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5B75D" w14:textId="77777777" w:rsidR="008A19D3" w:rsidRPr="00AE2598" w:rsidRDefault="008A19D3" w:rsidP="00AE2598">
      <w:pPr>
        <w:spacing w:after="0" w:line="240" w:lineRule="auto"/>
        <w:jc w:val="center"/>
        <w:rPr>
          <w:rFonts w:ascii="Times New Roman" w:eastAsia="Calibri" w:hAnsi="Times New Roman" w:cs="Times New Roman"/>
          <w:sz w:val="24"/>
          <w:szCs w:val="24"/>
        </w:rPr>
      </w:pPr>
      <w:r w:rsidRPr="00AE2598">
        <w:rPr>
          <w:rFonts w:ascii="Times New Roman" w:eastAsia="Calibri" w:hAnsi="Times New Roman" w:cs="Times New Roman"/>
          <w:sz w:val="24"/>
          <w:szCs w:val="24"/>
        </w:rPr>
        <w:t>UNIVERSITY OF OKLAHOMA</w:t>
      </w:r>
    </w:p>
    <w:p w14:paraId="4F7250CF" w14:textId="77777777" w:rsidR="00465578" w:rsidRDefault="00465578" w:rsidP="00AE2598">
      <w:pPr>
        <w:spacing w:after="0" w:line="240" w:lineRule="auto"/>
        <w:jc w:val="center"/>
        <w:rPr>
          <w:rFonts w:ascii="Times New Roman" w:eastAsia="Calibri" w:hAnsi="Times New Roman" w:cs="Times New Roman"/>
          <w:sz w:val="24"/>
          <w:szCs w:val="24"/>
        </w:rPr>
      </w:pPr>
    </w:p>
    <w:p w14:paraId="0C88477A" w14:textId="77777777" w:rsidR="00A74140" w:rsidRPr="00AE2598" w:rsidRDefault="008A19D3" w:rsidP="00AE2598">
      <w:pPr>
        <w:spacing w:after="0" w:line="240" w:lineRule="auto"/>
        <w:jc w:val="center"/>
        <w:rPr>
          <w:rFonts w:ascii="Times New Roman" w:eastAsia="Calibri" w:hAnsi="Times New Roman" w:cs="Times New Roman"/>
          <w:sz w:val="24"/>
          <w:szCs w:val="24"/>
        </w:rPr>
      </w:pPr>
      <w:r w:rsidRPr="00AE2598">
        <w:rPr>
          <w:rFonts w:ascii="Times New Roman" w:eastAsia="Calibri" w:hAnsi="Times New Roman" w:cs="Times New Roman"/>
          <w:sz w:val="24"/>
          <w:szCs w:val="24"/>
        </w:rPr>
        <w:t>GRADUATE COLLEGE</w:t>
      </w:r>
    </w:p>
    <w:p w14:paraId="632ABAE1" w14:textId="77777777" w:rsidR="00A74140" w:rsidRPr="00AE2598" w:rsidRDefault="00A74140" w:rsidP="00AE2598">
      <w:pPr>
        <w:spacing w:after="0" w:line="240" w:lineRule="auto"/>
        <w:jc w:val="center"/>
        <w:rPr>
          <w:rFonts w:ascii="Times New Roman" w:eastAsia="Calibri" w:hAnsi="Times New Roman" w:cs="Times New Roman"/>
          <w:sz w:val="24"/>
          <w:szCs w:val="24"/>
        </w:rPr>
      </w:pPr>
    </w:p>
    <w:p w14:paraId="79504657" w14:textId="77777777" w:rsidR="00A74140" w:rsidRDefault="00A74140" w:rsidP="00AE2598">
      <w:pPr>
        <w:spacing w:after="0" w:line="240" w:lineRule="auto"/>
        <w:jc w:val="center"/>
        <w:rPr>
          <w:rFonts w:ascii="Times New Roman" w:eastAsia="Calibri" w:hAnsi="Times New Roman" w:cs="Times New Roman"/>
          <w:sz w:val="24"/>
          <w:szCs w:val="24"/>
        </w:rPr>
      </w:pPr>
    </w:p>
    <w:p w14:paraId="6F9302F7" w14:textId="77777777" w:rsidR="00465578" w:rsidRDefault="00465578" w:rsidP="00AE2598">
      <w:pPr>
        <w:spacing w:after="0" w:line="240" w:lineRule="auto"/>
        <w:jc w:val="center"/>
        <w:rPr>
          <w:rFonts w:ascii="Times New Roman" w:eastAsia="Calibri" w:hAnsi="Times New Roman" w:cs="Times New Roman"/>
          <w:sz w:val="24"/>
          <w:szCs w:val="24"/>
        </w:rPr>
      </w:pPr>
    </w:p>
    <w:p w14:paraId="75E5C1E7" w14:textId="77777777" w:rsidR="00465578" w:rsidRDefault="00465578" w:rsidP="00AE2598">
      <w:pPr>
        <w:spacing w:after="0" w:line="240" w:lineRule="auto"/>
        <w:jc w:val="center"/>
        <w:rPr>
          <w:rFonts w:ascii="Times New Roman" w:eastAsia="Calibri" w:hAnsi="Times New Roman" w:cs="Times New Roman"/>
          <w:sz w:val="24"/>
          <w:szCs w:val="24"/>
        </w:rPr>
      </w:pPr>
    </w:p>
    <w:p w14:paraId="0A4CA4A5" w14:textId="77777777" w:rsidR="00465578" w:rsidRDefault="00465578" w:rsidP="00AE2598">
      <w:pPr>
        <w:spacing w:after="0" w:line="240" w:lineRule="auto"/>
        <w:jc w:val="center"/>
        <w:rPr>
          <w:rFonts w:ascii="Times New Roman" w:eastAsia="Calibri" w:hAnsi="Times New Roman" w:cs="Times New Roman"/>
          <w:sz w:val="24"/>
          <w:szCs w:val="24"/>
        </w:rPr>
      </w:pPr>
    </w:p>
    <w:p w14:paraId="39550CCF" w14:textId="77777777" w:rsidR="00465578" w:rsidRDefault="00465578" w:rsidP="00AE2598">
      <w:pPr>
        <w:spacing w:after="0" w:line="240" w:lineRule="auto"/>
        <w:jc w:val="center"/>
        <w:rPr>
          <w:rFonts w:ascii="Times New Roman" w:eastAsia="Calibri" w:hAnsi="Times New Roman" w:cs="Times New Roman"/>
          <w:sz w:val="24"/>
          <w:szCs w:val="24"/>
        </w:rPr>
      </w:pPr>
    </w:p>
    <w:p w14:paraId="0ED923E4" w14:textId="77777777" w:rsidR="00465578" w:rsidRPr="00AE2598" w:rsidRDefault="00465578" w:rsidP="00AE2598">
      <w:pPr>
        <w:spacing w:after="0" w:line="240" w:lineRule="auto"/>
        <w:jc w:val="center"/>
        <w:rPr>
          <w:rFonts w:ascii="Times New Roman" w:eastAsia="Calibri" w:hAnsi="Times New Roman" w:cs="Times New Roman"/>
          <w:sz w:val="24"/>
          <w:szCs w:val="24"/>
        </w:rPr>
      </w:pPr>
    </w:p>
    <w:p w14:paraId="17A77A6F" w14:textId="398F4CB9" w:rsidR="003F5A87" w:rsidRPr="00465578" w:rsidRDefault="00C560D4" w:rsidP="00AE2598">
      <w:pPr>
        <w:spacing w:after="0" w:line="480" w:lineRule="auto"/>
        <w:jc w:val="center"/>
        <w:rPr>
          <w:rFonts w:ascii="Times New Roman" w:eastAsia="Calibri" w:hAnsi="Times New Roman" w:cs="Times New Roman"/>
          <w:sz w:val="24"/>
          <w:szCs w:val="24"/>
        </w:rPr>
      </w:pPr>
      <w:bookmarkStart w:id="0" w:name="_GoBack"/>
      <w:r w:rsidRPr="00AE2598">
        <w:rPr>
          <w:rFonts w:ascii="Times New Roman" w:eastAsia="Calibri" w:hAnsi="Times New Roman" w:cs="Times New Roman"/>
          <w:sz w:val="24"/>
          <w:szCs w:val="24"/>
        </w:rPr>
        <w:t>LANGUAGE PRESERVATION, POLICY, AND PLANNING IN</w:t>
      </w:r>
      <w:r w:rsidR="001738AD" w:rsidRPr="00AE2598">
        <w:rPr>
          <w:rFonts w:ascii="Times New Roman" w:eastAsia="Calibri" w:hAnsi="Times New Roman" w:cs="Times New Roman"/>
          <w:sz w:val="24"/>
          <w:szCs w:val="24"/>
        </w:rPr>
        <w:t xml:space="preserve"> A</w:t>
      </w:r>
      <w:r w:rsidRPr="00AE2598">
        <w:rPr>
          <w:rFonts w:ascii="Times New Roman" w:eastAsia="Calibri" w:hAnsi="Times New Roman" w:cs="Times New Roman"/>
          <w:sz w:val="24"/>
          <w:szCs w:val="24"/>
        </w:rPr>
        <w:t xml:space="preserve"> LANGUAGE “HOT SPOT”: AN INTERPRETIVE POLICY ANALYSIS</w:t>
      </w:r>
    </w:p>
    <w:bookmarkEnd w:id="0"/>
    <w:p w14:paraId="0F10AD7F" w14:textId="77777777" w:rsidR="003F5A87" w:rsidRDefault="003F5A87" w:rsidP="00AE2598">
      <w:pPr>
        <w:spacing w:after="0" w:line="240" w:lineRule="auto"/>
        <w:jc w:val="center"/>
        <w:rPr>
          <w:rFonts w:ascii="Times New Roman" w:eastAsia="Calibri" w:hAnsi="Times New Roman" w:cs="Times New Roman"/>
          <w:sz w:val="24"/>
          <w:szCs w:val="24"/>
        </w:rPr>
      </w:pPr>
    </w:p>
    <w:p w14:paraId="3C862AF1" w14:textId="77777777" w:rsidR="00465578" w:rsidRDefault="00465578" w:rsidP="00AE2598">
      <w:pPr>
        <w:spacing w:after="0" w:line="240" w:lineRule="auto"/>
        <w:jc w:val="center"/>
        <w:rPr>
          <w:rFonts w:ascii="Times New Roman" w:eastAsia="Calibri" w:hAnsi="Times New Roman" w:cs="Times New Roman"/>
          <w:sz w:val="24"/>
          <w:szCs w:val="24"/>
        </w:rPr>
      </w:pPr>
    </w:p>
    <w:p w14:paraId="022A29BC" w14:textId="77777777" w:rsidR="00465578" w:rsidRDefault="00465578" w:rsidP="00AE2598">
      <w:pPr>
        <w:spacing w:after="0" w:line="240" w:lineRule="auto"/>
        <w:jc w:val="center"/>
        <w:rPr>
          <w:rFonts w:ascii="Times New Roman" w:eastAsia="Calibri" w:hAnsi="Times New Roman" w:cs="Times New Roman"/>
          <w:sz w:val="24"/>
          <w:szCs w:val="24"/>
        </w:rPr>
      </w:pPr>
    </w:p>
    <w:p w14:paraId="268FBE08" w14:textId="77777777" w:rsidR="00465578" w:rsidRDefault="00465578" w:rsidP="00AE2598">
      <w:pPr>
        <w:spacing w:after="0" w:line="240" w:lineRule="auto"/>
        <w:jc w:val="center"/>
        <w:rPr>
          <w:rFonts w:ascii="Times New Roman" w:eastAsia="Calibri" w:hAnsi="Times New Roman" w:cs="Times New Roman"/>
          <w:sz w:val="24"/>
          <w:szCs w:val="24"/>
        </w:rPr>
      </w:pPr>
    </w:p>
    <w:p w14:paraId="7379FD3E" w14:textId="77777777" w:rsidR="00465578" w:rsidRDefault="00465578" w:rsidP="00AE2598">
      <w:pPr>
        <w:spacing w:after="0" w:line="240" w:lineRule="auto"/>
        <w:jc w:val="center"/>
        <w:rPr>
          <w:rFonts w:ascii="Times New Roman" w:eastAsia="Calibri" w:hAnsi="Times New Roman" w:cs="Times New Roman"/>
          <w:sz w:val="24"/>
          <w:szCs w:val="24"/>
        </w:rPr>
      </w:pPr>
    </w:p>
    <w:p w14:paraId="29F5172E" w14:textId="77777777" w:rsidR="00465578" w:rsidRDefault="00465578" w:rsidP="00AE2598">
      <w:pPr>
        <w:spacing w:after="0" w:line="240" w:lineRule="auto"/>
        <w:jc w:val="center"/>
        <w:rPr>
          <w:rFonts w:ascii="Times New Roman" w:eastAsia="Calibri" w:hAnsi="Times New Roman" w:cs="Times New Roman"/>
          <w:sz w:val="24"/>
          <w:szCs w:val="24"/>
        </w:rPr>
      </w:pPr>
    </w:p>
    <w:p w14:paraId="0DDCAB52" w14:textId="497F1EB6" w:rsidR="00821212" w:rsidRDefault="00C560D4" w:rsidP="00AE259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A DISSERTATION</w:t>
      </w:r>
    </w:p>
    <w:p w14:paraId="76D58B95" w14:textId="77777777" w:rsidR="00465578" w:rsidRDefault="00465578" w:rsidP="00AE2598">
      <w:pPr>
        <w:spacing w:after="0" w:line="240" w:lineRule="auto"/>
        <w:jc w:val="center"/>
        <w:rPr>
          <w:rFonts w:ascii="Times New Roman" w:eastAsia="Calibri" w:hAnsi="Times New Roman" w:cs="Times New Roman"/>
          <w:sz w:val="24"/>
          <w:szCs w:val="24"/>
        </w:rPr>
      </w:pPr>
    </w:p>
    <w:p w14:paraId="65A51585" w14:textId="77777777" w:rsidR="008A19D3" w:rsidRPr="008A19D3" w:rsidRDefault="008A19D3" w:rsidP="00AE2598">
      <w:pPr>
        <w:spacing w:after="0" w:line="240" w:lineRule="auto"/>
        <w:jc w:val="center"/>
        <w:rPr>
          <w:rFonts w:ascii="Times New Roman" w:eastAsia="Calibri" w:hAnsi="Times New Roman" w:cs="Times New Roman"/>
          <w:sz w:val="24"/>
          <w:szCs w:val="24"/>
        </w:rPr>
      </w:pPr>
      <w:r w:rsidRPr="008A19D3">
        <w:rPr>
          <w:rFonts w:ascii="Times New Roman" w:eastAsia="Calibri" w:hAnsi="Times New Roman" w:cs="Times New Roman"/>
          <w:sz w:val="24"/>
          <w:szCs w:val="24"/>
        </w:rPr>
        <w:t>SU</w:t>
      </w:r>
      <w:r>
        <w:rPr>
          <w:rFonts w:ascii="Times New Roman" w:eastAsia="Calibri" w:hAnsi="Times New Roman" w:cs="Times New Roman"/>
          <w:sz w:val="24"/>
          <w:szCs w:val="24"/>
        </w:rPr>
        <w:t>BMITTED TO THE GRADUATE FACULTY</w:t>
      </w:r>
    </w:p>
    <w:p w14:paraId="7958C072" w14:textId="77777777" w:rsidR="00465578" w:rsidRDefault="00465578" w:rsidP="00AE2598">
      <w:pPr>
        <w:spacing w:after="0" w:line="240" w:lineRule="auto"/>
        <w:jc w:val="center"/>
        <w:rPr>
          <w:rFonts w:ascii="Times New Roman" w:eastAsia="Calibri" w:hAnsi="Times New Roman" w:cs="Times New Roman"/>
          <w:sz w:val="24"/>
          <w:szCs w:val="24"/>
        </w:rPr>
      </w:pPr>
    </w:p>
    <w:p w14:paraId="09377A05" w14:textId="77777777" w:rsidR="008A19D3" w:rsidRPr="008A19D3" w:rsidRDefault="008A19D3" w:rsidP="00AE2598">
      <w:pPr>
        <w:spacing w:after="0" w:line="240" w:lineRule="auto"/>
        <w:jc w:val="center"/>
        <w:rPr>
          <w:rFonts w:ascii="Times New Roman" w:eastAsia="Calibri" w:hAnsi="Times New Roman" w:cs="Times New Roman"/>
          <w:sz w:val="24"/>
          <w:szCs w:val="24"/>
        </w:rPr>
      </w:pPr>
      <w:proofErr w:type="gramStart"/>
      <w:r w:rsidRPr="008A19D3">
        <w:rPr>
          <w:rFonts w:ascii="Times New Roman" w:eastAsia="Calibri" w:hAnsi="Times New Roman" w:cs="Times New Roman"/>
          <w:sz w:val="24"/>
          <w:szCs w:val="24"/>
        </w:rPr>
        <w:t>in</w:t>
      </w:r>
      <w:proofErr w:type="gramEnd"/>
      <w:r w:rsidRPr="008A19D3">
        <w:rPr>
          <w:rFonts w:ascii="Times New Roman" w:eastAsia="Calibri" w:hAnsi="Times New Roman" w:cs="Times New Roman"/>
          <w:sz w:val="24"/>
          <w:szCs w:val="24"/>
        </w:rPr>
        <w:t xml:space="preserve"> partial fulfillment of the requireme</w:t>
      </w:r>
      <w:r>
        <w:rPr>
          <w:rFonts w:ascii="Times New Roman" w:eastAsia="Calibri" w:hAnsi="Times New Roman" w:cs="Times New Roman"/>
          <w:sz w:val="24"/>
          <w:szCs w:val="24"/>
        </w:rPr>
        <w:t>nts for the</w:t>
      </w:r>
    </w:p>
    <w:p w14:paraId="5CDBD637" w14:textId="77777777" w:rsidR="00465578" w:rsidRDefault="00465578" w:rsidP="00AE2598">
      <w:pPr>
        <w:spacing w:after="0" w:line="240" w:lineRule="auto"/>
        <w:jc w:val="center"/>
        <w:rPr>
          <w:rFonts w:ascii="Times New Roman" w:eastAsia="Calibri" w:hAnsi="Times New Roman" w:cs="Times New Roman"/>
          <w:sz w:val="24"/>
          <w:szCs w:val="24"/>
        </w:rPr>
      </w:pPr>
    </w:p>
    <w:p w14:paraId="3050B81B" w14:textId="3E8FDF6D" w:rsidR="008A19D3" w:rsidRDefault="008A19D3" w:rsidP="00AE2598">
      <w:pPr>
        <w:spacing w:after="0" w:line="240" w:lineRule="auto"/>
        <w:jc w:val="center"/>
        <w:rPr>
          <w:rFonts w:ascii="Times New Roman" w:eastAsia="Calibri" w:hAnsi="Times New Roman" w:cs="Times New Roman"/>
          <w:sz w:val="24"/>
          <w:szCs w:val="24"/>
        </w:rPr>
      </w:pPr>
      <w:r w:rsidRPr="008A19D3">
        <w:rPr>
          <w:rFonts w:ascii="Times New Roman" w:eastAsia="Calibri" w:hAnsi="Times New Roman" w:cs="Times New Roman"/>
          <w:sz w:val="24"/>
          <w:szCs w:val="24"/>
        </w:rPr>
        <w:t>Degree of</w:t>
      </w:r>
      <w:r>
        <w:rPr>
          <w:rFonts w:ascii="Times New Roman" w:eastAsia="Calibri" w:hAnsi="Times New Roman" w:cs="Times New Roman"/>
          <w:sz w:val="24"/>
          <w:szCs w:val="24"/>
        </w:rPr>
        <w:t xml:space="preserve"> </w:t>
      </w:r>
    </w:p>
    <w:p w14:paraId="78B5DF1C" w14:textId="77777777" w:rsidR="00465578" w:rsidRDefault="00465578" w:rsidP="00AE2598">
      <w:pPr>
        <w:spacing w:after="0" w:line="240" w:lineRule="auto"/>
        <w:jc w:val="center"/>
        <w:rPr>
          <w:rFonts w:ascii="Times New Roman" w:eastAsia="Calibri" w:hAnsi="Times New Roman" w:cs="Times New Roman"/>
          <w:sz w:val="24"/>
          <w:szCs w:val="24"/>
        </w:rPr>
      </w:pPr>
    </w:p>
    <w:p w14:paraId="23B3B6AE" w14:textId="00697215" w:rsidR="008A19D3" w:rsidRDefault="00465578" w:rsidP="00AE2598">
      <w:pPr>
        <w:spacing w:after="0"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DOCTOR OF PHILOSOPHY</w:t>
      </w:r>
    </w:p>
    <w:p w14:paraId="40740701" w14:textId="77777777" w:rsidR="003F5A87" w:rsidRDefault="003F5A87" w:rsidP="00AE2598">
      <w:pPr>
        <w:spacing w:after="0" w:line="240" w:lineRule="auto"/>
        <w:jc w:val="center"/>
        <w:rPr>
          <w:rFonts w:ascii="Times New Roman" w:eastAsia="Calibri" w:hAnsi="Times New Roman" w:cs="Times New Roman"/>
          <w:sz w:val="24"/>
          <w:szCs w:val="24"/>
        </w:rPr>
      </w:pPr>
    </w:p>
    <w:p w14:paraId="3E3D8A61" w14:textId="77777777" w:rsidR="003F5A87" w:rsidRDefault="003F5A87" w:rsidP="00AE2598">
      <w:pPr>
        <w:spacing w:after="0" w:line="240" w:lineRule="auto"/>
        <w:jc w:val="center"/>
        <w:rPr>
          <w:rFonts w:ascii="Times New Roman" w:eastAsia="Calibri" w:hAnsi="Times New Roman" w:cs="Times New Roman"/>
          <w:sz w:val="24"/>
          <w:szCs w:val="24"/>
        </w:rPr>
      </w:pPr>
    </w:p>
    <w:p w14:paraId="59F27CFC" w14:textId="77777777" w:rsidR="003F5A87" w:rsidRDefault="003F5A87" w:rsidP="00AE2598">
      <w:pPr>
        <w:spacing w:after="0" w:line="240" w:lineRule="auto"/>
        <w:jc w:val="center"/>
        <w:rPr>
          <w:rFonts w:ascii="Times New Roman" w:eastAsia="Calibri" w:hAnsi="Times New Roman" w:cs="Times New Roman"/>
          <w:sz w:val="24"/>
          <w:szCs w:val="24"/>
        </w:rPr>
      </w:pPr>
    </w:p>
    <w:p w14:paraId="46B1AFE8" w14:textId="77777777" w:rsidR="003F5A87" w:rsidRDefault="003F5A87" w:rsidP="00AE2598">
      <w:pPr>
        <w:spacing w:after="0" w:line="240" w:lineRule="auto"/>
        <w:jc w:val="center"/>
        <w:rPr>
          <w:rFonts w:ascii="Times New Roman" w:eastAsia="Calibri" w:hAnsi="Times New Roman" w:cs="Times New Roman"/>
          <w:sz w:val="24"/>
          <w:szCs w:val="24"/>
        </w:rPr>
      </w:pPr>
    </w:p>
    <w:p w14:paraId="29B62163" w14:textId="77777777" w:rsidR="003F5A87" w:rsidRDefault="003F5A87" w:rsidP="00AE2598">
      <w:pPr>
        <w:spacing w:after="0" w:line="240" w:lineRule="auto"/>
        <w:jc w:val="center"/>
        <w:rPr>
          <w:rFonts w:ascii="Times New Roman" w:eastAsia="Calibri" w:hAnsi="Times New Roman" w:cs="Times New Roman"/>
          <w:sz w:val="24"/>
          <w:szCs w:val="24"/>
        </w:rPr>
      </w:pPr>
    </w:p>
    <w:p w14:paraId="4B2B9F17" w14:textId="77777777" w:rsidR="003F5A87" w:rsidRDefault="003F5A87" w:rsidP="00AE2598">
      <w:pPr>
        <w:spacing w:after="0" w:line="240" w:lineRule="auto"/>
        <w:jc w:val="center"/>
        <w:rPr>
          <w:rFonts w:ascii="Times New Roman" w:eastAsia="Calibri" w:hAnsi="Times New Roman" w:cs="Times New Roman"/>
          <w:sz w:val="24"/>
          <w:szCs w:val="24"/>
        </w:rPr>
      </w:pPr>
    </w:p>
    <w:p w14:paraId="158E9192" w14:textId="77777777" w:rsidR="00465578" w:rsidRDefault="00465578" w:rsidP="00AE2598">
      <w:pPr>
        <w:spacing w:after="0" w:line="240" w:lineRule="auto"/>
        <w:jc w:val="center"/>
        <w:rPr>
          <w:rFonts w:ascii="Times New Roman" w:eastAsia="Calibri" w:hAnsi="Times New Roman" w:cs="Times New Roman"/>
          <w:sz w:val="24"/>
          <w:szCs w:val="24"/>
        </w:rPr>
      </w:pPr>
    </w:p>
    <w:p w14:paraId="19735E11" w14:textId="77777777" w:rsidR="00465578" w:rsidRDefault="00465578" w:rsidP="00AE2598">
      <w:pPr>
        <w:spacing w:after="0" w:line="240" w:lineRule="auto"/>
        <w:jc w:val="center"/>
        <w:rPr>
          <w:rFonts w:ascii="Times New Roman" w:eastAsia="Calibri" w:hAnsi="Times New Roman" w:cs="Times New Roman"/>
          <w:sz w:val="24"/>
          <w:szCs w:val="24"/>
        </w:rPr>
      </w:pPr>
    </w:p>
    <w:p w14:paraId="79EC6559" w14:textId="77777777" w:rsidR="00465578" w:rsidRDefault="00465578" w:rsidP="00AE2598">
      <w:pPr>
        <w:spacing w:after="0" w:line="240" w:lineRule="auto"/>
        <w:jc w:val="center"/>
        <w:rPr>
          <w:rFonts w:ascii="Times New Roman" w:eastAsia="Calibri" w:hAnsi="Times New Roman" w:cs="Times New Roman"/>
          <w:sz w:val="24"/>
          <w:szCs w:val="24"/>
        </w:rPr>
      </w:pPr>
    </w:p>
    <w:p w14:paraId="6383242C" w14:textId="77777777" w:rsidR="003F5A87" w:rsidRDefault="003F5A87" w:rsidP="00AE259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By</w:t>
      </w:r>
    </w:p>
    <w:p w14:paraId="29A7933A" w14:textId="77777777" w:rsidR="00465578" w:rsidRDefault="00465578" w:rsidP="00AE2598">
      <w:pPr>
        <w:spacing w:after="0" w:line="240" w:lineRule="auto"/>
        <w:jc w:val="center"/>
        <w:rPr>
          <w:rFonts w:ascii="Times New Roman" w:eastAsia="Calibri" w:hAnsi="Times New Roman" w:cs="Times New Roman"/>
          <w:sz w:val="24"/>
          <w:szCs w:val="24"/>
        </w:rPr>
      </w:pPr>
    </w:p>
    <w:p w14:paraId="390F9EA0" w14:textId="77777777" w:rsidR="00C560D4" w:rsidRPr="00CE2E21" w:rsidRDefault="00A74140">
      <w:pPr>
        <w:spacing w:after="0" w:line="240" w:lineRule="auto"/>
        <w:jc w:val="center"/>
        <w:rPr>
          <w:rFonts w:ascii="Times New Roman" w:eastAsia="Calibri" w:hAnsi="Times New Roman" w:cs="Times New Roman"/>
          <w:sz w:val="24"/>
          <w:szCs w:val="24"/>
        </w:rPr>
      </w:pPr>
      <w:r w:rsidRPr="00CE2E21">
        <w:rPr>
          <w:rFonts w:ascii="Times New Roman" w:eastAsia="Calibri" w:hAnsi="Times New Roman" w:cs="Times New Roman"/>
          <w:sz w:val="24"/>
          <w:szCs w:val="24"/>
        </w:rPr>
        <w:t>J</w:t>
      </w:r>
      <w:r w:rsidR="00D4322C">
        <w:rPr>
          <w:rFonts w:ascii="Times New Roman" w:eastAsia="Calibri" w:hAnsi="Times New Roman" w:cs="Times New Roman"/>
          <w:sz w:val="24"/>
          <w:szCs w:val="24"/>
        </w:rPr>
        <w:t>EFFRY</w:t>
      </w:r>
      <w:r w:rsidRPr="00CE2E21">
        <w:rPr>
          <w:rFonts w:ascii="Times New Roman" w:eastAsia="Calibri" w:hAnsi="Times New Roman" w:cs="Times New Roman"/>
          <w:sz w:val="24"/>
          <w:szCs w:val="24"/>
        </w:rPr>
        <w:t xml:space="preserve"> T</w:t>
      </w:r>
      <w:r w:rsidR="003F5A87">
        <w:rPr>
          <w:rFonts w:ascii="Times New Roman" w:eastAsia="Calibri" w:hAnsi="Times New Roman" w:cs="Times New Roman"/>
          <w:sz w:val="24"/>
          <w:szCs w:val="24"/>
        </w:rPr>
        <w:t>AYLOR TRIBBLE</w:t>
      </w:r>
    </w:p>
    <w:p w14:paraId="27453685" w14:textId="77777777" w:rsidR="00A74140" w:rsidRDefault="003F5A8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Norman,</w:t>
      </w:r>
      <w:r w:rsidR="00A74140" w:rsidRPr="00CE2E21">
        <w:rPr>
          <w:rFonts w:ascii="Times New Roman" w:eastAsia="Calibri" w:hAnsi="Times New Roman" w:cs="Times New Roman"/>
          <w:sz w:val="24"/>
          <w:szCs w:val="24"/>
        </w:rPr>
        <w:t xml:space="preserve"> Oklahoma</w:t>
      </w:r>
    </w:p>
    <w:p w14:paraId="2549505A" w14:textId="77777777" w:rsidR="002E297A" w:rsidRDefault="00C560D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2014</w:t>
      </w:r>
    </w:p>
    <w:p w14:paraId="089C63D7" w14:textId="77777777" w:rsidR="002E297A" w:rsidRDefault="002E297A">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2AEEC18" w14:textId="77777777" w:rsidR="002E297A" w:rsidRDefault="002E297A" w:rsidP="00CE0DB1">
      <w:pPr>
        <w:spacing w:after="0" w:line="240" w:lineRule="auto"/>
        <w:jc w:val="center"/>
        <w:rPr>
          <w:rFonts w:ascii="Times New Roman" w:eastAsia="Calibri" w:hAnsi="Times New Roman" w:cs="Times New Roman"/>
          <w:sz w:val="24"/>
          <w:szCs w:val="24"/>
        </w:rPr>
      </w:pPr>
    </w:p>
    <w:p w14:paraId="3BA44F61" w14:textId="77777777" w:rsidR="002E297A" w:rsidRDefault="002E297A" w:rsidP="00CE0DB1">
      <w:pPr>
        <w:spacing w:after="0" w:line="240" w:lineRule="auto"/>
        <w:jc w:val="center"/>
        <w:rPr>
          <w:rFonts w:ascii="Times New Roman" w:eastAsia="Calibri" w:hAnsi="Times New Roman" w:cs="Times New Roman"/>
          <w:sz w:val="24"/>
          <w:szCs w:val="24"/>
        </w:rPr>
      </w:pPr>
    </w:p>
    <w:p w14:paraId="2985FD0E" w14:textId="77777777" w:rsidR="002E297A" w:rsidRDefault="002E297A" w:rsidP="00CE0DB1">
      <w:pPr>
        <w:spacing w:after="0" w:line="240" w:lineRule="auto"/>
        <w:jc w:val="center"/>
        <w:rPr>
          <w:rFonts w:ascii="Times New Roman" w:eastAsia="Calibri" w:hAnsi="Times New Roman" w:cs="Times New Roman"/>
          <w:sz w:val="24"/>
          <w:szCs w:val="24"/>
        </w:rPr>
      </w:pPr>
    </w:p>
    <w:p w14:paraId="1449BA23" w14:textId="77777777" w:rsidR="002E297A" w:rsidRDefault="002E297A" w:rsidP="00CE0DB1">
      <w:pPr>
        <w:spacing w:after="0" w:line="240" w:lineRule="auto"/>
        <w:jc w:val="center"/>
        <w:rPr>
          <w:rFonts w:ascii="Times New Roman" w:eastAsia="Calibri" w:hAnsi="Times New Roman" w:cs="Times New Roman"/>
          <w:sz w:val="24"/>
          <w:szCs w:val="24"/>
        </w:rPr>
      </w:pPr>
    </w:p>
    <w:p w14:paraId="6B767F18" w14:textId="77777777" w:rsidR="002E297A" w:rsidRDefault="002E297A" w:rsidP="00CE0DB1">
      <w:pPr>
        <w:spacing w:after="0" w:line="240" w:lineRule="auto"/>
        <w:jc w:val="center"/>
        <w:rPr>
          <w:rFonts w:ascii="Times New Roman" w:eastAsia="Calibri" w:hAnsi="Times New Roman" w:cs="Times New Roman"/>
          <w:sz w:val="24"/>
          <w:szCs w:val="24"/>
        </w:rPr>
      </w:pPr>
    </w:p>
    <w:p w14:paraId="4FB93C98" w14:textId="63321DDE" w:rsidR="00502AC0" w:rsidRDefault="002E297A" w:rsidP="00CE0DB1">
      <w:pPr>
        <w:spacing w:after="0" w:line="240" w:lineRule="auto"/>
        <w:jc w:val="center"/>
        <w:rPr>
          <w:rFonts w:ascii="Times New Roman" w:eastAsia="Calibri" w:hAnsi="Times New Roman" w:cs="Times New Roman"/>
          <w:sz w:val="24"/>
          <w:szCs w:val="24"/>
        </w:rPr>
      </w:pPr>
      <w:r w:rsidRPr="00D2489B">
        <w:rPr>
          <w:rFonts w:ascii="Times New Roman" w:eastAsia="Calibri" w:hAnsi="Times New Roman" w:cs="Times New Roman"/>
          <w:sz w:val="24"/>
          <w:szCs w:val="24"/>
        </w:rPr>
        <w:t xml:space="preserve">LANGUAGE PRESERVATION, POLICY, AND PLANNING IN </w:t>
      </w:r>
      <w:r w:rsidR="00502AC0">
        <w:rPr>
          <w:rFonts w:ascii="Times New Roman" w:eastAsia="Calibri" w:hAnsi="Times New Roman" w:cs="Times New Roman"/>
          <w:sz w:val="24"/>
          <w:szCs w:val="24"/>
        </w:rPr>
        <w:t xml:space="preserve">A </w:t>
      </w:r>
      <w:r w:rsidRPr="00D2489B">
        <w:rPr>
          <w:rFonts w:ascii="Times New Roman" w:eastAsia="Calibri" w:hAnsi="Times New Roman" w:cs="Times New Roman"/>
          <w:sz w:val="24"/>
          <w:szCs w:val="24"/>
        </w:rPr>
        <w:t xml:space="preserve">LANGUAGE </w:t>
      </w:r>
    </w:p>
    <w:p w14:paraId="3BF6A644" w14:textId="1056821E" w:rsidR="002E297A" w:rsidRDefault="002E297A" w:rsidP="00CE0DB1">
      <w:pPr>
        <w:spacing w:after="0" w:line="240" w:lineRule="auto"/>
        <w:jc w:val="center"/>
        <w:rPr>
          <w:rFonts w:ascii="Times New Roman" w:eastAsia="Calibri" w:hAnsi="Times New Roman" w:cs="Times New Roman"/>
          <w:sz w:val="24"/>
          <w:szCs w:val="24"/>
        </w:rPr>
      </w:pPr>
      <w:r w:rsidRPr="00D2489B">
        <w:rPr>
          <w:rFonts w:ascii="Times New Roman" w:eastAsia="Calibri" w:hAnsi="Times New Roman" w:cs="Times New Roman"/>
          <w:sz w:val="24"/>
          <w:szCs w:val="24"/>
        </w:rPr>
        <w:t>“HOT SPOT”: AN INTERPRETIVE POLICY ANALYSIS</w:t>
      </w:r>
    </w:p>
    <w:p w14:paraId="005563EF" w14:textId="77777777" w:rsidR="002E297A" w:rsidRDefault="002E297A" w:rsidP="00CE0DB1">
      <w:pPr>
        <w:spacing w:after="0" w:line="240" w:lineRule="auto"/>
        <w:jc w:val="center"/>
        <w:rPr>
          <w:rFonts w:ascii="Times New Roman" w:eastAsia="Calibri" w:hAnsi="Times New Roman" w:cs="Times New Roman"/>
          <w:sz w:val="24"/>
          <w:szCs w:val="24"/>
        </w:rPr>
      </w:pPr>
    </w:p>
    <w:p w14:paraId="2CCA0D3A" w14:textId="77777777" w:rsidR="00465578" w:rsidRDefault="00465578" w:rsidP="00CE0DB1">
      <w:pPr>
        <w:spacing w:after="0" w:line="240" w:lineRule="auto"/>
        <w:jc w:val="center"/>
        <w:rPr>
          <w:rFonts w:ascii="Times New Roman" w:eastAsia="Calibri" w:hAnsi="Times New Roman" w:cs="Times New Roman"/>
          <w:sz w:val="24"/>
          <w:szCs w:val="24"/>
        </w:rPr>
      </w:pPr>
    </w:p>
    <w:p w14:paraId="61CA65C7" w14:textId="77777777" w:rsidR="00502AC0" w:rsidRDefault="002E297A" w:rsidP="002E297A">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A DISSERTATION APPROVED FOR THE </w:t>
      </w:r>
    </w:p>
    <w:p w14:paraId="66E78A82" w14:textId="2CAF7BEE" w:rsidR="002E297A" w:rsidRPr="00E614FB" w:rsidRDefault="0055620C" w:rsidP="002E297A">
      <w:pPr>
        <w:spacing w:after="0"/>
        <w:jc w:val="center"/>
        <w:rPr>
          <w:rFonts w:cstheme="minorHAnsi"/>
          <w:caps/>
        </w:rPr>
      </w:pPr>
      <w:r>
        <w:rPr>
          <w:rFonts w:ascii="Times New Roman" w:eastAsia="Calibri" w:hAnsi="Times New Roman" w:cs="Times New Roman"/>
          <w:sz w:val="24"/>
          <w:szCs w:val="24"/>
        </w:rPr>
        <w:t xml:space="preserve">DEPARTMENT OF </w:t>
      </w:r>
      <w:r w:rsidR="002E297A">
        <w:rPr>
          <w:rFonts w:ascii="Times New Roman" w:eastAsia="Calibri" w:hAnsi="Times New Roman" w:cs="Times New Roman"/>
          <w:sz w:val="24"/>
          <w:szCs w:val="24"/>
        </w:rPr>
        <w:t>EDUCATIONAL LEADERSHIP AND POLICY STUDIES</w:t>
      </w:r>
    </w:p>
    <w:p w14:paraId="5BB99064" w14:textId="77777777" w:rsidR="002E297A" w:rsidRPr="00CE0DB1" w:rsidRDefault="002E297A" w:rsidP="002E297A">
      <w:pPr>
        <w:spacing w:after="0"/>
        <w:jc w:val="center"/>
        <w:rPr>
          <w:rFonts w:ascii="Times New Roman" w:hAnsi="Times New Roman" w:cs="Times New Roman"/>
          <w:caps/>
        </w:rPr>
      </w:pPr>
    </w:p>
    <w:p w14:paraId="78E53B85" w14:textId="77777777" w:rsidR="002E297A" w:rsidRPr="00CE0DB1" w:rsidRDefault="002E297A" w:rsidP="002E297A">
      <w:pPr>
        <w:spacing w:after="0"/>
        <w:jc w:val="center"/>
        <w:rPr>
          <w:rFonts w:ascii="Times New Roman" w:hAnsi="Times New Roman" w:cs="Times New Roman"/>
          <w:caps/>
        </w:rPr>
      </w:pPr>
    </w:p>
    <w:p w14:paraId="0D294C70" w14:textId="77777777" w:rsidR="002E297A" w:rsidRPr="00CE0DB1" w:rsidRDefault="002E297A" w:rsidP="002E297A">
      <w:pPr>
        <w:spacing w:after="0"/>
        <w:jc w:val="center"/>
        <w:rPr>
          <w:rFonts w:ascii="Times New Roman" w:hAnsi="Times New Roman" w:cs="Times New Roman"/>
          <w:caps/>
        </w:rPr>
      </w:pPr>
    </w:p>
    <w:p w14:paraId="0466268E" w14:textId="77777777" w:rsidR="002E297A" w:rsidRPr="00CE0DB1" w:rsidRDefault="002E297A" w:rsidP="002E297A">
      <w:pPr>
        <w:spacing w:after="0"/>
        <w:jc w:val="center"/>
        <w:rPr>
          <w:rFonts w:ascii="Times New Roman" w:hAnsi="Times New Roman" w:cs="Times New Roman"/>
          <w:caps/>
        </w:rPr>
      </w:pPr>
    </w:p>
    <w:p w14:paraId="5DE1BC19" w14:textId="77777777" w:rsidR="002E297A" w:rsidRDefault="002E297A" w:rsidP="002E297A">
      <w:pPr>
        <w:spacing w:after="0"/>
        <w:jc w:val="center"/>
        <w:rPr>
          <w:rFonts w:ascii="Times New Roman" w:hAnsi="Times New Roman" w:cs="Times New Roman"/>
          <w:caps/>
        </w:rPr>
      </w:pPr>
    </w:p>
    <w:p w14:paraId="5E6A2D21" w14:textId="77777777" w:rsidR="00465578" w:rsidRDefault="00465578" w:rsidP="002E297A">
      <w:pPr>
        <w:spacing w:after="0"/>
        <w:jc w:val="center"/>
        <w:rPr>
          <w:rFonts w:ascii="Times New Roman" w:hAnsi="Times New Roman" w:cs="Times New Roman"/>
          <w:caps/>
        </w:rPr>
      </w:pPr>
    </w:p>
    <w:p w14:paraId="2A523AA2" w14:textId="77777777" w:rsidR="00465578" w:rsidRPr="00CE0DB1" w:rsidRDefault="00465578" w:rsidP="002E297A">
      <w:pPr>
        <w:spacing w:after="0"/>
        <w:jc w:val="center"/>
        <w:rPr>
          <w:rFonts w:ascii="Times New Roman" w:hAnsi="Times New Roman" w:cs="Times New Roman"/>
          <w:caps/>
        </w:rPr>
      </w:pPr>
    </w:p>
    <w:p w14:paraId="37F9F2DC" w14:textId="77777777" w:rsidR="002E297A" w:rsidRPr="00CE0DB1" w:rsidRDefault="002E297A" w:rsidP="002E297A">
      <w:pPr>
        <w:spacing w:after="0"/>
        <w:jc w:val="center"/>
        <w:rPr>
          <w:rFonts w:ascii="Times New Roman" w:hAnsi="Times New Roman" w:cs="Times New Roman"/>
          <w:caps/>
        </w:rPr>
      </w:pPr>
    </w:p>
    <w:p w14:paraId="0AE6AB5B" w14:textId="77777777" w:rsidR="002E297A" w:rsidRDefault="002E297A" w:rsidP="00AE259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BY</w:t>
      </w:r>
    </w:p>
    <w:p w14:paraId="2FA0250E" w14:textId="77777777" w:rsidR="00465578" w:rsidRDefault="00465578" w:rsidP="00AE2598">
      <w:pPr>
        <w:spacing w:after="0" w:line="240" w:lineRule="auto"/>
        <w:jc w:val="center"/>
        <w:rPr>
          <w:rFonts w:ascii="Times New Roman" w:eastAsia="Calibri" w:hAnsi="Times New Roman" w:cs="Times New Roman"/>
          <w:sz w:val="24"/>
          <w:szCs w:val="24"/>
        </w:rPr>
      </w:pPr>
    </w:p>
    <w:p w14:paraId="2DBA5983" w14:textId="77777777" w:rsidR="00465578" w:rsidRDefault="00465578" w:rsidP="00AE2598">
      <w:pPr>
        <w:spacing w:after="0" w:line="240" w:lineRule="auto"/>
        <w:jc w:val="center"/>
        <w:rPr>
          <w:rFonts w:ascii="Times New Roman" w:eastAsia="Calibri" w:hAnsi="Times New Roman" w:cs="Times New Roman"/>
          <w:sz w:val="24"/>
          <w:szCs w:val="24"/>
        </w:rPr>
      </w:pPr>
    </w:p>
    <w:p w14:paraId="6108BEBE" w14:textId="77777777" w:rsidR="00465578" w:rsidRDefault="00465578" w:rsidP="00AE2598">
      <w:pPr>
        <w:spacing w:after="0" w:line="240" w:lineRule="auto"/>
        <w:jc w:val="center"/>
        <w:rPr>
          <w:rFonts w:ascii="Times New Roman" w:eastAsia="Calibri" w:hAnsi="Times New Roman" w:cs="Times New Roman"/>
          <w:sz w:val="24"/>
          <w:szCs w:val="24"/>
        </w:rPr>
      </w:pPr>
    </w:p>
    <w:sdt>
      <w:sdtPr>
        <w:rPr>
          <w:rFonts w:ascii="Times New Roman" w:eastAsia="Times New Roman" w:hAnsi="Times New Roman" w:cs="Times New Roman"/>
          <w:caps/>
          <w:sz w:val="24"/>
          <w:szCs w:val="24"/>
        </w:rPr>
        <w:id w:val="7592828"/>
        <w:lock w:val="contentLocked"/>
        <w:placeholder>
          <w:docPart w:val="010DFAD0C4DB4DB0AAC892170809B624"/>
        </w:placeholder>
        <w:group/>
      </w:sdtPr>
      <w:sdtContent>
        <w:p w14:paraId="4E4875D5" w14:textId="77777777" w:rsidR="002E297A" w:rsidRPr="002E297A" w:rsidRDefault="002E297A" w:rsidP="002E297A">
          <w:pPr>
            <w:spacing w:after="0" w:line="240" w:lineRule="auto"/>
            <w:jc w:val="right"/>
            <w:rPr>
              <w:rFonts w:ascii="Times New Roman" w:eastAsia="Times New Roman" w:hAnsi="Times New Roman" w:cs="Times New Roman"/>
              <w:caps/>
              <w:sz w:val="24"/>
              <w:szCs w:val="24"/>
            </w:rPr>
          </w:pPr>
          <w:r w:rsidRPr="002E297A">
            <w:rPr>
              <w:rFonts w:ascii="Times New Roman" w:eastAsia="Times New Roman" w:hAnsi="Times New Roman" w:cs="Times New Roman"/>
              <w:caps/>
              <w:sz w:val="24"/>
              <w:szCs w:val="24"/>
            </w:rPr>
            <w:t>______________________________</w:t>
          </w:r>
        </w:p>
      </w:sdtContent>
    </w:sdt>
    <w:p w14:paraId="4CDD59EC" w14:textId="7E5C861C" w:rsidR="002E297A" w:rsidRPr="002E297A" w:rsidRDefault="00A20D80" w:rsidP="002E297A">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592835"/>
          <w:lock w:val="contentLocked"/>
          <w:placeholder>
            <w:docPart w:val="010DFAD0C4DB4DB0AAC892170809B624"/>
          </w:placeholder>
          <w:group/>
        </w:sdtPr>
        <w:sdtContent>
          <w:r w:rsidR="002E297A" w:rsidRPr="002E297A">
            <w:rPr>
              <w:rFonts w:ascii="Times New Roman" w:eastAsia="Times New Roman" w:hAnsi="Times New Roman" w:cs="Times New Roman"/>
              <w:sz w:val="24"/>
              <w:szCs w:val="24"/>
            </w:rPr>
            <w:t>Dr.</w:t>
          </w:r>
        </w:sdtContent>
      </w:sdt>
      <w:r w:rsidR="002E297A" w:rsidRPr="002E297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committee chair name"/>
          <w:tag w:val="committee chair"/>
          <w:id w:val="28311840"/>
          <w:placeholder>
            <w:docPart w:val="010DFAD0C4DB4DB0AAC892170809B624"/>
          </w:placeholder>
        </w:sdtPr>
        <w:sdtContent>
          <w:r w:rsidR="00677584">
            <w:rPr>
              <w:rFonts w:ascii="Times New Roman" w:eastAsia="Times New Roman" w:hAnsi="Times New Roman" w:cs="Times New Roman"/>
              <w:sz w:val="24"/>
              <w:szCs w:val="24"/>
            </w:rPr>
            <w:t>William C. Frick</w:t>
          </w:r>
        </w:sdtContent>
      </w:sdt>
      <w:sdt>
        <w:sdtPr>
          <w:rPr>
            <w:rFonts w:ascii="Times New Roman" w:eastAsia="Times New Roman" w:hAnsi="Times New Roman" w:cs="Times New Roman"/>
            <w:sz w:val="24"/>
            <w:szCs w:val="24"/>
          </w:rPr>
          <w:id w:val="7592829"/>
          <w:lock w:val="contentLocked"/>
          <w:placeholder>
            <w:docPart w:val="010DFAD0C4DB4DB0AAC892170809B624"/>
          </w:placeholder>
          <w:group/>
        </w:sdtPr>
        <w:sdtContent>
          <w:r w:rsidR="002E297A" w:rsidRPr="002E297A">
            <w:rPr>
              <w:rFonts w:ascii="Times New Roman" w:eastAsia="Times New Roman" w:hAnsi="Times New Roman" w:cs="Times New Roman"/>
              <w:sz w:val="24"/>
              <w:szCs w:val="24"/>
            </w:rPr>
            <w:t>, Chair</w:t>
          </w:r>
        </w:sdtContent>
      </w:sdt>
    </w:p>
    <w:p w14:paraId="62CFA200" w14:textId="77777777" w:rsidR="002E297A" w:rsidRPr="002E297A" w:rsidRDefault="002E297A" w:rsidP="002E297A">
      <w:pPr>
        <w:spacing w:after="0" w:line="240" w:lineRule="auto"/>
        <w:jc w:val="right"/>
        <w:rPr>
          <w:rFonts w:ascii="Times New Roman" w:eastAsia="Times New Roman" w:hAnsi="Times New Roman" w:cs="Times New Roman"/>
          <w:sz w:val="24"/>
          <w:szCs w:val="24"/>
        </w:rPr>
      </w:pPr>
    </w:p>
    <w:p w14:paraId="5286D016" w14:textId="77777777" w:rsidR="002E297A" w:rsidRPr="002E297A" w:rsidRDefault="002E297A" w:rsidP="002E297A">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0"/>
        <w:lock w:val="contentLocked"/>
        <w:placeholder>
          <w:docPart w:val="010DFAD0C4DB4DB0AAC892170809B624"/>
        </w:placeholder>
        <w:group/>
      </w:sdtPr>
      <w:sdtContent>
        <w:p w14:paraId="18E9C006" w14:textId="77777777" w:rsidR="002E297A" w:rsidRPr="002E297A" w:rsidRDefault="002E297A" w:rsidP="002E297A">
          <w:pPr>
            <w:spacing w:after="0" w:line="240" w:lineRule="auto"/>
            <w:jc w:val="right"/>
            <w:rPr>
              <w:rFonts w:ascii="Times New Roman" w:eastAsia="Times New Roman" w:hAnsi="Times New Roman" w:cs="Times New Roman"/>
              <w:sz w:val="24"/>
              <w:szCs w:val="24"/>
            </w:rPr>
          </w:pPr>
          <w:r w:rsidRPr="002E297A">
            <w:rPr>
              <w:rFonts w:ascii="Times New Roman" w:eastAsia="Times New Roman" w:hAnsi="Times New Roman" w:cs="Times New Roman"/>
              <w:sz w:val="24"/>
              <w:szCs w:val="24"/>
            </w:rPr>
            <w:t>______________________________</w:t>
          </w:r>
        </w:p>
      </w:sdtContent>
    </w:sdt>
    <w:p w14:paraId="5A786C76" w14:textId="7D7EF2DD" w:rsidR="002E297A" w:rsidRPr="002E297A" w:rsidRDefault="00A20D80" w:rsidP="002E297A">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45"/>
          <w:placeholder>
            <w:docPart w:val="E3075344DF1F4FBE9C20670DF5193EA8"/>
          </w:placeholder>
          <w:dropDownList>
            <w:listItem w:displayText="[Prefix]" w:value="[Prefix]"/>
            <w:listItem w:displayText="Dr." w:value="Dr."/>
            <w:listItem w:displayText="Mr." w:value="Mr."/>
            <w:listItem w:displayText="Mrs." w:value="Mrs."/>
            <w:listItem w:displayText="Ms." w:value="Ms."/>
          </w:dropDownList>
        </w:sdtPr>
        <w:sdtContent>
          <w:r w:rsidR="00677584">
            <w:rPr>
              <w:rFonts w:ascii="Times New Roman" w:eastAsia="Times New Roman" w:hAnsi="Times New Roman" w:cs="Times New Roman"/>
              <w:sz w:val="24"/>
              <w:szCs w:val="24"/>
            </w:rPr>
            <w:t>Dr.</w:t>
          </w:r>
        </w:sdtContent>
      </w:sdt>
      <w:r w:rsidR="002E297A" w:rsidRPr="002E297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2nd member name"/>
          <w:tag w:val="2nd member"/>
          <w:id w:val="28311849"/>
          <w:placeholder>
            <w:docPart w:val="010DFAD0C4DB4DB0AAC892170809B624"/>
          </w:placeholder>
        </w:sdtPr>
        <w:sdtContent>
          <w:r w:rsidR="00677584">
            <w:rPr>
              <w:rFonts w:ascii="Times New Roman" w:eastAsia="Times New Roman" w:hAnsi="Times New Roman" w:cs="Times New Roman"/>
              <w:sz w:val="24"/>
              <w:szCs w:val="24"/>
            </w:rPr>
            <w:t>Mary S. Linn</w:t>
          </w:r>
        </w:sdtContent>
      </w:sdt>
    </w:p>
    <w:p w14:paraId="58E5D33E" w14:textId="77777777" w:rsidR="002E297A" w:rsidRPr="002E297A" w:rsidRDefault="002E297A" w:rsidP="002E297A">
      <w:pPr>
        <w:spacing w:after="0" w:line="240" w:lineRule="auto"/>
        <w:jc w:val="right"/>
        <w:rPr>
          <w:rFonts w:ascii="Times New Roman" w:eastAsia="Times New Roman" w:hAnsi="Times New Roman" w:cs="Times New Roman"/>
          <w:sz w:val="24"/>
          <w:szCs w:val="24"/>
        </w:rPr>
      </w:pPr>
    </w:p>
    <w:p w14:paraId="03E5CC57" w14:textId="77777777" w:rsidR="002E297A" w:rsidRPr="002E297A" w:rsidRDefault="002E297A" w:rsidP="002E297A">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1"/>
        <w:lock w:val="contentLocked"/>
        <w:placeholder>
          <w:docPart w:val="010DFAD0C4DB4DB0AAC892170809B624"/>
        </w:placeholder>
        <w:group/>
      </w:sdtPr>
      <w:sdtContent>
        <w:p w14:paraId="21DCDEC7" w14:textId="77777777" w:rsidR="002E297A" w:rsidRPr="002E297A" w:rsidRDefault="002E297A" w:rsidP="002E297A">
          <w:pPr>
            <w:spacing w:after="0" w:line="240" w:lineRule="auto"/>
            <w:jc w:val="right"/>
            <w:rPr>
              <w:rFonts w:ascii="Times New Roman" w:eastAsia="Times New Roman" w:hAnsi="Times New Roman" w:cs="Times New Roman"/>
              <w:sz w:val="24"/>
              <w:szCs w:val="24"/>
            </w:rPr>
          </w:pPr>
          <w:r w:rsidRPr="002E297A">
            <w:rPr>
              <w:rFonts w:ascii="Times New Roman" w:eastAsia="Times New Roman" w:hAnsi="Times New Roman" w:cs="Times New Roman"/>
              <w:sz w:val="24"/>
              <w:szCs w:val="24"/>
            </w:rPr>
            <w:t>______________________________</w:t>
          </w:r>
        </w:p>
      </w:sdtContent>
    </w:sdt>
    <w:p w14:paraId="315B4279" w14:textId="2051B043" w:rsidR="002E297A" w:rsidRPr="002E297A" w:rsidRDefault="00A20D80" w:rsidP="002E297A">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57"/>
          <w:placeholder>
            <w:docPart w:val="ED009A75A346430AAA580E6F742B3132"/>
          </w:placeholder>
          <w:dropDownList>
            <w:listItem w:displayText="[Prefix]" w:value="[Prefix]"/>
            <w:listItem w:displayText="Dr." w:value="Dr."/>
            <w:listItem w:displayText="Mr." w:value="Mr."/>
            <w:listItem w:displayText="Mrs." w:value="Mrs."/>
            <w:listItem w:displayText="Ms." w:value="Ms."/>
          </w:dropDownList>
        </w:sdtPr>
        <w:sdtContent>
          <w:r w:rsidR="00677584">
            <w:rPr>
              <w:rFonts w:ascii="Times New Roman" w:eastAsia="Times New Roman" w:hAnsi="Times New Roman" w:cs="Times New Roman"/>
              <w:sz w:val="24"/>
              <w:szCs w:val="24"/>
            </w:rPr>
            <w:t>Dr.</w:t>
          </w:r>
        </w:sdtContent>
      </w:sdt>
      <w:r w:rsidR="002E297A" w:rsidRPr="002E297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3rd member name"/>
          <w:tag w:val="3rd member"/>
          <w:id w:val="28311858"/>
          <w:placeholder>
            <w:docPart w:val="EC9ABC557665454487C6465A3BEA4BC1"/>
          </w:placeholder>
        </w:sdtPr>
        <w:sdtContent>
          <w:r w:rsidR="00677584">
            <w:rPr>
              <w:rFonts w:ascii="Times New Roman" w:eastAsia="Times New Roman" w:hAnsi="Times New Roman" w:cs="Times New Roman"/>
              <w:sz w:val="24"/>
              <w:szCs w:val="24"/>
            </w:rPr>
            <w:t>Jeffrey Maiden</w:t>
          </w:r>
        </w:sdtContent>
      </w:sdt>
    </w:p>
    <w:p w14:paraId="1511EF0E" w14:textId="77777777" w:rsidR="002E297A" w:rsidRPr="002E297A" w:rsidRDefault="002E297A" w:rsidP="002E297A">
      <w:pPr>
        <w:spacing w:after="0" w:line="240" w:lineRule="auto"/>
        <w:jc w:val="right"/>
        <w:rPr>
          <w:rFonts w:ascii="Times New Roman" w:eastAsia="Times New Roman" w:hAnsi="Times New Roman" w:cs="Times New Roman"/>
          <w:sz w:val="24"/>
          <w:szCs w:val="24"/>
        </w:rPr>
      </w:pPr>
    </w:p>
    <w:p w14:paraId="6C0CB06B" w14:textId="77777777" w:rsidR="002E297A" w:rsidRPr="002E297A" w:rsidRDefault="002E297A" w:rsidP="002E297A">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2"/>
        <w:lock w:val="contentLocked"/>
        <w:placeholder>
          <w:docPart w:val="010DFAD0C4DB4DB0AAC892170809B624"/>
        </w:placeholder>
        <w:group/>
      </w:sdtPr>
      <w:sdtContent>
        <w:p w14:paraId="3DD8EBE3" w14:textId="77777777" w:rsidR="002E297A" w:rsidRPr="002E297A" w:rsidRDefault="002E297A" w:rsidP="002E297A">
          <w:pPr>
            <w:spacing w:after="0" w:line="240" w:lineRule="auto"/>
            <w:jc w:val="right"/>
            <w:rPr>
              <w:rFonts w:ascii="Times New Roman" w:eastAsia="Times New Roman" w:hAnsi="Times New Roman" w:cs="Times New Roman"/>
              <w:sz w:val="24"/>
              <w:szCs w:val="24"/>
            </w:rPr>
          </w:pPr>
          <w:r w:rsidRPr="002E297A">
            <w:rPr>
              <w:rFonts w:ascii="Times New Roman" w:eastAsia="Times New Roman" w:hAnsi="Times New Roman" w:cs="Times New Roman"/>
              <w:sz w:val="24"/>
              <w:szCs w:val="24"/>
            </w:rPr>
            <w:t>______________________________</w:t>
          </w:r>
        </w:p>
      </w:sdtContent>
    </w:sdt>
    <w:p w14:paraId="45DE3669" w14:textId="562D6772" w:rsidR="002E297A" w:rsidRPr="002E297A" w:rsidRDefault="00A20D80" w:rsidP="002E297A">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59"/>
          <w:placeholder>
            <w:docPart w:val="F9481C0AF6DE45998F072861D8E0CB5B"/>
          </w:placeholder>
          <w:dropDownList>
            <w:listItem w:displayText="[Prefix]" w:value="[Prefix]"/>
            <w:listItem w:displayText="Dr." w:value="Dr."/>
            <w:listItem w:displayText="Mr." w:value="Mr."/>
            <w:listItem w:displayText="Mrs." w:value="Mrs."/>
            <w:listItem w:displayText="Ms." w:value="Ms."/>
          </w:dropDownList>
        </w:sdtPr>
        <w:sdtContent>
          <w:r w:rsidR="00677584">
            <w:rPr>
              <w:rFonts w:ascii="Times New Roman" w:eastAsia="Times New Roman" w:hAnsi="Times New Roman" w:cs="Times New Roman"/>
              <w:sz w:val="24"/>
              <w:szCs w:val="24"/>
            </w:rPr>
            <w:t>Dr.</w:t>
          </w:r>
        </w:sdtContent>
      </w:sdt>
      <w:r w:rsidR="002E297A" w:rsidRPr="002E297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4th member name"/>
          <w:tag w:val="4th member"/>
          <w:id w:val="28311860"/>
          <w:placeholder>
            <w:docPart w:val="C109C528A743496FA01955E19DB8B05E"/>
          </w:placeholder>
        </w:sdtPr>
        <w:sdtContent>
          <w:r w:rsidR="00677584">
            <w:rPr>
              <w:rFonts w:ascii="Times New Roman" w:eastAsia="Times New Roman" w:hAnsi="Times New Roman" w:cs="Times New Roman"/>
              <w:sz w:val="24"/>
              <w:szCs w:val="24"/>
            </w:rPr>
            <w:t xml:space="preserve">Penny </w:t>
          </w:r>
          <w:proofErr w:type="spellStart"/>
          <w:r w:rsidR="00677584">
            <w:rPr>
              <w:rFonts w:ascii="Times New Roman" w:eastAsia="Times New Roman" w:hAnsi="Times New Roman" w:cs="Times New Roman"/>
              <w:sz w:val="24"/>
              <w:szCs w:val="24"/>
            </w:rPr>
            <w:t>Pasque</w:t>
          </w:r>
          <w:proofErr w:type="spellEnd"/>
        </w:sdtContent>
      </w:sdt>
    </w:p>
    <w:p w14:paraId="78DA36E7" w14:textId="77777777" w:rsidR="002E297A" w:rsidRPr="002E297A" w:rsidRDefault="002E297A" w:rsidP="002E297A">
      <w:pPr>
        <w:spacing w:after="0" w:line="240" w:lineRule="auto"/>
        <w:jc w:val="right"/>
        <w:rPr>
          <w:rFonts w:ascii="Times New Roman" w:eastAsia="Times New Roman" w:hAnsi="Times New Roman" w:cs="Times New Roman"/>
          <w:sz w:val="24"/>
          <w:szCs w:val="24"/>
        </w:rPr>
      </w:pPr>
    </w:p>
    <w:p w14:paraId="6679372C" w14:textId="77777777" w:rsidR="002E297A" w:rsidRPr="002E297A" w:rsidRDefault="002E297A" w:rsidP="002E297A">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3"/>
        <w:lock w:val="contentLocked"/>
        <w:placeholder>
          <w:docPart w:val="010DFAD0C4DB4DB0AAC892170809B624"/>
        </w:placeholder>
        <w:group/>
      </w:sdtPr>
      <w:sdtContent>
        <w:p w14:paraId="53468B8B" w14:textId="77777777" w:rsidR="002E297A" w:rsidRPr="002E297A" w:rsidRDefault="002E297A" w:rsidP="002E297A">
          <w:pPr>
            <w:spacing w:after="0" w:line="240" w:lineRule="auto"/>
            <w:jc w:val="right"/>
            <w:rPr>
              <w:rFonts w:ascii="Times New Roman" w:eastAsia="Times New Roman" w:hAnsi="Times New Roman" w:cs="Times New Roman"/>
              <w:sz w:val="24"/>
              <w:szCs w:val="24"/>
            </w:rPr>
          </w:pPr>
          <w:r w:rsidRPr="002E297A">
            <w:rPr>
              <w:rFonts w:ascii="Times New Roman" w:eastAsia="Times New Roman" w:hAnsi="Times New Roman" w:cs="Times New Roman"/>
              <w:sz w:val="24"/>
              <w:szCs w:val="24"/>
            </w:rPr>
            <w:t>______________________________</w:t>
          </w:r>
        </w:p>
      </w:sdtContent>
    </w:sdt>
    <w:p w14:paraId="5464374D" w14:textId="6D358BE3" w:rsidR="002E297A" w:rsidRPr="002E297A" w:rsidRDefault="00A20D80" w:rsidP="002E297A">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61"/>
          <w:placeholder>
            <w:docPart w:val="578F176002D441BEAE2F3CF360EE1DA9"/>
          </w:placeholder>
          <w:dropDownList>
            <w:listItem w:displayText="[Prefix]" w:value="[Prefix]"/>
            <w:listItem w:displayText="Dr." w:value="Dr."/>
            <w:listItem w:displayText="Mr." w:value="Mr."/>
            <w:listItem w:displayText="Mrs." w:value="Mrs."/>
            <w:listItem w:displayText="Ms." w:value="Ms."/>
          </w:dropDownList>
        </w:sdtPr>
        <w:sdtContent>
          <w:r w:rsidR="00677584">
            <w:rPr>
              <w:rFonts w:ascii="Times New Roman" w:eastAsia="Times New Roman" w:hAnsi="Times New Roman" w:cs="Times New Roman"/>
              <w:sz w:val="24"/>
              <w:szCs w:val="24"/>
            </w:rPr>
            <w:t>Dr.</w:t>
          </w:r>
        </w:sdtContent>
      </w:sdt>
      <w:r w:rsidR="002E297A" w:rsidRPr="002E297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5th member name"/>
          <w:tag w:val="5th member"/>
          <w:id w:val="28311862"/>
          <w:placeholder>
            <w:docPart w:val="75310F975284435D9DAEED21065B9D65"/>
          </w:placeholder>
        </w:sdtPr>
        <w:sdtContent>
          <w:proofErr w:type="spellStart"/>
          <w:r w:rsidR="00677584">
            <w:rPr>
              <w:rFonts w:ascii="Times New Roman" w:eastAsia="Times New Roman" w:hAnsi="Times New Roman" w:cs="Times New Roman"/>
              <w:sz w:val="24"/>
              <w:szCs w:val="24"/>
            </w:rPr>
            <w:t>Rockey</w:t>
          </w:r>
          <w:proofErr w:type="spellEnd"/>
          <w:r w:rsidR="00677584">
            <w:rPr>
              <w:rFonts w:ascii="Times New Roman" w:eastAsia="Times New Roman" w:hAnsi="Times New Roman" w:cs="Times New Roman"/>
              <w:sz w:val="24"/>
              <w:szCs w:val="24"/>
            </w:rPr>
            <w:t xml:space="preserve"> Robbins</w:t>
          </w:r>
        </w:sdtContent>
      </w:sdt>
    </w:p>
    <w:p w14:paraId="23AA5CB7" w14:textId="77777777" w:rsidR="002E297A" w:rsidRPr="002E297A" w:rsidRDefault="002E297A" w:rsidP="002E297A">
      <w:pPr>
        <w:spacing w:after="0" w:line="240" w:lineRule="auto"/>
        <w:jc w:val="right"/>
        <w:rPr>
          <w:rFonts w:ascii="Times New Roman" w:eastAsia="Times New Roman" w:hAnsi="Times New Roman" w:cs="Times New Roman"/>
          <w:sz w:val="24"/>
          <w:szCs w:val="24"/>
        </w:rPr>
      </w:pPr>
    </w:p>
    <w:p w14:paraId="55E72A30" w14:textId="77777777" w:rsidR="00C560D4" w:rsidRDefault="00C560D4" w:rsidP="00CE0DB1">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04A463C" w14:textId="77777777" w:rsidR="00957733" w:rsidRDefault="00957733" w:rsidP="00CE0DB1">
      <w:pPr>
        <w:spacing w:line="240" w:lineRule="auto"/>
        <w:jc w:val="center"/>
        <w:rPr>
          <w:rFonts w:ascii="Times New Roman" w:eastAsia="Calibri" w:hAnsi="Times New Roman" w:cs="Times New Roman"/>
          <w:sz w:val="24"/>
          <w:szCs w:val="24"/>
        </w:rPr>
      </w:pPr>
    </w:p>
    <w:p w14:paraId="5C753A9F" w14:textId="77777777" w:rsidR="00957733" w:rsidRDefault="00957733" w:rsidP="00CE0DB1">
      <w:pPr>
        <w:spacing w:line="240" w:lineRule="auto"/>
        <w:jc w:val="center"/>
        <w:rPr>
          <w:rFonts w:ascii="Times New Roman" w:eastAsia="Calibri" w:hAnsi="Times New Roman" w:cs="Times New Roman"/>
          <w:sz w:val="24"/>
          <w:szCs w:val="24"/>
        </w:rPr>
      </w:pPr>
    </w:p>
    <w:p w14:paraId="1856C2E6" w14:textId="77777777" w:rsidR="00957733" w:rsidRDefault="00957733" w:rsidP="00CE0DB1">
      <w:pPr>
        <w:spacing w:line="240" w:lineRule="auto"/>
        <w:jc w:val="center"/>
        <w:rPr>
          <w:rFonts w:ascii="Times New Roman" w:eastAsia="Calibri" w:hAnsi="Times New Roman" w:cs="Times New Roman"/>
          <w:sz w:val="24"/>
          <w:szCs w:val="24"/>
        </w:rPr>
      </w:pPr>
    </w:p>
    <w:p w14:paraId="537FC2ED" w14:textId="77777777" w:rsidR="00957733" w:rsidRDefault="00957733" w:rsidP="00CE0DB1">
      <w:pPr>
        <w:spacing w:line="240" w:lineRule="auto"/>
        <w:jc w:val="center"/>
        <w:rPr>
          <w:rFonts w:ascii="Times New Roman" w:eastAsia="Calibri" w:hAnsi="Times New Roman" w:cs="Times New Roman"/>
          <w:sz w:val="24"/>
          <w:szCs w:val="24"/>
        </w:rPr>
      </w:pPr>
    </w:p>
    <w:p w14:paraId="6765E1FA" w14:textId="77777777" w:rsidR="00957733" w:rsidRDefault="00957733" w:rsidP="00CE0DB1">
      <w:pPr>
        <w:spacing w:line="240" w:lineRule="auto"/>
        <w:jc w:val="center"/>
        <w:rPr>
          <w:rFonts w:ascii="Times New Roman" w:eastAsia="Calibri" w:hAnsi="Times New Roman" w:cs="Times New Roman"/>
          <w:sz w:val="24"/>
          <w:szCs w:val="24"/>
        </w:rPr>
      </w:pPr>
    </w:p>
    <w:p w14:paraId="4A9B1288" w14:textId="77777777" w:rsidR="00957733" w:rsidRDefault="00957733" w:rsidP="00CE0DB1">
      <w:pPr>
        <w:spacing w:line="240" w:lineRule="auto"/>
        <w:jc w:val="center"/>
        <w:rPr>
          <w:rFonts w:ascii="Times New Roman" w:eastAsia="Calibri" w:hAnsi="Times New Roman" w:cs="Times New Roman"/>
          <w:sz w:val="24"/>
          <w:szCs w:val="24"/>
        </w:rPr>
      </w:pPr>
    </w:p>
    <w:p w14:paraId="3A22B5A9" w14:textId="77777777" w:rsidR="00957733" w:rsidRDefault="00957733" w:rsidP="00CE0DB1">
      <w:pPr>
        <w:spacing w:line="240" w:lineRule="auto"/>
        <w:jc w:val="center"/>
        <w:rPr>
          <w:rFonts w:ascii="Times New Roman" w:eastAsia="Calibri" w:hAnsi="Times New Roman" w:cs="Times New Roman"/>
          <w:sz w:val="24"/>
          <w:szCs w:val="24"/>
        </w:rPr>
      </w:pPr>
    </w:p>
    <w:p w14:paraId="609FEE75" w14:textId="77777777" w:rsidR="00957733" w:rsidRDefault="00957733" w:rsidP="00CE0DB1">
      <w:pPr>
        <w:spacing w:line="240" w:lineRule="auto"/>
        <w:jc w:val="center"/>
        <w:rPr>
          <w:rFonts w:ascii="Times New Roman" w:eastAsia="Calibri" w:hAnsi="Times New Roman" w:cs="Times New Roman"/>
          <w:sz w:val="24"/>
          <w:szCs w:val="24"/>
        </w:rPr>
      </w:pPr>
    </w:p>
    <w:p w14:paraId="728BE514" w14:textId="77777777" w:rsidR="00957733" w:rsidRDefault="00957733" w:rsidP="00CE0DB1">
      <w:pPr>
        <w:spacing w:line="240" w:lineRule="auto"/>
        <w:jc w:val="center"/>
        <w:rPr>
          <w:rFonts w:ascii="Times New Roman" w:eastAsia="Calibri" w:hAnsi="Times New Roman" w:cs="Times New Roman"/>
          <w:sz w:val="24"/>
          <w:szCs w:val="24"/>
        </w:rPr>
      </w:pPr>
    </w:p>
    <w:p w14:paraId="7BE023A7" w14:textId="77777777" w:rsidR="00957733" w:rsidRDefault="00957733" w:rsidP="00CE0DB1">
      <w:pPr>
        <w:spacing w:line="240" w:lineRule="auto"/>
        <w:jc w:val="center"/>
        <w:rPr>
          <w:rFonts w:ascii="Times New Roman" w:eastAsia="Calibri" w:hAnsi="Times New Roman" w:cs="Times New Roman"/>
          <w:sz w:val="24"/>
          <w:szCs w:val="24"/>
        </w:rPr>
      </w:pPr>
    </w:p>
    <w:p w14:paraId="60C4B361" w14:textId="77777777" w:rsidR="00957733" w:rsidRDefault="00957733" w:rsidP="00CE0DB1">
      <w:pPr>
        <w:spacing w:line="240" w:lineRule="auto"/>
        <w:jc w:val="center"/>
        <w:rPr>
          <w:rFonts w:ascii="Times New Roman" w:eastAsia="Calibri" w:hAnsi="Times New Roman" w:cs="Times New Roman"/>
          <w:sz w:val="24"/>
          <w:szCs w:val="24"/>
        </w:rPr>
      </w:pPr>
    </w:p>
    <w:p w14:paraId="752277DC" w14:textId="77777777" w:rsidR="00957733" w:rsidRDefault="00957733" w:rsidP="00CE0DB1">
      <w:pPr>
        <w:spacing w:line="240" w:lineRule="auto"/>
        <w:jc w:val="center"/>
        <w:rPr>
          <w:rFonts w:ascii="Times New Roman" w:eastAsia="Calibri" w:hAnsi="Times New Roman" w:cs="Times New Roman"/>
          <w:sz w:val="24"/>
          <w:szCs w:val="24"/>
        </w:rPr>
      </w:pPr>
    </w:p>
    <w:p w14:paraId="465D3B24" w14:textId="77777777" w:rsidR="00957733" w:rsidRDefault="00957733" w:rsidP="00CE0DB1">
      <w:pPr>
        <w:spacing w:line="240" w:lineRule="auto"/>
        <w:jc w:val="center"/>
        <w:rPr>
          <w:rFonts w:ascii="Times New Roman" w:eastAsia="Calibri" w:hAnsi="Times New Roman" w:cs="Times New Roman"/>
          <w:sz w:val="24"/>
          <w:szCs w:val="24"/>
        </w:rPr>
      </w:pPr>
    </w:p>
    <w:p w14:paraId="01B2B69D" w14:textId="77777777" w:rsidR="00957733" w:rsidRDefault="00957733" w:rsidP="00CE0DB1">
      <w:pPr>
        <w:spacing w:line="240" w:lineRule="auto"/>
        <w:jc w:val="center"/>
        <w:rPr>
          <w:rFonts w:ascii="Times New Roman" w:eastAsia="Calibri" w:hAnsi="Times New Roman" w:cs="Times New Roman"/>
          <w:sz w:val="24"/>
          <w:szCs w:val="24"/>
        </w:rPr>
      </w:pPr>
    </w:p>
    <w:p w14:paraId="4014530B" w14:textId="77777777" w:rsidR="00957733" w:rsidRDefault="00957733" w:rsidP="00CE0DB1">
      <w:pPr>
        <w:spacing w:line="240" w:lineRule="auto"/>
        <w:jc w:val="center"/>
        <w:rPr>
          <w:rFonts w:ascii="Times New Roman" w:eastAsia="Calibri" w:hAnsi="Times New Roman" w:cs="Times New Roman"/>
          <w:sz w:val="24"/>
          <w:szCs w:val="24"/>
        </w:rPr>
      </w:pPr>
    </w:p>
    <w:p w14:paraId="66C294B4" w14:textId="77777777" w:rsidR="00957733" w:rsidRDefault="00957733" w:rsidP="00CE0DB1">
      <w:pPr>
        <w:spacing w:line="240" w:lineRule="auto"/>
        <w:jc w:val="center"/>
        <w:rPr>
          <w:rFonts w:ascii="Times New Roman" w:eastAsia="Calibri" w:hAnsi="Times New Roman" w:cs="Times New Roman"/>
          <w:sz w:val="24"/>
          <w:szCs w:val="24"/>
        </w:rPr>
      </w:pPr>
    </w:p>
    <w:p w14:paraId="51CFA7B7" w14:textId="77777777" w:rsidR="00957733" w:rsidRDefault="00957733" w:rsidP="00CE0DB1">
      <w:pPr>
        <w:spacing w:line="240" w:lineRule="auto"/>
        <w:jc w:val="center"/>
        <w:rPr>
          <w:rFonts w:ascii="Times New Roman" w:eastAsia="Calibri" w:hAnsi="Times New Roman" w:cs="Times New Roman"/>
          <w:sz w:val="24"/>
          <w:szCs w:val="24"/>
        </w:rPr>
      </w:pPr>
    </w:p>
    <w:p w14:paraId="2661E7A8" w14:textId="77777777" w:rsidR="00957733" w:rsidRDefault="00957733" w:rsidP="00CE0DB1">
      <w:pPr>
        <w:spacing w:line="240" w:lineRule="auto"/>
        <w:jc w:val="center"/>
        <w:rPr>
          <w:rFonts w:ascii="Times New Roman" w:eastAsia="Calibri" w:hAnsi="Times New Roman" w:cs="Times New Roman"/>
          <w:sz w:val="24"/>
          <w:szCs w:val="24"/>
        </w:rPr>
      </w:pPr>
    </w:p>
    <w:p w14:paraId="1500D926" w14:textId="77777777" w:rsidR="00957733" w:rsidRDefault="00957733" w:rsidP="00CE0DB1">
      <w:pPr>
        <w:spacing w:line="240" w:lineRule="auto"/>
        <w:jc w:val="center"/>
        <w:rPr>
          <w:rFonts w:ascii="Times New Roman" w:eastAsia="Calibri" w:hAnsi="Times New Roman" w:cs="Times New Roman"/>
          <w:sz w:val="24"/>
          <w:szCs w:val="24"/>
        </w:rPr>
      </w:pPr>
    </w:p>
    <w:p w14:paraId="5C97345C" w14:textId="77777777" w:rsidR="00957733" w:rsidRDefault="00957733" w:rsidP="00CE0DB1">
      <w:pPr>
        <w:spacing w:line="240" w:lineRule="auto"/>
        <w:jc w:val="center"/>
        <w:rPr>
          <w:rFonts w:ascii="Times New Roman" w:eastAsia="Calibri" w:hAnsi="Times New Roman" w:cs="Times New Roman"/>
          <w:sz w:val="24"/>
          <w:szCs w:val="24"/>
        </w:rPr>
      </w:pPr>
    </w:p>
    <w:p w14:paraId="2FC0980C" w14:textId="77777777" w:rsidR="00957733" w:rsidRDefault="00957733" w:rsidP="00CE0DB1">
      <w:pPr>
        <w:spacing w:line="240" w:lineRule="auto"/>
        <w:jc w:val="center"/>
        <w:rPr>
          <w:rFonts w:ascii="Times New Roman" w:eastAsia="Calibri" w:hAnsi="Times New Roman" w:cs="Times New Roman"/>
          <w:sz w:val="24"/>
          <w:szCs w:val="24"/>
        </w:rPr>
      </w:pPr>
    </w:p>
    <w:p w14:paraId="0A95CA0C" w14:textId="77777777" w:rsidR="00957733" w:rsidRDefault="00957733" w:rsidP="00CE0DB1">
      <w:pPr>
        <w:spacing w:line="240" w:lineRule="auto"/>
        <w:jc w:val="center"/>
        <w:rPr>
          <w:rFonts w:ascii="Times New Roman" w:eastAsia="Calibri" w:hAnsi="Times New Roman" w:cs="Times New Roman"/>
          <w:sz w:val="24"/>
          <w:szCs w:val="24"/>
        </w:rPr>
      </w:pPr>
    </w:p>
    <w:p w14:paraId="2F74DEFD" w14:textId="77777777" w:rsidR="00957733" w:rsidRDefault="00957733" w:rsidP="00CE0DB1">
      <w:pPr>
        <w:spacing w:line="240" w:lineRule="auto"/>
        <w:jc w:val="center"/>
        <w:rPr>
          <w:rFonts w:ascii="Times New Roman" w:eastAsia="Calibri" w:hAnsi="Times New Roman" w:cs="Times New Roman"/>
          <w:sz w:val="24"/>
          <w:szCs w:val="24"/>
        </w:rPr>
      </w:pPr>
    </w:p>
    <w:p w14:paraId="319B6554" w14:textId="77777777" w:rsidR="00957733" w:rsidRDefault="00957733" w:rsidP="00CE0DB1">
      <w:pPr>
        <w:spacing w:line="240" w:lineRule="auto"/>
        <w:jc w:val="center"/>
        <w:rPr>
          <w:rFonts w:ascii="Times New Roman" w:eastAsia="Calibri" w:hAnsi="Times New Roman" w:cs="Times New Roman"/>
          <w:sz w:val="24"/>
          <w:szCs w:val="24"/>
        </w:rPr>
      </w:pPr>
    </w:p>
    <w:p w14:paraId="318B240E" w14:textId="77777777" w:rsidR="00957733" w:rsidRDefault="00957733" w:rsidP="00CE0DB1">
      <w:pPr>
        <w:spacing w:line="240" w:lineRule="auto"/>
        <w:jc w:val="center"/>
        <w:rPr>
          <w:rFonts w:ascii="Times New Roman" w:eastAsia="Calibri" w:hAnsi="Times New Roman" w:cs="Times New Roman"/>
          <w:sz w:val="24"/>
          <w:szCs w:val="24"/>
        </w:rPr>
      </w:pPr>
    </w:p>
    <w:p w14:paraId="41F2ED13" w14:textId="77777777" w:rsidR="00957733" w:rsidRPr="00957733" w:rsidRDefault="00A20D80" w:rsidP="00957733">
      <w:pPr>
        <w:spacing w:after="0" w:line="240" w:lineRule="auto"/>
        <w:jc w:val="cente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592836"/>
          <w:lock w:val="contentLocked"/>
          <w:placeholder>
            <w:docPart w:val="52727F0569A8428E902BCA9F5E7E0FEF"/>
          </w:placeholder>
          <w:group/>
        </w:sdtPr>
        <w:sdtContent>
          <w:r w:rsidR="00957733" w:rsidRPr="00957733">
            <w:rPr>
              <w:rFonts w:ascii="Times New Roman" w:eastAsia="Times New Roman" w:hAnsi="Times New Roman" w:cs="Times New Roman"/>
              <w:sz w:val="24"/>
              <w:szCs w:val="24"/>
            </w:rPr>
            <w:t>© Copyright by</w:t>
          </w:r>
        </w:sdtContent>
      </w:sdt>
      <w:r w:rsidR="00957733" w:rsidRPr="00957733">
        <w:rPr>
          <w:rFonts w:ascii="Times New Roman" w:eastAsia="Times New Roman" w:hAnsi="Times New Roman" w:cs="Times New Roman"/>
          <w:sz w:val="24"/>
          <w:szCs w:val="24"/>
        </w:rPr>
        <w:t xml:space="preserve"> </w:t>
      </w:r>
      <w:sdt>
        <w:sdtPr>
          <w:rPr>
            <w:rFonts w:ascii="Times New Roman" w:eastAsia="Times New Roman" w:hAnsi="Times New Roman" w:cs="Times New Roman"/>
            <w:caps/>
            <w:sz w:val="24"/>
            <w:szCs w:val="24"/>
          </w:rPr>
          <w:alias w:val="Click to enter your name (must match University records)"/>
          <w:tag w:val="Click to enter your name (must match University records)"/>
          <w:id w:val="28311881"/>
          <w:placeholder>
            <w:docPart w:val="52727F0569A8428E902BCA9F5E7E0FEF"/>
          </w:placeholder>
        </w:sdtPr>
        <w:sdtContent>
          <w:r w:rsidR="00D4322C">
            <w:rPr>
              <w:rFonts w:ascii="Times New Roman" w:eastAsia="Times New Roman" w:hAnsi="Times New Roman" w:cs="Times New Roman"/>
              <w:caps/>
              <w:sz w:val="24"/>
              <w:szCs w:val="24"/>
            </w:rPr>
            <w:t>jeffry</w:t>
          </w:r>
          <w:r w:rsidR="00957733">
            <w:rPr>
              <w:rFonts w:ascii="Times New Roman" w:eastAsia="Times New Roman" w:hAnsi="Times New Roman" w:cs="Times New Roman"/>
              <w:caps/>
              <w:sz w:val="24"/>
              <w:szCs w:val="24"/>
            </w:rPr>
            <w:t xml:space="preserve"> tAYLOR TRIBBLE</w:t>
          </w:r>
        </w:sdtContent>
      </w:sdt>
      <w:r w:rsidR="00957733" w:rsidRPr="0095773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the year you are depositing the dissertation"/>
          <w:tag w:val="Click to enter the year you are depositing the dissertation"/>
          <w:id w:val="28311882"/>
          <w:placeholder>
            <w:docPart w:val="52727F0569A8428E902BCA9F5E7E0FEF"/>
          </w:placeholder>
        </w:sdtPr>
        <w:sdtContent>
          <w:r w:rsidR="00B54635">
            <w:rPr>
              <w:rFonts w:ascii="Times New Roman" w:eastAsia="Times New Roman" w:hAnsi="Times New Roman" w:cs="Times New Roman"/>
              <w:sz w:val="24"/>
              <w:szCs w:val="24"/>
            </w:rPr>
            <w:t>2014</w:t>
          </w:r>
        </w:sdtContent>
      </w:sdt>
    </w:p>
    <w:p w14:paraId="1F7DD064" w14:textId="77777777" w:rsidR="00957733" w:rsidRPr="00957733" w:rsidRDefault="00957733" w:rsidP="00957733">
      <w:pPr>
        <w:spacing w:after="0" w:line="240" w:lineRule="auto"/>
        <w:jc w:val="center"/>
        <w:rPr>
          <w:rFonts w:ascii="Times New Roman" w:eastAsia="Times New Roman" w:hAnsi="Times New Roman" w:cs="Times New Roman"/>
          <w:sz w:val="24"/>
          <w:szCs w:val="24"/>
        </w:rPr>
      </w:pPr>
      <w:r w:rsidRPr="00957733">
        <w:rPr>
          <w:rFonts w:ascii="Times New Roman" w:eastAsia="Times New Roman" w:hAnsi="Times New Roman" w:cs="Times New Roman"/>
          <w:sz w:val="24"/>
          <w:szCs w:val="24"/>
        </w:rPr>
        <w:t>All Rights Reserved.</w:t>
      </w:r>
    </w:p>
    <w:p w14:paraId="38B041AE" w14:textId="77777777" w:rsidR="00957733" w:rsidRDefault="0095773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CD47046" w14:textId="77777777" w:rsidR="006F6EDB" w:rsidRPr="00604653" w:rsidRDefault="006F6EDB" w:rsidP="006F6EDB">
      <w:pPr>
        <w:autoSpaceDE w:val="0"/>
        <w:autoSpaceDN w:val="0"/>
        <w:adjustRightInd w:val="0"/>
        <w:spacing w:after="0" w:line="480" w:lineRule="auto"/>
        <w:jc w:val="center"/>
        <w:rPr>
          <w:rFonts w:ascii="Times New Roman" w:hAnsi="Times New Roman" w:cs="Times New Roman"/>
          <w:bCs/>
          <w:color w:val="000000"/>
          <w:sz w:val="28"/>
          <w:szCs w:val="28"/>
        </w:rPr>
      </w:pPr>
      <w:r w:rsidRPr="00604653">
        <w:rPr>
          <w:rFonts w:ascii="Times New Roman" w:hAnsi="Times New Roman" w:cs="Times New Roman"/>
          <w:bCs/>
          <w:color w:val="000000"/>
          <w:sz w:val="28"/>
          <w:szCs w:val="28"/>
        </w:rPr>
        <w:lastRenderedPageBreak/>
        <w:t>Dedication</w:t>
      </w:r>
    </w:p>
    <w:p w14:paraId="5CE412E2" w14:textId="644A1314" w:rsidR="006F6EDB" w:rsidRPr="005C2A72" w:rsidRDefault="006F6EDB" w:rsidP="00CE0DB1">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bCs/>
          <w:color w:val="000000"/>
          <w:sz w:val="24"/>
          <w:szCs w:val="24"/>
        </w:rPr>
        <w:t xml:space="preserve">To my daughters, </w:t>
      </w:r>
      <w:proofErr w:type="spellStart"/>
      <w:r>
        <w:rPr>
          <w:rFonts w:ascii="Times New Roman" w:hAnsi="Times New Roman" w:cs="Times New Roman"/>
          <w:bCs/>
          <w:color w:val="000000"/>
          <w:sz w:val="24"/>
          <w:szCs w:val="24"/>
        </w:rPr>
        <w:t>Veyana</w:t>
      </w:r>
      <w:proofErr w:type="spellEnd"/>
      <w:r>
        <w:rPr>
          <w:rFonts w:ascii="Times New Roman" w:hAnsi="Times New Roman" w:cs="Times New Roman"/>
          <w:bCs/>
          <w:color w:val="000000"/>
          <w:sz w:val="24"/>
          <w:szCs w:val="24"/>
        </w:rPr>
        <w:t xml:space="preserve"> and Lilian</w:t>
      </w:r>
      <w:r w:rsidR="009B1785">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who make me smile and strengthen my sense of purpose every day.</w:t>
      </w:r>
      <w:r w:rsidRPr="005C2A72">
        <w:rPr>
          <w:rFonts w:ascii="Times New Roman" w:hAnsi="Times New Roman" w:cs="Times New Roman"/>
          <w:b/>
          <w:bCs/>
          <w:color w:val="000000"/>
          <w:sz w:val="24"/>
          <w:szCs w:val="24"/>
        </w:rPr>
        <w:t xml:space="preserve"> </w:t>
      </w:r>
    </w:p>
    <w:p w14:paraId="34B53FB2" w14:textId="77777777" w:rsidR="00B54635" w:rsidRDefault="00B54635" w:rsidP="00957733">
      <w:pPr>
        <w:spacing w:after="0" w:line="480" w:lineRule="auto"/>
        <w:rPr>
          <w:rFonts w:ascii="Times New Roman" w:eastAsia="Times New Roman" w:hAnsi="Times New Roman" w:cs="Times New Roman"/>
          <w:sz w:val="24"/>
          <w:szCs w:val="24"/>
        </w:rPr>
        <w:sectPr w:rsidR="00B54635" w:rsidSect="00EA0E18">
          <w:headerReference w:type="default" r:id="rId9"/>
          <w:footerReference w:type="default" r:id="rId10"/>
          <w:headerReference w:type="first" r:id="rId11"/>
          <w:pgSz w:w="12240" w:h="15840"/>
          <w:pgMar w:top="1440" w:right="1440" w:bottom="1440" w:left="2304" w:header="720" w:footer="720" w:gutter="0"/>
          <w:cols w:space="720"/>
          <w:titlePg/>
          <w:docGrid w:linePitch="360"/>
        </w:sectPr>
      </w:pPr>
    </w:p>
    <w:p w14:paraId="2859501B" w14:textId="77777777" w:rsidR="00B059D8" w:rsidRPr="00CE0DB1" w:rsidRDefault="00B059D8" w:rsidP="00AE2598">
      <w:pPr>
        <w:pStyle w:val="Heading1"/>
      </w:pPr>
      <w:bookmarkStart w:id="1" w:name="_Toc401321194"/>
      <w:r w:rsidRPr="00AE2598">
        <w:lastRenderedPageBreak/>
        <w:t>Acknowledgements</w:t>
      </w:r>
      <w:bookmarkEnd w:id="1"/>
      <w:r w:rsidRPr="00CE0DB1">
        <w:t xml:space="preserve"> </w:t>
      </w:r>
    </w:p>
    <w:p w14:paraId="0562D761" w14:textId="77777777" w:rsidR="006F6EDB" w:rsidRDefault="00B059D8" w:rsidP="00CE0DB1">
      <w:pPr>
        <w:spacing w:line="480" w:lineRule="auto"/>
        <w:rPr>
          <w:rFonts w:ascii="Times New Roman" w:hAnsi="Times New Roman" w:cs="Times New Roman"/>
          <w:color w:val="000000"/>
          <w:sz w:val="24"/>
          <w:szCs w:val="24"/>
        </w:rPr>
      </w:pPr>
      <w:r w:rsidRPr="00CE0DB1">
        <w:rPr>
          <w:rFonts w:ascii="Times New Roman" w:hAnsi="Times New Roman" w:cs="Times New Roman"/>
          <w:color w:val="000000"/>
          <w:sz w:val="24"/>
          <w:szCs w:val="24"/>
        </w:rPr>
        <w:t xml:space="preserve">I would </w:t>
      </w:r>
      <w:r>
        <w:rPr>
          <w:rFonts w:ascii="Times New Roman" w:hAnsi="Times New Roman" w:cs="Times New Roman"/>
          <w:color w:val="000000"/>
          <w:sz w:val="24"/>
          <w:szCs w:val="24"/>
        </w:rPr>
        <w:t xml:space="preserve">first </w:t>
      </w:r>
      <w:r w:rsidRPr="00CE0DB1">
        <w:rPr>
          <w:rFonts w:ascii="Times New Roman" w:hAnsi="Times New Roman" w:cs="Times New Roman"/>
          <w:color w:val="000000"/>
          <w:sz w:val="24"/>
          <w:szCs w:val="24"/>
        </w:rPr>
        <w:t xml:space="preserve">like to thank my </w:t>
      </w:r>
      <w:r>
        <w:rPr>
          <w:rFonts w:ascii="Times New Roman" w:hAnsi="Times New Roman" w:cs="Times New Roman"/>
          <w:color w:val="000000"/>
          <w:sz w:val="24"/>
          <w:szCs w:val="24"/>
        </w:rPr>
        <w:t>advisor</w:t>
      </w:r>
      <w:r w:rsidR="00E8282A">
        <w:rPr>
          <w:rFonts w:ascii="Times New Roman" w:hAnsi="Times New Roman" w:cs="Times New Roman"/>
          <w:color w:val="000000"/>
          <w:sz w:val="24"/>
          <w:szCs w:val="24"/>
        </w:rPr>
        <w:t>, Bill Frick,</w:t>
      </w:r>
      <w:r>
        <w:rPr>
          <w:rFonts w:ascii="Times New Roman" w:hAnsi="Times New Roman" w:cs="Times New Roman"/>
          <w:color w:val="000000"/>
          <w:sz w:val="24"/>
          <w:szCs w:val="24"/>
        </w:rPr>
        <w:t xml:space="preserve"> and </w:t>
      </w:r>
      <w:r w:rsidR="00E8282A">
        <w:rPr>
          <w:rFonts w:ascii="Times New Roman" w:hAnsi="Times New Roman" w:cs="Times New Roman"/>
          <w:color w:val="000000"/>
          <w:sz w:val="24"/>
          <w:szCs w:val="24"/>
        </w:rPr>
        <w:t xml:space="preserve">my </w:t>
      </w:r>
      <w:r w:rsidRPr="00CE0DB1">
        <w:rPr>
          <w:rFonts w:ascii="Times New Roman" w:hAnsi="Times New Roman" w:cs="Times New Roman"/>
          <w:color w:val="000000"/>
          <w:sz w:val="24"/>
          <w:szCs w:val="24"/>
        </w:rPr>
        <w:t>dissertation committee for their</w:t>
      </w:r>
      <w:r>
        <w:rPr>
          <w:rFonts w:ascii="Times New Roman" w:hAnsi="Times New Roman" w:cs="Times New Roman"/>
          <w:color w:val="000000"/>
          <w:sz w:val="24"/>
          <w:szCs w:val="24"/>
        </w:rPr>
        <w:t xml:space="preserve"> continued</w:t>
      </w:r>
      <w:r w:rsidRPr="00CE0DB1">
        <w:rPr>
          <w:rFonts w:ascii="Times New Roman" w:hAnsi="Times New Roman" w:cs="Times New Roman"/>
          <w:color w:val="000000"/>
          <w:sz w:val="24"/>
          <w:szCs w:val="24"/>
        </w:rPr>
        <w:t xml:space="preserve"> guidance and </w:t>
      </w:r>
      <w:r>
        <w:rPr>
          <w:rFonts w:ascii="Times New Roman" w:hAnsi="Times New Roman" w:cs="Times New Roman"/>
          <w:color w:val="000000"/>
          <w:sz w:val="24"/>
          <w:szCs w:val="24"/>
        </w:rPr>
        <w:t>support throughout my entire course of study and dissertation process. Additionally</w:t>
      </w:r>
      <w:r w:rsidRPr="00CE0DB1">
        <w:rPr>
          <w:rFonts w:ascii="Times New Roman" w:hAnsi="Times New Roman" w:cs="Times New Roman"/>
          <w:color w:val="000000"/>
          <w:sz w:val="24"/>
          <w:szCs w:val="24"/>
        </w:rPr>
        <w:t xml:space="preserve">, I am </w:t>
      </w:r>
      <w:r>
        <w:rPr>
          <w:rFonts w:ascii="Times New Roman" w:hAnsi="Times New Roman" w:cs="Times New Roman"/>
          <w:color w:val="000000"/>
          <w:sz w:val="24"/>
          <w:szCs w:val="24"/>
        </w:rPr>
        <w:t xml:space="preserve">eternally </w:t>
      </w:r>
      <w:r w:rsidRPr="00CE0DB1">
        <w:rPr>
          <w:rFonts w:ascii="Times New Roman" w:hAnsi="Times New Roman" w:cs="Times New Roman"/>
          <w:color w:val="000000"/>
          <w:sz w:val="24"/>
          <w:szCs w:val="24"/>
        </w:rPr>
        <w:t xml:space="preserve">grateful for </w:t>
      </w:r>
      <w:r w:rsidR="006F6EDB">
        <w:rPr>
          <w:rFonts w:ascii="Times New Roman" w:hAnsi="Times New Roman" w:cs="Times New Roman"/>
          <w:color w:val="000000"/>
          <w:sz w:val="24"/>
          <w:szCs w:val="24"/>
        </w:rPr>
        <w:t xml:space="preserve">my </w:t>
      </w:r>
      <w:r>
        <w:rPr>
          <w:rFonts w:ascii="Times New Roman" w:hAnsi="Times New Roman" w:cs="Times New Roman"/>
          <w:color w:val="000000"/>
          <w:sz w:val="24"/>
          <w:szCs w:val="24"/>
        </w:rPr>
        <w:t>wife</w:t>
      </w:r>
      <w:r w:rsidR="00E8282A">
        <w:rPr>
          <w:rFonts w:ascii="Times New Roman" w:hAnsi="Times New Roman" w:cs="Times New Roman"/>
          <w:color w:val="000000"/>
          <w:sz w:val="24"/>
          <w:szCs w:val="24"/>
        </w:rPr>
        <w:t>, Kyla,</w:t>
      </w:r>
      <w:r>
        <w:rPr>
          <w:rFonts w:ascii="Times New Roman" w:hAnsi="Times New Roman" w:cs="Times New Roman"/>
          <w:color w:val="000000"/>
          <w:sz w:val="24"/>
          <w:szCs w:val="24"/>
        </w:rPr>
        <w:t xml:space="preserve"> and family who have supported me and given me the space needed to complete this long, challenging, and rewarding process. </w:t>
      </w:r>
      <w:r w:rsidR="006F6EDB">
        <w:rPr>
          <w:rFonts w:ascii="Times New Roman" w:hAnsi="Times New Roman" w:cs="Times New Roman"/>
          <w:color w:val="000000"/>
          <w:sz w:val="24"/>
          <w:szCs w:val="24"/>
        </w:rPr>
        <w:t>Lastly, I am forever indebted to my parents</w:t>
      </w:r>
      <w:r w:rsidR="00E8282A">
        <w:rPr>
          <w:rFonts w:ascii="Times New Roman" w:hAnsi="Times New Roman" w:cs="Times New Roman"/>
          <w:color w:val="000000"/>
          <w:sz w:val="24"/>
          <w:szCs w:val="24"/>
        </w:rPr>
        <w:t xml:space="preserve">, Laura and Russ </w:t>
      </w:r>
      <w:proofErr w:type="spellStart"/>
      <w:r w:rsidR="00E8282A">
        <w:rPr>
          <w:rFonts w:ascii="Times New Roman" w:hAnsi="Times New Roman" w:cs="Times New Roman"/>
          <w:color w:val="000000"/>
          <w:sz w:val="24"/>
          <w:szCs w:val="24"/>
        </w:rPr>
        <w:t>Tribble</w:t>
      </w:r>
      <w:proofErr w:type="spellEnd"/>
      <w:r w:rsidR="00E8282A">
        <w:rPr>
          <w:rFonts w:ascii="Times New Roman" w:hAnsi="Times New Roman" w:cs="Times New Roman"/>
          <w:color w:val="000000"/>
          <w:sz w:val="24"/>
          <w:szCs w:val="24"/>
        </w:rPr>
        <w:t>,</w:t>
      </w:r>
      <w:r w:rsidRPr="00CE0DB1">
        <w:rPr>
          <w:rFonts w:ascii="Times New Roman" w:hAnsi="Times New Roman" w:cs="Times New Roman"/>
          <w:color w:val="000000"/>
          <w:sz w:val="24"/>
          <w:szCs w:val="24"/>
        </w:rPr>
        <w:t xml:space="preserve"> who </w:t>
      </w:r>
      <w:r w:rsidR="00B07520">
        <w:rPr>
          <w:rFonts w:ascii="Times New Roman" w:hAnsi="Times New Roman" w:cs="Times New Roman"/>
          <w:color w:val="000000"/>
          <w:sz w:val="24"/>
          <w:szCs w:val="24"/>
        </w:rPr>
        <w:t>permitted</w:t>
      </w:r>
      <w:r w:rsidR="006F6EDB">
        <w:rPr>
          <w:rFonts w:ascii="Times New Roman" w:hAnsi="Times New Roman" w:cs="Times New Roman"/>
          <w:color w:val="000000"/>
          <w:sz w:val="24"/>
          <w:szCs w:val="24"/>
        </w:rPr>
        <w:t xml:space="preserve"> my sense of adventure and </w:t>
      </w:r>
      <w:r w:rsidR="00B07520">
        <w:rPr>
          <w:rFonts w:ascii="Times New Roman" w:hAnsi="Times New Roman" w:cs="Times New Roman"/>
          <w:color w:val="000000"/>
          <w:sz w:val="24"/>
          <w:szCs w:val="24"/>
        </w:rPr>
        <w:t xml:space="preserve">encouraged my </w:t>
      </w:r>
      <w:r w:rsidR="006F6EDB">
        <w:rPr>
          <w:rFonts w:ascii="Times New Roman" w:hAnsi="Times New Roman" w:cs="Times New Roman"/>
          <w:color w:val="000000"/>
          <w:sz w:val="24"/>
          <w:szCs w:val="24"/>
        </w:rPr>
        <w:t>appreciation for peoples of all linguistic and cultural backgrounds</w:t>
      </w:r>
      <w:r w:rsidRPr="00CE0DB1">
        <w:rPr>
          <w:rFonts w:ascii="Times New Roman" w:hAnsi="Times New Roman" w:cs="Times New Roman"/>
          <w:color w:val="000000"/>
          <w:sz w:val="24"/>
          <w:szCs w:val="24"/>
        </w:rPr>
        <w:t>.</w:t>
      </w:r>
    </w:p>
    <w:p w14:paraId="3BED673A" w14:textId="77777777" w:rsidR="00B54635" w:rsidRPr="00B54635" w:rsidRDefault="00B54635" w:rsidP="00CE0DB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7E68026" w14:textId="037D743D" w:rsidR="009B1785" w:rsidRPr="00604653" w:rsidRDefault="009B1785" w:rsidP="00604653">
      <w:pPr>
        <w:pStyle w:val="Heading1"/>
        <w:rPr>
          <w:rStyle w:val="Hyperlink"/>
          <w:rFonts w:cs="Times New Roman"/>
          <w:b w:val="0"/>
          <w:noProof/>
          <w:color w:val="auto"/>
          <w:u w:val="none"/>
        </w:rPr>
      </w:pPr>
      <w:bookmarkStart w:id="2" w:name="_Toc401321195"/>
      <w:r w:rsidRPr="00604653">
        <w:rPr>
          <w:rStyle w:val="Hyperlink"/>
          <w:rFonts w:cs="Times New Roman"/>
          <w:noProof/>
          <w:color w:val="auto"/>
          <w:u w:val="none"/>
        </w:rPr>
        <w:lastRenderedPageBreak/>
        <w:t>Table of Contents</w:t>
      </w:r>
      <w:bookmarkEnd w:id="2"/>
    </w:p>
    <w:p w14:paraId="6C53DF08" w14:textId="77777777" w:rsidR="00714CFB" w:rsidRDefault="009B1785">
      <w:pPr>
        <w:pStyle w:val="TOC1"/>
        <w:tabs>
          <w:tab w:val="right" w:leader="dot" w:pos="8486"/>
        </w:tabs>
        <w:rPr>
          <w:rFonts w:asciiTheme="minorHAnsi" w:eastAsiaTheme="minorEastAsia" w:hAnsiTheme="minorHAnsi"/>
          <w:noProof/>
          <w:sz w:val="22"/>
        </w:rPr>
      </w:pPr>
      <w:r>
        <w:rPr>
          <w:rStyle w:val="Hyperlink"/>
          <w:rFonts w:cs="Times New Roman"/>
          <w:noProof/>
          <w:color w:val="auto"/>
          <w:szCs w:val="24"/>
          <w:u w:val="none"/>
        </w:rPr>
        <w:fldChar w:fldCharType="begin"/>
      </w:r>
      <w:r>
        <w:rPr>
          <w:rStyle w:val="Hyperlink"/>
          <w:rFonts w:cs="Times New Roman"/>
          <w:noProof/>
          <w:color w:val="auto"/>
          <w:szCs w:val="24"/>
          <w:u w:val="none"/>
        </w:rPr>
        <w:instrText xml:space="preserve"> TOC \o "1-3" \h \z \u </w:instrText>
      </w:r>
      <w:r>
        <w:rPr>
          <w:rStyle w:val="Hyperlink"/>
          <w:rFonts w:cs="Times New Roman"/>
          <w:noProof/>
          <w:color w:val="auto"/>
          <w:szCs w:val="24"/>
          <w:u w:val="none"/>
        </w:rPr>
        <w:fldChar w:fldCharType="separate"/>
      </w:r>
      <w:hyperlink w:anchor="_Toc401321194" w:history="1">
        <w:r w:rsidR="00714CFB" w:rsidRPr="00B973B8">
          <w:rPr>
            <w:rStyle w:val="Hyperlink"/>
            <w:noProof/>
          </w:rPr>
          <w:t>Acknowledgements</w:t>
        </w:r>
        <w:r w:rsidR="00714CFB">
          <w:rPr>
            <w:noProof/>
            <w:webHidden/>
          </w:rPr>
          <w:tab/>
        </w:r>
        <w:r w:rsidR="00714CFB">
          <w:rPr>
            <w:noProof/>
            <w:webHidden/>
          </w:rPr>
          <w:fldChar w:fldCharType="begin"/>
        </w:r>
        <w:r w:rsidR="00714CFB">
          <w:rPr>
            <w:noProof/>
            <w:webHidden/>
          </w:rPr>
          <w:instrText xml:space="preserve"> PAGEREF _Toc401321194 \h </w:instrText>
        </w:r>
        <w:r w:rsidR="00714CFB">
          <w:rPr>
            <w:noProof/>
            <w:webHidden/>
          </w:rPr>
        </w:r>
        <w:r w:rsidR="00714CFB">
          <w:rPr>
            <w:noProof/>
            <w:webHidden/>
          </w:rPr>
          <w:fldChar w:fldCharType="separate"/>
        </w:r>
        <w:r w:rsidR="00A20D80">
          <w:rPr>
            <w:noProof/>
            <w:webHidden/>
          </w:rPr>
          <w:t>iv</w:t>
        </w:r>
        <w:r w:rsidR="00714CFB">
          <w:rPr>
            <w:noProof/>
            <w:webHidden/>
          </w:rPr>
          <w:fldChar w:fldCharType="end"/>
        </w:r>
      </w:hyperlink>
    </w:p>
    <w:p w14:paraId="68A027A5" w14:textId="77777777" w:rsidR="00714CFB" w:rsidRDefault="00A20D80">
      <w:pPr>
        <w:pStyle w:val="TOC1"/>
        <w:tabs>
          <w:tab w:val="right" w:leader="dot" w:pos="8486"/>
        </w:tabs>
        <w:rPr>
          <w:rFonts w:asciiTheme="minorHAnsi" w:eastAsiaTheme="minorEastAsia" w:hAnsiTheme="minorHAnsi"/>
          <w:noProof/>
          <w:sz w:val="22"/>
        </w:rPr>
      </w:pPr>
      <w:hyperlink w:anchor="_Toc401321195" w:history="1">
        <w:r w:rsidR="00714CFB" w:rsidRPr="00B973B8">
          <w:rPr>
            <w:rStyle w:val="Hyperlink"/>
            <w:rFonts w:cs="Times New Roman"/>
            <w:noProof/>
          </w:rPr>
          <w:t>Table of Contents</w:t>
        </w:r>
        <w:r w:rsidR="00714CFB">
          <w:rPr>
            <w:noProof/>
            <w:webHidden/>
          </w:rPr>
          <w:tab/>
        </w:r>
        <w:r w:rsidR="00714CFB">
          <w:rPr>
            <w:noProof/>
            <w:webHidden/>
          </w:rPr>
          <w:fldChar w:fldCharType="begin"/>
        </w:r>
        <w:r w:rsidR="00714CFB">
          <w:rPr>
            <w:noProof/>
            <w:webHidden/>
          </w:rPr>
          <w:instrText xml:space="preserve"> PAGEREF _Toc401321195 \h </w:instrText>
        </w:r>
        <w:r w:rsidR="00714CFB">
          <w:rPr>
            <w:noProof/>
            <w:webHidden/>
          </w:rPr>
        </w:r>
        <w:r w:rsidR="00714CFB">
          <w:rPr>
            <w:noProof/>
            <w:webHidden/>
          </w:rPr>
          <w:fldChar w:fldCharType="separate"/>
        </w:r>
        <w:r>
          <w:rPr>
            <w:noProof/>
            <w:webHidden/>
          </w:rPr>
          <w:t>v</w:t>
        </w:r>
        <w:r w:rsidR="00714CFB">
          <w:rPr>
            <w:noProof/>
            <w:webHidden/>
          </w:rPr>
          <w:fldChar w:fldCharType="end"/>
        </w:r>
      </w:hyperlink>
    </w:p>
    <w:p w14:paraId="631DDACD" w14:textId="407184E3" w:rsidR="00714CFB" w:rsidRDefault="00A20D80">
      <w:pPr>
        <w:pStyle w:val="TOC1"/>
        <w:tabs>
          <w:tab w:val="right" w:leader="dot" w:pos="8486"/>
        </w:tabs>
        <w:rPr>
          <w:rFonts w:asciiTheme="minorHAnsi" w:eastAsiaTheme="minorEastAsia" w:hAnsiTheme="minorHAnsi"/>
          <w:noProof/>
          <w:sz w:val="22"/>
        </w:rPr>
      </w:pPr>
      <w:hyperlink w:anchor="_Toc401321196" w:history="1">
        <w:r w:rsidR="00714CFB" w:rsidRPr="00B973B8">
          <w:rPr>
            <w:rStyle w:val="Hyperlink"/>
            <w:noProof/>
          </w:rPr>
          <w:t>List of Tables</w:t>
        </w:r>
        <w:r w:rsidR="00714CFB">
          <w:rPr>
            <w:noProof/>
            <w:webHidden/>
          </w:rPr>
          <w:tab/>
        </w:r>
        <w:r w:rsidR="00714CFB">
          <w:rPr>
            <w:noProof/>
            <w:webHidden/>
          </w:rPr>
          <w:fldChar w:fldCharType="begin"/>
        </w:r>
        <w:r w:rsidR="00714CFB">
          <w:rPr>
            <w:noProof/>
            <w:webHidden/>
          </w:rPr>
          <w:instrText xml:space="preserve"> PAGEREF _Toc401321196 \h </w:instrText>
        </w:r>
        <w:r w:rsidR="00714CFB">
          <w:rPr>
            <w:noProof/>
            <w:webHidden/>
          </w:rPr>
        </w:r>
        <w:r w:rsidR="00714CFB">
          <w:rPr>
            <w:noProof/>
            <w:webHidden/>
          </w:rPr>
          <w:fldChar w:fldCharType="separate"/>
        </w:r>
        <w:r>
          <w:rPr>
            <w:noProof/>
            <w:webHidden/>
          </w:rPr>
          <w:t>ix</w:t>
        </w:r>
        <w:r w:rsidR="00714CFB">
          <w:rPr>
            <w:noProof/>
            <w:webHidden/>
          </w:rPr>
          <w:fldChar w:fldCharType="end"/>
        </w:r>
      </w:hyperlink>
    </w:p>
    <w:p w14:paraId="0B5FDFF7" w14:textId="5E03C9D6" w:rsidR="00714CFB" w:rsidRDefault="00A20D80">
      <w:pPr>
        <w:pStyle w:val="TOC1"/>
        <w:tabs>
          <w:tab w:val="right" w:leader="dot" w:pos="8486"/>
        </w:tabs>
        <w:rPr>
          <w:rFonts w:asciiTheme="minorHAnsi" w:eastAsiaTheme="minorEastAsia" w:hAnsiTheme="minorHAnsi"/>
          <w:noProof/>
          <w:sz w:val="22"/>
        </w:rPr>
      </w:pPr>
      <w:hyperlink w:anchor="_Toc401321197" w:history="1">
        <w:r w:rsidR="00714CFB" w:rsidRPr="00B973B8">
          <w:rPr>
            <w:rStyle w:val="Hyperlink"/>
            <w:rFonts w:cs="Times New Roman"/>
            <w:noProof/>
          </w:rPr>
          <w:t>List of Figures</w:t>
        </w:r>
        <w:r w:rsidR="00714CFB">
          <w:rPr>
            <w:noProof/>
            <w:webHidden/>
          </w:rPr>
          <w:tab/>
        </w:r>
        <w:r w:rsidR="00714CFB">
          <w:rPr>
            <w:noProof/>
            <w:webHidden/>
          </w:rPr>
          <w:fldChar w:fldCharType="begin"/>
        </w:r>
        <w:r w:rsidR="00714CFB">
          <w:rPr>
            <w:noProof/>
            <w:webHidden/>
          </w:rPr>
          <w:instrText xml:space="preserve"> PAGEREF _Toc401321197 \h </w:instrText>
        </w:r>
        <w:r w:rsidR="00714CFB">
          <w:rPr>
            <w:noProof/>
            <w:webHidden/>
          </w:rPr>
        </w:r>
        <w:r w:rsidR="00714CFB">
          <w:rPr>
            <w:noProof/>
            <w:webHidden/>
          </w:rPr>
          <w:fldChar w:fldCharType="separate"/>
        </w:r>
        <w:r>
          <w:rPr>
            <w:noProof/>
            <w:webHidden/>
          </w:rPr>
          <w:t>x</w:t>
        </w:r>
        <w:r w:rsidR="00714CFB">
          <w:rPr>
            <w:noProof/>
            <w:webHidden/>
          </w:rPr>
          <w:fldChar w:fldCharType="end"/>
        </w:r>
      </w:hyperlink>
    </w:p>
    <w:p w14:paraId="781FB303" w14:textId="5262FA9F" w:rsidR="00714CFB" w:rsidRDefault="00A20D80">
      <w:pPr>
        <w:pStyle w:val="TOC1"/>
        <w:tabs>
          <w:tab w:val="right" w:leader="dot" w:pos="8486"/>
        </w:tabs>
        <w:rPr>
          <w:rFonts w:asciiTheme="minorHAnsi" w:eastAsiaTheme="minorEastAsia" w:hAnsiTheme="minorHAnsi"/>
          <w:noProof/>
          <w:sz w:val="22"/>
        </w:rPr>
      </w:pPr>
      <w:hyperlink w:anchor="_Toc401321198" w:history="1">
        <w:r w:rsidR="00714CFB" w:rsidRPr="00B973B8">
          <w:rPr>
            <w:rStyle w:val="Hyperlink"/>
            <w:rFonts w:eastAsia="Calibri" w:cs="Times New Roman"/>
            <w:noProof/>
          </w:rPr>
          <w:t>Abstract</w:t>
        </w:r>
        <w:r w:rsidR="00714CFB">
          <w:rPr>
            <w:noProof/>
            <w:webHidden/>
          </w:rPr>
          <w:tab/>
        </w:r>
        <w:r w:rsidR="00714CFB">
          <w:rPr>
            <w:noProof/>
            <w:webHidden/>
          </w:rPr>
          <w:fldChar w:fldCharType="begin"/>
        </w:r>
        <w:r w:rsidR="00714CFB">
          <w:rPr>
            <w:noProof/>
            <w:webHidden/>
          </w:rPr>
          <w:instrText xml:space="preserve"> PAGEREF _Toc401321198 \h </w:instrText>
        </w:r>
        <w:r w:rsidR="00714CFB">
          <w:rPr>
            <w:noProof/>
            <w:webHidden/>
          </w:rPr>
        </w:r>
        <w:r w:rsidR="00714CFB">
          <w:rPr>
            <w:noProof/>
            <w:webHidden/>
          </w:rPr>
          <w:fldChar w:fldCharType="separate"/>
        </w:r>
        <w:r>
          <w:rPr>
            <w:noProof/>
            <w:webHidden/>
          </w:rPr>
          <w:t>xi</w:t>
        </w:r>
        <w:r w:rsidR="00714CFB">
          <w:rPr>
            <w:noProof/>
            <w:webHidden/>
          </w:rPr>
          <w:fldChar w:fldCharType="end"/>
        </w:r>
      </w:hyperlink>
    </w:p>
    <w:p w14:paraId="73236157" w14:textId="77777777" w:rsidR="00714CFB" w:rsidRDefault="00A20D80">
      <w:pPr>
        <w:pStyle w:val="TOC1"/>
        <w:tabs>
          <w:tab w:val="right" w:leader="dot" w:pos="8486"/>
        </w:tabs>
        <w:rPr>
          <w:rFonts w:asciiTheme="minorHAnsi" w:eastAsiaTheme="minorEastAsia" w:hAnsiTheme="minorHAnsi"/>
          <w:noProof/>
          <w:sz w:val="22"/>
        </w:rPr>
      </w:pPr>
      <w:hyperlink w:anchor="_Toc401321199" w:history="1">
        <w:r w:rsidR="00714CFB" w:rsidRPr="00B973B8">
          <w:rPr>
            <w:rStyle w:val="Hyperlink"/>
            <w:noProof/>
          </w:rPr>
          <w:t>Chapter 1: Introduction</w:t>
        </w:r>
        <w:r w:rsidR="00714CFB">
          <w:rPr>
            <w:noProof/>
            <w:webHidden/>
          </w:rPr>
          <w:tab/>
        </w:r>
        <w:r w:rsidR="00714CFB">
          <w:rPr>
            <w:noProof/>
            <w:webHidden/>
          </w:rPr>
          <w:fldChar w:fldCharType="begin"/>
        </w:r>
        <w:r w:rsidR="00714CFB">
          <w:rPr>
            <w:noProof/>
            <w:webHidden/>
          </w:rPr>
          <w:instrText xml:space="preserve"> PAGEREF _Toc401321199 \h </w:instrText>
        </w:r>
        <w:r w:rsidR="00714CFB">
          <w:rPr>
            <w:noProof/>
            <w:webHidden/>
          </w:rPr>
        </w:r>
        <w:r w:rsidR="00714CFB">
          <w:rPr>
            <w:noProof/>
            <w:webHidden/>
          </w:rPr>
          <w:fldChar w:fldCharType="separate"/>
        </w:r>
        <w:r>
          <w:rPr>
            <w:noProof/>
            <w:webHidden/>
          </w:rPr>
          <w:t>1</w:t>
        </w:r>
        <w:r w:rsidR="00714CFB">
          <w:rPr>
            <w:noProof/>
            <w:webHidden/>
          </w:rPr>
          <w:fldChar w:fldCharType="end"/>
        </w:r>
      </w:hyperlink>
    </w:p>
    <w:p w14:paraId="2F5A2BFC" w14:textId="77777777" w:rsidR="00714CFB" w:rsidRDefault="00A20D80">
      <w:pPr>
        <w:pStyle w:val="TOC2"/>
        <w:rPr>
          <w:rFonts w:asciiTheme="minorHAnsi" w:eastAsiaTheme="minorEastAsia" w:hAnsiTheme="minorHAnsi" w:cstheme="minorBidi"/>
          <w:bCs w:val="0"/>
          <w:sz w:val="22"/>
        </w:rPr>
      </w:pPr>
      <w:hyperlink w:anchor="_Toc401321200" w:history="1">
        <w:r w:rsidR="00714CFB" w:rsidRPr="00B973B8">
          <w:rPr>
            <w:rStyle w:val="Hyperlink"/>
            <w:rFonts w:eastAsiaTheme="minorHAnsi"/>
          </w:rPr>
          <w:t>Statement of the Problem</w:t>
        </w:r>
        <w:r w:rsidR="00714CFB">
          <w:rPr>
            <w:webHidden/>
          </w:rPr>
          <w:tab/>
        </w:r>
        <w:r w:rsidR="00714CFB">
          <w:rPr>
            <w:webHidden/>
          </w:rPr>
          <w:fldChar w:fldCharType="begin"/>
        </w:r>
        <w:r w:rsidR="00714CFB">
          <w:rPr>
            <w:webHidden/>
          </w:rPr>
          <w:instrText xml:space="preserve"> PAGEREF _Toc401321200 \h </w:instrText>
        </w:r>
        <w:r w:rsidR="00714CFB">
          <w:rPr>
            <w:webHidden/>
          </w:rPr>
        </w:r>
        <w:r w:rsidR="00714CFB">
          <w:rPr>
            <w:webHidden/>
          </w:rPr>
          <w:fldChar w:fldCharType="separate"/>
        </w:r>
        <w:r>
          <w:rPr>
            <w:webHidden/>
          </w:rPr>
          <w:t>1</w:t>
        </w:r>
        <w:r w:rsidR="00714CFB">
          <w:rPr>
            <w:webHidden/>
          </w:rPr>
          <w:fldChar w:fldCharType="end"/>
        </w:r>
      </w:hyperlink>
    </w:p>
    <w:p w14:paraId="3156333F" w14:textId="77777777" w:rsidR="00714CFB" w:rsidRDefault="00A20D80">
      <w:pPr>
        <w:pStyle w:val="TOC2"/>
        <w:rPr>
          <w:rFonts w:asciiTheme="minorHAnsi" w:eastAsiaTheme="minorEastAsia" w:hAnsiTheme="minorHAnsi" w:cstheme="minorBidi"/>
          <w:bCs w:val="0"/>
          <w:sz w:val="22"/>
        </w:rPr>
      </w:pPr>
      <w:hyperlink w:anchor="_Toc401321201" w:history="1">
        <w:r w:rsidR="00714CFB" w:rsidRPr="00B973B8">
          <w:rPr>
            <w:rStyle w:val="Hyperlink"/>
          </w:rPr>
          <w:t>Purpose of the Study</w:t>
        </w:r>
        <w:r w:rsidR="00714CFB">
          <w:rPr>
            <w:webHidden/>
          </w:rPr>
          <w:tab/>
        </w:r>
        <w:r w:rsidR="00714CFB">
          <w:rPr>
            <w:webHidden/>
          </w:rPr>
          <w:fldChar w:fldCharType="begin"/>
        </w:r>
        <w:r w:rsidR="00714CFB">
          <w:rPr>
            <w:webHidden/>
          </w:rPr>
          <w:instrText xml:space="preserve"> PAGEREF _Toc401321201 \h </w:instrText>
        </w:r>
        <w:r w:rsidR="00714CFB">
          <w:rPr>
            <w:webHidden/>
          </w:rPr>
        </w:r>
        <w:r w:rsidR="00714CFB">
          <w:rPr>
            <w:webHidden/>
          </w:rPr>
          <w:fldChar w:fldCharType="separate"/>
        </w:r>
        <w:r>
          <w:rPr>
            <w:webHidden/>
          </w:rPr>
          <w:t>8</w:t>
        </w:r>
        <w:r w:rsidR="00714CFB">
          <w:rPr>
            <w:webHidden/>
          </w:rPr>
          <w:fldChar w:fldCharType="end"/>
        </w:r>
      </w:hyperlink>
    </w:p>
    <w:p w14:paraId="52F8C36A" w14:textId="77777777" w:rsidR="00714CFB" w:rsidRDefault="00A20D80">
      <w:pPr>
        <w:pStyle w:val="TOC2"/>
        <w:rPr>
          <w:rFonts w:asciiTheme="minorHAnsi" w:eastAsiaTheme="minorEastAsia" w:hAnsiTheme="minorHAnsi" w:cstheme="minorBidi"/>
          <w:bCs w:val="0"/>
          <w:sz w:val="22"/>
        </w:rPr>
      </w:pPr>
      <w:hyperlink w:anchor="_Toc401321202" w:history="1">
        <w:r w:rsidR="00714CFB" w:rsidRPr="00B973B8">
          <w:rPr>
            <w:rStyle w:val="Hyperlink"/>
          </w:rPr>
          <w:t>Definition of Terms</w:t>
        </w:r>
        <w:r w:rsidR="00714CFB">
          <w:rPr>
            <w:webHidden/>
          </w:rPr>
          <w:tab/>
        </w:r>
        <w:r w:rsidR="00714CFB">
          <w:rPr>
            <w:webHidden/>
          </w:rPr>
          <w:fldChar w:fldCharType="begin"/>
        </w:r>
        <w:r w:rsidR="00714CFB">
          <w:rPr>
            <w:webHidden/>
          </w:rPr>
          <w:instrText xml:space="preserve"> PAGEREF _Toc401321202 \h </w:instrText>
        </w:r>
        <w:r w:rsidR="00714CFB">
          <w:rPr>
            <w:webHidden/>
          </w:rPr>
        </w:r>
        <w:r w:rsidR="00714CFB">
          <w:rPr>
            <w:webHidden/>
          </w:rPr>
          <w:fldChar w:fldCharType="separate"/>
        </w:r>
        <w:r>
          <w:rPr>
            <w:webHidden/>
          </w:rPr>
          <w:t>9</w:t>
        </w:r>
        <w:r w:rsidR="00714CFB">
          <w:rPr>
            <w:webHidden/>
          </w:rPr>
          <w:fldChar w:fldCharType="end"/>
        </w:r>
      </w:hyperlink>
    </w:p>
    <w:p w14:paraId="2C6D96F2" w14:textId="77777777" w:rsidR="00714CFB" w:rsidRDefault="00A20D80">
      <w:pPr>
        <w:pStyle w:val="TOC2"/>
        <w:rPr>
          <w:rFonts w:asciiTheme="minorHAnsi" w:eastAsiaTheme="minorEastAsia" w:hAnsiTheme="minorHAnsi" w:cstheme="minorBidi"/>
          <w:bCs w:val="0"/>
          <w:sz w:val="22"/>
        </w:rPr>
      </w:pPr>
      <w:hyperlink w:anchor="_Toc401321203" w:history="1">
        <w:r w:rsidR="00714CFB" w:rsidRPr="00B973B8">
          <w:rPr>
            <w:rStyle w:val="Hyperlink"/>
          </w:rPr>
          <w:t>Significance and Implications for Practice</w:t>
        </w:r>
        <w:r w:rsidR="00714CFB">
          <w:rPr>
            <w:webHidden/>
          </w:rPr>
          <w:tab/>
        </w:r>
        <w:r w:rsidR="00714CFB">
          <w:rPr>
            <w:webHidden/>
          </w:rPr>
          <w:fldChar w:fldCharType="begin"/>
        </w:r>
        <w:r w:rsidR="00714CFB">
          <w:rPr>
            <w:webHidden/>
          </w:rPr>
          <w:instrText xml:space="preserve"> PAGEREF _Toc401321203 \h </w:instrText>
        </w:r>
        <w:r w:rsidR="00714CFB">
          <w:rPr>
            <w:webHidden/>
          </w:rPr>
        </w:r>
        <w:r w:rsidR="00714CFB">
          <w:rPr>
            <w:webHidden/>
          </w:rPr>
          <w:fldChar w:fldCharType="separate"/>
        </w:r>
        <w:r>
          <w:rPr>
            <w:webHidden/>
          </w:rPr>
          <w:t>11</w:t>
        </w:r>
        <w:r w:rsidR="00714CFB">
          <w:rPr>
            <w:webHidden/>
          </w:rPr>
          <w:fldChar w:fldCharType="end"/>
        </w:r>
      </w:hyperlink>
    </w:p>
    <w:p w14:paraId="034488CD" w14:textId="77777777" w:rsidR="00714CFB" w:rsidRDefault="00A20D80">
      <w:pPr>
        <w:pStyle w:val="TOC2"/>
        <w:rPr>
          <w:rFonts w:asciiTheme="minorHAnsi" w:eastAsiaTheme="minorEastAsia" w:hAnsiTheme="minorHAnsi" w:cstheme="minorBidi"/>
          <w:bCs w:val="0"/>
          <w:sz w:val="22"/>
        </w:rPr>
      </w:pPr>
      <w:hyperlink w:anchor="_Toc401321204" w:history="1">
        <w:r w:rsidR="00714CFB" w:rsidRPr="00B973B8">
          <w:rPr>
            <w:rStyle w:val="Hyperlink"/>
          </w:rPr>
          <w:t>Organization of the Study</w:t>
        </w:r>
        <w:r w:rsidR="00714CFB">
          <w:rPr>
            <w:webHidden/>
          </w:rPr>
          <w:tab/>
        </w:r>
        <w:r w:rsidR="00714CFB">
          <w:rPr>
            <w:webHidden/>
          </w:rPr>
          <w:fldChar w:fldCharType="begin"/>
        </w:r>
        <w:r w:rsidR="00714CFB">
          <w:rPr>
            <w:webHidden/>
          </w:rPr>
          <w:instrText xml:space="preserve"> PAGEREF _Toc401321204 \h </w:instrText>
        </w:r>
        <w:r w:rsidR="00714CFB">
          <w:rPr>
            <w:webHidden/>
          </w:rPr>
        </w:r>
        <w:r w:rsidR="00714CFB">
          <w:rPr>
            <w:webHidden/>
          </w:rPr>
          <w:fldChar w:fldCharType="separate"/>
        </w:r>
        <w:r>
          <w:rPr>
            <w:webHidden/>
          </w:rPr>
          <w:t>12</w:t>
        </w:r>
        <w:r w:rsidR="00714CFB">
          <w:rPr>
            <w:webHidden/>
          </w:rPr>
          <w:fldChar w:fldCharType="end"/>
        </w:r>
      </w:hyperlink>
    </w:p>
    <w:p w14:paraId="7740CD80" w14:textId="77777777" w:rsidR="00714CFB" w:rsidRDefault="00A20D80">
      <w:pPr>
        <w:pStyle w:val="TOC1"/>
        <w:tabs>
          <w:tab w:val="right" w:leader="dot" w:pos="8486"/>
        </w:tabs>
        <w:rPr>
          <w:rFonts w:asciiTheme="minorHAnsi" w:eastAsiaTheme="minorEastAsia" w:hAnsiTheme="minorHAnsi"/>
          <w:noProof/>
          <w:sz w:val="22"/>
        </w:rPr>
      </w:pPr>
      <w:hyperlink w:anchor="_Toc401321205" w:history="1">
        <w:r w:rsidR="00714CFB" w:rsidRPr="00B973B8">
          <w:rPr>
            <w:rStyle w:val="Hyperlink"/>
            <w:noProof/>
          </w:rPr>
          <w:t>Chapter 2: Literature Review</w:t>
        </w:r>
        <w:r w:rsidR="00714CFB">
          <w:rPr>
            <w:noProof/>
            <w:webHidden/>
          </w:rPr>
          <w:tab/>
        </w:r>
        <w:r w:rsidR="00714CFB">
          <w:rPr>
            <w:noProof/>
            <w:webHidden/>
          </w:rPr>
          <w:fldChar w:fldCharType="begin"/>
        </w:r>
        <w:r w:rsidR="00714CFB">
          <w:rPr>
            <w:noProof/>
            <w:webHidden/>
          </w:rPr>
          <w:instrText xml:space="preserve"> PAGEREF _Toc401321205 \h </w:instrText>
        </w:r>
        <w:r w:rsidR="00714CFB">
          <w:rPr>
            <w:noProof/>
            <w:webHidden/>
          </w:rPr>
        </w:r>
        <w:r w:rsidR="00714CFB">
          <w:rPr>
            <w:noProof/>
            <w:webHidden/>
          </w:rPr>
          <w:fldChar w:fldCharType="separate"/>
        </w:r>
        <w:r>
          <w:rPr>
            <w:noProof/>
            <w:webHidden/>
          </w:rPr>
          <w:t>14</w:t>
        </w:r>
        <w:r w:rsidR="00714CFB">
          <w:rPr>
            <w:noProof/>
            <w:webHidden/>
          </w:rPr>
          <w:fldChar w:fldCharType="end"/>
        </w:r>
      </w:hyperlink>
    </w:p>
    <w:p w14:paraId="0C18AE14" w14:textId="77777777" w:rsidR="00714CFB" w:rsidRDefault="00A20D80">
      <w:pPr>
        <w:pStyle w:val="TOC2"/>
        <w:rPr>
          <w:rFonts w:asciiTheme="minorHAnsi" w:eastAsiaTheme="minorEastAsia" w:hAnsiTheme="minorHAnsi" w:cstheme="minorBidi"/>
          <w:bCs w:val="0"/>
          <w:sz w:val="22"/>
        </w:rPr>
      </w:pPr>
      <w:hyperlink w:anchor="_Toc401321206" w:history="1">
        <w:r w:rsidR="00714CFB" w:rsidRPr="00B973B8">
          <w:rPr>
            <w:rStyle w:val="Hyperlink"/>
          </w:rPr>
          <w:t>Introduction</w:t>
        </w:r>
        <w:r w:rsidR="00714CFB">
          <w:rPr>
            <w:webHidden/>
          </w:rPr>
          <w:tab/>
        </w:r>
        <w:r w:rsidR="00714CFB">
          <w:rPr>
            <w:webHidden/>
          </w:rPr>
          <w:fldChar w:fldCharType="begin"/>
        </w:r>
        <w:r w:rsidR="00714CFB">
          <w:rPr>
            <w:webHidden/>
          </w:rPr>
          <w:instrText xml:space="preserve"> PAGEREF _Toc401321206 \h </w:instrText>
        </w:r>
        <w:r w:rsidR="00714CFB">
          <w:rPr>
            <w:webHidden/>
          </w:rPr>
        </w:r>
        <w:r w:rsidR="00714CFB">
          <w:rPr>
            <w:webHidden/>
          </w:rPr>
          <w:fldChar w:fldCharType="separate"/>
        </w:r>
        <w:r>
          <w:rPr>
            <w:webHidden/>
          </w:rPr>
          <w:t>14</w:t>
        </w:r>
        <w:r w:rsidR="00714CFB">
          <w:rPr>
            <w:webHidden/>
          </w:rPr>
          <w:fldChar w:fldCharType="end"/>
        </w:r>
      </w:hyperlink>
    </w:p>
    <w:p w14:paraId="29DAE200" w14:textId="77777777" w:rsidR="00714CFB" w:rsidRDefault="00A20D80">
      <w:pPr>
        <w:pStyle w:val="TOC3"/>
        <w:tabs>
          <w:tab w:val="right" w:leader="dot" w:pos="8486"/>
        </w:tabs>
        <w:rPr>
          <w:rFonts w:asciiTheme="minorHAnsi" w:eastAsiaTheme="minorEastAsia" w:hAnsiTheme="minorHAnsi"/>
          <w:noProof/>
          <w:sz w:val="22"/>
        </w:rPr>
      </w:pPr>
      <w:hyperlink w:anchor="_Toc401321207" w:history="1">
        <w:r w:rsidR="00714CFB" w:rsidRPr="00B973B8">
          <w:rPr>
            <w:rStyle w:val="Hyperlink"/>
            <w:rFonts w:cs="Times New Roman"/>
            <w:noProof/>
          </w:rPr>
          <w:t>Cultural Anthropology</w:t>
        </w:r>
        <w:r w:rsidR="00714CFB">
          <w:rPr>
            <w:noProof/>
            <w:webHidden/>
          </w:rPr>
          <w:tab/>
        </w:r>
        <w:r w:rsidR="00714CFB">
          <w:rPr>
            <w:noProof/>
            <w:webHidden/>
          </w:rPr>
          <w:fldChar w:fldCharType="begin"/>
        </w:r>
        <w:r w:rsidR="00714CFB">
          <w:rPr>
            <w:noProof/>
            <w:webHidden/>
          </w:rPr>
          <w:instrText xml:space="preserve"> PAGEREF _Toc401321207 \h </w:instrText>
        </w:r>
        <w:r w:rsidR="00714CFB">
          <w:rPr>
            <w:noProof/>
            <w:webHidden/>
          </w:rPr>
        </w:r>
        <w:r w:rsidR="00714CFB">
          <w:rPr>
            <w:noProof/>
            <w:webHidden/>
          </w:rPr>
          <w:fldChar w:fldCharType="separate"/>
        </w:r>
        <w:r>
          <w:rPr>
            <w:noProof/>
            <w:webHidden/>
          </w:rPr>
          <w:t>14</w:t>
        </w:r>
        <w:r w:rsidR="00714CFB">
          <w:rPr>
            <w:noProof/>
            <w:webHidden/>
          </w:rPr>
          <w:fldChar w:fldCharType="end"/>
        </w:r>
      </w:hyperlink>
    </w:p>
    <w:p w14:paraId="4D1CDE56" w14:textId="77777777" w:rsidR="00714CFB" w:rsidRDefault="00A20D80">
      <w:pPr>
        <w:pStyle w:val="TOC3"/>
        <w:tabs>
          <w:tab w:val="right" w:leader="dot" w:pos="8486"/>
        </w:tabs>
        <w:rPr>
          <w:rFonts w:asciiTheme="minorHAnsi" w:eastAsiaTheme="minorEastAsia" w:hAnsiTheme="minorHAnsi"/>
          <w:noProof/>
          <w:sz w:val="22"/>
        </w:rPr>
      </w:pPr>
      <w:hyperlink w:anchor="_Toc401321208" w:history="1">
        <w:r w:rsidR="00714CFB" w:rsidRPr="00B973B8">
          <w:rPr>
            <w:rStyle w:val="Hyperlink"/>
            <w:rFonts w:cs="Times New Roman"/>
            <w:noProof/>
          </w:rPr>
          <w:t>The Sociology of Language</w:t>
        </w:r>
        <w:r w:rsidR="00714CFB">
          <w:rPr>
            <w:noProof/>
            <w:webHidden/>
          </w:rPr>
          <w:tab/>
        </w:r>
        <w:r w:rsidR="00714CFB">
          <w:rPr>
            <w:noProof/>
            <w:webHidden/>
          </w:rPr>
          <w:fldChar w:fldCharType="begin"/>
        </w:r>
        <w:r w:rsidR="00714CFB">
          <w:rPr>
            <w:noProof/>
            <w:webHidden/>
          </w:rPr>
          <w:instrText xml:space="preserve"> PAGEREF _Toc401321208 \h </w:instrText>
        </w:r>
        <w:r w:rsidR="00714CFB">
          <w:rPr>
            <w:noProof/>
            <w:webHidden/>
          </w:rPr>
        </w:r>
        <w:r w:rsidR="00714CFB">
          <w:rPr>
            <w:noProof/>
            <w:webHidden/>
          </w:rPr>
          <w:fldChar w:fldCharType="separate"/>
        </w:r>
        <w:r>
          <w:rPr>
            <w:noProof/>
            <w:webHidden/>
          </w:rPr>
          <w:t>15</w:t>
        </w:r>
        <w:r w:rsidR="00714CFB">
          <w:rPr>
            <w:noProof/>
            <w:webHidden/>
          </w:rPr>
          <w:fldChar w:fldCharType="end"/>
        </w:r>
      </w:hyperlink>
    </w:p>
    <w:p w14:paraId="678A55E4" w14:textId="77777777" w:rsidR="00714CFB" w:rsidRDefault="00A20D80">
      <w:pPr>
        <w:pStyle w:val="TOC3"/>
        <w:tabs>
          <w:tab w:val="right" w:leader="dot" w:pos="8486"/>
        </w:tabs>
        <w:rPr>
          <w:rFonts w:asciiTheme="minorHAnsi" w:eastAsiaTheme="minorEastAsia" w:hAnsiTheme="minorHAnsi"/>
          <w:noProof/>
          <w:sz w:val="22"/>
        </w:rPr>
      </w:pPr>
      <w:hyperlink w:anchor="_Toc401321209" w:history="1">
        <w:r w:rsidR="00714CFB" w:rsidRPr="00B973B8">
          <w:rPr>
            <w:rStyle w:val="Hyperlink"/>
            <w:noProof/>
          </w:rPr>
          <w:t>Educational Policy Analysis</w:t>
        </w:r>
        <w:r w:rsidR="00714CFB">
          <w:rPr>
            <w:noProof/>
            <w:webHidden/>
          </w:rPr>
          <w:tab/>
        </w:r>
        <w:r w:rsidR="00714CFB">
          <w:rPr>
            <w:noProof/>
            <w:webHidden/>
          </w:rPr>
          <w:fldChar w:fldCharType="begin"/>
        </w:r>
        <w:r w:rsidR="00714CFB">
          <w:rPr>
            <w:noProof/>
            <w:webHidden/>
          </w:rPr>
          <w:instrText xml:space="preserve"> PAGEREF _Toc401321209 \h </w:instrText>
        </w:r>
        <w:r w:rsidR="00714CFB">
          <w:rPr>
            <w:noProof/>
            <w:webHidden/>
          </w:rPr>
        </w:r>
        <w:r w:rsidR="00714CFB">
          <w:rPr>
            <w:noProof/>
            <w:webHidden/>
          </w:rPr>
          <w:fldChar w:fldCharType="separate"/>
        </w:r>
        <w:r>
          <w:rPr>
            <w:noProof/>
            <w:webHidden/>
          </w:rPr>
          <w:t>17</w:t>
        </w:r>
        <w:r w:rsidR="00714CFB">
          <w:rPr>
            <w:noProof/>
            <w:webHidden/>
          </w:rPr>
          <w:fldChar w:fldCharType="end"/>
        </w:r>
      </w:hyperlink>
    </w:p>
    <w:p w14:paraId="410E0510" w14:textId="77777777" w:rsidR="00714CFB" w:rsidRDefault="00A20D80">
      <w:pPr>
        <w:pStyle w:val="TOC2"/>
        <w:rPr>
          <w:rFonts w:asciiTheme="minorHAnsi" w:eastAsiaTheme="minorEastAsia" w:hAnsiTheme="minorHAnsi" w:cstheme="minorBidi"/>
          <w:bCs w:val="0"/>
          <w:sz w:val="22"/>
        </w:rPr>
      </w:pPr>
      <w:hyperlink w:anchor="_Toc401321210" w:history="1">
        <w:r w:rsidR="00714CFB" w:rsidRPr="00B973B8">
          <w:rPr>
            <w:rStyle w:val="Hyperlink"/>
          </w:rPr>
          <w:t>Language and Education Policy in the United States: A Historical Context</w:t>
        </w:r>
        <w:r w:rsidR="00714CFB">
          <w:rPr>
            <w:webHidden/>
          </w:rPr>
          <w:tab/>
        </w:r>
        <w:r w:rsidR="00714CFB">
          <w:rPr>
            <w:webHidden/>
          </w:rPr>
          <w:fldChar w:fldCharType="begin"/>
        </w:r>
        <w:r w:rsidR="00714CFB">
          <w:rPr>
            <w:webHidden/>
          </w:rPr>
          <w:instrText xml:space="preserve"> PAGEREF _Toc401321210 \h </w:instrText>
        </w:r>
        <w:r w:rsidR="00714CFB">
          <w:rPr>
            <w:webHidden/>
          </w:rPr>
        </w:r>
        <w:r w:rsidR="00714CFB">
          <w:rPr>
            <w:webHidden/>
          </w:rPr>
          <w:fldChar w:fldCharType="separate"/>
        </w:r>
        <w:r>
          <w:rPr>
            <w:webHidden/>
          </w:rPr>
          <w:t>19</w:t>
        </w:r>
        <w:r w:rsidR="00714CFB">
          <w:rPr>
            <w:webHidden/>
          </w:rPr>
          <w:fldChar w:fldCharType="end"/>
        </w:r>
      </w:hyperlink>
    </w:p>
    <w:p w14:paraId="51E50C9B" w14:textId="77777777" w:rsidR="00714CFB" w:rsidRDefault="00A20D80">
      <w:pPr>
        <w:pStyle w:val="TOC2"/>
        <w:rPr>
          <w:rFonts w:asciiTheme="minorHAnsi" w:eastAsiaTheme="minorEastAsia" w:hAnsiTheme="minorHAnsi" w:cstheme="minorBidi"/>
          <w:bCs w:val="0"/>
          <w:sz w:val="22"/>
        </w:rPr>
      </w:pPr>
      <w:hyperlink w:anchor="_Toc401321211" w:history="1">
        <w:r w:rsidR="00714CFB" w:rsidRPr="00B973B8">
          <w:rPr>
            <w:rStyle w:val="Hyperlink"/>
          </w:rPr>
          <w:t>Language Preservation and Revitalization: Past, Present, and Future Prospects</w:t>
        </w:r>
        <w:r w:rsidR="00714CFB">
          <w:rPr>
            <w:webHidden/>
          </w:rPr>
          <w:tab/>
        </w:r>
        <w:r w:rsidR="00714CFB">
          <w:rPr>
            <w:webHidden/>
          </w:rPr>
          <w:fldChar w:fldCharType="begin"/>
        </w:r>
        <w:r w:rsidR="00714CFB">
          <w:rPr>
            <w:webHidden/>
          </w:rPr>
          <w:instrText xml:space="preserve"> PAGEREF _Toc401321211 \h </w:instrText>
        </w:r>
        <w:r w:rsidR="00714CFB">
          <w:rPr>
            <w:webHidden/>
          </w:rPr>
        </w:r>
        <w:r w:rsidR="00714CFB">
          <w:rPr>
            <w:webHidden/>
          </w:rPr>
          <w:fldChar w:fldCharType="separate"/>
        </w:r>
        <w:r>
          <w:rPr>
            <w:webHidden/>
          </w:rPr>
          <w:t>25</w:t>
        </w:r>
        <w:r w:rsidR="00714CFB">
          <w:rPr>
            <w:webHidden/>
          </w:rPr>
          <w:fldChar w:fldCharType="end"/>
        </w:r>
      </w:hyperlink>
    </w:p>
    <w:p w14:paraId="5B216F52" w14:textId="77777777" w:rsidR="00714CFB" w:rsidRDefault="00A20D80">
      <w:pPr>
        <w:pStyle w:val="TOC3"/>
        <w:tabs>
          <w:tab w:val="right" w:leader="dot" w:pos="8486"/>
        </w:tabs>
        <w:rPr>
          <w:rFonts w:asciiTheme="minorHAnsi" w:eastAsiaTheme="minorEastAsia" w:hAnsiTheme="minorHAnsi"/>
          <w:noProof/>
          <w:sz w:val="22"/>
        </w:rPr>
      </w:pPr>
      <w:hyperlink w:anchor="_Toc401321212" w:history="1">
        <w:r w:rsidR="00714CFB" w:rsidRPr="00B973B8">
          <w:rPr>
            <w:rStyle w:val="Hyperlink"/>
            <w:noProof/>
          </w:rPr>
          <w:t>Why Should We Care?</w:t>
        </w:r>
        <w:r w:rsidR="00714CFB">
          <w:rPr>
            <w:noProof/>
            <w:webHidden/>
          </w:rPr>
          <w:tab/>
        </w:r>
        <w:r w:rsidR="00714CFB">
          <w:rPr>
            <w:noProof/>
            <w:webHidden/>
          </w:rPr>
          <w:fldChar w:fldCharType="begin"/>
        </w:r>
        <w:r w:rsidR="00714CFB">
          <w:rPr>
            <w:noProof/>
            <w:webHidden/>
          </w:rPr>
          <w:instrText xml:space="preserve"> PAGEREF _Toc401321212 \h </w:instrText>
        </w:r>
        <w:r w:rsidR="00714CFB">
          <w:rPr>
            <w:noProof/>
            <w:webHidden/>
          </w:rPr>
        </w:r>
        <w:r w:rsidR="00714CFB">
          <w:rPr>
            <w:noProof/>
            <w:webHidden/>
          </w:rPr>
          <w:fldChar w:fldCharType="separate"/>
        </w:r>
        <w:r>
          <w:rPr>
            <w:noProof/>
            <w:webHidden/>
          </w:rPr>
          <w:t>26</w:t>
        </w:r>
        <w:r w:rsidR="00714CFB">
          <w:rPr>
            <w:noProof/>
            <w:webHidden/>
          </w:rPr>
          <w:fldChar w:fldCharType="end"/>
        </w:r>
      </w:hyperlink>
    </w:p>
    <w:p w14:paraId="2CB894E7" w14:textId="77777777" w:rsidR="00714CFB" w:rsidRDefault="00A20D80">
      <w:pPr>
        <w:pStyle w:val="TOC3"/>
        <w:tabs>
          <w:tab w:val="right" w:leader="dot" w:pos="8486"/>
        </w:tabs>
        <w:rPr>
          <w:rFonts w:asciiTheme="minorHAnsi" w:eastAsiaTheme="minorEastAsia" w:hAnsiTheme="minorHAnsi"/>
          <w:noProof/>
          <w:sz w:val="22"/>
        </w:rPr>
      </w:pPr>
      <w:hyperlink w:anchor="_Toc401321213" w:history="1">
        <w:r w:rsidR="00714CFB" w:rsidRPr="00B973B8">
          <w:rPr>
            <w:rStyle w:val="Hyperlink"/>
            <w:noProof/>
          </w:rPr>
          <w:t>How/Should We Preserve and Revitalize Languages?</w:t>
        </w:r>
        <w:r w:rsidR="00714CFB">
          <w:rPr>
            <w:noProof/>
            <w:webHidden/>
          </w:rPr>
          <w:tab/>
        </w:r>
        <w:r w:rsidR="00714CFB">
          <w:rPr>
            <w:noProof/>
            <w:webHidden/>
          </w:rPr>
          <w:fldChar w:fldCharType="begin"/>
        </w:r>
        <w:r w:rsidR="00714CFB">
          <w:rPr>
            <w:noProof/>
            <w:webHidden/>
          </w:rPr>
          <w:instrText xml:space="preserve"> PAGEREF _Toc401321213 \h </w:instrText>
        </w:r>
        <w:r w:rsidR="00714CFB">
          <w:rPr>
            <w:noProof/>
            <w:webHidden/>
          </w:rPr>
        </w:r>
        <w:r w:rsidR="00714CFB">
          <w:rPr>
            <w:noProof/>
            <w:webHidden/>
          </w:rPr>
          <w:fldChar w:fldCharType="separate"/>
        </w:r>
        <w:r>
          <w:rPr>
            <w:noProof/>
            <w:webHidden/>
          </w:rPr>
          <w:t>30</w:t>
        </w:r>
        <w:r w:rsidR="00714CFB">
          <w:rPr>
            <w:noProof/>
            <w:webHidden/>
          </w:rPr>
          <w:fldChar w:fldCharType="end"/>
        </w:r>
      </w:hyperlink>
    </w:p>
    <w:p w14:paraId="40351BEA" w14:textId="77777777" w:rsidR="00714CFB" w:rsidRDefault="00A20D80">
      <w:pPr>
        <w:pStyle w:val="TOC3"/>
        <w:tabs>
          <w:tab w:val="right" w:leader="dot" w:pos="8486"/>
        </w:tabs>
        <w:rPr>
          <w:rFonts w:asciiTheme="minorHAnsi" w:eastAsiaTheme="minorEastAsia" w:hAnsiTheme="minorHAnsi"/>
          <w:noProof/>
          <w:sz w:val="22"/>
        </w:rPr>
      </w:pPr>
      <w:hyperlink w:anchor="_Toc401321214" w:history="1">
        <w:r w:rsidR="00714CFB" w:rsidRPr="00B973B8">
          <w:rPr>
            <w:rStyle w:val="Hyperlink"/>
            <w:noProof/>
          </w:rPr>
          <w:t>Perpetuate and Do Nothing Responses to Language Loss</w:t>
        </w:r>
        <w:r w:rsidR="00714CFB">
          <w:rPr>
            <w:noProof/>
            <w:webHidden/>
          </w:rPr>
          <w:tab/>
        </w:r>
        <w:r w:rsidR="00714CFB">
          <w:rPr>
            <w:noProof/>
            <w:webHidden/>
          </w:rPr>
          <w:fldChar w:fldCharType="begin"/>
        </w:r>
        <w:r w:rsidR="00714CFB">
          <w:rPr>
            <w:noProof/>
            <w:webHidden/>
          </w:rPr>
          <w:instrText xml:space="preserve"> PAGEREF _Toc401321214 \h </w:instrText>
        </w:r>
        <w:r w:rsidR="00714CFB">
          <w:rPr>
            <w:noProof/>
            <w:webHidden/>
          </w:rPr>
        </w:r>
        <w:r w:rsidR="00714CFB">
          <w:rPr>
            <w:noProof/>
            <w:webHidden/>
          </w:rPr>
          <w:fldChar w:fldCharType="separate"/>
        </w:r>
        <w:r>
          <w:rPr>
            <w:noProof/>
            <w:webHidden/>
          </w:rPr>
          <w:t>31</w:t>
        </w:r>
        <w:r w:rsidR="00714CFB">
          <w:rPr>
            <w:noProof/>
            <w:webHidden/>
          </w:rPr>
          <w:fldChar w:fldCharType="end"/>
        </w:r>
      </w:hyperlink>
    </w:p>
    <w:p w14:paraId="507CAA1C" w14:textId="77777777" w:rsidR="00714CFB" w:rsidRDefault="00A20D80">
      <w:pPr>
        <w:pStyle w:val="TOC3"/>
        <w:tabs>
          <w:tab w:val="right" w:leader="dot" w:pos="8486"/>
        </w:tabs>
        <w:rPr>
          <w:rFonts w:asciiTheme="minorHAnsi" w:eastAsiaTheme="minorEastAsia" w:hAnsiTheme="minorHAnsi"/>
          <w:noProof/>
          <w:sz w:val="22"/>
        </w:rPr>
      </w:pPr>
      <w:hyperlink w:anchor="_Toc401321215" w:history="1">
        <w:r w:rsidR="00714CFB" w:rsidRPr="00B973B8">
          <w:rPr>
            <w:rStyle w:val="Hyperlink"/>
            <w:noProof/>
          </w:rPr>
          <w:t>Document and Sustain/Revitalize Research and Responses to Language Loss</w:t>
        </w:r>
        <w:r w:rsidR="00714CFB">
          <w:rPr>
            <w:noProof/>
            <w:webHidden/>
          </w:rPr>
          <w:tab/>
        </w:r>
        <w:r w:rsidR="00714CFB">
          <w:rPr>
            <w:noProof/>
            <w:webHidden/>
          </w:rPr>
          <w:fldChar w:fldCharType="begin"/>
        </w:r>
        <w:r w:rsidR="00714CFB">
          <w:rPr>
            <w:noProof/>
            <w:webHidden/>
          </w:rPr>
          <w:instrText xml:space="preserve"> PAGEREF _Toc401321215 \h </w:instrText>
        </w:r>
        <w:r w:rsidR="00714CFB">
          <w:rPr>
            <w:noProof/>
            <w:webHidden/>
          </w:rPr>
        </w:r>
        <w:r w:rsidR="00714CFB">
          <w:rPr>
            <w:noProof/>
            <w:webHidden/>
          </w:rPr>
          <w:fldChar w:fldCharType="separate"/>
        </w:r>
        <w:r>
          <w:rPr>
            <w:noProof/>
            <w:webHidden/>
          </w:rPr>
          <w:t>35</w:t>
        </w:r>
        <w:r w:rsidR="00714CFB">
          <w:rPr>
            <w:noProof/>
            <w:webHidden/>
          </w:rPr>
          <w:fldChar w:fldCharType="end"/>
        </w:r>
      </w:hyperlink>
    </w:p>
    <w:p w14:paraId="5996E6A9" w14:textId="77777777" w:rsidR="00714CFB" w:rsidRDefault="00A20D80">
      <w:pPr>
        <w:pStyle w:val="TOC2"/>
        <w:rPr>
          <w:rFonts w:asciiTheme="minorHAnsi" w:eastAsiaTheme="minorEastAsia" w:hAnsiTheme="minorHAnsi" w:cstheme="minorBidi"/>
          <w:bCs w:val="0"/>
          <w:sz w:val="22"/>
        </w:rPr>
      </w:pPr>
      <w:hyperlink w:anchor="_Toc401321216" w:history="1">
        <w:r w:rsidR="00714CFB" w:rsidRPr="00B973B8">
          <w:rPr>
            <w:rStyle w:val="Hyperlink"/>
          </w:rPr>
          <w:t>Language and Education Policy Planning: A Theoretical Framework</w:t>
        </w:r>
        <w:r w:rsidR="00714CFB">
          <w:rPr>
            <w:webHidden/>
          </w:rPr>
          <w:tab/>
        </w:r>
        <w:r w:rsidR="00714CFB">
          <w:rPr>
            <w:webHidden/>
          </w:rPr>
          <w:fldChar w:fldCharType="begin"/>
        </w:r>
        <w:r w:rsidR="00714CFB">
          <w:rPr>
            <w:webHidden/>
          </w:rPr>
          <w:instrText xml:space="preserve"> PAGEREF _Toc401321216 \h </w:instrText>
        </w:r>
        <w:r w:rsidR="00714CFB">
          <w:rPr>
            <w:webHidden/>
          </w:rPr>
        </w:r>
        <w:r w:rsidR="00714CFB">
          <w:rPr>
            <w:webHidden/>
          </w:rPr>
          <w:fldChar w:fldCharType="separate"/>
        </w:r>
        <w:r>
          <w:rPr>
            <w:webHidden/>
          </w:rPr>
          <w:t>50</w:t>
        </w:r>
        <w:r w:rsidR="00714CFB">
          <w:rPr>
            <w:webHidden/>
          </w:rPr>
          <w:fldChar w:fldCharType="end"/>
        </w:r>
      </w:hyperlink>
    </w:p>
    <w:p w14:paraId="0D1BD038" w14:textId="77777777" w:rsidR="00714CFB" w:rsidRDefault="00A20D80">
      <w:pPr>
        <w:pStyle w:val="TOC2"/>
        <w:rPr>
          <w:rFonts w:asciiTheme="minorHAnsi" w:eastAsiaTheme="minorEastAsia" w:hAnsiTheme="minorHAnsi" w:cstheme="minorBidi"/>
          <w:bCs w:val="0"/>
          <w:sz w:val="22"/>
        </w:rPr>
      </w:pPr>
      <w:hyperlink w:anchor="_Toc401321217" w:history="1">
        <w:r w:rsidR="00714CFB" w:rsidRPr="00B973B8">
          <w:rPr>
            <w:rStyle w:val="Hyperlink"/>
          </w:rPr>
          <w:t>Conclusion</w:t>
        </w:r>
        <w:r w:rsidR="00714CFB">
          <w:rPr>
            <w:webHidden/>
          </w:rPr>
          <w:tab/>
        </w:r>
        <w:r w:rsidR="00714CFB">
          <w:rPr>
            <w:webHidden/>
          </w:rPr>
          <w:fldChar w:fldCharType="begin"/>
        </w:r>
        <w:r w:rsidR="00714CFB">
          <w:rPr>
            <w:webHidden/>
          </w:rPr>
          <w:instrText xml:space="preserve"> PAGEREF _Toc401321217 \h </w:instrText>
        </w:r>
        <w:r w:rsidR="00714CFB">
          <w:rPr>
            <w:webHidden/>
          </w:rPr>
        </w:r>
        <w:r w:rsidR="00714CFB">
          <w:rPr>
            <w:webHidden/>
          </w:rPr>
          <w:fldChar w:fldCharType="separate"/>
        </w:r>
        <w:r>
          <w:rPr>
            <w:webHidden/>
          </w:rPr>
          <w:t>56</w:t>
        </w:r>
        <w:r w:rsidR="00714CFB">
          <w:rPr>
            <w:webHidden/>
          </w:rPr>
          <w:fldChar w:fldCharType="end"/>
        </w:r>
      </w:hyperlink>
    </w:p>
    <w:p w14:paraId="7F0F9A41" w14:textId="77777777" w:rsidR="00714CFB" w:rsidRDefault="00A20D80">
      <w:pPr>
        <w:pStyle w:val="TOC1"/>
        <w:tabs>
          <w:tab w:val="right" w:leader="dot" w:pos="8486"/>
        </w:tabs>
        <w:rPr>
          <w:rFonts w:asciiTheme="minorHAnsi" w:eastAsiaTheme="minorEastAsia" w:hAnsiTheme="minorHAnsi"/>
          <w:noProof/>
          <w:sz w:val="22"/>
        </w:rPr>
      </w:pPr>
      <w:hyperlink w:anchor="_Toc401321218" w:history="1">
        <w:r w:rsidR="00714CFB" w:rsidRPr="00B973B8">
          <w:rPr>
            <w:rStyle w:val="Hyperlink"/>
            <w:noProof/>
          </w:rPr>
          <w:t>Chapter 3: Methodology</w:t>
        </w:r>
        <w:r w:rsidR="00714CFB">
          <w:rPr>
            <w:noProof/>
            <w:webHidden/>
          </w:rPr>
          <w:tab/>
        </w:r>
        <w:r w:rsidR="00714CFB">
          <w:rPr>
            <w:noProof/>
            <w:webHidden/>
          </w:rPr>
          <w:fldChar w:fldCharType="begin"/>
        </w:r>
        <w:r w:rsidR="00714CFB">
          <w:rPr>
            <w:noProof/>
            <w:webHidden/>
          </w:rPr>
          <w:instrText xml:space="preserve"> PAGEREF _Toc401321218 \h </w:instrText>
        </w:r>
        <w:r w:rsidR="00714CFB">
          <w:rPr>
            <w:noProof/>
            <w:webHidden/>
          </w:rPr>
        </w:r>
        <w:r w:rsidR="00714CFB">
          <w:rPr>
            <w:noProof/>
            <w:webHidden/>
          </w:rPr>
          <w:fldChar w:fldCharType="separate"/>
        </w:r>
        <w:r>
          <w:rPr>
            <w:noProof/>
            <w:webHidden/>
          </w:rPr>
          <w:t>59</w:t>
        </w:r>
        <w:r w:rsidR="00714CFB">
          <w:rPr>
            <w:noProof/>
            <w:webHidden/>
          </w:rPr>
          <w:fldChar w:fldCharType="end"/>
        </w:r>
      </w:hyperlink>
    </w:p>
    <w:p w14:paraId="149DAC5F" w14:textId="77777777" w:rsidR="00714CFB" w:rsidRDefault="00A20D80">
      <w:pPr>
        <w:pStyle w:val="TOC2"/>
        <w:rPr>
          <w:rFonts w:asciiTheme="minorHAnsi" w:eastAsiaTheme="minorEastAsia" w:hAnsiTheme="minorHAnsi" w:cstheme="minorBidi"/>
          <w:bCs w:val="0"/>
          <w:sz w:val="22"/>
        </w:rPr>
      </w:pPr>
      <w:hyperlink w:anchor="_Toc401321219" w:history="1">
        <w:r w:rsidR="00714CFB" w:rsidRPr="00B973B8">
          <w:rPr>
            <w:rStyle w:val="Hyperlink"/>
            <w:rFonts w:eastAsia="Times New Roman"/>
          </w:rPr>
          <w:t>Researcher Reflexivity: Identity as a Researcher</w:t>
        </w:r>
        <w:r w:rsidR="00714CFB">
          <w:rPr>
            <w:webHidden/>
          </w:rPr>
          <w:tab/>
        </w:r>
        <w:r w:rsidR="00714CFB">
          <w:rPr>
            <w:webHidden/>
          </w:rPr>
          <w:fldChar w:fldCharType="begin"/>
        </w:r>
        <w:r w:rsidR="00714CFB">
          <w:rPr>
            <w:webHidden/>
          </w:rPr>
          <w:instrText xml:space="preserve"> PAGEREF _Toc401321219 \h </w:instrText>
        </w:r>
        <w:r w:rsidR="00714CFB">
          <w:rPr>
            <w:webHidden/>
          </w:rPr>
        </w:r>
        <w:r w:rsidR="00714CFB">
          <w:rPr>
            <w:webHidden/>
          </w:rPr>
          <w:fldChar w:fldCharType="separate"/>
        </w:r>
        <w:r>
          <w:rPr>
            <w:webHidden/>
          </w:rPr>
          <w:t>59</w:t>
        </w:r>
        <w:r w:rsidR="00714CFB">
          <w:rPr>
            <w:webHidden/>
          </w:rPr>
          <w:fldChar w:fldCharType="end"/>
        </w:r>
      </w:hyperlink>
    </w:p>
    <w:p w14:paraId="7FEA7C9E" w14:textId="77777777" w:rsidR="00714CFB" w:rsidRDefault="00A20D80">
      <w:pPr>
        <w:pStyle w:val="TOC2"/>
        <w:rPr>
          <w:rFonts w:asciiTheme="minorHAnsi" w:eastAsiaTheme="minorEastAsia" w:hAnsiTheme="minorHAnsi" w:cstheme="minorBidi"/>
          <w:bCs w:val="0"/>
          <w:sz w:val="22"/>
        </w:rPr>
      </w:pPr>
      <w:hyperlink w:anchor="_Toc401321220" w:history="1">
        <w:r w:rsidR="00714CFB" w:rsidRPr="00B973B8">
          <w:rPr>
            <w:rStyle w:val="Hyperlink"/>
          </w:rPr>
          <w:t>Research Design</w:t>
        </w:r>
        <w:r w:rsidR="00714CFB">
          <w:rPr>
            <w:webHidden/>
          </w:rPr>
          <w:tab/>
        </w:r>
        <w:r w:rsidR="00714CFB">
          <w:rPr>
            <w:webHidden/>
          </w:rPr>
          <w:fldChar w:fldCharType="begin"/>
        </w:r>
        <w:r w:rsidR="00714CFB">
          <w:rPr>
            <w:webHidden/>
          </w:rPr>
          <w:instrText xml:space="preserve"> PAGEREF _Toc401321220 \h </w:instrText>
        </w:r>
        <w:r w:rsidR="00714CFB">
          <w:rPr>
            <w:webHidden/>
          </w:rPr>
        </w:r>
        <w:r w:rsidR="00714CFB">
          <w:rPr>
            <w:webHidden/>
          </w:rPr>
          <w:fldChar w:fldCharType="separate"/>
        </w:r>
        <w:r>
          <w:rPr>
            <w:webHidden/>
          </w:rPr>
          <w:t>63</w:t>
        </w:r>
        <w:r w:rsidR="00714CFB">
          <w:rPr>
            <w:webHidden/>
          </w:rPr>
          <w:fldChar w:fldCharType="end"/>
        </w:r>
      </w:hyperlink>
    </w:p>
    <w:p w14:paraId="61BBBDDF" w14:textId="77777777" w:rsidR="00714CFB" w:rsidRDefault="00A20D80">
      <w:pPr>
        <w:pStyle w:val="TOC3"/>
        <w:tabs>
          <w:tab w:val="right" w:leader="dot" w:pos="8486"/>
        </w:tabs>
        <w:rPr>
          <w:rFonts w:asciiTheme="minorHAnsi" w:eastAsiaTheme="minorEastAsia" w:hAnsiTheme="minorHAnsi"/>
          <w:noProof/>
          <w:sz w:val="22"/>
        </w:rPr>
      </w:pPr>
      <w:hyperlink w:anchor="_Toc401321221" w:history="1">
        <w:r w:rsidR="00714CFB" w:rsidRPr="00B973B8">
          <w:rPr>
            <w:rStyle w:val="Hyperlink"/>
            <w:noProof/>
          </w:rPr>
          <w:t>Primary Data: Interviews</w:t>
        </w:r>
        <w:r w:rsidR="00714CFB">
          <w:rPr>
            <w:noProof/>
            <w:webHidden/>
          </w:rPr>
          <w:tab/>
        </w:r>
        <w:r w:rsidR="00714CFB">
          <w:rPr>
            <w:noProof/>
            <w:webHidden/>
          </w:rPr>
          <w:fldChar w:fldCharType="begin"/>
        </w:r>
        <w:r w:rsidR="00714CFB">
          <w:rPr>
            <w:noProof/>
            <w:webHidden/>
          </w:rPr>
          <w:instrText xml:space="preserve"> PAGEREF _Toc401321221 \h </w:instrText>
        </w:r>
        <w:r w:rsidR="00714CFB">
          <w:rPr>
            <w:noProof/>
            <w:webHidden/>
          </w:rPr>
        </w:r>
        <w:r w:rsidR="00714CFB">
          <w:rPr>
            <w:noProof/>
            <w:webHidden/>
          </w:rPr>
          <w:fldChar w:fldCharType="separate"/>
        </w:r>
        <w:r>
          <w:rPr>
            <w:noProof/>
            <w:webHidden/>
          </w:rPr>
          <w:t>70</w:t>
        </w:r>
        <w:r w:rsidR="00714CFB">
          <w:rPr>
            <w:noProof/>
            <w:webHidden/>
          </w:rPr>
          <w:fldChar w:fldCharType="end"/>
        </w:r>
      </w:hyperlink>
    </w:p>
    <w:p w14:paraId="7A6FF33E" w14:textId="77777777" w:rsidR="00714CFB" w:rsidRDefault="00A20D80">
      <w:pPr>
        <w:pStyle w:val="TOC3"/>
        <w:tabs>
          <w:tab w:val="right" w:leader="dot" w:pos="8486"/>
        </w:tabs>
        <w:rPr>
          <w:rFonts w:asciiTheme="minorHAnsi" w:eastAsiaTheme="minorEastAsia" w:hAnsiTheme="minorHAnsi"/>
          <w:noProof/>
          <w:sz w:val="22"/>
        </w:rPr>
      </w:pPr>
      <w:hyperlink w:anchor="_Toc401321222" w:history="1">
        <w:r w:rsidR="00714CFB" w:rsidRPr="00B973B8">
          <w:rPr>
            <w:rStyle w:val="Hyperlink"/>
            <w:noProof/>
          </w:rPr>
          <w:t>Secondary Data: Federal, State, Local, and Tribal Nation Policy Documents</w:t>
        </w:r>
        <w:r w:rsidR="00714CFB">
          <w:rPr>
            <w:noProof/>
            <w:webHidden/>
          </w:rPr>
          <w:tab/>
        </w:r>
        <w:r w:rsidR="00714CFB">
          <w:rPr>
            <w:noProof/>
            <w:webHidden/>
          </w:rPr>
          <w:fldChar w:fldCharType="begin"/>
        </w:r>
        <w:r w:rsidR="00714CFB">
          <w:rPr>
            <w:noProof/>
            <w:webHidden/>
          </w:rPr>
          <w:instrText xml:space="preserve"> PAGEREF _Toc401321222 \h </w:instrText>
        </w:r>
        <w:r w:rsidR="00714CFB">
          <w:rPr>
            <w:noProof/>
            <w:webHidden/>
          </w:rPr>
        </w:r>
        <w:r w:rsidR="00714CFB">
          <w:rPr>
            <w:noProof/>
            <w:webHidden/>
          </w:rPr>
          <w:fldChar w:fldCharType="separate"/>
        </w:r>
        <w:r>
          <w:rPr>
            <w:noProof/>
            <w:webHidden/>
          </w:rPr>
          <w:t>71</w:t>
        </w:r>
        <w:r w:rsidR="00714CFB">
          <w:rPr>
            <w:noProof/>
            <w:webHidden/>
          </w:rPr>
          <w:fldChar w:fldCharType="end"/>
        </w:r>
      </w:hyperlink>
    </w:p>
    <w:p w14:paraId="33D38C8F" w14:textId="77777777" w:rsidR="00714CFB" w:rsidRDefault="00A20D80">
      <w:pPr>
        <w:pStyle w:val="TOC3"/>
        <w:tabs>
          <w:tab w:val="right" w:leader="dot" w:pos="8486"/>
        </w:tabs>
        <w:rPr>
          <w:rFonts w:asciiTheme="minorHAnsi" w:eastAsiaTheme="minorEastAsia" w:hAnsiTheme="minorHAnsi"/>
          <w:noProof/>
          <w:sz w:val="22"/>
        </w:rPr>
      </w:pPr>
      <w:hyperlink w:anchor="_Toc401321223" w:history="1">
        <w:r w:rsidR="00714CFB" w:rsidRPr="00B973B8">
          <w:rPr>
            <w:rStyle w:val="Hyperlink"/>
            <w:noProof/>
          </w:rPr>
          <w:t>Secondary Data: Public Organized Meetings, Conference Presentations, and Reports</w:t>
        </w:r>
        <w:r w:rsidR="00714CFB">
          <w:rPr>
            <w:noProof/>
            <w:webHidden/>
          </w:rPr>
          <w:tab/>
        </w:r>
        <w:r w:rsidR="00714CFB">
          <w:rPr>
            <w:noProof/>
            <w:webHidden/>
          </w:rPr>
          <w:fldChar w:fldCharType="begin"/>
        </w:r>
        <w:r w:rsidR="00714CFB">
          <w:rPr>
            <w:noProof/>
            <w:webHidden/>
          </w:rPr>
          <w:instrText xml:space="preserve"> PAGEREF _Toc401321223 \h </w:instrText>
        </w:r>
        <w:r w:rsidR="00714CFB">
          <w:rPr>
            <w:noProof/>
            <w:webHidden/>
          </w:rPr>
        </w:r>
        <w:r w:rsidR="00714CFB">
          <w:rPr>
            <w:noProof/>
            <w:webHidden/>
          </w:rPr>
          <w:fldChar w:fldCharType="separate"/>
        </w:r>
        <w:r>
          <w:rPr>
            <w:noProof/>
            <w:webHidden/>
          </w:rPr>
          <w:t>72</w:t>
        </w:r>
        <w:r w:rsidR="00714CFB">
          <w:rPr>
            <w:noProof/>
            <w:webHidden/>
          </w:rPr>
          <w:fldChar w:fldCharType="end"/>
        </w:r>
      </w:hyperlink>
    </w:p>
    <w:p w14:paraId="55C4072A" w14:textId="77777777" w:rsidR="00714CFB" w:rsidRDefault="00A20D80">
      <w:pPr>
        <w:pStyle w:val="TOC2"/>
        <w:rPr>
          <w:rFonts w:asciiTheme="minorHAnsi" w:eastAsiaTheme="minorEastAsia" w:hAnsiTheme="minorHAnsi" w:cstheme="minorBidi"/>
          <w:bCs w:val="0"/>
          <w:sz w:val="22"/>
        </w:rPr>
      </w:pPr>
      <w:hyperlink w:anchor="_Toc401321224" w:history="1">
        <w:r w:rsidR="00714CFB" w:rsidRPr="00B973B8">
          <w:rPr>
            <w:rStyle w:val="Hyperlink"/>
          </w:rPr>
          <w:t>Project Design</w:t>
        </w:r>
        <w:r w:rsidR="00714CFB">
          <w:rPr>
            <w:webHidden/>
          </w:rPr>
          <w:tab/>
        </w:r>
        <w:r w:rsidR="00714CFB">
          <w:rPr>
            <w:webHidden/>
          </w:rPr>
          <w:fldChar w:fldCharType="begin"/>
        </w:r>
        <w:r w:rsidR="00714CFB">
          <w:rPr>
            <w:webHidden/>
          </w:rPr>
          <w:instrText xml:space="preserve"> PAGEREF _Toc401321224 \h </w:instrText>
        </w:r>
        <w:r w:rsidR="00714CFB">
          <w:rPr>
            <w:webHidden/>
          </w:rPr>
        </w:r>
        <w:r w:rsidR="00714CFB">
          <w:rPr>
            <w:webHidden/>
          </w:rPr>
          <w:fldChar w:fldCharType="separate"/>
        </w:r>
        <w:r>
          <w:rPr>
            <w:webHidden/>
          </w:rPr>
          <w:t>73</w:t>
        </w:r>
        <w:r w:rsidR="00714CFB">
          <w:rPr>
            <w:webHidden/>
          </w:rPr>
          <w:fldChar w:fldCharType="end"/>
        </w:r>
      </w:hyperlink>
    </w:p>
    <w:p w14:paraId="5C53BF75" w14:textId="77777777" w:rsidR="00714CFB" w:rsidRDefault="00A20D80">
      <w:pPr>
        <w:pStyle w:val="TOC3"/>
        <w:tabs>
          <w:tab w:val="right" w:leader="dot" w:pos="8486"/>
        </w:tabs>
        <w:rPr>
          <w:rFonts w:asciiTheme="minorHAnsi" w:eastAsiaTheme="minorEastAsia" w:hAnsiTheme="minorHAnsi"/>
          <w:noProof/>
          <w:sz w:val="22"/>
        </w:rPr>
      </w:pPr>
      <w:hyperlink w:anchor="_Toc401321225" w:history="1">
        <w:r w:rsidR="00714CFB" w:rsidRPr="00B973B8">
          <w:rPr>
            <w:rStyle w:val="Hyperlink"/>
            <w:noProof/>
          </w:rPr>
          <w:t>Participants</w:t>
        </w:r>
        <w:r w:rsidR="00714CFB">
          <w:rPr>
            <w:noProof/>
            <w:webHidden/>
          </w:rPr>
          <w:tab/>
        </w:r>
        <w:r w:rsidR="00714CFB">
          <w:rPr>
            <w:noProof/>
            <w:webHidden/>
          </w:rPr>
          <w:fldChar w:fldCharType="begin"/>
        </w:r>
        <w:r w:rsidR="00714CFB">
          <w:rPr>
            <w:noProof/>
            <w:webHidden/>
          </w:rPr>
          <w:instrText xml:space="preserve"> PAGEREF _Toc401321225 \h </w:instrText>
        </w:r>
        <w:r w:rsidR="00714CFB">
          <w:rPr>
            <w:noProof/>
            <w:webHidden/>
          </w:rPr>
        </w:r>
        <w:r w:rsidR="00714CFB">
          <w:rPr>
            <w:noProof/>
            <w:webHidden/>
          </w:rPr>
          <w:fldChar w:fldCharType="separate"/>
        </w:r>
        <w:r>
          <w:rPr>
            <w:noProof/>
            <w:webHidden/>
          </w:rPr>
          <w:t>74</w:t>
        </w:r>
        <w:r w:rsidR="00714CFB">
          <w:rPr>
            <w:noProof/>
            <w:webHidden/>
          </w:rPr>
          <w:fldChar w:fldCharType="end"/>
        </w:r>
      </w:hyperlink>
    </w:p>
    <w:p w14:paraId="7A1A6DA7" w14:textId="77777777" w:rsidR="00714CFB" w:rsidRDefault="00A20D80">
      <w:pPr>
        <w:pStyle w:val="TOC3"/>
        <w:tabs>
          <w:tab w:val="right" w:leader="dot" w:pos="8486"/>
        </w:tabs>
        <w:rPr>
          <w:rFonts w:asciiTheme="minorHAnsi" w:eastAsiaTheme="minorEastAsia" w:hAnsiTheme="minorHAnsi"/>
          <w:noProof/>
          <w:sz w:val="22"/>
        </w:rPr>
      </w:pPr>
      <w:hyperlink w:anchor="_Toc401321228" w:history="1">
        <w:r w:rsidR="00714CFB" w:rsidRPr="00B973B8">
          <w:rPr>
            <w:rStyle w:val="Hyperlink"/>
            <w:noProof/>
          </w:rPr>
          <w:t>Participant Selection</w:t>
        </w:r>
        <w:r w:rsidR="00714CFB">
          <w:rPr>
            <w:noProof/>
            <w:webHidden/>
          </w:rPr>
          <w:tab/>
        </w:r>
        <w:r w:rsidR="00714CFB">
          <w:rPr>
            <w:noProof/>
            <w:webHidden/>
          </w:rPr>
          <w:fldChar w:fldCharType="begin"/>
        </w:r>
        <w:r w:rsidR="00714CFB">
          <w:rPr>
            <w:noProof/>
            <w:webHidden/>
          </w:rPr>
          <w:instrText xml:space="preserve"> PAGEREF _Toc401321228 \h </w:instrText>
        </w:r>
        <w:r w:rsidR="00714CFB">
          <w:rPr>
            <w:noProof/>
            <w:webHidden/>
          </w:rPr>
        </w:r>
        <w:r w:rsidR="00714CFB">
          <w:rPr>
            <w:noProof/>
            <w:webHidden/>
          </w:rPr>
          <w:fldChar w:fldCharType="separate"/>
        </w:r>
        <w:r>
          <w:rPr>
            <w:noProof/>
            <w:webHidden/>
          </w:rPr>
          <w:t>77</w:t>
        </w:r>
        <w:r w:rsidR="00714CFB">
          <w:rPr>
            <w:noProof/>
            <w:webHidden/>
          </w:rPr>
          <w:fldChar w:fldCharType="end"/>
        </w:r>
      </w:hyperlink>
    </w:p>
    <w:p w14:paraId="1772F002" w14:textId="40428CAC" w:rsidR="00714CFB" w:rsidRDefault="00A20D80" w:rsidP="00B04E29">
      <w:pPr>
        <w:pStyle w:val="TOC2"/>
        <w:rPr>
          <w:rFonts w:asciiTheme="minorHAnsi" w:eastAsiaTheme="minorEastAsia" w:hAnsiTheme="minorHAnsi" w:cstheme="minorBidi"/>
          <w:bCs w:val="0"/>
          <w:sz w:val="22"/>
        </w:rPr>
      </w:pPr>
      <w:hyperlink w:anchor="_Toc401321231" w:history="1">
        <w:r w:rsidR="00714CFB" w:rsidRPr="00B973B8">
          <w:rPr>
            <w:rStyle w:val="Hyperlink"/>
          </w:rPr>
          <w:t>Data Analysis</w:t>
        </w:r>
        <w:r w:rsidR="00714CFB">
          <w:rPr>
            <w:webHidden/>
          </w:rPr>
          <w:tab/>
        </w:r>
        <w:r w:rsidR="00714CFB">
          <w:rPr>
            <w:webHidden/>
          </w:rPr>
          <w:fldChar w:fldCharType="begin"/>
        </w:r>
        <w:r w:rsidR="00714CFB">
          <w:rPr>
            <w:webHidden/>
          </w:rPr>
          <w:instrText xml:space="preserve"> PAGEREF _Toc401321231 \h </w:instrText>
        </w:r>
        <w:r w:rsidR="00714CFB">
          <w:rPr>
            <w:webHidden/>
          </w:rPr>
        </w:r>
        <w:r w:rsidR="00714CFB">
          <w:rPr>
            <w:webHidden/>
          </w:rPr>
          <w:fldChar w:fldCharType="separate"/>
        </w:r>
        <w:r>
          <w:rPr>
            <w:webHidden/>
          </w:rPr>
          <w:t>80</w:t>
        </w:r>
        <w:r w:rsidR="00714CFB">
          <w:rPr>
            <w:webHidden/>
          </w:rPr>
          <w:fldChar w:fldCharType="end"/>
        </w:r>
      </w:hyperlink>
    </w:p>
    <w:p w14:paraId="2F6E30F4" w14:textId="77777777" w:rsidR="00714CFB" w:rsidRDefault="00A20D80">
      <w:pPr>
        <w:pStyle w:val="TOC2"/>
        <w:rPr>
          <w:rFonts w:asciiTheme="minorHAnsi" w:eastAsiaTheme="minorEastAsia" w:hAnsiTheme="minorHAnsi" w:cstheme="minorBidi"/>
          <w:bCs w:val="0"/>
          <w:sz w:val="22"/>
        </w:rPr>
      </w:pPr>
      <w:hyperlink w:anchor="_Toc401321237" w:history="1">
        <w:r w:rsidR="00714CFB" w:rsidRPr="00B973B8">
          <w:rPr>
            <w:rStyle w:val="Hyperlink"/>
          </w:rPr>
          <w:t>Implications for Practice</w:t>
        </w:r>
        <w:r w:rsidR="00714CFB">
          <w:rPr>
            <w:webHidden/>
          </w:rPr>
          <w:tab/>
        </w:r>
        <w:r w:rsidR="00714CFB">
          <w:rPr>
            <w:webHidden/>
          </w:rPr>
          <w:fldChar w:fldCharType="begin"/>
        </w:r>
        <w:r w:rsidR="00714CFB">
          <w:rPr>
            <w:webHidden/>
          </w:rPr>
          <w:instrText xml:space="preserve"> PAGEREF _Toc401321237 \h </w:instrText>
        </w:r>
        <w:r w:rsidR="00714CFB">
          <w:rPr>
            <w:webHidden/>
          </w:rPr>
        </w:r>
        <w:r w:rsidR="00714CFB">
          <w:rPr>
            <w:webHidden/>
          </w:rPr>
          <w:fldChar w:fldCharType="separate"/>
        </w:r>
        <w:r>
          <w:rPr>
            <w:webHidden/>
          </w:rPr>
          <w:t>96</w:t>
        </w:r>
        <w:r w:rsidR="00714CFB">
          <w:rPr>
            <w:webHidden/>
          </w:rPr>
          <w:fldChar w:fldCharType="end"/>
        </w:r>
      </w:hyperlink>
    </w:p>
    <w:p w14:paraId="3158CB45" w14:textId="77777777" w:rsidR="00714CFB" w:rsidRDefault="00A20D80">
      <w:pPr>
        <w:pStyle w:val="TOC1"/>
        <w:tabs>
          <w:tab w:val="right" w:leader="dot" w:pos="8486"/>
        </w:tabs>
        <w:rPr>
          <w:rFonts w:asciiTheme="minorHAnsi" w:eastAsiaTheme="minorEastAsia" w:hAnsiTheme="minorHAnsi"/>
          <w:noProof/>
          <w:sz w:val="22"/>
        </w:rPr>
      </w:pPr>
      <w:hyperlink w:anchor="_Toc401321238" w:history="1">
        <w:r w:rsidR="00714CFB" w:rsidRPr="00B973B8">
          <w:rPr>
            <w:rStyle w:val="Hyperlink"/>
            <w:noProof/>
          </w:rPr>
          <w:t>Chapter 4: Findings</w:t>
        </w:r>
        <w:r w:rsidR="00714CFB">
          <w:rPr>
            <w:noProof/>
            <w:webHidden/>
          </w:rPr>
          <w:tab/>
        </w:r>
        <w:r w:rsidR="00714CFB">
          <w:rPr>
            <w:noProof/>
            <w:webHidden/>
          </w:rPr>
          <w:fldChar w:fldCharType="begin"/>
        </w:r>
        <w:r w:rsidR="00714CFB">
          <w:rPr>
            <w:noProof/>
            <w:webHidden/>
          </w:rPr>
          <w:instrText xml:space="preserve"> PAGEREF _Toc401321238 \h </w:instrText>
        </w:r>
        <w:r w:rsidR="00714CFB">
          <w:rPr>
            <w:noProof/>
            <w:webHidden/>
          </w:rPr>
        </w:r>
        <w:r w:rsidR="00714CFB">
          <w:rPr>
            <w:noProof/>
            <w:webHidden/>
          </w:rPr>
          <w:fldChar w:fldCharType="separate"/>
        </w:r>
        <w:r>
          <w:rPr>
            <w:noProof/>
            <w:webHidden/>
          </w:rPr>
          <w:t>97</w:t>
        </w:r>
        <w:r w:rsidR="00714CFB">
          <w:rPr>
            <w:noProof/>
            <w:webHidden/>
          </w:rPr>
          <w:fldChar w:fldCharType="end"/>
        </w:r>
      </w:hyperlink>
    </w:p>
    <w:p w14:paraId="367AEC9C" w14:textId="77777777" w:rsidR="00714CFB" w:rsidRDefault="00A20D80">
      <w:pPr>
        <w:pStyle w:val="TOC2"/>
        <w:rPr>
          <w:rFonts w:asciiTheme="minorHAnsi" w:eastAsiaTheme="minorEastAsia" w:hAnsiTheme="minorHAnsi" w:cstheme="minorBidi"/>
          <w:bCs w:val="0"/>
          <w:sz w:val="22"/>
        </w:rPr>
      </w:pPr>
      <w:hyperlink w:anchor="_Toc401321239" w:history="1">
        <w:r w:rsidR="00714CFB" w:rsidRPr="00B973B8">
          <w:rPr>
            <w:rStyle w:val="Hyperlink"/>
          </w:rPr>
          <w:t>The Architecture of Language Policy</w:t>
        </w:r>
        <w:r w:rsidR="00714CFB">
          <w:rPr>
            <w:webHidden/>
          </w:rPr>
          <w:tab/>
        </w:r>
        <w:r w:rsidR="00714CFB">
          <w:rPr>
            <w:webHidden/>
          </w:rPr>
          <w:fldChar w:fldCharType="begin"/>
        </w:r>
        <w:r w:rsidR="00714CFB">
          <w:rPr>
            <w:webHidden/>
          </w:rPr>
          <w:instrText xml:space="preserve"> PAGEREF _Toc401321239 \h </w:instrText>
        </w:r>
        <w:r w:rsidR="00714CFB">
          <w:rPr>
            <w:webHidden/>
          </w:rPr>
        </w:r>
        <w:r w:rsidR="00714CFB">
          <w:rPr>
            <w:webHidden/>
          </w:rPr>
          <w:fldChar w:fldCharType="separate"/>
        </w:r>
        <w:r>
          <w:rPr>
            <w:webHidden/>
          </w:rPr>
          <w:t>98</w:t>
        </w:r>
        <w:r w:rsidR="00714CFB">
          <w:rPr>
            <w:webHidden/>
          </w:rPr>
          <w:fldChar w:fldCharType="end"/>
        </w:r>
      </w:hyperlink>
    </w:p>
    <w:p w14:paraId="24D3EEA5" w14:textId="77777777" w:rsidR="00714CFB" w:rsidRDefault="00A20D80">
      <w:pPr>
        <w:pStyle w:val="TOC3"/>
        <w:tabs>
          <w:tab w:val="right" w:leader="dot" w:pos="8486"/>
        </w:tabs>
        <w:rPr>
          <w:rFonts w:asciiTheme="minorHAnsi" w:eastAsiaTheme="minorEastAsia" w:hAnsiTheme="minorHAnsi"/>
          <w:noProof/>
          <w:sz w:val="22"/>
        </w:rPr>
      </w:pPr>
      <w:hyperlink w:anchor="_Toc401321240" w:history="1">
        <w:r w:rsidR="00714CFB" w:rsidRPr="00B973B8">
          <w:rPr>
            <w:rStyle w:val="Hyperlink"/>
            <w:noProof/>
          </w:rPr>
          <w:t>Policy Issues and Policy Actors</w:t>
        </w:r>
        <w:r w:rsidR="00714CFB">
          <w:rPr>
            <w:noProof/>
            <w:webHidden/>
          </w:rPr>
          <w:tab/>
        </w:r>
        <w:r w:rsidR="00714CFB">
          <w:rPr>
            <w:noProof/>
            <w:webHidden/>
          </w:rPr>
          <w:fldChar w:fldCharType="begin"/>
        </w:r>
        <w:r w:rsidR="00714CFB">
          <w:rPr>
            <w:noProof/>
            <w:webHidden/>
          </w:rPr>
          <w:instrText xml:space="preserve"> PAGEREF _Toc401321240 \h </w:instrText>
        </w:r>
        <w:r w:rsidR="00714CFB">
          <w:rPr>
            <w:noProof/>
            <w:webHidden/>
          </w:rPr>
        </w:r>
        <w:r w:rsidR="00714CFB">
          <w:rPr>
            <w:noProof/>
            <w:webHidden/>
          </w:rPr>
          <w:fldChar w:fldCharType="separate"/>
        </w:r>
        <w:r>
          <w:rPr>
            <w:noProof/>
            <w:webHidden/>
          </w:rPr>
          <w:t>99</w:t>
        </w:r>
        <w:r w:rsidR="00714CFB">
          <w:rPr>
            <w:noProof/>
            <w:webHidden/>
          </w:rPr>
          <w:fldChar w:fldCharType="end"/>
        </w:r>
      </w:hyperlink>
    </w:p>
    <w:p w14:paraId="7176FED7" w14:textId="77777777" w:rsidR="00714CFB" w:rsidRDefault="00A20D80">
      <w:pPr>
        <w:pStyle w:val="TOC2"/>
        <w:rPr>
          <w:rFonts w:asciiTheme="minorHAnsi" w:eastAsiaTheme="minorEastAsia" w:hAnsiTheme="minorHAnsi" w:cstheme="minorBidi"/>
          <w:bCs w:val="0"/>
          <w:sz w:val="22"/>
        </w:rPr>
      </w:pPr>
      <w:hyperlink w:anchor="_Toc401321241" w:history="1">
        <w:r w:rsidR="00714CFB" w:rsidRPr="00B973B8">
          <w:rPr>
            <w:rStyle w:val="Hyperlink"/>
          </w:rPr>
          <w:t>Parallel and Competing Policies</w:t>
        </w:r>
        <w:r w:rsidR="00714CFB">
          <w:rPr>
            <w:webHidden/>
          </w:rPr>
          <w:tab/>
        </w:r>
        <w:r w:rsidR="00714CFB">
          <w:rPr>
            <w:webHidden/>
          </w:rPr>
          <w:fldChar w:fldCharType="begin"/>
        </w:r>
        <w:r w:rsidR="00714CFB">
          <w:rPr>
            <w:webHidden/>
          </w:rPr>
          <w:instrText xml:space="preserve"> PAGEREF _Toc401321241 \h </w:instrText>
        </w:r>
        <w:r w:rsidR="00714CFB">
          <w:rPr>
            <w:webHidden/>
          </w:rPr>
        </w:r>
        <w:r w:rsidR="00714CFB">
          <w:rPr>
            <w:webHidden/>
          </w:rPr>
          <w:fldChar w:fldCharType="separate"/>
        </w:r>
        <w:r>
          <w:rPr>
            <w:webHidden/>
          </w:rPr>
          <w:t>108</w:t>
        </w:r>
        <w:r w:rsidR="00714CFB">
          <w:rPr>
            <w:webHidden/>
          </w:rPr>
          <w:fldChar w:fldCharType="end"/>
        </w:r>
      </w:hyperlink>
    </w:p>
    <w:p w14:paraId="7D1B6235" w14:textId="77777777" w:rsidR="00714CFB" w:rsidRDefault="00A20D80">
      <w:pPr>
        <w:pStyle w:val="TOC1"/>
        <w:tabs>
          <w:tab w:val="right" w:leader="dot" w:pos="8486"/>
        </w:tabs>
        <w:rPr>
          <w:rFonts w:asciiTheme="minorHAnsi" w:eastAsiaTheme="minorEastAsia" w:hAnsiTheme="minorHAnsi"/>
          <w:noProof/>
          <w:sz w:val="22"/>
        </w:rPr>
      </w:pPr>
      <w:hyperlink w:anchor="_Toc401321242" w:history="1">
        <w:r w:rsidR="00714CFB" w:rsidRPr="00B973B8">
          <w:rPr>
            <w:rStyle w:val="Hyperlink"/>
            <w:noProof/>
          </w:rPr>
          <w:t>Chapter 5: Findings</w:t>
        </w:r>
        <w:r w:rsidR="00714CFB">
          <w:rPr>
            <w:noProof/>
            <w:webHidden/>
          </w:rPr>
          <w:tab/>
        </w:r>
        <w:r w:rsidR="00714CFB">
          <w:rPr>
            <w:noProof/>
            <w:webHidden/>
          </w:rPr>
          <w:fldChar w:fldCharType="begin"/>
        </w:r>
        <w:r w:rsidR="00714CFB">
          <w:rPr>
            <w:noProof/>
            <w:webHidden/>
          </w:rPr>
          <w:instrText xml:space="preserve"> PAGEREF _Toc401321242 \h </w:instrText>
        </w:r>
        <w:r w:rsidR="00714CFB">
          <w:rPr>
            <w:noProof/>
            <w:webHidden/>
          </w:rPr>
        </w:r>
        <w:r w:rsidR="00714CFB">
          <w:rPr>
            <w:noProof/>
            <w:webHidden/>
          </w:rPr>
          <w:fldChar w:fldCharType="separate"/>
        </w:r>
        <w:r>
          <w:rPr>
            <w:noProof/>
            <w:webHidden/>
          </w:rPr>
          <w:t>123</w:t>
        </w:r>
        <w:r w:rsidR="00714CFB">
          <w:rPr>
            <w:noProof/>
            <w:webHidden/>
          </w:rPr>
          <w:fldChar w:fldCharType="end"/>
        </w:r>
      </w:hyperlink>
    </w:p>
    <w:p w14:paraId="1E937EDF" w14:textId="77777777" w:rsidR="00714CFB" w:rsidRDefault="00A20D80">
      <w:pPr>
        <w:pStyle w:val="TOC2"/>
        <w:rPr>
          <w:rFonts w:asciiTheme="minorHAnsi" w:eastAsiaTheme="minorEastAsia" w:hAnsiTheme="minorHAnsi" w:cstheme="minorBidi"/>
          <w:bCs w:val="0"/>
          <w:sz w:val="22"/>
        </w:rPr>
      </w:pPr>
      <w:hyperlink w:anchor="_Toc401321243" w:history="1">
        <w:r w:rsidR="00714CFB" w:rsidRPr="00B973B8">
          <w:rPr>
            <w:rStyle w:val="Hyperlink"/>
          </w:rPr>
          <w:t>Implementation Roles and Challenges</w:t>
        </w:r>
        <w:r w:rsidR="00714CFB">
          <w:rPr>
            <w:webHidden/>
          </w:rPr>
          <w:tab/>
        </w:r>
        <w:r w:rsidR="00714CFB">
          <w:rPr>
            <w:webHidden/>
          </w:rPr>
          <w:fldChar w:fldCharType="begin"/>
        </w:r>
        <w:r w:rsidR="00714CFB">
          <w:rPr>
            <w:webHidden/>
          </w:rPr>
          <w:instrText xml:space="preserve"> PAGEREF _Toc401321243 \h </w:instrText>
        </w:r>
        <w:r w:rsidR="00714CFB">
          <w:rPr>
            <w:webHidden/>
          </w:rPr>
        </w:r>
        <w:r w:rsidR="00714CFB">
          <w:rPr>
            <w:webHidden/>
          </w:rPr>
          <w:fldChar w:fldCharType="separate"/>
        </w:r>
        <w:r>
          <w:rPr>
            <w:webHidden/>
          </w:rPr>
          <w:t>123</w:t>
        </w:r>
        <w:r w:rsidR="00714CFB">
          <w:rPr>
            <w:webHidden/>
          </w:rPr>
          <w:fldChar w:fldCharType="end"/>
        </w:r>
      </w:hyperlink>
    </w:p>
    <w:p w14:paraId="1B76EEFB" w14:textId="77777777" w:rsidR="00714CFB" w:rsidRDefault="00A20D80">
      <w:pPr>
        <w:pStyle w:val="TOC3"/>
        <w:tabs>
          <w:tab w:val="right" w:leader="dot" w:pos="8486"/>
        </w:tabs>
        <w:rPr>
          <w:rFonts w:asciiTheme="minorHAnsi" w:eastAsiaTheme="minorEastAsia" w:hAnsiTheme="minorHAnsi"/>
          <w:noProof/>
          <w:sz w:val="22"/>
        </w:rPr>
      </w:pPr>
      <w:hyperlink w:anchor="_Toc401321244" w:history="1">
        <w:r w:rsidR="00714CFB" w:rsidRPr="00B973B8">
          <w:rPr>
            <w:rStyle w:val="Hyperlink"/>
            <w:noProof/>
          </w:rPr>
          <w:t>Implementation Roles</w:t>
        </w:r>
        <w:r w:rsidR="00714CFB">
          <w:rPr>
            <w:noProof/>
            <w:webHidden/>
          </w:rPr>
          <w:tab/>
        </w:r>
        <w:r w:rsidR="00714CFB">
          <w:rPr>
            <w:noProof/>
            <w:webHidden/>
          </w:rPr>
          <w:fldChar w:fldCharType="begin"/>
        </w:r>
        <w:r w:rsidR="00714CFB">
          <w:rPr>
            <w:noProof/>
            <w:webHidden/>
          </w:rPr>
          <w:instrText xml:space="preserve"> PAGEREF _Toc401321244 \h </w:instrText>
        </w:r>
        <w:r w:rsidR="00714CFB">
          <w:rPr>
            <w:noProof/>
            <w:webHidden/>
          </w:rPr>
        </w:r>
        <w:r w:rsidR="00714CFB">
          <w:rPr>
            <w:noProof/>
            <w:webHidden/>
          </w:rPr>
          <w:fldChar w:fldCharType="separate"/>
        </w:r>
        <w:r>
          <w:rPr>
            <w:noProof/>
            <w:webHidden/>
          </w:rPr>
          <w:t>123</w:t>
        </w:r>
        <w:r w:rsidR="00714CFB">
          <w:rPr>
            <w:noProof/>
            <w:webHidden/>
          </w:rPr>
          <w:fldChar w:fldCharType="end"/>
        </w:r>
      </w:hyperlink>
    </w:p>
    <w:p w14:paraId="3CBACEFA" w14:textId="77777777" w:rsidR="00714CFB" w:rsidRDefault="00A20D80">
      <w:pPr>
        <w:pStyle w:val="TOC3"/>
        <w:tabs>
          <w:tab w:val="right" w:leader="dot" w:pos="8486"/>
        </w:tabs>
        <w:rPr>
          <w:rFonts w:asciiTheme="minorHAnsi" w:eastAsiaTheme="minorEastAsia" w:hAnsiTheme="minorHAnsi"/>
          <w:noProof/>
          <w:sz w:val="22"/>
        </w:rPr>
      </w:pPr>
      <w:hyperlink w:anchor="_Toc401321245" w:history="1">
        <w:r w:rsidR="00714CFB" w:rsidRPr="00B973B8">
          <w:rPr>
            <w:rStyle w:val="Hyperlink"/>
            <w:noProof/>
          </w:rPr>
          <w:t>Implementation Challenges</w:t>
        </w:r>
        <w:r w:rsidR="00714CFB">
          <w:rPr>
            <w:noProof/>
            <w:webHidden/>
          </w:rPr>
          <w:tab/>
        </w:r>
        <w:r w:rsidR="00714CFB">
          <w:rPr>
            <w:noProof/>
            <w:webHidden/>
          </w:rPr>
          <w:fldChar w:fldCharType="begin"/>
        </w:r>
        <w:r w:rsidR="00714CFB">
          <w:rPr>
            <w:noProof/>
            <w:webHidden/>
          </w:rPr>
          <w:instrText xml:space="preserve"> PAGEREF _Toc401321245 \h </w:instrText>
        </w:r>
        <w:r w:rsidR="00714CFB">
          <w:rPr>
            <w:noProof/>
            <w:webHidden/>
          </w:rPr>
        </w:r>
        <w:r w:rsidR="00714CFB">
          <w:rPr>
            <w:noProof/>
            <w:webHidden/>
          </w:rPr>
          <w:fldChar w:fldCharType="separate"/>
        </w:r>
        <w:r>
          <w:rPr>
            <w:noProof/>
            <w:webHidden/>
          </w:rPr>
          <w:t>132</w:t>
        </w:r>
        <w:r w:rsidR="00714CFB">
          <w:rPr>
            <w:noProof/>
            <w:webHidden/>
          </w:rPr>
          <w:fldChar w:fldCharType="end"/>
        </w:r>
      </w:hyperlink>
    </w:p>
    <w:p w14:paraId="65A324B6" w14:textId="77777777" w:rsidR="00714CFB" w:rsidRDefault="00A20D80">
      <w:pPr>
        <w:pStyle w:val="TOC2"/>
        <w:rPr>
          <w:rFonts w:asciiTheme="minorHAnsi" w:eastAsiaTheme="minorEastAsia" w:hAnsiTheme="minorHAnsi" w:cstheme="minorBidi"/>
          <w:bCs w:val="0"/>
          <w:sz w:val="22"/>
        </w:rPr>
      </w:pPr>
      <w:hyperlink w:anchor="_Toc401321246" w:history="1">
        <w:r w:rsidR="00714CFB" w:rsidRPr="00B973B8">
          <w:rPr>
            <w:rStyle w:val="Hyperlink"/>
          </w:rPr>
          <w:t>Conclusion</w:t>
        </w:r>
        <w:r w:rsidR="00714CFB">
          <w:rPr>
            <w:webHidden/>
          </w:rPr>
          <w:tab/>
        </w:r>
        <w:r w:rsidR="00714CFB">
          <w:rPr>
            <w:webHidden/>
          </w:rPr>
          <w:fldChar w:fldCharType="begin"/>
        </w:r>
        <w:r w:rsidR="00714CFB">
          <w:rPr>
            <w:webHidden/>
          </w:rPr>
          <w:instrText xml:space="preserve"> PAGEREF _Toc401321246 \h </w:instrText>
        </w:r>
        <w:r w:rsidR="00714CFB">
          <w:rPr>
            <w:webHidden/>
          </w:rPr>
        </w:r>
        <w:r w:rsidR="00714CFB">
          <w:rPr>
            <w:webHidden/>
          </w:rPr>
          <w:fldChar w:fldCharType="separate"/>
        </w:r>
        <w:r>
          <w:rPr>
            <w:webHidden/>
          </w:rPr>
          <w:t>140</w:t>
        </w:r>
        <w:r w:rsidR="00714CFB">
          <w:rPr>
            <w:webHidden/>
          </w:rPr>
          <w:fldChar w:fldCharType="end"/>
        </w:r>
      </w:hyperlink>
    </w:p>
    <w:p w14:paraId="3EC4366E" w14:textId="77777777" w:rsidR="00714CFB" w:rsidRDefault="00A20D80">
      <w:pPr>
        <w:pStyle w:val="TOC1"/>
        <w:tabs>
          <w:tab w:val="right" w:leader="dot" w:pos="8486"/>
        </w:tabs>
        <w:rPr>
          <w:rFonts w:asciiTheme="minorHAnsi" w:eastAsiaTheme="minorEastAsia" w:hAnsiTheme="minorHAnsi"/>
          <w:noProof/>
          <w:sz w:val="22"/>
        </w:rPr>
      </w:pPr>
      <w:hyperlink w:anchor="_Toc401321247" w:history="1">
        <w:r w:rsidR="00714CFB" w:rsidRPr="00B973B8">
          <w:rPr>
            <w:rStyle w:val="Hyperlink"/>
            <w:noProof/>
          </w:rPr>
          <w:t>Chapter 6: Discussion</w:t>
        </w:r>
        <w:r w:rsidR="00714CFB">
          <w:rPr>
            <w:noProof/>
            <w:webHidden/>
          </w:rPr>
          <w:tab/>
        </w:r>
        <w:r w:rsidR="00714CFB">
          <w:rPr>
            <w:noProof/>
            <w:webHidden/>
          </w:rPr>
          <w:fldChar w:fldCharType="begin"/>
        </w:r>
        <w:r w:rsidR="00714CFB">
          <w:rPr>
            <w:noProof/>
            <w:webHidden/>
          </w:rPr>
          <w:instrText xml:space="preserve"> PAGEREF _Toc401321247 \h </w:instrText>
        </w:r>
        <w:r w:rsidR="00714CFB">
          <w:rPr>
            <w:noProof/>
            <w:webHidden/>
          </w:rPr>
        </w:r>
        <w:r w:rsidR="00714CFB">
          <w:rPr>
            <w:noProof/>
            <w:webHidden/>
          </w:rPr>
          <w:fldChar w:fldCharType="separate"/>
        </w:r>
        <w:r>
          <w:rPr>
            <w:noProof/>
            <w:webHidden/>
          </w:rPr>
          <w:t>144</w:t>
        </w:r>
        <w:r w:rsidR="00714CFB">
          <w:rPr>
            <w:noProof/>
            <w:webHidden/>
          </w:rPr>
          <w:fldChar w:fldCharType="end"/>
        </w:r>
      </w:hyperlink>
    </w:p>
    <w:p w14:paraId="0868EB69" w14:textId="77777777" w:rsidR="00714CFB" w:rsidRDefault="00A20D80">
      <w:pPr>
        <w:pStyle w:val="TOC2"/>
        <w:rPr>
          <w:rFonts w:asciiTheme="minorHAnsi" w:eastAsiaTheme="minorEastAsia" w:hAnsiTheme="minorHAnsi" w:cstheme="minorBidi"/>
          <w:bCs w:val="0"/>
          <w:sz w:val="22"/>
        </w:rPr>
      </w:pPr>
      <w:hyperlink w:anchor="_Toc401321248" w:history="1">
        <w:r w:rsidR="00714CFB" w:rsidRPr="00B973B8">
          <w:rPr>
            <w:rStyle w:val="Hyperlink"/>
          </w:rPr>
          <w:t>Value</w:t>
        </w:r>
        <w:r w:rsidR="00714CFB">
          <w:rPr>
            <w:webHidden/>
          </w:rPr>
          <w:tab/>
        </w:r>
        <w:r w:rsidR="00714CFB">
          <w:rPr>
            <w:webHidden/>
          </w:rPr>
          <w:fldChar w:fldCharType="begin"/>
        </w:r>
        <w:r w:rsidR="00714CFB">
          <w:rPr>
            <w:webHidden/>
          </w:rPr>
          <w:instrText xml:space="preserve"> PAGEREF _Toc401321248 \h </w:instrText>
        </w:r>
        <w:r w:rsidR="00714CFB">
          <w:rPr>
            <w:webHidden/>
          </w:rPr>
        </w:r>
        <w:r w:rsidR="00714CFB">
          <w:rPr>
            <w:webHidden/>
          </w:rPr>
          <w:fldChar w:fldCharType="separate"/>
        </w:r>
        <w:r>
          <w:rPr>
            <w:webHidden/>
          </w:rPr>
          <w:t>147</w:t>
        </w:r>
        <w:r w:rsidR="00714CFB">
          <w:rPr>
            <w:webHidden/>
          </w:rPr>
          <w:fldChar w:fldCharType="end"/>
        </w:r>
      </w:hyperlink>
    </w:p>
    <w:p w14:paraId="3C1BDFA1" w14:textId="77777777" w:rsidR="00714CFB" w:rsidRDefault="00A20D80">
      <w:pPr>
        <w:pStyle w:val="TOC2"/>
        <w:rPr>
          <w:rFonts w:asciiTheme="minorHAnsi" w:eastAsiaTheme="minorEastAsia" w:hAnsiTheme="minorHAnsi" w:cstheme="minorBidi"/>
          <w:bCs w:val="0"/>
          <w:sz w:val="22"/>
        </w:rPr>
      </w:pPr>
      <w:hyperlink w:anchor="_Toc401321249" w:history="1">
        <w:r w:rsidR="00714CFB" w:rsidRPr="00B973B8">
          <w:rPr>
            <w:rStyle w:val="Hyperlink"/>
          </w:rPr>
          <w:t>Culture</w:t>
        </w:r>
        <w:r w:rsidR="00714CFB">
          <w:rPr>
            <w:webHidden/>
          </w:rPr>
          <w:tab/>
        </w:r>
        <w:r w:rsidR="00714CFB">
          <w:rPr>
            <w:webHidden/>
          </w:rPr>
          <w:fldChar w:fldCharType="begin"/>
        </w:r>
        <w:r w:rsidR="00714CFB">
          <w:rPr>
            <w:webHidden/>
          </w:rPr>
          <w:instrText xml:space="preserve"> PAGEREF _Toc401321249 \h </w:instrText>
        </w:r>
        <w:r w:rsidR="00714CFB">
          <w:rPr>
            <w:webHidden/>
          </w:rPr>
        </w:r>
        <w:r w:rsidR="00714CFB">
          <w:rPr>
            <w:webHidden/>
          </w:rPr>
          <w:fldChar w:fldCharType="separate"/>
        </w:r>
        <w:r>
          <w:rPr>
            <w:webHidden/>
          </w:rPr>
          <w:t>149</w:t>
        </w:r>
        <w:r w:rsidR="00714CFB">
          <w:rPr>
            <w:webHidden/>
          </w:rPr>
          <w:fldChar w:fldCharType="end"/>
        </w:r>
      </w:hyperlink>
    </w:p>
    <w:p w14:paraId="145EFE14" w14:textId="77777777" w:rsidR="00714CFB" w:rsidRDefault="00A20D80">
      <w:pPr>
        <w:pStyle w:val="TOC2"/>
        <w:rPr>
          <w:rFonts w:asciiTheme="minorHAnsi" w:eastAsiaTheme="minorEastAsia" w:hAnsiTheme="minorHAnsi" w:cstheme="minorBidi"/>
          <w:bCs w:val="0"/>
          <w:sz w:val="22"/>
        </w:rPr>
      </w:pPr>
      <w:hyperlink w:anchor="_Toc401321250" w:history="1">
        <w:r w:rsidR="00714CFB" w:rsidRPr="00B973B8">
          <w:rPr>
            <w:rStyle w:val="Hyperlink"/>
          </w:rPr>
          <w:t>Habit</w:t>
        </w:r>
        <w:r w:rsidR="00714CFB">
          <w:rPr>
            <w:webHidden/>
          </w:rPr>
          <w:tab/>
        </w:r>
        <w:r w:rsidR="00714CFB">
          <w:rPr>
            <w:webHidden/>
          </w:rPr>
          <w:fldChar w:fldCharType="begin"/>
        </w:r>
        <w:r w:rsidR="00714CFB">
          <w:rPr>
            <w:webHidden/>
          </w:rPr>
          <w:instrText xml:space="preserve"> PAGEREF _Toc401321250 \h </w:instrText>
        </w:r>
        <w:r w:rsidR="00714CFB">
          <w:rPr>
            <w:webHidden/>
          </w:rPr>
        </w:r>
        <w:r w:rsidR="00714CFB">
          <w:rPr>
            <w:webHidden/>
          </w:rPr>
          <w:fldChar w:fldCharType="separate"/>
        </w:r>
        <w:r>
          <w:rPr>
            <w:webHidden/>
          </w:rPr>
          <w:t>150</w:t>
        </w:r>
        <w:r w:rsidR="00714CFB">
          <w:rPr>
            <w:webHidden/>
          </w:rPr>
          <w:fldChar w:fldCharType="end"/>
        </w:r>
      </w:hyperlink>
    </w:p>
    <w:p w14:paraId="1B460FE6" w14:textId="77777777" w:rsidR="00714CFB" w:rsidRDefault="00A20D80">
      <w:pPr>
        <w:pStyle w:val="TOC2"/>
        <w:rPr>
          <w:rFonts w:asciiTheme="minorHAnsi" w:eastAsiaTheme="minorEastAsia" w:hAnsiTheme="minorHAnsi" w:cstheme="minorBidi"/>
          <w:bCs w:val="0"/>
          <w:sz w:val="22"/>
        </w:rPr>
      </w:pPr>
      <w:hyperlink w:anchor="_Toc401321251" w:history="1">
        <w:r w:rsidR="00714CFB" w:rsidRPr="00B973B8">
          <w:rPr>
            <w:rStyle w:val="Hyperlink"/>
          </w:rPr>
          <w:t>Knowledge</w:t>
        </w:r>
        <w:r w:rsidR="00714CFB">
          <w:rPr>
            <w:webHidden/>
          </w:rPr>
          <w:tab/>
        </w:r>
        <w:r w:rsidR="00714CFB">
          <w:rPr>
            <w:webHidden/>
          </w:rPr>
          <w:fldChar w:fldCharType="begin"/>
        </w:r>
        <w:r w:rsidR="00714CFB">
          <w:rPr>
            <w:webHidden/>
          </w:rPr>
          <w:instrText xml:space="preserve"> PAGEREF _Toc401321251 \h </w:instrText>
        </w:r>
        <w:r w:rsidR="00714CFB">
          <w:rPr>
            <w:webHidden/>
          </w:rPr>
        </w:r>
        <w:r w:rsidR="00714CFB">
          <w:rPr>
            <w:webHidden/>
          </w:rPr>
          <w:fldChar w:fldCharType="separate"/>
        </w:r>
        <w:r>
          <w:rPr>
            <w:webHidden/>
          </w:rPr>
          <w:t>151</w:t>
        </w:r>
        <w:r w:rsidR="00714CFB">
          <w:rPr>
            <w:webHidden/>
          </w:rPr>
          <w:fldChar w:fldCharType="end"/>
        </w:r>
      </w:hyperlink>
    </w:p>
    <w:p w14:paraId="69DC9ABB" w14:textId="77777777" w:rsidR="00714CFB" w:rsidRDefault="00A20D80">
      <w:pPr>
        <w:pStyle w:val="TOC2"/>
        <w:rPr>
          <w:rFonts w:asciiTheme="minorHAnsi" w:eastAsiaTheme="minorEastAsia" w:hAnsiTheme="minorHAnsi" w:cstheme="minorBidi"/>
          <w:bCs w:val="0"/>
          <w:sz w:val="22"/>
        </w:rPr>
      </w:pPr>
      <w:hyperlink w:anchor="_Toc401321252" w:history="1">
        <w:r w:rsidR="00714CFB" w:rsidRPr="00B973B8">
          <w:rPr>
            <w:rStyle w:val="Hyperlink"/>
          </w:rPr>
          <w:t>Policy Dimension</w:t>
        </w:r>
        <w:r w:rsidR="00714CFB">
          <w:rPr>
            <w:webHidden/>
          </w:rPr>
          <w:tab/>
        </w:r>
        <w:r w:rsidR="00714CFB">
          <w:rPr>
            <w:webHidden/>
          </w:rPr>
          <w:fldChar w:fldCharType="begin"/>
        </w:r>
        <w:r w:rsidR="00714CFB">
          <w:rPr>
            <w:webHidden/>
          </w:rPr>
          <w:instrText xml:space="preserve"> PAGEREF _Toc401321252 \h </w:instrText>
        </w:r>
        <w:r w:rsidR="00714CFB">
          <w:rPr>
            <w:webHidden/>
          </w:rPr>
        </w:r>
        <w:r w:rsidR="00714CFB">
          <w:rPr>
            <w:webHidden/>
          </w:rPr>
          <w:fldChar w:fldCharType="separate"/>
        </w:r>
        <w:r>
          <w:rPr>
            <w:webHidden/>
          </w:rPr>
          <w:t>153</w:t>
        </w:r>
        <w:r w:rsidR="00714CFB">
          <w:rPr>
            <w:webHidden/>
          </w:rPr>
          <w:fldChar w:fldCharType="end"/>
        </w:r>
      </w:hyperlink>
    </w:p>
    <w:p w14:paraId="4F28F045" w14:textId="77777777" w:rsidR="00714CFB" w:rsidRDefault="00A20D80">
      <w:pPr>
        <w:pStyle w:val="TOC2"/>
        <w:rPr>
          <w:rFonts w:asciiTheme="minorHAnsi" w:eastAsiaTheme="minorEastAsia" w:hAnsiTheme="minorHAnsi" w:cstheme="minorBidi"/>
          <w:bCs w:val="0"/>
          <w:sz w:val="22"/>
        </w:rPr>
      </w:pPr>
      <w:hyperlink w:anchor="_Toc401321253" w:history="1">
        <w:r w:rsidR="00714CFB" w:rsidRPr="00B973B8">
          <w:rPr>
            <w:rStyle w:val="Hyperlink"/>
          </w:rPr>
          <w:t>Implications</w:t>
        </w:r>
        <w:r w:rsidR="00714CFB">
          <w:rPr>
            <w:webHidden/>
          </w:rPr>
          <w:tab/>
        </w:r>
        <w:r w:rsidR="00714CFB">
          <w:rPr>
            <w:webHidden/>
          </w:rPr>
          <w:fldChar w:fldCharType="begin"/>
        </w:r>
        <w:r w:rsidR="00714CFB">
          <w:rPr>
            <w:webHidden/>
          </w:rPr>
          <w:instrText xml:space="preserve"> PAGEREF _Toc401321253 \h </w:instrText>
        </w:r>
        <w:r w:rsidR="00714CFB">
          <w:rPr>
            <w:webHidden/>
          </w:rPr>
        </w:r>
        <w:r w:rsidR="00714CFB">
          <w:rPr>
            <w:webHidden/>
          </w:rPr>
          <w:fldChar w:fldCharType="separate"/>
        </w:r>
        <w:r>
          <w:rPr>
            <w:webHidden/>
          </w:rPr>
          <w:t>157</w:t>
        </w:r>
        <w:r w:rsidR="00714CFB">
          <w:rPr>
            <w:webHidden/>
          </w:rPr>
          <w:fldChar w:fldCharType="end"/>
        </w:r>
      </w:hyperlink>
    </w:p>
    <w:p w14:paraId="709655F7" w14:textId="77777777" w:rsidR="00714CFB" w:rsidRDefault="00A20D80">
      <w:pPr>
        <w:pStyle w:val="TOC1"/>
        <w:tabs>
          <w:tab w:val="right" w:leader="dot" w:pos="8486"/>
        </w:tabs>
        <w:rPr>
          <w:rFonts w:asciiTheme="minorHAnsi" w:eastAsiaTheme="minorEastAsia" w:hAnsiTheme="minorHAnsi"/>
          <w:noProof/>
          <w:sz w:val="22"/>
        </w:rPr>
      </w:pPr>
      <w:hyperlink w:anchor="_Toc401321254" w:history="1">
        <w:r w:rsidR="00714CFB" w:rsidRPr="00B973B8">
          <w:rPr>
            <w:rStyle w:val="Hyperlink"/>
            <w:noProof/>
          </w:rPr>
          <w:t>Chapter 7: Goals, Recommendations &amp; Conclusions</w:t>
        </w:r>
        <w:r w:rsidR="00714CFB">
          <w:rPr>
            <w:noProof/>
            <w:webHidden/>
          </w:rPr>
          <w:tab/>
        </w:r>
        <w:r w:rsidR="00714CFB">
          <w:rPr>
            <w:noProof/>
            <w:webHidden/>
          </w:rPr>
          <w:fldChar w:fldCharType="begin"/>
        </w:r>
        <w:r w:rsidR="00714CFB">
          <w:rPr>
            <w:noProof/>
            <w:webHidden/>
          </w:rPr>
          <w:instrText xml:space="preserve"> PAGEREF _Toc401321254 \h </w:instrText>
        </w:r>
        <w:r w:rsidR="00714CFB">
          <w:rPr>
            <w:noProof/>
            <w:webHidden/>
          </w:rPr>
        </w:r>
        <w:r w:rsidR="00714CFB">
          <w:rPr>
            <w:noProof/>
            <w:webHidden/>
          </w:rPr>
          <w:fldChar w:fldCharType="separate"/>
        </w:r>
        <w:r>
          <w:rPr>
            <w:noProof/>
            <w:webHidden/>
          </w:rPr>
          <w:t>162</w:t>
        </w:r>
        <w:r w:rsidR="00714CFB">
          <w:rPr>
            <w:noProof/>
            <w:webHidden/>
          </w:rPr>
          <w:fldChar w:fldCharType="end"/>
        </w:r>
      </w:hyperlink>
    </w:p>
    <w:p w14:paraId="526CC8D5" w14:textId="77777777" w:rsidR="00714CFB" w:rsidRDefault="00A20D80">
      <w:pPr>
        <w:pStyle w:val="TOC2"/>
        <w:rPr>
          <w:rFonts w:asciiTheme="minorHAnsi" w:eastAsiaTheme="minorEastAsia" w:hAnsiTheme="minorHAnsi" w:cstheme="minorBidi"/>
          <w:bCs w:val="0"/>
          <w:sz w:val="22"/>
        </w:rPr>
      </w:pPr>
      <w:hyperlink w:anchor="_Toc401321255" w:history="1">
        <w:r w:rsidR="00714CFB" w:rsidRPr="00B973B8">
          <w:rPr>
            <w:rStyle w:val="Hyperlink"/>
          </w:rPr>
          <w:t>The Future of Native American Language in Oklahoma</w:t>
        </w:r>
        <w:r w:rsidR="00714CFB">
          <w:rPr>
            <w:webHidden/>
          </w:rPr>
          <w:tab/>
        </w:r>
        <w:r w:rsidR="00714CFB">
          <w:rPr>
            <w:webHidden/>
          </w:rPr>
          <w:fldChar w:fldCharType="begin"/>
        </w:r>
        <w:r w:rsidR="00714CFB">
          <w:rPr>
            <w:webHidden/>
          </w:rPr>
          <w:instrText xml:space="preserve"> PAGEREF _Toc401321255 \h </w:instrText>
        </w:r>
        <w:r w:rsidR="00714CFB">
          <w:rPr>
            <w:webHidden/>
          </w:rPr>
        </w:r>
        <w:r w:rsidR="00714CFB">
          <w:rPr>
            <w:webHidden/>
          </w:rPr>
          <w:fldChar w:fldCharType="separate"/>
        </w:r>
        <w:r>
          <w:rPr>
            <w:webHidden/>
          </w:rPr>
          <w:t>166</w:t>
        </w:r>
        <w:r w:rsidR="00714CFB">
          <w:rPr>
            <w:webHidden/>
          </w:rPr>
          <w:fldChar w:fldCharType="end"/>
        </w:r>
      </w:hyperlink>
    </w:p>
    <w:p w14:paraId="326186FF" w14:textId="77777777" w:rsidR="00714CFB" w:rsidRDefault="00A20D80">
      <w:pPr>
        <w:pStyle w:val="TOC2"/>
        <w:rPr>
          <w:rFonts w:asciiTheme="minorHAnsi" w:eastAsiaTheme="minorEastAsia" w:hAnsiTheme="minorHAnsi" w:cstheme="minorBidi"/>
          <w:bCs w:val="0"/>
          <w:sz w:val="22"/>
        </w:rPr>
      </w:pPr>
      <w:hyperlink w:anchor="_Toc401321256" w:history="1">
        <w:r w:rsidR="00714CFB" w:rsidRPr="00B973B8">
          <w:rPr>
            <w:rStyle w:val="Hyperlink"/>
          </w:rPr>
          <w:t>Goals and Recommendations</w:t>
        </w:r>
        <w:r w:rsidR="00714CFB">
          <w:rPr>
            <w:webHidden/>
          </w:rPr>
          <w:tab/>
        </w:r>
        <w:r w:rsidR="00714CFB">
          <w:rPr>
            <w:webHidden/>
          </w:rPr>
          <w:fldChar w:fldCharType="begin"/>
        </w:r>
        <w:r w:rsidR="00714CFB">
          <w:rPr>
            <w:webHidden/>
          </w:rPr>
          <w:instrText xml:space="preserve"> PAGEREF _Toc401321256 \h </w:instrText>
        </w:r>
        <w:r w:rsidR="00714CFB">
          <w:rPr>
            <w:webHidden/>
          </w:rPr>
        </w:r>
        <w:r w:rsidR="00714CFB">
          <w:rPr>
            <w:webHidden/>
          </w:rPr>
          <w:fldChar w:fldCharType="separate"/>
        </w:r>
        <w:r>
          <w:rPr>
            <w:webHidden/>
          </w:rPr>
          <w:t>174</w:t>
        </w:r>
        <w:r w:rsidR="00714CFB">
          <w:rPr>
            <w:webHidden/>
          </w:rPr>
          <w:fldChar w:fldCharType="end"/>
        </w:r>
      </w:hyperlink>
    </w:p>
    <w:p w14:paraId="6284A287" w14:textId="77777777" w:rsidR="00714CFB" w:rsidRDefault="00A20D80">
      <w:pPr>
        <w:pStyle w:val="TOC3"/>
        <w:tabs>
          <w:tab w:val="right" w:leader="dot" w:pos="8486"/>
        </w:tabs>
        <w:rPr>
          <w:rFonts w:asciiTheme="minorHAnsi" w:eastAsiaTheme="minorEastAsia" w:hAnsiTheme="minorHAnsi"/>
          <w:noProof/>
          <w:sz w:val="22"/>
        </w:rPr>
      </w:pPr>
      <w:hyperlink w:anchor="_Toc401321257" w:history="1">
        <w:r w:rsidR="00714CFB" w:rsidRPr="00B973B8">
          <w:rPr>
            <w:rStyle w:val="Hyperlink"/>
            <w:noProof/>
          </w:rPr>
          <w:t>State Level Action</w:t>
        </w:r>
        <w:r w:rsidR="00714CFB">
          <w:rPr>
            <w:noProof/>
            <w:webHidden/>
          </w:rPr>
          <w:tab/>
        </w:r>
        <w:r w:rsidR="00714CFB">
          <w:rPr>
            <w:noProof/>
            <w:webHidden/>
          </w:rPr>
          <w:fldChar w:fldCharType="begin"/>
        </w:r>
        <w:r w:rsidR="00714CFB">
          <w:rPr>
            <w:noProof/>
            <w:webHidden/>
          </w:rPr>
          <w:instrText xml:space="preserve"> PAGEREF _Toc401321257 \h </w:instrText>
        </w:r>
        <w:r w:rsidR="00714CFB">
          <w:rPr>
            <w:noProof/>
            <w:webHidden/>
          </w:rPr>
        </w:r>
        <w:r w:rsidR="00714CFB">
          <w:rPr>
            <w:noProof/>
            <w:webHidden/>
          </w:rPr>
          <w:fldChar w:fldCharType="separate"/>
        </w:r>
        <w:r>
          <w:rPr>
            <w:noProof/>
            <w:webHidden/>
          </w:rPr>
          <w:t>174</w:t>
        </w:r>
        <w:r w:rsidR="00714CFB">
          <w:rPr>
            <w:noProof/>
            <w:webHidden/>
          </w:rPr>
          <w:fldChar w:fldCharType="end"/>
        </w:r>
      </w:hyperlink>
    </w:p>
    <w:p w14:paraId="155BF03C" w14:textId="77777777" w:rsidR="00714CFB" w:rsidRDefault="00A20D80">
      <w:pPr>
        <w:pStyle w:val="TOC3"/>
        <w:tabs>
          <w:tab w:val="right" w:leader="dot" w:pos="8486"/>
        </w:tabs>
        <w:rPr>
          <w:rFonts w:asciiTheme="minorHAnsi" w:eastAsiaTheme="minorEastAsia" w:hAnsiTheme="minorHAnsi"/>
          <w:noProof/>
          <w:sz w:val="22"/>
        </w:rPr>
      </w:pPr>
      <w:hyperlink w:anchor="_Toc401321258" w:history="1">
        <w:r w:rsidR="00714CFB" w:rsidRPr="00B973B8">
          <w:rPr>
            <w:rStyle w:val="Hyperlink"/>
            <w:noProof/>
          </w:rPr>
          <w:t>District Level Action</w:t>
        </w:r>
        <w:r w:rsidR="00714CFB">
          <w:rPr>
            <w:noProof/>
            <w:webHidden/>
          </w:rPr>
          <w:tab/>
        </w:r>
        <w:r w:rsidR="00714CFB">
          <w:rPr>
            <w:noProof/>
            <w:webHidden/>
          </w:rPr>
          <w:fldChar w:fldCharType="begin"/>
        </w:r>
        <w:r w:rsidR="00714CFB">
          <w:rPr>
            <w:noProof/>
            <w:webHidden/>
          </w:rPr>
          <w:instrText xml:space="preserve"> PAGEREF _Toc401321258 \h </w:instrText>
        </w:r>
        <w:r w:rsidR="00714CFB">
          <w:rPr>
            <w:noProof/>
            <w:webHidden/>
          </w:rPr>
        </w:r>
        <w:r w:rsidR="00714CFB">
          <w:rPr>
            <w:noProof/>
            <w:webHidden/>
          </w:rPr>
          <w:fldChar w:fldCharType="separate"/>
        </w:r>
        <w:r>
          <w:rPr>
            <w:noProof/>
            <w:webHidden/>
          </w:rPr>
          <w:t>176</w:t>
        </w:r>
        <w:r w:rsidR="00714CFB">
          <w:rPr>
            <w:noProof/>
            <w:webHidden/>
          </w:rPr>
          <w:fldChar w:fldCharType="end"/>
        </w:r>
      </w:hyperlink>
    </w:p>
    <w:p w14:paraId="031BE373" w14:textId="77777777" w:rsidR="00714CFB" w:rsidRDefault="00A20D80">
      <w:pPr>
        <w:pStyle w:val="TOC2"/>
        <w:rPr>
          <w:rFonts w:asciiTheme="minorHAnsi" w:eastAsiaTheme="minorEastAsia" w:hAnsiTheme="minorHAnsi" w:cstheme="minorBidi"/>
          <w:bCs w:val="0"/>
          <w:sz w:val="22"/>
        </w:rPr>
      </w:pPr>
      <w:hyperlink w:anchor="_Toc401321259" w:history="1">
        <w:r w:rsidR="00714CFB" w:rsidRPr="00B973B8">
          <w:rPr>
            <w:rStyle w:val="Hyperlink"/>
          </w:rPr>
          <w:t>Conclusion</w:t>
        </w:r>
        <w:r w:rsidR="00714CFB">
          <w:rPr>
            <w:webHidden/>
          </w:rPr>
          <w:tab/>
        </w:r>
        <w:r w:rsidR="00714CFB">
          <w:rPr>
            <w:webHidden/>
          </w:rPr>
          <w:fldChar w:fldCharType="begin"/>
        </w:r>
        <w:r w:rsidR="00714CFB">
          <w:rPr>
            <w:webHidden/>
          </w:rPr>
          <w:instrText xml:space="preserve"> PAGEREF _Toc401321259 \h </w:instrText>
        </w:r>
        <w:r w:rsidR="00714CFB">
          <w:rPr>
            <w:webHidden/>
          </w:rPr>
        </w:r>
        <w:r w:rsidR="00714CFB">
          <w:rPr>
            <w:webHidden/>
          </w:rPr>
          <w:fldChar w:fldCharType="separate"/>
        </w:r>
        <w:r>
          <w:rPr>
            <w:webHidden/>
          </w:rPr>
          <w:t>178</w:t>
        </w:r>
        <w:r w:rsidR="00714CFB">
          <w:rPr>
            <w:webHidden/>
          </w:rPr>
          <w:fldChar w:fldCharType="end"/>
        </w:r>
      </w:hyperlink>
    </w:p>
    <w:p w14:paraId="5FF16859" w14:textId="77777777" w:rsidR="00714CFB" w:rsidRDefault="00A20D80">
      <w:pPr>
        <w:pStyle w:val="TOC1"/>
        <w:tabs>
          <w:tab w:val="right" w:leader="dot" w:pos="8486"/>
        </w:tabs>
        <w:rPr>
          <w:rFonts w:asciiTheme="minorHAnsi" w:eastAsiaTheme="minorEastAsia" w:hAnsiTheme="minorHAnsi"/>
          <w:noProof/>
          <w:sz w:val="22"/>
        </w:rPr>
      </w:pPr>
      <w:hyperlink w:anchor="_Toc401321260" w:history="1">
        <w:r w:rsidR="00714CFB" w:rsidRPr="00B973B8">
          <w:rPr>
            <w:rStyle w:val="Hyperlink"/>
            <w:rFonts w:eastAsia="Calibri" w:cs="Times New Roman"/>
            <w:noProof/>
          </w:rPr>
          <w:t>References</w:t>
        </w:r>
        <w:r w:rsidR="00714CFB">
          <w:rPr>
            <w:noProof/>
            <w:webHidden/>
          </w:rPr>
          <w:tab/>
        </w:r>
        <w:r w:rsidR="00714CFB">
          <w:rPr>
            <w:noProof/>
            <w:webHidden/>
          </w:rPr>
          <w:fldChar w:fldCharType="begin"/>
        </w:r>
        <w:r w:rsidR="00714CFB">
          <w:rPr>
            <w:noProof/>
            <w:webHidden/>
          </w:rPr>
          <w:instrText xml:space="preserve"> PAGEREF _Toc401321260 \h </w:instrText>
        </w:r>
        <w:r w:rsidR="00714CFB">
          <w:rPr>
            <w:noProof/>
            <w:webHidden/>
          </w:rPr>
        </w:r>
        <w:r w:rsidR="00714CFB">
          <w:rPr>
            <w:noProof/>
            <w:webHidden/>
          </w:rPr>
          <w:fldChar w:fldCharType="separate"/>
        </w:r>
        <w:r>
          <w:rPr>
            <w:noProof/>
            <w:webHidden/>
          </w:rPr>
          <w:t>181</w:t>
        </w:r>
        <w:r w:rsidR="00714CFB">
          <w:rPr>
            <w:noProof/>
            <w:webHidden/>
          </w:rPr>
          <w:fldChar w:fldCharType="end"/>
        </w:r>
      </w:hyperlink>
    </w:p>
    <w:p w14:paraId="4B3D19AA" w14:textId="77777777" w:rsidR="00714CFB" w:rsidRDefault="00A20D80">
      <w:pPr>
        <w:pStyle w:val="TOC1"/>
        <w:tabs>
          <w:tab w:val="right" w:leader="dot" w:pos="8486"/>
        </w:tabs>
        <w:rPr>
          <w:rFonts w:asciiTheme="minorHAnsi" w:eastAsiaTheme="minorEastAsia" w:hAnsiTheme="minorHAnsi"/>
          <w:noProof/>
          <w:sz w:val="22"/>
        </w:rPr>
      </w:pPr>
      <w:hyperlink w:anchor="_Toc401321261" w:history="1">
        <w:r w:rsidR="00714CFB" w:rsidRPr="00B973B8">
          <w:rPr>
            <w:rStyle w:val="Hyperlink"/>
            <w:noProof/>
          </w:rPr>
          <w:t>Appendix A: Field Expert Interview Protocol</w:t>
        </w:r>
        <w:r w:rsidR="00714CFB">
          <w:rPr>
            <w:noProof/>
            <w:webHidden/>
          </w:rPr>
          <w:tab/>
        </w:r>
        <w:r w:rsidR="00714CFB">
          <w:rPr>
            <w:noProof/>
            <w:webHidden/>
          </w:rPr>
          <w:fldChar w:fldCharType="begin"/>
        </w:r>
        <w:r w:rsidR="00714CFB">
          <w:rPr>
            <w:noProof/>
            <w:webHidden/>
          </w:rPr>
          <w:instrText xml:space="preserve"> PAGEREF _Toc401321261 \h </w:instrText>
        </w:r>
        <w:r w:rsidR="00714CFB">
          <w:rPr>
            <w:noProof/>
            <w:webHidden/>
          </w:rPr>
        </w:r>
        <w:r w:rsidR="00714CFB">
          <w:rPr>
            <w:noProof/>
            <w:webHidden/>
          </w:rPr>
          <w:fldChar w:fldCharType="separate"/>
        </w:r>
        <w:r>
          <w:rPr>
            <w:noProof/>
            <w:webHidden/>
          </w:rPr>
          <w:t>205</w:t>
        </w:r>
        <w:r w:rsidR="00714CFB">
          <w:rPr>
            <w:noProof/>
            <w:webHidden/>
          </w:rPr>
          <w:fldChar w:fldCharType="end"/>
        </w:r>
      </w:hyperlink>
    </w:p>
    <w:p w14:paraId="020E7EDB" w14:textId="77777777" w:rsidR="00714CFB" w:rsidRDefault="00A20D80">
      <w:pPr>
        <w:pStyle w:val="TOC1"/>
        <w:tabs>
          <w:tab w:val="right" w:leader="dot" w:pos="8486"/>
        </w:tabs>
        <w:rPr>
          <w:rFonts w:asciiTheme="minorHAnsi" w:eastAsiaTheme="minorEastAsia" w:hAnsiTheme="minorHAnsi"/>
          <w:noProof/>
          <w:sz w:val="22"/>
        </w:rPr>
      </w:pPr>
      <w:hyperlink w:anchor="_Toc401321262" w:history="1">
        <w:r w:rsidR="00714CFB" w:rsidRPr="00B973B8">
          <w:rPr>
            <w:rStyle w:val="Hyperlink"/>
            <w:noProof/>
          </w:rPr>
          <w:t>Appendix B: Oklahoma State Representative Interview Protocol</w:t>
        </w:r>
        <w:r w:rsidR="00714CFB">
          <w:rPr>
            <w:noProof/>
            <w:webHidden/>
          </w:rPr>
          <w:tab/>
        </w:r>
        <w:r w:rsidR="00714CFB">
          <w:rPr>
            <w:noProof/>
            <w:webHidden/>
          </w:rPr>
          <w:fldChar w:fldCharType="begin"/>
        </w:r>
        <w:r w:rsidR="00714CFB">
          <w:rPr>
            <w:noProof/>
            <w:webHidden/>
          </w:rPr>
          <w:instrText xml:space="preserve"> PAGEREF _Toc401321262 \h </w:instrText>
        </w:r>
        <w:r w:rsidR="00714CFB">
          <w:rPr>
            <w:noProof/>
            <w:webHidden/>
          </w:rPr>
        </w:r>
        <w:r w:rsidR="00714CFB">
          <w:rPr>
            <w:noProof/>
            <w:webHidden/>
          </w:rPr>
          <w:fldChar w:fldCharType="separate"/>
        </w:r>
        <w:r>
          <w:rPr>
            <w:noProof/>
            <w:webHidden/>
          </w:rPr>
          <w:t>206</w:t>
        </w:r>
        <w:r w:rsidR="00714CFB">
          <w:rPr>
            <w:noProof/>
            <w:webHidden/>
          </w:rPr>
          <w:fldChar w:fldCharType="end"/>
        </w:r>
      </w:hyperlink>
    </w:p>
    <w:p w14:paraId="012540D9" w14:textId="77777777" w:rsidR="00714CFB" w:rsidRDefault="00A20D80">
      <w:pPr>
        <w:pStyle w:val="TOC1"/>
        <w:tabs>
          <w:tab w:val="right" w:leader="dot" w:pos="8486"/>
        </w:tabs>
        <w:rPr>
          <w:rFonts w:asciiTheme="minorHAnsi" w:eastAsiaTheme="minorEastAsia" w:hAnsiTheme="minorHAnsi"/>
          <w:noProof/>
          <w:sz w:val="22"/>
        </w:rPr>
      </w:pPr>
      <w:hyperlink w:anchor="_Toc401321263" w:history="1">
        <w:r w:rsidR="00714CFB" w:rsidRPr="00B973B8">
          <w:rPr>
            <w:rStyle w:val="Hyperlink"/>
            <w:noProof/>
          </w:rPr>
          <w:t>Appendix C: Oklahoma State Department of Education Staff Interview Protocol</w:t>
        </w:r>
        <w:r w:rsidR="00714CFB">
          <w:rPr>
            <w:noProof/>
            <w:webHidden/>
          </w:rPr>
          <w:tab/>
        </w:r>
        <w:r w:rsidR="00714CFB">
          <w:rPr>
            <w:noProof/>
            <w:webHidden/>
          </w:rPr>
          <w:fldChar w:fldCharType="begin"/>
        </w:r>
        <w:r w:rsidR="00714CFB">
          <w:rPr>
            <w:noProof/>
            <w:webHidden/>
          </w:rPr>
          <w:instrText xml:space="preserve"> PAGEREF _Toc401321263 \h </w:instrText>
        </w:r>
        <w:r w:rsidR="00714CFB">
          <w:rPr>
            <w:noProof/>
            <w:webHidden/>
          </w:rPr>
        </w:r>
        <w:r w:rsidR="00714CFB">
          <w:rPr>
            <w:noProof/>
            <w:webHidden/>
          </w:rPr>
          <w:fldChar w:fldCharType="separate"/>
        </w:r>
        <w:r>
          <w:rPr>
            <w:noProof/>
            <w:webHidden/>
          </w:rPr>
          <w:t>207</w:t>
        </w:r>
        <w:r w:rsidR="00714CFB">
          <w:rPr>
            <w:noProof/>
            <w:webHidden/>
          </w:rPr>
          <w:fldChar w:fldCharType="end"/>
        </w:r>
      </w:hyperlink>
    </w:p>
    <w:p w14:paraId="0D357B89" w14:textId="77777777" w:rsidR="00714CFB" w:rsidRDefault="00A20D80">
      <w:pPr>
        <w:pStyle w:val="TOC1"/>
        <w:tabs>
          <w:tab w:val="right" w:leader="dot" w:pos="8486"/>
        </w:tabs>
        <w:rPr>
          <w:rFonts w:asciiTheme="minorHAnsi" w:eastAsiaTheme="minorEastAsia" w:hAnsiTheme="minorHAnsi"/>
          <w:noProof/>
          <w:sz w:val="22"/>
        </w:rPr>
      </w:pPr>
      <w:hyperlink w:anchor="_Toc401321264" w:history="1">
        <w:r w:rsidR="00714CFB" w:rsidRPr="00B973B8">
          <w:rPr>
            <w:rStyle w:val="Hyperlink"/>
            <w:noProof/>
          </w:rPr>
          <w:t>Appendix D: School Administrator Interview Protocol</w:t>
        </w:r>
        <w:r w:rsidR="00714CFB">
          <w:rPr>
            <w:noProof/>
            <w:webHidden/>
          </w:rPr>
          <w:tab/>
        </w:r>
        <w:r w:rsidR="00714CFB">
          <w:rPr>
            <w:noProof/>
            <w:webHidden/>
          </w:rPr>
          <w:fldChar w:fldCharType="begin"/>
        </w:r>
        <w:r w:rsidR="00714CFB">
          <w:rPr>
            <w:noProof/>
            <w:webHidden/>
          </w:rPr>
          <w:instrText xml:space="preserve"> PAGEREF _Toc401321264 \h </w:instrText>
        </w:r>
        <w:r w:rsidR="00714CFB">
          <w:rPr>
            <w:noProof/>
            <w:webHidden/>
          </w:rPr>
        </w:r>
        <w:r w:rsidR="00714CFB">
          <w:rPr>
            <w:noProof/>
            <w:webHidden/>
          </w:rPr>
          <w:fldChar w:fldCharType="separate"/>
        </w:r>
        <w:r>
          <w:rPr>
            <w:noProof/>
            <w:webHidden/>
          </w:rPr>
          <w:t>208</w:t>
        </w:r>
        <w:r w:rsidR="00714CFB">
          <w:rPr>
            <w:noProof/>
            <w:webHidden/>
          </w:rPr>
          <w:fldChar w:fldCharType="end"/>
        </w:r>
      </w:hyperlink>
    </w:p>
    <w:p w14:paraId="57D0F1CE" w14:textId="77777777" w:rsidR="00714CFB" w:rsidRDefault="00A20D80">
      <w:pPr>
        <w:pStyle w:val="TOC1"/>
        <w:tabs>
          <w:tab w:val="right" w:leader="dot" w:pos="8486"/>
        </w:tabs>
        <w:rPr>
          <w:rFonts w:asciiTheme="minorHAnsi" w:eastAsiaTheme="minorEastAsia" w:hAnsiTheme="minorHAnsi"/>
          <w:noProof/>
          <w:sz w:val="22"/>
        </w:rPr>
      </w:pPr>
      <w:hyperlink w:anchor="_Toc401321265" w:history="1">
        <w:r w:rsidR="00714CFB" w:rsidRPr="00B973B8">
          <w:rPr>
            <w:rStyle w:val="Hyperlink"/>
            <w:noProof/>
          </w:rPr>
          <w:t>Appendix E: Concept Map and Initial Coding Categories</w:t>
        </w:r>
        <w:r w:rsidR="00714CFB">
          <w:rPr>
            <w:noProof/>
            <w:webHidden/>
          </w:rPr>
          <w:tab/>
        </w:r>
        <w:r w:rsidR="00714CFB">
          <w:rPr>
            <w:noProof/>
            <w:webHidden/>
          </w:rPr>
          <w:fldChar w:fldCharType="begin"/>
        </w:r>
        <w:r w:rsidR="00714CFB">
          <w:rPr>
            <w:noProof/>
            <w:webHidden/>
          </w:rPr>
          <w:instrText xml:space="preserve"> PAGEREF _Toc401321265 \h </w:instrText>
        </w:r>
        <w:r w:rsidR="00714CFB">
          <w:rPr>
            <w:noProof/>
            <w:webHidden/>
          </w:rPr>
        </w:r>
        <w:r w:rsidR="00714CFB">
          <w:rPr>
            <w:noProof/>
            <w:webHidden/>
          </w:rPr>
          <w:fldChar w:fldCharType="separate"/>
        </w:r>
        <w:r>
          <w:rPr>
            <w:noProof/>
            <w:webHidden/>
          </w:rPr>
          <w:t>209</w:t>
        </w:r>
        <w:r w:rsidR="00714CFB">
          <w:rPr>
            <w:noProof/>
            <w:webHidden/>
          </w:rPr>
          <w:fldChar w:fldCharType="end"/>
        </w:r>
      </w:hyperlink>
    </w:p>
    <w:p w14:paraId="05D95E03" w14:textId="77777777" w:rsidR="00714CFB" w:rsidRDefault="00A20D80">
      <w:pPr>
        <w:pStyle w:val="TOC1"/>
        <w:tabs>
          <w:tab w:val="right" w:leader="dot" w:pos="8486"/>
        </w:tabs>
        <w:rPr>
          <w:rFonts w:asciiTheme="minorHAnsi" w:eastAsiaTheme="minorEastAsia" w:hAnsiTheme="minorHAnsi"/>
          <w:noProof/>
          <w:sz w:val="22"/>
        </w:rPr>
      </w:pPr>
      <w:hyperlink w:anchor="_Toc401321266" w:history="1">
        <w:r w:rsidR="00714CFB" w:rsidRPr="00B973B8">
          <w:rPr>
            <w:rStyle w:val="Hyperlink"/>
            <w:noProof/>
          </w:rPr>
          <w:t>Appendix F: Data Display for Theoretical Framework Categories &amp; Corresponding Codes</w:t>
        </w:r>
        <w:r w:rsidR="00714CFB">
          <w:rPr>
            <w:noProof/>
            <w:webHidden/>
          </w:rPr>
          <w:tab/>
        </w:r>
        <w:r w:rsidR="00714CFB">
          <w:rPr>
            <w:noProof/>
            <w:webHidden/>
          </w:rPr>
          <w:fldChar w:fldCharType="begin"/>
        </w:r>
        <w:r w:rsidR="00714CFB">
          <w:rPr>
            <w:noProof/>
            <w:webHidden/>
          </w:rPr>
          <w:instrText xml:space="preserve"> PAGEREF _Toc401321266 \h </w:instrText>
        </w:r>
        <w:r w:rsidR="00714CFB">
          <w:rPr>
            <w:noProof/>
            <w:webHidden/>
          </w:rPr>
        </w:r>
        <w:r w:rsidR="00714CFB">
          <w:rPr>
            <w:noProof/>
            <w:webHidden/>
          </w:rPr>
          <w:fldChar w:fldCharType="separate"/>
        </w:r>
        <w:r>
          <w:rPr>
            <w:noProof/>
            <w:webHidden/>
          </w:rPr>
          <w:t>210</w:t>
        </w:r>
        <w:r w:rsidR="00714CFB">
          <w:rPr>
            <w:noProof/>
            <w:webHidden/>
          </w:rPr>
          <w:fldChar w:fldCharType="end"/>
        </w:r>
      </w:hyperlink>
    </w:p>
    <w:p w14:paraId="7F6291B9" w14:textId="77777777" w:rsidR="009B1785" w:rsidRPr="00AE2598" w:rsidRDefault="009B1785" w:rsidP="00AE2598">
      <w:pPr>
        <w:rPr>
          <w:rStyle w:val="Hyperlink"/>
          <w:rFonts w:ascii="Times New Roman" w:hAnsi="Times New Roman" w:cs="Times New Roman"/>
          <w:noProof/>
          <w:color w:val="auto"/>
          <w:sz w:val="24"/>
          <w:szCs w:val="24"/>
          <w:u w:val="none"/>
        </w:rPr>
      </w:pPr>
      <w:r>
        <w:rPr>
          <w:rStyle w:val="Hyperlink"/>
          <w:rFonts w:ascii="Times New Roman" w:hAnsi="Times New Roman" w:cs="Times New Roman"/>
          <w:noProof/>
          <w:color w:val="auto"/>
          <w:sz w:val="24"/>
          <w:szCs w:val="24"/>
          <w:u w:val="none"/>
        </w:rPr>
        <w:fldChar w:fldCharType="end"/>
      </w:r>
    </w:p>
    <w:p w14:paraId="29B47288" w14:textId="77777777" w:rsidR="002A4381" w:rsidRDefault="002A4381">
      <w:pPr>
        <w:rPr>
          <w:rFonts w:ascii="Times New Roman" w:eastAsiaTheme="majorEastAsia" w:hAnsi="Times New Roman" w:cs="Times New Roman"/>
          <w:b/>
          <w:bCs/>
          <w:sz w:val="24"/>
          <w:szCs w:val="24"/>
        </w:rPr>
      </w:pPr>
      <w:r>
        <w:rPr>
          <w:rFonts w:ascii="Times New Roman" w:hAnsi="Times New Roman" w:cs="Times New Roman"/>
          <w:sz w:val="24"/>
          <w:szCs w:val="24"/>
        </w:rPr>
        <w:br w:type="page"/>
      </w:r>
    </w:p>
    <w:p w14:paraId="102E08BC" w14:textId="5838AC87" w:rsidR="0020539A" w:rsidRPr="00B04E29" w:rsidRDefault="00301FC0">
      <w:pPr>
        <w:pStyle w:val="Heading1"/>
      </w:pPr>
      <w:bookmarkStart w:id="3" w:name="_Toc401321196"/>
      <w:r w:rsidRPr="00B04E29">
        <w:rPr>
          <w:bCs w:val="0"/>
        </w:rPr>
        <w:lastRenderedPageBreak/>
        <w:t>List of Tables</w:t>
      </w:r>
      <w:bookmarkEnd w:id="3"/>
    </w:p>
    <w:p w14:paraId="7FA158C9" w14:textId="64A33972" w:rsidR="0020539A" w:rsidRPr="00B04E29" w:rsidRDefault="00416C5F" w:rsidP="00604653">
      <w:pPr>
        <w:pStyle w:val="TableofFigures"/>
        <w:tabs>
          <w:tab w:val="left" w:pos="4352"/>
          <w:tab w:val="right" w:leader="dot" w:pos="8486"/>
        </w:tabs>
        <w:ind w:left="0" w:firstLine="0"/>
        <w:rPr>
          <w:rFonts w:asciiTheme="minorHAnsi" w:eastAsiaTheme="minorEastAsia" w:hAnsiTheme="minorHAnsi"/>
          <w:noProof/>
          <w:sz w:val="22"/>
        </w:rPr>
      </w:pPr>
      <w:r w:rsidRPr="00B04E29">
        <w:rPr>
          <w:bCs/>
        </w:rPr>
        <w:fldChar w:fldCharType="begin"/>
      </w:r>
      <w:r w:rsidRPr="00B04E29">
        <w:rPr>
          <w:bCs/>
        </w:rPr>
        <w:instrText xml:space="preserve"> TOC \f A \h \z \t "Table of Figures" \c </w:instrText>
      </w:r>
      <w:r w:rsidRPr="00B04E29">
        <w:rPr>
          <w:bCs/>
        </w:rPr>
        <w:fldChar w:fldCharType="separate"/>
      </w:r>
      <w:hyperlink w:anchor="_Toc400616089" w:history="1">
        <w:r w:rsidR="0020539A" w:rsidRPr="00B04E29">
          <w:rPr>
            <w:rStyle w:val="Hyperlink"/>
            <w:noProof/>
          </w:rPr>
          <w:t>Table 1. Language Policy and Planning Framework</w:t>
        </w:r>
        <w:r w:rsidR="0020539A" w:rsidRPr="00B04E29">
          <w:rPr>
            <w:noProof/>
            <w:webHidden/>
          </w:rPr>
          <w:tab/>
        </w:r>
        <w:r w:rsidR="0020539A" w:rsidRPr="00B04E29">
          <w:rPr>
            <w:noProof/>
            <w:webHidden/>
          </w:rPr>
          <w:fldChar w:fldCharType="begin"/>
        </w:r>
        <w:r w:rsidR="0020539A" w:rsidRPr="00B04E29">
          <w:rPr>
            <w:noProof/>
            <w:webHidden/>
          </w:rPr>
          <w:instrText xml:space="preserve"> PAGEREF _Toc400616089 \h </w:instrText>
        </w:r>
        <w:r w:rsidR="0020539A" w:rsidRPr="00B04E29">
          <w:rPr>
            <w:noProof/>
            <w:webHidden/>
          </w:rPr>
        </w:r>
        <w:r w:rsidR="0020539A" w:rsidRPr="00B04E29">
          <w:rPr>
            <w:noProof/>
            <w:webHidden/>
          </w:rPr>
          <w:fldChar w:fldCharType="separate"/>
        </w:r>
        <w:r w:rsidR="00A20D80">
          <w:rPr>
            <w:noProof/>
            <w:webHidden/>
          </w:rPr>
          <w:t>53</w:t>
        </w:r>
        <w:r w:rsidR="0020539A" w:rsidRPr="00B04E29">
          <w:rPr>
            <w:noProof/>
            <w:webHidden/>
          </w:rPr>
          <w:fldChar w:fldCharType="end"/>
        </w:r>
      </w:hyperlink>
    </w:p>
    <w:p w14:paraId="6BD80ADB" w14:textId="64DFB363" w:rsidR="0020539A" w:rsidRPr="00B04E29" w:rsidRDefault="00A20D80">
      <w:pPr>
        <w:pStyle w:val="TableofFigures"/>
        <w:tabs>
          <w:tab w:val="right" w:leader="dot" w:pos="8486"/>
        </w:tabs>
        <w:rPr>
          <w:rFonts w:asciiTheme="minorHAnsi" w:eastAsiaTheme="minorEastAsia" w:hAnsiTheme="minorHAnsi"/>
          <w:noProof/>
          <w:sz w:val="22"/>
        </w:rPr>
      </w:pPr>
      <w:hyperlink w:anchor="_Toc400616090" w:history="1">
        <w:r w:rsidR="0020539A" w:rsidRPr="00B04E29">
          <w:rPr>
            <w:rStyle w:val="Hyperlink"/>
            <w:noProof/>
          </w:rPr>
          <w:t>Table 2. Overview of Research Design</w:t>
        </w:r>
        <w:r w:rsidR="0020539A" w:rsidRPr="00B04E29">
          <w:rPr>
            <w:noProof/>
            <w:webHidden/>
          </w:rPr>
          <w:tab/>
        </w:r>
        <w:r w:rsidR="0020539A" w:rsidRPr="00B04E29">
          <w:rPr>
            <w:noProof/>
            <w:webHidden/>
          </w:rPr>
          <w:fldChar w:fldCharType="begin"/>
        </w:r>
        <w:r w:rsidR="0020539A" w:rsidRPr="00B04E29">
          <w:rPr>
            <w:noProof/>
            <w:webHidden/>
          </w:rPr>
          <w:instrText xml:space="preserve"> PAGEREF _Toc400616090 \h </w:instrText>
        </w:r>
        <w:r w:rsidR="0020539A" w:rsidRPr="00B04E29">
          <w:rPr>
            <w:noProof/>
            <w:webHidden/>
          </w:rPr>
        </w:r>
        <w:r w:rsidR="0020539A" w:rsidRPr="00B04E29">
          <w:rPr>
            <w:noProof/>
            <w:webHidden/>
          </w:rPr>
          <w:fldChar w:fldCharType="separate"/>
        </w:r>
        <w:r>
          <w:rPr>
            <w:noProof/>
            <w:webHidden/>
          </w:rPr>
          <w:t>65</w:t>
        </w:r>
        <w:r w:rsidR="0020539A" w:rsidRPr="00B04E29">
          <w:rPr>
            <w:noProof/>
            <w:webHidden/>
          </w:rPr>
          <w:fldChar w:fldCharType="end"/>
        </w:r>
      </w:hyperlink>
    </w:p>
    <w:p w14:paraId="5A256CB7" w14:textId="74F1C929" w:rsidR="0020539A" w:rsidRPr="00B04E29" w:rsidRDefault="00A20D80">
      <w:pPr>
        <w:pStyle w:val="TableofFigures"/>
        <w:tabs>
          <w:tab w:val="right" w:leader="dot" w:pos="8486"/>
        </w:tabs>
        <w:rPr>
          <w:rFonts w:asciiTheme="minorHAnsi" w:eastAsiaTheme="minorEastAsia" w:hAnsiTheme="minorHAnsi"/>
          <w:noProof/>
          <w:sz w:val="22"/>
        </w:rPr>
      </w:pPr>
      <w:hyperlink w:anchor="_Toc400616091" w:history="1">
        <w:r w:rsidR="0020539A" w:rsidRPr="00B04E29">
          <w:rPr>
            <w:rStyle w:val="Hyperlink"/>
            <w:noProof/>
          </w:rPr>
          <w:t>Table 3. Participant Description</w:t>
        </w:r>
        <w:r w:rsidR="0020539A" w:rsidRPr="00B04E29">
          <w:rPr>
            <w:noProof/>
            <w:webHidden/>
          </w:rPr>
          <w:tab/>
        </w:r>
        <w:r w:rsidR="0020539A" w:rsidRPr="00B04E29">
          <w:rPr>
            <w:noProof/>
            <w:webHidden/>
          </w:rPr>
          <w:fldChar w:fldCharType="begin"/>
        </w:r>
        <w:r w:rsidR="0020539A" w:rsidRPr="00B04E29">
          <w:rPr>
            <w:noProof/>
            <w:webHidden/>
          </w:rPr>
          <w:instrText xml:space="preserve"> PAGEREF _Toc400616091 \h </w:instrText>
        </w:r>
        <w:r w:rsidR="0020539A" w:rsidRPr="00B04E29">
          <w:rPr>
            <w:noProof/>
            <w:webHidden/>
          </w:rPr>
        </w:r>
        <w:r w:rsidR="0020539A" w:rsidRPr="00B04E29">
          <w:rPr>
            <w:noProof/>
            <w:webHidden/>
          </w:rPr>
          <w:fldChar w:fldCharType="separate"/>
        </w:r>
        <w:r>
          <w:rPr>
            <w:noProof/>
            <w:webHidden/>
          </w:rPr>
          <w:t>75</w:t>
        </w:r>
        <w:r w:rsidR="0020539A" w:rsidRPr="00B04E29">
          <w:rPr>
            <w:noProof/>
            <w:webHidden/>
          </w:rPr>
          <w:fldChar w:fldCharType="end"/>
        </w:r>
      </w:hyperlink>
    </w:p>
    <w:p w14:paraId="68C89DBE" w14:textId="7ABF0ED2" w:rsidR="0020539A" w:rsidRPr="00B04E29" w:rsidRDefault="00A20D80">
      <w:pPr>
        <w:pStyle w:val="TableofFigures"/>
        <w:tabs>
          <w:tab w:val="right" w:leader="dot" w:pos="8486"/>
        </w:tabs>
        <w:rPr>
          <w:rFonts w:asciiTheme="minorHAnsi" w:eastAsiaTheme="minorEastAsia" w:hAnsiTheme="minorHAnsi"/>
          <w:noProof/>
          <w:sz w:val="22"/>
        </w:rPr>
      </w:pPr>
      <w:hyperlink w:anchor="_Toc400616092" w:history="1">
        <w:r w:rsidR="0020539A" w:rsidRPr="00B04E29">
          <w:rPr>
            <w:rStyle w:val="Hyperlink"/>
            <w:noProof/>
          </w:rPr>
          <w:t>Table 4. Participant Demographics</w:t>
        </w:r>
        <w:r w:rsidR="0020539A" w:rsidRPr="00B04E29">
          <w:rPr>
            <w:noProof/>
            <w:webHidden/>
          </w:rPr>
          <w:tab/>
        </w:r>
        <w:r w:rsidR="0020539A" w:rsidRPr="00B04E29">
          <w:rPr>
            <w:noProof/>
            <w:webHidden/>
          </w:rPr>
          <w:fldChar w:fldCharType="begin"/>
        </w:r>
        <w:r w:rsidR="0020539A" w:rsidRPr="00B04E29">
          <w:rPr>
            <w:noProof/>
            <w:webHidden/>
          </w:rPr>
          <w:instrText xml:space="preserve"> PAGEREF _Toc400616092 \h </w:instrText>
        </w:r>
        <w:r w:rsidR="0020539A" w:rsidRPr="00B04E29">
          <w:rPr>
            <w:noProof/>
            <w:webHidden/>
          </w:rPr>
        </w:r>
        <w:r w:rsidR="0020539A" w:rsidRPr="00B04E29">
          <w:rPr>
            <w:noProof/>
            <w:webHidden/>
          </w:rPr>
          <w:fldChar w:fldCharType="separate"/>
        </w:r>
        <w:r>
          <w:rPr>
            <w:noProof/>
            <w:webHidden/>
          </w:rPr>
          <w:t>79</w:t>
        </w:r>
        <w:r w:rsidR="0020539A" w:rsidRPr="00B04E29">
          <w:rPr>
            <w:noProof/>
            <w:webHidden/>
          </w:rPr>
          <w:fldChar w:fldCharType="end"/>
        </w:r>
      </w:hyperlink>
    </w:p>
    <w:p w14:paraId="73586620" w14:textId="0EA881E8" w:rsidR="0020539A" w:rsidRPr="00B04E29" w:rsidRDefault="00A20D80">
      <w:pPr>
        <w:pStyle w:val="TableofFigures"/>
        <w:tabs>
          <w:tab w:val="right" w:leader="dot" w:pos="8486"/>
        </w:tabs>
        <w:rPr>
          <w:rFonts w:asciiTheme="minorHAnsi" w:eastAsiaTheme="minorEastAsia" w:hAnsiTheme="minorHAnsi"/>
          <w:noProof/>
          <w:sz w:val="22"/>
        </w:rPr>
      </w:pPr>
      <w:hyperlink w:anchor="_Toc400616093" w:history="1">
        <w:r w:rsidR="0020539A" w:rsidRPr="00B04E29">
          <w:rPr>
            <w:rStyle w:val="Hyperlink"/>
            <w:noProof/>
          </w:rPr>
          <w:t>Table 5. List of Themes and Codes</w:t>
        </w:r>
        <w:r w:rsidR="0020539A" w:rsidRPr="00B04E29">
          <w:rPr>
            <w:noProof/>
            <w:webHidden/>
          </w:rPr>
          <w:tab/>
        </w:r>
        <w:r w:rsidR="0020539A" w:rsidRPr="00B04E29">
          <w:rPr>
            <w:noProof/>
            <w:webHidden/>
          </w:rPr>
          <w:fldChar w:fldCharType="begin"/>
        </w:r>
        <w:r w:rsidR="0020539A" w:rsidRPr="00B04E29">
          <w:rPr>
            <w:noProof/>
            <w:webHidden/>
          </w:rPr>
          <w:instrText xml:space="preserve"> PAGEREF _Toc400616093 \h </w:instrText>
        </w:r>
        <w:r w:rsidR="0020539A" w:rsidRPr="00B04E29">
          <w:rPr>
            <w:noProof/>
            <w:webHidden/>
          </w:rPr>
        </w:r>
        <w:r w:rsidR="0020539A" w:rsidRPr="00B04E29">
          <w:rPr>
            <w:noProof/>
            <w:webHidden/>
          </w:rPr>
          <w:fldChar w:fldCharType="separate"/>
        </w:r>
        <w:r>
          <w:rPr>
            <w:noProof/>
            <w:webHidden/>
          </w:rPr>
          <w:t>83</w:t>
        </w:r>
        <w:r w:rsidR="0020539A" w:rsidRPr="00B04E29">
          <w:rPr>
            <w:noProof/>
            <w:webHidden/>
          </w:rPr>
          <w:fldChar w:fldCharType="end"/>
        </w:r>
      </w:hyperlink>
    </w:p>
    <w:p w14:paraId="2152CD3E" w14:textId="718C5F3F" w:rsidR="0020539A" w:rsidRPr="00B04E29" w:rsidRDefault="00A20D80">
      <w:pPr>
        <w:pStyle w:val="TableofFigures"/>
        <w:tabs>
          <w:tab w:val="right" w:leader="dot" w:pos="8486"/>
        </w:tabs>
        <w:rPr>
          <w:rFonts w:asciiTheme="minorHAnsi" w:eastAsiaTheme="minorEastAsia" w:hAnsiTheme="minorHAnsi"/>
          <w:noProof/>
          <w:sz w:val="22"/>
        </w:rPr>
      </w:pPr>
      <w:hyperlink w:anchor="_Toc400616094" w:history="1">
        <w:r w:rsidR="0020539A" w:rsidRPr="00B04E29">
          <w:rPr>
            <w:rStyle w:val="Hyperlink"/>
            <w:noProof/>
          </w:rPr>
          <w:t>Table 6. Master List- Categories and Themes from National Level Data Sources</w:t>
        </w:r>
        <w:r w:rsidR="0020539A" w:rsidRPr="00B04E29">
          <w:rPr>
            <w:noProof/>
            <w:webHidden/>
          </w:rPr>
          <w:t xml:space="preserve"> </w:t>
        </w:r>
        <w:r w:rsidR="00650E9C">
          <w:rPr>
            <w:noProof/>
            <w:webHidden/>
          </w:rPr>
          <w:t xml:space="preserve">        </w:t>
        </w:r>
        <w:r w:rsidR="0020539A" w:rsidRPr="00B04E29">
          <w:rPr>
            <w:noProof/>
            <w:webHidden/>
          </w:rPr>
          <w:fldChar w:fldCharType="begin"/>
        </w:r>
        <w:r w:rsidR="0020539A" w:rsidRPr="00B04E29">
          <w:rPr>
            <w:noProof/>
            <w:webHidden/>
          </w:rPr>
          <w:instrText xml:space="preserve"> PAGEREF _Toc400616094 \h </w:instrText>
        </w:r>
        <w:r w:rsidR="0020539A" w:rsidRPr="00B04E29">
          <w:rPr>
            <w:noProof/>
            <w:webHidden/>
          </w:rPr>
        </w:r>
        <w:r w:rsidR="0020539A" w:rsidRPr="00B04E29">
          <w:rPr>
            <w:noProof/>
            <w:webHidden/>
          </w:rPr>
          <w:fldChar w:fldCharType="separate"/>
        </w:r>
        <w:r>
          <w:rPr>
            <w:noProof/>
            <w:webHidden/>
          </w:rPr>
          <w:t>88</w:t>
        </w:r>
        <w:r w:rsidR="0020539A" w:rsidRPr="00B04E29">
          <w:rPr>
            <w:noProof/>
            <w:webHidden/>
          </w:rPr>
          <w:fldChar w:fldCharType="end"/>
        </w:r>
      </w:hyperlink>
    </w:p>
    <w:p w14:paraId="0098817E" w14:textId="312ED60B" w:rsidR="0020539A" w:rsidRPr="00B04E29" w:rsidRDefault="00A20D80">
      <w:pPr>
        <w:pStyle w:val="TableofFigures"/>
        <w:tabs>
          <w:tab w:val="right" w:leader="dot" w:pos="8486"/>
        </w:tabs>
        <w:rPr>
          <w:rFonts w:asciiTheme="minorHAnsi" w:eastAsiaTheme="minorEastAsia" w:hAnsiTheme="minorHAnsi"/>
          <w:noProof/>
          <w:sz w:val="22"/>
        </w:rPr>
      </w:pPr>
      <w:hyperlink w:anchor="_Toc400616095" w:history="1">
        <w:r w:rsidR="0020539A" w:rsidRPr="00B04E29">
          <w:rPr>
            <w:rStyle w:val="Hyperlink"/>
            <w:noProof/>
          </w:rPr>
          <w:t>Table 7. Master List – Categories and Themes from State Level Data Sources</w:t>
        </w:r>
        <w:r w:rsidR="0020539A" w:rsidRPr="00B04E29">
          <w:rPr>
            <w:noProof/>
            <w:webHidden/>
          </w:rPr>
          <w:tab/>
        </w:r>
        <w:r w:rsidR="0020539A" w:rsidRPr="00B04E29">
          <w:rPr>
            <w:noProof/>
            <w:webHidden/>
          </w:rPr>
          <w:fldChar w:fldCharType="begin"/>
        </w:r>
        <w:r w:rsidR="0020539A" w:rsidRPr="00B04E29">
          <w:rPr>
            <w:noProof/>
            <w:webHidden/>
          </w:rPr>
          <w:instrText xml:space="preserve"> PAGEREF _Toc400616095 \h </w:instrText>
        </w:r>
        <w:r w:rsidR="0020539A" w:rsidRPr="00B04E29">
          <w:rPr>
            <w:noProof/>
            <w:webHidden/>
          </w:rPr>
        </w:r>
        <w:r w:rsidR="0020539A" w:rsidRPr="00B04E29">
          <w:rPr>
            <w:noProof/>
            <w:webHidden/>
          </w:rPr>
          <w:fldChar w:fldCharType="separate"/>
        </w:r>
        <w:r>
          <w:rPr>
            <w:noProof/>
            <w:webHidden/>
          </w:rPr>
          <w:t>89</w:t>
        </w:r>
        <w:r w:rsidR="0020539A" w:rsidRPr="00B04E29">
          <w:rPr>
            <w:noProof/>
            <w:webHidden/>
          </w:rPr>
          <w:fldChar w:fldCharType="end"/>
        </w:r>
      </w:hyperlink>
    </w:p>
    <w:p w14:paraId="75AC7A90" w14:textId="6CD63BE2" w:rsidR="0020539A" w:rsidRPr="00B04E29" w:rsidRDefault="00A20D80">
      <w:pPr>
        <w:pStyle w:val="TableofFigures"/>
        <w:tabs>
          <w:tab w:val="right" w:leader="dot" w:pos="8486"/>
        </w:tabs>
        <w:rPr>
          <w:rFonts w:asciiTheme="minorHAnsi" w:eastAsiaTheme="minorEastAsia" w:hAnsiTheme="minorHAnsi"/>
          <w:noProof/>
          <w:sz w:val="22"/>
        </w:rPr>
      </w:pPr>
      <w:hyperlink w:anchor="_Toc400616096" w:history="1">
        <w:r w:rsidR="0020539A" w:rsidRPr="00B04E29">
          <w:rPr>
            <w:rStyle w:val="Hyperlink"/>
            <w:noProof/>
          </w:rPr>
          <w:t>Table 8. Master List – Categories and Themes from Local Level Data Sources</w:t>
        </w:r>
        <w:r w:rsidR="0020539A" w:rsidRPr="00B04E29">
          <w:rPr>
            <w:noProof/>
            <w:webHidden/>
          </w:rPr>
          <w:tab/>
        </w:r>
        <w:r w:rsidR="0020539A" w:rsidRPr="00B04E29">
          <w:rPr>
            <w:noProof/>
            <w:webHidden/>
          </w:rPr>
          <w:fldChar w:fldCharType="begin"/>
        </w:r>
        <w:r w:rsidR="0020539A" w:rsidRPr="00B04E29">
          <w:rPr>
            <w:noProof/>
            <w:webHidden/>
          </w:rPr>
          <w:instrText xml:space="preserve"> PAGEREF _Toc400616096 \h </w:instrText>
        </w:r>
        <w:r w:rsidR="0020539A" w:rsidRPr="00B04E29">
          <w:rPr>
            <w:noProof/>
            <w:webHidden/>
          </w:rPr>
        </w:r>
        <w:r w:rsidR="0020539A" w:rsidRPr="00B04E29">
          <w:rPr>
            <w:noProof/>
            <w:webHidden/>
          </w:rPr>
          <w:fldChar w:fldCharType="separate"/>
        </w:r>
        <w:r>
          <w:rPr>
            <w:noProof/>
            <w:webHidden/>
          </w:rPr>
          <w:t>90</w:t>
        </w:r>
        <w:r w:rsidR="0020539A" w:rsidRPr="00B04E29">
          <w:rPr>
            <w:noProof/>
            <w:webHidden/>
          </w:rPr>
          <w:fldChar w:fldCharType="end"/>
        </w:r>
      </w:hyperlink>
    </w:p>
    <w:p w14:paraId="46CC1B9C" w14:textId="6EB0D02F" w:rsidR="00301FC0" w:rsidRPr="00821212" w:rsidRDefault="00416C5F">
      <w:pPr>
        <w:rPr>
          <w:rFonts w:ascii="Times New Roman" w:hAnsi="Times New Roman" w:cs="Times New Roman"/>
          <w:b/>
          <w:sz w:val="24"/>
          <w:szCs w:val="24"/>
        </w:rPr>
      </w:pPr>
      <w:r w:rsidRPr="00B04E29">
        <w:rPr>
          <w:rFonts w:ascii="Times New Roman" w:eastAsia="Times New Roman" w:hAnsi="Times New Roman" w:cs="Times New Roman"/>
          <w:bCs/>
          <w:color w:val="000000"/>
          <w:sz w:val="24"/>
          <w:szCs w:val="24"/>
        </w:rPr>
        <w:fldChar w:fldCharType="end"/>
      </w:r>
      <w:r w:rsidR="00301FC0" w:rsidRPr="00821212">
        <w:rPr>
          <w:rFonts w:ascii="Times New Roman" w:hAnsi="Times New Roman" w:cs="Times New Roman"/>
          <w:b/>
          <w:sz w:val="24"/>
          <w:szCs w:val="24"/>
        </w:rPr>
        <w:br w:type="page"/>
      </w:r>
    </w:p>
    <w:p w14:paraId="1F4C0086" w14:textId="77777777" w:rsidR="00301FC0" w:rsidRPr="00CE0DB1" w:rsidRDefault="00301FC0" w:rsidP="00821212">
      <w:pPr>
        <w:pStyle w:val="Heading1"/>
        <w:rPr>
          <w:rFonts w:cs="Times New Roman"/>
          <w:b w:val="0"/>
        </w:rPr>
      </w:pPr>
      <w:bookmarkStart w:id="4" w:name="_Toc401321197"/>
      <w:r w:rsidRPr="00CE0DB1">
        <w:rPr>
          <w:rFonts w:cs="Times New Roman"/>
        </w:rPr>
        <w:lastRenderedPageBreak/>
        <w:t>List of Figures</w:t>
      </w:r>
      <w:bookmarkEnd w:id="4"/>
    </w:p>
    <w:p w14:paraId="23991E19" w14:textId="71C44FC6" w:rsidR="00416C5F" w:rsidRPr="00AE2598" w:rsidRDefault="00A20D80" w:rsidP="00416C5F">
      <w:pPr>
        <w:pStyle w:val="TableofFigures"/>
        <w:tabs>
          <w:tab w:val="right" w:leader="dot" w:pos="8486"/>
        </w:tabs>
        <w:rPr>
          <w:rFonts w:asciiTheme="minorHAnsi" w:eastAsiaTheme="minorEastAsia" w:hAnsiTheme="minorHAnsi"/>
          <w:noProof/>
          <w:sz w:val="22"/>
        </w:rPr>
      </w:pPr>
      <w:hyperlink w:anchor="_Toc395017406" w:history="1">
        <w:bookmarkStart w:id="5" w:name="_Toc400616087"/>
        <w:bookmarkStart w:id="6" w:name="_Toc400529859"/>
        <w:bookmarkStart w:id="7" w:name="_Toc400530051"/>
        <w:r w:rsidR="00416C5F" w:rsidRPr="00AE2598">
          <w:rPr>
            <w:rStyle w:val="Hyperlink"/>
            <w:noProof/>
            <w:color w:val="auto"/>
            <w:u w:val="none"/>
          </w:rPr>
          <w:t xml:space="preserve">Figure 1. </w:t>
        </w:r>
      </w:hyperlink>
      <w:r w:rsidR="0020539A">
        <w:rPr>
          <w:rStyle w:val="Hyperlink"/>
          <w:noProof/>
          <w:color w:val="auto"/>
          <w:u w:val="none"/>
        </w:rPr>
        <w:t>Interpretive Policy Analysis Web</w:t>
      </w:r>
      <w:r w:rsidR="0020539A">
        <w:rPr>
          <w:rStyle w:val="Hyperlink"/>
          <w:noProof/>
          <w:color w:val="auto"/>
          <w:u w:val="none"/>
        </w:rPr>
        <w:tab/>
        <w:t>9</w:t>
      </w:r>
      <w:r w:rsidR="001A3AFB">
        <w:rPr>
          <w:rStyle w:val="Hyperlink"/>
          <w:noProof/>
          <w:color w:val="auto"/>
          <w:u w:val="none"/>
        </w:rPr>
        <w:t>2</w:t>
      </w:r>
      <w:bookmarkEnd w:id="5"/>
      <w:r w:rsidR="0020539A" w:rsidDel="0020539A">
        <w:t xml:space="preserve"> </w:t>
      </w:r>
      <w:bookmarkEnd w:id="6"/>
      <w:bookmarkEnd w:id="7"/>
    </w:p>
    <w:p w14:paraId="44245B55" w14:textId="6673FA72" w:rsidR="00416C5F" w:rsidRPr="00AE2598" w:rsidRDefault="00A20D80" w:rsidP="00416C5F">
      <w:pPr>
        <w:pStyle w:val="TableofFigures"/>
        <w:tabs>
          <w:tab w:val="right" w:leader="dot" w:pos="8486"/>
        </w:tabs>
        <w:rPr>
          <w:rFonts w:asciiTheme="minorHAnsi" w:eastAsiaTheme="minorEastAsia" w:hAnsiTheme="minorHAnsi"/>
          <w:noProof/>
          <w:sz w:val="22"/>
        </w:rPr>
      </w:pPr>
      <w:hyperlink r:id="rId12" w:anchor="_Toc395017408" w:history="1">
        <w:bookmarkStart w:id="8" w:name="_Toc400616088"/>
        <w:r w:rsidR="0020539A">
          <w:rPr>
            <w:rStyle w:val="Hyperlink"/>
            <w:rFonts w:eastAsia="Calibri"/>
            <w:noProof/>
            <w:color w:val="auto"/>
            <w:u w:val="none"/>
          </w:rPr>
          <w:t>Figure</w:t>
        </w:r>
      </w:hyperlink>
      <w:r w:rsidR="0020539A">
        <w:rPr>
          <w:noProof/>
        </w:rPr>
        <w:t xml:space="preserve"> 2: </w:t>
      </w:r>
      <w:r w:rsidR="0020539A" w:rsidRPr="0020539A">
        <w:rPr>
          <w:noProof/>
        </w:rPr>
        <w:t>Policy Actor Organizational Chart</w:t>
      </w:r>
      <w:r w:rsidR="0020539A">
        <w:rPr>
          <w:noProof/>
        </w:rPr>
        <w:t xml:space="preserve">                                                                 </w:t>
      </w:r>
      <w:r w:rsidR="001A3AFB">
        <w:rPr>
          <w:noProof/>
        </w:rPr>
        <w:t>100</w:t>
      </w:r>
      <w:bookmarkEnd w:id="8"/>
    </w:p>
    <w:p w14:paraId="494B2AD4" w14:textId="77777777" w:rsidR="00301FC0" w:rsidRPr="00821212" w:rsidRDefault="00301FC0" w:rsidP="00821212">
      <w:pPr>
        <w:jc w:val="center"/>
        <w:rPr>
          <w:rFonts w:ascii="Times New Roman" w:hAnsi="Times New Roman" w:cs="Times New Roman"/>
          <w:b/>
          <w:sz w:val="24"/>
          <w:szCs w:val="24"/>
        </w:rPr>
      </w:pPr>
      <w:r w:rsidRPr="00821212">
        <w:rPr>
          <w:rFonts w:ascii="Times New Roman" w:hAnsi="Times New Roman" w:cs="Times New Roman"/>
          <w:b/>
          <w:sz w:val="24"/>
          <w:szCs w:val="24"/>
        </w:rPr>
        <w:br w:type="page"/>
      </w:r>
    </w:p>
    <w:p w14:paraId="63B6D35E" w14:textId="77777777" w:rsidR="002C49B7" w:rsidRPr="00CE0DB1" w:rsidRDefault="00A74140" w:rsidP="00821212">
      <w:pPr>
        <w:pStyle w:val="Heading1"/>
        <w:rPr>
          <w:rFonts w:eastAsia="Calibri" w:cs="Times New Roman"/>
        </w:rPr>
      </w:pPr>
      <w:bookmarkStart w:id="9" w:name="_Toc401321198"/>
      <w:r w:rsidRPr="00CE0DB1">
        <w:rPr>
          <w:rFonts w:eastAsia="Calibri" w:cs="Times New Roman"/>
        </w:rPr>
        <w:lastRenderedPageBreak/>
        <w:t>A</w:t>
      </w:r>
      <w:r w:rsidR="00A30267" w:rsidRPr="00CE0DB1">
        <w:rPr>
          <w:rFonts w:eastAsia="Calibri" w:cs="Times New Roman"/>
        </w:rPr>
        <w:t>bstract</w:t>
      </w:r>
      <w:bookmarkEnd w:id="9"/>
    </w:p>
    <w:p w14:paraId="77D7B182" w14:textId="24DB8D01" w:rsidR="00183302" w:rsidRPr="00CE2E21" w:rsidRDefault="00A74140" w:rsidP="002C49B7">
      <w:pPr>
        <w:spacing w:line="480" w:lineRule="auto"/>
        <w:ind w:firstLine="720"/>
        <w:rPr>
          <w:rFonts w:ascii="Times New Roman" w:eastAsia="Calibri" w:hAnsi="Times New Roman" w:cs="Times New Roman"/>
          <w:sz w:val="24"/>
          <w:szCs w:val="24"/>
        </w:rPr>
      </w:pPr>
      <w:r w:rsidRPr="00CE2E21">
        <w:rPr>
          <w:rFonts w:ascii="Times New Roman" w:eastAsia="Calibri" w:hAnsi="Times New Roman" w:cs="Times New Roman"/>
          <w:sz w:val="24"/>
          <w:szCs w:val="24"/>
        </w:rPr>
        <w:t xml:space="preserve">Native American tribes within the state of Oklahoma are faced with the loss of their heritage language at an alarming rate, much to do with </w:t>
      </w:r>
      <w:r w:rsidR="00D76A0F">
        <w:rPr>
          <w:rFonts w:ascii="Times New Roman" w:eastAsia="Calibri" w:hAnsi="Times New Roman" w:cs="Times New Roman"/>
          <w:sz w:val="24"/>
          <w:szCs w:val="24"/>
        </w:rPr>
        <w:t xml:space="preserve">past and present </w:t>
      </w:r>
      <w:r w:rsidRPr="00CE2E21">
        <w:rPr>
          <w:rFonts w:ascii="Times New Roman" w:eastAsia="Calibri" w:hAnsi="Times New Roman" w:cs="Times New Roman"/>
          <w:sz w:val="24"/>
          <w:szCs w:val="24"/>
        </w:rPr>
        <w:t>monolingual English language ideologies</w:t>
      </w:r>
      <w:r w:rsidR="00286B17" w:rsidRPr="00CE2E21">
        <w:rPr>
          <w:rFonts w:ascii="Times New Roman" w:eastAsia="Calibri" w:hAnsi="Times New Roman" w:cs="Times New Roman"/>
          <w:sz w:val="24"/>
          <w:szCs w:val="24"/>
        </w:rPr>
        <w:t xml:space="preserve"> and policies</w:t>
      </w:r>
      <w:r w:rsidRPr="00CE2E21">
        <w:rPr>
          <w:rFonts w:ascii="Times New Roman" w:eastAsia="Calibri" w:hAnsi="Times New Roman" w:cs="Times New Roman"/>
          <w:sz w:val="24"/>
          <w:szCs w:val="24"/>
        </w:rPr>
        <w:t xml:space="preserve"> that </w:t>
      </w:r>
      <w:r w:rsidR="00D76A0F">
        <w:rPr>
          <w:rFonts w:ascii="Times New Roman" w:eastAsia="Calibri" w:hAnsi="Times New Roman" w:cs="Times New Roman"/>
          <w:sz w:val="24"/>
          <w:szCs w:val="24"/>
        </w:rPr>
        <w:t>have been</w:t>
      </w:r>
      <w:r w:rsidRPr="00CE2E21">
        <w:rPr>
          <w:rFonts w:ascii="Times New Roman" w:eastAsia="Calibri" w:hAnsi="Times New Roman" w:cs="Times New Roman"/>
          <w:sz w:val="24"/>
          <w:szCs w:val="24"/>
        </w:rPr>
        <w:t xml:space="preserve"> promoted within schools</w:t>
      </w:r>
      <w:r w:rsidR="00C30DFC">
        <w:rPr>
          <w:rFonts w:ascii="Times New Roman" w:eastAsia="Calibri" w:hAnsi="Times New Roman" w:cs="Times New Roman"/>
          <w:sz w:val="24"/>
          <w:szCs w:val="24"/>
        </w:rPr>
        <w:t xml:space="preserve">. </w:t>
      </w:r>
      <w:r w:rsidR="00D76A0F">
        <w:rPr>
          <w:rFonts w:ascii="Times New Roman" w:eastAsia="Calibri" w:hAnsi="Times New Roman" w:cs="Times New Roman"/>
          <w:sz w:val="24"/>
          <w:szCs w:val="24"/>
        </w:rPr>
        <w:t>However,</w:t>
      </w:r>
      <w:r w:rsidR="00C30DFC">
        <w:rPr>
          <w:rFonts w:ascii="Times New Roman" w:eastAsia="Calibri" w:hAnsi="Times New Roman" w:cs="Times New Roman"/>
          <w:sz w:val="24"/>
          <w:szCs w:val="24"/>
        </w:rPr>
        <w:t xml:space="preserve"> in</w:t>
      </w:r>
      <w:r w:rsidR="00D76A0F">
        <w:rPr>
          <w:rFonts w:ascii="Times New Roman" w:eastAsia="Calibri" w:hAnsi="Times New Roman" w:cs="Times New Roman"/>
          <w:sz w:val="24"/>
          <w:szCs w:val="24"/>
        </w:rPr>
        <w:t xml:space="preserve"> recent years</w:t>
      </w:r>
      <w:r w:rsidR="00470CBF">
        <w:rPr>
          <w:rFonts w:ascii="Times New Roman" w:eastAsia="Calibri" w:hAnsi="Times New Roman" w:cs="Times New Roman"/>
          <w:sz w:val="24"/>
          <w:szCs w:val="24"/>
        </w:rPr>
        <w:t>,</w:t>
      </w:r>
      <w:r w:rsidR="00C30DFC">
        <w:rPr>
          <w:rFonts w:ascii="Times New Roman" w:eastAsia="Calibri" w:hAnsi="Times New Roman" w:cs="Times New Roman"/>
          <w:sz w:val="24"/>
          <w:szCs w:val="24"/>
        </w:rPr>
        <w:t xml:space="preserve"> there has been renewed</w:t>
      </w:r>
      <w:r w:rsidR="00D76A0F">
        <w:rPr>
          <w:rFonts w:ascii="Times New Roman" w:eastAsia="Calibri" w:hAnsi="Times New Roman" w:cs="Times New Roman"/>
          <w:sz w:val="24"/>
          <w:szCs w:val="24"/>
        </w:rPr>
        <w:t xml:space="preserve"> and increasing interest in </w:t>
      </w:r>
      <w:r w:rsidR="002C2D00">
        <w:rPr>
          <w:rFonts w:ascii="Times New Roman" w:eastAsia="Calibri" w:hAnsi="Times New Roman" w:cs="Times New Roman"/>
          <w:sz w:val="24"/>
          <w:szCs w:val="24"/>
        </w:rPr>
        <w:t xml:space="preserve">challenging </w:t>
      </w:r>
      <w:r w:rsidR="00D76A0F">
        <w:rPr>
          <w:rFonts w:ascii="Times New Roman" w:eastAsia="Calibri" w:hAnsi="Times New Roman" w:cs="Times New Roman"/>
          <w:sz w:val="24"/>
          <w:szCs w:val="24"/>
        </w:rPr>
        <w:t xml:space="preserve">these monolingual ideologies while </w:t>
      </w:r>
      <w:r w:rsidR="00C30DFC">
        <w:rPr>
          <w:rFonts w:ascii="Times New Roman" w:eastAsia="Calibri" w:hAnsi="Times New Roman" w:cs="Times New Roman"/>
          <w:sz w:val="24"/>
          <w:szCs w:val="24"/>
        </w:rPr>
        <w:t>utili</w:t>
      </w:r>
      <w:r w:rsidR="00D76A0F">
        <w:rPr>
          <w:rFonts w:ascii="Times New Roman" w:eastAsia="Calibri" w:hAnsi="Times New Roman" w:cs="Times New Roman"/>
          <w:sz w:val="24"/>
          <w:szCs w:val="24"/>
        </w:rPr>
        <w:t>zing school systems as a medium to</w:t>
      </w:r>
      <w:r w:rsidR="00C30DFC">
        <w:rPr>
          <w:rFonts w:ascii="Times New Roman" w:eastAsia="Calibri" w:hAnsi="Times New Roman" w:cs="Times New Roman"/>
          <w:sz w:val="24"/>
          <w:szCs w:val="24"/>
        </w:rPr>
        <w:t xml:space="preserve"> </w:t>
      </w:r>
      <w:r w:rsidR="00D76A0F">
        <w:rPr>
          <w:rFonts w:ascii="Times New Roman" w:eastAsia="Calibri" w:hAnsi="Times New Roman" w:cs="Times New Roman"/>
          <w:sz w:val="24"/>
          <w:szCs w:val="24"/>
        </w:rPr>
        <w:t xml:space="preserve">preserve and </w:t>
      </w:r>
      <w:r w:rsidR="00C30DFC">
        <w:rPr>
          <w:rFonts w:ascii="Times New Roman" w:eastAsia="Calibri" w:hAnsi="Times New Roman" w:cs="Times New Roman"/>
          <w:sz w:val="24"/>
          <w:szCs w:val="24"/>
        </w:rPr>
        <w:t>revitalize</w:t>
      </w:r>
      <w:r w:rsidR="002C2D00">
        <w:rPr>
          <w:rFonts w:ascii="Times New Roman" w:eastAsia="Calibri" w:hAnsi="Times New Roman" w:cs="Times New Roman"/>
          <w:sz w:val="24"/>
          <w:szCs w:val="24"/>
        </w:rPr>
        <w:t xml:space="preserve"> </w:t>
      </w:r>
      <w:r w:rsidR="00C30DFC">
        <w:rPr>
          <w:rFonts w:ascii="Times New Roman" w:eastAsia="Calibri" w:hAnsi="Times New Roman" w:cs="Times New Roman"/>
          <w:sz w:val="24"/>
          <w:szCs w:val="24"/>
        </w:rPr>
        <w:t>almost forgotten languages</w:t>
      </w:r>
      <w:r w:rsidRPr="00CE2E21">
        <w:rPr>
          <w:rFonts w:ascii="Times New Roman" w:eastAsia="Calibri" w:hAnsi="Times New Roman" w:cs="Times New Roman"/>
          <w:sz w:val="24"/>
          <w:szCs w:val="24"/>
        </w:rPr>
        <w:t>.</w:t>
      </w:r>
      <w:r w:rsidR="009C18CD" w:rsidRPr="00CE2E21">
        <w:rPr>
          <w:sz w:val="24"/>
          <w:szCs w:val="24"/>
        </w:rPr>
        <w:t xml:space="preserve"> </w:t>
      </w:r>
      <w:r w:rsidR="009C18CD" w:rsidRPr="00CE2E21">
        <w:rPr>
          <w:rFonts w:ascii="Times New Roman" w:eastAsia="Calibri" w:hAnsi="Times New Roman" w:cs="Times New Roman"/>
          <w:sz w:val="24"/>
          <w:szCs w:val="24"/>
        </w:rPr>
        <w:t>T</w:t>
      </w:r>
      <w:r w:rsidR="00682B9F">
        <w:rPr>
          <w:rFonts w:ascii="Times New Roman" w:eastAsia="Calibri" w:hAnsi="Times New Roman" w:cs="Times New Roman"/>
          <w:sz w:val="24"/>
          <w:szCs w:val="24"/>
        </w:rPr>
        <w:t>he tension that exists among and between proponents of monolingual and multilingual ideologies continues to influence educational policy on a national, state, and local stage. Therefore, t</w:t>
      </w:r>
      <w:r w:rsidR="009C18CD" w:rsidRPr="00CE2E21">
        <w:rPr>
          <w:rFonts w:ascii="Times New Roman" w:eastAsia="Calibri" w:hAnsi="Times New Roman" w:cs="Times New Roman"/>
          <w:sz w:val="24"/>
          <w:szCs w:val="24"/>
        </w:rPr>
        <w:t xml:space="preserve">his </w:t>
      </w:r>
      <w:r w:rsidR="005D2A0F">
        <w:rPr>
          <w:rFonts w:ascii="Times New Roman" w:eastAsia="Calibri" w:hAnsi="Times New Roman" w:cs="Times New Roman"/>
          <w:sz w:val="24"/>
          <w:szCs w:val="24"/>
        </w:rPr>
        <w:t xml:space="preserve">dissertation research </w:t>
      </w:r>
      <w:r w:rsidR="002F1C10">
        <w:rPr>
          <w:rFonts w:ascii="Times New Roman" w:eastAsia="Calibri" w:hAnsi="Times New Roman" w:cs="Times New Roman"/>
          <w:sz w:val="24"/>
          <w:szCs w:val="24"/>
        </w:rPr>
        <w:t>was</w:t>
      </w:r>
      <w:r w:rsidR="005D2A0F">
        <w:rPr>
          <w:rFonts w:ascii="Times New Roman" w:eastAsia="Calibri" w:hAnsi="Times New Roman" w:cs="Times New Roman"/>
          <w:sz w:val="24"/>
          <w:szCs w:val="24"/>
        </w:rPr>
        <w:t xml:space="preserve"> a discursive </w:t>
      </w:r>
      <w:r w:rsidR="009C18CD" w:rsidRPr="00CE2E21">
        <w:rPr>
          <w:rFonts w:ascii="Times New Roman" w:eastAsia="Calibri" w:hAnsi="Times New Roman" w:cs="Times New Roman"/>
          <w:sz w:val="24"/>
          <w:szCs w:val="24"/>
        </w:rPr>
        <w:t xml:space="preserve">interpretive policy analysis of </w:t>
      </w:r>
      <w:r w:rsidR="00D76A0F">
        <w:rPr>
          <w:rFonts w:ascii="Times New Roman" w:eastAsia="Calibri" w:hAnsi="Times New Roman" w:cs="Times New Roman"/>
          <w:sz w:val="24"/>
          <w:szCs w:val="24"/>
        </w:rPr>
        <w:t>language and educational policies</w:t>
      </w:r>
      <w:r w:rsidR="002F1C10">
        <w:rPr>
          <w:rFonts w:ascii="Times New Roman" w:eastAsia="Calibri" w:hAnsi="Times New Roman" w:cs="Times New Roman"/>
          <w:sz w:val="24"/>
          <w:szCs w:val="24"/>
        </w:rPr>
        <w:t>. The primary goal of the research</w:t>
      </w:r>
      <w:r w:rsidR="00D76A0F">
        <w:rPr>
          <w:rFonts w:ascii="Times New Roman" w:eastAsia="Calibri" w:hAnsi="Times New Roman" w:cs="Times New Roman"/>
          <w:sz w:val="24"/>
          <w:szCs w:val="24"/>
        </w:rPr>
        <w:t xml:space="preserve"> </w:t>
      </w:r>
      <w:r w:rsidR="002F1C10">
        <w:rPr>
          <w:rFonts w:ascii="Times New Roman" w:eastAsia="Calibri" w:hAnsi="Times New Roman" w:cs="Times New Roman"/>
          <w:sz w:val="24"/>
          <w:szCs w:val="24"/>
        </w:rPr>
        <w:t xml:space="preserve">was to better inform policy actors </w:t>
      </w:r>
      <w:r w:rsidR="00532B26" w:rsidRPr="00CE2E21">
        <w:rPr>
          <w:rFonts w:ascii="Times New Roman" w:eastAsia="Calibri" w:hAnsi="Times New Roman" w:cs="Times New Roman"/>
          <w:sz w:val="24"/>
          <w:szCs w:val="24"/>
        </w:rPr>
        <w:t xml:space="preserve">within the state of Oklahoma. </w:t>
      </w:r>
      <w:r w:rsidRPr="00CE2E21">
        <w:rPr>
          <w:rFonts w:ascii="Times New Roman" w:eastAsia="Calibri" w:hAnsi="Times New Roman" w:cs="Times New Roman"/>
          <w:sz w:val="24"/>
          <w:szCs w:val="24"/>
        </w:rPr>
        <w:t xml:space="preserve">It begins by </w:t>
      </w:r>
      <w:r w:rsidR="00FD21A2">
        <w:rPr>
          <w:rFonts w:ascii="Times New Roman" w:eastAsia="Calibri" w:hAnsi="Times New Roman" w:cs="Times New Roman"/>
          <w:sz w:val="24"/>
          <w:szCs w:val="24"/>
        </w:rPr>
        <w:t xml:space="preserve">defining the </w:t>
      </w:r>
      <w:r w:rsidR="00844B1D">
        <w:rPr>
          <w:rFonts w:ascii="Times New Roman" w:eastAsia="Calibri" w:hAnsi="Times New Roman" w:cs="Times New Roman"/>
          <w:sz w:val="24"/>
          <w:szCs w:val="24"/>
        </w:rPr>
        <w:t>problem,</w:t>
      </w:r>
      <w:r w:rsidR="00FD21A2">
        <w:rPr>
          <w:rFonts w:ascii="Times New Roman" w:eastAsia="Calibri" w:hAnsi="Times New Roman" w:cs="Times New Roman"/>
          <w:sz w:val="24"/>
          <w:szCs w:val="24"/>
        </w:rPr>
        <w:t xml:space="preserve"> </w:t>
      </w:r>
      <w:r w:rsidR="00844B1D">
        <w:rPr>
          <w:rFonts w:ascii="Times New Roman" w:eastAsia="Calibri" w:hAnsi="Times New Roman" w:cs="Times New Roman"/>
          <w:sz w:val="24"/>
          <w:szCs w:val="24"/>
        </w:rPr>
        <w:t>and then</w:t>
      </w:r>
      <w:r w:rsidR="00FD21A2">
        <w:rPr>
          <w:rFonts w:ascii="Times New Roman" w:eastAsia="Calibri" w:hAnsi="Times New Roman" w:cs="Times New Roman"/>
          <w:sz w:val="24"/>
          <w:szCs w:val="24"/>
        </w:rPr>
        <w:t xml:space="preserve"> </w:t>
      </w:r>
      <w:r w:rsidRPr="00CE2E21">
        <w:rPr>
          <w:rFonts w:ascii="Times New Roman" w:eastAsia="Calibri" w:hAnsi="Times New Roman" w:cs="Times New Roman"/>
          <w:sz w:val="24"/>
          <w:szCs w:val="24"/>
        </w:rPr>
        <w:t>examin</w:t>
      </w:r>
      <w:r w:rsidR="00FD21A2">
        <w:rPr>
          <w:rFonts w:ascii="Times New Roman" w:eastAsia="Calibri" w:hAnsi="Times New Roman" w:cs="Times New Roman"/>
          <w:sz w:val="24"/>
          <w:szCs w:val="24"/>
        </w:rPr>
        <w:t>es</w:t>
      </w:r>
      <w:r w:rsidRPr="00CE2E21">
        <w:rPr>
          <w:rFonts w:ascii="Times New Roman" w:eastAsia="Calibri" w:hAnsi="Times New Roman" w:cs="Times New Roman"/>
          <w:sz w:val="24"/>
          <w:szCs w:val="24"/>
        </w:rPr>
        <w:t xml:space="preserve"> the history of language </w:t>
      </w:r>
      <w:r w:rsidR="00844B1D">
        <w:rPr>
          <w:rFonts w:ascii="Times New Roman" w:eastAsia="Calibri" w:hAnsi="Times New Roman" w:cs="Times New Roman"/>
          <w:sz w:val="24"/>
          <w:szCs w:val="24"/>
        </w:rPr>
        <w:t xml:space="preserve">ideology and consequent policy. Next, international and national efforts toward </w:t>
      </w:r>
      <w:r w:rsidRPr="00CE2E21">
        <w:rPr>
          <w:rFonts w:ascii="Times New Roman" w:eastAsia="Calibri" w:hAnsi="Times New Roman" w:cs="Times New Roman"/>
          <w:sz w:val="24"/>
          <w:szCs w:val="24"/>
        </w:rPr>
        <w:t xml:space="preserve">language </w:t>
      </w:r>
      <w:r w:rsidR="00844B1D">
        <w:rPr>
          <w:rFonts w:ascii="Times New Roman" w:eastAsia="Calibri" w:hAnsi="Times New Roman" w:cs="Times New Roman"/>
          <w:sz w:val="24"/>
          <w:szCs w:val="24"/>
        </w:rPr>
        <w:t xml:space="preserve">preservation are detailed, </w:t>
      </w:r>
      <w:r w:rsidR="00C30DFC">
        <w:rPr>
          <w:rFonts w:ascii="Times New Roman" w:eastAsia="Calibri" w:hAnsi="Times New Roman" w:cs="Times New Roman"/>
          <w:sz w:val="24"/>
          <w:szCs w:val="24"/>
        </w:rPr>
        <w:t xml:space="preserve">and </w:t>
      </w:r>
      <w:r w:rsidR="00C30DFC" w:rsidRPr="00CE2E21">
        <w:rPr>
          <w:rFonts w:ascii="Times New Roman" w:eastAsia="Calibri" w:hAnsi="Times New Roman" w:cs="Times New Roman"/>
          <w:sz w:val="24"/>
          <w:szCs w:val="24"/>
        </w:rPr>
        <w:t>then</w:t>
      </w:r>
      <w:r w:rsidR="00844B1D">
        <w:rPr>
          <w:rFonts w:ascii="Times New Roman" w:eastAsia="Calibri" w:hAnsi="Times New Roman" w:cs="Times New Roman"/>
          <w:sz w:val="24"/>
          <w:szCs w:val="24"/>
        </w:rPr>
        <w:t xml:space="preserve"> the </w:t>
      </w:r>
      <w:r w:rsidR="00D76A0F">
        <w:rPr>
          <w:rFonts w:ascii="Times New Roman" w:eastAsia="Calibri" w:hAnsi="Times New Roman" w:cs="Times New Roman"/>
          <w:sz w:val="24"/>
          <w:szCs w:val="24"/>
        </w:rPr>
        <w:t>dissertation</w:t>
      </w:r>
      <w:r w:rsidR="00844B1D">
        <w:rPr>
          <w:rFonts w:ascii="Times New Roman" w:eastAsia="Calibri" w:hAnsi="Times New Roman" w:cs="Times New Roman"/>
          <w:sz w:val="24"/>
          <w:szCs w:val="24"/>
        </w:rPr>
        <w:t xml:space="preserve"> </w:t>
      </w:r>
      <w:r w:rsidR="00FD21A2">
        <w:rPr>
          <w:rFonts w:ascii="Times New Roman" w:eastAsia="Calibri" w:hAnsi="Times New Roman" w:cs="Times New Roman"/>
          <w:sz w:val="24"/>
          <w:szCs w:val="24"/>
        </w:rPr>
        <w:t xml:space="preserve">describes the </w:t>
      </w:r>
      <w:r w:rsidR="00676E43">
        <w:rPr>
          <w:rFonts w:ascii="Times New Roman" w:eastAsia="Calibri" w:hAnsi="Times New Roman" w:cs="Times New Roman"/>
          <w:sz w:val="24"/>
          <w:szCs w:val="24"/>
        </w:rPr>
        <w:t>discursive interpretive policy analysis</w:t>
      </w:r>
      <w:r w:rsidR="00D76A0F">
        <w:rPr>
          <w:rFonts w:ascii="Times New Roman" w:eastAsia="Calibri" w:hAnsi="Times New Roman" w:cs="Times New Roman"/>
          <w:sz w:val="24"/>
          <w:szCs w:val="24"/>
        </w:rPr>
        <w:t xml:space="preserve"> </w:t>
      </w:r>
      <w:r w:rsidR="00FD21A2">
        <w:rPr>
          <w:rFonts w:ascii="Times New Roman" w:eastAsia="Calibri" w:hAnsi="Times New Roman" w:cs="Times New Roman"/>
          <w:sz w:val="24"/>
          <w:szCs w:val="24"/>
        </w:rPr>
        <w:t xml:space="preserve">methodology and </w:t>
      </w:r>
      <w:r w:rsidR="002C2D00">
        <w:rPr>
          <w:rFonts w:ascii="Times New Roman" w:eastAsia="Calibri" w:hAnsi="Times New Roman" w:cs="Times New Roman"/>
          <w:sz w:val="24"/>
          <w:szCs w:val="24"/>
        </w:rPr>
        <w:t xml:space="preserve">specific procedures </w:t>
      </w:r>
      <w:r w:rsidR="00FD21A2">
        <w:rPr>
          <w:rFonts w:ascii="Times New Roman" w:eastAsia="Calibri" w:hAnsi="Times New Roman" w:cs="Times New Roman"/>
          <w:sz w:val="24"/>
          <w:szCs w:val="24"/>
        </w:rPr>
        <w:t>used in order to collect and analyze primary and s</w:t>
      </w:r>
      <w:r w:rsidR="00844B1D">
        <w:rPr>
          <w:rFonts w:ascii="Times New Roman" w:eastAsia="Calibri" w:hAnsi="Times New Roman" w:cs="Times New Roman"/>
          <w:sz w:val="24"/>
          <w:szCs w:val="24"/>
        </w:rPr>
        <w:t xml:space="preserve">econdary </w:t>
      </w:r>
      <w:r w:rsidR="00377006">
        <w:rPr>
          <w:rFonts w:ascii="Times New Roman" w:eastAsia="Calibri" w:hAnsi="Times New Roman" w:cs="Times New Roman"/>
          <w:sz w:val="24"/>
          <w:szCs w:val="24"/>
        </w:rPr>
        <w:t>sources related</w:t>
      </w:r>
      <w:r w:rsidR="00FD21A2">
        <w:rPr>
          <w:rFonts w:ascii="Times New Roman" w:eastAsia="Calibri" w:hAnsi="Times New Roman" w:cs="Times New Roman"/>
          <w:sz w:val="24"/>
          <w:szCs w:val="24"/>
        </w:rPr>
        <w:t xml:space="preserve"> to language education policy and language preservation. </w:t>
      </w:r>
      <w:r w:rsidRPr="00CE2E21">
        <w:rPr>
          <w:rFonts w:ascii="Times New Roman" w:eastAsia="Calibri" w:hAnsi="Times New Roman" w:cs="Times New Roman"/>
          <w:sz w:val="24"/>
          <w:szCs w:val="24"/>
        </w:rPr>
        <w:t xml:space="preserve">The results </w:t>
      </w:r>
      <w:r w:rsidR="00FD21A2">
        <w:rPr>
          <w:rFonts w:ascii="Times New Roman" w:eastAsia="Calibri" w:hAnsi="Times New Roman" w:cs="Times New Roman"/>
          <w:sz w:val="24"/>
          <w:szCs w:val="24"/>
        </w:rPr>
        <w:t>of the</w:t>
      </w:r>
      <w:r w:rsidR="00D76A0F">
        <w:rPr>
          <w:rFonts w:ascii="Times New Roman" w:eastAsia="Calibri" w:hAnsi="Times New Roman" w:cs="Times New Roman"/>
          <w:sz w:val="24"/>
          <w:szCs w:val="24"/>
        </w:rPr>
        <w:t xml:space="preserve"> </w:t>
      </w:r>
      <w:r w:rsidR="00FD21A2">
        <w:rPr>
          <w:rFonts w:ascii="Times New Roman" w:eastAsia="Calibri" w:hAnsi="Times New Roman" w:cs="Times New Roman"/>
          <w:sz w:val="24"/>
          <w:szCs w:val="24"/>
        </w:rPr>
        <w:t xml:space="preserve">dissertation study </w:t>
      </w:r>
      <w:r w:rsidRPr="00CE2E21">
        <w:rPr>
          <w:rFonts w:ascii="Times New Roman" w:eastAsia="Calibri" w:hAnsi="Times New Roman" w:cs="Times New Roman"/>
          <w:sz w:val="24"/>
          <w:szCs w:val="24"/>
        </w:rPr>
        <w:t xml:space="preserve">yield further contributions to the </w:t>
      </w:r>
      <w:r w:rsidR="00727E59" w:rsidRPr="00CE2E21">
        <w:rPr>
          <w:rFonts w:ascii="Times New Roman" w:eastAsia="Calibri" w:hAnsi="Times New Roman" w:cs="Times New Roman"/>
          <w:sz w:val="24"/>
          <w:szCs w:val="24"/>
        </w:rPr>
        <w:t xml:space="preserve">dialogue on Native American language education, and </w:t>
      </w:r>
      <w:r w:rsidRPr="00CE2E21">
        <w:rPr>
          <w:rFonts w:ascii="Times New Roman" w:eastAsia="Calibri" w:hAnsi="Times New Roman" w:cs="Times New Roman"/>
          <w:sz w:val="24"/>
          <w:szCs w:val="24"/>
        </w:rPr>
        <w:t>language p</w:t>
      </w:r>
      <w:r w:rsidR="00E66388" w:rsidRPr="00CE2E21">
        <w:rPr>
          <w:rFonts w:ascii="Times New Roman" w:eastAsia="Calibri" w:hAnsi="Times New Roman" w:cs="Times New Roman"/>
          <w:sz w:val="24"/>
          <w:szCs w:val="24"/>
        </w:rPr>
        <w:t>olicy and planning</w:t>
      </w:r>
      <w:r w:rsidR="002C2D00">
        <w:rPr>
          <w:rFonts w:ascii="Times New Roman" w:eastAsia="Calibri" w:hAnsi="Times New Roman" w:cs="Times New Roman"/>
          <w:sz w:val="24"/>
          <w:szCs w:val="24"/>
        </w:rPr>
        <w:t>,</w:t>
      </w:r>
      <w:r w:rsidRPr="00CE2E21">
        <w:rPr>
          <w:rFonts w:ascii="Times New Roman" w:eastAsia="Calibri" w:hAnsi="Times New Roman" w:cs="Times New Roman"/>
          <w:sz w:val="24"/>
          <w:szCs w:val="24"/>
        </w:rPr>
        <w:t xml:space="preserve"> </w:t>
      </w:r>
      <w:r w:rsidR="00727E59" w:rsidRPr="00CE2E21">
        <w:rPr>
          <w:rFonts w:ascii="Times New Roman" w:eastAsia="Calibri" w:hAnsi="Times New Roman" w:cs="Times New Roman"/>
          <w:sz w:val="24"/>
          <w:szCs w:val="24"/>
        </w:rPr>
        <w:t xml:space="preserve">by </w:t>
      </w:r>
      <w:r w:rsidR="00AF33E5" w:rsidRPr="00CE2E21">
        <w:rPr>
          <w:rFonts w:ascii="Times New Roman" w:eastAsia="Calibri" w:hAnsi="Times New Roman" w:cs="Times New Roman"/>
          <w:sz w:val="24"/>
          <w:szCs w:val="24"/>
        </w:rPr>
        <w:t>highlighting</w:t>
      </w:r>
      <w:r w:rsidRPr="00CE2E21">
        <w:rPr>
          <w:rFonts w:ascii="Times New Roman" w:eastAsia="Calibri" w:hAnsi="Times New Roman" w:cs="Times New Roman"/>
          <w:sz w:val="24"/>
          <w:szCs w:val="24"/>
        </w:rPr>
        <w:t xml:space="preserve"> </w:t>
      </w:r>
      <w:r w:rsidR="00DF22DB" w:rsidRPr="00CE2E21">
        <w:rPr>
          <w:rFonts w:ascii="Times New Roman" w:eastAsia="Calibri" w:hAnsi="Times New Roman" w:cs="Times New Roman"/>
          <w:sz w:val="24"/>
          <w:szCs w:val="24"/>
        </w:rPr>
        <w:t>the relationship between language ideology, policy,</w:t>
      </w:r>
      <w:r w:rsidR="00682B9F">
        <w:rPr>
          <w:rFonts w:ascii="Times New Roman" w:eastAsia="Calibri" w:hAnsi="Times New Roman" w:cs="Times New Roman"/>
          <w:sz w:val="24"/>
          <w:szCs w:val="24"/>
        </w:rPr>
        <w:t xml:space="preserve"> </w:t>
      </w:r>
      <w:r w:rsidR="00DF22DB" w:rsidRPr="00CE2E21">
        <w:rPr>
          <w:rFonts w:ascii="Times New Roman" w:eastAsia="Calibri" w:hAnsi="Times New Roman" w:cs="Times New Roman"/>
          <w:sz w:val="24"/>
          <w:szCs w:val="24"/>
        </w:rPr>
        <w:t>and educational practices that</w:t>
      </w:r>
      <w:r w:rsidR="0084782A">
        <w:rPr>
          <w:rFonts w:ascii="Times New Roman" w:eastAsia="Calibri" w:hAnsi="Times New Roman" w:cs="Times New Roman"/>
          <w:sz w:val="24"/>
          <w:szCs w:val="24"/>
        </w:rPr>
        <w:t xml:space="preserve"> affect</w:t>
      </w:r>
      <w:r w:rsidR="00DF22DB" w:rsidRPr="00CE2E21">
        <w:rPr>
          <w:rFonts w:ascii="Times New Roman" w:eastAsia="Calibri" w:hAnsi="Times New Roman" w:cs="Times New Roman"/>
          <w:sz w:val="24"/>
          <w:szCs w:val="24"/>
        </w:rPr>
        <w:t xml:space="preserve"> </w:t>
      </w:r>
      <w:r w:rsidR="00682B9F">
        <w:rPr>
          <w:rFonts w:ascii="Times New Roman" w:eastAsia="Calibri" w:hAnsi="Times New Roman" w:cs="Times New Roman"/>
          <w:sz w:val="24"/>
          <w:szCs w:val="24"/>
        </w:rPr>
        <w:t>school</w:t>
      </w:r>
      <w:r w:rsidR="002C2D00">
        <w:rPr>
          <w:rFonts w:ascii="Times New Roman" w:eastAsia="Calibri" w:hAnsi="Times New Roman" w:cs="Times New Roman"/>
          <w:sz w:val="24"/>
          <w:szCs w:val="24"/>
        </w:rPr>
        <w:t xml:space="preserve"> activities </w:t>
      </w:r>
      <w:r w:rsidR="00682B9F">
        <w:rPr>
          <w:rFonts w:ascii="Times New Roman" w:eastAsia="Calibri" w:hAnsi="Times New Roman" w:cs="Times New Roman"/>
          <w:sz w:val="24"/>
          <w:szCs w:val="24"/>
        </w:rPr>
        <w:t xml:space="preserve">and </w:t>
      </w:r>
      <w:r w:rsidR="00DF22DB" w:rsidRPr="00CE2E21">
        <w:rPr>
          <w:rFonts w:ascii="Times New Roman" w:eastAsia="Calibri" w:hAnsi="Times New Roman" w:cs="Times New Roman"/>
          <w:sz w:val="24"/>
          <w:szCs w:val="24"/>
        </w:rPr>
        <w:t>student outcomes.</w:t>
      </w:r>
    </w:p>
    <w:p w14:paraId="28C1CBCD" w14:textId="77777777" w:rsidR="00EA0E18" w:rsidRPr="00241D6A" w:rsidRDefault="00EA0E18">
      <w:pPr>
        <w:sectPr w:rsidR="00EA0E18" w:rsidRPr="00241D6A" w:rsidSect="006C6539">
          <w:footerReference w:type="default" r:id="rId13"/>
          <w:pgSz w:w="12240" w:h="15840"/>
          <w:pgMar w:top="1440" w:right="1440" w:bottom="1440" w:left="2304" w:header="720" w:footer="720" w:gutter="0"/>
          <w:pgNumType w:fmt="lowerRoman" w:start="4"/>
          <w:cols w:space="720"/>
          <w:docGrid w:linePitch="360"/>
        </w:sectPr>
      </w:pPr>
    </w:p>
    <w:p w14:paraId="2DB44FD1" w14:textId="15BD237A" w:rsidR="00183302" w:rsidRPr="0055503D" w:rsidRDefault="005C29AA">
      <w:pPr>
        <w:pStyle w:val="Heading1"/>
        <w:rPr>
          <w:rFonts w:eastAsiaTheme="minorHAnsi"/>
          <w:bCs w:val="0"/>
        </w:rPr>
      </w:pPr>
      <w:bookmarkStart w:id="10" w:name="_Toc346375081"/>
      <w:bookmarkStart w:id="11" w:name="_Toc401321199"/>
      <w:r w:rsidRPr="00AE2598">
        <w:lastRenderedPageBreak/>
        <w:t>Chapter</w:t>
      </w:r>
      <w:r w:rsidRPr="0055503D">
        <w:t xml:space="preserve"> </w:t>
      </w:r>
      <w:r w:rsidR="00855DBC" w:rsidRPr="0055503D">
        <w:t>1</w:t>
      </w:r>
      <w:r w:rsidR="00BD6C7F" w:rsidRPr="0055503D">
        <w:t xml:space="preserve">: </w:t>
      </w:r>
      <w:bookmarkEnd w:id="10"/>
      <w:r w:rsidR="00470CBF">
        <w:t>Introduction</w:t>
      </w:r>
      <w:bookmarkEnd w:id="11"/>
    </w:p>
    <w:p w14:paraId="7966BE51" w14:textId="77777777" w:rsidR="00045276" w:rsidRDefault="00183302" w:rsidP="00AE2598">
      <w:pPr>
        <w:pStyle w:val="Heading2"/>
        <w:rPr>
          <w:rFonts w:eastAsiaTheme="minorHAnsi"/>
        </w:rPr>
      </w:pPr>
      <w:bookmarkStart w:id="12" w:name="_Toc346375082"/>
      <w:bookmarkStart w:id="13" w:name="_Toc401321200"/>
      <w:r w:rsidRPr="00CE2E21">
        <w:rPr>
          <w:rFonts w:eastAsiaTheme="minorHAnsi"/>
        </w:rPr>
        <w:t>Statement of the Problem</w:t>
      </w:r>
      <w:bookmarkEnd w:id="12"/>
      <w:bookmarkEnd w:id="13"/>
    </w:p>
    <w:p w14:paraId="75A02EDF" w14:textId="6E6C20CF" w:rsidR="005C28BE" w:rsidRDefault="000253A8">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From the time of European contact with the Americas</w:t>
      </w:r>
      <w:r w:rsidR="00286B17" w:rsidRPr="00CE2E21">
        <w:rPr>
          <w:rFonts w:ascii="Times New Roman" w:hAnsi="Times New Roman" w:cs="Times New Roman"/>
          <w:sz w:val="24"/>
          <w:szCs w:val="24"/>
        </w:rPr>
        <w:t>, prevailing monolingual language ideologies</w:t>
      </w:r>
      <w:r w:rsidR="0094576F">
        <w:rPr>
          <w:rFonts w:ascii="Times New Roman" w:hAnsi="Times New Roman" w:cs="Times New Roman"/>
          <w:sz w:val="24"/>
          <w:szCs w:val="24"/>
        </w:rPr>
        <w:t xml:space="preserve"> and respective</w:t>
      </w:r>
      <w:r w:rsidR="00A67168">
        <w:rPr>
          <w:rFonts w:ascii="Times New Roman" w:hAnsi="Times New Roman" w:cs="Times New Roman"/>
          <w:sz w:val="24"/>
          <w:szCs w:val="24"/>
        </w:rPr>
        <w:t xml:space="preserve"> </w:t>
      </w:r>
      <w:r w:rsidR="00286B17" w:rsidRPr="00CE2E21">
        <w:rPr>
          <w:rFonts w:ascii="Times New Roman" w:hAnsi="Times New Roman" w:cs="Times New Roman"/>
          <w:sz w:val="24"/>
          <w:szCs w:val="24"/>
        </w:rPr>
        <w:t xml:space="preserve">policies have played a role in </w:t>
      </w:r>
      <w:r>
        <w:rPr>
          <w:rFonts w:ascii="Times New Roman" w:hAnsi="Times New Roman" w:cs="Times New Roman"/>
          <w:sz w:val="24"/>
          <w:szCs w:val="24"/>
        </w:rPr>
        <w:t>the obsolescence of countless indigenous languages</w:t>
      </w:r>
      <w:r w:rsidRPr="00CE2E21">
        <w:rPr>
          <w:rFonts w:ascii="Times New Roman" w:hAnsi="Times New Roman" w:cs="Times New Roman"/>
          <w:sz w:val="24"/>
          <w:szCs w:val="24"/>
        </w:rPr>
        <w:t xml:space="preserve"> </w:t>
      </w:r>
      <w:r>
        <w:rPr>
          <w:rFonts w:ascii="Times New Roman" w:hAnsi="Times New Roman" w:cs="Times New Roman"/>
          <w:sz w:val="24"/>
          <w:szCs w:val="24"/>
        </w:rPr>
        <w:t xml:space="preserve">of the Americas </w:t>
      </w:r>
      <w:r w:rsidRPr="00CE2E21">
        <w:rPr>
          <w:rFonts w:ascii="Times New Roman" w:hAnsi="Times New Roman" w:cs="Times New Roman"/>
          <w:sz w:val="24"/>
          <w:szCs w:val="24"/>
        </w:rPr>
        <w:t>(</w:t>
      </w:r>
      <w:r w:rsidR="00286B17" w:rsidRPr="00CE2E21">
        <w:rPr>
          <w:rFonts w:ascii="Times New Roman" w:hAnsi="Times New Roman" w:cs="Times New Roman"/>
          <w:sz w:val="24"/>
          <w:szCs w:val="24"/>
        </w:rPr>
        <w:t>Garrett</w:t>
      </w:r>
      <w:r w:rsidR="00625FC2">
        <w:rPr>
          <w:rFonts w:ascii="Times New Roman" w:hAnsi="Times New Roman" w:cs="Times New Roman"/>
          <w:sz w:val="24"/>
          <w:szCs w:val="24"/>
        </w:rPr>
        <w:t>,</w:t>
      </w:r>
      <w:r w:rsidR="00286B17" w:rsidRPr="00CE2E21">
        <w:rPr>
          <w:rFonts w:ascii="Times New Roman" w:hAnsi="Times New Roman" w:cs="Times New Roman"/>
          <w:sz w:val="24"/>
          <w:szCs w:val="24"/>
        </w:rPr>
        <w:t xml:space="preserve"> 2004). In m</w:t>
      </w:r>
      <w:r>
        <w:rPr>
          <w:rFonts w:ascii="Times New Roman" w:hAnsi="Times New Roman" w:cs="Times New Roman"/>
          <w:sz w:val="24"/>
          <w:szCs w:val="24"/>
        </w:rPr>
        <w:t>ore recent times</w:t>
      </w:r>
      <w:r w:rsidR="00286B17" w:rsidRPr="00CE2E21">
        <w:rPr>
          <w:rFonts w:ascii="Times New Roman" w:hAnsi="Times New Roman" w:cs="Times New Roman"/>
          <w:sz w:val="24"/>
          <w:szCs w:val="24"/>
        </w:rPr>
        <w:t xml:space="preserve">, schooling practices and educational policies have been </w:t>
      </w:r>
      <w:r>
        <w:rPr>
          <w:rFonts w:ascii="Times New Roman" w:hAnsi="Times New Roman" w:cs="Times New Roman"/>
          <w:sz w:val="24"/>
          <w:szCs w:val="24"/>
        </w:rPr>
        <w:t>a</w:t>
      </w:r>
      <w:r w:rsidR="00286B17" w:rsidRPr="00CE2E21">
        <w:rPr>
          <w:rFonts w:ascii="Times New Roman" w:hAnsi="Times New Roman" w:cs="Times New Roman"/>
          <w:sz w:val="24"/>
          <w:szCs w:val="24"/>
        </w:rPr>
        <w:t xml:space="preserve"> common ideological space by which language loss and obsolescence has been </w:t>
      </w:r>
      <w:r>
        <w:rPr>
          <w:rFonts w:ascii="Times New Roman" w:hAnsi="Times New Roman" w:cs="Times New Roman"/>
          <w:sz w:val="24"/>
          <w:szCs w:val="24"/>
        </w:rPr>
        <w:t xml:space="preserve">promoted </w:t>
      </w:r>
      <w:r w:rsidR="00286B17" w:rsidRPr="00CE2E21">
        <w:rPr>
          <w:rFonts w:ascii="Times New Roman" w:hAnsi="Times New Roman" w:cs="Times New Roman"/>
          <w:sz w:val="24"/>
          <w:szCs w:val="24"/>
        </w:rPr>
        <w:t>through</w:t>
      </w:r>
      <w:r>
        <w:rPr>
          <w:rFonts w:ascii="Times New Roman" w:hAnsi="Times New Roman" w:cs="Times New Roman"/>
          <w:sz w:val="24"/>
          <w:szCs w:val="24"/>
        </w:rPr>
        <w:t xml:space="preserve"> both</w:t>
      </w:r>
      <w:r w:rsidR="00286B17" w:rsidRPr="00CE2E21">
        <w:rPr>
          <w:rFonts w:ascii="Times New Roman" w:hAnsi="Times New Roman" w:cs="Times New Roman"/>
          <w:sz w:val="24"/>
          <w:szCs w:val="24"/>
        </w:rPr>
        <w:t xml:space="preserve"> overt and</w:t>
      </w:r>
      <w:r>
        <w:rPr>
          <w:rFonts w:ascii="Times New Roman" w:hAnsi="Times New Roman" w:cs="Times New Roman"/>
          <w:sz w:val="24"/>
          <w:szCs w:val="24"/>
        </w:rPr>
        <w:t xml:space="preserve"> covert</w:t>
      </w:r>
      <w:r w:rsidR="00286B17" w:rsidRPr="00CE2E21">
        <w:rPr>
          <w:rFonts w:ascii="Times New Roman" w:hAnsi="Times New Roman" w:cs="Times New Roman"/>
          <w:sz w:val="24"/>
          <w:szCs w:val="24"/>
        </w:rPr>
        <w:t xml:space="preserve"> symbolic violence (Adams</w:t>
      </w:r>
      <w:r w:rsidR="00625FC2">
        <w:rPr>
          <w:rFonts w:ascii="Times New Roman" w:hAnsi="Times New Roman" w:cs="Times New Roman"/>
          <w:sz w:val="24"/>
          <w:szCs w:val="24"/>
        </w:rPr>
        <w:t>,</w:t>
      </w:r>
      <w:r w:rsidR="00286B17" w:rsidRPr="00CE2E21">
        <w:rPr>
          <w:rFonts w:ascii="Times New Roman" w:hAnsi="Times New Roman" w:cs="Times New Roman"/>
          <w:sz w:val="24"/>
          <w:szCs w:val="24"/>
        </w:rPr>
        <w:t xml:space="preserve"> 1977; Bourdieu &amp; Thompson</w:t>
      </w:r>
      <w:r w:rsidR="00625FC2">
        <w:rPr>
          <w:rFonts w:ascii="Times New Roman" w:hAnsi="Times New Roman" w:cs="Times New Roman"/>
          <w:sz w:val="24"/>
          <w:szCs w:val="24"/>
        </w:rPr>
        <w:t>,</w:t>
      </w:r>
      <w:r w:rsidR="00286B17" w:rsidRPr="00CE2E21">
        <w:rPr>
          <w:rFonts w:ascii="Times New Roman" w:hAnsi="Times New Roman" w:cs="Times New Roman"/>
          <w:sz w:val="24"/>
          <w:szCs w:val="24"/>
        </w:rPr>
        <w:t xml:space="preserve"> 1999; Bourdieu </w:t>
      </w:r>
      <w:r w:rsidR="00625FC2">
        <w:rPr>
          <w:rFonts w:ascii="Times New Roman" w:hAnsi="Times New Roman" w:cs="Times New Roman"/>
          <w:sz w:val="24"/>
          <w:szCs w:val="24"/>
        </w:rPr>
        <w:t>&amp;</w:t>
      </w:r>
      <w:r w:rsidR="00286B17" w:rsidRPr="00CE2E21">
        <w:rPr>
          <w:rFonts w:ascii="Times New Roman" w:hAnsi="Times New Roman" w:cs="Times New Roman"/>
          <w:sz w:val="24"/>
          <w:szCs w:val="24"/>
        </w:rPr>
        <w:t xml:space="preserve"> </w:t>
      </w:r>
      <w:proofErr w:type="spellStart"/>
      <w:r w:rsidR="00286B17" w:rsidRPr="00CE2E21">
        <w:rPr>
          <w:rFonts w:ascii="Times New Roman" w:hAnsi="Times New Roman" w:cs="Times New Roman"/>
          <w:sz w:val="24"/>
          <w:szCs w:val="24"/>
        </w:rPr>
        <w:t>Passeron</w:t>
      </w:r>
      <w:proofErr w:type="spellEnd"/>
      <w:r w:rsidR="00625FC2">
        <w:rPr>
          <w:rFonts w:ascii="Times New Roman" w:hAnsi="Times New Roman" w:cs="Times New Roman"/>
          <w:sz w:val="24"/>
          <w:szCs w:val="24"/>
        </w:rPr>
        <w:t>,</w:t>
      </w:r>
      <w:r w:rsidR="00286B17" w:rsidRPr="00CE2E21">
        <w:rPr>
          <w:rFonts w:ascii="Times New Roman" w:hAnsi="Times New Roman" w:cs="Times New Roman"/>
          <w:sz w:val="24"/>
          <w:szCs w:val="24"/>
        </w:rPr>
        <w:t xml:space="preserve"> 1990; Menken</w:t>
      </w:r>
      <w:r w:rsidR="00625FC2">
        <w:rPr>
          <w:rFonts w:ascii="Times New Roman" w:hAnsi="Times New Roman" w:cs="Times New Roman"/>
          <w:sz w:val="24"/>
          <w:szCs w:val="24"/>
        </w:rPr>
        <w:t>,</w:t>
      </w:r>
      <w:r w:rsidR="00286B17" w:rsidRPr="00CE2E21">
        <w:rPr>
          <w:rFonts w:ascii="Times New Roman" w:hAnsi="Times New Roman" w:cs="Times New Roman"/>
          <w:sz w:val="24"/>
          <w:szCs w:val="24"/>
        </w:rPr>
        <w:t xml:space="preserve"> 2008; </w:t>
      </w:r>
      <w:r w:rsidR="003551DE">
        <w:rPr>
          <w:rFonts w:ascii="Times New Roman" w:hAnsi="Times New Roman" w:cs="Times New Roman"/>
          <w:sz w:val="24"/>
          <w:szCs w:val="24"/>
        </w:rPr>
        <w:t xml:space="preserve">McCarty &amp; Nicholas, 2014; </w:t>
      </w:r>
      <w:r w:rsidR="00286B17" w:rsidRPr="00CE2E21">
        <w:rPr>
          <w:rFonts w:ascii="Times New Roman" w:hAnsi="Times New Roman" w:cs="Times New Roman"/>
          <w:sz w:val="24"/>
          <w:szCs w:val="24"/>
        </w:rPr>
        <w:t xml:space="preserve">Menken </w:t>
      </w:r>
      <w:r w:rsidR="00625FC2">
        <w:rPr>
          <w:rFonts w:ascii="Times New Roman" w:hAnsi="Times New Roman" w:cs="Times New Roman"/>
          <w:sz w:val="24"/>
          <w:szCs w:val="24"/>
        </w:rPr>
        <w:t>&amp;</w:t>
      </w:r>
      <w:r w:rsidR="00625FC2" w:rsidRPr="00CE2E21">
        <w:rPr>
          <w:rFonts w:ascii="Times New Roman" w:hAnsi="Times New Roman" w:cs="Times New Roman"/>
          <w:sz w:val="24"/>
          <w:szCs w:val="24"/>
        </w:rPr>
        <w:t xml:space="preserve"> </w:t>
      </w:r>
      <w:r w:rsidR="00286B17" w:rsidRPr="00CE2E21">
        <w:rPr>
          <w:rFonts w:ascii="Times New Roman" w:hAnsi="Times New Roman" w:cs="Times New Roman"/>
          <w:sz w:val="24"/>
          <w:szCs w:val="24"/>
        </w:rPr>
        <w:t>Garcia, 2010).</w:t>
      </w:r>
      <w:r w:rsidR="004E425D">
        <w:rPr>
          <w:rFonts w:ascii="Times New Roman" w:hAnsi="Times New Roman" w:cs="Times New Roman"/>
          <w:sz w:val="24"/>
          <w:szCs w:val="24"/>
        </w:rPr>
        <w:t xml:space="preserve"> </w:t>
      </w:r>
      <w:r w:rsidR="003A3268">
        <w:rPr>
          <w:rFonts w:ascii="Times New Roman" w:hAnsi="Times New Roman" w:cs="Times New Roman"/>
          <w:sz w:val="24"/>
          <w:szCs w:val="24"/>
        </w:rPr>
        <w:t xml:space="preserve">Symbolic violence, as stated by Bourdieu </w:t>
      </w:r>
      <w:r w:rsidR="00470CBF">
        <w:rPr>
          <w:rFonts w:ascii="Times New Roman" w:hAnsi="Times New Roman" w:cs="Times New Roman"/>
          <w:sz w:val="24"/>
          <w:szCs w:val="24"/>
        </w:rPr>
        <w:t xml:space="preserve">and </w:t>
      </w:r>
      <w:proofErr w:type="spellStart"/>
      <w:r w:rsidR="003A3268">
        <w:rPr>
          <w:rFonts w:ascii="Times New Roman" w:hAnsi="Times New Roman" w:cs="Times New Roman"/>
          <w:sz w:val="24"/>
          <w:szCs w:val="24"/>
        </w:rPr>
        <w:t>Wacquant</w:t>
      </w:r>
      <w:proofErr w:type="spellEnd"/>
      <w:r w:rsidR="00470CBF">
        <w:rPr>
          <w:rFonts w:ascii="Times New Roman" w:hAnsi="Times New Roman" w:cs="Times New Roman"/>
          <w:sz w:val="24"/>
          <w:szCs w:val="24"/>
        </w:rPr>
        <w:t xml:space="preserve"> (1992)</w:t>
      </w:r>
      <w:r w:rsidR="003A3268">
        <w:rPr>
          <w:rFonts w:ascii="Times New Roman" w:hAnsi="Times New Roman" w:cs="Times New Roman"/>
          <w:sz w:val="24"/>
          <w:szCs w:val="24"/>
        </w:rPr>
        <w:t>, is “the violence that is exercised upon a social agent with his or her complicity”</w:t>
      </w:r>
      <w:r w:rsidR="00ED311B">
        <w:rPr>
          <w:rFonts w:ascii="Times New Roman" w:hAnsi="Times New Roman" w:cs="Times New Roman"/>
          <w:sz w:val="24"/>
          <w:szCs w:val="24"/>
        </w:rPr>
        <w:t xml:space="preserve"> (p. 18). For example, throughout the 20</w:t>
      </w:r>
      <w:r w:rsidR="00ED311B" w:rsidRPr="00AE2598">
        <w:rPr>
          <w:rFonts w:ascii="Times New Roman" w:hAnsi="Times New Roman" w:cs="Times New Roman"/>
          <w:sz w:val="24"/>
          <w:szCs w:val="24"/>
        </w:rPr>
        <w:t>th</w:t>
      </w:r>
      <w:r w:rsidR="00ED311B">
        <w:rPr>
          <w:rFonts w:ascii="Times New Roman" w:hAnsi="Times New Roman" w:cs="Times New Roman"/>
          <w:sz w:val="24"/>
          <w:szCs w:val="24"/>
        </w:rPr>
        <w:t xml:space="preserve"> century, most Native American tribal members within the U.S., for a number of reasons, have shifted from the predominant use of their tribal language to the predominant use of English</w:t>
      </w:r>
      <w:r w:rsidR="00DE3FAC">
        <w:rPr>
          <w:rFonts w:ascii="Times New Roman" w:hAnsi="Times New Roman" w:cs="Times New Roman"/>
          <w:sz w:val="24"/>
          <w:szCs w:val="24"/>
        </w:rPr>
        <w:t xml:space="preserve"> to the detriment and almost complete loss of fluent tribal language speakers</w:t>
      </w:r>
      <w:r w:rsidR="00ED311B">
        <w:rPr>
          <w:rFonts w:ascii="Times New Roman" w:hAnsi="Times New Roman" w:cs="Times New Roman"/>
          <w:sz w:val="24"/>
          <w:szCs w:val="24"/>
        </w:rPr>
        <w:t>.</w:t>
      </w:r>
      <w:r w:rsidR="003A3268">
        <w:rPr>
          <w:rFonts w:ascii="Times New Roman" w:hAnsi="Times New Roman" w:cs="Times New Roman"/>
          <w:sz w:val="24"/>
          <w:szCs w:val="24"/>
        </w:rPr>
        <w:t xml:space="preserve"> </w:t>
      </w:r>
    </w:p>
    <w:p w14:paraId="1D330E2F" w14:textId="52C88AD1" w:rsidR="00DE3FAC" w:rsidRDefault="005C28BE">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loss of language</w:t>
      </w:r>
      <w:r w:rsidR="00DE3FAC">
        <w:rPr>
          <w:rFonts w:ascii="Times New Roman" w:hAnsi="Times New Roman" w:cs="Times New Roman"/>
          <w:sz w:val="24"/>
          <w:szCs w:val="24"/>
        </w:rPr>
        <w:t xml:space="preserve"> is a form of symbolic violence because this shift has many negative effects</w:t>
      </w:r>
      <w:r w:rsidR="003610C9">
        <w:rPr>
          <w:rFonts w:ascii="Times New Roman" w:hAnsi="Times New Roman" w:cs="Times New Roman"/>
          <w:sz w:val="24"/>
          <w:szCs w:val="24"/>
        </w:rPr>
        <w:t xml:space="preserve"> on Native American communities </w:t>
      </w:r>
      <w:r w:rsidR="003610C9" w:rsidRPr="003610C9">
        <w:rPr>
          <w:rFonts w:ascii="Times New Roman" w:hAnsi="Times New Roman" w:cs="Times New Roman"/>
          <w:sz w:val="24"/>
          <w:szCs w:val="24"/>
        </w:rPr>
        <w:t xml:space="preserve">(Adams 1977, </w:t>
      </w:r>
      <w:proofErr w:type="spellStart"/>
      <w:r w:rsidR="003610C9" w:rsidRPr="003610C9">
        <w:rPr>
          <w:rFonts w:ascii="Times New Roman" w:hAnsi="Times New Roman" w:cs="Times New Roman"/>
          <w:sz w:val="24"/>
          <w:szCs w:val="24"/>
        </w:rPr>
        <w:t>Duranti</w:t>
      </w:r>
      <w:proofErr w:type="spellEnd"/>
      <w:r w:rsidR="003610C9" w:rsidRPr="003610C9">
        <w:rPr>
          <w:rFonts w:ascii="Times New Roman" w:hAnsi="Times New Roman" w:cs="Times New Roman"/>
          <w:sz w:val="24"/>
          <w:szCs w:val="24"/>
        </w:rPr>
        <w:t>, 1997; Hill 2008; Morgan, 2004)</w:t>
      </w:r>
      <w:r w:rsidR="00DE3FAC">
        <w:rPr>
          <w:rFonts w:ascii="Times New Roman" w:hAnsi="Times New Roman" w:cs="Times New Roman"/>
          <w:sz w:val="24"/>
          <w:szCs w:val="24"/>
        </w:rPr>
        <w:t xml:space="preserve"> </w:t>
      </w:r>
      <w:r w:rsidR="002B7ED5">
        <w:rPr>
          <w:rFonts w:ascii="Times New Roman" w:hAnsi="Times New Roman" w:cs="Times New Roman"/>
          <w:sz w:val="24"/>
          <w:szCs w:val="24"/>
        </w:rPr>
        <w:t>and is a result of</w:t>
      </w:r>
      <w:r w:rsidR="003610C9">
        <w:rPr>
          <w:rFonts w:ascii="Times New Roman" w:hAnsi="Times New Roman" w:cs="Times New Roman"/>
          <w:sz w:val="24"/>
          <w:szCs w:val="24"/>
        </w:rPr>
        <w:t xml:space="preserve"> the historic trauma that many Native American communities </w:t>
      </w:r>
      <w:r w:rsidR="002B7ED5">
        <w:rPr>
          <w:rFonts w:ascii="Times New Roman" w:hAnsi="Times New Roman" w:cs="Times New Roman"/>
          <w:sz w:val="24"/>
          <w:szCs w:val="24"/>
        </w:rPr>
        <w:t xml:space="preserve">still </w:t>
      </w:r>
      <w:r w:rsidR="003610C9">
        <w:rPr>
          <w:rFonts w:ascii="Times New Roman" w:hAnsi="Times New Roman" w:cs="Times New Roman"/>
          <w:sz w:val="24"/>
          <w:szCs w:val="24"/>
        </w:rPr>
        <w:t>wrestle with today</w:t>
      </w:r>
      <w:r w:rsidR="004009A0">
        <w:rPr>
          <w:rFonts w:ascii="Times New Roman" w:hAnsi="Times New Roman" w:cs="Times New Roman"/>
          <w:sz w:val="24"/>
          <w:szCs w:val="24"/>
        </w:rPr>
        <w:t xml:space="preserve"> (</w:t>
      </w:r>
      <w:r w:rsidR="009E3504">
        <w:rPr>
          <w:rFonts w:ascii="Times New Roman" w:hAnsi="Times New Roman" w:cs="Times New Roman"/>
          <w:sz w:val="24"/>
          <w:szCs w:val="24"/>
        </w:rPr>
        <w:t>Brave Heart</w:t>
      </w:r>
      <w:r w:rsidR="00470CBF">
        <w:rPr>
          <w:rFonts w:ascii="Times New Roman" w:hAnsi="Times New Roman" w:cs="Times New Roman"/>
          <w:sz w:val="24"/>
          <w:szCs w:val="24"/>
        </w:rPr>
        <w:t xml:space="preserve"> et</w:t>
      </w:r>
      <w:r w:rsidR="009E3504">
        <w:rPr>
          <w:rFonts w:ascii="Times New Roman" w:hAnsi="Times New Roman" w:cs="Times New Roman"/>
          <w:sz w:val="24"/>
          <w:szCs w:val="24"/>
        </w:rPr>
        <w:t xml:space="preserve"> al</w:t>
      </w:r>
      <w:r w:rsidR="00470CBF">
        <w:rPr>
          <w:rFonts w:ascii="Times New Roman" w:hAnsi="Times New Roman" w:cs="Times New Roman"/>
          <w:sz w:val="24"/>
          <w:szCs w:val="24"/>
        </w:rPr>
        <w:t>.</w:t>
      </w:r>
      <w:r w:rsidR="009E3504">
        <w:rPr>
          <w:rFonts w:ascii="Times New Roman" w:hAnsi="Times New Roman" w:cs="Times New Roman"/>
          <w:sz w:val="24"/>
          <w:szCs w:val="24"/>
        </w:rPr>
        <w:t xml:space="preserve">, 2011; </w:t>
      </w:r>
      <w:r w:rsidR="004009A0">
        <w:rPr>
          <w:rFonts w:ascii="Times New Roman" w:hAnsi="Times New Roman" w:cs="Times New Roman"/>
          <w:sz w:val="24"/>
          <w:szCs w:val="24"/>
        </w:rPr>
        <w:t>Duran &amp; Duran, 1995</w:t>
      </w:r>
      <w:r w:rsidR="009E3504">
        <w:rPr>
          <w:rFonts w:ascii="Times New Roman" w:hAnsi="Times New Roman" w:cs="Times New Roman"/>
          <w:sz w:val="24"/>
          <w:szCs w:val="24"/>
        </w:rPr>
        <w:t>;</w:t>
      </w:r>
      <w:r w:rsidR="00C0768E">
        <w:rPr>
          <w:rFonts w:ascii="Times New Roman" w:hAnsi="Times New Roman" w:cs="Times New Roman"/>
          <w:sz w:val="24"/>
          <w:szCs w:val="24"/>
        </w:rPr>
        <w:t xml:space="preserve"> Robbins, 1999</w:t>
      </w:r>
      <w:r w:rsidR="004009A0">
        <w:rPr>
          <w:rFonts w:ascii="Times New Roman" w:hAnsi="Times New Roman" w:cs="Times New Roman"/>
          <w:sz w:val="24"/>
          <w:szCs w:val="24"/>
        </w:rPr>
        <w:t>)</w:t>
      </w:r>
      <w:r w:rsidR="003610C9">
        <w:rPr>
          <w:rFonts w:ascii="Times New Roman" w:hAnsi="Times New Roman" w:cs="Times New Roman"/>
          <w:sz w:val="24"/>
          <w:szCs w:val="24"/>
        </w:rPr>
        <w:t xml:space="preserve">. </w:t>
      </w:r>
      <w:r w:rsidR="002B7ED5">
        <w:rPr>
          <w:rFonts w:ascii="Times New Roman" w:hAnsi="Times New Roman" w:cs="Times New Roman"/>
          <w:sz w:val="24"/>
          <w:szCs w:val="24"/>
        </w:rPr>
        <w:t>Each Native American community has independently suffered from</w:t>
      </w:r>
      <w:r w:rsidR="00C0768E">
        <w:rPr>
          <w:rFonts w:ascii="Times New Roman" w:hAnsi="Times New Roman" w:cs="Times New Roman"/>
          <w:sz w:val="24"/>
          <w:szCs w:val="24"/>
        </w:rPr>
        <w:t xml:space="preserve"> their own</w:t>
      </w:r>
      <w:r w:rsidR="002B7ED5">
        <w:rPr>
          <w:rFonts w:ascii="Times New Roman" w:hAnsi="Times New Roman" w:cs="Times New Roman"/>
          <w:sz w:val="24"/>
          <w:szCs w:val="24"/>
        </w:rPr>
        <w:t xml:space="preserve"> traumatic historical events</w:t>
      </w:r>
      <w:r w:rsidR="009E3504">
        <w:rPr>
          <w:rFonts w:ascii="Times New Roman" w:hAnsi="Times New Roman" w:cs="Times New Roman"/>
          <w:sz w:val="24"/>
          <w:szCs w:val="24"/>
        </w:rPr>
        <w:t xml:space="preserve">, but </w:t>
      </w:r>
      <w:r w:rsidR="00C14AC1">
        <w:rPr>
          <w:rFonts w:ascii="Times New Roman" w:hAnsi="Times New Roman" w:cs="Times New Roman"/>
          <w:sz w:val="24"/>
          <w:szCs w:val="24"/>
        </w:rPr>
        <w:t>almost all Native American</w:t>
      </w:r>
      <w:r w:rsidR="002B7ED5">
        <w:rPr>
          <w:rFonts w:ascii="Times New Roman" w:hAnsi="Times New Roman" w:cs="Times New Roman"/>
          <w:sz w:val="24"/>
          <w:szCs w:val="24"/>
        </w:rPr>
        <w:t xml:space="preserve"> communities dealt with</w:t>
      </w:r>
      <w:r w:rsidR="00C14AC1">
        <w:rPr>
          <w:rFonts w:ascii="Times New Roman" w:hAnsi="Times New Roman" w:cs="Times New Roman"/>
          <w:sz w:val="24"/>
          <w:szCs w:val="24"/>
        </w:rPr>
        <w:t xml:space="preserve"> one</w:t>
      </w:r>
      <w:r w:rsidR="002B7ED5">
        <w:rPr>
          <w:rFonts w:ascii="Times New Roman" w:hAnsi="Times New Roman" w:cs="Times New Roman"/>
          <w:sz w:val="24"/>
          <w:szCs w:val="24"/>
        </w:rPr>
        <w:t xml:space="preserve"> common traumatic historical event</w:t>
      </w:r>
      <w:r w:rsidR="00470CBF">
        <w:rPr>
          <w:rFonts w:ascii="Times New Roman" w:hAnsi="Times New Roman" w:cs="Times New Roman"/>
          <w:sz w:val="24"/>
          <w:szCs w:val="24"/>
        </w:rPr>
        <w:t>, namely</w:t>
      </w:r>
      <w:r w:rsidR="002B7ED5">
        <w:rPr>
          <w:rFonts w:ascii="Times New Roman" w:hAnsi="Times New Roman" w:cs="Times New Roman"/>
          <w:sz w:val="24"/>
          <w:szCs w:val="24"/>
        </w:rPr>
        <w:t xml:space="preserve"> </w:t>
      </w:r>
      <w:r w:rsidR="002B7ED5" w:rsidRPr="002B7ED5">
        <w:rPr>
          <w:rFonts w:ascii="Times New Roman" w:hAnsi="Times New Roman" w:cs="Times New Roman"/>
          <w:sz w:val="24"/>
          <w:szCs w:val="24"/>
        </w:rPr>
        <w:t>the forced r</w:t>
      </w:r>
      <w:r w:rsidR="002B7ED5">
        <w:rPr>
          <w:rFonts w:ascii="Times New Roman" w:hAnsi="Times New Roman" w:cs="Times New Roman"/>
          <w:sz w:val="24"/>
          <w:szCs w:val="24"/>
        </w:rPr>
        <w:t xml:space="preserve">emoval of their children to boarding </w:t>
      </w:r>
      <w:r w:rsidR="009E3504">
        <w:rPr>
          <w:rFonts w:ascii="Times New Roman" w:hAnsi="Times New Roman" w:cs="Times New Roman"/>
          <w:sz w:val="24"/>
          <w:szCs w:val="24"/>
        </w:rPr>
        <w:t>schools</w:t>
      </w:r>
      <w:r w:rsidR="002B7ED5" w:rsidRPr="002B7ED5">
        <w:rPr>
          <w:rFonts w:ascii="Times New Roman" w:hAnsi="Times New Roman" w:cs="Times New Roman"/>
          <w:sz w:val="24"/>
          <w:szCs w:val="24"/>
        </w:rPr>
        <w:t xml:space="preserve"> wherein they were abused</w:t>
      </w:r>
      <w:r w:rsidR="002B7ED5">
        <w:rPr>
          <w:rFonts w:ascii="Times New Roman" w:hAnsi="Times New Roman" w:cs="Times New Roman"/>
          <w:sz w:val="24"/>
          <w:szCs w:val="24"/>
        </w:rPr>
        <w:t xml:space="preserve"> </w:t>
      </w:r>
      <w:r w:rsidR="009E3504">
        <w:rPr>
          <w:rFonts w:ascii="Times New Roman" w:hAnsi="Times New Roman" w:cs="Times New Roman"/>
          <w:sz w:val="24"/>
          <w:szCs w:val="24"/>
        </w:rPr>
        <w:t xml:space="preserve">and starved </w:t>
      </w:r>
      <w:r w:rsidR="002B7ED5">
        <w:rPr>
          <w:rFonts w:ascii="Times New Roman" w:hAnsi="Times New Roman" w:cs="Times New Roman"/>
          <w:sz w:val="24"/>
          <w:szCs w:val="24"/>
        </w:rPr>
        <w:t xml:space="preserve">for speaking their </w:t>
      </w:r>
      <w:r w:rsidR="002B7ED5">
        <w:rPr>
          <w:rFonts w:ascii="Times New Roman" w:hAnsi="Times New Roman" w:cs="Times New Roman"/>
          <w:sz w:val="24"/>
          <w:szCs w:val="24"/>
        </w:rPr>
        <w:lastRenderedPageBreak/>
        <w:t xml:space="preserve">language, exposed to horrendous </w:t>
      </w:r>
      <w:r w:rsidR="002B7ED5" w:rsidRPr="002B7ED5">
        <w:rPr>
          <w:rFonts w:ascii="Times New Roman" w:hAnsi="Times New Roman" w:cs="Times New Roman"/>
          <w:sz w:val="24"/>
          <w:szCs w:val="24"/>
        </w:rPr>
        <w:t>health conditions and to a wide variety of diseases</w:t>
      </w:r>
      <w:r w:rsidR="002B7ED5">
        <w:rPr>
          <w:rFonts w:ascii="Times New Roman" w:hAnsi="Times New Roman" w:cs="Times New Roman"/>
          <w:sz w:val="24"/>
          <w:szCs w:val="24"/>
        </w:rPr>
        <w:t>, and where many</w:t>
      </w:r>
      <w:r w:rsidR="002B7ED5" w:rsidRPr="002B7ED5">
        <w:rPr>
          <w:rFonts w:ascii="Times New Roman" w:hAnsi="Times New Roman" w:cs="Times New Roman"/>
          <w:sz w:val="24"/>
          <w:szCs w:val="24"/>
        </w:rPr>
        <w:t xml:space="preserve"> died</w:t>
      </w:r>
      <w:r w:rsidR="009E3504">
        <w:rPr>
          <w:rFonts w:ascii="Times New Roman" w:hAnsi="Times New Roman" w:cs="Times New Roman"/>
          <w:sz w:val="24"/>
          <w:szCs w:val="24"/>
        </w:rPr>
        <w:t xml:space="preserve"> (Adams, 1977; Churchill, 2004)</w:t>
      </w:r>
      <w:r w:rsidR="002B7ED5">
        <w:rPr>
          <w:rFonts w:ascii="Times New Roman" w:hAnsi="Times New Roman" w:cs="Times New Roman"/>
          <w:sz w:val="24"/>
          <w:szCs w:val="24"/>
        </w:rPr>
        <w:t>.</w:t>
      </w:r>
    </w:p>
    <w:p w14:paraId="4AB3ED93" w14:textId="45339FC8" w:rsidR="00FF346E" w:rsidRDefault="004E425D" w:rsidP="00CE0DB1">
      <w:pPr>
        <w:autoSpaceDE w:val="0"/>
        <w:autoSpaceDN w:val="0"/>
        <w:adjustRightInd w:val="0"/>
        <w:spacing w:after="0" w:line="480" w:lineRule="auto"/>
        <w:ind w:firstLine="720"/>
        <w:rPr>
          <w:rFonts w:ascii="Times New Roman" w:eastAsia="Times New Roman" w:hAnsi="Times New Roman" w:cs="Times New Roman"/>
          <w:noProof/>
          <w:sz w:val="24"/>
          <w:szCs w:val="24"/>
        </w:rPr>
      </w:pPr>
      <w:r>
        <w:rPr>
          <w:rFonts w:ascii="Times New Roman" w:hAnsi="Times New Roman" w:cs="Times New Roman"/>
          <w:sz w:val="24"/>
          <w:szCs w:val="24"/>
        </w:rPr>
        <w:t>Although there is a concerted effort to</w:t>
      </w:r>
      <w:r w:rsidR="00007E85">
        <w:rPr>
          <w:rFonts w:ascii="Times New Roman" w:hAnsi="Times New Roman" w:cs="Times New Roman"/>
          <w:sz w:val="24"/>
          <w:szCs w:val="24"/>
        </w:rPr>
        <w:t xml:space="preserve"> counteract this symbolic violence</w:t>
      </w:r>
      <w:r w:rsidR="00E64161">
        <w:rPr>
          <w:rFonts w:ascii="Times New Roman" w:hAnsi="Times New Roman" w:cs="Times New Roman"/>
          <w:sz w:val="24"/>
          <w:szCs w:val="24"/>
        </w:rPr>
        <w:t xml:space="preserve"> and historic trauma</w:t>
      </w:r>
      <w:r w:rsidR="00007E85">
        <w:rPr>
          <w:rFonts w:ascii="Times New Roman" w:hAnsi="Times New Roman" w:cs="Times New Roman"/>
          <w:sz w:val="24"/>
          <w:szCs w:val="24"/>
        </w:rPr>
        <w:t xml:space="preserve"> through </w:t>
      </w:r>
      <w:r w:rsidR="00E64161">
        <w:rPr>
          <w:rFonts w:ascii="Times New Roman" w:hAnsi="Times New Roman" w:cs="Times New Roman"/>
          <w:sz w:val="24"/>
          <w:szCs w:val="24"/>
        </w:rPr>
        <w:t xml:space="preserve">a variety of means including </w:t>
      </w:r>
      <w:r w:rsidR="00007E85">
        <w:rPr>
          <w:rFonts w:ascii="Times New Roman" w:hAnsi="Times New Roman" w:cs="Times New Roman"/>
          <w:sz w:val="24"/>
          <w:szCs w:val="24"/>
        </w:rPr>
        <w:t>the preservation</w:t>
      </w:r>
      <w:r w:rsidR="00E64161">
        <w:rPr>
          <w:rFonts w:ascii="Times New Roman" w:hAnsi="Times New Roman" w:cs="Times New Roman"/>
          <w:sz w:val="24"/>
          <w:szCs w:val="24"/>
        </w:rPr>
        <w:t xml:space="preserve"> and revitalization</w:t>
      </w:r>
      <w:r w:rsidR="00007E85">
        <w:rPr>
          <w:rFonts w:ascii="Times New Roman" w:hAnsi="Times New Roman" w:cs="Times New Roman"/>
          <w:sz w:val="24"/>
          <w:szCs w:val="24"/>
        </w:rPr>
        <w:t xml:space="preserve"> of</w:t>
      </w:r>
      <w:r>
        <w:rPr>
          <w:rFonts w:ascii="Times New Roman" w:hAnsi="Times New Roman" w:cs="Times New Roman"/>
          <w:sz w:val="24"/>
          <w:szCs w:val="24"/>
        </w:rPr>
        <w:t xml:space="preserve"> </w:t>
      </w:r>
      <w:r w:rsidR="00C16847">
        <w:rPr>
          <w:rFonts w:ascii="Times New Roman" w:hAnsi="Times New Roman" w:cs="Times New Roman"/>
          <w:sz w:val="24"/>
          <w:szCs w:val="24"/>
        </w:rPr>
        <w:t xml:space="preserve">indigenous </w:t>
      </w:r>
      <w:r>
        <w:rPr>
          <w:rFonts w:ascii="Times New Roman" w:hAnsi="Times New Roman" w:cs="Times New Roman"/>
          <w:sz w:val="24"/>
          <w:szCs w:val="24"/>
        </w:rPr>
        <w:t>language</w:t>
      </w:r>
      <w:r w:rsidR="00007E85">
        <w:rPr>
          <w:rFonts w:ascii="Times New Roman" w:hAnsi="Times New Roman" w:cs="Times New Roman"/>
          <w:sz w:val="24"/>
          <w:szCs w:val="24"/>
        </w:rPr>
        <w:t>s</w:t>
      </w:r>
      <w:r w:rsidR="00C16847">
        <w:rPr>
          <w:rFonts w:ascii="Times New Roman" w:hAnsi="Times New Roman" w:cs="Times New Roman"/>
          <w:sz w:val="24"/>
          <w:szCs w:val="24"/>
        </w:rPr>
        <w:t xml:space="preserve"> in the U.S.</w:t>
      </w:r>
      <w:r>
        <w:rPr>
          <w:rFonts w:ascii="Times New Roman" w:hAnsi="Times New Roman" w:cs="Times New Roman"/>
          <w:sz w:val="24"/>
          <w:szCs w:val="24"/>
        </w:rPr>
        <w:t>, the underlying tension between proponents of monolingual English ideologies and proponents of multilingualism and Native American language preservation persist</w:t>
      </w:r>
      <w:r w:rsidR="002A779C">
        <w:rPr>
          <w:rFonts w:ascii="Times New Roman" w:hAnsi="Times New Roman" w:cs="Times New Roman"/>
          <w:sz w:val="24"/>
          <w:szCs w:val="24"/>
        </w:rPr>
        <w:t>s</w:t>
      </w:r>
      <w:r w:rsidR="003551DE">
        <w:rPr>
          <w:rFonts w:ascii="Times New Roman" w:hAnsi="Times New Roman" w:cs="Times New Roman"/>
          <w:sz w:val="24"/>
          <w:szCs w:val="24"/>
        </w:rPr>
        <w:t xml:space="preserve"> (May, 2014)</w:t>
      </w:r>
      <w:r w:rsidR="00E64161">
        <w:rPr>
          <w:rFonts w:ascii="Times New Roman" w:hAnsi="Times New Roman" w:cs="Times New Roman"/>
          <w:sz w:val="24"/>
          <w:szCs w:val="24"/>
        </w:rPr>
        <w:t xml:space="preserve">. </w:t>
      </w:r>
      <w:r w:rsidR="00524ED6">
        <w:rPr>
          <w:rFonts w:ascii="Times New Roman" w:hAnsi="Times New Roman" w:cs="Times New Roman"/>
          <w:sz w:val="24"/>
          <w:szCs w:val="24"/>
        </w:rPr>
        <w:t>These underl</w:t>
      </w:r>
      <w:r w:rsidR="00C16847">
        <w:rPr>
          <w:rFonts w:ascii="Times New Roman" w:hAnsi="Times New Roman" w:cs="Times New Roman"/>
          <w:sz w:val="24"/>
          <w:szCs w:val="24"/>
        </w:rPr>
        <w:t>ying tensions are evident in a</w:t>
      </w:r>
      <w:r w:rsidR="00524ED6">
        <w:rPr>
          <w:rFonts w:ascii="Times New Roman" w:hAnsi="Times New Roman" w:cs="Times New Roman"/>
          <w:sz w:val="24"/>
          <w:szCs w:val="24"/>
        </w:rPr>
        <w:t xml:space="preserve"> variety of conflicting language policy initiatives and acts that exist at the national, state, local, and tribal nation level</w:t>
      </w:r>
      <w:r w:rsidR="00625FC2">
        <w:rPr>
          <w:rFonts w:ascii="Times New Roman" w:hAnsi="Times New Roman" w:cs="Times New Roman"/>
          <w:sz w:val="24"/>
          <w:szCs w:val="24"/>
        </w:rPr>
        <w:t>s</w:t>
      </w:r>
      <w:r w:rsidR="00524ED6">
        <w:rPr>
          <w:rFonts w:ascii="Times New Roman" w:hAnsi="Times New Roman" w:cs="Times New Roman"/>
          <w:sz w:val="24"/>
          <w:szCs w:val="24"/>
        </w:rPr>
        <w:t xml:space="preserve">. When viewed as a whole, these language policies continue to complicate </w:t>
      </w:r>
      <w:r w:rsidR="000E73F8">
        <w:rPr>
          <w:rFonts w:ascii="Times New Roman" w:hAnsi="Times New Roman" w:cs="Times New Roman"/>
          <w:sz w:val="24"/>
          <w:szCs w:val="24"/>
        </w:rPr>
        <w:t xml:space="preserve">efforts toward language preservation. For example, the </w:t>
      </w:r>
      <w:r w:rsidR="000E73F8" w:rsidRPr="001D2614">
        <w:rPr>
          <w:rFonts w:ascii="Times New Roman" w:hAnsi="Times New Roman" w:cs="Times New Roman"/>
          <w:sz w:val="24"/>
          <w:szCs w:val="24"/>
        </w:rPr>
        <w:t xml:space="preserve">No Child Left Behind Act </w:t>
      </w:r>
      <w:r w:rsidR="000E73F8">
        <w:rPr>
          <w:rFonts w:ascii="Times New Roman" w:hAnsi="Times New Roman" w:cs="Times New Roman"/>
          <w:sz w:val="24"/>
          <w:szCs w:val="24"/>
        </w:rPr>
        <w:t xml:space="preserve">(2001) is focused primarily on closing achievement gaps through </w:t>
      </w:r>
      <w:r w:rsidR="00F74616">
        <w:rPr>
          <w:rFonts w:ascii="Times New Roman" w:hAnsi="Times New Roman" w:cs="Times New Roman"/>
          <w:sz w:val="24"/>
          <w:szCs w:val="24"/>
        </w:rPr>
        <w:t xml:space="preserve">mandatory </w:t>
      </w:r>
      <w:r w:rsidR="000E73F8">
        <w:rPr>
          <w:rFonts w:ascii="Times New Roman" w:hAnsi="Times New Roman" w:cs="Times New Roman"/>
          <w:sz w:val="24"/>
          <w:szCs w:val="24"/>
        </w:rPr>
        <w:t xml:space="preserve">assessment in specific content areas, yet </w:t>
      </w:r>
      <w:r w:rsidR="002A779C">
        <w:rPr>
          <w:rFonts w:ascii="Times New Roman" w:hAnsi="Times New Roman" w:cs="Times New Roman"/>
          <w:sz w:val="24"/>
          <w:szCs w:val="24"/>
        </w:rPr>
        <w:t xml:space="preserve">this </w:t>
      </w:r>
      <w:r w:rsidR="000E73F8">
        <w:rPr>
          <w:rFonts w:ascii="Times New Roman" w:hAnsi="Times New Roman" w:cs="Times New Roman"/>
          <w:sz w:val="24"/>
          <w:szCs w:val="24"/>
        </w:rPr>
        <w:t>policy has negative consequences for bilingualism and language preservation</w:t>
      </w:r>
      <w:r w:rsidR="00C16847">
        <w:rPr>
          <w:rFonts w:ascii="Times New Roman" w:hAnsi="Times New Roman" w:cs="Times New Roman"/>
          <w:sz w:val="24"/>
          <w:szCs w:val="24"/>
        </w:rPr>
        <w:t xml:space="preserve"> </w:t>
      </w:r>
      <w:r w:rsidR="004A19AF">
        <w:rPr>
          <w:rFonts w:ascii="Times New Roman" w:hAnsi="Times New Roman" w:cs="Times New Roman"/>
          <w:sz w:val="24"/>
          <w:szCs w:val="24"/>
        </w:rPr>
        <w:t xml:space="preserve">by focusing entirely on English language proficiency </w:t>
      </w:r>
      <w:r w:rsidR="00C16847">
        <w:rPr>
          <w:rFonts w:ascii="Times New Roman" w:hAnsi="Times New Roman" w:cs="Times New Roman"/>
          <w:sz w:val="24"/>
          <w:szCs w:val="24"/>
        </w:rPr>
        <w:t>(</w:t>
      </w:r>
      <w:proofErr w:type="spellStart"/>
      <w:r w:rsidR="00C16847">
        <w:rPr>
          <w:rFonts w:ascii="Times New Roman" w:hAnsi="Times New Roman" w:cs="Times New Roman"/>
          <w:sz w:val="24"/>
          <w:szCs w:val="24"/>
        </w:rPr>
        <w:t>Shohamy</w:t>
      </w:r>
      <w:proofErr w:type="spellEnd"/>
      <w:r w:rsidR="00C16847">
        <w:rPr>
          <w:rFonts w:ascii="Times New Roman" w:hAnsi="Times New Roman" w:cs="Times New Roman"/>
          <w:sz w:val="24"/>
          <w:szCs w:val="24"/>
        </w:rPr>
        <w:t>, 2006)</w:t>
      </w:r>
      <w:r w:rsidR="000E73F8">
        <w:rPr>
          <w:rFonts w:ascii="Times New Roman" w:hAnsi="Times New Roman" w:cs="Times New Roman"/>
          <w:sz w:val="24"/>
          <w:szCs w:val="24"/>
        </w:rPr>
        <w:t>.</w:t>
      </w:r>
      <w:r w:rsidR="00FF346E" w:rsidRPr="00FF346E">
        <w:rPr>
          <w:rFonts w:ascii="Times New Roman" w:eastAsia="Times New Roman" w:hAnsi="Times New Roman" w:cs="Times New Roman"/>
          <w:noProof/>
          <w:sz w:val="24"/>
          <w:szCs w:val="24"/>
        </w:rPr>
        <w:t xml:space="preserve"> </w:t>
      </w:r>
    </w:p>
    <w:p w14:paraId="73AE0BB2" w14:textId="77777777" w:rsidR="00B4353D" w:rsidRPr="001F60B3" w:rsidRDefault="00A955A2" w:rsidP="00B4353D">
      <w:pPr>
        <w:spacing w:after="0" w:line="480" w:lineRule="auto"/>
        <w:ind w:firstLine="720"/>
        <w:rPr>
          <w:rFonts w:ascii="Times New Roman" w:eastAsia="Calibri" w:hAnsi="Times New Roman" w:cs="Times New Roman"/>
          <w:noProof/>
          <w:sz w:val="24"/>
          <w:szCs w:val="24"/>
        </w:rPr>
      </w:pPr>
      <w:r>
        <w:rPr>
          <w:rFonts w:ascii="Times New Roman" w:hAnsi="Times New Roman" w:cs="Times New Roman"/>
          <w:sz w:val="24"/>
          <w:szCs w:val="24"/>
        </w:rPr>
        <w:t>In a nation, and state, in which many believe that learning a second language is a waste of time and money (Matthews, 2010), gaining adequate public and monetary support for indigenous language preservation efforts has proven to be difficult. Some might argue that the U.S. isolation from other countries has made o</w:t>
      </w:r>
      <w:r w:rsidR="002A779C">
        <w:rPr>
          <w:rFonts w:ascii="Times New Roman" w:hAnsi="Times New Roman" w:cs="Times New Roman"/>
          <w:sz w:val="24"/>
          <w:szCs w:val="24"/>
        </w:rPr>
        <w:t xml:space="preserve">bsolete the necessity of fluency in </w:t>
      </w:r>
      <w:r>
        <w:rPr>
          <w:rFonts w:ascii="Times New Roman" w:hAnsi="Times New Roman" w:cs="Times New Roman"/>
          <w:sz w:val="24"/>
          <w:szCs w:val="24"/>
        </w:rPr>
        <w:t>languages</w:t>
      </w:r>
      <w:r w:rsidR="002A779C">
        <w:rPr>
          <w:rFonts w:ascii="Times New Roman" w:hAnsi="Times New Roman" w:cs="Times New Roman"/>
          <w:sz w:val="24"/>
          <w:szCs w:val="24"/>
        </w:rPr>
        <w:t xml:space="preserve"> other than English</w:t>
      </w:r>
      <w:r>
        <w:rPr>
          <w:rFonts w:ascii="Times New Roman" w:hAnsi="Times New Roman" w:cs="Times New Roman"/>
          <w:sz w:val="24"/>
          <w:szCs w:val="24"/>
        </w:rPr>
        <w:t>. Although it is true that most Americans can accomplish their daily tasks and goals without using a language other than English, this argument refuses to recognize that w</w:t>
      </w:r>
      <w:r w:rsidR="002A779C">
        <w:rPr>
          <w:rFonts w:ascii="Times New Roman" w:hAnsi="Times New Roman" w:cs="Times New Roman"/>
          <w:sz w:val="24"/>
          <w:szCs w:val="24"/>
        </w:rPr>
        <w:t>e as a society have created our own</w:t>
      </w:r>
      <w:r>
        <w:rPr>
          <w:rFonts w:ascii="Times New Roman" w:hAnsi="Times New Roman" w:cs="Times New Roman"/>
          <w:sz w:val="24"/>
          <w:szCs w:val="24"/>
        </w:rPr>
        <w:t xml:space="preserve"> linguistic isolation. For hundreds</w:t>
      </w:r>
      <w:r w:rsidR="00272F3E">
        <w:rPr>
          <w:rFonts w:ascii="Times New Roman" w:hAnsi="Times New Roman" w:cs="Times New Roman"/>
          <w:sz w:val="24"/>
          <w:szCs w:val="24"/>
        </w:rPr>
        <w:t>,</w:t>
      </w:r>
      <w:r>
        <w:rPr>
          <w:rFonts w:ascii="Times New Roman" w:hAnsi="Times New Roman" w:cs="Times New Roman"/>
          <w:sz w:val="24"/>
          <w:szCs w:val="24"/>
        </w:rPr>
        <w:t xml:space="preserve"> if not thousands of years, the land on which </w:t>
      </w:r>
      <w:r w:rsidR="00625FC2">
        <w:rPr>
          <w:rFonts w:ascii="Times New Roman" w:hAnsi="Times New Roman" w:cs="Times New Roman"/>
          <w:sz w:val="24"/>
          <w:szCs w:val="24"/>
        </w:rPr>
        <w:t>the U.S.</w:t>
      </w:r>
      <w:r>
        <w:rPr>
          <w:rFonts w:ascii="Times New Roman" w:hAnsi="Times New Roman" w:cs="Times New Roman"/>
          <w:sz w:val="24"/>
          <w:szCs w:val="24"/>
        </w:rPr>
        <w:t xml:space="preserve"> was formed has been the home of hundreds of languages, yet over the course of time, </w:t>
      </w:r>
      <w:r w:rsidR="00625FC2">
        <w:rPr>
          <w:rFonts w:ascii="Times New Roman" w:hAnsi="Times New Roman" w:cs="Times New Roman"/>
          <w:sz w:val="24"/>
          <w:szCs w:val="24"/>
        </w:rPr>
        <w:t xml:space="preserve">the </w:t>
      </w:r>
      <w:r w:rsidR="00625FC2">
        <w:rPr>
          <w:rFonts w:ascii="Times New Roman" w:hAnsi="Times New Roman" w:cs="Times New Roman"/>
          <w:sz w:val="24"/>
          <w:szCs w:val="24"/>
        </w:rPr>
        <w:lastRenderedPageBreak/>
        <w:t>U.S.</w:t>
      </w:r>
      <w:r>
        <w:rPr>
          <w:rFonts w:ascii="Times New Roman" w:hAnsi="Times New Roman" w:cs="Times New Roman"/>
          <w:sz w:val="24"/>
          <w:szCs w:val="24"/>
        </w:rPr>
        <w:t xml:space="preserve"> as a nation ha</w:t>
      </w:r>
      <w:r w:rsidR="00625FC2">
        <w:rPr>
          <w:rFonts w:ascii="Times New Roman" w:hAnsi="Times New Roman" w:cs="Times New Roman"/>
          <w:sz w:val="24"/>
          <w:szCs w:val="24"/>
        </w:rPr>
        <w:t>s</w:t>
      </w:r>
      <w:r>
        <w:rPr>
          <w:rFonts w:ascii="Times New Roman" w:hAnsi="Times New Roman" w:cs="Times New Roman"/>
          <w:sz w:val="24"/>
          <w:szCs w:val="24"/>
        </w:rPr>
        <w:t xml:space="preserve"> chosen to forget all other languages for the sake</w:t>
      </w:r>
      <w:r w:rsidR="002A779C">
        <w:rPr>
          <w:rFonts w:ascii="Times New Roman" w:hAnsi="Times New Roman" w:cs="Times New Roman"/>
          <w:sz w:val="24"/>
          <w:szCs w:val="24"/>
        </w:rPr>
        <w:t xml:space="preserve"> of English</w:t>
      </w:r>
      <w:r w:rsidR="00B4353D" w:rsidRPr="001F60B3">
        <w:rPr>
          <w:rFonts w:ascii="Times New Roman" w:eastAsia="Calibri" w:hAnsi="Times New Roman" w:cs="Times New Roman"/>
          <w:sz w:val="24"/>
          <w:szCs w:val="24"/>
        </w:rPr>
        <w:t xml:space="preserve">, </w:t>
      </w:r>
      <w:r w:rsidR="00B4353D">
        <w:rPr>
          <w:rFonts w:ascii="Times New Roman" w:eastAsia="Calibri" w:hAnsi="Times New Roman" w:cs="Times New Roman"/>
          <w:sz w:val="24"/>
          <w:szCs w:val="24"/>
        </w:rPr>
        <w:t xml:space="preserve">and </w:t>
      </w:r>
      <w:r w:rsidR="00B4353D" w:rsidRPr="001F60B3">
        <w:rPr>
          <w:rFonts w:ascii="Times New Roman" w:eastAsia="Calibri" w:hAnsi="Times New Roman" w:cs="Times New Roman"/>
          <w:sz w:val="24"/>
          <w:szCs w:val="24"/>
        </w:rPr>
        <w:t xml:space="preserve">as stated by Philips (2004): </w:t>
      </w:r>
    </w:p>
    <w:p w14:paraId="7703B00F" w14:textId="72824AC4" w:rsidR="00B4353D" w:rsidRPr="001F60B3" w:rsidRDefault="00B4353D" w:rsidP="00B4353D">
      <w:pPr>
        <w:spacing w:after="0" w:line="480" w:lineRule="auto"/>
        <w:ind w:left="720"/>
        <w:rPr>
          <w:rFonts w:ascii="Times New Roman" w:eastAsia="Calibri" w:hAnsi="Times New Roman" w:cs="Times New Roman"/>
          <w:sz w:val="24"/>
          <w:szCs w:val="24"/>
        </w:rPr>
      </w:pPr>
      <w:r w:rsidRPr="001F60B3">
        <w:rPr>
          <w:rFonts w:ascii="Times New Roman" w:eastAsia="Calibri" w:hAnsi="Times New Roman" w:cs="Times New Roman"/>
          <w:sz w:val="24"/>
          <w:szCs w:val="24"/>
        </w:rPr>
        <w:t>At the heart of the relationship between language and social inequality is the idea that some expressions of language are valued more than others, in a way this is associated with some people being more valued than others and some ideas expressed by people through language being more valued than others</w:t>
      </w:r>
      <w:r w:rsidR="00470CBF">
        <w:rPr>
          <w:rFonts w:ascii="Times New Roman" w:eastAsia="Calibri" w:hAnsi="Times New Roman" w:cs="Times New Roman"/>
          <w:sz w:val="24"/>
          <w:szCs w:val="24"/>
        </w:rPr>
        <w:t>.</w:t>
      </w:r>
      <w:r w:rsidRPr="001F60B3">
        <w:rPr>
          <w:rFonts w:ascii="Times New Roman" w:eastAsia="Calibri" w:hAnsi="Times New Roman" w:cs="Times New Roman"/>
          <w:sz w:val="24"/>
          <w:szCs w:val="24"/>
        </w:rPr>
        <w:t xml:space="preserve"> (p. 474)</w:t>
      </w:r>
    </w:p>
    <w:p w14:paraId="63862E27" w14:textId="77777777" w:rsidR="00A955A2" w:rsidRDefault="00910A2E" w:rsidP="00CE0DB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As linguistic diversity</w:t>
      </w:r>
      <w:r w:rsidR="00B03116">
        <w:rPr>
          <w:rFonts w:ascii="Times New Roman" w:hAnsi="Times New Roman" w:cs="Times New Roman"/>
          <w:sz w:val="24"/>
          <w:szCs w:val="24"/>
        </w:rPr>
        <w:t xml:space="preserve"> in the past 30 years</w:t>
      </w:r>
      <w:r>
        <w:rPr>
          <w:rFonts w:ascii="Times New Roman" w:hAnsi="Times New Roman" w:cs="Times New Roman"/>
          <w:sz w:val="24"/>
          <w:szCs w:val="24"/>
        </w:rPr>
        <w:t xml:space="preserve"> has declined by over 60% in the Americas (Harmon &amp; </w:t>
      </w:r>
      <w:proofErr w:type="spellStart"/>
      <w:r>
        <w:rPr>
          <w:rFonts w:ascii="Times New Roman" w:hAnsi="Times New Roman" w:cs="Times New Roman"/>
          <w:sz w:val="24"/>
          <w:szCs w:val="24"/>
        </w:rPr>
        <w:t>Lohl</w:t>
      </w:r>
      <w:proofErr w:type="spellEnd"/>
      <w:r>
        <w:rPr>
          <w:rFonts w:ascii="Times New Roman" w:hAnsi="Times New Roman" w:cs="Times New Roman"/>
          <w:sz w:val="24"/>
          <w:szCs w:val="24"/>
        </w:rPr>
        <w:t>,</w:t>
      </w:r>
      <w:r w:rsidR="007142C8">
        <w:rPr>
          <w:rFonts w:ascii="Times New Roman" w:hAnsi="Times New Roman" w:cs="Times New Roman"/>
          <w:sz w:val="24"/>
          <w:szCs w:val="24"/>
        </w:rPr>
        <w:t xml:space="preserve"> </w:t>
      </w:r>
      <w:r>
        <w:rPr>
          <w:rFonts w:ascii="Times New Roman" w:hAnsi="Times New Roman" w:cs="Times New Roman"/>
          <w:sz w:val="24"/>
          <w:szCs w:val="24"/>
        </w:rPr>
        <w:t>2010)</w:t>
      </w:r>
      <w:r w:rsidR="007142C8">
        <w:rPr>
          <w:rFonts w:ascii="Times New Roman" w:hAnsi="Times New Roman" w:cs="Times New Roman"/>
          <w:sz w:val="24"/>
          <w:szCs w:val="24"/>
        </w:rPr>
        <w:t>, w</w:t>
      </w:r>
      <w:r w:rsidR="002A779C">
        <w:rPr>
          <w:rFonts w:ascii="Times New Roman" w:hAnsi="Times New Roman" w:cs="Times New Roman"/>
          <w:sz w:val="24"/>
          <w:szCs w:val="24"/>
        </w:rPr>
        <w:t>e as a nation refuse</w:t>
      </w:r>
      <w:r w:rsidR="00A955A2">
        <w:rPr>
          <w:rFonts w:ascii="Times New Roman" w:hAnsi="Times New Roman" w:cs="Times New Roman"/>
          <w:sz w:val="24"/>
          <w:szCs w:val="24"/>
        </w:rPr>
        <w:t xml:space="preserve"> to recognize the academic, cognitive, economic, military, and societal benefits to multilingualism, and this monolingual ideology continues to have a significant effect on indigenous language preservation.</w:t>
      </w:r>
    </w:p>
    <w:p w14:paraId="2DA56E01" w14:textId="68D4C1A2" w:rsidR="00A325DF" w:rsidRPr="00194CB0" w:rsidRDefault="00007E8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Many U.S. citizens</w:t>
      </w:r>
      <w:r w:rsidR="00EC449C">
        <w:rPr>
          <w:rFonts w:ascii="Times New Roman" w:hAnsi="Times New Roman" w:cs="Times New Roman"/>
          <w:sz w:val="24"/>
          <w:szCs w:val="24"/>
        </w:rPr>
        <w:t xml:space="preserve"> and policy actors</w:t>
      </w:r>
      <w:r>
        <w:rPr>
          <w:rFonts w:ascii="Times New Roman" w:hAnsi="Times New Roman" w:cs="Times New Roman"/>
          <w:sz w:val="24"/>
          <w:szCs w:val="24"/>
        </w:rPr>
        <w:t xml:space="preserve"> may not be aware that growing up multilingua</w:t>
      </w:r>
      <w:r w:rsidR="00FA170B">
        <w:rPr>
          <w:rFonts w:ascii="Times New Roman" w:hAnsi="Times New Roman" w:cs="Times New Roman"/>
          <w:sz w:val="24"/>
          <w:szCs w:val="24"/>
        </w:rPr>
        <w:t xml:space="preserve">l is accepted and considered </w:t>
      </w:r>
      <w:r w:rsidR="00625FC2">
        <w:rPr>
          <w:rFonts w:ascii="Times New Roman" w:hAnsi="Times New Roman" w:cs="Times New Roman"/>
          <w:sz w:val="24"/>
          <w:szCs w:val="24"/>
        </w:rPr>
        <w:t xml:space="preserve">both </w:t>
      </w:r>
      <w:r w:rsidR="00FA170B">
        <w:rPr>
          <w:rFonts w:ascii="Times New Roman" w:hAnsi="Times New Roman" w:cs="Times New Roman"/>
          <w:sz w:val="24"/>
          <w:szCs w:val="24"/>
        </w:rPr>
        <w:t>an</w:t>
      </w:r>
      <w:r>
        <w:rPr>
          <w:rFonts w:ascii="Times New Roman" w:hAnsi="Times New Roman" w:cs="Times New Roman"/>
          <w:sz w:val="24"/>
          <w:szCs w:val="24"/>
        </w:rPr>
        <w:t xml:space="preserve"> advantage and the norm in most parts of the world</w:t>
      </w:r>
      <w:r w:rsidR="00470CBF">
        <w:rPr>
          <w:rFonts w:ascii="Times New Roman" w:hAnsi="Times New Roman" w:cs="Times New Roman"/>
          <w:sz w:val="24"/>
          <w:szCs w:val="24"/>
        </w:rPr>
        <w:t>;</w:t>
      </w:r>
      <w:r w:rsidR="00FA170B">
        <w:rPr>
          <w:rFonts w:ascii="Times New Roman" w:hAnsi="Times New Roman" w:cs="Times New Roman"/>
          <w:sz w:val="24"/>
          <w:szCs w:val="24"/>
        </w:rPr>
        <w:t xml:space="preserve"> </w:t>
      </w:r>
      <w:r w:rsidR="00625FC2">
        <w:rPr>
          <w:rFonts w:ascii="Times New Roman" w:hAnsi="Times New Roman" w:cs="Times New Roman"/>
          <w:sz w:val="24"/>
          <w:szCs w:val="24"/>
        </w:rPr>
        <w:t>however</w:t>
      </w:r>
      <w:r w:rsidR="00470CBF">
        <w:rPr>
          <w:rFonts w:ascii="Times New Roman" w:hAnsi="Times New Roman" w:cs="Times New Roman"/>
          <w:sz w:val="24"/>
          <w:szCs w:val="24"/>
        </w:rPr>
        <w:t>,</w:t>
      </w:r>
      <w:r w:rsidR="00FA170B">
        <w:rPr>
          <w:rFonts w:ascii="Times New Roman" w:hAnsi="Times New Roman" w:cs="Times New Roman"/>
          <w:sz w:val="24"/>
          <w:szCs w:val="24"/>
        </w:rPr>
        <w:t xml:space="preserve"> </w:t>
      </w:r>
      <w:r w:rsidR="00C16847">
        <w:rPr>
          <w:rFonts w:ascii="Times New Roman" w:hAnsi="Times New Roman" w:cs="Times New Roman"/>
          <w:sz w:val="24"/>
          <w:szCs w:val="24"/>
        </w:rPr>
        <w:t>in the U.S.</w:t>
      </w:r>
      <w:r w:rsidR="00C14AC1">
        <w:rPr>
          <w:rFonts w:ascii="Times New Roman" w:hAnsi="Times New Roman" w:cs="Times New Roman"/>
          <w:sz w:val="24"/>
          <w:szCs w:val="24"/>
        </w:rPr>
        <w:t>,</w:t>
      </w:r>
      <w:r w:rsidR="00C16847">
        <w:rPr>
          <w:rFonts w:ascii="Times New Roman" w:hAnsi="Times New Roman" w:cs="Times New Roman"/>
          <w:sz w:val="24"/>
          <w:szCs w:val="24"/>
        </w:rPr>
        <w:t xml:space="preserve"> </w:t>
      </w:r>
      <w:proofErr w:type="spellStart"/>
      <w:r w:rsidR="00FA170B">
        <w:rPr>
          <w:rFonts w:ascii="Times New Roman" w:hAnsi="Times New Roman" w:cs="Times New Roman"/>
          <w:sz w:val="24"/>
          <w:szCs w:val="24"/>
        </w:rPr>
        <w:t>monolingualism</w:t>
      </w:r>
      <w:proofErr w:type="spellEnd"/>
      <w:r w:rsidR="00FA170B">
        <w:rPr>
          <w:rFonts w:ascii="Times New Roman" w:hAnsi="Times New Roman" w:cs="Times New Roman"/>
          <w:sz w:val="24"/>
          <w:szCs w:val="24"/>
        </w:rPr>
        <w:t xml:space="preserve"> is promoted </w:t>
      </w:r>
      <w:r w:rsidR="00625FC2">
        <w:rPr>
          <w:rFonts w:ascii="Times New Roman" w:hAnsi="Times New Roman" w:cs="Times New Roman"/>
          <w:sz w:val="24"/>
          <w:szCs w:val="24"/>
        </w:rPr>
        <w:t xml:space="preserve">and </w:t>
      </w:r>
      <w:r w:rsidR="00FA170B">
        <w:rPr>
          <w:rFonts w:ascii="Times New Roman" w:hAnsi="Times New Roman" w:cs="Times New Roman"/>
          <w:sz w:val="24"/>
          <w:szCs w:val="24"/>
        </w:rPr>
        <w:t xml:space="preserve">accepted as the norm. </w:t>
      </w:r>
      <w:r w:rsidR="00CB4125">
        <w:rPr>
          <w:rFonts w:ascii="Times New Roman" w:hAnsi="Times New Roman" w:cs="Times New Roman"/>
          <w:sz w:val="24"/>
          <w:szCs w:val="24"/>
        </w:rPr>
        <w:t>Despite</w:t>
      </w:r>
      <w:r w:rsidR="00C16847">
        <w:rPr>
          <w:rFonts w:ascii="Times New Roman" w:hAnsi="Times New Roman" w:cs="Times New Roman"/>
          <w:sz w:val="24"/>
          <w:szCs w:val="24"/>
        </w:rPr>
        <w:t xml:space="preserve"> the </w:t>
      </w:r>
      <w:r w:rsidR="00CB4125">
        <w:rPr>
          <w:rFonts w:ascii="Times New Roman" w:hAnsi="Times New Roman" w:cs="Times New Roman"/>
          <w:sz w:val="24"/>
          <w:szCs w:val="24"/>
        </w:rPr>
        <w:t xml:space="preserve">historical </w:t>
      </w:r>
      <w:r w:rsidR="00C16847">
        <w:rPr>
          <w:rFonts w:ascii="Times New Roman" w:hAnsi="Times New Roman" w:cs="Times New Roman"/>
          <w:sz w:val="24"/>
          <w:szCs w:val="24"/>
        </w:rPr>
        <w:t xml:space="preserve">existence of a </w:t>
      </w:r>
      <w:r w:rsidR="00CB4125">
        <w:rPr>
          <w:rFonts w:ascii="Times New Roman" w:hAnsi="Times New Roman" w:cs="Times New Roman"/>
          <w:sz w:val="24"/>
          <w:szCs w:val="24"/>
        </w:rPr>
        <w:t>rich and diverse linguistic heritage in the U.S.</w:t>
      </w:r>
      <w:r w:rsidR="00A325DF">
        <w:rPr>
          <w:rFonts w:ascii="Times New Roman" w:hAnsi="Times New Roman" w:cs="Times New Roman"/>
          <w:sz w:val="24"/>
          <w:szCs w:val="24"/>
        </w:rPr>
        <w:t>,</w:t>
      </w:r>
      <w:r w:rsidR="00CB4125">
        <w:rPr>
          <w:rFonts w:ascii="Times New Roman" w:hAnsi="Times New Roman" w:cs="Times New Roman"/>
          <w:sz w:val="24"/>
          <w:szCs w:val="24"/>
        </w:rPr>
        <w:t xml:space="preserve"> a relatively small number of U.S. citizens speak languages other than English. </w:t>
      </w:r>
      <w:r w:rsidR="00FA72CB">
        <w:rPr>
          <w:rFonts w:ascii="Times New Roman" w:hAnsi="Times New Roman" w:cs="Times New Roman"/>
          <w:sz w:val="24"/>
          <w:szCs w:val="24"/>
        </w:rPr>
        <w:t xml:space="preserve">According to the American Community Survey (U.S. Census Bureau, 2010), </w:t>
      </w:r>
      <w:r w:rsidR="00625FC2">
        <w:rPr>
          <w:rFonts w:ascii="Times New Roman" w:hAnsi="Times New Roman" w:cs="Times New Roman"/>
          <w:sz w:val="24"/>
          <w:szCs w:val="24"/>
        </w:rPr>
        <w:t>less</w:t>
      </w:r>
      <w:r w:rsidR="0048185A">
        <w:rPr>
          <w:rFonts w:ascii="Times New Roman" w:hAnsi="Times New Roman" w:cs="Times New Roman"/>
          <w:sz w:val="24"/>
          <w:szCs w:val="24"/>
        </w:rPr>
        <w:t xml:space="preserve"> than 21</w:t>
      </w:r>
      <w:r w:rsidR="00FA72CB">
        <w:rPr>
          <w:rFonts w:ascii="Times New Roman" w:hAnsi="Times New Roman" w:cs="Times New Roman"/>
          <w:sz w:val="24"/>
          <w:szCs w:val="24"/>
        </w:rPr>
        <w:t xml:space="preserve">% of the U.S. population speaks a language other than English, </w:t>
      </w:r>
      <w:r w:rsidR="00411FF3">
        <w:rPr>
          <w:rFonts w:ascii="Times New Roman" w:hAnsi="Times New Roman" w:cs="Times New Roman"/>
          <w:sz w:val="24"/>
          <w:szCs w:val="24"/>
        </w:rPr>
        <w:t xml:space="preserve">and </w:t>
      </w:r>
      <w:r w:rsidR="00625FC2">
        <w:rPr>
          <w:rFonts w:ascii="Times New Roman" w:hAnsi="Times New Roman" w:cs="Times New Roman"/>
          <w:sz w:val="24"/>
          <w:szCs w:val="24"/>
        </w:rPr>
        <w:t>less</w:t>
      </w:r>
      <w:r w:rsidR="00A325DF">
        <w:rPr>
          <w:rFonts w:ascii="Times New Roman" w:hAnsi="Times New Roman" w:cs="Times New Roman"/>
          <w:sz w:val="24"/>
          <w:szCs w:val="24"/>
        </w:rPr>
        <w:t xml:space="preserve"> tha</w:t>
      </w:r>
      <w:r w:rsidR="00625FC2">
        <w:rPr>
          <w:rFonts w:ascii="Times New Roman" w:hAnsi="Times New Roman" w:cs="Times New Roman"/>
          <w:sz w:val="24"/>
          <w:szCs w:val="24"/>
        </w:rPr>
        <w:t>n</w:t>
      </w:r>
      <w:r w:rsidR="00A325DF">
        <w:rPr>
          <w:rFonts w:ascii="Times New Roman" w:hAnsi="Times New Roman" w:cs="Times New Roman"/>
          <w:sz w:val="24"/>
          <w:szCs w:val="24"/>
        </w:rPr>
        <w:t xml:space="preserve"> 1% (0.9%) </w:t>
      </w:r>
      <w:r w:rsidR="00FA72CB">
        <w:rPr>
          <w:rFonts w:ascii="Times New Roman" w:hAnsi="Times New Roman" w:cs="Times New Roman"/>
          <w:sz w:val="24"/>
          <w:szCs w:val="24"/>
        </w:rPr>
        <w:t xml:space="preserve">of the U.S. population speaks </w:t>
      </w:r>
      <w:r w:rsidR="0048185A">
        <w:rPr>
          <w:rFonts w:ascii="Times New Roman" w:hAnsi="Times New Roman" w:cs="Times New Roman"/>
          <w:sz w:val="24"/>
          <w:szCs w:val="24"/>
        </w:rPr>
        <w:t>“Other languages,” the category in which</w:t>
      </w:r>
      <w:r w:rsidR="00FA72CB">
        <w:rPr>
          <w:rFonts w:ascii="Times New Roman" w:hAnsi="Times New Roman" w:cs="Times New Roman"/>
          <w:sz w:val="24"/>
          <w:szCs w:val="24"/>
        </w:rPr>
        <w:t xml:space="preserve"> Native American language</w:t>
      </w:r>
      <w:r w:rsidR="0048185A">
        <w:rPr>
          <w:rFonts w:ascii="Times New Roman" w:hAnsi="Times New Roman" w:cs="Times New Roman"/>
          <w:sz w:val="24"/>
          <w:szCs w:val="24"/>
        </w:rPr>
        <w:t>s</w:t>
      </w:r>
      <w:r w:rsidR="00FA72CB">
        <w:rPr>
          <w:rFonts w:ascii="Times New Roman" w:hAnsi="Times New Roman" w:cs="Times New Roman"/>
          <w:sz w:val="24"/>
          <w:szCs w:val="24"/>
        </w:rPr>
        <w:t xml:space="preserve"> </w:t>
      </w:r>
      <w:r w:rsidR="00411FF3">
        <w:rPr>
          <w:rFonts w:ascii="Times New Roman" w:hAnsi="Times New Roman" w:cs="Times New Roman"/>
          <w:sz w:val="24"/>
          <w:szCs w:val="24"/>
        </w:rPr>
        <w:t xml:space="preserve">is included </w:t>
      </w:r>
      <w:r w:rsidR="00FA72CB">
        <w:rPr>
          <w:rFonts w:ascii="Times New Roman" w:hAnsi="Times New Roman" w:cs="Times New Roman"/>
          <w:sz w:val="24"/>
          <w:szCs w:val="24"/>
        </w:rPr>
        <w:t>(U.S. Census Bureau, 2010).</w:t>
      </w:r>
      <w:r w:rsidR="0048185A">
        <w:rPr>
          <w:rFonts w:ascii="Times New Roman" w:hAnsi="Times New Roman" w:cs="Times New Roman"/>
          <w:sz w:val="24"/>
          <w:szCs w:val="24"/>
        </w:rPr>
        <w:t xml:space="preserve"> </w:t>
      </w:r>
      <w:r w:rsidR="00411FF3">
        <w:rPr>
          <w:rFonts w:ascii="Times New Roman" w:hAnsi="Times New Roman" w:cs="Times New Roman"/>
          <w:sz w:val="24"/>
          <w:szCs w:val="24"/>
        </w:rPr>
        <w:t xml:space="preserve">In Oklahoma, </w:t>
      </w:r>
      <w:r w:rsidR="00A325DF">
        <w:rPr>
          <w:rFonts w:ascii="Times New Roman" w:hAnsi="Times New Roman" w:cs="Times New Roman"/>
          <w:sz w:val="24"/>
          <w:szCs w:val="24"/>
        </w:rPr>
        <w:t xml:space="preserve">the state </w:t>
      </w:r>
      <w:r w:rsidR="002E5E24">
        <w:rPr>
          <w:rFonts w:ascii="Times New Roman" w:hAnsi="Times New Roman" w:cs="Times New Roman"/>
          <w:sz w:val="24"/>
          <w:szCs w:val="24"/>
        </w:rPr>
        <w:t>with</w:t>
      </w:r>
      <w:r w:rsidR="00411FF3" w:rsidRPr="00CE2E21">
        <w:rPr>
          <w:rFonts w:ascii="Times New Roman" w:hAnsi="Times New Roman" w:cs="Times New Roman"/>
          <w:sz w:val="24"/>
          <w:szCs w:val="24"/>
        </w:rPr>
        <w:t xml:space="preserve"> the highest density of </w:t>
      </w:r>
      <w:r w:rsidR="00411FF3">
        <w:rPr>
          <w:rFonts w:ascii="Times New Roman" w:hAnsi="Times New Roman" w:cs="Times New Roman"/>
          <w:sz w:val="24"/>
          <w:szCs w:val="24"/>
        </w:rPr>
        <w:t>spoken Native American languages in the U.S.</w:t>
      </w:r>
      <w:r w:rsidR="00411FF3" w:rsidRPr="00CE2E21">
        <w:rPr>
          <w:rFonts w:ascii="Times New Roman" w:hAnsi="Times New Roman" w:cs="Times New Roman"/>
          <w:sz w:val="24"/>
          <w:szCs w:val="24"/>
        </w:rPr>
        <w:t xml:space="preserve"> (</w:t>
      </w:r>
      <w:r w:rsidR="00625FC2" w:rsidRPr="00CE2E21">
        <w:rPr>
          <w:rFonts w:ascii="Times New Roman" w:hAnsi="Times New Roman" w:cs="Times New Roman"/>
          <w:sz w:val="24"/>
          <w:szCs w:val="24"/>
        </w:rPr>
        <w:t>National Geographic Society</w:t>
      </w:r>
      <w:r w:rsidR="00625FC2">
        <w:rPr>
          <w:rFonts w:ascii="Times New Roman" w:hAnsi="Times New Roman" w:cs="Times New Roman"/>
          <w:sz w:val="24"/>
          <w:szCs w:val="24"/>
        </w:rPr>
        <w:t>,</w:t>
      </w:r>
      <w:r w:rsidR="00625FC2" w:rsidRPr="00CE2E21">
        <w:rPr>
          <w:rFonts w:ascii="Times New Roman" w:hAnsi="Times New Roman" w:cs="Times New Roman"/>
          <w:sz w:val="24"/>
          <w:szCs w:val="24"/>
        </w:rPr>
        <w:t xml:space="preserve"> 2007</w:t>
      </w:r>
      <w:r w:rsidR="004C1C71">
        <w:rPr>
          <w:rFonts w:ascii="Times New Roman" w:hAnsi="Times New Roman" w:cs="Times New Roman"/>
          <w:sz w:val="24"/>
          <w:szCs w:val="24"/>
        </w:rPr>
        <w:t>;</w:t>
      </w:r>
      <w:r w:rsidR="00625FC2">
        <w:rPr>
          <w:rFonts w:ascii="Times New Roman" w:hAnsi="Times New Roman" w:cs="Times New Roman"/>
          <w:sz w:val="24"/>
          <w:szCs w:val="24"/>
        </w:rPr>
        <w:t xml:space="preserve"> </w:t>
      </w:r>
      <w:r w:rsidR="00411FF3">
        <w:rPr>
          <w:rFonts w:ascii="Times New Roman" w:hAnsi="Times New Roman" w:cs="Times New Roman"/>
          <w:sz w:val="24"/>
          <w:szCs w:val="24"/>
        </w:rPr>
        <w:t>Reese</w:t>
      </w:r>
      <w:r w:rsidR="00411FF3">
        <w:rPr>
          <w:rFonts w:ascii="Times New Roman" w:eastAsia="Calibri" w:hAnsi="Times New Roman" w:cs="Times New Roman"/>
          <w:sz w:val="24"/>
          <w:szCs w:val="24"/>
        </w:rPr>
        <w:t xml:space="preserve">, 2011), </w:t>
      </w:r>
      <w:r w:rsidR="004C1C71">
        <w:rPr>
          <w:rFonts w:ascii="Times New Roman" w:eastAsia="Calibri" w:hAnsi="Times New Roman" w:cs="Times New Roman"/>
          <w:sz w:val="24"/>
          <w:szCs w:val="24"/>
        </w:rPr>
        <w:t xml:space="preserve">less </w:t>
      </w:r>
      <w:r w:rsidR="00411FF3">
        <w:rPr>
          <w:rFonts w:ascii="Times New Roman" w:eastAsia="Calibri" w:hAnsi="Times New Roman" w:cs="Times New Roman"/>
          <w:sz w:val="24"/>
          <w:szCs w:val="24"/>
        </w:rPr>
        <w:t xml:space="preserve">than 10% of the population speaks a language other </w:t>
      </w:r>
      <w:r w:rsidR="00411FF3">
        <w:rPr>
          <w:rFonts w:ascii="Times New Roman" w:eastAsia="Calibri" w:hAnsi="Times New Roman" w:cs="Times New Roman"/>
          <w:sz w:val="24"/>
          <w:szCs w:val="24"/>
        </w:rPr>
        <w:lastRenderedPageBreak/>
        <w:t>than English</w:t>
      </w:r>
      <w:r w:rsidR="00FA72CB">
        <w:rPr>
          <w:rFonts w:ascii="Times New Roman" w:hAnsi="Times New Roman" w:cs="Times New Roman"/>
          <w:sz w:val="24"/>
          <w:szCs w:val="24"/>
        </w:rPr>
        <w:t xml:space="preserve"> </w:t>
      </w:r>
      <w:r w:rsidR="00A325DF">
        <w:rPr>
          <w:rFonts w:ascii="Times New Roman" w:hAnsi="Times New Roman" w:cs="Times New Roman"/>
          <w:sz w:val="24"/>
          <w:szCs w:val="24"/>
        </w:rPr>
        <w:t xml:space="preserve">and </w:t>
      </w:r>
      <w:r w:rsidR="004C1C71">
        <w:rPr>
          <w:rFonts w:ascii="Times New Roman" w:hAnsi="Times New Roman" w:cs="Times New Roman"/>
          <w:sz w:val="24"/>
          <w:szCs w:val="24"/>
        </w:rPr>
        <w:t xml:space="preserve">less </w:t>
      </w:r>
      <w:r w:rsidR="00A325DF">
        <w:rPr>
          <w:rFonts w:ascii="Times New Roman" w:hAnsi="Times New Roman" w:cs="Times New Roman"/>
          <w:sz w:val="24"/>
          <w:szCs w:val="24"/>
        </w:rPr>
        <w:t>than 1% (0.7%) of the population speaks other languages/Native American languages (U.S. Census Bureau, 2010</w:t>
      </w:r>
      <w:r w:rsidR="00A325DF" w:rsidRPr="00194CB0">
        <w:rPr>
          <w:rFonts w:ascii="Times New Roman" w:hAnsi="Times New Roman" w:cs="Times New Roman"/>
          <w:sz w:val="24"/>
          <w:szCs w:val="24"/>
        </w:rPr>
        <w:t xml:space="preserve">). </w:t>
      </w:r>
    </w:p>
    <w:p w14:paraId="3E79DC0E" w14:textId="66F00F9B" w:rsidR="00BE0056" w:rsidRDefault="00286B17" w:rsidP="00BA1D01">
      <w:pPr>
        <w:autoSpaceDE w:val="0"/>
        <w:autoSpaceDN w:val="0"/>
        <w:adjustRightInd w:val="0"/>
        <w:spacing w:after="0" w:line="480" w:lineRule="auto"/>
        <w:ind w:firstLine="720"/>
        <w:rPr>
          <w:rFonts w:ascii="Times New Roman" w:hAnsi="Times New Roman" w:cs="Times New Roman"/>
          <w:sz w:val="24"/>
          <w:szCs w:val="24"/>
        </w:rPr>
      </w:pPr>
      <w:r w:rsidRPr="00CE2E21">
        <w:rPr>
          <w:rFonts w:ascii="Times New Roman" w:hAnsi="Times New Roman" w:cs="Times New Roman"/>
          <w:sz w:val="24"/>
          <w:szCs w:val="24"/>
        </w:rPr>
        <w:t>In 2007, National Geographic and the Living Tongues Institute’s Enduring Voices Project named Oklahoma as a</w:t>
      </w:r>
      <w:r w:rsidR="004C1C71">
        <w:rPr>
          <w:rFonts w:ascii="Times New Roman" w:hAnsi="Times New Roman" w:cs="Times New Roman"/>
          <w:sz w:val="24"/>
          <w:szCs w:val="24"/>
        </w:rPr>
        <w:t xml:space="preserve"> </w:t>
      </w:r>
      <w:r w:rsidR="004C1C71" w:rsidRPr="001D2614">
        <w:rPr>
          <w:rFonts w:ascii="Times New Roman" w:hAnsi="Times New Roman" w:cs="Times New Roman"/>
          <w:i/>
          <w:sz w:val="24"/>
          <w:szCs w:val="24"/>
        </w:rPr>
        <w:t>l</w:t>
      </w:r>
      <w:r w:rsidRPr="001D2614">
        <w:rPr>
          <w:rFonts w:ascii="Times New Roman" w:hAnsi="Times New Roman" w:cs="Times New Roman"/>
          <w:i/>
          <w:sz w:val="24"/>
          <w:szCs w:val="24"/>
        </w:rPr>
        <w:t xml:space="preserve">anguage </w:t>
      </w:r>
      <w:r w:rsidR="004C1C71" w:rsidRPr="001D2614">
        <w:rPr>
          <w:rFonts w:ascii="Times New Roman" w:hAnsi="Times New Roman" w:cs="Times New Roman"/>
          <w:i/>
          <w:sz w:val="24"/>
          <w:szCs w:val="24"/>
        </w:rPr>
        <w:t>h</w:t>
      </w:r>
      <w:r w:rsidRPr="001D2614">
        <w:rPr>
          <w:rFonts w:ascii="Times New Roman" w:hAnsi="Times New Roman" w:cs="Times New Roman"/>
          <w:i/>
          <w:sz w:val="24"/>
          <w:szCs w:val="24"/>
        </w:rPr>
        <w:t>otspot</w:t>
      </w:r>
      <w:r w:rsidR="00470CBF" w:rsidRPr="00CE2E21">
        <w:rPr>
          <w:rFonts w:ascii="Times New Roman" w:hAnsi="Times New Roman" w:cs="Times New Roman"/>
          <w:sz w:val="24"/>
          <w:szCs w:val="24"/>
        </w:rPr>
        <w:t>.</w:t>
      </w:r>
      <w:r w:rsidRPr="00CE2E21">
        <w:rPr>
          <w:rFonts w:ascii="Times New Roman" w:hAnsi="Times New Roman" w:cs="Times New Roman"/>
          <w:sz w:val="24"/>
          <w:szCs w:val="24"/>
        </w:rPr>
        <w:t xml:space="preserve"> </w:t>
      </w:r>
      <w:r w:rsidR="00434778">
        <w:rPr>
          <w:rFonts w:ascii="Times New Roman" w:hAnsi="Times New Roman" w:cs="Times New Roman"/>
          <w:sz w:val="24"/>
          <w:szCs w:val="24"/>
        </w:rPr>
        <w:t xml:space="preserve">A </w:t>
      </w:r>
      <w:r w:rsidRPr="00CE2E21">
        <w:rPr>
          <w:rFonts w:ascii="Times New Roman" w:hAnsi="Times New Roman" w:cs="Times New Roman"/>
          <w:sz w:val="24"/>
          <w:szCs w:val="24"/>
        </w:rPr>
        <w:t xml:space="preserve">language hotspot is a geographic region with a combination of high levels of genetic diversity, high levels of language endangerment, and low levels of language documentation (Living </w:t>
      </w:r>
      <w:r w:rsidR="001E07FE" w:rsidRPr="00CE2E21">
        <w:rPr>
          <w:rFonts w:ascii="Times New Roman" w:hAnsi="Times New Roman" w:cs="Times New Roman"/>
          <w:sz w:val="24"/>
          <w:szCs w:val="24"/>
        </w:rPr>
        <w:t>Tongues</w:t>
      </w:r>
      <w:r w:rsidR="004C1C71">
        <w:rPr>
          <w:rFonts w:ascii="Times New Roman" w:hAnsi="Times New Roman" w:cs="Times New Roman"/>
          <w:sz w:val="24"/>
          <w:szCs w:val="24"/>
        </w:rPr>
        <w:t xml:space="preserve"> Institute</w:t>
      </w:r>
      <w:r w:rsidR="00B552B0">
        <w:rPr>
          <w:rFonts w:ascii="Times New Roman" w:hAnsi="Times New Roman" w:cs="Times New Roman"/>
          <w:sz w:val="24"/>
          <w:szCs w:val="24"/>
        </w:rPr>
        <w:t>,</w:t>
      </w:r>
      <w:r w:rsidRPr="00CE2E21">
        <w:rPr>
          <w:rFonts w:ascii="Times New Roman" w:hAnsi="Times New Roman" w:cs="Times New Roman"/>
          <w:sz w:val="24"/>
          <w:szCs w:val="24"/>
        </w:rPr>
        <w:t xml:space="preserve"> 20</w:t>
      </w:r>
      <w:r w:rsidR="00AF14C7">
        <w:rPr>
          <w:rFonts w:ascii="Times New Roman" w:hAnsi="Times New Roman" w:cs="Times New Roman"/>
          <w:sz w:val="24"/>
          <w:szCs w:val="24"/>
        </w:rPr>
        <w:t>12</w:t>
      </w:r>
      <w:r w:rsidRPr="00CE2E21">
        <w:rPr>
          <w:rFonts w:ascii="Times New Roman" w:hAnsi="Times New Roman" w:cs="Times New Roman"/>
          <w:sz w:val="24"/>
          <w:szCs w:val="24"/>
        </w:rPr>
        <w:t>).</w:t>
      </w:r>
      <w:r w:rsidR="00AF14C7" w:rsidRPr="00AF14C7">
        <w:t xml:space="preserve"> </w:t>
      </w:r>
      <w:r w:rsidR="00434778">
        <w:rPr>
          <w:rFonts w:ascii="Times New Roman" w:hAnsi="Times New Roman" w:cs="Times New Roman"/>
          <w:sz w:val="24"/>
          <w:szCs w:val="24"/>
        </w:rPr>
        <w:t xml:space="preserve">The Living Tongues Institute has identified </w:t>
      </w:r>
      <w:r w:rsidR="004C1C71">
        <w:rPr>
          <w:rFonts w:ascii="Times New Roman" w:hAnsi="Times New Roman" w:cs="Times New Roman"/>
          <w:sz w:val="24"/>
          <w:szCs w:val="24"/>
        </w:rPr>
        <w:t>20</w:t>
      </w:r>
      <w:r w:rsidR="00434778">
        <w:rPr>
          <w:rFonts w:ascii="Times New Roman" w:hAnsi="Times New Roman" w:cs="Times New Roman"/>
          <w:sz w:val="24"/>
          <w:szCs w:val="24"/>
        </w:rPr>
        <w:t xml:space="preserve"> language hotspots around the world, and a</w:t>
      </w:r>
      <w:r w:rsidR="00AF14C7">
        <w:rPr>
          <w:rFonts w:ascii="Times New Roman" w:hAnsi="Times New Roman" w:cs="Times New Roman"/>
          <w:sz w:val="24"/>
          <w:szCs w:val="24"/>
        </w:rPr>
        <w:t>ccording to th</w:t>
      </w:r>
      <w:r w:rsidR="00434778">
        <w:rPr>
          <w:rFonts w:ascii="Times New Roman" w:hAnsi="Times New Roman" w:cs="Times New Roman"/>
          <w:sz w:val="24"/>
          <w:szCs w:val="24"/>
        </w:rPr>
        <w:t>e i</w:t>
      </w:r>
      <w:r w:rsidR="00AF14C7">
        <w:rPr>
          <w:rFonts w:ascii="Times New Roman" w:hAnsi="Times New Roman" w:cs="Times New Roman"/>
          <w:sz w:val="24"/>
          <w:szCs w:val="24"/>
        </w:rPr>
        <w:t>nstitute, t</w:t>
      </w:r>
      <w:r w:rsidR="00AF14C7" w:rsidRPr="00AF14C7">
        <w:rPr>
          <w:rFonts w:ascii="Times New Roman" w:hAnsi="Times New Roman" w:cs="Times New Roman"/>
          <w:sz w:val="24"/>
          <w:szCs w:val="24"/>
        </w:rPr>
        <w:t>he Oklahoma Language Hotspot is one of two such areas found in the United States</w:t>
      </w:r>
      <w:r w:rsidR="00AF14C7">
        <w:rPr>
          <w:rFonts w:ascii="Times New Roman" w:hAnsi="Times New Roman" w:cs="Times New Roman"/>
          <w:sz w:val="24"/>
          <w:szCs w:val="24"/>
        </w:rPr>
        <w:t xml:space="preserve"> (Living Tongues</w:t>
      </w:r>
      <w:r w:rsidR="004C1C71">
        <w:rPr>
          <w:rFonts w:ascii="Times New Roman" w:hAnsi="Times New Roman" w:cs="Times New Roman"/>
          <w:sz w:val="24"/>
          <w:szCs w:val="24"/>
        </w:rPr>
        <w:t xml:space="preserve"> Institute</w:t>
      </w:r>
      <w:r w:rsidR="00AF14C7">
        <w:rPr>
          <w:rFonts w:ascii="Times New Roman" w:hAnsi="Times New Roman" w:cs="Times New Roman"/>
          <w:sz w:val="24"/>
          <w:szCs w:val="24"/>
        </w:rPr>
        <w:t xml:space="preserve">, 2012). As Oklahoma </w:t>
      </w:r>
      <w:r w:rsidR="00BE0056">
        <w:rPr>
          <w:rFonts w:ascii="Times New Roman" w:hAnsi="Times New Roman" w:cs="Times New Roman"/>
          <w:sz w:val="24"/>
          <w:szCs w:val="24"/>
        </w:rPr>
        <w:t xml:space="preserve">was </w:t>
      </w:r>
      <w:r w:rsidR="004C1C71">
        <w:rPr>
          <w:rFonts w:ascii="Times New Roman" w:hAnsi="Times New Roman" w:cs="Times New Roman"/>
          <w:sz w:val="24"/>
          <w:szCs w:val="24"/>
        </w:rPr>
        <w:t xml:space="preserve">known as </w:t>
      </w:r>
      <w:r w:rsidR="00BE0056">
        <w:rPr>
          <w:rFonts w:ascii="Times New Roman" w:hAnsi="Times New Roman" w:cs="Times New Roman"/>
          <w:sz w:val="24"/>
          <w:szCs w:val="24"/>
        </w:rPr>
        <w:t>Indian Territory</w:t>
      </w:r>
      <w:r w:rsidR="00AF14C7">
        <w:rPr>
          <w:rFonts w:ascii="Times New Roman" w:hAnsi="Times New Roman" w:cs="Times New Roman"/>
          <w:sz w:val="24"/>
          <w:szCs w:val="24"/>
        </w:rPr>
        <w:t xml:space="preserve"> during the 19</w:t>
      </w:r>
      <w:r w:rsidR="00AF14C7" w:rsidRPr="00AE2598">
        <w:rPr>
          <w:rFonts w:ascii="Times New Roman" w:hAnsi="Times New Roman" w:cs="Times New Roman"/>
          <w:sz w:val="24"/>
          <w:szCs w:val="24"/>
        </w:rPr>
        <w:t>th</w:t>
      </w:r>
      <w:r w:rsidR="00AF14C7">
        <w:rPr>
          <w:rFonts w:ascii="Times New Roman" w:hAnsi="Times New Roman" w:cs="Times New Roman"/>
          <w:sz w:val="24"/>
          <w:szCs w:val="24"/>
        </w:rPr>
        <w:t xml:space="preserve"> century, several</w:t>
      </w:r>
      <w:r w:rsidR="00AF14C7" w:rsidRPr="00AF14C7">
        <w:rPr>
          <w:rFonts w:ascii="Times New Roman" w:hAnsi="Times New Roman" w:cs="Times New Roman"/>
          <w:sz w:val="24"/>
          <w:szCs w:val="24"/>
        </w:rPr>
        <w:t xml:space="preserve"> indigenous </w:t>
      </w:r>
      <w:r w:rsidR="00AF14C7">
        <w:rPr>
          <w:rFonts w:ascii="Times New Roman" w:hAnsi="Times New Roman" w:cs="Times New Roman"/>
          <w:sz w:val="24"/>
          <w:szCs w:val="24"/>
        </w:rPr>
        <w:t xml:space="preserve">groups were moved </w:t>
      </w:r>
      <w:r w:rsidR="00AF14C7" w:rsidRPr="00AF14C7">
        <w:rPr>
          <w:rFonts w:ascii="Times New Roman" w:hAnsi="Times New Roman" w:cs="Times New Roman"/>
          <w:sz w:val="24"/>
          <w:szCs w:val="24"/>
        </w:rPr>
        <w:t>to</w:t>
      </w:r>
      <w:r w:rsidR="00AF14C7">
        <w:rPr>
          <w:rFonts w:ascii="Times New Roman" w:hAnsi="Times New Roman" w:cs="Times New Roman"/>
          <w:sz w:val="24"/>
          <w:szCs w:val="24"/>
        </w:rPr>
        <w:t xml:space="preserve"> Oklahoma</w:t>
      </w:r>
      <w:r w:rsidR="00470CBF">
        <w:rPr>
          <w:rFonts w:ascii="Times New Roman" w:hAnsi="Times New Roman" w:cs="Times New Roman"/>
          <w:sz w:val="24"/>
          <w:szCs w:val="24"/>
        </w:rPr>
        <w:t>,</w:t>
      </w:r>
      <w:r w:rsidR="00AF14C7" w:rsidRPr="00AF14C7">
        <w:rPr>
          <w:rFonts w:ascii="Times New Roman" w:hAnsi="Times New Roman" w:cs="Times New Roman"/>
          <w:sz w:val="24"/>
          <w:szCs w:val="24"/>
        </w:rPr>
        <w:t xml:space="preserve"> </w:t>
      </w:r>
      <w:r w:rsidR="00AF14C7">
        <w:rPr>
          <w:rFonts w:ascii="Times New Roman" w:hAnsi="Times New Roman" w:cs="Times New Roman"/>
          <w:sz w:val="24"/>
          <w:szCs w:val="24"/>
        </w:rPr>
        <w:t xml:space="preserve">which </w:t>
      </w:r>
      <w:r w:rsidR="00AF14C7" w:rsidRPr="00AF14C7">
        <w:rPr>
          <w:rFonts w:ascii="Times New Roman" w:hAnsi="Times New Roman" w:cs="Times New Roman"/>
          <w:sz w:val="24"/>
          <w:szCs w:val="24"/>
        </w:rPr>
        <w:t>add</w:t>
      </w:r>
      <w:r w:rsidR="00AF14C7">
        <w:rPr>
          <w:rFonts w:ascii="Times New Roman" w:hAnsi="Times New Roman" w:cs="Times New Roman"/>
          <w:sz w:val="24"/>
          <w:szCs w:val="24"/>
        </w:rPr>
        <w:t>ed to its already</w:t>
      </w:r>
      <w:r w:rsidR="00AF14C7" w:rsidRPr="00AF14C7">
        <w:rPr>
          <w:rFonts w:ascii="Times New Roman" w:hAnsi="Times New Roman" w:cs="Times New Roman"/>
          <w:sz w:val="24"/>
          <w:szCs w:val="24"/>
        </w:rPr>
        <w:t xml:space="preserve"> diverse set of loc</w:t>
      </w:r>
      <w:r w:rsidR="00AF14C7">
        <w:rPr>
          <w:rFonts w:ascii="Times New Roman" w:hAnsi="Times New Roman" w:cs="Times New Roman"/>
          <w:sz w:val="24"/>
          <w:szCs w:val="24"/>
        </w:rPr>
        <w:t xml:space="preserve">al languages. </w:t>
      </w:r>
      <w:r w:rsidR="00434778">
        <w:rPr>
          <w:rFonts w:ascii="Times New Roman" w:hAnsi="Times New Roman" w:cs="Times New Roman"/>
          <w:sz w:val="24"/>
          <w:szCs w:val="24"/>
        </w:rPr>
        <w:t xml:space="preserve">According to the Living Tongues Institute </w:t>
      </w:r>
      <w:r w:rsidR="00345D30">
        <w:rPr>
          <w:rFonts w:ascii="Times New Roman" w:hAnsi="Times New Roman" w:cs="Times New Roman"/>
          <w:sz w:val="24"/>
          <w:szCs w:val="24"/>
        </w:rPr>
        <w:t xml:space="preserve">website </w:t>
      </w:r>
      <w:r w:rsidR="00434778">
        <w:rPr>
          <w:rFonts w:ascii="Times New Roman" w:hAnsi="Times New Roman" w:cs="Times New Roman"/>
          <w:sz w:val="24"/>
          <w:szCs w:val="24"/>
        </w:rPr>
        <w:t>(2012), Oklahoma is an area</w:t>
      </w:r>
      <w:r w:rsidR="00434778" w:rsidRPr="00434778">
        <w:rPr>
          <w:rFonts w:ascii="Times New Roman" w:hAnsi="Times New Roman" w:cs="Times New Roman"/>
          <w:sz w:val="24"/>
          <w:szCs w:val="24"/>
        </w:rPr>
        <w:t xml:space="preserve"> in </w:t>
      </w:r>
      <w:r w:rsidR="00345D30">
        <w:rPr>
          <w:rFonts w:ascii="Times New Roman" w:hAnsi="Times New Roman" w:cs="Times New Roman"/>
          <w:sz w:val="24"/>
          <w:szCs w:val="24"/>
        </w:rPr>
        <w:t xml:space="preserve">great </w:t>
      </w:r>
      <w:r w:rsidR="00434778">
        <w:rPr>
          <w:rFonts w:ascii="Times New Roman" w:hAnsi="Times New Roman" w:cs="Times New Roman"/>
          <w:sz w:val="24"/>
          <w:szCs w:val="24"/>
        </w:rPr>
        <w:t>need of action and should be an area</w:t>
      </w:r>
      <w:r w:rsidR="00434778" w:rsidRPr="00434778">
        <w:rPr>
          <w:rFonts w:ascii="Times New Roman" w:hAnsi="Times New Roman" w:cs="Times New Roman"/>
          <w:sz w:val="24"/>
          <w:szCs w:val="24"/>
        </w:rPr>
        <w:t xml:space="preserve"> of highest priority in planning future research </w:t>
      </w:r>
      <w:r w:rsidR="00345D30">
        <w:rPr>
          <w:rFonts w:ascii="Times New Roman" w:hAnsi="Times New Roman" w:cs="Times New Roman"/>
          <w:sz w:val="24"/>
          <w:szCs w:val="24"/>
        </w:rPr>
        <w:t xml:space="preserve">and </w:t>
      </w:r>
      <w:r w:rsidR="00434778">
        <w:rPr>
          <w:rFonts w:ascii="Times New Roman" w:hAnsi="Times New Roman" w:cs="Times New Roman"/>
          <w:sz w:val="24"/>
          <w:szCs w:val="24"/>
        </w:rPr>
        <w:t xml:space="preserve">funding </w:t>
      </w:r>
      <w:r w:rsidR="00345D30">
        <w:rPr>
          <w:rFonts w:ascii="Times New Roman" w:hAnsi="Times New Roman" w:cs="Times New Roman"/>
          <w:sz w:val="24"/>
          <w:szCs w:val="24"/>
        </w:rPr>
        <w:t>projects</w:t>
      </w:r>
      <w:r w:rsidR="00434778">
        <w:rPr>
          <w:rFonts w:ascii="Times New Roman" w:hAnsi="Times New Roman" w:cs="Times New Roman"/>
          <w:sz w:val="24"/>
          <w:szCs w:val="24"/>
        </w:rPr>
        <w:t>.</w:t>
      </w:r>
    </w:p>
    <w:p w14:paraId="63FBC7B2" w14:textId="45154BB4" w:rsidR="00286B17" w:rsidRPr="00CE2E21" w:rsidRDefault="002E5E24" w:rsidP="00BA1D0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w:t>
      </w:r>
      <w:r w:rsidR="00A03DCA" w:rsidRPr="00CE2E21">
        <w:rPr>
          <w:rFonts w:ascii="Times New Roman" w:hAnsi="Times New Roman" w:cs="Times New Roman"/>
          <w:sz w:val="24"/>
          <w:szCs w:val="24"/>
        </w:rPr>
        <w:t xml:space="preserve">Oklahoma has the highest density of </w:t>
      </w:r>
      <w:r w:rsidR="00A03DCA">
        <w:rPr>
          <w:rFonts w:ascii="Times New Roman" w:hAnsi="Times New Roman" w:cs="Times New Roman"/>
          <w:sz w:val="24"/>
          <w:szCs w:val="24"/>
        </w:rPr>
        <w:t xml:space="preserve">spoken Native American </w:t>
      </w:r>
      <w:r w:rsidR="00A03DCA" w:rsidRPr="00CE2E21">
        <w:rPr>
          <w:rFonts w:ascii="Times New Roman" w:hAnsi="Times New Roman" w:cs="Times New Roman"/>
          <w:sz w:val="24"/>
          <w:szCs w:val="24"/>
        </w:rPr>
        <w:t>languages in the United States (</w:t>
      </w:r>
      <w:r w:rsidR="004C1C71" w:rsidRPr="00CE2E21">
        <w:rPr>
          <w:rFonts w:ascii="Times New Roman" w:hAnsi="Times New Roman" w:cs="Times New Roman"/>
          <w:sz w:val="24"/>
          <w:szCs w:val="24"/>
        </w:rPr>
        <w:t>National Geographic Society</w:t>
      </w:r>
      <w:r w:rsidR="004C1C71">
        <w:rPr>
          <w:rFonts w:ascii="Times New Roman" w:hAnsi="Times New Roman" w:cs="Times New Roman"/>
          <w:sz w:val="24"/>
          <w:szCs w:val="24"/>
        </w:rPr>
        <w:t>,</w:t>
      </w:r>
      <w:r w:rsidR="004C1C71" w:rsidRPr="00CE2E21">
        <w:rPr>
          <w:rFonts w:ascii="Times New Roman" w:hAnsi="Times New Roman" w:cs="Times New Roman"/>
          <w:sz w:val="24"/>
          <w:szCs w:val="24"/>
        </w:rPr>
        <w:t xml:space="preserve"> 2007</w:t>
      </w:r>
      <w:r w:rsidR="004C1C71">
        <w:rPr>
          <w:rFonts w:ascii="Times New Roman" w:hAnsi="Times New Roman" w:cs="Times New Roman"/>
          <w:sz w:val="24"/>
          <w:szCs w:val="24"/>
        </w:rPr>
        <w:t xml:space="preserve">; </w:t>
      </w:r>
      <w:r w:rsidR="00A03DCA">
        <w:rPr>
          <w:rFonts w:ascii="Times New Roman" w:hAnsi="Times New Roman" w:cs="Times New Roman"/>
          <w:sz w:val="24"/>
          <w:szCs w:val="24"/>
        </w:rPr>
        <w:t>Reese</w:t>
      </w:r>
      <w:r w:rsidR="00A03DCA">
        <w:rPr>
          <w:rFonts w:ascii="Times New Roman" w:eastAsia="Calibri" w:hAnsi="Times New Roman" w:cs="Times New Roman"/>
          <w:sz w:val="24"/>
          <w:szCs w:val="24"/>
        </w:rPr>
        <w:t>, 2011</w:t>
      </w:r>
      <w:r w:rsidR="00A03DCA" w:rsidRPr="00CE2E21">
        <w:rPr>
          <w:rFonts w:ascii="Times New Roman" w:hAnsi="Times New Roman" w:cs="Times New Roman"/>
          <w:sz w:val="24"/>
          <w:szCs w:val="24"/>
        </w:rPr>
        <w:t>)</w:t>
      </w:r>
      <w:r>
        <w:rPr>
          <w:rFonts w:ascii="Times New Roman" w:hAnsi="Times New Roman" w:cs="Times New Roman"/>
          <w:sz w:val="24"/>
          <w:szCs w:val="24"/>
        </w:rPr>
        <w:t>,</w:t>
      </w:r>
      <w:r w:rsidR="00AF14C7" w:rsidRPr="00AF14C7">
        <w:rPr>
          <w:rFonts w:ascii="Times New Roman" w:hAnsi="Times New Roman" w:cs="Times New Roman"/>
          <w:sz w:val="24"/>
          <w:szCs w:val="24"/>
        </w:rPr>
        <w:t xml:space="preserve"> all </w:t>
      </w:r>
      <w:r>
        <w:rPr>
          <w:rFonts w:ascii="Times New Roman" w:hAnsi="Times New Roman" w:cs="Times New Roman"/>
          <w:sz w:val="24"/>
          <w:szCs w:val="24"/>
        </w:rPr>
        <w:t xml:space="preserve">of these </w:t>
      </w:r>
      <w:r w:rsidR="00AF14C7" w:rsidRPr="00AF14C7">
        <w:rPr>
          <w:rFonts w:ascii="Times New Roman" w:hAnsi="Times New Roman" w:cs="Times New Roman"/>
          <w:sz w:val="24"/>
          <w:szCs w:val="24"/>
        </w:rPr>
        <w:t>languages of Oklahoma are endangered</w:t>
      </w:r>
      <w:r w:rsidR="00A03DCA">
        <w:rPr>
          <w:rFonts w:ascii="Times New Roman" w:hAnsi="Times New Roman" w:cs="Times New Roman"/>
          <w:sz w:val="24"/>
          <w:szCs w:val="24"/>
        </w:rPr>
        <w:t xml:space="preserve"> to one degree or another</w:t>
      </w:r>
      <w:r w:rsidR="00A03DCA" w:rsidRPr="00A03DCA">
        <w:rPr>
          <w:rFonts w:ascii="Times New Roman" w:hAnsi="Times New Roman" w:cs="Times New Roman"/>
          <w:sz w:val="24"/>
          <w:szCs w:val="24"/>
        </w:rPr>
        <w:t xml:space="preserve"> </w:t>
      </w:r>
      <w:r w:rsidR="00A03DCA">
        <w:rPr>
          <w:rFonts w:ascii="Times New Roman" w:hAnsi="Times New Roman" w:cs="Times New Roman"/>
          <w:sz w:val="24"/>
          <w:szCs w:val="24"/>
        </w:rPr>
        <w:t>(Living Tongues</w:t>
      </w:r>
      <w:r w:rsidR="004C1C71">
        <w:rPr>
          <w:rFonts w:ascii="Times New Roman" w:hAnsi="Times New Roman" w:cs="Times New Roman"/>
          <w:sz w:val="24"/>
          <w:szCs w:val="24"/>
        </w:rPr>
        <w:t xml:space="preserve"> Institute</w:t>
      </w:r>
      <w:r w:rsidR="00A03DCA">
        <w:rPr>
          <w:rFonts w:ascii="Times New Roman" w:hAnsi="Times New Roman" w:cs="Times New Roman"/>
          <w:sz w:val="24"/>
          <w:szCs w:val="24"/>
        </w:rPr>
        <w:t>, 2012).</w:t>
      </w:r>
      <w:r w:rsidR="00A03DCA" w:rsidRPr="00A03DCA">
        <w:rPr>
          <w:rFonts w:ascii="Times New Roman" w:hAnsi="Times New Roman" w:cs="Times New Roman"/>
          <w:sz w:val="24"/>
          <w:szCs w:val="24"/>
        </w:rPr>
        <w:t xml:space="preserve"> </w:t>
      </w:r>
      <w:r w:rsidR="00345D30">
        <w:rPr>
          <w:rFonts w:ascii="Times New Roman" w:hAnsi="Times New Roman" w:cs="Times New Roman"/>
          <w:sz w:val="24"/>
          <w:szCs w:val="24"/>
        </w:rPr>
        <w:t>For example, a</w:t>
      </w:r>
      <w:r w:rsidR="00A03DCA" w:rsidRPr="00CE2E21">
        <w:rPr>
          <w:rFonts w:ascii="Times New Roman" w:hAnsi="Times New Roman" w:cs="Times New Roman"/>
          <w:sz w:val="24"/>
          <w:szCs w:val="24"/>
        </w:rPr>
        <w:t xml:space="preserve">pproximately </w:t>
      </w:r>
      <w:r w:rsidR="004C1C71">
        <w:rPr>
          <w:rFonts w:ascii="Times New Roman" w:hAnsi="Times New Roman" w:cs="Times New Roman"/>
          <w:sz w:val="24"/>
          <w:szCs w:val="24"/>
        </w:rPr>
        <w:t>40</w:t>
      </w:r>
      <w:r w:rsidR="00A03DCA" w:rsidRPr="00CE2E21">
        <w:rPr>
          <w:rFonts w:ascii="Times New Roman" w:hAnsi="Times New Roman" w:cs="Times New Roman"/>
          <w:sz w:val="24"/>
          <w:szCs w:val="24"/>
        </w:rPr>
        <w:t xml:space="preserve"> native languages are spoken in the state of Oklahoma, and of the </w:t>
      </w:r>
      <w:r w:rsidR="004C1C71">
        <w:rPr>
          <w:rFonts w:ascii="Times New Roman" w:hAnsi="Times New Roman" w:cs="Times New Roman"/>
          <w:sz w:val="24"/>
          <w:szCs w:val="24"/>
        </w:rPr>
        <w:t>38</w:t>
      </w:r>
      <w:r w:rsidR="00A03DCA" w:rsidRPr="00CE2E21">
        <w:rPr>
          <w:rFonts w:ascii="Times New Roman" w:hAnsi="Times New Roman" w:cs="Times New Roman"/>
          <w:sz w:val="24"/>
          <w:szCs w:val="24"/>
        </w:rPr>
        <w:t xml:space="preserve"> federally recognized tribes in the state, only </w:t>
      </w:r>
      <w:r w:rsidR="004C1C71">
        <w:rPr>
          <w:rFonts w:ascii="Times New Roman" w:hAnsi="Times New Roman" w:cs="Times New Roman"/>
          <w:sz w:val="24"/>
          <w:szCs w:val="24"/>
        </w:rPr>
        <w:t>18</w:t>
      </w:r>
      <w:r w:rsidR="00A03DCA" w:rsidRPr="00CE2E21">
        <w:rPr>
          <w:rFonts w:ascii="Times New Roman" w:hAnsi="Times New Roman" w:cs="Times New Roman"/>
          <w:sz w:val="24"/>
          <w:szCs w:val="24"/>
        </w:rPr>
        <w:t xml:space="preserve"> have fluent tribal language speakers (Linn</w:t>
      </w:r>
      <w:r w:rsidR="004C1C71">
        <w:rPr>
          <w:rFonts w:ascii="Times New Roman" w:hAnsi="Times New Roman" w:cs="Times New Roman"/>
          <w:sz w:val="24"/>
          <w:szCs w:val="24"/>
        </w:rPr>
        <w:t>,</w:t>
      </w:r>
      <w:r w:rsidR="00A03DCA" w:rsidRPr="00CE2E21">
        <w:rPr>
          <w:rFonts w:ascii="Times New Roman" w:hAnsi="Times New Roman" w:cs="Times New Roman"/>
          <w:sz w:val="24"/>
          <w:szCs w:val="24"/>
        </w:rPr>
        <w:t xml:space="preserve"> 2007).</w:t>
      </w:r>
      <w:r w:rsidR="00A47010">
        <w:rPr>
          <w:rFonts w:ascii="Times New Roman" w:hAnsi="Times New Roman" w:cs="Times New Roman"/>
          <w:sz w:val="24"/>
          <w:szCs w:val="24"/>
        </w:rPr>
        <w:t xml:space="preserve"> Most tribal nations in Oklahoma are working to revitalize </w:t>
      </w:r>
      <w:r w:rsidR="00C14AC1">
        <w:rPr>
          <w:rFonts w:ascii="Times New Roman" w:hAnsi="Times New Roman" w:cs="Times New Roman"/>
          <w:sz w:val="24"/>
          <w:szCs w:val="24"/>
        </w:rPr>
        <w:t>or</w:t>
      </w:r>
      <w:r w:rsidR="00A47010">
        <w:rPr>
          <w:rFonts w:ascii="Times New Roman" w:hAnsi="Times New Roman" w:cs="Times New Roman"/>
          <w:sz w:val="24"/>
          <w:szCs w:val="24"/>
        </w:rPr>
        <w:t xml:space="preserve"> preserve their language, but currently the majority</w:t>
      </w:r>
      <w:r w:rsidR="00AF14C7" w:rsidRPr="00AF14C7">
        <w:rPr>
          <w:rFonts w:ascii="Times New Roman" w:hAnsi="Times New Roman" w:cs="Times New Roman"/>
          <w:sz w:val="24"/>
          <w:szCs w:val="24"/>
        </w:rPr>
        <w:t xml:space="preserve"> </w:t>
      </w:r>
      <w:r w:rsidR="00A03DCA">
        <w:rPr>
          <w:rFonts w:ascii="Times New Roman" w:hAnsi="Times New Roman" w:cs="Times New Roman"/>
          <w:sz w:val="24"/>
          <w:szCs w:val="24"/>
        </w:rPr>
        <w:t xml:space="preserve">of </w:t>
      </w:r>
      <w:r w:rsidR="00A47010">
        <w:rPr>
          <w:rFonts w:ascii="Times New Roman" w:hAnsi="Times New Roman" w:cs="Times New Roman"/>
          <w:sz w:val="24"/>
          <w:szCs w:val="24"/>
        </w:rPr>
        <w:t xml:space="preserve">these </w:t>
      </w:r>
      <w:r w:rsidR="00A03DCA">
        <w:rPr>
          <w:rFonts w:ascii="Times New Roman" w:hAnsi="Times New Roman" w:cs="Times New Roman"/>
          <w:sz w:val="24"/>
          <w:szCs w:val="24"/>
        </w:rPr>
        <w:t>language</w:t>
      </w:r>
      <w:r w:rsidR="00A47010">
        <w:rPr>
          <w:rFonts w:ascii="Times New Roman" w:hAnsi="Times New Roman" w:cs="Times New Roman"/>
          <w:sz w:val="24"/>
          <w:szCs w:val="24"/>
        </w:rPr>
        <w:t>s</w:t>
      </w:r>
      <w:r w:rsidR="00A03DCA">
        <w:rPr>
          <w:rFonts w:ascii="Times New Roman" w:hAnsi="Times New Roman" w:cs="Times New Roman"/>
          <w:sz w:val="24"/>
          <w:szCs w:val="24"/>
        </w:rPr>
        <w:t xml:space="preserve"> are spoken by only a handful of elders. </w:t>
      </w:r>
    </w:p>
    <w:p w14:paraId="4D28E3DC" w14:textId="229388F3" w:rsidR="00C1234C" w:rsidRDefault="00A03DCA" w:rsidP="00241D6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While</w:t>
      </w:r>
      <w:r w:rsidR="00BA1D01">
        <w:rPr>
          <w:rFonts w:ascii="Times New Roman" w:hAnsi="Times New Roman" w:cs="Times New Roman"/>
          <w:sz w:val="24"/>
          <w:szCs w:val="24"/>
        </w:rPr>
        <w:t xml:space="preserve"> there is a growing movement within Oklahoma to preserve and revitalize </w:t>
      </w:r>
      <w:r>
        <w:rPr>
          <w:rFonts w:ascii="Times New Roman" w:hAnsi="Times New Roman" w:cs="Times New Roman"/>
          <w:sz w:val="24"/>
          <w:szCs w:val="24"/>
        </w:rPr>
        <w:t xml:space="preserve">many of the indigenous </w:t>
      </w:r>
      <w:r w:rsidR="00BA1D01">
        <w:rPr>
          <w:rFonts w:ascii="Times New Roman" w:hAnsi="Times New Roman" w:cs="Times New Roman"/>
          <w:sz w:val="24"/>
          <w:szCs w:val="24"/>
        </w:rPr>
        <w:t>languages,</w:t>
      </w:r>
      <w:r>
        <w:rPr>
          <w:rFonts w:ascii="Times New Roman" w:hAnsi="Times New Roman" w:cs="Times New Roman"/>
          <w:sz w:val="24"/>
          <w:szCs w:val="24"/>
        </w:rPr>
        <w:t xml:space="preserve"> some</w:t>
      </w:r>
      <w:r w:rsidR="00EA57D2">
        <w:rPr>
          <w:rFonts w:ascii="Times New Roman" w:hAnsi="Times New Roman" w:cs="Times New Roman"/>
          <w:sz w:val="24"/>
          <w:szCs w:val="24"/>
        </w:rPr>
        <w:t xml:space="preserve"> policy actors </w:t>
      </w:r>
      <w:r w:rsidR="00C14AC1">
        <w:rPr>
          <w:rFonts w:ascii="Times New Roman" w:hAnsi="Times New Roman" w:cs="Times New Roman"/>
          <w:sz w:val="24"/>
          <w:szCs w:val="24"/>
        </w:rPr>
        <w:t>at th</w:t>
      </w:r>
      <w:r w:rsidR="0094576F">
        <w:rPr>
          <w:rFonts w:ascii="Times New Roman" w:hAnsi="Times New Roman" w:cs="Times New Roman"/>
          <w:sz w:val="24"/>
          <w:szCs w:val="24"/>
        </w:rPr>
        <w:t>e</w:t>
      </w:r>
      <w:r w:rsidR="00C14AC1">
        <w:rPr>
          <w:rFonts w:ascii="Times New Roman" w:hAnsi="Times New Roman" w:cs="Times New Roman"/>
          <w:sz w:val="24"/>
          <w:szCs w:val="24"/>
        </w:rPr>
        <w:t xml:space="preserve"> national, </w:t>
      </w:r>
      <w:r w:rsidR="00470CBF" w:rsidRPr="00CE2E21">
        <w:rPr>
          <w:rFonts w:ascii="Times New Roman" w:hAnsi="Times New Roman" w:cs="Times New Roman"/>
          <w:sz w:val="24"/>
          <w:szCs w:val="24"/>
        </w:rPr>
        <w:t>state,</w:t>
      </w:r>
      <w:r w:rsidR="00C14AC1">
        <w:rPr>
          <w:rFonts w:ascii="Times New Roman" w:hAnsi="Times New Roman" w:cs="Times New Roman"/>
          <w:sz w:val="24"/>
          <w:szCs w:val="24"/>
        </w:rPr>
        <w:t xml:space="preserve"> and local levels</w:t>
      </w:r>
      <w:r w:rsidR="00286B17" w:rsidRPr="00CE2E21">
        <w:rPr>
          <w:rFonts w:ascii="Times New Roman" w:hAnsi="Times New Roman" w:cs="Times New Roman"/>
          <w:sz w:val="24"/>
          <w:szCs w:val="24"/>
        </w:rPr>
        <w:t>, through monolingual language ideology</w:t>
      </w:r>
      <w:r w:rsidR="0094576F">
        <w:rPr>
          <w:rFonts w:ascii="Times New Roman" w:hAnsi="Times New Roman" w:cs="Times New Roman"/>
          <w:sz w:val="24"/>
          <w:szCs w:val="24"/>
        </w:rPr>
        <w:t>,</w:t>
      </w:r>
      <w:r w:rsidR="00286B17" w:rsidRPr="00CE2E21">
        <w:rPr>
          <w:rFonts w:ascii="Times New Roman" w:hAnsi="Times New Roman" w:cs="Times New Roman"/>
          <w:sz w:val="24"/>
          <w:szCs w:val="24"/>
        </w:rPr>
        <w:t xml:space="preserve"> and consequent educational policy</w:t>
      </w:r>
      <w:r w:rsidR="0094576F">
        <w:rPr>
          <w:rFonts w:ascii="Times New Roman" w:hAnsi="Times New Roman" w:cs="Times New Roman"/>
          <w:sz w:val="24"/>
          <w:szCs w:val="24"/>
        </w:rPr>
        <w:t>,</w:t>
      </w:r>
      <w:r w:rsidR="004C1C71">
        <w:rPr>
          <w:rFonts w:ascii="Times New Roman" w:hAnsi="Times New Roman" w:cs="Times New Roman"/>
          <w:sz w:val="24"/>
          <w:szCs w:val="24"/>
        </w:rPr>
        <w:t xml:space="preserve"> </w:t>
      </w:r>
      <w:r w:rsidR="00286B17" w:rsidRPr="00CE2E21">
        <w:rPr>
          <w:rFonts w:ascii="Times New Roman" w:hAnsi="Times New Roman" w:cs="Times New Roman"/>
          <w:sz w:val="24"/>
          <w:szCs w:val="24"/>
        </w:rPr>
        <w:t>discourag</w:t>
      </w:r>
      <w:r w:rsidR="004C1C71">
        <w:rPr>
          <w:rFonts w:ascii="Times New Roman" w:hAnsi="Times New Roman" w:cs="Times New Roman"/>
          <w:sz w:val="24"/>
          <w:szCs w:val="24"/>
        </w:rPr>
        <w:t>e</w:t>
      </w:r>
      <w:r w:rsidR="00286B17" w:rsidRPr="00CE2E21">
        <w:rPr>
          <w:rFonts w:ascii="Times New Roman" w:hAnsi="Times New Roman" w:cs="Times New Roman"/>
          <w:sz w:val="24"/>
          <w:szCs w:val="24"/>
        </w:rPr>
        <w:t xml:space="preserve"> bilingualism and language revitalization efforts</w:t>
      </w:r>
      <w:r>
        <w:rPr>
          <w:rFonts w:ascii="Times New Roman" w:hAnsi="Times New Roman" w:cs="Times New Roman"/>
          <w:sz w:val="24"/>
          <w:szCs w:val="24"/>
        </w:rPr>
        <w:t xml:space="preserve">. As stated by </w:t>
      </w:r>
      <w:proofErr w:type="spellStart"/>
      <w:r>
        <w:rPr>
          <w:rFonts w:ascii="Times New Roman" w:hAnsi="Times New Roman" w:cs="Times New Roman"/>
          <w:sz w:val="24"/>
          <w:szCs w:val="24"/>
        </w:rPr>
        <w:t>Shohamy</w:t>
      </w:r>
      <w:proofErr w:type="spellEnd"/>
      <w:r>
        <w:rPr>
          <w:rFonts w:ascii="Times New Roman" w:hAnsi="Times New Roman" w:cs="Times New Roman"/>
          <w:sz w:val="24"/>
          <w:szCs w:val="24"/>
        </w:rPr>
        <w:t xml:space="preserve"> (2006), language </w:t>
      </w:r>
      <w:r w:rsidR="00034F5D">
        <w:rPr>
          <w:rFonts w:ascii="Times New Roman" w:hAnsi="Times New Roman" w:cs="Times New Roman"/>
          <w:sz w:val="24"/>
          <w:szCs w:val="24"/>
        </w:rPr>
        <w:t xml:space="preserve">and education policy is, “considered a form of imposition and manipulation of language policy as it is used by those in authority to turn ideology into practice” (p. 76). </w:t>
      </w:r>
    </w:p>
    <w:p w14:paraId="34BA53DA" w14:textId="5064A516" w:rsidR="00FF346E" w:rsidRPr="00FF346E" w:rsidRDefault="00FF346E">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Similarly, </w:t>
      </w:r>
      <w:proofErr w:type="spellStart"/>
      <w:r>
        <w:rPr>
          <w:rFonts w:ascii="Times New Roman" w:eastAsia="Times New Roman" w:hAnsi="Times New Roman" w:cs="Times New Roman"/>
          <w:sz w:val="24"/>
          <w:szCs w:val="24"/>
        </w:rPr>
        <w:t>Kroskrity</w:t>
      </w:r>
      <w:proofErr w:type="spellEnd"/>
      <w:r>
        <w:rPr>
          <w:rFonts w:ascii="Times New Roman" w:eastAsia="Times New Roman" w:hAnsi="Times New Roman" w:cs="Times New Roman"/>
          <w:sz w:val="24"/>
          <w:szCs w:val="24"/>
        </w:rPr>
        <w:t xml:space="preserve"> </w:t>
      </w:r>
      <w:r w:rsidRPr="00FF346E">
        <w:rPr>
          <w:rFonts w:ascii="Times New Roman" w:eastAsia="Times New Roman" w:hAnsi="Times New Roman" w:cs="Times New Roman"/>
          <w:sz w:val="24"/>
          <w:szCs w:val="24"/>
        </w:rPr>
        <w:t>(2004)</w:t>
      </w:r>
      <w:r>
        <w:rPr>
          <w:rFonts w:ascii="Times New Roman" w:eastAsia="Times New Roman" w:hAnsi="Times New Roman" w:cs="Times New Roman"/>
          <w:sz w:val="24"/>
          <w:szCs w:val="24"/>
        </w:rPr>
        <w:t xml:space="preserve"> describe</w:t>
      </w:r>
      <w:r w:rsidR="004C1C71">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language ideologies and policies in the following way</w:t>
      </w:r>
      <w:r w:rsidR="00470CBF">
        <w:rPr>
          <w:rFonts w:ascii="Times New Roman" w:eastAsia="Times New Roman" w:hAnsi="Times New Roman" w:cs="Times New Roman"/>
          <w:sz w:val="24"/>
          <w:szCs w:val="24"/>
        </w:rPr>
        <w:t>:</w:t>
      </w:r>
    </w:p>
    <w:p w14:paraId="6B2F9F5F" w14:textId="77777777" w:rsidR="00FF346E" w:rsidRPr="00FF346E" w:rsidRDefault="005A04D2" w:rsidP="00CE0DB1">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FF346E">
        <w:rPr>
          <w:rFonts w:ascii="Times New Roman" w:eastAsia="Times New Roman" w:hAnsi="Times New Roman" w:cs="Times New Roman"/>
          <w:sz w:val="24"/>
          <w:szCs w:val="24"/>
        </w:rPr>
        <w:t xml:space="preserve">anguage ideologies </w:t>
      </w:r>
      <w:r w:rsidR="00FF346E" w:rsidRPr="00FF346E">
        <w:rPr>
          <w:rFonts w:ascii="Times New Roman" w:eastAsia="Times New Roman" w:hAnsi="Times New Roman" w:cs="Times New Roman"/>
          <w:sz w:val="24"/>
          <w:szCs w:val="24"/>
        </w:rPr>
        <w:t>represent the perception of language and discourse that is constructed in the interest of a specific social or cultural group. A member’s notions of what is ‘‘true’’, ‘‘morally good’’, or ‘‘aesthetically pleasing’’, about language and discourse [and educational policy] are grounded in social experience and often demonstrably tied to political-economic interests</w:t>
      </w:r>
      <w:r w:rsidR="00345D30">
        <w:rPr>
          <w:rFonts w:ascii="Times New Roman" w:eastAsia="Times New Roman" w:hAnsi="Times New Roman" w:cs="Times New Roman"/>
          <w:sz w:val="24"/>
          <w:szCs w:val="24"/>
        </w:rPr>
        <w:t>. (p. 501)</w:t>
      </w:r>
    </w:p>
    <w:p w14:paraId="1D01DCCD" w14:textId="401E1436" w:rsidR="00FF346E" w:rsidRDefault="00077731" w:rsidP="0065638C">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Times New Roman" w:hAnsi="Times New Roman" w:cs="Times New Roman"/>
          <w:sz w:val="24"/>
          <w:szCs w:val="24"/>
        </w:rPr>
        <w:t>Expressed more simply</w:t>
      </w:r>
      <w:r w:rsidR="00FF346E" w:rsidRPr="00FF346E">
        <w:rPr>
          <w:rFonts w:ascii="Times New Roman" w:eastAsia="Times New Roman" w:hAnsi="Times New Roman" w:cs="Times New Roman"/>
          <w:sz w:val="24"/>
          <w:szCs w:val="24"/>
        </w:rPr>
        <w:t>, the language of our educational policies is a means to express thoughts, ideas, feelings, hopes, and goals of the educational policy makers</w:t>
      </w:r>
      <w:r w:rsidR="00FF346E" w:rsidRPr="00FF346E">
        <w:rPr>
          <w:rFonts w:ascii="Times New Roman" w:eastAsia="Calibri" w:hAnsi="Times New Roman" w:cs="Times New Roman"/>
          <w:sz w:val="24"/>
          <w:szCs w:val="24"/>
        </w:rPr>
        <w:t xml:space="preserve"> who are soc</w:t>
      </w:r>
      <w:r w:rsidR="004D2A94">
        <w:rPr>
          <w:rFonts w:ascii="Times New Roman" w:eastAsia="Calibri" w:hAnsi="Times New Roman" w:cs="Times New Roman"/>
          <w:sz w:val="24"/>
          <w:szCs w:val="24"/>
        </w:rPr>
        <w:t xml:space="preserve">iopolitical language users </w:t>
      </w:r>
      <w:r w:rsidR="00FF346E" w:rsidRPr="00FF346E">
        <w:rPr>
          <w:rFonts w:ascii="Times New Roman" w:eastAsia="Calibri" w:hAnsi="Times New Roman" w:cs="Times New Roman"/>
          <w:sz w:val="24"/>
          <w:szCs w:val="24"/>
        </w:rPr>
        <w:t>who construct and perpetuate their worldview through language and law (</w:t>
      </w:r>
      <w:proofErr w:type="spellStart"/>
      <w:r w:rsidR="00FF346E" w:rsidRPr="00FF346E">
        <w:rPr>
          <w:rFonts w:ascii="Times New Roman" w:eastAsia="Calibri" w:hAnsi="Times New Roman" w:cs="Times New Roman"/>
          <w:sz w:val="24"/>
          <w:szCs w:val="24"/>
        </w:rPr>
        <w:t>Duranti</w:t>
      </w:r>
      <w:proofErr w:type="spellEnd"/>
      <w:r w:rsidR="00FF346E" w:rsidRPr="00FF346E">
        <w:rPr>
          <w:rFonts w:ascii="Times New Roman" w:eastAsia="Calibri" w:hAnsi="Times New Roman" w:cs="Times New Roman"/>
          <w:sz w:val="24"/>
          <w:szCs w:val="24"/>
        </w:rPr>
        <w:t>, 1997). There is a significant interplay between the worldview of policy makers and their role in the continuation and manipulation of their worldview through policy</w:t>
      </w:r>
      <w:r w:rsidR="00FF346E" w:rsidRPr="00FF346E">
        <w:rPr>
          <w:rFonts w:ascii="Times New Roman" w:eastAsia="Calibri" w:hAnsi="Times New Roman" w:cs="Times New Roman"/>
          <w:noProof/>
          <w:sz w:val="24"/>
          <w:szCs w:val="24"/>
        </w:rPr>
        <w:t xml:space="preserve"> (Bahktin, 1982; Bourdieu &amp; Passeron, 1990; Dur</w:t>
      </w:r>
      <w:r w:rsidR="005A04D2">
        <w:rPr>
          <w:rFonts w:ascii="Times New Roman" w:eastAsia="Calibri" w:hAnsi="Times New Roman" w:cs="Times New Roman"/>
          <w:noProof/>
          <w:sz w:val="24"/>
          <w:szCs w:val="24"/>
        </w:rPr>
        <w:t>anti</w:t>
      </w:r>
      <w:r w:rsidR="00FF346E" w:rsidRPr="00FF346E">
        <w:rPr>
          <w:rFonts w:ascii="Times New Roman" w:eastAsia="Calibri" w:hAnsi="Times New Roman" w:cs="Times New Roman"/>
          <w:noProof/>
          <w:sz w:val="24"/>
          <w:szCs w:val="24"/>
        </w:rPr>
        <w:t>, 1997)</w:t>
      </w:r>
      <w:r w:rsidR="00FF346E" w:rsidRPr="00FF346E">
        <w:rPr>
          <w:rFonts w:ascii="Times New Roman" w:eastAsia="Calibri" w:hAnsi="Times New Roman" w:cs="Times New Roman"/>
          <w:sz w:val="24"/>
          <w:szCs w:val="24"/>
        </w:rPr>
        <w:t xml:space="preserve">. </w:t>
      </w:r>
    </w:p>
    <w:p w14:paraId="6B805D7E" w14:textId="341B5962" w:rsidR="00EA57D2" w:rsidRPr="00377006" w:rsidRDefault="00286B17" w:rsidP="00FF346E">
      <w:pPr>
        <w:autoSpaceDE w:val="0"/>
        <w:autoSpaceDN w:val="0"/>
        <w:adjustRightInd w:val="0"/>
        <w:spacing w:after="0" w:line="480" w:lineRule="auto"/>
        <w:ind w:firstLine="720"/>
        <w:rPr>
          <w:rFonts w:ascii="Times New Roman" w:hAnsi="Times New Roman" w:cs="Times New Roman"/>
          <w:color w:val="FF0000"/>
          <w:sz w:val="24"/>
          <w:szCs w:val="24"/>
        </w:rPr>
      </w:pPr>
      <w:r w:rsidRPr="00CE2E21">
        <w:rPr>
          <w:rFonts w:ascii="Times New Roman" w:hAnsi="Times New Roman" w:cs="Times New Roman"/>
          <w:sz w:val="24"/>
          <w:szCs w:val="24"/>
        </w:rPr>
        <w:t xml:space="preserve">Since the </w:t>
      </w:r>
      <w:r w:rsidR="00BE0056">
        <w:rPr>
          <w:rFonts w:ascii="Times New Roman" w:hAnsi="Times New Roman" w:cs="Times New Roman"/>
          <w:sz w:val="24"/>
          <w:szCs w:val="24"/>
        </w:rPr>
        <w:t xml:space="preserve">early </w:t>
      </w:r>
      <w:r w:rsidRPr="00CE2E21">
        <w:rPr>
          <w:rFonts w:ascii="Times New Roman" w:hAnsi="Times New Roman" w:cs="Times New Roman"/>
          <w:sz w:val="24"/>
          <w:szCs w:val="24"/>
        </w:rPr>
        <w:t xml:space="preserve">1980s, </w:t>
      </w:r>
      <w:r w:rsidR="00C1234C">
        <w:rPr>
          <w:rFonts w:ascii="Times New Roman" w:hAnsi="Times New Roman" w:cs="Times New Roman"/>
          <w:sz w:val="24"/>
          <w:szCs w:val="24"/>
        </w:rPr>
        <w:t xml:space="preserve">one form of imposition and manipulation of language policy has </w:t>
      </w:r>
      <w:r w:rsidR="00C14AC1">
        <w:rPr>
          <w:rFonts w:ascii="Times New Roman" w:hAnsi="Times New Roman" w:cs="Times New Roman"/>
          <w:sz w:val="24"/>
          <w:szCs w:val="24"/>
        </w:rPr>
        <w:t>occurred</w:t>
      </w:r>
      <w:r w:rsidR="00C1234C">
        <w:rPr>
          <w:rFonts w:ascii="Times New Roman" w:hAnsi="Times New Roman" w:cs="Times New Roman"/>
          <w:sz w:val="24"/>
          <w:szCs w:val="24"/>
        </w:rPr>
        <w:t xml:space="preserve"> in more</w:t>
      </w:r>
      <w:r w:rsidR="00BE0056">
        <w:rPr>
          <w:rFonts w:ascii="Times New Roman" w:hAnsi="Times New Roman" w:cs="Times New Roman"/>
          <w:sz w:val="24"/>
          <w:szCs w:val="24"/>
        </w:rPr>
        <w:t xml:space="preserve"> than</w:t>
      </w:r>
      <w:r w:rsidRPr="00CE2E21">
        <w:rPr>
          <w:rFonts w:ascii="Times New Roman" w:hAnsi="Times New Roman" w:cs="Times New Roman"/>
          <w:sz w:val="24"/>
          <w:szCs w:val="24"/>
        </w:rPr>
        <w:t xml:space="preserve"> half of the states in the United States</w:t>
      </w:r>
      <w:r w:rsidR="00C1234C">
        <w:rPr>
          <w:rFonts w:ascii="Times New Roman" w:hAnsi="Times New Roman" w:cs="Times New Roman"/>
          <w:sz w:val="24"/>
          <w:szCs w:val="24"/>
        </w:rPr>
        <w:t>.</w:t>
      </w:r>
      <w:r w:rsidR="002D2B8E">
        <w:rPr>
          <w:rFonts w:ascii="Times New Roman" w:hAnsi="Times New Roman" w:cs="Times New Roman"/>
          <w:sz w:val="24"/>
          <w:szCs w:val="24"/>
        </w:rPr>
        <w:t xml:space="preserve"> More than 30</w:t>
      </w:r>
      <w:r w:rsidR="00C1234C">
        <w:rPr>
          <w:rFonts w:ascii="Times New Roman" w:hAnsi="Times New Roman" w:cs="Times New Roman"/>
          <w:sz w:val="24"/>
          <w:szCs w:val="24"/>
        </w:rPr>
        <w:t xml:space="preserve"> states</w:t>
      </w:r>
      <w:r w:rsidRPr="00CE2E21">
        <w:rPr>
          <w:rFonts w:ascii="Times New Roman" w:hAnsi="Times New Roman" w:cs="Times New Roman"/>
          <w:sz w:val="24"/>
          <w:szCs w:val="24"/>
        </w:rPr>
        <w:t xml:space="preserve"> have passed laws declaring English the official language of their state, and</w:t>
      </w:r>
      <w:r w:rsidR="005A04D2">
        <w:rPr>
          <w:rFonts w:ascii="Times New Roman" w:hAnsi="Times New Roman" w:cs="Times New Roman"/>
          <w:sz w:val="24"/>
          <w:szCs w:val="24"/>
        </w:rPr>
        <w:t xml:space="preserve"> on </w:t>
      </w:r>
      <w:r w:rsidR="005A04D2">
        <w:rPr>
          <w:rFonts w:ascii="Times New Roman" w:hAnsi="Times New Roman" w:cs="Times New Roman"/>
          <w:sz w:val="24"/>
          <w:szCs w:val="24"/>
        </w:rPr>
        <w:lastRenderedPageBreak/>
        <w:t>November 2, 2010,</w:t>
      </w:r>
      <w:r w:rsidRPr="00CE2E21">
        <w:rPr>
          <w:rFonts w:ascii="Times New Roman" w:hAnsi="Times New Roman" w:cs="Times New Roman"/>
          <w:sz w:val="24"/>
          <w:szCs w:val="24"/>
        </w:rPr>
        <w:t xml:space="preserve"> Oklahoma joined the growing number of states declaring English as the official language (</w:t>
      </w:r>
      <w:r w:rsidR="005A04D2">
        <w:rPr>
          <w:rFonts w:ascii="Times New Roman" w:hAnsi="Times New Roman" w:cs="Times New Roman"/>
          <w:sz w:val="24"/>
          <w:szCs w:val="24"/>
        </w:rPr>
        <w:t>McNutt,</w:t>
      </w:r>
      <w:r w:rsidR="005A04D2" w:rsidRPr="00CE2E21">
        <w:rPr>
          <w:rFonts w:ascii="Times New Roman" w:hAnsi="Times New Roman" w:cs="Times New Roman"/>
          <w:sz w:val="24"/>
          <w:szCs w:val="24"/>
        </w:rPr>
        <w:t xml:space="preserve"> </w:t>
      </w:r>
      <w:r w:rsidRPr="00CE2E21">
        <w:rPr>
          <w:rFonts w:ascii="Times New Roman" w:hAnsi="Times New Roman" w:cs="Times New Roman"/>
          <w:sz w:val="24"/>
          <w:szCs w:val="24"/>
        </w:rPr>
        <w:t xml:space="preserve">2010). </w:t>
      </w:r>
      <w:r w:rsidR="00FF346E">
        <w:rPr>
          <w:rFonts w:ascii="Times New Roman" w:hAnsi="Times New Roman" w:cs="Times New Roman"/>
          <w:sz w:val="24"/>
          <w:szCs w:val="24"/>
        </w:rPr>
        <w:t>In a nation and state with</w:t>
      </w:r>
      <w:r w:rsidR="00C14AC1">
        <w:rPr>
          <w:rFonts w:ascii="Times New Roman" w:hAnsi="Times New Roman" w:cs="Times New Roman"/>
          <w:sz w:val="24"/>
          <w:szCs w:val="24"/>
        </w:rPr>
        <w:t xml:space="preserve"> a</w:t>
      </w:r>
      <w:r w:rsidR="004D2A94">
        <w:rPr>
          <w:rFonts w:ascii="Times New Roman" w:hAnsi="Times New Roman" w:cs="Times New Roman"/>
          <w:sz w:val="24"/>
          <w:szCs w:val="24"/>
        </w:rPr>
        <w:t xml:space="preserve"> dramatic decline in linguistic diversity and</w:t>
      </w:r>
      <w:r w:rsidR="00FF346E">
        <w:rPr>
          <w:rFonts w:ascii="Times New Roman" w:hAnsi="Times New Roman" w:cs="Times New Roman"/>
          <w:sz w:val="24"/>
          <w:szCs w:val="24"/>
        </w:rPr>
        <w:t xml:space="preserve"> relatively few speakers of languages other than English, what is the purpose of such policies? </w:t>
      </w:r>
      <w:r w:rsidR="002D2B8E">
        <w:rPr>
          <w:rFonts w:ascii="Times New Roman" w:hAnsi="Times New Roman" w:cs="Times New Roman"/>
          <w:sz w:val="24"/>
          <w:szCs w:val="24"/>
        </w:rPr>
        <w:t>T</w:t>
      </w:r>
      <w:r w:rsidRPr="00CE2E21">
        <w:rPr>
          <w:rFonts w:ascii="Times New Roman" w:hAnsi="Times New Roman" w:cs="Times New Roman"/>
          <w:sz w:val="24"/>
          <w:szCs w:val="24"/>
        </w:rPr>
        <w:t>he</w:t>
      </w:r>
      <w:r w:rsidR="002D2B8E">
        <w:rPr>
          <w:rFonts w:ascii="Times New Roman" w:hAnsi="Times New Roman" w:cs="Times New Roman"/>
          <w:sz w:val="24"/>
          <w:szCs w:val="24"/>
        </w:rPr>
        <w:t>se</w:t>
      </w:r>
      <w:r w:rsidRPr="00CE2E21">
        <w:rPr>
          <w:rFonts w:ascii="Times New Roman" w:hAnsi="Times New Roman" w:cs="Times New Roman"/>
          <w:sz w:val="24"/>
          <w:szCs w:val="24"/>
        </w:rPr>
        <w:t xml:space="preserve"> </w:t>
      </w:r>
      <w:r w:rsidR="002D2B8E">
        <w:rPr>
          <w:rFonts w:ascii="Times New Roman" w:hAnsi="Times New Roman" w:cs="Times New Roman"/>
          <w:sz w:val="24"/>
          <w:szCs w:val="24"/>
        </w:rPr>
        <w:t>values</w:t>
      </w:r>
      <w:r w:rsidRPr="00CE2E21">
        <w:rPr>
          <w:rFonts w:ascii="Times New Roman" w:hAnsi="Times New Roman" w:cs="Times New Roman"/>
          <w:sz w:val="24"/>
          <w:szCs w:val="24"/>
        </w:rPr>
        <w:t xml:space="preserve"> expressed through</w:t>
      </w:r>
      <w:r w:rsidR="005A04D2">
        <w:rPr>
          <w:rFonts w:ascii="Times New Roman" w:hAnsi="Times New Roman" w:cs="Times New Roman"/>
          <w:sz w:val="24"/>
          <w:szCs w:val="24"/>
        </w:rPr>
        <w:t xml:space="preserve"> policies recognizing</w:t>
      </w:r>
      <w:r w:rsidRPr="00CE2E21">
        <w:rPr>
          <w:rFonts w:ascii="Times New Roman" w:hAnsi="Times New Roman" w:cs="Times New Roman"/>
          <w:sz w:val="24"/>
          <w:szCs w:val="24"/>
        </w:rPr>
        <w:t xml:space="preserve"> English as </w:t>
      </w:r>
      <w:r w:rsidR="005A04D2">
        <w:rPr>
          <w:rFonts w:ascii="Times New Roman" w:hAnsi="Times New Roman" w:cs="Times New Roman"/>
          <w:sz w:val="24"/>
          <w:szCs w:val="24"/>
        </w:rPr>
        <w:t xml:space="preserve">the </w:t>
      </w:r>
      <w:r w:rsidRPr="00CE2E21">
        <w:rPr>
          <w:rFonts w:ascii="Times New Roman" w:hAnsi="Times New Roman" w:cs="Times New Roman"/>
          <w:sz w:val="24"/>
          <w:szCs w:val="24"/>
        </w:rPr>
        <w:t xml:space="preserve">official language negatively </w:t>
      </w:r>
      <w:r w:rsidR="005A04D2">
        <w:rPr>
          <w:rFonts w:ascii="Times New Roman" w:hAnsi="Times New Roman" w:cs="Times New Roman"/>
          <w:sz w:val="24"/>
          <w:szCs w:val="24"/>
        </w:rPr>
        <w:t>affect</w:t>
      </w:r>
      <w:r w:rsidR="005A04D2" w:rsidRPr="00CE2E21">
        <w:rPr>
          <w:rFonts w:ascii="Times New Roman" w:hAnsi="Times New Roman" w:cs="Times New Roman"/>
          <w:sz w:val="24"/>
          <w:szCs w:val="24"/>
        </w:rPr>
        <w:t xml:space="preserve"> </w:t>
      </w:r>
      <w:r w:rsidRPr="00CE2E21">
        <w:rPr>
          <w:rFonts w:ascii="Times New Roman" w:hAnsi="Times New Roman" w:cs="Times New Roman"/>
          <w:sz w:val="24"/>
          <w:szCs w:val="24"/>
        </w:rPr>
        <w:t>the state’s</w:t>
      </w:r>
      <w:r w:rsidR="002D2B8E">
        <w:rPr>
          <w:rFonts w:ascii="Times New Roman" w:hAnsi="Times New Roman" w:cs="Times New Roman"/>
          <w:sz w:val="24"/>
          <w:szCs w:val="24"/>
        </w:rPr>
        <w:t xml:space="preserve"> monolingual English speakers,</w:t>
      </w:r>
      <w:r w:rsidRPr="00CE2E21">
        <w:rPr>
          <w:rFonts w:ascii="Times New Roman" w:hAnsi="Times New Roman" w:cs="Times New Roman"/>
          <w:sz w:val="24"/>
          <w:szCs w:val="24"/>
        </w:rPr>
        <w:t xml:space="preserve"> English </w:t>
      </w:r>
      <w:r w:rsidR="005A04D2">
        <w:rPr>
          <w:rFonts w:ascii="Times New Roman" w:hAnsi="Times New Roman" w:cs="Times New Roman"/>
          <w:sz w:val="24"/>
          <w:szCs w:val="24"/>
        </w:rPr>
        <w:t>l</w:t>
      </w:r>
      <w:r w:rsidRPr="00CE2E21">
        <w:rPr>
          <w:rFonts w:ascii="Times New Roman" w:hAnsi="Times New Roman" w:cs="Times New Roman"/>
          <w:sz w:val="24"/>
          <w:szCs w:val="24"/>
        </w:rPr>
        <w:t xml:space="preserve">anguage </w:t>
      </w:r>
      <w:r w:rsidR="005A04D2">
        <w:rPr>
          <w:rFonts w:ascii="Times New Roman" w:hAnsi="Times New Roman" w:cs="Times New Roman"/>
          <w:sz w:val="24"/>
          <w:szCs w:val="24"/>
        </w:rPr>
        <w:t>l</w:t>
      </w:r>
      <w:r w:rsidRPr="00CE2E21">
        <w:rPr>
          <w:rFonts w:ascii="Times New Roman" w:hAnsi="Times New Roman" w:cs="Times New Roman"/>
          <w:sz w:val="24"/>
          <w:szCs w:val="24"/>
        </w:rPr>
        <w:t>earners,</w:t>
      </w:r>
      <w:r w:rsidR="002D2B8E">
        <w:rPr>
          <w:rFonts w:ascii="Times New Roman" w:hAnsi="Times New Roman" w:cs="Times New Roman"/>
          <w:sz w:val="24"/>
          <w:szCs w:val="24"/>
        </w:rPr>
        <w:t xml:space="preserve"> and</w:t>
      </w:r>
      <w:r w:rsidRPr="00CE2E21">
        <w:rPr>
          <w:rFonts w:ascii="Times New Roman" w:hAnsi="Times New Roman" w:cs="Times New Roman"/>
          <w:sz w:val="24"/>
          <w:szCs w:val="24"/>
        </w:rPr>
        <w:t xml:space="preserve"> indigenous communities</w:t>
      </w:r>
      <w:r w:rsidR="002D2B8E">
        <w:rPr>
          <w:rFonts w:ascii="Times New Roman" w:hAnsi="Times New Roman" w:cs="Times New Roman"/>
          <w:sz w:val="24"/>
          <w:szCs w:val="24"/>
        </w:rPr>
        <w:t xml:space="preserve"> </w:t>
      </w:r>
      <w:r w:rsidRPr="00CE2E21">
        <w:rPr>
          <w:rFonts w:ascii="Times New Roman" w:hAnsi="Times New Roman" w:cs="Times New Roman"/>
          <w:sz w:val="24"/>
          <w:szCs w:val="24"/>
        </w:rPr>
        <w:t>alike (</w:t>
      </w:r>
      <w:proofErr w:type="spellStart"/>
      <w:r w:rsidRPr="00CE2E21">
        <w:rPr>
          <w:rFonts w:ascii="Times New Roman" w:hAnsi="Times New Roman" w:cs="Times New Roman"/>
          <w:sz w:val="24"/>
          <w:szCs w:val="24"/>
        </w:rPr>
        <w:t>Gandara</w:t>
      </w:r>
      <w:proofErr w:type="spellEnd"/>
      <w:r w:rsidRPr="00CE2E21">
        <w:rPr>
          <w:rFonts w:ascii="Times New Roman" w:hAnsi="Times New Roman" w:cs="Times New Roman"/>
          <w:sz w:val="24"/>
          <w:szCs w:val="24"/>
        </w:rPr>
        <w:t xml:space="preserve"> </w:t>
      </w:r>
      <w:r w:rsidR="005A04D2">
        <w:rPr>
          <w:rFonts w:ascii="Times New Roman" w:hAnsi="Times New Roman" w:cs="Times New Roman"/>
          <w:sz w:val="24"/>
          <w:szCs w:val="24"/>
        </w:rPr>
        <w:t>&amp;</w:t>
      </w:r>
      <w:r w:rsidR="005A04D2" w:rsidRPr="00CE2E21">
        <w:rPr>
          <w:rFonts w:ascii="Times New Roman" w:hAnsi="Times New Roman" w:cs="Times New Roman"/>
          <w:sz w:val="24"/>
          <w:szCs w:val="24"/>
        </w:rPr>
        <w:t xml:space="preserve"> </w:t>
      </w:r>
      <w:r w:rsidRPr="00CE2E21">
        <w:rPr>
          <w:rFonts w:ascii="Times New Roman" w:hAnsi="Times New Roman" w:cs="Times New Roman"/>
          <w:sz w:val="24"/>
          <w:szCs w:val="24"/>
        </w:rPr>
        <w:t>Hopkins</w:t>
      </w:r>
      <w:r w:rsidR="00470CBF">
        <w:rPr>
          <w:rFonts w:ascii="Times New Roman" w:hAnsi="Times New Roman" w:cs="Times New Roman"/>
          <w:sz w:val="24"/>
          <w:szCs w:val="24"/>
        </w:rPr>
        <w:t>,</w:t>
      </w:r>
      <w:r w:rsidRPr="00CE2E21">
        <w:rPr>
          <w:rFonts w:ascii="Times New Roman" w:hAnsi="Times New Roman" w:cs="Times New Roman"/>
          <w:sz w:val="24"/>
          <w:szCs w:val="24"/>
        </w:rPr>
        <w:t xml:space="preserve"> 2010; Linn et al.</w:t>
      </w:r>
      <w:r w:rsidR="00470CBF">
        <w:rPr>
          <w:rFonts w:ascii="Times New Roman" w:hAnsi="Times New Roman" w:cs="Times New Roman"/>
          <w:sz w:val="24"/>
          <w:szCs w:val="24"/>
        </w:rPr>
        <w:t>,</w:t>
      </w:r>
      <w:r w:rsidRPr="00CE2E21">
        <w:rPr>
          <w:rFonts w:ascii="Times New Roman" w:hAnsi="Times New Roman" w:cs="Times New Roman"/>
          <w:sz w:val="24"/>
          <w:szCs w:val="24"/>
        </w:rPr>
        <w:t xml:space="preserve"> 200</w:t>
      </w:r>
      <w:r w:rsidR="003C77FA">
        <w:rPr>
          <w:rFonts w:ascii="Times New Roman" w:hAnsi="Times New Roman" w:cs="Times New Roman"/>
          <w:sz w:val="24"/>
          <w:szCs w:val="24"/>
        </w:rPr>
        <w:t>2</w:t>
      </w:r>
      <w:r w:rsidRPr="00CE2E21">
        <w:rPr>
          <w:rFonts w:ascii="Times New Roman" w:hAnsi="Times New Roman" w:cs="Times New Roman"/>
          <w:sz w:val="24"/>
          <w:szCs w:val="24"/>
        </w:rPr>
        <w:t>;</w:t>
      </w:r>
      <w:r w:rsidR="005F7A96">
        <w:rPr>
          <w:rFonts w:ascii="Times New Roman" w:hAnsi="Times New Roman" w:cs="Times New Roman"/>
          <w:sz w:val="24"/>
          <w:szCs w:val="24"/>
        </w:rPr>
        <w:t xml:space="preserve"> </w:t>
      </w:r>
      <w:r w:rsidRPr="00CE2E21">
        <w:rPr>
          <w:rFonts w:ascii="Times New Roman" w:hAnsi="Times New Roman" w:cs="Times New Roman"/>
          <w:sz w:val="24"/>
          <w:szCs w:val="24"/>
        </w:rPr>
        <w:t>Menken</w:t>
      </w:r>
      <w:r w:rsidR="00470CBF">
        <w:rPr>
          <w:rFonts w:ascii="Times New Roman" w:hAnsi="Times New Roman" w:cs="Times New Roman"/>
          <w:sz w:val="24"/>
          <w:szCs w:val="24"/>
        </w:rPr>
        <w:t>,</w:t>
      </w:r>
      <w:r w:rsidRPr="00CE2E21">
        <w:rPr>
          <w:rFonts w:ascii="Times New Roman" w:hAnsi="Times New Roman" w:cs="Times New Roman"/>
          <w:sz w:val="24"/>
          <w:szCs w:val="24"/>
        </w:rPr>
        <w:t xml:space="preserve"> 2008</w:t>
      </w:r>
      <w:r w:rsidRPr="00F17CC1">
        <w:rPr>
          <w:rFonts w:ascii="Times New Roman" w:hAnsi="Times New Roman" w:cs="Times New Roman"/>
          <w:sz w:val="24"/>
          <w:szCs w:val="24"/>
        </w:rPr>
        <w:t>).</w:t>
      </w:r>
      <w:r w:rsidR="00377006" w:rsidRPr="00F17CC1">
        <w:rPr>
          <w:rFonts w:ascii="Times New Roman" w:hAnsi="Times New Roman" w:cs="Times New Roman"/>
          <w:sz w:val="24"/>
          <w:szCs w:val="24"/>
        </w:rPr>
        <w:t xml:space="preserve"> For example, these policies reinforce the dominance of English, reduce communication with language minority family in their heritage language within various state agencies, and they support English standardized testing polic</w:t>
      </w:r>
      <w:r w:rsidR="00416C5F" w:rsidRPr="00F17CC1">
        <w:rPr>
          <w:rFonts w:ascii="Times New Roman" w:hAnsi="Times New Roman" w:cs="Times New Roman"/>
          <w:sz w:val="24"/>
          <w:szCs w:val="24"/>
        </w:rPr>
        <w:t>i</w:t>
      </w:r>
      <w:r w:rsidR="00377006" w:rsidRPr="00F17CC1">
        <w:rPr>
          <w:rFonts w:ascii="Times New Roman" w:hAnsi="Times New Roman" w:cs="Times New Roman"/>
          <w:sz w:val="24"/>
          <w:szCs w:val="24"/>
        </w:rPr>
        <w:t>es that discourage language immersion programs</w:t>
      </w:r>
      <w:r w:rsidR="00C35E06">
        <w:rPr>
          <w:rFonts w:ascii="Times New Roman" w:hAnsi="Times New Roman" w:cs="Times New Roman"/>
          <w:sz w:val="24"/>
          <w:szCs w:val="24"/>
        </w:rPr>
        <w:t xml:space="preserve"> (McCarty &amp; Nicholas</w:t>
      </w:r>
      <w:r w:rsidR="00103D0F">
        <w:rPr>
          <w:rFonts w:ascii="Times New Roman" w:hAnsi="Times New Roman" w:cs="Times New Roman"/>
          <w:sz w:val="24"/>
          <w:szCs w:val="24"/>
        </w:rPr>
        <w:t>,</w:t>
      </w:r>
      <w:r w:rsidR="002A4E9B">
        <w:rPr>
          <w:rFonts w:ascii="Times New Roman" w:hAnsi="Times New Roman" w:cs="Times New Roman"/>
          <w:sz w:val="24"/>
          <w:szCs w:val="24"/>
        </w:rPr>
        <w:t xml:space="preserve"> 2014)</w:t>
      </w:r>
      <w:r w:rsidR="00377006" w:rsidRPr="00F17CC1">
        <w:rPr>
          <w:rFonts w:ascii="Times New Roman" w:hAnsi="Times New Roman" w:cs="Times New Roman"/>
          <w:sz w:val="24"/>
          <w:szCs w:val="24"/>
        </w:rPr>
        <w:t xml:space="preserve">. </w:t>
      </w:r>
    </w:p>
    <w:p w14:paraId="368F8D61" w14:textId="0C9C7B7A" w:rsidR="008F633E" w:rsidRPr="00CE2E21" w:rsidRDefault="001314FD" w:rsidP="00AD5C0F">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w:t>
      </w:r>
      <w:r w:rsidR="00345D30">
        <w:rPr>
          <w:rFonts w:ascii="Times New Roman" w:hAnsi="Times New Roman" w:cs="Times New Roman"/>
          <w:sz w:val="24"/>
          <w:szCs w:val="24"/>
        </w:rPr>
        <w:t>e</w:t>
      </w:r>
      <w:r>
        <w:rPr>
          <w:rFonts w:ascii="Times New Roman" w:hAnsi="Times New Roman" w:cs="Times New Roman"/>
          <w:sz w:val="24"/>
          <w:szCs w:val="24"/>
        </w:rPr>
        <w:t xml:space="preserve"> call to action in regards to indigenous language </w:t>
      </w:r>
      <w:r w:rsidR="004D2A94">
        <w:rPr>
          <w:rFonts w:ascii="Times New Roman" w:hAnsi="Times New Roman" w:cs="Times New Roman"/>
          <w:sz w:val="24"/>
          <w:szCs w:val="24"/>
        </w:rPr>
        <w:t xml:space="preserve">preservation and </w:t>
      </w:r>
      <w:r>
        <w:rPr>
          <w:rFonts w:ascii="Times New Roman" w:hAnsi="Times New Roman" w:cs="Times New Roman"/>
          <w:sz w:val="24"/>
          <w:szCs w:val="24"/>
        </w:rPr>
        <w:t xml:space="preserve">revitalization is not new, and support behind increasing Native American language instruction in schools has been pronounced at the national, state, local, and tribal nation levels by government leaders, policy actors, educators, and concerned </w:t>
      </w:r>
      <w:r w:rsidR="00345D30">
        <w:rPr>
          <w:rFonts w:ascii="Times New Roman" w:hAnsi="Times New Roman" w:cs="Times New Roman"/>
          <w:sz w:val="24"/>
          <w:szCs w:val="24"/>
        </w:rPr>
        <w:t>community members (</w:t>
      </w:r>
      <w:r w:rsidR="00AA1339">
        <w:rPr>
          <w:rFonts w:ascii="Times New Roman" w:hAnsi="Times New Roman" w:cs="Times New Roman"/>
          <w:sz w:val="24"/>
          <w:szCs w:val="24"/>
        </w:rPr>
        <w:t>Adams, 1997; Crystal, 2000; Hale, 1998; Harrison, 2007; Hinton &amp; Hale, 200</w:t>
      </w:r>
      <w:r w:rsidR="003C77FA">
        <w:rPr>
          <w:rFonts w:ascii="Times New Roman" w:hAnsi="Times New Roman" w:cs="Times New Roman"/>
          <w:sz w:val="24"/>
          <w:szCs w:val="24"/>
        </w:rPr>
        <w:t>1</w:t>
      </w:r>
      <w:r w:rsidR="00AA1339">
        <w:rPr>
          <w:rFonts w:ascii="Times New Roman" w:hAnsi="Times New Roman" w:cs="Times New Roman"/>
          <w:sz w:val="24"/>
          <w:szCs w:val="24"/>
        </w:rPr>
        <w:t xml:space="preserve">; Lewis 2009; Linn et al., 2002; </w:t>
      </w:r>
      <w:r w:rsidR="00345D30">
        <w:rPr>
          <w:rFonts w:ascii="Times New Roman" w:hAnsi="Times New Roman" w:cs="Times New Roman"/>
          <w:sz w:val="24"/>
          <w:szCs w:val="24"/>
        </w:rPr>
        <w:t xml:space="preserve">Fishman, 1971; </w:t>
      </w:r>
      <w:r w:rsidR="00AA1339">
        <w:rPr>
          <w:rFonts w:ascii="Times New Roman" w:hAnsi="Times New Roman" w:cs="Times New Roman"/>
          <w:sz w:val="24"/>
          <w:szCs w:val="24"/>
        </w:rPr>
        <w:t>Ferguson, 1977)</w:t>
      </w:r>
      <w:r>
        <w:rPr>
          <w:rFonts w:ascii="Times New Roman" w:hAnsi="Times New Roman" w:cs="Times New Roman"/>
          <w:sz w:val="24"/>
          <w:szCs w:val="24"/>
        </w:rPr>
        <w:t xml:space="preserve">. However, </w:t>
      </w:r>
      <w:r w:rsidR="001A073E">
        <w:rPr>
          <w:rFonts w:ascii="Times New Roman" w:hAnsi="Times New Roman" w:cs="Times New Roman"/>
          <w:sz w:val="24"/>
          <w:szCs w:val="24"/>
        </w:rPr>
        <w:t>the shadow of conflicting monolingual ideologies and confounding language education policy reforms</w:t>
      </w:r>
      <w:r w:rsidR="00A272A3">
        <w:rPr>
          <w:rFonts w:ascii="Times New Roman" w:hAnsi="Times New Roman" w:cs="Times New Roman"/>
          <w:sz w:val="24"/>
          <w:szCs w:val="24"/>
        </w:rPr>
        <w:t xml:space="preserve"> obscure </w:t>
      </w:r>
      <w:r w:rsidR="00A272A3" w:rsidRPr="00A272A3">
        <w:rPr>
          <w:rFonts w:ascii="Times New Roman" w:hAnsi="Times New Roman" w:cs="Times New Roman"/>
          <w:sz w:val="24"/>
          <w:szCs w:val="24"/>
        </w:rPr>
        <w:t>the voices behind this urgent call to action</w:t>
      </w:r>
      <w:r w:rsidR="002A4E9B">
        <w:rPr>
          <w:rFonts w:ascii="Times New Roman" w:hAnsi="Times New Roman" w:cs="Times New Roman"/>
          <w:sz w:val="24"/>
          <w:szCs w:val="24"/>
        </w:rPr>
        <w:t xml:space="preserve"> (McCarty &amp; Nicholas</w:t>
      </w:r>
      <w:r w:rsidR="00103D0F">
        <w:rPr>
          <w:rFonts w:ascii="Times New Roman" w:hAnsi="Times New Roman" w:cs="Times New Roman"/>
          <w:sz w:val="24"/>
          <w:szCs w:val="24"/>
        </w:rPr>
        <w:t>,</w:t>
      </w:r>
      <w:r w:rsidR="002A4E9B">
        <w:rPr>
          <w:rFonts w:ascii="Times New Roman" w:hAnsi="Times New Roman" w:cs="Times New Roman"/>
          <w:sz w:val="24"/>
          <w:szCs w:val="24"/>
        </w:rPr>
        <w:t xml:space="preserve"> 2014)</w:t>
      </w:r>
      <w:r w:rsidR="001A073E">
        <w:rPr>
          <w:rFonts w:ascii="Times New Roman" w:hAnsi="Times New Roman" w:cs="Times New Roman"/>
          <w:sz w:val="24"/>
          <w:szCs w:val="24"/>
        </w:rPr>
        <w:t xml:space="preserve">. </w:t>
      </w:r>
      <w:r w:rsidR="00AA1339">
        <w:rPr>
          <w:rFonts w:ascii="Times New Roman" w:hAnsi="Times New Roman" w:cs="Times New Roman"/>
          <w:sz w:val="24"/>
          <w:szCs w:val="24"/>
        </w:rPr>
        <w:t>While tribal colleges within Oklahoma are playing a role in language preservation and revitalization, historically, t</w:t>
      </w:r>
      <w:r w:rsidR="001A073E">
        <w:rPr>
          <w:rFonts w:ascii="Times New Roman" w:hAnsi="Times New Roman" w:cs="Times New Roman"/>
          <w:sz w:val="24"/>
          <w:szCs w:val="24"/>
        </w:rPr>
        <w:t xml:space="preserve">he decentralized nature of the U.S. education system </w:t>
      </w:r>
      <w:r w:rsidR="00AA1339">
        <w:rPr>
          <w:rFonts w:ascii="Times New Roman" w:hAnsi="Times New Roman" w:cs="Times New Roman"/>
          <w:sz w:val="24"/>
          <w:szCs w:val="24"/>
        </w:rPr>
        <w:t xml:space="preserve">has </w:t>
      </w:r>
      <w:r w:rsidR="001A073E">
        <w:rPr>
          <w:rFonts w:ascii="Times New Roman" w:hAnsi="Times New Roman" w:cs="Times New Roman"/>
          <w:sz w:val="24"/>
          <w:szCs w:val="24"/>
        </w:rPr>
        <w:t>le</w:t>
      </w:r>
      <w:r w:rsidR="00AA1339">
        <w:rPr>
          <w:rFonts w:ascii="Times New Roman" w:hAnsi="Times New Roman" w:cs="Times New Roman"/>
          <w:sz w:val="24"/>
          <w:szCs w:val="24"/>
        </w:rPr>
        <w:t>ft the</w:t>
      </w:r>
      <w:r w:rsidR="001A073E">
        <w:rPr>
          <w:rFonts w:ascii="Times New Roman" w:hAnsi="Times New Roman" w:cs="Times New Roman"/>
          <w:sz w:val="24"/>
          <w:szCs w:val="24"/>
        </w:rPr>
        <w:t xml:space="preserve"> primary decisions about Native American language instruction in the hands of </w:t>
      </w:r>
      <w:r w:rsidR="006838E6">
        <w:rPr>
          <w:rFonts w:ascii="Times New Roman" w:hAnsi="Times New Roman" w:cs="Times New Roman"/>
          <w:sz w:val="24"/>
          <w:szCs w:val="24"/>
        </w:rPr>
        <w:t xml:space="preserve">state and </w:t>
      </w:r>
      <w:r w:rsidR="001A073E">
        <w:rPr>
          <w:rFonts w:ascii="Times New Roman" w:hAnsi="Times New Roman" w:cs="Times New Roman"/>
          <w:sz w:val="24"/>
          <w:szCs w:val="24"/>
        </w:rPr>
        <w:t xml:space="preserve">local </w:t>
      </w:r>
      <w:r w:rsidR="006838E6">
        <w:rPr>
          <w:rFonts w:ascii="Times New Roman" w:hAnsi="Times New Roman" w:cs="Times New Roman"/>
          <w:sz w:val="24"/>
          <w:szCs w:val="24"/>
        </w:rPr>
        <w:t xml:space="preserve">school officials and administrators. For this </w:t>
      </w:r>
      <w:r w:rsidR="006838E6">
        <w:rPr>
          <w:rFonts w:ascii="Times New Roman" w:hAnsi="Times New Roman" w:cs="Times New Roman"/>
          <w:sz w:val="24"/>
          <w:szCs w:val="24"/>
        </w:rPr>
        <w:lastRenderedPageBreak/>
        <w:t xml:space="preserve">reason, a successful effort toward indigenous language revitalization and preservation in the state must entail garnering support for such efforts from state and local policy actors as well as the </w:t>
      </w:r>
      <w:r w:rsidR="00470CBF">
        <w:rPr>
          <w:rFonts w:ascii="Times New Roman" w:hAnsi="Times New Roman" w:cs="Times New Roman"/>
          <w:sz w:val="24"/>
          <w:szCs w:val="24"/>
        </w:rPr>
        <w:t>public</w:t>
      </w:r>
      <w:r w:rsidR="00457F62">
        <w:rPr>
          <w:rFonts w:ascii="Times New Roman" w:hAnsi="Times New Roman" w:cs="Times New Roman"/>
          <w:sz w:val="24"/>
          <w:szCs w:val="24"/>
        </w:rPr>
        <w:t xml:space="preserve"> at large</w:t>
      </w:r>
      <w:r w:rsidR="006838E6">
        <w:rPr>
          <w:rFonts w:ascii="Times New Roman" w:hAnsi="Times New Roman" w:cs="Times New Roman"/>
          <w:sz w:val="24"/>
          <w:szCs w:val="24"/>
        </w:rPr>
        <w:t>.</w:t>
      </w:r>
    </w:p>
    <w:p w14:paraId="3C2F9D94" w14:textId="2FA6DEB8" w:rsidR="00853BB3" w:rsidRDefault="00286B17">
      <w:pPr>
        <w:autoSpaceDE w:val="0"/>
        <w:autoSpaceDN w:val="0"/>
        <w:adjustRightInd w:val="0"/>
        <w:spacing w:after="0" w:line="480" w:lineRule="auto"/>
        <w:ind w:firstLine="720"/>
        <w:rPr>
          <w:rFonts w:ascii="Times New Roman" w:hAnsi="Times New Roman" w:cs="Times New Roman"/>
          <w:sz w:val="24"/>
          <w:szCs w:val="24"/>
        </w:rPr>
      </w:pPr>
      <w:r w:rsidRPr="00CE2E21">
        <w:rPr>
          <w:rFonts w:ascii="Times New Roman" w:hAnsi="Times New Roman" w:cs="Times New Roman"/>
          <w:sz w:val="24"/>
          <w:szCs w:val="24"/>
        </w:rPr>
        <w:t>As schools are primary ideological spaces in which the transmission of culture and language ideology occurs (</w:t>
      </w:r>
      <w:r w:rsidR="00A272A3" w:rsidRPr="00CE2E21">
        <w:rPr>
          <w:rFonts w:ascii="Times New Roman" w:hAnsi="Times New Roman" w:cs="Times New Roman"/>
          <w:sz w:val="24"/>
          <w:szCs w:val="24"/>
        </w:rPr>
        <w:t xml:space="preserve">Bourdieu </w:t>
      </w:r>
      <w:r w:rsidR="00A272A3">
        <w:rPr>
          <w:rFonts w:ascii="Times New Roman" w:hAnsi="Times New Roman" w:cs="Times New Roman"/>
          <w:sz w:val="24"/>
          <w:szCs w:val="24"/>
        </w:rPr>
        <w:t xml:space="preserve">&amp; </w:t>
      </w:r>
      <w:proofErr w:type="spellStart"/>
      <w:r w:rsidR="00A272A3">
        <w:rPr>
          <w:rFonts w:ascii="Times New Roman" w:hAnsi="Times New Roman" w:cs="Times New Roman"/>
          <w:sz w:val="24"/>
          <w:szCs w:val="24"/>
        </w:rPr>
        <w:t>Passeron</w:t>
      </w:r>
      <w:proofErr w:type="spellEnd"/>
      <w:r w:rsidR="00A272A3">
        <w:rPr>
          <w:rFonts w:ascii="Times New Roman" w:hAnsi="Times New Roman" w:cs="Times New Roman"/>
          <w:sz w:val="24"/>
          <w:szCs w:val="24"/>
        </w:rPr>
        <w:t xml:space="preserve">, </w:t>
      </w:r>
      <w:r w:rsidR="00A272A3" w:rsidRPr="00CE2E21">
        <w:rPr>
          <w:rFonts w:ascii="Times New Roman" w:hAnsi="Times New Roman" w:cs="Times New Roman"/>
          <w:sz w:val="24"/>
          <w:szCs w:val="24"/>
        </w:rPr>
        <w:t xml:space="preserve">1990; </w:t>
      </w:r>
      <w:r w:rsidRPr="00CE2E21">
        <w:rPr>
          <w:rFonts w:ascii="Times New Roman" w:hAnsi="Times New Roman" w:cs="Times New Roman"/>
          <w:sz w:val="24"/>
          <w:szCs w:val="24"/>
        </w:rPr>
        <w:t xml:space="preserve">Bourdieu </w:t>
      </w:r>
      <w:r w:rsidR="00A272A3">
        <w:rPr>
          <w:rFonts w:ascii="Times New Roman" w:hAnsi="Times New Roman" w:cs="Times New Roman"/>
          <w:sz w:val="24"/>
          <w:szCs w:val="24"/>
        </w:rPr>
        <w:t>&amp;</w:t>
      </w:r>
      <w:r w:rsidR="00A272A3" w:rsidRPr="00CE2E21">
        <w:rPr>
          <w:rFonts w:ascii="Times New Roman" w:hAnsi="Times New Roman" w:cs="Times New Roman"/>
          <w:sz w:val="24"/>
          <w:szCs w:val="24"/>
        </w:rPr>
        <w:t xml:space="preserve"> </w:t>
      </w:r>
      <w:r w:rsidRPr="00CE2E21">
        <w:rPr>
          <w:rFonts w:ascii="Times New Roman" w:hAnsi="Times New Roman" w:cs="Times New Roman"/>
          <w:sz w:val="24"/>
          <w:szCs w:val="24"/>
        </w:rPr>
        <w:t>Thompson 1999; Menken</w:t>
      </w:r>
      <w:r w:rsidR="00470CBF">
        <w:rPr>
          <w:rFonts w:ascii="Times New Roman" w:hAnsi="Times New Roman" w:cs="Times New Roman"/>
          <w:sz w:val="24"/>
          <w:szCs w:val="24"/>
        </w:rPr>
        <w:t>,</w:t>
      </w:r>
      <w:r w:rsidRPr="00CE2E21">
        <w:rPr>
          <w:rFonts w:ascii="Times New Roman" w:hAnsi="Times New Roman" w:cs="Times New Roman"/>
          <w:sz w:val="24"/>
          <w:szCs w:val="24"/>
        </w:rPr>
        <w:t xml:space="preserve"> 2008; </w:t>
      </w:r>
      <w:r w:rsidR="003551DE">
        <w:rPr>
          <w:rFonts w:ascii="Times New Roman" w:hAnsi="Times New Roman" w:cs="Times New Roman"/>
          <w:sz w:val="24"/>
          <w:szCs w:val="24"/>
        </w:rPr>
        <w:t xml:space="preserve">McCarty &amp; Nicholas, 2014; </w:t>
      </w:r>
      <w:r w:rsidRPr="00CE2E21">
        <w:rPr>
          <w:rFonts w:ascii="Times New Roman" w:hAnsi="Times New Roman" w:cs="Times New Roman"/>
          <w:sz w:val="24"/>
          <w:szCs w:val="24"/>
        </w:rPr>
        <w:t xml:space="preserve">Menken </w:t>
      </w:r>
      <w:r w:rsidR="00A272A3">
        <w:rPr>
          <w:rFonts w:ascii="Times New Roman" w:hAnsi="Times New Roman" w:cs="Times New Roman"/>
          <w:sz w:val="24"/>
          <w:szCs w:val="24"/>
        </w:rPr>
        <w:t>&amp;</w:t>
      </w:r>
      <w:r w:rsidR="00A272A3" w:rsidRPr="00CE2E21">
        <w:rPr>
          <w:rFonts w:ascii="Times New Roman" w:hAnsi="Times New Roman" w:cs="Times New Roman"/>
          <w:sz w:val="24"/>
          <w:szCs w:val="24"/>
        </w:rPr>
        <w:t xml:space="preserve"> </w:t>
      </w:r>
      <w:r w:rsidRPr="00CE2E21">
        <w:rPr>
          <w:rFonts w:ascii="Times New Roman" w:hAnsi="Times New Roman" w:cs="Times New Roman"/>
          <w:sz w:val="24"/>
          <w:szCs w:val="24"/>
        </w:rPr>
        <w:t xml:space="preserve">Garcia, 2010), a necessary component of Native American language revitalization efforts must involve an in-depth understanding of the primary actors, ideologies, and issues involved in </w:t>
      </w:r>
      <w:r w:rsidR="00BC1617">
        <w:rPr>
          <w:rFonts w:ascii="Times New Roman" w:hAnsi="Times New Roman" w:cs="Times New Roman"/>
          <w:sz w:val="24"/>
          <w:szCs w:val="24"/>
        </w:rPr>
        <w:t>creating</w:t>
      </w:r>
      <w:r w:rsidRPr="00CE2E21">
        <w:rPr>
          <w:rFonts w:ascii="Times New Roman" w:hAnsi="Times New Roman" w:cs="Times New Roman"/>
          <w:sz w:val="24"/>
          <w:szCs w:val="24"/>
        </w:rPr>
        <w:t xml:space="preserve"> and implementing language</w:t>
      </w:r>
      <w:r w:rsidR="004A19AF">
        <w:rPr>
          <w:rFonts w:ascii="Times New Roman" w:hAnsi="Times New Roman" w:cs="Times New Roman"/>
          <w:sz w:val="24"/>
          <w:szCs w:val="24"/>
        </w:rPr>
        <w:t xml:space="preserve"> and education</w:t>
      </w:r>
      <w:r w:rsidRPr="00CE2E21">
        <w:rPr>
          <w:rFonts w:ascii="Times New Roman" w:hAnsi="Times New Roman" w:cs="Times New Roman"/>
          <w:sz w:val="24"/>
          <w:szCs w:val="24"/>
        </w:rPr>
        <w:t xml:space="preserve"> policy in the field of Native American language instruction</w:t>
      </w:r>
      <w:r w:rsidR="00103D0F">
        <w:rPr>
          <w:rFonts w:ascii="Times New Roman" w:hAnsi="Times New Roman" w:cs="Times New Roman"/>
          <w:sz w:val="24"/>
          <w:szCs w:val="24"/>
        </w:rPr>
        <w:t xml:space="preserve"> (McCarty &amp; Nicholas,</w:t>
      </w:r>
      <w:r w:rsidR="002A4E9B">
        <w:rPr>
          <w:rFonts w:ascii="Times New Roman" w:hAnsi="Times New Roman" w:cs="Times New Roman"/>
          <w:sz w:val="24"/>
          <w:szCs w:val="24"/>
        </w:rPr>
        <w:t xml:space="preserve"> 2014)</w:t>
      </w:r>
      <w:r w:rsidRPr="00CE2E21">
        <w:rPr>
          <w:rFonts w:ascii="Times New Roman" w:hAnsi="Times New Roman" w:cs="Times New Roman"/>
          <w:sz w:val="24"/>
          <w:szCs w:val="24"/>
        </w:rPr>
        <w:t>.</w:t>
      </w:r>
      <w:r w:rsidR="00853BB3" w:rsidRPr="00853BB3">
        <w:rPr>
          <w:rFonts w:ascii="Times New Roman" w:hAnsi="Times New Roman" w:cs="Times New Roman"/>
          <w:sz w:val="24"/>
          <w:szCs w:val="24"/>
        </w:rPr>
        <w:t xml:space="preserve"> </w:t>
      </w:r>
      <w:r w:rsidR="00457F62">
        <w:rPr>
          <w:rFonts w:ascii="Times New Roman" w:hAnsi="Times New Roman" w:cs="Times New Roman"/>
          <w:sz w:val="24"/>
          <w:szCs w:val="24"/>
        </w:rPr>
        <w:t>Significant r</w:t>
      </w:r>
      <w:r w:rsidR="00853BB3">
        <w:rPr>
          <w:rFonts w:ascii="Times New Roman" w:hAnsi="Times New Roman" w:cs="Times New Roman"/>
          <w:sz w:val="24"/>
          <w:szCs w:val="24"/>
        </w:rPr>
        <w:t>esearch on language education policy has been conducted in the United States during the past three decades (Crawford, 1989; Hinton, 2001</w:t>
      </w:r>
      <w:r w:rsidR="00652679">
        <w:rPr>
          <w:rFonts w:ascii="Times New Roman" w:hAnsi="Times New Roman" w:cs="Times New Roman"/>
          <w:sz w:val="24"/>
          <w:szCs w:val="24"/>
        </w:rPr>
        <w:t>a</w:t>
      </w:r>
      <w:r w:rsidR="00853BB3">
        <w:rPr>
          <w:rFonts w:ascii="Times New Roman" w:hAnsi="Times New Roman" w:cs="Times New Roman"/>
          <w:sz w:val="24"/>
          <w:szCs w:val="24"/>
        </w:rPr>
        <w:t xml:space="preserve">, </w:t>
      </w:r>
      <w:proofErr w:type="spellStart"/>
      <w:r w:rsidR="00853BB3">
        <w:rPr>
          <w:rFonts w:ascii="Times New Roman" w:hAnsi="Times New Roman" w:cs="Times New Roman"/>
          <w:sz w:val="24"/>
          <w:szCs w:val="24"/>
        </w:rPr>
        <w:t>Hornberger</w:t>
      </w:r>
      <w:proofErr w:type="spellEnd"/>
      <w:r w:rsidR="00853BB3">
        <w:rPr>
          <w:rFonts w:ascii="Times New Roman" w:hAnsi="Times New Roman" w:cs="Times New Roman"/>
          <w:sz w:val="24"/>
          <w:szCs w:val="24"/>
        </w:rPr>
        <w:t xml:space="preserve">, 1998; McCarty, 1993), but the focus of this research has been on the national level. </w:t>
      </w:r>
      <w:r w:rsidR="003C3AF4">
        <w:rPr>
          <w:rFonts w:ascii="Times New Roman" w:hAnsi="Times New Roman" w:cs="Times New Roman"/>
          <w:sz w:val="24"/>
          <w:szCs w:val="24"/>
        </w:rPr>
        <w:t xml:space="preserve">Recently, </w:t>
      </w:r>
      <w:r w:rsidR="00BC1617">
        <w:rPr>
          <w:rFonts w:ascii="Times New Roman" w:hAnsi="Times New Roman" w:cs="Times New Roman"/>
          <w:sz w:val="24"/>
          <w:szCs w:val="24"/>
        </w:rPr>
        <w:t xml:space="preserve">scholars such as </w:t>
      </w:r>
      <w:r w:rsidR="00EC33D9">
        <w:rPr>
          <w:rFonts w:ascii="Times New Roman" w:hAnsi="Times New Roman" w:cs="Times New Roman"/>
          <w:sz w:val="24"/>
          <w:szCs w:val="24"/>
        </w:rPr>
        <w:t xml:space="preserve">Hinton </w:t>
      </w:r>
      <w:r w:rsidR="00A272A3">
        <w:rPr>
          <w:rFonts w:ascii="Times New Roman" w:hAnsi="Times New Roman" w:cs="Times New Roman"/>
          <w:sz w:val="24"/>
          <w:szCs w:val="24"/>
        </w:rPr>
        <w:t>and</w:t>
      </w:r>
      <w:r w:rsidR="00EC33D9">
        <w:rPr>
          <w:rFonts w:ascii="Times New Roman" w:hAnsi="Times New Roman" w:cs="Times New Roman"/>
          <w:sz w:val="24"/>
          <w:szCs w:val="24"/>
        </w:rPr>
        <w:t xml:space="preserve"> Hale (2008), </w:t>
      </w:r>
      <w:proofErr w:type="spellStart"/>
      <w:r w:rsidR="00BC1617">
        <w:rPr>
          <w:rFonts w:ascii="Times New Roman" w:hAnsi="Times New Roman" w:cs="Times New Roman"/>
          <w:sz w:val="24"/>
          <w:szCs w:val="24"/>
        </w:rPr>
        <w:t>Hornberger</w:t>
      </w:r>
      <w:proofErr w:type="spellEnd"/>
      <w:r w:rsidR="003C3AF4">
        <w:rPr>
          <w:rFonts w:ascii="Times New Roman" w:hAnsi="Times New Roman" w:cs="Times New Roman"/>
          <w:sz w:val="24"/>
          <w:szCs w:val="24"/>
        </w:rPr>
        <w:t xml:space="preserve"> (200</w:t>
      </w:r>
      <w:r w:rsidR="00391FA0">
        <w:rPr>
          <w:rFonts w:ascii="Times New Roman" w:hAnsi="Times New Roman" w:cs="Times New Roman"/>
          <w:sz w:val="24"/>
          <w:szCs w:val="24"/>
        </w:rPr>
        <w:t>6</w:t>
      </w:r>
      <w:r w:rsidR="003C3AF4">
        <w:rPr>
          <w:rFonts w:ascii="Times New Roman" w:hAnsi="Times New Roman" w:cs="Times New Roman"/>
          <w:sz w:val="24"/>
          <w:szCs w:val="24"/>
        </w:rPr>
        <w:t>)</w:t>
      </w:r>
      <w:r w:rsidR="00BC1617">
        <w:rPr>
          <w:rFonts w:ascii="Times New Roman" w:hAnsi="Times New Roman" w:cs="Times New Roman"/>
          <w:sz w:val="24"/>
          <w:szCs w:val="24"/>
        </w:rPr>
        <w:t>,</w:t>
      </w:r>
      <w:r w:rsidR="003C3AF4">
        <w:rPr>
          <w:rFonts w:ascii="Times New Roman" w:hAnsi="Times New Roman" w:cs="Times New Roman"/>
          <w:sz w:val="24"/>
          <w:szCs w:val="24"/>
        </w:rPr>
        <w:t xml:space="preserve"> </w:t>
      </w:r>
      <w:r w:rsidR="00A272A3">
        <w:rPr>
          <w:rFonts w:ascii="Times New Roman" w:hAnsi="Times New Roman" w:cs="Times New Roman"/>
          <w:sz w:val="24"/>
          <w:szCs w:val="24"/>
        </w:rPr>
        <w:t xml:space="preserve">and </w:t>
      </w:r>
      <w:proofErr w:type="spellStart"/>
      <w:r w:rsidR="00EC33D9">
        <w:rPr>
          <w:rFonts w:ascii="Times New Roman" w:hAnsi="Times New Roman" w:cs="Times New Roman"/>
          <w:sz w:val="24"/>
          <w:szCs w:val="24"/>
        </w:rPr>
        <w:t>Ricento</w:t>
      </w:r>
      <w:proofErr w:type="spellEnd"/>
      <w:r w:rsidR="00EC33D9">
        <w:rPr>
          <w:rFonts w:ascii="Times New Roman" w:hAnsi="Times New Roman" w:cs="Times New Roman"/>
          <w:sz w:val="24"/>
          <w:szCs w:val="24"/>
        </w:rPr>
        <w:t xml:space="preserve"> (2006)</w:t>
      </w:r>
      <w:r w:rsidR="003C3AF4">
        <w:rPr>
          <w:rFonts w:ascii="Times New Roman" w:hAnsi="Times New Roman" w:cs="Times New Roman"/>
          <w:sz w:val="24"/>
          <w:szCs w:val="24"/>
        </w:rPr>
        <w:t xml:space="preserve"> </w:t>
      </w:r>
      <w:r w:rsidR="00BC1617">
        <w:rPr>
          <w:rFonts w:ascii="Times New Roman" w:hAnsi="Times New Roman" w:cs="Times New Roman"/>
          <w:sz w:val="24"/>
          <w:szCs w:val="24"/>
        </w:rPr>
        <w:t xml:space="preserve">have placed </w:t>
      </w:r>
      <w:r w:rsidR="00853BB3">
        <w:rPr>
          <w:rFonts w:ascii="Times New Roman" w:hAnsi="Times New Roman" w:cs="Times New Roman"/>
          <w:sz w:val="24"/>
          <w:szCs w:val="24"/>
        </w:rPr>
        <w:t xml:space="preserve">particular </w:t>
      </w:r>
      <w:r w:rsidR="00BC1617">
        <w:rPr>
          <w:rFonts w:ascii="Times New Roman" w:hAnsi="Times New Roman" w:cs="Times New Roman"/>
          <w:sz w:val="24"/>
          <w:szCs w:val="24"/>
        </w:rPr>
        <w:t xml:space="preserve">attention on language policy and planning issues related to Native American language revitalization, </w:t>
      </w:r>
      <w:r w:rsidR="00C13C28">
        <w:rPr>
          <w:rFonts w:ascii="Times New Roman" w:hAnsi="Times New Roman" w:cs="Times New Roman"/>
          <w:sz w:val="24"/>
          <w:szCs w:val="24"/>
        </w:rPr>
        <w:t>in their ongoing</w:t>
      </w:r>
      <w:r w:rsidR="00FE57A7">
        <w:rPr>
          <w:rFonts w:ascii="Times New Roman" w:hAnsi="Times New Roman" w:cs="Times New Roman"/>
          <w:sz w:val="24"/>
          <w:szCs w:val="24"/>
        </w:rPr>
        <w:t xml:space="preserve"> </w:t>
      </w:r>
      <w:r w:rsidRPr="00CE2E21">
        <w:rPr>
          <w:rFonts w:ascii="Times New Roman" w:hAnsi="Times New Roman" w:cs="Times New Roman"/>
          <w:sz w:val="24"/>
          <w:szCs w:val="24"/>
        </w:rPr>
        <w:t>research related to language ideology and educational policy</w:t>
      </w:r>
      <w:r w:rsidR="00FE57A7">
        <w:rPr>
          <w:rFonts w:ascii="Times New Roman" w:hAnsi="Times New Roman" w:cs="Times New Roman"/>
          <w:sz w:val="24"/>
          <w:szCs w:val="24"/>
        </w:rPr>
        <w:t>.</w:t>
      </w:r>
      <w:r w:rsidRPr="00CE2E21">
        <w:rPr>
          <w:rFonts w:ascii="Times New Roman" w:hAnsi="Times New Roman" w:cs="Times New Roman"/>
          <w:sz w:val="24"/>
          <w:szCs w:val="24"/>
        </w:rPr>
        <w:t xml:space="preserve"> </w:t>
      </w:r>
      <w:r w:rsidR="005870F1">
        <w:rPr>
          <w:rFonts w:ascii="Times New Roman" w:hAnsi="Times New Roman" w:cs="Times New Roman"/>
          <w:sz w:val="24"/>
          <w:szCs w:val="24"/>
        </w:rPr>
        <w:t>However</w:t>
      </w:r>
      <w:r w:rsidR="00FE57A7">
        <w:rPr>
          <w:rFonts w:ascii="Times New Roman" w:hAnsi="Times New Roman" w:cs="Times New Roman"/>
          <w:sz w:val="24"/>
          <w:szCs w:val="24"/>
        </w:rPr>
        <w:t>,</w:t>
      </w:r>
      <w:r w:rsidR="00BC1617">
        <w:rPr>
          <w:rFonts w:ascii="Times New Roman" w:hAnsi="Times New Roman" w:cs="Times New Roman"/>
          <w:sz w:val="24"/>
          <w:szCs w:val="24"/>
        </w:rPr>
        <w:t xml:space="preserve"> </w:t>
      </w:r>
      <w:r w:rsidR="00DF226B">
        <w:rPr>
          <w:rFonts w:ascii="Times New Roman" w:hAnsi="Times New Roman" w:cs="Times New Roman"/>
          <w:sz w:val="24"/>
          <w:szCs w:val="24"/>
        </w:rPr>
        <w:t>many times the</w:t>
      </w:r>
      <w:r w:rsidRPr="00CE2E21">
        <w:rPr>
          <w:rFonts w:ascii="Times New Roman" w:hAnsi="Times New Roman" w:cs="Times New Roman"/>
          <w:sz w:val="24"/>
          <w:szCs w:val="24"/>
        </w:rPr>
        <w:t xml:space="preserve"> focus </w:t>
      </w:r>
      <w:r w:rsidR="00FE57A7">
        <w:rPr>
          <w:rFonts w:ascii="Times New Roman" w:hAnsi="Times New Roman" w:cs="Times New Roman"/>
          <w:sz w:val="24"/>
          <w:szCs w:val="24"/>
        </w:rPr>
        <w:t xml:space="preserve">of this research </w:t>
      </w:r>
      <w:r w:rsidR="00DF226B">
        <w:rPr>
          <w:rFonts w:ascii="Times New Roman" w:hAnsi="Times New Roman" w:cs="Times New Roman"/>
          <w:sz w:val="24"/>
          <w:szCs w:val="24"/>
        </w:rPr>
        <w:t>is</w:t>
      </w:r>
      <w:r w:rsidRPr="00CE2E21">
        <w:rPr>
          <w:rFonts w:ascii="Times New Roman" w:hAnsi="Times New Roman" w:cs="Times New Roman"/>
          <w:sz w:val="24"/>
          <w:szCs w:val="24"/>
        </w:rPr>
        <w:t xml:space="preserve"> primarily</w:t>
      </w:r>
      <w:r w:rsidR="00DF226B">
        <w:rPr>
          <w:rFonts w:ascii="Times New Roman" w:hAnsi="Times New Roman" w:cs="Times New Roman"/>
          <w:sz w:val="24"/>
          <w:szCs w:val="24"/>
        </w:rPr>
        <w:t xml:space="preserve"> related</w:t>
      </w:r>
      <w:r w:rsidRPr="00CE2E21">
        <w:rPr>
          <w:rFonts w:ascii="Times New Roman" w:hAnsi="Times New Roman" w:cs="Times New Roman"/>
          <w:sz w:val="24"/>
          <w:szCs w:val="24"/>
        </w:rPr>
        <w:t xml:space="preserve"> </w:t>
      </w:r>
      <w:r w:rsidR="003D5868">
        <w:rPr>
          <w:rFonts w:ascii="Times New Roman" w:hAnsi="Times New Roman" w:cs="Times New Roman"/>
          <w:sz w:val="24"/>
          <w:szCs w:val="24"/>
        </w:rPr>
        <w:t xml:space="preserve">to </w:t>
      </w:r>
      <w:r w:rsidRPr="00CE2E21">
        <w:rPr>
          <w:rFonts w:ascii="Times New Roman" w:hAnsi="Times New Roman" w:cs="Times New Roman"/>
          <w:sz w:val="24"/>
          <w:szCs w:val="24"/>
        </w:rPr>
        <w:t>English language learner</w:t>
      </w:r>
      <w:r w:rsidR="003C3AF4">
        <w:rPr>
          <w:rFonts w:ascii="Times New Roman" w:hAnsi="Times New Roman" w:cs="Times New Roman"/>
          <w:sz w:val="24"/>
          <w:szCs w:val="24"/>
        </w:rPr>
        <w:t xml:space="preserve">s. </w:t>
      </w:r>
      <w:r w:rsidR="00853BB3">
        <w:rPr>
          <w:rFonts w:ascii="Times New Roman" w:hAnsi="Times New Roman" w:cs="Times New Roman"/>
          <w:sz w:val="24"/>
          <w:szCs w:val="24"/>
        </w:rPr>
        <w:t>However, little research has</w:t>
      </w:r>
      <w:r w:rsidR="00853BB3" w:rsidRPr="00CE2E21">
        <w:rPr>
          <w:rFonts w:ascii="Times New Roman" w:hAnsi="Times New Roman" w:cs="Times New Roman"/>
          <w:sz w:val="24"/>
          <w:szCs w:val="24"/>
        </w:rPr>
        <w:t xml:space="preserve"> discuss</w:t>
      </w:r>
      <w:r w:rsidR="00853BB3">
        <w:rPr>
          <w:rFonts w:ascii="Times New Roman" w:hAnsi="Times New Roman" w:cs="Times New Roman"/>
          <w:sz w:val="24"/>
          <w:szCs w:val="24"/>
        </w:rPr>
        <w:t>ed</w:t>
      </w:r>
      <w:r w:rsidR="00853BB3" w:rsidRPr="00CE2E21">
        <w:rPr>
          <w:rFonts w:ascii="Times New Roman" w:hAnsi="Times New Roman" w:cs="Times New Roman"/>
          <w:sz w:val="24"/>
          <w:szCs w:val="24"/>
        </w:rPr>
        <w:t xml:space="preserve"> the effect that these polic</w:t>
      </w:r>
      <w:r w:rsidR="00305999">
        <w:rPr>
          <w:rFonts w:ascii="Times New Roman" w:hAnsi="Times New Roman" w:cs="Times New Roman"/>
          <w:sz w:val="24"/>
          <w:szCs w:val="24"/>
        </w:rPr>
        <w:t>i</w:t>
      </w:r>
      <w:r w:rsidR="00853BB3" w:rsidRPr="00CE2E21">
        <w:rPr>
          <w:rFonts w:ascii="Times New Roman" w:hAnsi="Times New Roman" w:cs="Times New Roman"/>
          <w:sz w:val="24"/>
          <w:szCs w:val="24"/>
        </w:rPr>
        <w:t>es have on Native American language instruction in school</w:t>
      </w:r>
      <w:r w:rsidR="00853BB3">
        <w:rPr>
          <w:rFonts w:ascii="Times New Roman" w:hAnsi="Times New Roman" w:cs="Times New Roman"/>
          <w:sz w:val="24"/>
          <w:szCs w:val="24"/>
        </w:rPr>
        <w:t xml:space="preserve"> systems, and to date, no research has focused on Oklahoma’s language policy issues in relation to language preservation efforts within the state</w:t>
      </w:r>
      <w:r w:rsidR="00853BB3" w:rsidRPr="00CE2E21">
        <w:rPr>
          <w:rFonts w:ascii="Times New Roman" w:hAnsi="Times New Roman" w:cs="Times New Roman"/>
          <w:sz w:val="24"/>
          <w:szCs w:val="24"/>
        </w:rPr>
        <w:t xml:space="preserve">. </w:t>
      </w:r>
      <w:r w:rsidR="00853BB3">
        <w:rPr>
          <w:rFonts w:ascii="Times New Roman" w:hAnsi="Times New Roman" w:cs="Times New Roman"/>
          <w:sz w:val="24"/>
          <w:szCs w:val="24"/>
        </w:rPr>
        <w:t>Therefore</w:t>
      </w:r>
      <w:r w:rsidR="00305999">
        <w:rPr>
          <w:rFonts w:ascii="Times New Roman" w:hAnsi="Times New Roman" w:cs="Times New Roman"/>
          <w:sz w:val="24"/>
          <w:szCs w:val="24"/>
        </w:rPr>
        <w:t>,</w:t>
      </w:r>
      <w:r w:rsidR="00853BB3">
        <w:rPr>
          <w:rFonts w:ascii="Times New Roman" w:hAnsi="Times New Roman" w:cs="Times New Roman"/>
          <w:sz w:val="24"/>
          <w:szCs w:val="24"/>
        </w:rPr>
        <w:t xml:space="preserve"> this research study </w:t>
      </w:r>
      <w:r w:rsidR="00305999">
        <w:rPr>
          <w:rFonts w:ascii="Times New Roman" w:hAnsi="Times New Roman" w:cs="Times New Roman"/>
          <w:sz w:val="24"/>
          <w:szCs w:val="24"/>
        </w:rPr>
        <w:t>serve</w:t>
      </w:r>
      <w:r w:rsidR="00FE57A7">
        <w:rPr>
          <w:rFonts w:ascii="Times New Roman" w:hAnsi="Times New Roman" w:cs="Times New Roman"/>
          <w:sz w:val="24"/>
          <w:szCs w:val="24"/>
        </w:rPr>
        <w:t>s</w:t>
      </w:r>
      <w:r w:rsidR="00305999">
        <w:rPr>
          <w:rFonts w:ascii="Times New Roman" w:hAnsi="Times New Roman" w:cs="Times New Roman"/>
          <w:sz w:val="24"/>
          <w:szCs w:val="24"/>
        </w:rPr>
        <w:t xml:space="preserve"> as</w:t>
      </w:r>
      <w:r w:rsidR="00853BB3">
        <w:rPr>
          <w:rFonts w:ascii="Times New Roman" w:hAnsi="Times New Roman" w:cs="Times New Roman"/>
          <w:sz w:val="24"/>
          <w:szCs w:val="24"/>
        </w:rPr>
        <w:t xml:space="preserve"> a policy analysis of Native American language education policy in the United States as it relates to language preservation and revitalization in Oklahoma. </w:t>
      </w:r>
    </w:p>
    <w:p w14:paraId="09BCFA5B" w14:textId="6F46D09D" w:rsidR="00045276" w:rsidRDefault="00183302" w:rsidP="00AE2598">
      <w:pPr>
        <w:pStyle w:val="Heading2"/>
      </w:pPr>
      <w:bookmarkStart w:id="14" w:name="_Toc401321201"/>
      <w:r w:rsidRPr="00B552B0">
        <w:lastRenderedPageBreak/>
        <w:t>Purpose</w:t>
      </w:r>
      <w:r w:rsidR="005870F1">
        <w:t xml:space="preserve"> of the Study</w:t>
      </w:r>
      <w:bookmarkEnd w:id="14"/>
    </w:p>
    <w:p w14:paraId="31DD2264" w14:textId="74BB1BB0" w:rsidR="00C15E76" w:rsidRPr="00CE2E21" w:rsidRDefault="00286B17" w:rsidP="00CE2E21">
      <w:pPr>
        <w:autoSpaceDE w:val="0"/>
        <w:autoSpaceDN w:val="0"/>
        <w:adjustRightInd w:val="0"/>
        <w:spacing w:after="0" w:line="480" w:lineRule="auto"/>
        <w:ind w:firstLine="720"/>
        <w:rPr>
          <w:rFonts w:ascii="Times New Roman" w:hAnsi="Times New Roman" w:cs="Times New Roman"/>
          <w:sz w:val="24"/>
          <w:szCs w:val="24"/>
        </w:rPr>
      </w:pPr>
      <w:r w:rsidRPr="00F17CC1">
        <w:rPr>
          <w:rFonts w:ascii="Times New Roman" w:hAnsi="Times New Roman" w:cs="Times New Roman"/>
          <w:sz w:val="24"/>
          <w:szCs w:val="24"/>
        </w:rPr>
        <w:t>T</w:t>
      </w:r>
      <w:r w:rsidR="00AF6B8B" w:rsidRPr="00F17CC1">
        <w:rPr>
          <w:rFonts w:ascii="Times New Roman" w:hAnsi="Times New Roman" w:cs="Times New Roman"/>
          <w:sz w:val="24"/>
          <w:szCs w:val="24"/>
        </w:rPr>
        <w:t xml:space="preserve">he purpose of this </w:t>
      </w:r>
      <w:r w:rsidR="005D2A0F" w:rsidRPr="00F17CC1">
        <w:rPr>
          <w:rFonts w:ascii="Times New Roman" w:hAnsi="Times New Roman" w:cs="Times New Roman"/>
          <w:sz w:val="24"/>
          <w:szCs w:val="24"/>
        </w:rPr>
        <w:t>discursive policy analysis</w:t>
      </w:r>
      <w:r w:rsidR="00AF6B8B" w:rsidRPr="00F17CC1">
        <w:rPr>
          <w:rFonts w:ascii="Times New Roman" w:hAnsi="Times New Roman" w:cs="Times New Roman"/>
          <w:sz w:val="24"/>
          <w:szCs w:val="24"/>
        </w:rPr>
        <w:t xml:space="preserve"> </w:t>
      </w:r>
      <w:r w:rsidR="005870F1" w:rsidRPr="00F17CC1">
        <w:rPr>
          <w:rFonts w:ascii="Times New Roman" w:hAnsi="Times New Roman" w:cs="Times New Roman"/>
          <w:sz w:val="24"/>
          <w:szCs w:val="24"/>
        </w:rPr>
        <w:t xml:space="preserve">was </w:t>
      </w:r>
      <w:r w:rsidR="00AF6B8B" w:rsidRPr="00F17CC1">
        <w:rPr>
          <w:rFonts w:ascii="Times New Roman" w:hAnsi="Times New Roman" w:cs="Times New Roman"/>
          <w:sz w:val="24"/>
          <w:szCs w:val="24"/>
        </w:rPr>
        <w:t xml:space="preserve">to </w:t>
      </w:r>
      <w:r w:rsidR="00EC449C" w:rsidRPr="00F17CC1">
        <w:rPr>
          <w:rFonts w:ascii="Times New Roman" w:hAnsi="Times New Roman" w:cs="Times New Roman"/>
          <w:sz w:val="24"/>
          <w:szCs w:val="24"/>
        </w:rPr>
        <w:t xml:space="preserve">inform a deeper knowledge of language policy issues and outcomes on local communities among </w:t>
      </w:r>
      <w:r w:rsidR="0028691D" w:rsidRPr="00F17CC1">
        <w:rPr>
          <w:rFonts w:ascii="Times New Roman" w:hAnsi="Times New Roman" w:cs="Times New Roman"/>
          <w:sz w:val="24"/>
          <w:szCs w:val="24"/>
        </w:rPr>
        <w:t xml:space="preserve">Oklahoma </w:t>
      </w:r>
      <w:r w:rsidR="00EC449C" w:rsidRPr="00F17CC1">
        <w:rPr>
          <w:rFonts w:ascii="Times New Roman" w:hAnsi="Times New Roman" w:cs="Times New Roman"/>
          <w:sz w:val="24"/>
          <w:szCs w:val="24"/>
        </w:rPr>
        <w:t>policy makers</w:t>
      </w:r>
      <w:r w:rsidR="0028691D" w:rsidRPr="00F17CC1">
        <w:rPr>
          <w:rFonts w:ascii="Times New Roman" w:hAnsi="Times New Roman" w:cs="Times New Roman"/>
          <w:sz w:val="24"/>
          <w:szCs w:val="24"/>
        </w:rPr>
        <w:t>.</w:t>
      </w:r>
      <w:r w:rsidR="00EC449C" w:rsidRPr="00F17CC1">
        <w:rPr>
          <w:rFonts w:ascii="Times New Roman" w:hAnsi="Times New Roman" w:cs="Times New Roman"/>
          <w:sz w:val="24"/>
          <w:szCs w:val="24"/>
        </w:rPr>
        <w:t xml:space="preserve"> </w:t>
      </w:r>
      <w:r w:rsidR="0028691D" w:rsidRPr="00F17CC1">
        <w:rPr>
          <w:rFonts w:ascii="Times New Roman" w:hAnsi="Times New Roman" w:cs="Times New Roman"/>
          <w:sz w:val="24"/>
          <w:szCs w:val="24"/>
        </w:rPr>
        <w:t xml:space="preserve">This </w:t>
      </w:r>
      <w:r w:rsidR="005870F1">
        <w:rPr>
          <w:rFonts w:ascii="Times New Roman" w:hAnsi="Times New Roman" w:cs="Times New Roman"/>
          <w:sz w:val="24"/>
          <w:szCs w:val="24"/>
        </w:rPr>
        <w:t>was</w:t>
      </w:r>
      <w:r w:rsidR="0028691D">
        <w:rPr>
          <w:rFonts w:ascii="Times New Roman" w:hAnsi="Times New Roman" w:cs="Times New Roman"/>
          <w:sz w:val="24"/>
          <w:szCs w:val="24"/>
        </w:rPr>
        <w:t xml:space="preserve"> accomplished by </w:t>
      </w:r>
      <w:r w:rsidR="00AF6B8B" w:rsidRPr="00CE2E21">
        <w:rPr>
          <w:rFonts w:ascii="Times New Roman" w:hAnsi="Times New Roman" w:cs="Times New Roman"/>
          <w:sz w:val="24"/>
          <w:szCs w:val="24"/>
        </w:rPr>
        <w:t>explor</w:t>
      </w:r>
      <w:r w:rsidR="0028691D">
        <w:rPr>
          <w:rFonts w:ascii="Times New Roman" w:hAnsi="Times New Roman" w:cs="Times New Roman"/>
          <w:sz w:val="24"/>
          <w:szCs w:val="24"/>
        </w:rPr>
        <w:t>ing</w:t>
      </w:r>
      <w:r w:rsidR="00AF6B8B" w:rsidRPr="00CE2E21">
        <w:rPr>
          <w:rFonts w:ascii="Times New Roman" w:hAnsi="Times New Roman" w:cs="Times New Roman"/>
          <w:sz w:val="24"/>
          <w:szCs w:val="24"/>
        </w:rPr>
        <w:t xml:space="preserve"> how language </w:t>
      </w:r>
      <w:r w:rsidR="00F5072E">
        <w:rPr>
          <w:rFonts w:ascii="Times New Roman" w:hAnsi="Times New Roman" w:cs="Times New Roman"/>
          <w:sz w:val="24"/>
          <w:szCs w:val="24"/>
        </w:rPr>
        <w:t xml:space="preserve">planning </w:t>
      </w:r>
      <w:r w:rsidR="00AF6B8B" w:rsidRPr="00CE2E21">
        <w:rPr>
          <w:rFonts w:ascii="Times New Roman" w:hAnsi="Times New Roman" w:cs="Times New Roman"/>
          <w:sz w:val="24"/>
          <w:szCs w:val="24"/>
        </w:rPr>
        <w:t xml:space="preserve">ideology and </w:t>
      </w:r>
      <w:r w:rsidR="00264593" w:rsidRPr="00CE2E21">
        <w:rPr>
          <w:rFonts w:ascii="Times New Roman" w:hAnsi="Times New Roman" w:cs="Times New Roman"/>
          <w:sz w:val="24"/>
          <w:szCs w:val="24"/>
        </w:rPr>
        <w:t xml:space="preserve">consequent </w:t>
      </w:r>
      <w:r w:rsidR="00C15E76" w:rsidRPr="00CE2E21">
        <w:rPr>
          <w:rFonts w:ascii="Times New Roman" w:hAnsi="Times New Roman" w:cs="Times New Roman"/>
          <w:sz w:val="24"/>
          <w:szCs w:val="24"/>
        </w:rPr>
        <w:t xml:space="preserve">educational </w:t>
      </w:r>
      <w:r w:rsidR="00AF6B8B" w:rsidRPr="00CE2E21">
        <w:rPr>
          <w:rFonts w:ascii="Times New Roman" w:hAnsi="Times New Roman" w:cs="Times New Roman"/>
          <w:sz w:val="24"/>
          <w:szCs w:val="24"/>
        </w:rPr>
        <w:t xml:space="preserve">policy </w:t>
      </w:r>
      <w:r w:rsidR="00305999">
        <w:rPr>
          <w:rFonts w:ascii="Times New Roman" w:hAnsi="Times New Roman" w:cs="Times New Roman"/>
          <w:sz w:val="24"/>
          <w:szCs w:val="24"/>
        </w:rPr>
        <w:t>affects</w:t>
      </w:r>
      <w:r w:rsidR="00305999" w:rsidRPr="00CE2E21">
        <w:rPr>
          <w:rFonts w:ascii="Times New Roman" w:hAnsi="Times New Roman" w:cs="Times New Roman"/>
          <w:sz w:val="24"/>
          <w:szCs w:val="24"/>
        </w:rPr>
        <w:t xml:space="preserve"> </w:t>
      </w:r>
      <w:r w:rsidR="00264593" w:rsidRPr="00CE2E21">
        <w:rPr>
          <w:rFonts w:ascii="Times New Roman" w:hAnsi="Times New Roman" w:cs="Times New Roman"/>
          <w:sz w:val="24"/>
          <w:szCs w:val="24"/>
        </w:rPr>
        <w:t xml:space="preserve">the implementation of Native American language education within the state of Oklahoma. It further </w:t>
      </w:r>
      <w:r w:rsidR="005870F1">
        <w:rPr>
          <w:rFonts w:ascii="Times New Roman" w:hAnsi="Times New Roman" w:cs="Times New Roman"/>
          <w:sz w:val="24"/>
          <w:szCs w:val="24"/>
        </w:rPr>
        <w:t>sought</w:t>
      </w:r>
      <w:r w:rsidR="005870F1" w:rsidRPr="00CE2E21">
        <w:rPr>
          <w:rFonts w:ascii="Times New Roman" w:hAnsi="Times New Roman" w:cs="Times New Roman"/>
          <w:sz w:val="24"/>
          <w:szCs w:val="24"/>
        </w:rPr>
        <w:t xml:space="preserve"> </w:t>
      </w:r>
      <w:r w:rsidR="00264593" w:rsidRPr="00CE2E21">
        <w:rPr>
          <w:rFonts w:ascii="Times New Roman" w:hAnsi="Times New Roman" w:cs="Times New Roman"/>
          <w:sz w:val="24"/>
          <w:szCs w:val="24"/>
        </w:rPr>
        <w:t xml:space="preserve">to determine how these ideologies and policies affect areas of Native American language education such as curriculum and materials development, teacher and school administrator preparation and certification, </w:t>
      </w:r>
      <w:r w:rsidR="00F5072E">
        <w:rPr>
          <w:rFonts w:ascii="Times New Roman" w:hAnsi="Times New Roman" w:cs="Times New Roman"/>
          <w:sz w:val="24"/>
          <w:szCs w:val="24"/>
        </w:rPr>
        <w:t xml:space="preserve">and </w:t>
      </w:r>
      <w:r w:rsidR="00264593" w:rsidRPr="00CE2E21">
        <w:rPr>
          <w:rFonts w:ascii="Times New Roman" w:hAnsi="Times New Roman" w:cs="Times New Roman"/>
          <w:sz w:val="24"/>
          <w:szCs w:val="24"/>
        </w:rPr>
        <w:t xml:space="preserve">student standardized assessment requirements. </w:t>
      </w:r>
      <w:r w:rsidR="00C15E76" w:rsidRPr="00CE2E21">
        <w:rPr>
          <w:rFonts w:ascii="Times New Roman" w:hAnsi="Times New Roman" w:cs="Times New Roman"/>
          <w:sz w:val="24"/>
          <w:szCs w:val="24"/>
        </w:rPr>
        <w:t xml:space="preserve">The following </w:t>
      </w:r>
      <w:r w:rsidR="00062CDE">
        <w:rPr>
          <w:rFonts w:ascii="Times New Roman" w:hAnsi="Times New Roman" w:cs="Times New Roman"/>
          <w:sz w:val="24"/>
          <w:szCs w:val="24"/>
        </w:rPr>
        <w:t xml:space="preserve">primary </w:t>
      </w:r>
      <w:r w:rsidR="00C375B1" w:rsidRPr="00CE2E21">
        <w:rPr>
          <w:rStyle w:val="Heading3Char"/>
          <w:rFonts w:cs="Times New Roman"/>
          <w:szCs w:val="24"/>
        </w:rPr>
        <w:t xml:space="preserve">research </w:t>
      </w:r>
      <w:r w:rsidR="00C15E76" w:rsidRPr="00CE2E21">
        <w:rPr>
          <w:rStyle w:val="Heading3Char"/>
          <w:rFonts w:cs="Times New Roman"/>
          <w:szCs w:val="24"/>
        </w:rPr>
        <w:t>questions</w:t>
      </w:r>
      <w:r w:rsidR="00C15E76" w:rsidRPr="00CE2E21">
        <w:rPr>
          <w:rFonts w:ascii="Times New Roman" w:hAnsi="Times New Roman" w:cs="Times New Roman"/>
          <w:sz w:val="24"/>
          <w:szCs w:val="24"/>
        </w:rPr>
        <w:t xml:space="preserve"> </w:t>
      </w:r>
      <w:r w:rsidR="00305999">
        <w:rPr>
          <w:rFonts w:ascii="Times New Roman" w:hAnsi="Times New Roman" w:cs="Times New Roman"/>
          <w:sz w:val="24"/>
          <w:szCs w:val="24"/>
        </w:rPr>
        <w:t>w</w:t>
      </w:r>
      <w:r w:rsidR="002D3A47">
        <w:rPr>
          <w:rFonts w:ascii="Times New Roman" w:hAnsi="Times New Roman" w:cs="Times New Roman"/>
          <w:sz w:val="24"/>
          <w:szCs w:val="24"/>
        </w:rPr>
        <w:t>ere</w:t>
      </w:r>
      <w:r w:rsidR="00305999">
        <w:rPr>
          <w:rFonts w:ascii="Times New Roman" w:hAnsi="Times New Roman" w:cs="Times New Roman"/>
          <w:sz w:val="24"/>
          <w:szCs w:val="24"/>
        </w:rPr>
        <w:t xml:space="preserve"> used as </w:t>
      </w:r>
      <w:r w:rsidR="00C15E76" w:rsidRPr="00CE2E21">
        <w:rPr>
          <w:rFonts w:ascii="Times New Roman" w:hAnsi="Times New Roman" w:cs="Times New Roman"/>
          <w:sz w:val="24"/>
          <w:szCs w:val="24"/>
        </w:rPr>
        <w:t>guide</w:t>
      </w:r>
      <w:r w:rsidR="00305999">
        <w:rPr>
          <w:rFonts w:ascii="Times New Roman" w:hAnsi="Times New Roman" w:cs="Times New Roman"/>
          <w:sz w:val="24"/>
          <w:szCs w:val="24"/>
        </w:rPr>
        <w:t>s for</w:t>
      </w:r>
      <w:r w:rsidR="00C15E76" w:rsidRPr="00CE2E21">
        <w:rPr>
          <w:rFonts w:ascii="Times New Roman" w:hAnsi="Times New Roman" w:cs="Times New Roman"/>
          <w:sz w:val="24"/>
          <w:szCs w:val="24"/>
        </w:rPr>
        <w:t xml:space="preserve"> this </w:t>
      </w:r>
      <w:r w:rsidR="005D2A0F">
        <w:rPr>
          <w:rFonts w:ascii="Times New Roman" w:hAnsi="Times New Roman" w:cs="Times New Roman"/>
          <w:sz w:val="24"/>
          <w:szCs w:val="24"/>
        </w:rPr>
        <w:t>discursive policy analysis</w:t>
      </w:r>
      <w:r w:rsidR="00C15E76" w:rsidRPr="00CE2E21">
        <w:rPr>
          <w:rFonts w:ascii="Times New Roman" w:hAnsi="Times New Roman" w:cs="Times New Roman"/>
          <w:sz w:val="24"/>
          <w:szCs w:val="24"/>
        </w:rPr>
        <w:t>:</w:t>
      </w:r>
    </w:p>
    <w:p w14:paraId="0B7D2C0D" w14:textId="20623457" w:rsidR="00C15E76" w:rsidRPr="00AE2598" w:rsidRDefault="005870F1" w:rsidP="00AE2598">
      <w:pPr>
        <w:autoSpaceDE w:val="0"/>
        <w:autoSpaceDN w:val="0"/>
        <w:adjustRightInd w:val="0"/>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RQ1.</w:t>
      </w:r>
      <w:r>
        <w:rPr>
          <w:rFonts w:ascii="Times New Roman" w:hAnsi="Times New Roman" w:cs="Times New Roman"/>
          <w:sz w:val="24"/>
          <w:szCs w:val="24"/>
        </w:rPr>
        <w:t xml:space="preserve"> </w:t>
      </w:r>
      <w:r w:rsidR="00C15E76" w:rsidRPr="00AE2598">
        <w:rPr>
          <w:rFonts w:ascii="Times New Roman" w:hAnsi="Times New Roman" w:cs="Times New Roman"/>
          <w:sz w:val="24"/>
          <w:szCs w:val="24"/>
        </w:rPr>
        <w:t xml:space="preserve">What </w:t>
      </w:r>
      <w:r w:rsidR="00C626B4" w:rsidRPr="00AE2598">
        <w:rPr>
          <w:rFonts w:ascii="Times New Roman" w:hAnsi="Times New Roman" w:cs="Times New Roman"/>
          <w:sz w:val="24"/>
          <w:szCs w:val="24"/>
        </w:rPr>
        <w:t xml:space="preserve">language </w:t>
      </w:r>
      <w:r w:rsidR="00C15E76" w:rsidRPr="00AE2598">
        <w:rPr>
          <w:rFonts w:ascii="Times New Roman" w:hAnsi="Times New Roman" w:cs="Times New Roman"/>
          <w:sz w:val="24"/>
          <w:szCs w:val="24"/>
        </w:rPr>
        <w:t>policy</w:t>
      </w:r>
      <w:r w:rsidR="00C626B4" w:rsidRPr="00AE2598">
        <w:rPr>
          <w:rFonts w:ascii="Times New Roman" w:hAnsi="Times New Roman" w:cs="Times New Roman"/>
          <w:sz w:val="24"/>
          <w:szCs w:val="24"/>
        </w:rPr>
        <w:t xml:space="preserve"> and planning</w:t>
      </w:r>
      <w:r w:rsidR="00C15E76" w:rsidRPr="00AE2598">
        <w:rPr>
          <w:rFonts w:ascii="Times New Roman" w:hAnsi="Times New Roman" w:cs="Times New Roman"/>
          <w:sz w:val="24"/>
          <w:szCs w:val="24"/>
        </w:rPr>
        <w:t xml:space="preserve"> issues </w:t>
      </w:r>
      <w:r w:rsidR="00C30DFC" w:rsidRPr="00AE2598">
        <w:rPr>
          <w:rFonts w:ascii="Times New Roman" w:hAnsi="Times New Roman" w:cs="Times New Roman"/>
          <w:sz w:val="24"/>
          <w:szCs w:val="24"/>
        </w:rPr>
        <w:t>influence</w:t>
      </w:r>
      <w:r w:rsidR="00C15E76" w:rsidRPr="00AE2598">
        <w:rPr>
          <w:rFonts w:ascii="Times New Roman" w:hAnsi="Times New Roman" w:cs="Times New Roman"/>
          <w:sz w:val="24"/>
          <w:szCs w:val="24"/>
        </w:rPr>
        <w:t xml:space="preserve"> the implementation of Native American language education</w:t>
      </w:r>
      <w:r w:rsidR="00F5072E" w:rsidRPr="00AE2598">
        <w:rPr>
          <w:rFonts w:ascii="Times New Roman" w:hAnsi="Times New Roman" w:cs="Times New Roman"/>
          <w:sz w:val="24"/>
          <w:szCs w:val="24"/>
        </w:rPr>
        <w:t xml:space="preserve"> within the state of Oklahoma</w:t>
      </w:r>
      <w:r w:rsidR="00C15E76" w:rsidRPr="00AE2598">
        <w:rPr>
          <w:rFonts w:ascii="Times New Roman" w:hAnsi="Times New Roman" w:cs="Times New Roman"/>
          <w:sz w:val="24"/>
          <w:szCs w:val="24"/>
        </w:rPr>
        <w:t>?</w:t>
      </w:r>
    </w:p>
    <w:p w14:paraId="5C0F9A68" w14:textId="0A1E645A" w:rsidR="00F5072E" w:rsidRDefault="005870F1" w:rsidP="00AE2598">
      <w:pPr>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RQ2.</w:t>
      </w:r>
      <w:r>
        <w:rPr>
          <w:rFonts w:ascii="Times New Roman" w:hAnsi="Times New Roman" w:cs="Times New Roman"/>
          <w:sz w:val="24"/>
          <w:szCs w:val="24"/>
        </w:rPr>
        <w:t xml:space="preserve"> </w:t>
      </w:r>
      <w:r w:rsidR="00F5072E" w:rsidRPr="00655D9F">
        <w:rPr>
          <w:rFonts w:ascii="Times New Roman" w:hAnsi="Times New Roman" w:cs="Times New Roman"/>
          <w:sz w:val="24"/>
          <w:szCs w:val="24"/>
        </w:rPr>
        <w:t>What role do</w:t>
      </w:r>
      <w:r w:rsidR="003D5868">
        <w:rPr>
          <w:rFonts w:ascii="Times New Roman" w:hAnsi="Times New Roman" w:cs="Times New Roman"/>
          <w:sz w:val="24"/>
          <w:szCs w:val="24"/>
        </w:rPr>
        <w:t>es Oklahoma (and by analogy other</w:t>
      </w:r>
      <w:r w:rsidR="00F5072E" w:rsidRPr="00655D9F">
        <w:rPr>
          <w:rFonts w:ascii="Times New Roman" w:hAnsi="Times New Roman" w:cs="Times New Roman"/>
          <w:sz w:val="24"/>
          <w:szCs w:val="24"/>
        </w:rPr>
        <w:t xml:space="preserve"> states</w:t>
      </w:r>
      <w:r w:rsidR="003D5868">
        <w:rPr>
          <w:rFonts w:ascii="Times New Roman" w:hAnsi="Times New Roman" w:cs="Times New Roman"/>
          <w:sz w:val="24"/>
          <w:szCs w:val="24"/>
        </w:rPr>
        <w:t>)</w:t>
      </w:r>
      <w:r w:rsidR="00F5072E">
        <w:rPr>
          <w:rFonts w:ascii="Times New Roman" w:hAnsi="Times New Roman" w:cs="Times New Roman"/>
          <w:sz w:val="24"/>
          <w:szCs w:val="24"/>
        </w:rPr>
        <w:t xml:space="preserve"> and public school districts</w:t>
      </w:r>
      <w:r w:rsidR="00F5072E" w:rsidRPr="00655D9F">
        <w:rPr>
          <w:rFonts w:ascii="Times New Roman" w:hAnsi="Times New Roman" w:cs="Times New Roman"/>
          <w:sz w:val="24"/>
          <w:szCs w:val="24"/>
        </w:rPr>
        <w:t xml:space="preserve"> have in </w:t>
      </w:r>
      <w:r w:rsidR="00F5072E">
        <w:rPr>
          <w:rFonts w:ascii="Times New Roman" w:hAnsi="Times New Roman" w:cs="Times New Roman"/>
          <w:sz w:val="24"/>
          <w:szCs w:val="24"/>
        </w:rPr>
        <w:t>the preservation and revitalization</w:t>
      </w:r>
      <w:r w:rsidR="00F5072E" w:rsidRPr="00655D9F">
        <w:rPr>
          <w:rFonts w:ascii="Times New Roman" w:hAnsi="Times New Roman" w:cs="Times New Roman"/>
          <w:sz w:val="24"/>
          <w:szCs w:val="24"/>
        </w:rPr>
        <w:t xml:space="preserve"> of Native American languages?</w:t>
      </w:r>
    </w:p>
    <w:p w14:paraId="5DA35DA6" w14:textId="77777777" w:rsidR="001E10F3" w:rsidRDefault="001E10F3" w:rsidP="0065638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Additional guiding questions include</w:t>
      </w:r>
      <w:r w:rsidR="002D3A47">
        <w:rPr>
          <w:rFonts w:ascii="Times New Roman" w:hAnsi="Times New Roman" w:cs="Times New Roman"/>
          <w:sz w:val="24"/>
          <w:szCs w:val="24"/>
        </w:rPr>
        <w:t>d</w:t>
      </w:r>
      <w:r>
        <w:rPr>
          <w:rFonts w:ascii="Times New Roman" w:hAnsi="Times New Roman" w:cs="Times New Roman"/>
          <w:sz w:val="24"/>
          <w:szCs w:val="24"/>
        </w:rPr>
        <w:t>:</w:t>
      </w:r>
    </w:p>
    <w:p w14:paraId="5F4C8949" w14:textId="5D0608CA" w:rsidR="00F5072E" w:rsidRPr="00AE2598" w:rsidRDefault="005870F1" w:rsidP="00AE2598">
      <w:pPr>
        <w:autoSpaceDE w:val="0"/>
        <w:autoSpaceDN w:val="0"/>
        <w:adjustRightInd w:val="0"/>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RQ3.</w:t>
      </w:r>
      <w:r>
        <w:rPr>
          <w:rFonts w:ascii="Times New Roman" w:hAnsi="Times New Roman" w:cs="Times New Roman"/>
          <w:sz w:val="24"/>
          <w:szCs w:val="24"/>
        </w:rPr>
        <w:t xml:space="preserve"> </w:t>
      </w:r>
      <w:r w:rsidR="00F5072E" w:rsidRPr="00AE2598">
        <w:rPr>
          <w:rFonts w:ascii="Times New Roman" w:hAnsi="Times New Roman" w:cs="Times New Roman"/>
          <w:sz w:val="24"/>
          <w:szCs w:val="24"/>
        </w:rPr>
        <w:t xml:space="preserve">What supports </w:t>
      </w:r>
      <w:r w:rsidR="006D61C0">
        <w:rPr>
          <w:rFonts w:ascii="Times New Roman" w:hAnsi="Times New Roman" w:cs="Times New Roman"/>
          <w:sz w:val="24"/>
          <w:szCs w:val="24"/>
        </w:rPr>
        <w:t>or</w:t>
      </w:r>
      <w:r w:rsidR="00F5072E" w:rsidRPr="00AE2598">
        <w:rPr>
          <w:rFonts w:ascii="Times New Roman" w:hAnsi="Times New Roman" w:cs="Times New Roman"/>
          <w:sz w:val="24"/>
          <w:szCs w:val="24"/>
        </w:rPr>
        <w:t xml:space="preserve"> barriers are promoted by the primary policy actors through their policies, and what affect do the</w:t>
      </w:r>
      <w:r w:rsidR="002D3A47" w:rsidRPr="00AE2598">
        <w:rPr>
          <w:rFonts w:ascii="Times New Roman" w:hAnsi="Times New Roman" w:cs="Times New Roman"/>
          <w:sz w:val="24"/>
          <w:szCs w:val="24"/>
        </w:rPr>
        <w:t>se</w:t>
      </w:r>
      <w:r w:rsidR="00F5072E" w:rsidRPr="00AE2598">
        <w:rPr>
          <w:rFonts w:ascii="Times New Roman" w:hAnsi="Times New Roman" w:cs="Times New Roman"/>
          <w:sz w:val="24"/>
          <w:szCs w:val="24"/>
        </w:rPr>
        <w:t xml:space="preserve"> policies have on Native American language revitalization?</w:t>
      </w:r>
    </w:p>
    <w:p w14:paraId="163BA983" w14:textId="696FE85B" w:rsidR="001E10F3" w:rsidRPr="00655D9F" w:rsidRDefault="005870F1" w:rsidP="00AE2598">
      <w:pPr>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RQ4.</w:t>
      </w:r>
      <w:r>
        <w:rPr>
          <w:rFonts w:ascii="Times New Roman" w:hAnsi="Times New Roman" w:cs="Times New Roman"/>
          <w:sz w:val="24"/>
          <w:szCs w:val="24"/>
        </w:rPr>
        <w:t xml:space="preserve"> </w:t>
      </w:r>
      <w:r w:rsidR="001E10F3" w:rsidRPr="00655D9F">
        <w:rPr>
          <w:rFonts w:ascii="Times New Roman" w:hAnsi="Times New Roman" w:cs="Times New Roman"/>
          <w:sz w:val="24"/>
          <w:szCs w:val="24"/>
        </w:rPr>
        <w:t xml:space="preserve">What </w:t>
      </w:r>
      <w:r w:rsidR="007E3AFA">
        <w:rPr>
          <w:rFonts w:ascii="Times New Roman" w:hAnsi="Times New Roman" w:cs="Times New Roman"/>
          <w:sz w:val="24"/>
          <w:szCs w:val="24"/>
        </w:rPr>
        <w:t xml:space="preserve">language </w:t>
      </w:r>
      <w:r w:rsidR="001E10F3" w:rsidRPr="00655D9F">
        <w:rPr>
          <w:rFonts w:ascii="Times New Roman" w:hAnsi="Times New Roman" w:cs="Times New Roman"/>
          <w:sz w:val="24"/>
          <w:szCs w:val="24"/>
        </w:rPr>
        <w:t>policy</w:t>
      </w:r>
      <w:r w:rsidR="00C626B4">
        <w:rPr>
          <w:rFonts w:ascii="Times New Roman" w:hAnsi="Times New Roman" w:cs="Times New Roman"/>
          <w:sz w:val="24"/>
          <w:szCs w:val="24"/>
        </w:rPr>
        <w:t xml:space="preserve"> planning</w:t>
      </w:r>
      <w:r w:rsidR="001E10F3" w:rsidRPr="00655D9F">
        <w:rPr>
          <w:rFonts w:ascii="Times New Roman" w:hAnsi="Times New Roman" w:cs="Times New Roman"/>
          <w:sz w:val="24"/>
          <w:szCs w:val="24"/>
        </w:rPr>
        <w:t xml:space="preserve"> </w:t>
      </w:r>
      <w:r w:rsidR="007E3AFA">
        <w:rPr>
          <w:rFonts w:ascii="Times New Roman" w:hAnsi="Times New Roman" w:cs="Times New Roman"/>
          <w:sz w:val="24"/>
          <w:szCs w:val="24"/>
        </w:rPr>
        <w:t xml:space="preserve">components </w:t>
      </w:r>
      <w:r w:rsidR="001E10F3" w:rsidRPr="00655D9F">
        <w:rPr>
          <w:rFonts w:ascii="Times New Roman" w:hAnsi="Times New Roman" w:cs="Times New Roman"/>
          <w:sz w:val="24"/>
          <w:szCs w:val="24"/>
        </w:rPr>
        <w:t>foster successful implementation of Native American language education programs?</w:t>
      </w:r>
    </w:p>
    <w:p w14:paraId="09E2C0F6" w14:textId="53BA90A5" w:rsidR="00D345A8" w:rsidRDefault="00D345A8" w:rsidP="0065638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Through the process of answering these questions, various perspectives held by actors in the field of Native American language policy and instruction w</w:t>
      </w:r>
      <w:r w:rsidR="002D3A47">
        <w:rPr>
          <w:rFonts w:ascii="Times New Roman" w:hAnsi="Times New Roman" w:cs="Times New Roman"/>
          <w:sz w:val="24"/>
          <w:szCs w:val="24"/>
        </w:rPr>
        <w:t xml:space="preserve">ere </w:t>
      </w:r>
      <w:r>
        <w:rPr>
          <w:rFonts w:ascii="Times New Roman" w:hAnsi="Times New Roman" w:cs="Times New Roman"/>
          <w:sz w:val="24"/>
          <w:szCs w:val="24"/>
        </w:rPr>
        <w:t>identified</w:t>
      </w:r>
      <w:r w:rsidR="00A070E3">
        <w:rPr>
          <w:rFonts w:ascii="Times New Roman" w:hAnsi="Times New Roman" w:cs="Times New Roman"/>
          <w:sz w:val="24"/>
          <w:szCs w:val="24"/>
        </w:rPr>
        <w:t xml:space="preserve"> and analyzed</w:t>
      </w:r>
      <w:r>
        <w:rPr>
          <w:rFonts w:ascii="Times New Roman" w:hAnsi="Times New Roman" w:cs="Times New Roman"/>
          <w:sz w:val="24"/>
          <w:szCs w:val="24"/>
        </w:rPr>
        <w:t xml:space="preserve">. This process </w:t>
      </w:r>
      <w:r w:rsidR="00B06AD6">
        <w:rPr>
          <w:rFonts w:ascii="Times New Roman" w:hAnsi="Times New Roman" w:cs="Times New Roman"/>
          <w:sz w:val="24"/>
          <w:szCs w:val="24"/>
        </w:rPr>
        <w:t>support</w:t>
      </w:r>
      <w:r w:rsidR="002D3A47">
        <w:rPr>
          <w:rFonts w:ascii="Times New Roman" w:hAnsi="Times New Roman" w:cs="Times New Roman"/>
          <w:sz w:val="24"/>
          <w:szCs w:val="24"/>
        </w:rPr>
        <w:t>s</w:t>
      </w:r>
      <w:r w:rsidR="00B06AD6">
        <w:rPr>
          <w:rFonts w:ascii="Times New Roman" w:hAnsi="Times New Roman" w:cs="Times New Roman"/>
          <w:sz w:val="24"/>
          <w:szCs w:val="24"/>
        </w:rPr>
        <w:t xml:space="preserve"> policy comparisons and </w:t>
      </w:r>
      <w:r>
        <w:rPr>
          <w:rFonts w:ascii="Times New Roman" w:hAnsi="Times New Roman" w:cs="Times New Roman"/>
          <w:sz w:val="24"/>
          <w:szCs w:val="24"/>
        </w:rPr>
        <w:t>engender</w:t>
      </w:r>
      <w:r w:rsidR="002D3A47">
        <w:rPr>
          <w:rFonts w:ascii="Times New Roman" w:hAnsi="Times New Roman" w:cs="Times New Roman"/>
          <w:sz w:val="24"/>
          <w:szCs w:val="24"/>
        </w:rPr>
        <w:t>s</w:t>
      </w:r>
      <w:r>
        <w:rPr>
          <w:rFonts w:ascii="Times New Roman" w:hAnsi="Times New Roman" w:cs="Times New Roman"/>
          <w:sz w:val="24"/>
          <w:szCs w:val="24"/>
        </w:rPr>
        <w:t xml:space="preserve"> a deeper </w:t>
      </w:r>
      <w:r>
        <w:rPr>
          <w:rFonts w:ascii="Times New Roman" w:hAnsi="Times New Roman" w:cs="Times New Roman"/>
          <w:sz w:val="24"/>
          <w:szCs w:val="24"/>
        </w:rPr>
        <w:lastRenderedPageBreak/>
        <w:t>understanding of the influences that national, state, and local language education polic</w:t>
      </w:r>
      <w:r w:rsidR="00416C5F">
        <w:rPr>
          <w:rFonts w:ascii="Times New Roman" w:hAnsi="Times New Roman" w:cs="Times New Roman"/>
          <w:sz w:val="24"/>
          <w:szCs w:val="24"/>
        </w:rPr>
        <w:t>i</w:t>
      </w:r>
      <w:r>
        <w:rPr>
          <w:rFonts w:ascii="Times New Roman" w:hAnsi="Times New Roman" w:cs="Times New Roman"/>
          <w:sz w:val="24"/>
          <w:szCs w:val="24"/>
        </w:rPr>
        <w:t>es have on language preservation and revitalization efforts.</w:t>
      </w:r>
    </w:p>
    <w:p w14:paraId="67925208" w14:textId="0D99D362" w:rsidR="00743821" w:rsidRPr="00D859FD" w:rsidRDefault="005F7A96" w:rsidP="00D859FD">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w:t>
      </w:r>
      <w:r w:rsidR="00A070E3">
        <w:rPr>
          <w:rFonts w:ascii="Times New Roman" w:hAnsi="Times New Roman" w:cs="Times New Roman"/>
          <w:sz w:val="24"/>
          <w:szCs w:val="24"/>
        </w:rPr>
        <w:t>e</w:t>
      </w:r>
      <w:r>
        <w:rPr>
          <w:rFonts w:ascii="Times New Roman" w:hAnsi="Times New Roman" w:cs="Times New Roman"/>
          <w:sz w:val="24"/>
          <w:szCs w:val="24"/>
        </w:rPr>
        <w:t xml:space="preserve"> geographically </w:t>
      </w:r>
      <w:r w:rsidR="002052FD">
        <w:rPr>
          <w:rFonts w:ascii="Times New Roman" w:hAnsi="Times New Roman" w:cs="Times New Roman"/>
          <w:sz w:val="24"/>
          <w:szCs w:val="24"/>
        </w:rPr>
        <w:t>bound setting</w:t>
      </w:r>
      <w:r w:rsidR="00A070E3">
        <w:rPr>
          <w:rFonts w:ascii="Times New Roman" w:hAnsi="Times New Roman" w:cs="Times New Roman"/>
          <w:sz w:val="24"/>
          <w:szCs w:val="24"/>
        </w:rPr>
        <w:t xml:space="preserve"> of Oklahoma, which holds</w:t>
      </w:r>
      <w:r w:rsidR="002052FD">
        <w:rPr>
          <w:rFonts w:ascii="Times New Roman" w:hAnsi="Times New Roman" w:cs="Times New Roman"/>
          <w:sz w:val="24"/>
          <w:szCs w:val="24"/>
        </w:rPr>
        <w:t xml:space="preserve"> deep-seated and collective inclinations toward monolingual ideologies, I anticipate</w:t>
      </w:r>
      <w:r w:rsidR="002D3A47">
        <w:rPr>
          <w:rFonts w:ascii="Times New Roman" w:hAnsi="Times New Roman" w:cs="Times New Roman"/>
          <w:sz w:val="24"/>
          <w:szCs w:val="24"/>
        </w:rPr>
        <w:t>d</w:t>
      </w:r>
      <w:r w:rsidR="002052FD">
        <w:rPr>
          <w:rFonts w:ascii="Times New Roman" w:hAnsi="Times New Roman" w:cs="Times New Roman"/>
          <w:sz w:val="24"/>
          <w:szCs w:val="24"/>
        </w:rPr>
        <w:t xml:space="preserve"> being both encouraged by the growing language preservation and revitalization movements and disheartened by the continued and concerted </w:t>
      </w:r>
      <w:r w:rsidR="0023478F">
        <w:rPr>
          <w:rFonts w:ascii="Times New Roman" w:hAnsi="Times New Roman" w:cs="Times New Roman"/>
          <w:sz w:val="24"/>
          <w:szCs w:val="24"/>
        </w:rPr>
        <w:t xml:space="preserve">efforts of many local, regional, and national organizations </w:t>
      </w:r>
      <w:r w:rsidR="00305999" w:rsidRPr="00305999">
        <w:rPr>
          <w:rFonts w:ascii="Times New Roman" w:hAnsi="Times New Roman" w:cs="Times New Roman"/>
          <w:sz w:val="24"/>
          <w:szCs w:val="24"/>
        </w:rPr>
        <w:t xml:space="preserve">intent on making White </w:t>
      </w:r>
      <w:r w:rsidR="00305999">
        <w:rPr>
          <w:rFonts w:ascii="Times New Roman" w:hAnsi="Times New Roman" w:cs="Times New Roman"/>
          <w:sz w:val="24"/>
          <w:szCs w:val="24"/>
        </w:rPr>
        <w:t>English the only spoken language</w:t>
      </w:r>
      <w:r w:rsidR="0023478F">
        <w:rPr>
          <w:rFonts w:ascii="Times New Roman" w:hAnsi="Times New Roman" w:cs="Times New Roman"/>
          <w:sz w:val="24"/>
          <w:szCs w:val="24"/>
        </w:rPr>
        <w:t>.</w:t>
      </w:r>
      <w:r>
        <w:rPr>
          <w:rFonts w:ascii="Times New Roman" w:hAnsi="Times New Roman" w:cs="Times New Roman"/>
          <w:sz w:val="24"/>
          <w:szCs w:val="24"/>
        </w:rPr>
        <w:t xml:space="preserve"> </w:t>
      </w:r>
      <w:r w:rsidR="00D70971" w:rsidRPr="00CE2E21">
        <w:rPr>
          <w:rFonts w:ascii="Times New Roman" w:hAnsi="Times New Roman" w:cs="Times New Roman"/>
          <w:sz w:val="24"/>
          <w:szCs w:val="24"/>
        </w:rPr>
        <w:t>Interviews, observations, and i</w:t>
      </w:r>
      <w:r w:rsidR="00E26AEE" w:rsidRPr="00CE2E21">
        <w:rPr>
          <w:rFonts w:ascii="Times New Roman" w:hAnsi="Times New Roman" w:cs="Times New Roman"/>
          <w:sz w:val="24"/>
          <w:szCs w:val="24"/>
        </w:rPr>
        <w:t>nterpretive policy and d</w:t>
      </w:r>
      <w:r w:rsidR="009505BE" w:rsidRPr="00CE2E21">
        <w:rPr>
          <w:rFonts w:ascii="Times New Roman" w:hAnsi="Times New Roman" w:cs="Times New Roman"/>
          <w:sz w:val="24"/>
          <w:szCs w:val="24"/>
        </w:rPr>
        <w:t>ocument analysis constitute</w:t>
      </w:r>
      <w:r w:rsidR="002D3A47">
        <w:rPr>
          <w:rFonts w:ascii="Times New Roman" w:hAnsi="Times New Roman" w:cs="Times New Roman"/>
          <w:sz w:val="24"/>
          <w:szCs w:val="24"/>
        </w:rPr>
        <w:t>d</w:t>
      </w:r>
      <w:r w:rsidR="009505BE" w:rsidRPr="00CE2E21">
        <w:rPr>
          <w:rFonts w:ascii="Times New Roman" w:hAnsi="Times New Roman" w:cs="Times New Roman"/>
          <w:sz w:val="24"/>
          <w:szCs w:val="24"/>
        </w:rPr>
        <w:t xml:space="preserve"> the </w:t>
      </w:r>
      <w:r w:rsidR="00305999">
        <w:rPr>
          <w:rFonts w:ascii="Times New Roman" w:hAnsi="Times New Roman" w:cs="Times New Roman"/>
          <w:sz w:val="24"/>
          <w:szCs w:val="24"/>
        </w:rPr>
        <w:t>primary</w:t>
      </w:r>
      <w:r w:rsidR="00305999" w:rsidRPr="00CE2E21">
        <w:rPr>
          <w:rFonts w:ascii="Times New Roman" w:hAnsi="Times New Roman" w:cs="Times New Roman"/>
          <w:sz w:val="24"/>
          <w:szCs w:val="24"/>
        </w:rPr>
        <w:t xml:space="preserve"> </w:t>
      </w:r>
      <w:r w:rsidR="009505BE" w:rsidRPr="00CE2E21">
        <w:rPr>
          <w:rFonts w:ascii="Times New Roman" w:hAnsi="Times New Roman" w:cs="Times New Roman"/>
          <w:sz w:val="24"/>
          <w:szCs w:val="24"/>
        </w:rPr>
        <w:t xml:space="preserve">method to answer the central questions of this study. </w:t>
      </w:r>
      <w:r w:rsidR="00DF226B">
        <w:rPr>
          <w:rFonts w:ascii="Times New Roman" w:hAnsi="Times New Roman" w:cs="Times New Roman"/>
          <w:sz w:val="24"/>
          <w:szCs w:val="24"/>
        </w:rPr>
        <w:t>Additionally, f</w:t>
      </w:r>
      <w:r w:rsidR="009505BE" w:rsidRPr="00CE2E21">
        <w:rPr>
          <w:rFonts w:ascii="Times New Roman" w:hAnsi="Times New Roman" w:cs="Times New Roman"/>
          <w:sz w:val="24"/>
          <w:szCs w:val="24"/>
        </w:rPr>
        <w:t>ederal, state, and local policy documents and reports in ad</w:t>
      </w:r>
      <w:r w:rsidR="00E26AEE" w:rsidRPr="00CE2E21">
        <w:rPr>
          <w:rFonts w:ascii="Times New Roman" w:hAnsi="Times New Roman" w:cs="Times New Roman"/>
          <w:sz w:val="24"/>
          <w:szCs w:val="24"/>
        </w:rPr>
        <w:t xml:space="preserve">dition to media coverage </w:t>
      </w:r>
      <w:r w:rsidR="00305999">
        <w:rPr>
          <w:rFonts w:ascii="Times New Roman" w:hAnsi="Times New Roman" w:cs="Times New Roman"/>
          <w:sz w:val="24"/>
          <w:szCs w:val="24"/>
        </w:rPr>
        <w:t>were</w:t>
      </w:r>
      <w:r w:rsidR="00E26AEE" w:rsidRPr="00CE2E21">
        <w:rPr>
          <w:rFonts w:ascii="Times New Roman" w:hAnsi="Times New Roman" w:cs="Times New Roman"/>
          <w:sz w:val="24"/>
          <w:szCs w:val="24"/>
        </w:rPr>
        <w:t xml:space="preserve"> gathered and analyzed to compare with the actual implementation and outcomes of Native American language instruction programs within the state</w:t>
      </w:r>
      <w:r w:rsidR="001F6F29" w:rsidRPr="00CE2E21">
        <w:rPr>
          <w:rFonts w:ascii="Times New Roman" w:hAnsi="Times New Roman" w:cs="Times New Roman"/>
          <w:sz w:val="24"/>
          <w:szCs w:val="24"/>
        </w:rPr>
        <w:t>.</w:t>
      </w:r>
      <w:r w:rsidR="00D75C02" w:rsidRPr="00CE2E21">
        <w:rPr>
          <w:rFonts w:ascii="Times New Roman" w:hAnsi="Times New Roman" w:cs="Times New Roman"/>
          <w:sz w:val="24"/>
          <w:szCs w:val="24"/>
        </w:rPr>
        <w:t xml:space="preserve"> </w:t>
      </w:r>
      <w:bookmarkStart w:id="15" w:name="_Toc346375083"/>
    </w:p>
    <w:p w14:paraId="7361E820" w14:textId="77777777" w:rsidR="00F02A64" w:rsidRPr="00956905" w:rsidRDefault="00F02A64">
      <w:pPr>
        <w:pStyle w:val="Heading2"/>
      </w:pPr>
      <w:bookmarkStart w:id="16" w:name="_Toc401321202"/>
      <w:r w:rsidRPr="00AE2598">
        <w:t>Definition</w:t>
      </w:r>
      <w:r w:rsidRPr="0065638C">
        <w:t xml:space="preserve"> of </w:t>
      </w:r>
      <w:r w:rsidRPr="00956905">
        <w:t>Terms</w:t>
      </w:r>
      <w:bookmarkEnd w:id="15"/>
      <w:bookmarkEnd w:id="16"/>
    </w:p>
    <w:p w14:paraId="2CC376DC" w14:textId="77777777" w:rsidR="00534544" w:rsidRDefault="00714F2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the primary focus of this study w</w:t>
      </w:r>
      <w:r w:rsidR="002D3A47">
        <w:rPr>
          <w:rFonts w:ascii="Times New Roman" w:hAnsi="Times New Roman" w:cs="Times New Roman"/>
          <w:sz w:val="24"/>
          <w:szCs w:val="24"/>
        </w:rPr>
        <w:t>as</w:t>
      </w:r>
      <w:r>
        <w:rPr>
          <w:rFonts w:ascii="Times New Roman" w:hAnsi="Times New Roman" w:cs="Times New Roman"/>
          <w:sz w:val="24"/>
          <w:szCs w:val="24"/>
        </w:rPr>
        <w:t xml:space="preserve"> related to how language policy and planning </w:t>
      </w:r>
      <w:r w:rsidR="00305999">
        <w:rPr>
          <w:rFonts w:ascii="Times New Roman" w:hAnsi="Times New Roman" w:cs="Times New Roman"/>
          <w:sz w:val="24"/>
          <w:szCs w:val="24"/>
        </w:rPr>
        <w:t xml:space="preserve">affects </w:t>
      </w:r>
      <w:r>
        <w:rPr>
          <w:rFonts w:ascii="Times New Roman" w:hAnsi="Times New Roman" w:cs="Times New Roman"/>
          <w:sz w:val="24"/>
          <w:szCs w:val="24"/>
        </w:rPr>
        <w:t xml:space="preserve">language revitalization and preservation efforts in schools, it is important to specify the use and meaning of nuanced and sometimes interchangeable vocabulary </w:t>
      </w:r>
      <w:r w:rsidR="00E62C92">
        <w:rPr>
          <w:rFonts w:ascii="Times New Roman" w:hAnsi="Times New Roman" w:cs="Times New Roman"/>
          <w:sz w:val="24"/>
          <w:szCs w:val="24"/>
        </w:rPr>
        <w:t>used throughout this study</w:t>
      </w:r>
      <w:r>
        <w:rPr>
          <w:rFonts w:ascii="Times New Roman" w:hAnsi="Times New Roman" w:cs="Times New Roman"/>
          <w:sz w:val="24"/>
          <w:szCs w:val="24"/>
        </w:rPr>
        <w:t>.</w:t>
      </w:r>
    </w:p>
    <w:p w14:paraId="0C8222A0" w14:textId="1F859FE8" w:rsidR="00907316" w:rsidRDefault="00681B24" w:rsidP="001D2614">
      <w:pPr>
        <w:spacing w:after="0" w:line="480" w:lineRule="auto"/>
        <w:ind w:firstLine="720"/>
        <w:rPr>
          <w:rFonts w:ascii="Times New Roman" w:hAnsi="Times New Roman" w:cs="Times New Roman"/>
          <w:sz w:val="24"/>
          <w:szCs w:val="24"/>
        </w:rPr>
      </w:pPr>
      <w:proofErr w:type="gramStart"/>
      <w:r w:rsidRPr="001D2614">
        <w:rPr>
          <w:rFonts w:ascii="Times New Roman" w:hAnsi="Times New Roman" w:cs="Times New Roman"/>
          <w:b/>
          <w:sz w:val="24"/>
          <w:szCs w:val="24"/>
        </w:rPr>
        <w:t xml:space="preserve">Language </w:t>
      </w:r>
      <w:r w:rsidR="005F05DA">
        <w:rPr>
          <w:rFonts w:ascii="Times New Roman" w:hAnsi="Times New Roman" w:cs="Times New Roman"/>
          <w:b/>
          <w:sz w:val="24"/>
          <w:szCs w:val="24"/>
        </w:rPr>
        <w:t>p</w:t>
      </w:r>
      <w:r w:rsidR="005F05DA" w:rsidRPr="001D2614">
        <w:rPr>
          <w:rFonts w:ascii="Times New Roman" w:hAnsi="Times New Roman" w:cs="Times New Roman"/>
          <w:b/>
          <w:sz w:val="24"/>
          <w:szCs w:val="24"/>
        </w:rPr>
        <w:t>lanning</w:t>
      </w:r>
      <w:r w:rsidR="00A377C8">
        <w:rPr>
          <w:rFonts w:ascii="Times New Roman" w:hAnsi="Times New Roman" w:cs="Times New Roman"/>
          <w:b/>
          <w:sz w:val="24"/>
          <w:szCs w:val="24"/>
        </w:rPr>
        <w:t>.</w:t>
      </w:r>
      <w:proofErr w:type="gramEnd"/>
      <w:r w:rsidR="00A377C8">
        <w:rPr>
          <w:rFonts w:ascii="Times New Roman" w:hAnsi="Times New Roman" w:cs="Times New Roman"/>
          <w:sz w:val="24"/>
          <w:szCs w:val="24"/>
        </w:rPr>
        <w:t xml:space="preserve"> </w:t>
      </w:r>
      <w:r w:rsidR="00907316">
        <w:rPr>
          <w:rFonts w:ascii="Times New Roman" w:hAnsi="Times New Roman" w:cs="Times New Roman"/>
          <w:sz w:val="24"/>
          <w:szCs w:val="24"/>
        </w:rPr>
        <w:t xml:space="preserve">As defined by </w:t>
      </w:r>
      <w:r w:rsidR="00907316" w:rsidRPr="0065638C">
        <w:rPr>
          <w:rFonts w:ascii="Times New Roman" w:hAnsi="Times New Roman" w:cs="Times New Roman"/>
          <w:sz w:val="24"/>
          <w:szCs w:val="24"/>
        </w:rPr>
        <w:t>Cooper (1989)</w:t>
      </w:r>
      <w:r w:rsidR="00907316">
        <w:rPr>
          <w:rFonts w:ascii="Times New Roman" w:hAnsi="Times New Roman" w:cs="Times New Roman"/>
          <w:sz w:val="24"/>
          <w:szCs w:val="24"/>
        </w:rPr>
        <w:t>, language planning is</w:t>
      </w:r>
      <w:r w:rsidR="00907316" w:rsidRPr="0065638C">
        <w:rPr>
          <w:rFonts w:ascii="Times New Roman" w:hAnsi="Times New Roman" w:cs="Times New Roman"/>
          <w:sz w:val="24"/>
          <w:szCs w:val="24"/>
        </w:rPr>
        <w:t xml:space="preserve"> </w:t>
      </w:r>
      <w:r w:rsidR="005F05DA">
        <w:rPr>
          <w:rFonts w:ascii="Times New Roman" w:hAnsi="Times New Roman" w:cs="Times New Roman"/>
          <w:sz w:val="24"/>
          <w:szCs w:val="24"/>
        </w:rPr>
        <w:t>“</w:t>
      </w:r>
      <w:r w:rsidR="00907316" w:rsidRPr="0065638C">
        <w:rPr>
          <w:rFonts w:ascii="Times New Roman" w:hAnsi="Times New Roman" w:cs="Times New Roman"/>
          <w:sz w:val="24"/>
          <w:szCs w:val="24"/>
        </w:rPr>
        <w:t>deliberate efforts to influence the behavior of others with respect to the acquisition, structure, or functional allocation of their language codes</w:t>
      </w:r>
      <w:r w:rsidR="00A377C8">
        <w:rPr>
          <w:rFonts w:ascii="Times New Roman" w:hAnsi="Times New Roman" w:cs="Times New Roman"/>
          <w:sz w:val="24"/>
          <w:szCs w:val="24"/>
        </w:rPr>
        <w:t>”</w:t>
      </w:r>
      <w:r w:rsidR="00907316" w:rsidRPr="0065638C">
        <w:rPr>
          <w:rFonts w:ascii="Times New Roman" w:hAnsi="Times New Roman" w:cs="Times New Roman"/>
          <w:sz w:val="24"/>
          <w:szCs w:val="24"/>
        </w:rPr>
        <w:t xml:space="preserve"> (p. 45). </w:t>
      </w:r>
      <w:proofErr w:type="spellStart"/>
      <w:r w:rsidR="00907316" w:rsidRPr="0065638C">
        <w:rPr>
          <w:rFonts w:ascii="Times New Roman" w:hAnsi="Times New Roman" w:cs="Times New Roman"/>
          <w:sz w:val="24"/>
          <w:szCs w:val="24"/>
        </w:rPr>
        <w:t>Blommaert</w:t>
      </w:r>
      <w:proofErr w:type="spellEnd"/>
      <w:r w:rsidR="00907316" w:rsidRPr="0065638C">
        <w:rPr>
          <w:rFonts w:ascii="Times New Roman" w:hAnsi="Times New Roman" w:cs="Times New Roman"/>
          <w:sz w:val="24"/>
          <w:szCs w:val="24"/>
        </w:rPr>
        <w:t xml:space="preserve"> (1996) </w:t>
      </w:r>
      <w:r w:rsidR="00907316">
        <w:rPr>
          <w:rFonts w:ascii="Times New Roman" w:hAnsi="Times New Roman" w:cs="Times New Roman"/>
          <w:sz w:val="24"/>
          <w:szCs w:val="24"/>
        </w:rPr>
        <w:t>add</w:t>
      </w:r>
      <w:r w:rsidR="00305999">
        <w:rPr>
          <w:rFonts w:ascii="Times New Roman" w:hAnsi="Times New Roman" w:cs="Times New Roman"/>
          <w:sz w:val="24"/>
          <w:szCs w:val="24"/>
        </w:rPr>
        <w:t>ed</w:t>
      </w:r>
      <w:r w:rsidR="00907316">
        <w:rPr>
          <w:rFonts w:ascii="Times New Roman" w:hAnsi="Times New Roman" w:cs="Times New Roman"/>
          <w:sz w:val="24"/>
          <w:szCs w:val="24"/>
        </w:rPr>
        <w:t xml:space="preserve"> to this definition that language planning covers “</w:t>
      </w:r>
      <w:r w:rsidR="00907316" w:rsidRPr="0065638C">
        <w:rPr>
          <w:rFonts w:ascii="Times New Roman" w:hAnsi="Times New Roman" w:cs="Times New Roman"/>
          <w:sz w:val="24"/>
          <w:szCs w:val="24"/>
        </w:rPr>
        <w:t>all cases in which authorities attempt, by whatever means, to shape a sociolinguistic profile for their society</w:t>
      </w:r>
      <w:r w:rsidR="00A377C8">
        <w:rPr>
          <w:rFonts w:ascii="Times New Roman" w:hAnsi="Times New Roman" w:cs="Times New Roman"/>
          <w:sz w:val="24"/>
          <w:szCs w:val="24"/>
        </w:rPr>
        <w:t>”</w:t>
      </w:r>
      <w:r w:rsidR="00A377C8" w:rsidRPr="0065638C">
        <w:rPr>
          <w:rFonts w:ascii="Times New Roman" w:hAnsi="Times New Roman" w:cs="Times New Roman"/>
          <w:sz w:val="24"/>
          <w:szCs w:val="24"/>
        </w:rPr>
        <w:t xml:space="preserve"> </w:t>
      </w:r>
      <w:r w:rsidR="00907316" w:rsidRPr="0065638C">
        <w:rPr>
          <w:rFonts w:ascii="Times New Roman" w:hAnsi="Times New Roman" w:cs="Times New Roman"/>
          <w:sz w:val="24"/>
          <w:szCs w:val="24"/>
        </w:rPr>
        <w:t xml:space="preserve">(p. 207). </w:t>
      </w:r>
      <w:proofErr w:type="spellStart"/>
      <w:r w:rsidR="003E27BA">
        <w:rPr>
          <w:rFonts w:ascii="Times New Roman" w:hAnsi="Times New Roman" w:cs="Times New Roman"/>
          <w:sz w:val="24"/>
          <w:szCs w:val="24"/>
        </w:rPr>
        <w:t>Hornberger</w:t>
      </w:r>
      <w:proofErr w:type="spellEnd"/>
      <w:r w:rsidR="003E27BA">
        <w:rPr>
          <w:rFonts w:ascii="Times New Roman" w:hAnsi="Times New Roman" w:cs="Times New Roman"/>
          <w:sz w:val="24"/>
          <w:szCs w:val="24"/>
        </w:rPr>
        <w:t xml:space="preserve"> (2006) describe</w:t>
      </w:r>
      <w:r w:rsidR="00305999">
        <w:rPr>
          <w:rFonts w:ascii="Times New Roman" w:hAnsi="Times New Roman" w:cs="Times New Roman"/>
          <w:sz w:val="24"/>
          <w:szCs w:val="24"/>
        </w:rPr>
        <w:t>d</w:t>
      </w:r>
      <w:r w:rsidR="003E27BA">
        <w:rPr>
          <w:rFonts w:ascii="Times New Roman" w:hAnsi="Times New Roman" w:cs="Times New Roman"/>
          <w:sz w:val="24"/>
          <w:szCs w:val="24"/>
        </w:rPr>
        <w:t xml:space="preserve"> three types of language planning: </w:t>
      </w:r>
      <w:r w:rsidR="005F05DA">
        <w:rPr>
          <w:rFonts w:ascii="Times New Roman" w:hAnsi="Times New Roman" w:cs="Times New Roman"/>
          <w:sz w:val="24"/>
          <w:szCs w:val="24"/>
        </w:rPr>
        <w:t xml:space="preserve">(a) status </w:t>
      </w:r>
      <w:r w:rsidR="005F05DA">
        <w:rPr>
          <w:rFonts w:ascii="Times New Roman" w:hAnsi="Times New Roman" w:cs="Times New Roman"/>
          <w:sz w:val="24"/>
          <w:szCs w:val="24"/>
        </w:rPr>
        <w:lastRenderedPageBreak/>
        <w:t>planning, (b) acquisition planning, and (c) corpus p</w:t>
      </w:r>
      <w:r w:rsidR="003E27BA">
        <w:rPr>
          <w:rFonts w:ascii="Times New Roman" w:hAnsi="Times New Roman" w:cs="Times New Roman"/>
          <w:sz w:val="24"/>
          <w:szCs w:val="24"/>
        </w:rPr>
        <w:t xml:space="preserve">lanning. Status planning </w:t>
      </w:r>
      <w:r w:rsidR="002746C3">
        <w:rPr>
          <w:rFonts w:ascii="Times New Roman" w:hAnsi="Times New Roman" w:cs="Times New Roman"/>
          <w:sz w:val="24"/>
          <w:szCs w:val="24"/>
        </w:rPr>
        <w:t xml:space="preserve">relates to the use of language and </w:t>
      </w:r>
      <w:r w:rsidR="003E27BA">
        <w:rPr>
          <w:rFonts w:ascii="Times New Roman" w:hAnsi="Times New Roman" w:cs="Times New Roman"/>
          <w:sz w:val="24"/>
          <w:szCs w:val="24"/>
        </w:rPr>
        <w:t>is described as</w:t>
      </w:r>
      <w:r w:rsidR="00A377C8">
        <w:rPr>
          <w:rFonts w:ascii="Times New Roman" w:hAnsi="Times New Roman" w:cs="Times New Roman"/>
          <w:sz w:val="24"/>
          <w:szCs w:val="24"/>
        </w:rPr>
        <w:t xml:space="preserve"> </w:t>
      </w:r>
      <w:r w:rsidR="003E27BA">
        <w:rPr>
          <w:rFonts w:ascii="Times New Roman" w:hAnsi="Times New Roman" w:cs="Times New Roman"/>
          <w:sz w:val="24"/>
          <w:szCs w:val="24"/>
        </w:rPr>
        <w:t>“efforts directed toward the allocation of functions of language/literacies” (</w:t>
      </w:r>
      <w:proofErr w:type="spellStart"/>
      <w:r w:rsidR="003E27BA">
        <w:rPr>
          <w:rFonts w:ascii="Times New Roman" w:hAnsi="Times New Roman" w:cs="Times New Roman"/>
          <w:sz w:val="24"/>
          <w:szCs w:val="24"/>
        </w:rPr>
        <w:t>Hornberger</w:t>
      </w:r>
      <w:proofErr w:type="spellEnd"/>
      <w:r w:rsidR="003E27BA">
        <w:rPr>
          <w:rFonts w:ascii="Times New Roman" w:hAnsi="Times New Roman" w:cs="Times New Roman"/>
          <w:sz w:val="24"/>
          <w:szCs w:val="24"/>
        </w:rPr>
        <w:t>, 2006</w:t>
      </w:r>
      <w:r w:rsidR="00A377C8">
        <w:rPr>
          <w:rFonts w:ascii="Times New Roman" w:hAnsi="Times New Roman" w:cs="Times New Roman"/>
          <w:sz w:val="24"/>
          <w:szCs w:val="24"/>
        </w:rPr>
        <w:t>,</w:t>
      </w:r>
      <w:r w:rsidR="003E27BA">
        <w:rPr>
          <w:rFonts w:ascii="Times New Roman" w:hAnsi="Times New Roman" w:cs="Times New Roman"/>
          <w:sz w:val="24"/>
          <w:szCs w:val="24"/>
        </w:rPr>
        <w:t xml:space="preserve"> p. 28) and is exemplified in the </w:t>
      </w:r>
      <w:proofErr w:type="spellStart"/>
      <w:r w:rsidR="003E27BA">
        <w:rPr>
          <w:rFonts w:ascii="Times New Roman" w:hAnsi="Times New Roman" w:cs="Times New Roman"/>
          <w:sz w:val="24"/>
          <w:szCs w:val="24"/>
        </w:rPr>
        <w:t>officialization</w:t>
      </w:r>
      <w:proofErr w:type="spellEnd"/>
      <w:r w:rsidR="003E27BA">
        <w:rPr>
          <w:rFonts w:ascii="Times New Roman" w:hAnsi="Times New Roman" w:cs="Times New Roman"/>
          <w:sz w:val="24"/>
          <w:szCs w:val="24"/>
        </w:rPr>
        <w:t xml:space="preserve"> and nationalization of language. </w:t>
      </w:r>
      <w:r w:rsidR="002746C3">
        <w:rPr>
          <w:rFonts w:ascii="Times New Roman" w:hAnsi="Times New Roman" w:cs="Times New Roman"/>
          <w:sz w:val="24"/>
          <w:szCs w:val="24"/>
        </w:rPr>
        <w:t>Acquisition planning relates to language users and is an effort to “influence the allocation of users or the distribution of languages</w:t>
      </w:r>
      <w:r w:rsidR="005F05DA">
        <w:rPr>
          <w:rFonts w:ascii="Times New Roman" w:hAnsi="Times New Roman" w:cs="Times New Roman"/>
          <w:sz w:val="24"/>
          <w:szCs w:val="24"/>
        </w:rPr>
        <w:t>,”</w:t>
      </w:r>
      <w:r w:rsidR="002746C3">
        <w:rPr>
          <w:rFonts w:ascii="Times New Roman" w:hAnsi="Times New Roman" w:cs="Times New Roman"/>
          <w:sz w:val="24"/>
          <w:szCs w:val="24"/>
        </w:rPr>
        <w:t xml:space="preserve"> and corpus planning relates to the “adequacy of the form or structure of languages” (</w:t>
      </w:r>
      <w:proofErr w:type="spellStart"/>
      <w:r w:rsidR="002746C3">
        <w:rPr>
          <w:rFonts w:ascii="Times New Roman" w:hAnsi="Times New Roman" w:cs="Times New Roman"/>
          <w:sz w:val="24"/>
          <w:szCs w:val="24"/>
        </w:rPr>
        <w:t>Hornberger</w:t>
      </w:r>
      <w:proofErr w:type="spellEnd"/>
      <w:r w:rsidR="002746C3">
        <w:rPr>
          <w:rFonts w:ascii="Times New Roman" w:hAnsi="Times New Roman" w:cs="Times New Roman"/>
          <w:sz w:val="24"/>
          <w:szCs w:val="24"/>
        </w:rPr>
        <w:t>, 2006</w:t>
      </w:r>
      <w:r w:rsidR="00E60B65">
        <w:rPr>
          <w:rFonts w:ascii="Times New Roman" w:hAnsi="Times New Roman" w:cs="Times New Roman"/>
          <w:sz w:val="24"/>
          <w:szCs w:val="24"/>
        </w:rPr>
        <w:t>,</w:t>
      </w:r>
      <w:r w:rsidR="002746C3">
        <w:rPr>
          <w:rFonts w:ascii="Times New Roman" w:hAnsi="Times New Roman" w:cs="Times New Roman"/>
          <w:sz w:val="24"/>
          <w:szCs w:val="24"/>
        </w:rPr>
        <w:t xml:space="preserve"> p. 28). </w:t>
      </w:r>
      <w:r w:rsidR="00907316" w:rsidRPr="0065638C">
        <w:rPr>
          <w:rFonts w:ascii="Times New Roman" w:hAnsi="Times New Roman" w:cs="Times New Roman"/>
          <w:sz w:val="24"/>
          <w:szCs w:val="24"/>
        </w:rPr>
        <w:t xml:space="preserve">The objectives </w:t>
      </w:r>
      <w:r w:rsidR="003E27BA">
        <w:rPr>
          <w:rFonts w:ascii="Times New Roman" w:hAnsi="Times New Roman" w:cs="Times New Roman"/>
          <w:sz w:val="24"/>
          <w:szCs w:val="24"/>
        </w:rPr>
        <w:t>of planning for language are typically</w:t>
      </w:r>
      <w:r w:rsidR="00907316" w:rsidRPr="0065638C">
        <w:rPr>
          <w:rFonts w:ascii="Times New Roman" w:hAnsi="Times New Roman" w:cs="Times New Roman"/>
          <w:sz w:val="24"/>
          <w:szCs w:val="24"/>
        </w:rPr>
        <w:t xml:space="preserve"> social, political, </w:t>
      </w:r>
      <w:r w:rsidR="003E27BA">
        <w:rPr>
          <w:rFonts w:ascii="Times New Roman" w:hAnsi="Times New Roman" w:cs="Times New Roman"/>
          <w:sz w:val="24"/>
          <w:szCs w:val="24"/>
        </w:rPr>
        <w:t>and economic in nature</w:t>
      </w:r>
      <w:r w:rsidR="002746C3">
        <w:rPr>
          <w:rFonts w:ascii="Times New Roman" w:hAnsi="Times New Roman" w:cs="Times New Roman"/>
          <w:sz w:val="24"/>
          <w:szCs w:val="24"/>
        </w:rPr>
        <w:t>, and this research with its heavy focus on language preservation and revitalization in schools i</w:t>
      </w:r>
      <w:r w:rsidR="00A377C8">
        <w:rPr>
          <w:rFonts w:ascii="Times New Roman" w:hAnsi="Times New Roman" w:cs="Times New Roman"/>
          <w:sz w:val="24"/>
          <w:szCs w:val="24"/>
        </w:rPr>
        <w:t>s</w:t>
      </w:r>
      <w:r w:rsidR="002746C3">
        <w:rPr>
          <w:rFonts w:ascii="Times New Roman" w:hAnsi="Times New Roman" w:cs="Times New Roman"/>
          <w:sz w:val="24"/>
          <w:szCs w:val="24"/>
        </w:rPr>
        <w:t xml:space="preserve"> concerned primarily with </w:t>
      </w:r>
      <w:r w:rsidR="00570508">
        <w:rPr>
          <w:rFonts w:ascii="Times New Roman" w:hAnsi="Times New Roman" w:cs="Times New Roman"/>
          <w:sz w:val="24"/>
          <w:szCs w:val="24"/>
        </w:rPr>
        <w:t xml:space="preserve">status and </w:t>
      </w:r>
      <w:r w:rsidR="002746C3">
        <w:rPr>
          <w:rFonts w:ascii="Times New Roman" w:hAnsi="Times New Roman" w:cs="Times New Roman"/>
          <w:sz w:val="24"/>
          <w:szCs w:val="24"/>
        </w:rPr>
        <w:t>acquisition planning.</w:t>
      </w:r>
    </w:p>
    <w:p w14:paraId="7777141C" w14:textId="520F52BC" w:rsidR="00C626B4" w:rsidRPr="0065638C" w:rsidRDefault="00907316" w:rsidP="001D2614">
      <w:pPr>
        <w:spacing w:after="0" w:line="480" w:lineRule="auto"/>
        <w:ind w:firstLine="720"/>
        <w:rPr>
          <w:rFonts w:ascii="Times New Roman" w:hAnsi="Times New Roman" w:cs="Times New Roman"/>
          <w:sz w:val="24"/>
          <w:szCs w:val="24"/>
        </w:rPr>
      </w:pPr>
      <w:proofErr w:type="gramStart"/>
      <w:r w:rsidRPr="001D2614">
        <w:rPr>
          <w:rFonts w:ascii="Times New Roman" w:hAnsi="Times New Roman" w:cs="Times New Roman"/>
          <w:b/>
          <w:sz w:val="24"/>
          <w:szCs w:val="24"/>
        </w:rPr>
        <w:t xml:space="preserve">Language </w:t>
      </w:r>
      <w:r w:rsidR="005F05DA">
        <w:rPr>
          <w:rFonts w:ascii="Times New Roman" w:hAnsi="Times New Roman" w:cs="Times New Roman"/>
          <w:b/>
          <w:sz w:val="24"/>
          <w:szCs w:val="24"/>
        </w:rPr>
        <w:t>p</w:t>
      </w:r>
      <w:r w:rsidR="005F05DA" w:rsidRPr="001D2614">
        <w:rPr>
          <w:rFonts w:ascii="Times New Roman" w:hAnsi="Times New Roman" w:cs="Times New Roman"/>
          <w:b/>
          <w:sz w:val="24"/>
          <w:szCs w:val="24"/>
        </w:rPr>
        <w:t>olicy</w:t>
      </w:r>
      <w:r w:rsidR="00A377C8" w:rsidRPr="00AE2598">
        <w:rPr>
          <w:rFonts w:ascii="Times New Roman" w:hAnsi="Times New Roman" w:cs="Times New Roman"/>
          <w:b/>
          <w:sz w:val="24"/>
          <w:szCs w:val="24"/>
        </w:rPr>
        <w:t>.</w:t>
      </w:r>
      <w:proofErr w:type="gramEnd"/>
      <w:r w:rsidR="00A377C8">
        <w:rPr>
          <w:rFonts w:ascii="Times New Roman" w:hAnsi="Times New Roman" w:cs="Times New Roman"/>
          <w:sz w:val="24"/>
          <w:szCs w:val="24"/>
        </w:rPr>
        <w:t xml:space="preserve"> </w:t>
      </w:r>
      <w:r w:rsidR="00AE7074">
        <w:rPr>
          <w:rFonts w:ascii="Times New Roman" w:hAnsi="Times New Roman" w:cs="Times New Roman"/>
          <w:sz w:val="24"/>
          <w:szCs w:val="24"/>
        </w:rPr>
        <w:t>Language policy is a result</w:t>
      </w:r>
      <w:r w:rsidRPr="00B156E3">
        <w:rPr>
          <w:rFonts w:ascii="Times New Roman" w:hAnsi="Times New Roman" w:cs="Times New Roman"/>
          <w:sz w:val="24"/>
          <w:szCs w:val="24"/>
        </w:rPr>
        <w:t xml:space="preserve"> of</w:t>
      </w:r>
      <w:r w:rsidR="00FE3ED0">
        <w:rPr>
          <w:rFonts w:ascii="Times New Roman" w:hAnsi="Times New Roman" w:cs="Times New Roman"/>
          <w:sz w:val="24"/>
          <w:szCs w:val="24"/>
        </w:rPr>
        <w:t xml:space="preserve"> some form of language planning (</w:t>
      </w:r>
      <w:proofErr w:type="spellStart"/>
      <w:r w:rsidR="00FE3ED0">
        <w:rPr>
          <w:rFonts w:ascii="Times New Roman" w:hAnsi="Times New Roman" w:cs="Times New Roman"/>
          <w:sz w:val="24"/>
          <w:szCs w:val="24"/>
        </w:rPr>
        <w:t>Herriman</w:t>
      </w:r>
      <w:proofErr w:type="spellEnd"/>
      <w:r w:rsidR="00FE3ED0">
        <w:rPr>
          <w:rFonts w:ascii="Times New Roman" w:hAnsi="Times New Roman" w:cs="Times New Roman"/>
          <w:sz w:val="24"/>
          <w:szCs w:val="24"/>
        </w:rPr>
        <w:t xml:space="preserve"> &amp; Burnaby, 1996) an</w:t>
      </w:r>
      <w:r w:rsidR="009E04E9">
        <w:rPr>
          <w:rFonts w:ascii="Times New Roman" w:hAnsi="Times New Roman" w:cs="Times New Roman"/>
          <w:sz w:val="24"/>
          <w:szCs w:val="24"/>
        </w:rPr>
        <w:t>d is an organized, conscious, and deliberately created form of influencing</w:t>
      </w:r>
      <w:r w:rsidR="00FE3ED0">
        <w:rPr>
          <w:rFonts w:ascii="Times New Roman" w:hAnsi="Times New Roman" w:cs="Times New Roman"/>
          <w:sz w:val="24"/>
          <w:szCs w:val="24"/>
        </w:rPr>
        <w:t xml:space="preserve"> language use in society.</w:t>
      </w:r>
      <w:r w:rsidR="009E04E9">
        <w:rPr>
          <w:rFonts w:ascii="Times New Roman" w:hAnsi="Times New Roman" w:cs="Times New Roman"/>
          <w:sz w:val="24"/>
          <w:szCs w:val="24"/>
        </w:rPr>
        <w:t xml:space="preserve"> </w:t>
      </w:r>
      <w:r w:rsidR="00391FA0">
        <w:rPr>
          <w:rFonts w:ascii="Times New Roman" w:hAnsi="Times New Roman" w:cs="Times New Roman"/>
          <w:sz w:val="24"/>
          <w:szCs w:val="24"/>
        </w:rPr>
        <w:t xml:space="preserve">As stated by Grenoble and Whaley (2006), “language policies shape patterns of language use in a variety of social spheres: the courts, the schools, and the offices of government” (p. 26). </w:t>
      </w:r>
      <w:r w:rsidR="009E04E9">
        <w:rPr>
          <w:rFonts w:ascii="Times New Roman" w:hAnsi="Times New Roman" w:cs="Times New Roman"/>
          <w:sz w:val="24"/>
          <w:szCs w:val="24"/>
        </w:rPr>
        <w:t>Language policy has often been used at the national and state levels to restrict the use of languages, but it has conversely been used to promote bilingualism</w:t>
      </w:r>
      <w:r w:rsidR="002374C2">
        <w:rPr>
          <w:rFonts w:ascii="Times New Roman" w:hAnsi="Times New Roman" w:cs="Times New Roman"/>
          <w:sz w:val="24"/>
          <w:szCs w:val="24"/>
        </w:rPr>
        <w:t xml:space="preserve"> and </w:t>
      </w:r>
      <w:r w:rsidR="009E04E9">
        <w:rPr>
          <w:rFonts w:ascii="Times New Roman" w:hAnsi="Times New Roman" w:cs="Times New Roman"/>
          <w:sz w:val="24"/>
          <w:szCs w:val="24"/>
        </w:rPr>
        <w:t>multilingualism.</w:t>
      </w:r>
    </w:p>
    <w:p w14:paraId="2E4B7B05" w14:textId="4F4D2875" w:rsidR="00FA1358" w:rsidRDefault="00681B24">
      <w:pPr>
        <w:spacing w:after="0" w:line="480" w:lineRule="auto"/>
        <w:ind w:firstLine="720"/>
        <w:rPr>
          <w:rFonts w:ascii="Times New Roman" w:hAnsi="Times New Roman" w:cs="Times New Roman"/>
          <w:sz w:val="24"/>
          <w:szCs w:val="24"/>
        </w:rPr>
      </w:pPr>
      <w:proofErr w:type="gramStart"/>
      <w:r w:rsidRPr="001D2614">
        <w:rPr>
          <w:rFonts w:ascii="Times New Roman" w:hAnsi="Times New Roman" w:cs="Times New Roman"/>
          <w:b/>
          <w:sz w:val="24"/>
          <w:szCs w:val="24"/>
        </w:rPr>
        <w:t xml:space="preserve">Language </w:t>
      </w:r>
      <w:r w:rsidR="005F05DA" w:rsidRPr="001D2614">
        <w:rPr>
          <w:rFonts w:ascii="Times New Roman" w:hAnsi="Times New Roman" w:cs="Times New Roman"/>
          <w:b/>
          <w:sz w:val="24"/>
          <w:szCs w:val="24"/>
        </w:rPr>
        <w:t xml:space="preserve">preservation </w:t>
      </w:r>
      <w:r w:rsidR="005F05DA">
        <w:rPr>
          <w:rFonts w:ascii="Times New Roman" w:hAnsi="Times New Roman" w:cs="Times New Roman"/>
          <w:b/>
          <w:sz w:val="24"/>
          <w:szCs w:val="24"/>
        </w:rPr>
        <w:t>and</w:t>
      </w:r>
      <w:r w:rsidR="005F05DA" w:rsidRPr="001D2614">
        <w:rPr>
          <w:rFonts w:ascii="Times New Roman" w:hAnsi="Times New Roman" w:cs="Times New Roman"/>
          <w:b/>
          <w:sz w:val="24"/>
          <w:szCs w:val="24"/>
        </w:rPr>
        <w:t xml:space="preserve"> revitalization</w:t>
      </w:r>
      <w:r w:rsidR="00A377C8">
        <w:rPr>
          <w:rFonts w:ascii="Times New Roman" w:hAnsi="Times New Roman" w:cs="Times New Roman"/>
          <w:sz w:val="24"/>
          <w:szCs w:val="24"/>
        </w:rPr>
        <w:t>.</w:t>
      </w:r>
      <w:proofErr w:type="gramEnd"/>
      <w:r w:rsidR="00A377C8">
        <w:rPr>
          <w:rFonts w:ascii="Times New Roman" w:hAnsi="Times New Roman" w:cs="Times New Roman"/>
          <w:sz w:val="24"/>
          <w:szCs w:val="24"/>
        </w:rPr>
        <w:t xml:space="preserve"> </w:t>
      </w:r>
      <w:r w:rsidR="00391FA0">
        <w:rPr>
          <w:rFonts w:ascii="Times New Roman" w:hAnsi="Times New Roman" w:cs="Times New Roman"/>
          <w:sz w:val="24"/>
          <w:szCs w:val="24"/>
        </w:rPr>
        <w:t>A variety of terms h</w:t>
      </w:r>
      <w:r w:rsidR="00A377C8">
        <w:rPr>
          <w:rFonts w:ascii="Times New Roman" w:hAnsi="Times New Roman" w:cs="Times New Roman"/>
          <w:sz w:val="24"/>
          <w:szCs w:val="24"/>
        </w:rPr>
        <w:t>a</w:t>
      </w:r>
      <w:r w:rsidR="002374C2">
        <w:rPr>
          <w:rFonts w:ascii="Times New Roman" w:hAnsi="Times New Roman" w:cs="Times New Roman"/>
          <w:sz w:val="24"/>
          <w:szCs w:val="24"/>
        </w:rPr>
        <w:t>ve</w:t>
      </w:r>
      <w:r w:rsidR="00391FA0">
        <w:rPr>
          <w:rFonts w:ascii="Times New Roman" w:hAnsi="Times New Roman" w:cs="Times New Roman"/>
          <w:sz w:val="24"/>
          <w:szCs w:val="24"/>
        </w:rPr>
        <w:t xml:space="preserve"> been utilized in academic literature to discuss the overall goals of preserving</w:t>
      </w:r>
      <w:r w:rsidR="00FD4968">
        <w:rPr>
          <w:rFonts w:ascii="Times New Roman" w:hAnsi="Times New Roman" w:cs="Times New Roman"/>
          <w:sz w:val="24"/>
          <w:szCs w:val="24"/>
        </w:rPr>
        <w:t xml:space="preserve"> (</w:t>
      </w:r>
      <w:proofErr w:type="spellStart"/>
      <w:r w:rsidR="00FD4968">
        <w:rPr>
          <w:rFonts w:ascii="Times New Roman" w:hAnsi="Times New Roman" w:cs="Times New Roman"/>
          <w:sz w:val="24"/>
          <w:szCs w:val="24"/>
        </w:rPr>
        <w:t>Maffi</w:t>
      </w:r>
      <w:proofErr w:type="spellEnd"/>
      <w:r w:rsidR="00203B33">
        <w:rPr>
          <w:rFonts w:ascii="Times New Roman" w:hAnsi="Times New Roman" w:cs="Times New Roman"/>
          <w:sz w:val="24"/>
          <w:szCs w:val="24"/>
        </w:rPr>
        <w:t xml:space="preserve"> &amp; Dorian,</w:t>
      </w:r>
      <w:r w:rsidR="00FD4968">
        <w:rPr>
          <w:rFonts w:ascii="Times New Roman" w:hAnsi="Times New Roman" w:cs="Times New Roman"/>
          <w:sz w:val="24"/>
          <w:szCs w:val="24"/>
        </w:rPr>
        <w:t xml:space="preserve"> 2000)</w:t>
      </w:r>
      <w:r w:rsidR="00391FA0">
        <w:rPr>
          <w:rFonts w:ascii="Times New Roman" w:hAnsi="Times New Roman" w:cs="Times New Roman"/>
          <w:sz w:val="24"/>
          <w:szCs w:val="24"/>
        </w:rPr>
        <w:t>, maintaining</w:t>
      </w:r>
      <w:r w:rsidR="00EF52E7">
        <w:rPr>
          <w:rFonts w:ascii="Times New Roman" w:hAnsi="Times New Roman" w:cs="Times New Roman"/>
          <w:sz w:val="24"/>
          <w:szCs w:val="24"/>
        </w:rPr>
        <w:t xml:space="preserve"> (Crystal, 2000)</w:t>
      </w:r>
      <w:r w:rsidR="00391FA0">
        <w:rPr>
          <w:rFonts w:ascii="Times New Roman" w:hAnsi="Times New Roman" w:cs="Times New Roman"/>
          <w:sz w:val="24"/>
          <w:szCs w:val="24"/>
        </w:rPr>
        <w:t>, sustaining</w:t>
      </w:r>
      <w:r w:rsidR="000D2295">
        <w:rPr>
          <w:rFonts w:ascii="Times New Roman" w:hAnsi="Times New Roman" w:cs="Times New Roman"/>
          <w:sz w:val="24"/>
          <w:szCs w:val="24"/>
        </w:rPr>
        <w:t xml:space="preserve"> (King et al., 2008)</w:t>
      </w:r>
      <w:r w:rsidR="00391FA0">
        <w:rPr>
          <w:rFonts w:ascii="Times New Roman" w:hAnsi="Times New Roman" w:cs="Times New Roman"/>
          <w:sz w:val="24"/>
          <w:szCs w:val="24"/>
        </w:rPr>
        <w:t>, and revitalizing</w:t>
      </w:r>
      <w:r w:rsidR="000D2295">
        <w:rPr>
          <w:rFonts w:ascii="Times New Roman" w:hAnsi="Times New Roman" w:cs="Times New Roman"/>
          <w:sz w:val="24"/>
          <w:szCs w:val="24"/>
        </w:rPr>
        <w:t xml:space="preserve"> (Grenoble &amp; Whaley, 2006)</w:t>
      </w:r>
      <w:r w:rsidR="00F56DA8">
        <w:rPr>
          <w:rFonts w:ascii="Times New Roman" w:hAnsi="Times New Roman" w:cs="Times New Roman"/>
          <w:sz w:val="24"/>
          <w:szCs w:val="24"/>
        </w:rPr>
        <w:t xml:space="preserve"> indigenous languages</w:t>
      </w:r>
      <w:r w:rsidR="00391FA0">
        <w:rPr>
          <w:rFonts w:ascii="Times New Roman" w:hAnsi="Times New Roman" w:cs="Times New Roman"/>
          <w:sz w:val="24"/>
          <w:szCs w:val="24"/>
        </w:rPr>
        <w:t>.</w:t>
      </w:r>
      <w:r w:rsidR="00203B33">
        <w:rPr>
          <w:rFonts w:ascii="Times New Roman" w:hAnsi="Times New Roman" w:cs="Times New Roman"/>
          <w:sz w:val="24"/>
          <w:szCs w:val="24"/>
        </w:rPr>
        <w:t xml:space="preserve"> The use of this terminology has its roots in the</w:t>
      </w:r>
      <w:r w:rsidR="00F56DA8">
        <w:rPr>
          <w:rFonts w:ascii="Times New Roman" w:hAnsi="Times New Roman" w:cs="Times New Roman"/>
          <w:sz w:val="24"/>
          <w:szCs w:val="24"/>
        </w:rPr>
        <w:t xml:space="preserve"> commonly utilized</w:t>
      </w:r>
      <w:r w:rsidR="00203B33">
        <w:rPr>
          <w:rFonts w:ascii="Times New Roman" w:hAnsi="Times New Roman" w:cs="Times New Roman"/>
          <w:sz w:val="24"/>
          <w:szCs w:val="24"/>
        </w:rPr>
        <w:t xml:space="preserve"> analogy between the biological sciences</w:t>
      </w:r>
      <w:r w:rsidR="002374C2">
        <w:rPr>
          <w:rFonts w:ascii="Times New Roman" w:hAnsi="Times New Roman" w:cs="Times New Roman"/>
          <w:sz w:val="24"/>
          <w:szCs w:val="24"/>
        </w:rPr>
        <w:t xml:space="preserve">, </w:t>
      </w:r>
      <w:r w:rsidR="00203B33">
        <w:rPr>
          <w:rFonts w:ascii="Times New Roman" w:hAnsi="Times New Roman" w:cs="Times New Roman"/>
          <w:sz w:val="24"/>
          <w:szCs w:val="24"/>
        </w:rPr>
        <w:t>biological diversity</w:t>
      </w:r>
      <w:r w:rsidR="002374C2">
        <w:rPr>
          <w:rFonts w:ascii="Times New Roman" w:hAnsi="Times New Roman" w:cs="Times New Roman"/>
          <w:sz w:val="24"/>
          <w:szCs w:val="24"/>
        </w:rPr>
        <w:t>,</w:t>
      </w:r>
      <w:r w:rsidR="00203B33">
        <w:rPr>
          <w:rFonts w:ascii="Times New Roman" w:hAnsi="Times New Roman" w:cs="Times New Roman"/>
          <w:sz w:val="24"/>
          <w:szCs w:val="24"/>
        </w:rPr>
        <w:t xml:space="preserve"> and linguistics</w:t>
      </w:r>
      <w:r w:rsidR="002374C2">
        <w:rPr>
          <w:rFonts w:ascii="Times New Roman" w:hAnsi="Times New Roman" w:cs="Times New Roman"/>
          <w:sz w:val="24"/>
          <w:szCs w:val="24"/>
        </w:rPr>
        <w:t xml:space="preserve"> and </w:t>
      </w:r>
      <w:r w:rsidR="00203B33">
        <w:rPr>
          <w:rFonts w:ascii="Times New Roman" w:hAnsi="Times New Roman" w:cs="Times New Roman"/>
          <w:sz w:val="24"/>
          <w:szCs w:val="24"/>
        </w:rPr>
        <w:t>linguistic diversity</w:t>
      </w:r>
      <w:r w:rsidR="00F56DA8">
        <w:rPr>
          <w:rFonts w:ascii="Times New Roman" w:hAnsi="Times New Roman" w:cs="Times New Roman"/>
          <w:sz w:val="24"/>
          <w:szCs w:val="24"/>
        </w:rPr>
        <w:t xml:space="preserve">. Some researchers </w:t>
      </w:r>
      <w:r w:rsidR="00F56DA8">
        <w:rPr>
          <w:rFonts w:ascii="Times New Roman" w:hAnsi="Times New Roman" w:cs="Times New Roman"/>
          <w:sz w:val="24"/>
          <w:szCs w:val="24"/>
        </w:rPr>
        <w:lastRenderedPageBreak/>
        <w:t xml:space="preserve">prefer </w:t>
      </w:r>
      <w:r w:rsidR="002374C2">
        <w:rPr>
          <w:rFonts w:ascii="Times New Roman" w:hAnsi="Times New Roman" w:cs="Times New Roman"/>
          <w:sz w:val="24"/>
          <w:szCs w:val="24"/>
        </w:rPr>
        <w:t xml:space="preserve">one </w:t>
      </w:r>
      <w:r w:rsidR="00F56DA8">
        <w:rPr>
          <w:rFonts w:ascii="Times New Roman" w:hAnsi="Times New Roman" w:cs="Times New Roman"/>
          <w:sz w:val="24"/>
          <w:szCs w:val="24"/>
        </w:rPr>
        <w:t>specific</w:t>
      </w:r>
      <w:r w:rsidR="00A377C8">
        <w:rPr>
          <w:rFonts w:ascii="Times New Roman" w:hAnsi="Times New Roman" w:cs="Times New Roman"/>
          <w:sz w:val="24"/>
          <w:szCs w:val="24"/>
        </w:rPr>
        <w:t>,</w:t>
      </w:r>
      <w:r w:rsidR="00F56DA8">
        <w:rPr>
          <w:rFonts w:ascii="Times New Roman" w:hAnsi="Times New Roman" w:cs="Times New Roman"/>
          <w:sz w:val="24"/>
          <w:szCs w:val="24"/>
        </w:rPr>
        <w:t xml:space="preserve"> nuanced terminology </w:t>
      </w:r>
      <w:r w:rsidR="00A377C8">
        <w:rPr>
          <w:rFonts w:ascii="Times New Roman" w:hAnsi="Times New Roman" w:cs="Times New Roman"/>
          <w:sz w:val="24"/>
          <w:szCs w:val="24"/>
        </w:rPr>
        <w:t>to</w:t>
      </w:r>
      <w:r w:rsidR="00F56DA8">
        <w:rPr>
          <w:rFonts w:ascii="Times New Roman" w:hAnsi="Times New Roman" w:cs="Times New Roman"/>
          <w:sz w:val="24"/>
          <w:szCs w:val="24"/>
        </w:rPr>
        <w:t xml:space="preserve"> other terminology for a variety of reasons, but it </w:t>
      </w:r>
      <w:r w:rsidR="005F05DA">
        <w:rPr>
          <w:rFonts w:ascii="Times New Roman" w:hAnsi="Times New Roman" w:cs="Times New Roman"/>
          <w:sz w:val="24"/>
          <w:szCs w:val="24"/>
        </w:rPr>
        <w:t>was</w:t>
      </w:r>
      <w:r w:rsidR="00F56DA8">
        <w:rPr>
          <w:rFonts w:ascii="Times New Roman" w:hAnsi="Times New Roman" w:cs="Times New Roman"/>
          <w:sz w:val="24"/>
          <w:szCs w:val="24"/>
        </w:rPr>
        <w:t xml:space="preserve"> not my goal in this research to decipher the semantics of the various terminologies. For the purpos</w:t>
      </w:r>
      <w:r w:rsidR="007C49EB">
        <w:rPr>
          <w:rFonts w:ascii="Times New Roman" w:hAnsi="Times New Roman" w:cs="Times New Roman"/>
          <w:sz w:val="24"/>
          <w:szCs w:val="24"/>
        </w:rPr>
        <w:t>e</w:t>
      </w:r>
      <w:r w:rsidR="00F56DA8">
        <w:rPr>
          <w:rFonts w:ascii="Times New Roman" w:hAnsi="Times New Roman" w:cs="Times New Roman"/>
          <w:sz w:val="24"/>
          <w:szCs w:val="24"/>
        </w:rPr>
        <w:t xml:space="preserve"> of this research, I </w:t>
      </w:r>
      <w:r w:rsidR="005F05DA">
        <w:rPr>
          <w:rFonts w:ascii="Times New Roman" w:hAnsi="Times New Roman" w:cs="Times New Roman"/>
          <w:sz w:val="24"/>
          <w:szCs w:val="24"/>
        </w:rPr>
        <w:t xml:space="preserve">made </w:t>
      </w:r>
      <w:r w:rsidR="00F56DA8">
        <w:rPr>
          <w:rFonts w:ascii="Times New Roman" w:hAnsi="Times New Roman" w:cs="Times New Roman"/>
          <w:sz w:val="24"/>
          <w:szCs w:val="24"/>
        </w:rPr>
        <w:t>use</w:t>
      </w:r>
      <w:r w:rsidR="005B3BFA">
        <w:rPr>
          <w:rFonts w:ascii="Times New Roman" w:hAnsi="Times New Roman" w:cs="Times New Roman"/>
          <w:sz w:val="24"/>
          <w:szCs w:val="24"/>
        </w:rPr>
        <w:t xml:space="preserve"> of </w:t>
      </w:r>
      <w:r w:rsidR="00F56DA8">
        <w:rPr>
          <w:rFonts w:ascii="Times New Roman" w:hAnsi="Times New Roman" w:cs="Times New Roman"/>
          <w:sz w:val="24"/>
          <w:szCs w:val="24"/>
        </w:rPr>
        <w:t>“language preservation and revitalization” to describe the goals of “saving</w:t>
      </w:r>
      <w:r w:rsidR="005F05DA">
        <w:rPr>
          <w:rFonts w:ascii="Times New Roman" w:hAnsi="Times New Roman" w:cs="Times New Roman"/>
          <w:sz w:val="24"/>
          <w:szCs w:val="24"/>
        </w:rPr>
        <w:t>,”</w:t>
      </w:r>
      <w:r w:rsidR="00F56DA8">
        <w:rPr>
          <w:rFonts w:ascii="Times New Roman" w:hAnsi="Times New Roman" w:cs="Times New Roman"/>
          <w:sz w:val="24"/>
          <w:szCs w:val="24"/>
        </w:rPr>
        <w:t xml:space="preserve"> preserving, maintaining, sustaining</w:t>
      </w:r>
      <w:r w:rsidR="005B3BFA">
        <w:rPr>
          <w:rFonts w:ascii="Times New Roman" w:hAnsi="Times New Roman" w:cs="Times New Roman"/>
          <w:sz w:val="24"/>
          <w:szCs w:val="24"/>
        </w:rPr>
        <w:t xml:space="preserve">, </w:t>
      </w:r>
      <w:r w:rsidR="00A377C8">
        <w:rPr>
          <w:rFonts w:ascii="Times New Roman" w:hAnsi="Times New Roman" w:cs="Times New Roman"/>
          <w:sz w:val="24"/>
          <w:szCs w:val="24"/>
        </w:rPr>
        <w:t xml:space="preserve">and </w:t>
      </w:r>
      <w:r w:rsidR="005B3BFA">
        <w:rPr>
          <w:rFonts w:ascii="Times New Roman" w:hAnsi="Times New Roman" w:cs="Times New Roman"/>
          <w:sz w:val="24"/>
          <w:szCs w:val="24"/>
        </w:rPr>
        <w:t>revitalizing</w:t>
      </w:r>
      <w:r w:rsidR="005F05DA">
        <w:rPr>
          <w:rFonts w:ascii="Times New Roman" w:hAnsi="Times New Roman" w:cs="Times New Roman"/>
          <w:sz w:val="24"/>
          <w:szCs w:val="24"/>
        </w:rPr>
        <w:t xml:space="preserve"> </w:t>
      </w:r>
      <w:r w:rsidR="005B3BFA">
        <w:rPr>
          <w:rFonts w:ascii="Times New Roman" w:hAnsi="Times New Roman" w:cs="Times New Roman"/>
          <w:sz w:val="24"/>
          <w:szCs w:val="24"/>
        </w:rPr>
        <w:t>indigenous languages and linguistic diversity</w:t>
      </w:r>
      <w:r w:rsidR="00DF0EF2">
        <w:rPr>
          <w:rFonts w:ascii="Times New Roman" w:hAnsi="Times New Roman" w:cs="Times New Roman"/>
          <w:sz w:val="24"/>
          <w:szCs w:val="24"/>
        </w:rPr>
        <w:t>.</w:t>
      </w:r>
    </w:p>
    <w:p w14:paraId="3FD653CD" w14:textId="27CE0575" w:rsidR="00E10F1B" w:rsidRDefault="00E10F1B" w:rsidP="00E10F1B">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b/>
          <w:sz w:val="24"/>
          <w:szCs w:val="24"/>
        </w:rPr>
        <w:t>Policy Actor.</w:t>
      </w:r>
      <w:proofErr w:type="gramEnd"/>
      <w:r>
        <w:rPr>
          <w:rFonts w:ascii="Times New Roman" w:hAnsi="Times New Roman" w:cs="Times New Roman"/>
          <w:sz w:val="24"/>
          <w:szCs w:val="24"/>
        </w:rPr>
        <w:t xml:space="preserve"> An individual who is involved in any way with the support and development </w:t>
      </w:r>
      <w:r w:rsidR="004877E9">
        <w:rPr>
          <w:rFonts w:ascii="Times New Roman" w:hAnsi="Times New Roman" w:cs="Times New Roman"/>
          <w:sz w:val="24"/>
          <w:szCs w:val="24"/>
        </w:rPr>
        <w:t>or implementation of activities</w:t>
      </w:r>
      <w:r>
        <w:rPr>
          <w:rFonts w:ascii="Times New Roman" w:hAnsi="Times New Roman" w:cs="Times New Roman"/>
          <w:sz w:val="24"/>
          <w:szCs w:val="24"/>
        </w:rPr>
        <w:t xml:space="preserve"> related to language and education</w:t>
      </w:r>
      <w:r w:rsidR="004877E9">
        <w:rPr>
          <w:rFonts w:ascii="Times New Roman" w:hAnsi="Times New Roman" w:cs="Times New Roman"/>
          <w:sz w:val="24"/>
          <w:szCs w:val="24"/>
        </w:rPr>
        <w:t xml:space="preserve"> policy</w:t>
      </w:r>
      <w:r>
        <w:rPr>
          <w:rFonts w:ascii="Times New Roman" w:hAnsi="Times New Roman" w:cs="Times New Roman"/>
          <w:sz w:val="24"/>
          <w:szCs w:val="24"/>
        </w:rPr>
        <w:t>.</w:t>
      </w:r>
    </w:p>
    <w:p w14:paraId="6405E286" w14:textId="2E74BD63" w:rsidR="00E10F1B" w:rsidRPr="00E10F1B" w:rsidRDefault="00E10F1B" w:rsidP="00E10F1B">
      <w:pPr>
        <w:spacing w:after="0" w:line="480" w:lineRule="auto"/>
        <w:ind w:firstLine="720"/>
        <w:rPr>
          <w:rFonts w:ascii="Times New Roman" w:hAnsi="Times New Roman" w:cs="Times New Roman"/>
          <w:sz w:val="24"/>
          <w:szCs w:val="24"/>
        </w:rPr>
      </w:pPr>
      <w:proofErr w:type="gramStart"/>
      <w:r w:rsidRPr="00E10F1B">
        <w:rPr>
          <w:rFonts w:ascii="Times New Roman" w:hAnsi="Times New Roman" w:cs="Times New Roman"/>
          <w:b/>
          <w:sz w:val="24"/>
          <w:szCs w:val="24"/>
        </w:rPr>
        <w:t>Policy Maker</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All elected officials, and state and district employees that are involved in the development of language and education policy. </w:t>
      </w:r>
    </w:p>
    <w:p w14:paraId="5E15E552" w14:textId="67B7369D" w:rsidR="00E10F1B" w:rsidRPr="00E10F1B" w:rsidRDefault="00E10F1B">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b/>
          <w:sz w:val="24"/>
          <w:szCs w:val="24"/>
        </w:rPr>
        <w:t>Stakeholder.</w:t>
      </w:r>
      <w:proofErr w:type="gramEnd"/>
      <w:r>
        <w:rPr>
          <w:rFonts w:ascii="Times New Roman" w:hAnsi="Times New Roman" w:cs="Times New Roman"/>
          <w:b/>
          <w:sz w:val="24"/>
          <w:szCs w:val="24"/>
        </w:rPr>
        <w:t xml:space="preserve"> </w:t>
      </w:r>
      <w:proofErr w:type="gramStart"/>
      <w:r>
        <w:rPr>
          <w:rFonts w:ascii="Times New Roman" w:hAnsi="Times New Roman" w:cs="Times New Roman"/>
          <w:sz w:val="24"/>
          <w:szCs w:val="24"/>
        </w:rPr>
        <w:t>A person who is involved in or affected by the outcomes of language and education policy.</w:t>
      </w:r>
      <w:proofErr w:type="gramEnd"/>
      <w:r>
        <w:rPr>
          <w:rFonts w:ascii="Times New Roman" w:hAnsi="Times New Roman" w:cs="Times New Roman"/>
          <w:sz w:val="24"/>
          <w:szCs w:val="24"/>
        </w:rPr>
        <w:t xml:space="preserve"> Related to this study, stakeholder is a broad term to describe virtually all citizens and individuals, as we all are affected by language policy and ideology. </w:t>
      </w:r>
    </w:p>
    <w:p w14:paraId="20BB4A9B" w14:textId="77777777" w:rsidR="003370CC" w:rsidRPr="0065638C" w:rsidRDefault="003370CC" w:rsidP="00CE0DB1">
      <w:pPr>
        <w:pStyle w:val="Heading2"/>
        <w:rPr>
          <w:rFonts w:cs="Times New Roman"/>
          <w:szCs w:val="24"/>
        </w:rPr>
      </w:pPr>
      <w:bookmarkStart w:id="17" w:name="_Toc346375084"/>
      <w:bookmarkStart w:id="18" w:name="_Toc401321203"/>
      <w:r w:rsidRPr="00B36DF0">
        <w:rPr>
          <w:rFonts w:cs="Times New Roman"/>
          <w:szCs w:val="24"/>
        </w:rPr>
        <w:t>Significance and Implications for Practice</w:t>
      </w:r>
      <w:bookmarkEnd w:id="17"/>
      <w:bookmarkEnd w:id="18"/>
    </w:p>
    <w:p w14:paraId="4C29E357" w14:textId="645456A1" w:rsidR="003370CC" w:rsidRDefault="00EC449C">
      <w:pPr>
        <w:spacing w:after="0" w:line="480" w:lineRule="auto"/>
        <w:ind w:firstLine="720"/>
        <w:rPr>
          <w:rFonts w:ascii="Times New Roman" w:eastAsia="Calibri" w:hAnsi="Times New Roman" w:cs="Times New Roman"/>
          <w:sz w:val="24"/>
          <w:szCs w:val="24"/>
        </w:rPr>
      </w:pPr>
      <w:r w:rsidRPr="00F17CC1">
        <w:rPr>
          <w:rFonts w:ascii="Times New Roman" w:hAnsi="Times New Roman" w:cs="Times New Roman"/>
          <w:sz w:val="24"/>
          <w:szCs w:val="24"/>
        </w:rPr>
        <w:t xml:space="preserve">The primary goal of this research was to promote self-reflexivity in </w:t>
      </w:r>
      <w:r w:rsidR="00570508">
        <w:rPr>
          <w:rFonts w:ascii="Times New Roman" w:hAnsi="Times New Roman" w:cs="Times New Roman"/>
          <w:sz w:val="24"/>
          <w:szCs w:val="24"/>
        </w:rPr>
        <w:t xml:space="preserve">the </w:t>
      </w:r>
      <w:r w:rsidRPr="00F17CC1">
        <w:rPr>
          <w:rFonts w:ascii="Times New Roman" w:hAnsi="Times New Roman" w:cs="Times New Roman"/>
          <w:sz w:val="24"/>
          <w:szCs w:val="24"/>
        </w:rPr>
        <w:t xml:space="preserve">education of policy makers </w:t>
      </w:r>
      <w:r w:rsidR="00825B33" w:rsidRPr="00F17CC1">
        <w:rPr>
          <w:rFonts w:ascii="Times New Roman" w:hAnsi="Times New Roman" w:cs="Times New Roman"/>
          <w:sz w:val="24"/>
          <w:szCs w:val="24"/>
        </w:rPr>
        <w:t>concerning</w:t>
      </w:r>
      <w:r w:rsidRPr="00F17CC1">
        <w:rPr>
          <w:rFonts w:ascii="Times New Roman" w:hAnsi="Times New Roman" w:cs="Times New Roman"/>
          <w:sz w:val="24"/>
          <w:szCs w:val="24"/>
        </w:rPr>
        <w:t xml:space="preserve"> language and education policy.</w:t>
      </w:r>
      <w:r w:rsidRPr="00F17CC1">
        <w:rPr>
          <w:rFonts w:ascii="Times New Roman" w:eastAsia="Calibri" w:hAnsi="Times New Roman" w:cs="Times New Roman"/>
          <w:sz w:val="24"/>
          <w:szCs w:val="24"/>
        </w:rPr>
        <w:t xml:space="preserve"> </w:t>
      </w:r>
      <w:r w:rsidR="0028691D" w:rsidRPr="00F17CC1">
        <w:rPr>
          <w:rFonts w:ascii="Times New Roman" w:eastAsia="Calibri" w:hAnsi="Times New Roman" w:cs="Times New Roman"/>
          <w:sz w:val="24"/>
          <w:szCs w:val="24"/>
        </w:rPr>
        <w:t xml:space="preserve">All Oklahoma policy makers need to be aware that </w:t>
      </w:r>
      <w:r w:rsidR="0028691D" w:rsidRPr="00F17CC1">
        <w:rPr>
          <w:rFonts w:ascii="Times New Roman" w:hAnsi="Times New Roman" w:cs="Times New Roman"/>
          <w:sz w:val="24"/>
          <w:szCs w:val="24"/>
        </w:rPr>
        <w:t>t</w:t>
      </w:r>
      <w:r w:rsidR="003370CC" w:rsidRPr="00F17CC1">
        <w:rPr>
          <w:rFonts w:ascii="Times New Roman" w:hAnsi="Times New Roman" w:cs="Times New Roman"/>
          <w:sz w:val="24"/>
          <w:szCs w:val="24"/>
        </w:rPr>
        <w:t xml:space="preserve">he </w:t>
      </w:r>
      <w:r w:rsidR="003370CC">
        <w:rPr>
          <w:rFonts w:ascii="Times New Roman" w:hAnsi="Times New Roman" w:cs="Times New Roman"/>
          <w:sz w:val="24"/>
          <w:szCs w:val="24"/>
        </w:rPr>
        <w:t xml:space="preserve">future of Native American languages is at a critical point. The perceptions, beliefs, and values </w:t>
      </w:r>
      <w:r w:rsidR="006A7244">
        <w:rPr>
          <w:rFonts w:ascii="Times New Roman" w:hAnsi="Times New Roman" w:cs="Times New Roman"/>
          <w:sz w:val="24"/>
          <w:szCs w:val="24"/>
        </w:rPr>
        <w:t>that</w:t>
      </w:r>
      <w:r w:rsidR="003370CC">
        <w:rPr>
          <w:rFonts w:ascii="Times New Roman" w:hAnsi="Times New Roman" w:cs="Times New Roman"/>
          <w:sz w:val="24"/>
          <w:szCs w:val="24"/>
        </w:rPr>
        <w:t xml:space="preserve"> policy actors at the national, state, local, and tribal nation levels </w:t>
      </w:r>
      <w:r w:rsidR="006A7244">
        <w:rPr>
          <w:rFonts w:ascii="Times New Roman" w:hAnsi="Times New Roman" w:cs="Times New Roman"/>
          <w:sz w:val="24"/>
          <w:szCs w:val="24"/>
        </w:rPr>
        <w:t xml:space="preserve">hold </w:t>
      </w:r>
      <w:r w:rsidR="003370CC">
        <w:rPr>
          <w:rFonts w:ascii="Times New Roman" w:hAnsi="Times New Roman" w:cs="Times New Roman"/>
          <w:sz w:val="24"/>
          <w:szCs w:val="24"/>
        </w:rPr>
        <w:t>ultimately have some level of</w:t>
      </w:r>
      <w:r w:rsidR="00872FFE">
        <w:rPr>
          <w:rFonts w:ascii="Times New Roman" w:hAnsi="Times New Roman" w:cs="Times New Roman"/>
          <w:sz w:val="24"/>
          <w:szCs w:val="24"/>
        </w:rPr>
        <w:t xml:space="preserve"> </w:t>
      </w:r>
      <w:r w:rsidR="00DF0EF2">
        <w:rPr>
          <w:rFonts w:ascii="Times New Roman" w:hAnsi="Times New Roman" w:cs="Times New Roman"/>
          <w:sz w:val="24"/>
          <w:szCs w:val="24"/>
        </w:rPr>
        <w:t>effect</w:t>
      </w:r>
      <w:r w:rsidR="003370CC">
        <w:rPr>
          <w:rFonts w:ascii="Times New Roman" w:hAnsi="Times New Roman" w:cs="Times New Roman"/>
          <w:sz w:val="24"/>
          <w:szCs w:val="24"/>
        </w:rPr>
        <w:t xml:space="preserve"> on the outcome of language preservation and revitalization efforts in Oklahoma and beyond. This </w:t>
      </w:r>
      <w:r w:rsidR="005D2A0F">
        <w:rPr>
          <w:rFonts w:ascii="Times New Roman" w:hAnsi="Times New Roman" w:cs="Times New Roman"/>
          <w:sz w:val="24"/>
          <w:szCs w:val="24"/>
        </w:rPr>
        <w:t>discursive policy analysis</w:t>
      </w:r>
      <w:r w:rsidR="003370CC">
        <w:rPr>
          <w:rFonts w:ascii="Times New Roman" w:hAnsi="Times New Roman" w:cs="Times New Roman"/>
          <w:sz w:val="24"/>
          <w:szCs w:val="24"/>
        </w:rPr>
        <w:t xml:space="preserve"> supports the goals of Native American language preservation and revitalization efforts by offering a deeper understanding of the ideologies that support the creation and implementation of language and education </w:t>
      </w:r>
      <w:r w:rsidR="003370CC">
        <w:rPr>
          <w:rFonts w:ascii="Times New Roman" w:hAnsi="Times New Roman" w:cs="Times New Roman"/>
          <w:sz w:val="24"/>
          <w:szCs w:val="24"/>
        </w:rPr>
        <w:lastRenderedPageBreak/>
        <w:t>policies within the state.</w:t>
      </w:r>
      <w:r>
        <w:rPr>
          <w:rFonts w:ascii="Times New Roman" w:hAnsi="Times New Roman" w:cs="Times New Roman"/>
          <w:sz w:val="24"/>
          <w:szCs w:val="24"/>
        </w:rPr>
        <w:t xml:space="preserve"> </w:t>
      </w:r>
      <w:r w:rsidR="003370CC" w:rsidRPr="00CE2E21">
        <w:rPr>
          <w:rFonts w:ascii="Times New Roman" w:eastAsia="Calibri" w:hAnsi="Times New Roman" w:cs="Times New Roman"/>
          <w:sz w:val="24"/>
          <w:szCs w:val="24"/>
        </w:rPr>
        <w:t xml:space="preserve">The results </w:t>
      </w:r>
      <w:r w:rsidR="002374C2">
        <w:rPr>
          <w:rFonts w:ascii="Times New Roman" w:eastAsia="Calibri" w:hAnsi="Times New Roman" w:cs="Times New Roman"/>
          <w:sz w:val="24"/>
          <w:szCs w:val="24"/>
        </w:rPr>
        <w:t>of</w:t>
      </w:r>
      <w:r w:rsidR="003370CC" w:rsidRPr="00CE2E21">
        <w:rPr>
          <w:rFonts w:ascii="Times New Roman" w:eastAsia="Calibri" w:hAnsi="Times New Roman" w:cs="Times New Roman"/>
          <w:sz w:val="24"/>
          <w:szCs w:val="24"/>
        </w:rPr>
        <w:t xml:space="preserve"> this study yield further contributions to the dialogue </w:t>
      </w:r>
      <w:r w:rsidR="002374C2">
        <w:rPr>
          <w:rFonts w:ascii="Times New Roman" w:eastAsia="Calibri" w:hAnsi="Times New Roman" w:cs="Times New Roman"/>
          <w:sz w:val="24"/>
          <w:szCs w:val="24"/>
        </w:rPr>
        <w:t>regarding</w:t>
      </w:r>
      <w:r w:rsidR="003370CC" w:rsidRPr="00CE2E21">
        <w:rPr>
          <w:rFonts w:ascii="Times New Roman" w:eastAsia="Calibri" w:hAnsi="Times New Roman" w:cs="Times New Roman"/>
          <w:sz w:val="24"/>
          <w:szCs w:val="24"/>
        </w:rPr>
        <w:t xml:space="preserve"> Native American language education and language policy and planning </w:t>
      </w:r>
      <w:r w:rsidR="003370CC">
        <w:rPr>
          <w:rFonts w:ascii="Times New Roman" w:eastAsia="Calibri" w:hAnsi="Times New Roman" w:cs="Times New Roman"/>
          <w:sz w:val="24"/>
          <w:szCs w:val="24"/>
        </w:rPr>
        <w:t>a</w:t>
      </w:r>
      <w:r w:rsidR="002374C2">
        <w:rPr>
          <w:rFonts w:ascii="Times New Roman" w:eastAsia="Calibri" w:hAnsi="Times New Roman" w:cs="Times New Roman"/>
          <w:sz w:val="24"/>
          <w:szCs w:val="24"/>
        </w:rPr>
        <w:t>s it</w:t>
      </w:r>
      <w:r w:rsidR="003370CC" w:rsidRPr="00CE2E21">
        <w:rPr>
          <w:rFonts w:ascii="Times New Roman" w:eastAsia="Calibri" w:hAnsi="Times New Roman" w:cs="Times New Roman"/>
          <w:sz w:val="24"/>
          <w:szCs w:val="24"/>
        </w:rPr>
        <w:t xml:space="preserve"> </w:t>
      </w:r>
      <w:r w:rsidR="003370CC">
        <w:rPr>
          <w:rFonts w:ascii="Times New Roman" w:eastAsia="Calibri" w:hAnsi="Times New Roman" w:cs="Times New Roman"/>
          <w:sz w:val="24"/>
          <w:szCs w:val="24"/>
        </w:rPr>
        <w:t>highlight</w:t>
      </w:r>
      <w:r w:rsidR="0049372B">
        <w:rPr>
          <w:rFonts w:ascii="Times New Roman" w:eastAsia="Calibri" w:hAnsi="Times New Roman" w:cs="Times New Roman"/>
          <w:sz w:val="24"/>
          <w:szCs w:val="24"/>
        </w:rPr>
        <w:t>s</w:t>
      </w:r>
      <w:r w:rsidR="003370CC" w:rsidRPr="00CE2E21">
        <w:rPr>
          <w:rFonts w:ascii="Times New Roman" w:eastAsia="Calibri" w:hAnsi="Times New Roman" w:cs="Times New Roman"/>
          <w:sz w:val="24"/>
          <w:szCs w:val="24"/>
        </w:rPr>
        <w:t xml:space="preserve"> the relationship</w:t>
      </w:r>
      <w:r w:rsidR="006A7244">
        <w:rPr>
          <w:rFonts w:ascii="Times New Roman" w:eastAsia="Calibri" w:hAnsi="Times New Roman" w:cs="Times New Roman"/>
          <w:sz w:val="24"/>
          <w:szCs w:val="24"/>
        </w:rPr>
        <w:t>s</w:t>
      </w:r>
      <w:r w:rsidR="003370CC" w:rsidRPr="00CE2E21">
        <w:rPr>
          <w:rFonts w:ascii="Times New Roman" w:eastAsia="Calibri" w:hAnsi="Times New Roman" w:cs="Times New Roman"/>
          <w:sz w:val="24"/>
          <w:szCs w:val="24"/>
        </w:rPr>
        <w:t xml:space="preserve"> between language ideology, policy, and educationa</w:t>
      </w:r>
      <w:r w:rsidR="003370CC">
        <w:rPr>
          <w:rFonts w:ascii="Times New Roman" w:eastAsia="Calibri" w:hAnsi="Times New Roman" w:cs="Times New Roman"/>
          <w:sz w:val="24"/>
          <w:szCs w:val="24"/>
        </w:rPr>
        <w:t xml:space="preserve">l practices that </w:t>
      </w:r>
      <w:r w:rsidR="006A7244">
        <w:rPr>
          <w:rFonts w:ascii="Times New Roman" w:eastAsia="Calibri" w:hAnsi="Times New Roman" w:cs="Times New Roman"/>
          <w:sz w:val="24"/>
          <w:szCs w:val="24"/>
        </w:rPr>
        <w:t>influence</w:t>
      </w:r>
      <w:r w:rsidR="003370CC">
        <w:rPr>
          <w:rFonts w:ascii="Times New Roman" w:eastAsia="Calibri" w:hAnsi="Times New Roman" w:cs="Times New Roman"/>
          <w:sz w:val="24"/>
          <w:szCs w:val="24"/>
        </w:rPr>
        <w:t xml:space="preserve"> language preservation and revitalization</w:t>
      </w:r>
      <w:r w:rsidR="003370CC" w:rsidRPr="00CE2E21">
        <w:rPr>
          <w:rFonts w:ascii="Times New Roman" w:eastAsia="Calibri" w:hAnsi="Times New Roman" w:cs="Times New Roman"/>
          <w:sz w:val="24"/>
          <w:szCs w:val="24"/>
        </w:rPr>
        <w:t>.</w:t>
      </w:r>
    </w:p>
    <w:p w14:paraId="7E0361EF" w14:textId="77777777" w:rsidR="003370CC" w:rsidRDefault="00C65183" w:rsidP="009B305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Additionally, this</w:t>
      </w:r>
      <w:r w:rsidR="003370CC" w:rsidRPr="00CE2E21">
        <w:rPr>
          <w:rFonts w:ascii="Times New Roman" w:hAnsi="Times New Roman" w:cs="Times New Roman"/>
          <w:sz w:val="24"/>
          <w:szCs w:val="24"/>
        </w:rPr>
        <w:t xml:space="preserve"> study contribute</w:t>
      </w:r>
      <w:r>
        <w:rPr>
          <w:rFonts w:ascii="Times New Roman" w:hAnsi="Times New Roman" w:cs="Times New Roman"/>
          <w:sz w:val="24"/>
          <w:szCs w:val="24"/>
        </w:rPr>
        <w:t>s</w:t>
      </w:r>
      <w:r w:rsidR="003370CC" w:rsidRPr="00CE2E21">
        <w:rPr>
          <w:rFonts w:ascii="Times New Roman" w:hAnsi="Times New Roman" w:cs="Times New Roman"/>
          <w:sz w:val="24"/>
          <w:szCs w:val="24"/>
        </w:rPr>
        <w:t xml:space="preserve"> to capacity building in the area of Native American language instruction and learning in Oklahoma by offering educators, administrators, and policy makers a greater understanding of how existing language ideologies and policies </w:t>
      </w:r>
      <w:r w:rsidR="006A7244">
        <w:rPr>
          <w:rFonts w:ascii="Times New Roman" w:hAnsi="Times New Roman" w:cs="Times New Roman"/>
          <w:sz w:val="24"/>
          <w:szCs w:val="24"/>
        </w:rPr>
        <w:t>affect</w:t>
      </w:r>
      <w:r w:rsidR="006A7244" w:rsidRPr="00CE2E21">
        <w:rPr>
          <w:rFonts w:ascii="Times New Roman" w:hAnsi="Times New Roman" w:cs="Times New Roman"/>
          <w:sz w:val="24"/>
          <w:szCs w:val="24"/>
        </w:rPr>
        <w:t xml:space="preserve"> </w:t>
      </w:r>
      <w:r w:rsidR="003370CC" w:rsidRPr="00CE2E21">
        <w:rPr>
          <w:rFonts w:ascii="Times New Roman" w:hAnsi="Times New Roman" w:cs="Times New Roman"/>
          <w:sz w:val="24"/>
          <w:szCs w:val="24"/>
        </w:rPr>
        <w:t>the creation an</w:t>
      </w:r>
      <w:r w:rsidR="003370CC">
        <w:rPr>
          <w:rFonts w:ascii="Times New Roman" w:hAnsi="Times New Roman" w:cs="Times New Roman"/>
          <w:sz w:val="24"/>
          <w:szCs w:val="24"/>
        </w:rPr>
        <w:t xml:space="preserve">d </w:t>
      </w:r>
      <w:r w:rsidR="003370CC" w:rsidRPr="00CE2E21">
        <w:rPr>
          <w:rFonts w:ascii="Times New Roman" w:hAnsi="Times New Roman" w:cs="Times New Roman"/>
          <w:sz w:val="24"/>
          <w:szCs w:val="24"/>
        </w:rPr>
        <w:t>implementation of Native American language programs in schools.</w:t>
      </w:r>
      <w:r w:rsidR="003370CC">
        <w:rPr>
          <w:rFonts w:ascii="Times New Roman" w:hAnsi="Times New Roman" w:cs="Times New Roman"/>
          <w:sz w:val="24"/>
          <w:szCs w:val="24"/>
        </w:rPr>
        <w:t xml:space="preserve"> </w:t>
      </w:r>
      <w:r>
        <w:rPr>
          <w:rFonts w:ascii="Times New Roman" w:hAnsi="Times New Roman" w:cs="Times New Roman"/>
          <w:sz w:val="24"/>
          <w:szCs w:val="24"/>
        </w:rPr>
        <w:t>Ultimately, this</w:t>
      </w:r>
      <w:r w:rsidR="003370CC">
        <w:rPr>
          <w:rFonts w:ascii="Times New Roman" w:hAnsi="Times New Roman" w:cs="Times New Roman"/>
          <w:sz w:val="24"/>
          <w:szCs w:val="24"/>
        </w:rPr>
        <w:t xml:space="preserve"> study inform</w:t>
      </w:r>
      <w:r w:rsidR="002F62D6">
        <w:rPr>
          <w:rFonts w:ascii="Times New Roman" w:hAnsi="Times New Roman" w:cs="Times New Roman"/>
          <w:sz w:val="24"/>
          <w:szCs w:val="24"/>
        </w:rPr>
        <w:t>s</w:t>
      </w:r>
      <w:r w:rsidR="003370CC">
        <w:rPr>
          <w:rFonts w:ascii="Times New Roman" w:hAnsi="Times New Roman" w:cs="Times New Roman"/>
          <w:sz w:val="24"/>
          <w:szCs w:val="24"/>
        </w:rPr>
        <w:t xml:space="preserve"> an understanding of how language policy (as a specific form of public policy) works, or does not work, under various circumstances and settings, and to what ends.</w:t>
      </w:r>
    </w:p>
    <w:p w14:paraId="62D10C27" w14:textId="77777777" w:rsidR="00EF7F84" w:rsidRPr="00956905" w:rsidRDefault="00EF7F84" w:rsidP="00CE0DB1">
      <w:pPr>
        <w:pStyle w:val="Heading2"/>
        <w:rPr>
          <w:rFonts w:cs="Times New Roman"/>
          <w:szCs w:val="24"/>
        </w:rPr>
      </w:pPr>
      <w:bookmarkStart w:id="19" w:name="_Toc346375085"/>
      <w:bookmarkStart w:id="20" w:name="_Toc401321204"/>
      <w:r w:rsidRPr="0065638C">
        <w:rPr>
          <w:rFonts w:cs="Times New Roman"/>
          <w:szCs w:val="24"/>
        </w:rPr>
        <w:t xml:space="preserve">Organization of the </w:t>
      </w:r>
      <w:r w:rsidRPr="00956905">
        <w:rPr>
          <w:rFonts w:cs="Times New Roman"/>
          <w:szCs w:val="24"/>
        </w:rPr>
        <w:t>Study</w:t>
      </w:r>
      <w:bookmarkEnd w:id="19"/>
      <w:bookmarkEnd w:id="20"/>
    </w:p>
    <w:p w14:paraId="08CC179A" w14:textId="08905C63" w:rsidR="00165888" w:rsidRPr="0065638C" w:rsidRDefault="00165888"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w:t>
      </w:r>
      <w:r w:rsidR="00537589">
        <w:rPr>
          <w:rFonts w:ascii="Times New Roman" w:hAnsi="Times New Roman" w:cs="Times New Roman"/>
          <w:sz w:val="24"/>
          <w:szCs w:val="24"/>
        </w:rPr>
        <w:t>is</w:t>
      </w:r>
      <w:r>
        <w:rPr>
          <w:rFonts w:ascii="Times New Roman" w:hAnsi="Times New Roman" w:cs="Times New Roman"/>
          <w:sz w:val="24"/>
          <w:szCs w:val="24"/>
        </w:rPr>
        <w:t xml:space="preserve"> organized into </w:t>
      </w:r>
      <w:r w:rsidR="00020B64">
        <w:rPr>
          <w:rFonts w:ascii="Times New Roman" w:hAnsi="Times New Roman" w:cs="Times New Roman"/>
          <w:sz w:val="24"/>
          <w:szCs w:val="24"/>
        </w:rPr>
        <w:t>seven</w:t>
      </w:r>
      <w:r>
        <w:rPr>
          <w:rFonts w:ascii="Times New Roman" w:hAnsi="Times New Roman" w:cs="Times New Roman"/>
          <w:sz w:val="24"/>
          <w:szCs w:val="24"/>
        </w:rPr>
        <w:t xml:space="preserve"> chapters. Chapter 1 </w:t>
      </w:r>
      <w:r w:rsidR="00C16729">
        <w:rPr>
          <w:rFonts w:ascii="Times New Roman" w:hAnsi="Times New Roman" w:cs="Times New Roman"/>
          <w:sz w:val="24"/>
          <w:szCs w:val="24"/>
        </w:rPr>
        <w:t>inform</w:t>
      </w:r>
      <w:r w:rsidR="00537589">
        <w:rPr>
          <w:rFonts w:ascii="Times New Roman" w:hAnsi="Times New Roman" w:cs="Times New Roman"/>
          <w:sz w:val="24"/>
          <w:szCs w:val="24"/>
        </w:rPr>
        <w:t>s</w:t>
      </w:r>
      <w:r>
        <w:rPr>
          <w:rFonts w:ascii="Times New Roman" w:hAnsi="Times New Roman" w:cs="Times New Roman"/>
          <w:sz w:val="24"/>
          <w:szCs w:val="24"/>
        </w:rPr>
        <w:t xml:space="preserve"> the reader </w:t>
      </w:r>
      <w:r w:rsidR="006A7244">
        <w:rPr>
          <w:rFonts w:ascii="Times New Roman" w:hAnsi="Times New Roman" w:cs="Times New Roman"/>
          <w:sz w:val="24"/>
          <w:szCs w:val="24"/>
        </w:rPr>
        <w:t>about</w:t>
      </w:r>
      <w:r>
        <w:rPr>
          <w:rFonts w:ascii="Times New Roman" w:hAnsi="Times New Roman" w:cs="Times New Roman"/>
          <w:sz w:val="24"/>
          <w:szCs w:val="24"/>
        </w:rPr>
        <w:t xml:space="preserve"> the purpose and significance of the investigation within the field of language and education policy as it relates to Native American language revitalization. Chapter 2 </w:t>
      </w:r>
      <w:r w:rsidR="00B22BF8">
        <w:rPr>
          <w:rFonts w:ascii="Times New Roman" w:hAnsi="Times New Roman" w:cs="Times New Roman"/>
          <w:sz w:val="24"/>
          <w:szCs w:val="24"/>
        </w:rPr>
        <w:t>contextualize</w:t>
      </w:r>
      <w:r w:rsidR="00537589">
        <w:rPr>
          <w:rFonts w:ascii="Times New Roman" w:hAnsi="Times New Roman" w:cs="Times New Roman"/>
          <w:sz w:val="24"/>
          <w:szCs w:val="24"/>
        </w:rPr>
        <w:t>s</w:t>
      </w:r>
      <w:r w:rsidR="00B22BF8">
        <w:rPr>
          <w:rFonts w:ascii="Times New Roman" w:hAnsi="Times New Roman" w:cs="Times New Roman"/>
          <w:sz w:val="24"/>
          <w:szCs w:val="24"/>
        </w:rPr>
        <w:t xml:space="preserve"> the study though a discussion of the</w:t>
      </w:r>
      <w:r>
        <w:rPr>
          <w:rFonts w:ascii="Times New Roman" w:hAnsi="Times New Roman" w:cs="Times New Roman"/>
          <w:sz w:val="24"/>
          <w:szCs w:val="24"/>
        </w:rPr>
        <w:t xml:space="preserve"> historical background, theoretical framework</w:t>
      </w:r>
      <w:r w:rsidR="00B22BF8">
        <w:rPr>
          <w:rFonts w:ascii="Times New Roman" w:hAnsi="Times New Roman" w:cs="Times New Roman"/>
          <w:sz w:val="24"/>
          <w:szCs w:val="24"/>
        </w:rPr>
        <w:t xml:space="preserve">, and a review of relevant literature </w:t>
      </w:r>
      <w:r w:rsidR="006A7244">
        <w:rPr>
          <w:rFonts w:ascii="Times New Roman" w:hAnsi="Times New Roman" w:cs="Times New Roman"/>
          <w:sz w:val="24"/>
          <w:szCs w:val="24"/>
        </w:rPr>
        <w:t xml:space="preserve">that </w:t>
      </w:r>
      <w:r w:rsidR="00B22BF8">
        <w:rPr>
          <w:rFonts w:ascii="Times New Roman" w:hAnsi="Times New Roman" w:cs="Times New Roman"/>
          <w:sz w:val="24"/>
          <w:szCs w:val="24"/>
        </w:rPr>
        <w:t>pertains to language policy and language preservation and revitalization. Chapter 3 discuss</w:t>
      </w:r>
      <w:r w:rsidR="00537589">
        <w:rPr>
          <w:rFonts w:ascii="Times New Roman" w:hAnsi="Times New Roman" w:cs="Times New Roman"/>
          <w:sz w:val="24"/>
          <w:szCs w:val="24"/>
        </w:rPr>
        <w:t>es</w:t>
      </w:r>
      <w:r w:rsidR="00B22BF8">
        <w:rPr>
          <w:rFonts w:ascii="Times New Roman" w:hAnsi="Times New Roman" w:cs="Times New Roman"/>
          <w:sz w:val="24"/>
          <w:szCs w:val="24"/>
        </w:rPr>
        <w:t xml:space="preserve"> the qualitative interpretive policy analysis research methodology and design. </w:t>
      </w:r>
      <w:r w:rsidR="00B40934">
        <w:rPr>
          <w:rFonts w:ascii="Times New Roman" w:hAnsi="Times New Roman" w:cs="Times New Roman"/>
          <w:sz w:val="24"/>
          <w:szCs w:val="24"/>
        </w:rPr>
        <w:t>Chapter</w:t>
      </w:r>
      <w:r w:rsidR="006A7244">
        <w:rPr>
          <w:rFonts w:ascii="Times New Roman" w:hAnsi="Times New Roman" w:cs="Times New Roman"/>
          <w:sz w:val="24"/>
          <w:szCs w:val="24"/>
        </w:rPr>
        <w:t>s</w:t>
      </w:r>
      <w:r w:rsidR="00B40934">
        <w:rPr>
          <w:rFonts w:ascii="Times New Roman" w:hAnsi="Times New Roman" w:cs="Times New Roman"/>
          <w:sz w:val="24"/>
          <w:szCs w:val="24"/>
        </w:rPr>
        <w:t xml:space="preserve"> 4, 5</w:t>
      </w:r>
      <w:r w:rsidR="006A7244">
        <w:rPr>
          <w:rFonts w:ascii="Times New Roman" w:hAnsi="Times New Roman" w:cs="Times New Roman"/>
          <w:sz w:val="24"/>
          <w:szCs w:val="24"/>
        </w:rPr>
        <w:t>,</w:t>
      </w:r>
      <w:r w:rsidR="00B40934">
        <w:rPr>
          <w:rFonts w:ascii="Times New Roman" w:hAnsi="Times New Roman" w:cs="Times New Roman"/>
          <w:sz w:val="24"/>
          <w:szCs w:val="24"/>
        </w:rPr>
        <w:t xml:space="preserve"> and 6 present</w:t>
      </w:r>
      <w:r w:rsidR="00537589">
        <w:rPr>
          <w:rFonts w:ascii="Times New Roman" w:hAnsi="Times New Roman" w:cs="Times New Roman"/>
          <w:sz w:val="24"/>
          <w:szCs w:val="24"/>
        </w:rPr>
        <w:t>s</w:t>
      </w:r>
      <w:r w:rsidR="00B40934">
        <w:rPr>
          <w:rFonts w:ascii="Times New Roman" w:hAnsi="Times New Roman" w:cs="Times New Roman"/>
          <w:sz w:val="24"/>
          <w:szCs w:val="24"/>
        </w:rPr>
        <w:t xml:space="preserve"> an analysis of policy documents and artifacts as well as the findings of interviews with language</w:t>
      </w:r>
      <w:r w:rsidR="00462152">
        <w:rPr>
          <w:rFonts w:ascii="Times New Roman" w:hAnsi="Times New Roman" w:cs="Times New Roman"/>
          <w:sz w:val="24"/>
          <w:szCs w:val="24"/>
        </w:rPr>
        <w:t xml:space="preserve"> policy actors at the </w:t>
      </w:r>
      <w:r w:rsidR="00B40934">
        <w:rPr>
          <w:rFonts w:ascii="Times New Roman" w:hAnsi="Times New Roman" w:cs="Times New Roman"/>
          <w:sz w:val="24"/>
          <w:szCs w:val="24"/>
        </w:rPr>
        <w:t>state, local, and tribal nation levels.</w:t>
      </w:r>
      <w:r w:rsidR="00B22BF8">
        <w:rPr>
          <w:rFonts w:ascii="Times New Roman" w:hAnsi="Times New Roman" w:cs="Times New Roman"/>
          <w:sz w:val="24"/>
          <w:szCs w:val="24"/>
        </w:rPr>
        <w:t xml:space="preserve"> </w:t>
      </w:r>
      <w:r w:rsidR="00BC6000">
        <w:rPr>
          <w:rFonts w:ascii="Times New Roman" w:hAnsi="Times New Roman" w:cs="Times New Roman"/>
          <w:sz w:val="24"/>
          <w:szCs w:val="24"/>
        </w:rPr>
        <w:t>Chapter 4 introduce</w:t>
      </w:r>
      <w:r w:rsidR="0044436B">
        <w:rPr>
          <w:rFonts w:ascii="Times New Roman" w:hAnsi="Times New Roman" w:cs="Times New Roman"/>
          <w:sz w:val="24"/>
          <w:szCs w:val="24"/>
        </w:rPr>
        <w:t>s</w:t>
      </w:r>
      <w:r w:rsidR="00BC6000">
        <w:rPr>
          <w:rFonts w:ascii="Times New Roman" w:hAnsi="Times New Roman" w:cs="Times New Roman"/>
          <w:sz w:val="24"/>
          <w:szCs w:val="24"/>
        </w:rPr>
        <w:t xml:space="preserve"> the reader to the current policy issues and policy actors</w:t>
      </w:r>
      <w:r w:rsidR="006A7244">
        <w:rPr>
          <w:rFonts w:ascii="Times New Roman" w:hAnsi="Times New Roman" w:cs="Times New Roman"/>
          <w:sz w:val="24"/>
          <w:szCs w:val="24"/>
        </w:rPr>
        <w:t>,</w:t>
      </w:r>
      <w:r w:rsidR="00BC6000">
        <w:rPr>
          <w:rFonts w:ascii="Times New Roman" w:hAnsi="Times New Roman" w:cs="Times New Roman"/>
          <w:sz w:val="24"/>
          <w:szCs w:val="24"/>
        </w:rPr>
        <w:t xml:space="preserve"> Chapter 5</w:t>
      </w:r>
      <w:r w:rsidR="0044436B">
        <w:rPr>
          <w:rFonts w:ascii="Times New Roman" w:hAnsi="Times New Roman" w:cs="Times New Roman"/>
          <w:sz w:val="24"/>
          <w:szCs w:val="24"/>
        </w:rPr>
        <w:t xml:space="preserve"> </w:t>
      </w:r>
      <w:r w:rsidR="00BC6000">
        <w:rPr>
          <w:rFonts w:ascii="Times New Roman" w:hAnsi="Times New Roman" w:cs="Times New Roman"/>
          <w:sz w:val="24"/>
          <w:szCs w:val="24"/>
        </w:rPr>
        <w:t>discuss</w:t>
      </w:r>
      <w:r w:rsidR="0044436B">
        <w:rPr>
          <w:rFonts w:ascii="Times New Roman" w:hAnsi="Times New Roman" w:cs="Times New Roman"/>
          <w:sz w:val="24"/>
          <w:szCs w:val="24"/>
        </w:rPr>
        <w:t>es</w:t>
      </w:r>
      <w:r w:rsidR="00BC6000">
        <w:rPr>
          <w:rFonts w:ascii="Times New Roman" w:hAnsi="Times New Roman" w:cs="Times New Roman"/>
          <w:sz w:val="24"/>
          <w:szCs w:val="24"/>
        </w:rPr>
        <w:t xml:space="preserve"> the supports and barriers to language revitalization that are a result of the various policies, </w:t>
      </w:r>
      <w:r w:rsidR="00BC6000">
        <w:rPr>
          <w:rFonts w:ascii="Times New Roman" w:hAnsi="Times New Roman" w:cs="Times New Roman"/>
          <w:sz w:val="24"/>
          <w:szCs w:val="24"/>
        </w:rPr>
        <w:lastRenderedPageBreak/>
        <w:t>and</w:t>
      </w:r>
      <w:r w:rsidR="00020B64">
        <w:rPr>
          <w:rFonts w:ascii="Times New Roman" w:hAnsi="Times New Roman" w:cs="Times New Roman"/>
          <w:sz w:val="24"/>
          <w:szCs w:val="24"/>
        </w:rPr>
        <w:t xml:space="preserve"> Chapter 6 specifically details how this research can better inform the decision making processes of Oklahoma state policy makers. </w:t>
      </w:r>
      <w:r w:rsidR="00BC6000">
        <w:rPr>
          <w:rFonts w:ascii="Times New Roman" w:hAnsi="Times New Roman" w:cs="Times New Roman"/>
          <w:sz w:val="24"/>
          <w:szCs w:val="24"/>
        </w:rPr>
        <w:t xml:space="preserve">Chapter </w:t>
      </w:r>
      <w:r w:rsidR="00020B64">
        <w:rPr>
          <w:rFonts w:ascii="Times New Roman" w:hAnsi="Times New Roman" w:cs="Times New Roman"/>
          <w:sz w:val="24"/>
          <w:szCs w:val="24"/>
        </w:rPr>
        <w:t>7</w:t>
      </w:r>
      <w:r w:rsidR="00BC6000">
        <w:rPr>
          <w:rFonts w:ascii="Times New Roman" w:hAnsi="Times New Roman" w:cs="Times New Roman"/>
          <w:sz w:val="24"/>
          <w:szCs w:val="24"/>
        </w:rPr>
        <w:t xml:space="preserve"> </w:t>
      </w:r>
      <w:r w:rsidR="00020B64">
        <w:rPr>
          <w:rFonts w:ascii="Times New Roman" w:hAnsi="Times New Roman" w:cs="Times New Roman"/>
          <w:sz w:val="24"/>
          <w:szCs w:val="24"/>
        </w:rPr>
        <w:t xml:space="preserve">presents a conclusion and </w:t>
      </w:r>
      <w:r w:rsidR="00BC6000">
        <w:rPr>
          <w:rFonts w:ascii="Times New Roman" w:hAnsi="Times New Roman" w:cs="Times New Roman"/>
          <w:sz w:val="24"/>
          <w:szCs w:val="24"/>
        </w:rPr>
        <w:t xml:space="preserve">further </w:t>
      </w:r>
      <w:r w:rsidR="00C16729">
        <w:rPr>
          <w:rFonts w:ascii="Times New Roman" w:hAnsi="Times New Roman" w:cs="Times New Roman"/>
          <w:sz w:val="24"/>
          <w:szCs w:val="24"/>
        </w:rPr>
        <w:t>refine</w:t>
      </w:r>
      <w:r w:rsidR="00833436">
        <w:rPr>
          <w:rFonts w:ascii="Times New Roman" w:hAnsi="Times New Roman" w:cs="Times New Roman"/>
          <w:sz w:val="24"/>
          <w:szCs w:val="24"/>
        </w:rPr>
        <w:t>s</w:t>
      </w:r>
      <w:r w:rsidR="00C16729">
        <w:rPr>
          <w:rFonts w:ascii="Times New Roman" w:hAnsi="Times New Roman" w:cs="Times New Roman"/>
          <w:sz w:val="24"/>
          <w:szCs w:val="24"/>
        </w:rPr>
        <w:t xml:space="preserve"> the comparison of specific policies and ideologies to demonstrate how the various policies continue to co</w:t>
      </w:r>
      <w:r w:rsidR="006A7244">
        <w:rPr>
          <w:rFonts w:ascii="Times New Roman" w:hAnsi="Times New Roman" w:cs="Times New Roman"/>
          <w:sz w:val="24"/>
          <w:szCs w:val="24"/>
        </w:rPr>
        <w:t>mpete in regard to</w:t>
      </w:r>
      <w:r w:rsidR="00C16729">
        <w:rPr>
          <w:rFonts w:ascii="Times New Roman" w:hAnsi="Times New Roman" w:cs="Times New Roman"/>
          <w:sz w:val="24"/>
          <w:szCs w:val="24"/>
        </w:rPr>
        <w:t xml:space="preserve"> language revitalization efforts on the ground.</w:t>
      </w:r>
      <w:r w:rsidR="00020B64">
        <w:rPr>
          <w:rFonts w:ascii="Times New Roman" w:hAnsi="Times New Roman" w:cs="Times New Roman"/>
          <w:sz w:val="24"/>
          <w:szCs w:val="24"/>
        </w:rPr>
        <w:t xml:space="preserve"> Chapter 7 also gives specific recommendations for future action regarding Native American language policy and planning in the state.</w:t>
      </w:r>
      <w:r w:rsidR="00BC6000">
        <w:rPr>
          <w:rFonts w:ascii="Times New Roman" w:hAnsi="Times New Roman" w:cs="Times New Roman"/>
          <w:sz w:val="24"/>
          <w:szCs w:val="24"/>
        </w:rPr>
        <w:t xml:space="preserve"> </w:t>
      </w:r>
    </w:p>
    <w:p w14:paraId="18B223D9" w14:textId="77777777" w:rsidR="00E2506D" w:rsidRPr="00CE2E21" w:rsidRDefault="00E2506D">
      <w:pPr>
        <w:rPr>
          <w:rFonts w:ascii="Times New Roman" w:hAnsi="Times New Roman" w:cs="Times New Roman"/>
          <w:sz w:val="24"/>
          <w:szCs w:val="24"/>
        </w:rPr>
      </w:pPr>
      <w:r w:rsidRPr="00CE2E21">
        <w:rPr>
          <w:rFonts w:ascii="Times New Roman" w:hAnsi="Times New Roman" w:cs="Times New Roman"/>
          <w:sz w:val="24"/>
          <w:szCs w:val="24"/>
        </w:rPr>
        <w:br w:type="page"/>
      </w:r>
    </w:p>
    <w:p w14:paraId="0515F874" w14:textId="77777777" w:rsidR="00694159" w:rsidRPr="00AE2598" w:rsidRDefault="00045276">
      <w:pPr>
        <w:pStyle w:val="Heading1"/>
      </w:pPr>
      <w:bookmarkStart w:id="21" w:name="_Toc346375086"/>
      <w:bookmarkStart w:id="22" w:name="_Toc401321205"/>
      <w:r w:rsidRPr="00AE2598">
        <w:lastRenderedPageBreak/>
        <w:t xml:space="preserve">Chapter </w:t>
      </w:r>
      <w:r w:rsidR="00430371" w:rsidRPr="00AE2598">
        <w:t>2</w:t>
      </w:r>
      <w:bookmarkEnd w:id="21"/>
      <w:r w:rsidR="00865DC5" w:rsidRPr="00AE2598">
        <w:t xml:space="preserve">: </w:t>
      </w:r>
      <w:bookmarkStart w:id="23" w:name="_Toc346375087"/>
      <w:r w:rsidR="00430371" w:rsidRPr="005F05DA">
        <w:t>Literature Review</w:t>
      </w:r>
      <w:bookmarkEnd w:id="22"/>
      <w:bookmarkEnd w:id="23"/>
    </w:p>
    <w:p w14:paraId="36E92B98" w14:textId="77777777" w:rsidR="00D213B6" w:rsidRPr="008411F6" w:rsidRDefault="00D213B6">
      <w:pPr>
        <w:pStyle w:val="Heading2"/>
        <w:rPr>
          <w:rFonts w:cs="Times New Roman"/>
          <w:szCs w:val="24"/>
        </w:rPr>
      </w:pPr>
      <w:bookmarkStart w:id="24" w:name="_Toc401321206"/>
      <w:r w:rsidRPr="008411F6">
        <w:rPr>
          <w:rFonts w:cs="Times New Roman"/>
          <w:szCs w:val="24"/>
        </w:rPr>
        <w:t>Introduction</w:t>
      </w:r>
      <w:bookmarkEnd w:id="24"/>
    </w:p>
    <w:p w14:paraId="2A3A3B90" w14:textId="77777777" w:rsidR="00110B59" w:rsidRDefault="00C54588" w:rsidP="00C545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literature that supports this research was drawn from the fields of cultural anthropology, </w:t>
      </w:r>
      <w:r w:rsidR="00C57AF4">
        <w:rPr>
          <w:rFonts w:ascii="Times New Roman" w:hAnsi="Times New Roman" w:cs="Times New Roman"/>
          <w:sz w:val="24"/>
          <w:szCs w:val="24"/>
        </w:rPr>
        <w:t>the sociology of language and sociolinguistics</w:t>
      </w:r>
      <w:r w:rsidR="00066CE5">
        <w:rPr>
          <w:rFonts w:ascii="Times New Roman" w:hAnsi="Times New Roman" w:cs="Times New Roman"/>
          <w:sz w:val="24"/>
          <w:szCs w:val="24"/>
        </w:rPr>
        <w:t xml:space="preserve">, </w:t>
      </w:r>
      <w:r>
        <w:rPr>
          <w:rFonts w:ascii="Times New Roman" w:hAnsi="Times New Roman" w:cs="Times New Roman"/>
          <w:sz w:val="24"/>
          <w:szCs w:val="24"/>
        </w:rPr>
        <w:t xml:space="preserve">and educational policy studies. These literatures share a common approach and a comparative relationship. </w:t>
      </w:r>
      <w:r w:rsidR="00C3158C">
        <w:rPr>
          <w:rFonts w:ascii="Times New Roman" w:hAnsi="Times New Roman" w:cs="Times New Roman"/>
          <w:sz w:val="24"/>
          <w:szCs w:val="24"/>
        </w:rPr>
        <w:t xml:space="preserve">In cultural anthropology, particularly in the sub-discipline of linguistic anthropology, the understanding of the relationship between language and culture is compared and further refined. </w:t>
      </w:r>
      <w:r>
        <w:rPr>
          <w:rFonts w:ascii="Times New Roman" w:hAnsi="Times New Roman" w:cs="Times New Roman"/>
          <w:sz w:val="24"/>
          <w:szCs w:val="24"/>
        </w:rPr>
        <w:t xml:space="preserve">In sociolinguistics, relationships are compared across nations, groups, gender, and settings. In educational policy studies, relationships between school and society are explored in the context of particular educational policies that address specific topics and problems. </w:t>
      </w:r>
    </w:p>
    <w:p w14:paraId="52A6DEF0" w14:textId="77777777" w:rsidR="005F05DA" w:rsidRPr="00C372FD" w:rsidRDefault="00D213B6" w:rsidP="00AE2598">
      <w:pPr>
        <w:pStyle w:val="Heading3"/>
      </w:pPr>
      <w:bookmarkStart w:id="25" w:name="_Toc401321207"/>
      <w:r w:rsidRPr="00C372FD">
        <w:rPr>
          <w:rStyle w:val="Heading3Char"/>
          <w:rFonts w:cs="Times New Roman"/>
          <w:i/>
        </w:rPr>
        <w:t>Cultural Anthropology</w:t>
      </w:r>
      <w:bookmarkEnd w:id="25"/>
    </w:p>
    <w:p w14:paraId="170BD8E2" w14:textId="6E9AC530" w:rsidR="00401654" w:rsidRPr="00CE0DB1" w:rsidRDefault="00066CE5" w:rsidP="00CE0DB1">
      <w:pPr>
        <w:spacing w:line="480" w:lineRule="auto"/>
        <w:ind w:firstLine="720"/>
        <w:rPr>
          <w:rFonts w:ascii="Times New Roman" w:hAnsi="Times New Roman" w:cs="Times New Roman"/>
          <w:sz w:val="24"/>
          <w:szCs w:val="24"/>
        </w:rPr>
      </w:pPr>
      <w:r w:rsidRPr="0089481E">
        <w:rPr>
          <w:rFonts w:ascii="Times New Roman" w:hAnsi="Times New Roman" w:cs="Times New Roman"/>
          <w:sz w:val="24"/>
          <w:szCs w:val="24"/>
        </w:rPr>
        <w:t>Cultural anthropologists, within the U.S., have a long history of studying language as a cultural resource and practice (Boas, 1940; Sapir</w:t>
      </w:r>
      <w:r w:rsidR="005F05DA">
        <w:rPr>
          <w:rFonts w:ascii="Times New Roman" w:hAnsi="Times New Roman" w:cs="Times New Roman"/>
          <w:sz w:val="24"/>
          <w:szCs w:val="24"/>
        </w:rPr>
        <w:t>,</w:t>
      </w:r>
      <w:r w:rsidRPr="0089481E">
        <w:rPr>
          <w:rFonts w:ascii="Times New Roman" w:hAnsi="Times New Roman" w:cs="Times New Roman"/>
          <w:sz w:val="24"/>
          <w:szCs w:val="24"/>
        </w:rPr>
        <w:t xml:space="preserve"> 1949).</w:t>
      </w:r>
      <w:r w:rsidR="00C3158C" w:rsidRPr="0089481E">
        <w:rPr>
          <w:rFonts w:ascii="Times New Roman" w:hAnsi="Times New Roman" w:cs="Times New Roman"/>
          <w:sz w:val="24"/>
          <w:szCs w:val="24"/>
        </w:rPr>
        <w:t xml:space="preserve"> While the study of language (linguistics) initially focused almost entirely on</w:t>
      </w:r>
      <w:r w:rsidRPr="0089481E">
        <w:rPr>
          <w:rFonts w:ascii="Times New Roman" w:hAnsi="Times New Roman" w:cs="Times New Roman"/>
          <w:sz w:val="24"/>
          <w:szCs w:val="24"/>
        </w:rPr>
        <w:t xml:space="preserve"> </w:t>
      </w:r>
      <w:r w:rsidR="00C3158C" w:rsidRPr="0089481E">
        <w:rPr>
          <w:rFonts w:ascii="Times New Roman" w:hAnsi="Times New Roman" w:cs="Times New Roman"/>
          <w:sz w:val="24"/>
          <w:szCs w:val="24"/>
        </w:rPr>
        <w:t>the history, structural aspects, and comparison of languages, linguistic anthropology approaches the study of language in relation to culture and most often focuses on indigenous languages (</w:t>
      </w:r>
      <w:proofErr w:type="spellStart"/>
      <w:r w:rsidR="00C3158C" w:rsidRPr="0089481E">
        <w:rPr>
          <w:rFonts w:ascii="Times New Roman" w:hAnsi="Times New Roman" w:cs="Times New Roman"/>
          <w:sz w:val="24"/>
          <w:szCs w:val="24"/>
        </w:rPr>
        <w:t>Duranti</w:t>
      </w:r>
      <w:proofErr w:type="spellEnd"/>
      <w:r w:rsidR="00C3158C" w:rsidRPr="0089481E">
        <w:rPr>
          <w:rFonts w:ascii="Times New Roman" w:hAnsi="Times New Roman" w:cs="Times New Roman"/>
          <w:sz w:val="24"/>
          <w:szCs w:val="24"/>
        </w:rPr>
        <w:t xml:space="preserve">, 1997). Since the time of Boas and Sapir, linguistic anthropology has expanded dramatically, and modern </w:t>
      </w:r>
      <w:r w:rsidR="00442E34" w:rsidRPr="00CE0DB1">
        <w:rPr>
          <w:rFonts w:ascii="Times New Roman" w:hAnsi="Times New Roman" w:cs="Times New Roman"/>
          <w:sz w:val="24"/>
          <w:szCs w:val="24"/>
        </w:rPr>
        <w:t>anthropologists</w:t>
      </w:r>
      <w:r w:rsidR="00C3158C" w:rsidRPr="00CE0DB1">
        <w:rPr>
          <w:rFonts w:ascii="Times New Roman" w:hAnsi="Times New Roman" w:cs="Times New Roman"/>
          <w:sz w:val="24"/>
          <w:szCs w:val="24"/>
        </w:rPr>
        <w:t xml:space="preserve"> have differing opinions as to the</w:t>
      </w:r>
      <w:r w:rsidR="00442E34" w:rsidRPr="00CE0DB1">
        <w:rPr>
          <w:rFonts w:ascii="Times New Roman" w:hAnsi="Times New Roman" w:cs="Times New Roman"/>
          <w:sz w:val="24"/>
          <w:szCs w:val="24"/>
        </w:rPr>
        <w:t xml:space="preserve"> future goals of the discipline, but many linguistic anthropologists have moved their attention to </w:t>
      </w:r>
      <w:r w:rsidR="00DF226B" w:rsidRPr="00CE0DB1">
        <w:rPr>
          <w:rFonts w:ascii="Times New Roman" w:hAnsi="Times New Roman" w:cs="Times New Roman"/>
          <w:sz w:val="24"/>
          <w:szCs w:val="24"/>
        </w:rPr>
        <w:t xml:space="preserve">issues related to </w:t>
      </w:r>
      <w:r w:rsidR="00401654" w:rsidRPr="00CE0DB1">
        <w:rPr>
          <w:rFonts w:ascii="Times New Roman" w:hAnsi="Times New Roman" w:cs="Times New Roman"/>
          <w:sz w:val="24"/>
          <w:szCs w:val="24"/>
        </w:rPr>
        <w:t xml:space="preserve">language ideology and </w:t>
      </w:r>
      <w:r w:rsidR="00442E34" w:rsidRPr="00CE0DB1">
        <w:rPr>
          <w:rFonts w:ascii="Times New Roman" w:hAnsi="Times New Roman" w:cs="Times New Roman"/>
          <w:sz w:val="24"/>
          <w:szCs w:val="24"/>
        </w:rPr>
        <w:t>indigenous language preservation and revitalization, as they work to better understand the culture of power and dependence within various speech communities (</w:t>
      </w:r>
      <w:proofErr w:type="spellStart"/>
      <w:r w:rsidR="00442E34" w:rsidRPr="00CE0DB1">
        <w:rPr>
          <w:rFonts w:ascii="Times New Roman" w:hAnsi="Times New Roman" w:cs="Times New Roman"/>
          <w:sz w:val="24"/>
          <w:szCs w:val="24"/>
        </w:rPr>
        <w:t>Duranti</w:t>
      </w:r>
      <w:proofErr w:type="spellEnd"/>
      <w:r w:rsidR="00442E34" w:rsidRPr="00CE0DB1">
        <w:rPr>
          <w:rFonts w:ascii="Times New Roman" w:hAnsi="Times New Roman" w:cs="Times New Roman"/>
          <w:sz w:val="24"/>
          <w:szCs w:val="24"/>
        </w:rPr>
        <w:t>, 1997; Hill</w:t>
      </w:r>
      <w:r w:rsidR="005F05DA">
        <w:rPr>
          <w:rFonts w:ascii="Times New Roman" w:hAnsi="Times New Roman" w:cs="Times New Roman"/>
          <w:sz w:val="24"/>
          <w:szCs w:val="24"/>
        </w:rPr>
        <w:t>,</w:t>
      </w:r>
      <w:r w:rsidR="00442E34" w:rsidRPr="00CE0DB1">
        <w:rPr>
          <w:rFonts w:ascii="Times New Roman" w:hAnsi="Times New Roman" w:cs="Times New Roman"/>
          <w:sz w:val="24"/>
          <w:szCs w:val="24"/>
        </w:rPr>
        <w:t xml:space="preserve"> 2008; Morgan, 2004). </w:t>
      </w:r>
    </w:p>
    <w:p w14:paraId="3C8C1A36" w14:textId="7EDEABD4" w:rsidR="00442E34" w:rsidRDefault="00401654" w:rsidP="00255AAF">
      <w:pPr>
        <w:spacing w:after="0" w:line="480" w:lineRule="auto"/>
        <w:ind w:firstLine="720"/>
        <w:rPr>
          <w:rFonts w:ascii="Times New Roman" w:hAnsi="Times New Roman"/>
          <w:sz w:val="24"/>
          <w:szCs w:val="24"/>
        </w:rPr>
      </w:pPr>
      <w:r>
        <w:rPr>
          <w:rFonts w:ascii="Times New Roman" w:hAnsi="Times New Roman"/>
          <w:sz w:val="24"/>
          <w:szCs w:val="24"/>
        </w:rPr>
        <w:lastRenderedPageBreak/>
        <w:t xml:space="preserve">Language ideologies express ideas and a </w:t>
      </w:r>
      <w:r w:rsidRPr="00D80F8F">
        <w:rPr>
          <w:rFonts w:ascii="Times New Roman" w:hAnsi="Times New Roman"/>
          <w:sz w:val="24"/>
          <w:szCs w:val="24"/>
        </w:rPr>
        <w:t>worldview that drive individuals and groups to seek action toward a particular vision and a particular set of goals</w:t>
      </w:r>
      <w:r>
        <w:rPr>
          <w:rFonts w:ascii="Times New Roman" w:hAnsi="Times New Roman"/>
          <w:sz w:val="24"/>
          <w:szCs w:val="24"/>
        </w:rPr>
        <w:t xml:space="preserve"> that serve the</w:t>
      </w:r>
      <w:r w:rsidR="007B0DF6">
        <w:rPr>
          <w:rFonts w:ascii="Times New Roman" w:hAnsi="Times New Roman"/>
          <w:sz w:val="24"/>
          <w:szCs w:val="24"/>
        </w:rPr>
        <w:t>ir</w:t>
      </w:r>
      <w:r>
        <w:rPr>
          <w:rFonts w:ascii="Times New Roman" w:hAnsi="Times New Roman"/>
          <w:sz w:val="24"/>
          <w:szCs w:val="24"/>
        </w:rPr>
        <w:t xml:space="preserve"> speech communitie</w:t>
      </w:r>
      <w:r w:rsidR="007B0DF6">
        <w:rPr>
          <w:rFonts w:ascii="Times New Roman" w:hAnsi="Times New Roman"/>
          <w:sz w:val="24"/>
          <w:szCs w:val="24"/>
        </w:rPr>
        <w:t>s</w:t>
      </w:r>
      <w:r w:rsidR="00D1685B">
        <w:rPr>
          <w:rFonts w:ascii="Times New Roman" w:hAnsi="Times New Roman"/>
          <w:sz w:val="24"/>
          <w:szCs w:val="24"/>
        </w:rPr>
        <w:t>’</w:t>
      </w:r>
      <w:r>
        <w:rPr>
          <w:rFonts w:ascii="Times New Roman" w:hAnsi="Times New Roman"/>
          <w:sz w:val="24"/>
          <w:szCs w:val="24"/>
        </w:rPr>
        <w:t xml:space="preserve"> best interest</w:t>
      </w:r>
      <w:r w:rsidR="00A23C0A">
        <w:rPr>
          <w:rFonts w:ascii="Times New Roman" w:hAnsi="Times New Roman"/>
          <w:sz w:val="24"/>
          <w:szCs w:val="24"/>
        </w:rPr>
        <w:t>s</w:t>
      </w:r>
      <w:r w:rsidRPr="00D80F8F">
        <w:rPr>
          <w:rFonts w:ascii="Times New Roman" w:hAnsi="Times New Roman"/>
          <w:sz w:val="24"/>
          <w:szCs w:val="24"/>
        </w:rPr>
        <w:t xml:space="preserve">. </w:t>
      </w:r>
      <w:proofErr w:type="spellStart"/>
      <w:r>
        <w:rPr>
          <w:rFonts w:ascii="Times New Roman" w:hAnsi="Times New Roman"/>
          <w:sz w:val="24"/>
          <w:szCs w:val="24"/>
        </w:rPr>
        <w:t>Kroskrity</w:t>
      </w:r>
      <w:proofErr w:type="spellEnd"/>
      <w:r w:rsidR="00C20A2E">
        <w:rPr>
          <w:rFonts w:ascii="Times New Roman" w:hAnsi="Times New Roman"/>
          <w:sz w:val="24"/>
          <w:szCs w:val="24"/>
        </w:rPr>
        <w:t xml:space="preserve"> (2004), for example, </w:t>
      </w:r>
      <w:r>
        <w:rPr>
          <w:rFonts w:ascii="Times New Roman" w:hAnsi="Times New Roman"/>
          <w:sz w:val="24"/>
          <w:szCs w:val="24"/>
        </w:rPr>
        <w:t>developed five levels of language ideology and discusse</w:t>
      </w:r>
      <w:r w:rsidR="00D1685B">
        <w:rPr>
          <w:rFonts w:ascii="Times New Roman" w:hAnsi="Times New Roman"/>
          <w:sz w:val="24"/>
          <w:szCs w:val="24"/>
        </w:rPr>
        <w:t>d</w:t>
      </w:r>
      <w:r>
        <w:rPr>
          <w:rFonts w:ascii="Times New Roman" w:hAnsi="Times New Roman"/>
          <w:sz w:val="24"/>
          <w:szCs w:val="24"/>
        </w:rPr>
        <w:t xml:space="preserve"> how the multiplicity of language ideologies are used to affirm and expand individual and group interests, to mediate the functions of ideology, and to construct identity. </w:t>
      </w:r>
      <w:proofErr w:type="spellStart"/>
      <w:r>
        <w:rPr>
          <w:rFonts w:ascii="Times New Roman" w:hAnsi="Times New Roman"/>
          <w:sz w:val="24"/>
          <w:szCs w:val="24"/>
        </w:rPr>
        <w:t>Kroskrity</w:t>
      </w:r>
      <w:proofErr w:type="spellEnd"/>
      <w:r>
        <w:rPr>
          <w:rFonts w:ascii="Times New Roman" w:hAnsi="Times New Roman"/>
          <w:sz w:val="24"/>
          <w:szCs w:val="24"/>
        </w:rPr>
        <w:t xml:space="preserve"> (2004) also discusse</w:t>
      </w:r>
      <w:r w:rsidR="00D1685B">
        <w:rPr>
          <w:rFonts w:ascii="Times New Roman" w:hAnsi="Times New Roman"/>
          <w:sz w:val="24"/>
          <w:szCs w:val="24"/>
        </w:rPr>
        <w:t>d</w:t>
      </w:r>
      <w:r>
        <w:rPr>
          <w:rFonts w:ascii="Times New Roman" w:hAnsi="Times New Roman"/>
          <w:sz w:val="24"/>
          <w:szCs w:val="24"/>
        </w:rPr>
        <w:t xml:space="preserve"> the movement in many nations to standardize language through</w:t>
      </w:r>
      <w:r w:rsidRPr="003D2910">
        <w:rPr>
          <w:rFonts w:ascii="Times New Roman" w:hAnsi="Times New Roman"/>
          <w:sz w:val="24"/>
          <w:szCs w:val="24"/>
        </w:rPr>
        <w:t xml:space="preserve"> </w:t>
      </w:r>
      <w:r>
        <w:rPr>
          <w:rFonts w:ascii="Times New Roman" w:hAnsi="Times New Roman"/>
          <w:sz w:val="24"/>
          <w:szCs w:val="24"/>
        </w:rPr>
        <w:t>state supported hegemonic power, which in affect is state-endorsed social inequality.</w:t>
      </w:r>
      <w:r w:rsidR="00255AAF">
        <w:rPr>
          <w:rFonts w:ascii="Times New Roman" w:hAnsi="Times New Roman"/>
          <w:sz w:val="24"/>
          <w:szCs w:val="24"/>
        </w:rPr>
        <w:t xml:space="preserve"> </w:t>
      </w:r>
      <w:r w:rsidR="00C20A2E">
        <w:rPr>
          <w:rFonts w:ascii="Times New Roman" w:hAnsi="Times New Roman"/>
          <w:sz w:val="24"/>
          <w:szCs w:val="24"/>
        </w:rPr>
        <w:t>Conversely, as reported by the Russian Legal Information Agency (2014), other nations such as India place a larger importance on linguistic diversity, as is demonstrated by a recent India Supreme Court ruling that allows schools to choose their</w:t>
      </w:r>
      <w:r w:rsidR="00552096">
        <w:rPr>
          <w:rFonts w:ascii="Times New Roman" w:hAnsi="Times New Roman"/>
          <w:sz w:val="24"/>
          <w:szCs w:val="24"/>
        </w:rPr>
        <w:t xml:space="preserve"> own language policy and adopt their own</w:t>
      </w:r>
      <w:r w:rsidR="00C20A2E">
        <w:rPr>
          <w:rFonts w:ascii="Times New Roman" w:hAnsi="Times New Roman"/>
          <w:sz w:val="24"/>
          <w:szCs w:val="24"/>
        </w:rPr>
        <w:t xml:space="preserve"> language of instruction. </w:t>
      </w:r>
      <w:r w:rsidRPr="00401654">
        <w:rPr>
          <w:rFonts w:ascii="Times New Roman" w:hAnsi="Times New Roman"/>
          <w:sz w:val="24"/>
          <w:szCs w:val="24"/>
        </w:rPr>
        <w:t>Language is a means to express our</w:t>
      </w:r>
      <w:r>
        <w:rPr>
          <w:rFonts w:ascii="Times New Roman" w:hAnsi="Times New Roman"/>
          <w:sz w:val="24"/>
          <w:szCs w:val="24"/>
        </w:rPr>
        <w:t xml:space="preserve"> thoughts, ideas, and feelings</w:t>
      </w:r>
      <w:r w:rsidRPr="00401654">
        <w:rPr>
          <w:rFonts w:ascii="Times New Roman" w:hAnsi="Times New Roman"/>
          <w:sz w:val="24"/>
          <w:szCs w:val="24"/>
        </w:rPr>
        <w:t>,</w:t>
      </w:r>
      <w:r>
        <w:rPr>
          <w:rFonts w:ascii="Times New Roman" w:hAnsi="Times New Roman"/>
          <w:sz w:val="24"/>
          <w:szCs w:val="24"/>
        </w:rPr>
        <w:t xml:space="preserve"> and beliefs. A</w:t>
      </w:r>
      <w:r w:rsidRPr="00401654">
        <w:rPr>
          <w:rFonts w:ascii="Times New Roman" w:hAnsi="Times New Roman"/>
          <w:sz w:val="24"/>
          <w:szCs w:val="24"/>
        </w:rPr>
        <w:t>s discu</w:t>
      </w:r>
      <w:r w:rsidR="00255AAF">
        <w:rPr>
          <w:rFonts w:ascii="Times New Roman" w:hAnsi="Times New Roman"/>
          <w:sz w:val="24"/>
          <w:szCs w:val="24"/>
        </w:rPr>
        <w:t xml:space="preserve">ssed by </w:t>
      </w:r>
      <w:proofErr w:type="spellStart"/>
      <w:r w:rsidR="00255AAF">
        <w:rPr>
          <w:rFonts w:ascii="Times New Roman" w:hAnsi="Times New Roman"/>
          <w:sz w:val="24"/>
          <w:szCs w:val="24"/>
        </w:rPr>
        <w:t>Kroskrity</w:t>
      </w:r>
      <w:proofErr w:type="spellEnd"/>
      <w:r w:rsidR="00255AAF">
        <w:rPr>
          <w:rFonts w:ascii="Times New Roman" w:hAnsi="Times New Roman"/>
          <w:sz w:val="24"/>
          <w:szCs w:val="24"/>
        </w:rPr>
        <w:t xml:space="preserve"> (2004), </w:t>
      </w:r>
      <w:r w:rsidRPr="00401654">
        <w:rPr>
          <w:rFonts w:ascii="Times New Roman" w:hAnsi="Times New Roman"/>
          <w:sz w:val="24"/>
          <w:szCs w:val="24"/>
        </w:rPr>
        <w:t xml:space="preserve">identity and ideology </w:t>
      </w:r>
      <w:r w:rsidR="00D1685B">
        <w:rPr>
          <w:rFonts w:ascii="Times New Roman" w:hAnsi="Times New Roman"/>
          <w:sz w:val="24"/>
          <w:szCs w:val="24"/>
        </w:rPr>
        <w:t>are</w:t>
      </w:r>
      <w:r w:rsidRPr="00401654">
        <w:rPr>
          <w:rFonts w:ascii="Times New Roman" w:hAnsi="Times New Roman"/>
          <w:sz w:val="24"/>
          <w:szCs w:val="24"/>
        </w:rPr>
        <w:t xml:space="preserve"> formed in communities around these under studied assumptions, beliefs, and values assigned to conceptions of language. Various components of language such as gender speech, accent, and the role of silence also play into cu</w:t>
      </w:r>
      <w:r w:rsidR="00255AAF">
        <w:rPr>
          <w:rFonts w:ascii="Times New Roman" w:hAnsi="Times New Roman"/>
          <w:sz w:val="24"/>
          <w:szCs w:val="24"/>
        </w:rPr>
        <w:t>ltural conceptions of language</w:t>
      </w:r>
      <w:r w:rsidR="00FC02DE">
        <w:rPr>
          <w:rFonts w:ascii="Times New Roman" w:hAnsi="Times New Roman"/>
          <w:sz w:val="24"/>
          <w:szCs w:val="24"/>
        </w:rPr>
        <w:t xml:space="preserve"> (Wright, 2004)</w:t>
      </w:r>
      <w:r w:rsidR="00255AAF">
        <w:rPr>
          <w:rFonts w:ascii="Times New Roman" w:hAnsi="Times New Roman"/>
          <w:sz w:val="24"/>
          <w:szCs w:val="24"/>
        </w:rPr>
        <w:t xml:space="preserve">. </w:t>
      </w:r>
    </w:p>
    <w:p w14:paraId="5940054A" w14:textId="57FD2AF3" w:rsidR="005F05DA" w:rsidRPr="00F17CC1" w:rsidRDefault="00D213B6" w:rsidP="00AE2598">
      <w:pPr>
        <w:pStyle w:val="Heading3"/>
        <w:rPr>
          <w:b/>
          <w:i w:val="0"/>
          <w:szCs w:val="24"/>
        </w:rPr>
      </w:pPr>
      <w:bookmarkStart w:id="26" w:name="_Toc401321208"/>
      <w:r w:rsidRPr="00C372FD">
        <w:rPr>
          <w:rStyle w:val="Heading3Char"/>
          <w:rFonts w:cs="Times New Roman"/>
          <w:i/>
        </w:rPr>
        <w:t>The Sociology of Language</w:t>
      </w:r>
      <w:bookmarkEnd w:id="26"/>
    </w:p>
    <w:p w14:paraId="65D667BA" w14:textId="505F21E5" w:rsidR="00360E2A" w:rsidRPr="00CE0DB1" w:rsidRDefault="00C57AF4">
      <w:pPr>
        <w:spacing w:after="0" w:line="480" w:lineRule="auto"/>
        <w:ind w:firstLine="720"/>
        <w:rPr>
          <w:rFonts w:ascii="Times New Roman" w:hAnsi="Times New Roman" w:cs="Times New Roman"/>
          <w:i/>
          <w:sz w:val="24"/>
          <w:szCs w:val="24"/>
        </w:rPr>
      </w:pPr>
      <w:r w:rsidRPr="00CE0DB1">
        <w:rPr>
          <w:rFonts w:ascii="Times New Roman" w:hAnsi="Times New Roman" w:cs="Times New Roman"/>
          <w:sz w:val="24"/>
          <w:szCs w:val="24"/>
        </w:rPr>
        <w:t xml:space="preserve">The sociology of language, which includes both sociolinguistics and the ethnography of speaking, seeks to understand the relationship between language and </w:t>
      </w:r>
      <w:r w:rsidR="005F05DA" w:rsidRPr="00CE0DB1">
        <w:rPr>
          <w:rFonts w:ascii="Times New Roman" w:hAnsi="Times New Roman" w:cs="Times New Roman"/>
          <w:sz w:val="24"/>
          <w:szCs w:val="24"/>
        </w:rPr>
        <w:t>society</w:t>
      </w:r>
      <w:r w:rsidRPr="00CE0DB1">
        <w:rPr>
          <w:rFonts w:ascii="Times New Roman" w:hAnsi="Times New Roman" w:cs="Times New Roman"/>
          <w:sz w:val="24"/>
          <w:szCs w:val="24"/>
        </w:rPr>
        <w:t xml:space="preserve">. From the time of </w:t>
      </w:r>
      <w:proofErr w:type="spellStart"/>
      <w:r w:rsidRPr="00CE0DB1">
        <w:rPr>
          <w:rFonts w:ascii="Times New Roman" w:hAnsi="Times New Roman" w:cs="Times New Roman"/>
          <w:sz w:val="24"/>
          <w:szCs w:val="24"/>
        </w:rPr>
        <w:t>Bakhtin</w:t>
      </w:r>
      <w:proofErr w:type="spellEnd"/>
      <w:r w:rsidRPr="00CE0DB1">
        <w:rPr>
          <w:rFonts w:ascii="Times New Roman" w:hAnsi="Times New Roman" w:cs="Times New Roman"/>
          <w:sz w:val="24"/>
          <w:szCs w:val="24"/>
        </w:rPr>
        <w:t xml:space="preserve"> (1982), and Gramsci</w:t>
      </w:r>
      <w:r w:rsidR="00DF776B" w:rsidRPr="00CE0DB1">
        <w:rPr>
          <w:rFonts w:ascii="Times New Roman" w:hAnsi="Times New Roman" w:cs="Times New Roman"/>
          <w:sz w:val="24"/>
          <w:szCs w:val="24"/>
        </w:rPr>
        <w:t xml:space="preserve"> (1971)</w:t>
      </w:r>
      <w:r w:rsidRPr="00CE0DB1">
        <w:rPr>
          <w:rFonts w:ascii="Times New Roman" w:hAnsi="Times New Roman" w:cs="Times New Roman"/>
          <w:sz w:val="24"/>
          <w:szCs w:val="24"/>
        </w:rPr>
        <w:t xml:space="preserve">, the study of language and power has been an important component of critical </w:t>
      </w:r>
      <w:r w:rsidR="00DF776B" w:rsidRPr="00CE0DB1">
        <w:rPr>
          <w:rFonts w:ascii="Times New Roman" w:hAnsi="Times New Roman" w:cs="Times New Roman"/>
          <w:sz w:val="24"/>
          <w:szCs w:val="24"/>
        </w:rPr>
        <w:t xml:space="preserve">social </w:t>
      </w:r>
      <w:r w:rsidRPr="00CE0DB1">
        <w:rPr>
          <w:rFonts w:ascii="Times New Roman" w:hAnsi="Times New Roman" w:cs="Times New Roman"/>
          <w:sz w:val="24"/>
          <w:szCs w:val="24"/>
        </w:rPr>
        <w:t>theory</w:t>
      </w:r>
      <w:r w:rsidR="00DF776B" w:rsidRPr="00CE0DB1">
        <w:rPr>
          <w:rFonts w:ascii="Times New Roman" w:hAnsi="Times New Roman" w:cs="Times New Roman"/>
          <w:sz w:val="24"/>
          <w:szCs w:val="24"/>
        </w:rPr>
        <w:t xml:space="preserve"> and sociolinguistics</w:t>
      </w:r>
      <w:r w:rsidRPr="00CE0DB1">
        <w:rPr>
          <w:rFonts w:ascii="Times New Roman" w:hAnsi="Times New Roman" w:cs="Times New Roman"/>
          <w:sz w:val="24"/>
          <w:szCs w:val="24"/>
        </w:rPr>
        <w:t>. While Gramsci</w:t>
      </w:r>
      <w:r w:rsidR="00DF776B" w:rsidRPr="00CE0DB1">
        <w:rPr>
          <w:rFonts w:ascii="Times New Roman" w:hAnsi="Times New Roman" w:cs="Times New Roman"/>
          <w:sz w:val="24"/>
          <w:szCs w:val="24"/>
        </w:rPr>
        <w:t xml:space="preserve"> (1971)</w:t>
      </w:r>
      <w:r w:rsidRPr="00CE0DB1">
        <w:rPr>
          <w:rFonts w:ascii="Times New Roman" w:hAnsi="Times New Roman" w:cs="Times New Roman"/>
          <w:sz w:val="24"/>
          <w:szCs w:val="24"/>
        </w:rPr>
        <w:t xml:space="preserve"> helped us </w:t>
      </w:r>
      <w:r w:rsidR="00DF226B" w:rsidRPr="00CE0DB1">
        <w:rPr>
          <w:rFonts w:ascii="Times New Roman" w:hAnsi="Times New Roman" w:cs="Times New Roman"/>
          <w:sz w:val="24"/>
          <w:szCs w:val="24"/>
        </w:rPr>
        <w:t>conceptualize</w:t>
      </w:r>
      <w:r w:rsidRPr="00CE0DB1">
        <w:rPr>
          <w:rFonts w:ascii="Times New Roman" w:hAnsi="Times New Roman" w:cs="Times New Roman"/>
          <w:sz w:val="24"/>
          <w:szCs w:val="24"/>
        </w:rPr>
        <w:t xml:space="preserve"> the hegemonic power </w:t>
      </w:r>
      <w:r w:rsidRPr="00CE0DB1">
        <w:rPr>
          <w:rFonts w:ascii="Times New Roman" w:hAnsi="Times New Roman" w:cs="Times New Roman"/>
          <w:sz w:val="24"/>
          <w:szCs w:val="24"/>
        </w:rPr>
        <w:lastRenderedPageBreak/>
        <w:t>of elite ideology</w:t>
      </w:r>
      <w:r w:rsidR="000C457C">
        <w:rPr>
          <w:rFonts w:ascii="Times New Roman" w:hAnsi="Times New Roman" w:cs="Times New Roman"/>
          <w:sz w:val="24"/>
          <w:szCs w:val="24"/>
        </w:rPr>
        <w:t xml:space="preserve"> (Wiley, 2014)</w:t>
      </w:r>
      <w:r w:rsidRPr="00CE0DB1">
        <w:rPr>
          <w:rFonts w:ascii="Times New Roman" w:hAnsi="Times New Roman" w:cs="Times New Roman"/>
          <w:sz w:val="24"/>
          <w:szCs w:val="24"/>
        </w:rPr>
        <w:t xml:space="preserve">, </w:t>
      </w:r>
      <w:proofErr w:type="spellStart"/>
      <w:r w:rsidRPr="00CE0DB1">
        <w:rPr>
          <w:rFonts w:ascii="Times New Roman" w:hAnsi="Times New Roman" w:cs="Times New Roman"/>
          <w:sz w:val="24"/>
          <w:szCs w:val="24"/>
        </w:rPr>
        <w:t>Bakhtin</w:t>
      </w:r>
      <w:proofErr w:type="spellEnd"/>
      <w:r w:rsidR="00DF776B" w:rsidRPr="00CE0DB1">
        <w:rPr>
          <w:rFonts w:ascii="Times New Roman" w:hAnsi="Times New Roman" w:cs="Times New Roman"/>
          <w:sz w:val="24"/>
          <w:szCs w:val="24"/>
        </w:rPr>
        <w:t xml:space="preserve"> (1982)</w:t>
      </w:r>
      <w:r w:rsidRPr="00CE0DB1">
        <w:rPr>
          <w:rFonts w:ascii="Times New Roman" w:hAnsi="Times New Roman" w:cs="Times New Roman"/>
          <w:sz w:val="24"/>
          <w:szCs w:val="24"/>
        </w:rPr>
        <w:t xml:space="preserve"> recognized the centrifugal forces of </w:t>
      </w:r>
      <w:proofErr w:type="spellStart"/>
      <w:r w:rsidRPr="00CE0DB1">
        <w:rPr>
          <w:rFonts w:ascii="Times New Roman" w:hAnsi="Times New Roman" w:cs="Times New Roman"/>
          <w:sz w:val="24"/>
          <w:szCs w:val="24"/>
        </w:rPr>
        <w:t>heterogl</w:t>
      </w:r>
      <w:r w:rsidR="00430371" w:rsidRPr="00CE0DB1">
        <w:rPr>
          <w:rFonts w:ascii="Times New Roman" w:hAnsi="Times New Roman" w:cs="Times New Roman"/>
          <w:sz w:val="24"/>
          <w:szCs w:val="24"/>
        </w:rPr>
        <w:t>o</w:t>
      </w:r>
      <w:r w:rsidRPr="00CE0DB1">
        <w:rPr>
          <w:rFonts w:ascii="Times New Roman" w:hAnsi="Times New Roman" w:cs="Times New Roman"/>
          <w:sz w:val="24"/>
          <w:szCs w:val="24"/>
        </w:rPr>
        <w:t>issia</w:t>
      </w:r>
      <w:proofErr w:type="spellEnd"/>
      <w:r w:rsidRPr="00CE0DB1">
        <w:rPr>
          <w:rFonts w:ascii="Times New Roman" w:hAnsi="Times New Roman" w:cs="Times New Roman"/>
          <w:sz w:val="24"/>
          <w:szCs w:val="24"/>
        </w:rPr>
        <w:t xml:space="preserve"> that reshape lan</w:t>
      </w:r>
      <w:r w:rsidR="00DF776B" w:rsidRPr="00CE0DB1">
        <w:rPr>
          <w:rFonts w:ascii="Times New Roman" w:hAnsi="Times New Roman" w:cs="Times New Roman"/>
          <w:sz w:val="24"/>
          <w:szCs w:val="24"/>
        </w:rPr>
        <w:t xml:space="preserve">guage over time. </w:t>
      </w:r>
      <w:r w:rsidR="00401654" w:rsidRPr="00CE0DB1">
        <w:rPr>
          <w:rFonts w:ascii="Times New Roman" w:hAnsi="Times New Roman" w:cs="Times New Roman"/>
          <w:sz w:val="24"/>
          <w:szCs w:val="24"/>
        </w:rPr>
        <w:t>Fishman (1971)</w:t>
      </w:r>
      <w:r w:rsidR="00360E2A" w:rsidRPr="00CE0DB1">
        <w:rPr>
          <w:rFonts w:ascii="Times New Roman" w:hAnsi="Times New Roman" w:cs="Times New Roman"/>
          <w:sz w:val="24"/>
          <w:szCs w:val="24"/>
        </w:rPr>
        <w:t xml:space="preserve"> and Ferguson (1977)</w:t>
      </w:r>
      <w:r w:rsidR="00401654" w:rsidRPr="00CE0DB1">
        <w:rPr>
          <w:rFonts w:ascii="Times New Roman" w:hAnsi="Times New Roman" w:cs="Times New Roman"/>
          <w:sz w:val="24"/>
          <w:szCs w:val="24"/>
        </w:rPr>
        <w:t xml:space="preserve"> </w:t>
      </w:r>
      <w:r w:rsidR="00DF226B" w:rsidRPr="00CE0DB1">
        <w:rPr>
          <w:rFonts w:ascii="Times New Roman" w:hAnsi="Times New Roman" w:cs="Times New Roman"/>
          <w:sz w:val="24"/>
          <w:szCs w:val="24"/>
        </w:rPr>
        <w:t xml:space="preserve">later </w:t>
      </w:r>
      <w:r w:rsidR="00401654" w:rsidRPr="00CE0DB1">
        <w:rPr>
          <w:rFonts w:ascii="Times New Roman" w:hAnsi="Times New Roman" w:cs="Times New Roman"/>
          <w:sz w:val="24"/>
          <w:szCs w:val="24"/>
        </w:rPr>
        <w:t>focuse</w:t>
      </w:r>
      <w:r w:rsidR="008B5382" w:rsidRPr="00CE0DB1">
        <w:rPr>
          <w:rFonts w:ascii="Times New Roman" w:hAnsi="Times New Roman" w:cs="Times New Roman"/>
          <w:sz w:val="24"/>
          <w:szCs w:val="24"/>
        </w:rPr>
        <w:t>d</w:t>
      </w:r>
      <w:r w:rsidR="00401654" w:rsidRPr="00CE0DB1">
        <w:rPr>
          <w:rFonts w:ascii="Times New Roman" w:hAnsi="Times New Roman" w:cs="Times New Roman"/>
          <w:sz w:val="24"/>
          <w:szCs w:val="24"/>
        </w:rPr>
        <w:t xml:space="preserve"> more specifically on language policy</w:t>
      </w:r>
      <w:r w:rsidR="008B5382" w:rsidRPr="00CE0DB1">
        <w:rPr>
          <w:rFonts w:ascii="Times New Roman" w:hAnsi="Times New Roman" w:cs="Times New Roman"/>
          <w:sz w:val="24"/>
          <w:szCs w:val="24"/>
        </w:rPr>
        <w:t>, shift, and revitalization</w:t>
      </w:r>
      <w:r w:rsidR="00401654" w:rsidRPr="00CE0DB1">
        <w:rPr>
          <w:rFonts w:ascii="Times New Roman" w:hAnsi="Times New Roman" w:cs="Times New Roman"/>
          <w:sz w:val="24"/>
          <w:szCs w:val="24"/>
        </w:rPr>
        <w:t xml:space="preserve"> and describe</w:t>
      </w:r>
      <w:r w:rsidR="00430371" w:rsidRPr="00CE0DB1">
        <w:rPr>
          <w:rFonts w:ascii="Times New Roman" w:hAnsi="Times New Roman" w:cs="Times New Roman"/>
          <w:sz w:val="24"/>
          <w:szCs w:val="24"/>
        </w:rPr>
        <w:t>d</w:t>
      </w:r>
      <w:r w:rsidR="00401654" w:rsidRPr="00CE0DB1">
        <w:rPr>
          <w:rFonts w:ascii="Times New Roman" w:hAnsi="Times New Roman" w:cs="Times New Roman"/>
          <w:sz w:val="24"/>
          <w:szCs w:val="24"/>
        </w:rPr>
        <w:t xml:space="preserve"> how the study of the relationship between language and society should be carried out. </w:t>
      </w:r>
    </w:p>
    <w:p w14:paraId="6D5629CD" w14:textId="5C3E2D1B" w:rsidR="00110B59" w:rsidRDefault="008B5382" w:rsidP="00255AAF">
      <w:pPr>
        <w:spacing w:after="0" w:line="480" w:lineRule="auto"/>
        <w:ind w:firstLine="720"/>
        <w:rPr>
          <w:rFonts w:ascii="Times New Roman" w:hAnsi="Times New Roman"/>
          <w:sz w:val="24"/>
          <w:szCs w:val="24"/>
        </w:rPr>
      </w:pPr>
      <w:r>
        <w:rPr>
          <w:rFonts w:ascii="Times New Roman" w:hAnsi="Times New Roman"/>
          <w:sz w:val="24"/>
          <w:szCs w:val="24"/>
        </w:rPr>
        <w:t>Fishman</w:t>
      </w:r>
      <w:r w:rsidR="00360E2A">
        <w:rPr>
          <w:rFonts w:ascii="Times New Roman" w:hAnsi="Times New Roman"/>
          <w:sz w:val="24"/>
          <w:szCs w:val="24"/>
        </w:rPr>
        <w:t xml:space="preserve"> (1991)</w:t>
      </w:r>
      <w:r w:rsidR="00DF226B">
        <w:rPr>
          <w:rFonts w:ascii="Times New Roman" w:hAnsi="Times New Roman"/>
          <w:sz w:val="24"/>
          <w:szCs w:val="24"/>
        </w:rPr>
        <w:t>, for example,</w:t>
      </w:r>
      <w:r>
        <w:rPr>
          <w:rFonts w:ascii="Times New Roman" w:hAnsi="Times New Roman"/>
          <w:sz w:val="24"/>
          <w:szCs w:val="24"/>
        </w:rPr>
        <w:t xml:space="preserve"> dispelled</w:t>
      </w:r>
      <w:r w:rsidR="00503B2C" w:rsidRPr="00503B2C">
        <w:rPr>
          <w:rFonts w:ascii="Times New Roman" w:hAnsi="Times New Roman"/>
          <w:sz w:val="24"/>
          <w:szCs w:val="24"/>
        </w:rPr>
        <w:t xml:space="preserve"> many misconceptions </w:t>
      </w:r>
      <w:r>
        <w:rPr>
          <w:rFonts w:ascii="Times New Roman" w:hAnsi="Times New Roman"/>
          <w:sz w:val="24"/>
          <w:szCs w:val="24"/>
        </w:rPr>
        <w:t>about language shift and detailed</w:t>
      </w:r>
      <w:r w:rsidR="00503B2C" w:rsidRPr="00503B2C">
        <w:rPr>
          <w:rFonts w:ascii="Times New Roman" w:hAnsi="Times New Roman"/>
          <w:sz w:val="24"/>
          <w:szCs w:val="24"/>
        </w:rPr>
        <w:t xml:space="preserve"> a</w:t>
      </w:r>
      <w:r>
        <w:rPr>
          <w:rFonts w:ascii="Times New Roman" w:hAnsi="Times New Roman"/>
          <w:sz w:val="24"/>
          <w:szCs w:val="24"/>
        </w:rPr>
        <w:t xml:space="preserve"> commonly referenced linguistic vitality</w:t>
      </w:r>
      <w:r w:rsidR="00503B2C" w:rsidRPr="00503B2C">
        <w:rPr>
          <w:rFonts w:ascii="Times New Roman" w:hAnsi="Times New Roman"/>
          <w:sz w:val="24"/>
          <w:szCs w:val="24"/>
        </w:rPr>
        <w:t xml:space="preserve"> typology called the Graded Intergenerational Disruption Scale (GIDS) </w:t>
      </w:r>
      <w:r w:rsidR="00C86016">
        <w:rPr>
          <w:rFonts w:ascii="Times New Roman" w:hAnsi="Times New Roman"/>
          <w:sz w:val="24"/>
          <w:szCs w:val="24"/>
        </w:rPr>
        <w:t>that</w:t>
      </w:r>
      <w:r w:rsidR="00503B2C" w:rsidRPr="00503B2C">
        <w:rPr>
          <w:rFonts w:ascii="Times New Roman" w:hAnsi="Times New Roman"/>
          <w:sz w:val="24"/>
          <w:szCs w:val="24"/>
        </w:rPr>
        <w:t xml:space="preserve"> assigns language vitality into </w:t>
      </w:r>
      <w:r w:rsidR="00430371">
        <w:rPr>
          <w:rFonts w:ascii="Times New Roman" w:hAnsi="Times New Roman"/>
          <w:sz w:val="24"/>
          <w:szCs w:val="24"/>
        </w:rPr>
        <w:t>eight</w:t>
      </w:r>
      <w:r w:rsidR="00503B2C" w:rsidRPr="00503B2C">
        <w:rPr>
          <w:rFonts w:ascii="Times New Roman" w:hAnsi="Times New Roman"/>
          <w:sz w:val="24"/>
          <w:szCs w:val="24"/>
        </w:rPr>
        <w:t xml:space="preserve"> categories</w:t>
      </w:r>
      <w:r w:rsidR="00360E2A">
        <w:rPr>
          <w:rFonts w:ascii="Times New Roman" w:hAnsi="Times New Roman"/>
          <w:sz w:val="24"/>
          <w:szCs w:val="24"/>
        </w:rPr>
        <w:t xml:space="preserve">. </w:t>
      </w:r>
      <w:r w:rsidR="00430371">
        <w:rPr>
          <w:rFonts w:ascii="Times New Roman" w:hAnsi="Times New Roman"/>
          <w:sz w:val="24"/>
          <w:szCs w:val="24"/>
        </w:rPr>
        <w:t>Level One</w:t>
      </w:r>
      <w:r w:rsidR="00503B2C" w:rsidRPr="00503B2C">
        <w:rPr>
          <w:rFonts w:ascii="Times New Roman" w:hAnsi="Times New Roman"/>
          <w:sz w:val="24"/>
          <w:szCs w:val="24"/>
        </w:rPr>
        <w:t xml:space="preserve"> on the scale, although still demarcating some concern related to language loss, signifies the best possible language vitality outcome. A language community that falls into </w:t>
      </w:r>
      <w:r w:rsidR="00430371">
        <w:rPr>
          <w:rFonts w:ascii="Times New Roman" w:hAnsi="Times New Roman"/>
          <w:sz w:val="24"/>
          <w:szCs w:val="24"/>
        </w:rPr>
        <w:t>Level Eight</w:t>
      </w:r>
      <w:r w:rsidR="00503B2C" w:rsidRPr="00503B2C">
        <w:rPr>
          <w:rFonts w:ascii="Times New Roman" w:hAnsi="Times New Roman"/>
          <w:sz w:val="24"/>
          <w:szCs w:val="24"/>
        </w:rPr>
        <w:t xml:space="preserve"> on the scale is a community in extreme danger of complete language loss if nothing is done to change the trend. The GIDS has become a common typology for classifying language communities, and Fishman </w:t>
      </w:r>
      <w:r w:rsidR="005F05DA">
        <w:rPr>
          <w:rFonts w:ascii="Times New Roman" w:hAnsi="Times New Roman"/>
          <w:sz w:val="24"/>
          <w:szCs w:val="24"/>
        </w:rPr>
        <w:t xml:space="preserve">(1991) </w:t>
      </w:r>
      <w:r w:rsidR="00503B2C" w:rsidRPr="00503B2C">
        <w:rPr>
          <w:rFonts w:ascii="Times New Roman" w:hAnsi="Times New Roman"/>
          <w:sz w:val="24"/>
          <w:szCs w:val="24"/>
        </w:rPr>
        <w:t>through his work has done much to help communities work toward reversing the trends of language loss</w:t>
      </w:r>
      <w:r w:rsidR="005F05DA" w:rsidRPr="00503B2C">
        <w:rPr>
          <w:rFonts w:ascii="Times New Roman" w:hAnsi="Times New Roman"/>
          <w:sz w:val="24"/>
          <w:szCs w:val="24"/>
        </w:rPr>
        <w:t xml:space="preserve">. </w:t>
      </w:r>
      <w:r w:rsidR="00DF776B">
        <w:rPr>
          <w:rFonts w:ascii="Times New Roman" w:hAnsi="Times New Roman"/>
          <w:sz w:val="24"/>
          <w:szCs w:val="24"/>
        </w:rPr>
        <w:t>With these foundational concepts</w:t>
      </w:r>
      <w:r w:rsidR="00C57AF4" w:rsidRPr="00C57AF4">
        <w:rPr>
          <w:rFonts w:ascii="Times New Roman" w:hAnsi="Times New Roman"/>
          <w:sz w:val="24"/>
          <w:szCs w:val="24"/>
        </w:rPr>
        <w:t xml:space="preserve">, and the </w:t>
      </w:r>
      <w:r w:rsidR="00E4738C">
        <w:rPr>
          <w:rFonts w:ascii="Times New Roman" w:hAnsi="Times New Roman"/>
          <w:sz w:val="24"/>
          <w:szCs w:val="24"/>
        </w:rPr>
        <w:t>other</w:t>
      </w:r>
      <w:r w:rsidR="00C57AF4" w:rsidRPr="00C57AF4">
        <w:rPr>
          <w:rFonts w:ascii="Times New Roman" w:hAnsi="Times New Roman"/>
          <w:sz w:val="24"/>
          <w:szCs w:val="24"/>
        </w:rPr>
        <w:t xml:space="preserve"> concepts </w:t>
      </w:r>
      <w:r w:rsidR="00360E2A">
        <w:rPr>
          <w:rFonts w:ascii="Times New Roman" w:hAnsi="Times New Roman"/>
          <w:sz w:val="24"/>
          <w:szCs w:val="24"/>
        </w:rPr>
        <w:t xml:space="preserve">expounded upon </w:t>
      </w:r>
      <w:r w:rsidR="00C57AF4" w:rsidRPr="00C57AF4">
        <w:rPr>
          <w:rFonts w:ascii="Times New Roman" w:hAnsi="Times New Roman"/>
          <w:sz w:val="24"/>
          <w:szCs w:val="24"/>
        </w:rPr>
        <w:t>by Bourdieu</w:t>
      </w:r>
      <w:r w:rsidR="00E61AF8">
        <w:rPr>
          <w:rFonts w:ascii="Times New Roman" w:hAnsi="Times New Roman"/>
          <w:sz w:val="24"/>
          <w:szCs w:val="24"/>
        </w:rPr>
        <w:t xml:space="preserve"> and Thompson</w:t>
      </w:r>
      <w:r w:rsidR="00DF776B">
        <w:rPr>
          <w:rFonts w:ascii="Times New Roman" w:hAnsi="Times New Roman"/>
          <w:sz w:val="24"/>
          <w:szCs w:val="24"/>
        </w:rPr>
        <w:t xml:space="preserve"> (1999)</w:t>
      </w:r>
      <w:r w:rsidR="00C57AF4" w:rsidRPr="00C57AF4">
        <w:rPr>
          <w:rFonts w:ascii="Times New Roman" w:hAnsi="Times New Roman"/>
          <w:sz w:val="24"/>
          <w:szCs w:val="24"/>
        </w:rPr>
        <w:t>, many social scientist</w:t>
      </w:r>
      <w:r w:rsidR="00E4738C">
        <w:rPr>
          <w:rFonts w:ascii="Times New Roman" w:hAnsi="Times New Roman"/>
          <w:sz w:val="24"/>
          <w:szCs w:val="24"/>
        </w:rPr>
        <w:t>s</w:t>
      </w:r>
      <w:r w:rsidR="00C57AF4" w:rsidRPr="00C57AF4">
        <w:rPr>
          <w:rFonts w:ascii="Times New Roman" w:hAnsi="Times New Roman"/>
          <w:sz w:val="24"/>
          <w:szCs w:val="24"/>
        </w:rPr>
        <w:t xml:space="preserve"> have studied the interplay between language and power</w:t>
      </w:r>
      <w:r w:rsidR="00E4738C">
        <w:rPr>
          <w:rFonts w:ascii="Times New Roman" w:hAnsi="Times New Roman"/>
          <w:sz w:val="24"/>
          <w:szCs w:val="24"/>
        </w:rPr>
        <w:t xml:space="preserve"> in</w:t>
      </w:r>
      <w:r w:rsidR="00C57AF4" w:rsidRPr="00C57AF4">
        <w:rPr>
          <w:rFonts w:ascii="Times New Roman" w:hAnsi="Times New Roman"/>
          <w:sz w:val="24"/>
          <w:szCs w:val="24"/>
        </w:rPr>
        <w:t xml:space="preserve"> </w:t>
      </w:r>
      <w:r w:rsidR="005F05DA" w:rsidRPr="00C57AF4">
        <w:rPr>
          <w:rFonts w:ascii="Times New Roman" w:hAnsi="Times New Roman"/>
          <w:sz w:val="24"/>
          <w:szCs w:val="24"/>
        </w:rPr>
        <w:t>society</w:t>
      </w:r>
      <w:r w:rsidR="00360E2A">
        <w:rPr>
          <w:rFonts w:ascii="Times New Roman" w:hAnsi="Times New Roman"/>
          <w:sz w:val="24"/>
          <w:szCs w:val="24"/>
        </w:rPr>
        <w:t xml:space="preserve"> as well as</w:t>
      </w:r>
      <w:r w:rsidR="00E4738C">
        <w:rPr>
          <w:rFonts w:ascii="Times New Roman" w:hAnsi="Times New Roman"/>
          <w:sz w:val="24"/>
          <w:szCs w:val="24"/>
        </w:rPr>
        <w:t xml:space="preserve"> in school settings (Bourdieu</w:t>
      </w:r>
      <w:r w:rsidR="00E61AF8">
        <w:rPr>
          <w:rFonts w:ascii="Times New Roman" w:hAnsi="Times New Roman"/>
          <w:sz w:val="24"/>
          <w:szCs w:val="24"/>
        </w:rPr>
        <w:t xml:space="preserve"> &amp; </w:t>
      </w:r>
      <w:proofErr w:type="spellStart"/>
      <w:r w:rsidR="00E61AF8">
        <w:rPr>
          <w:rFonts w:ascii="Times New Roman" w:hAnsi="Times New Roman"/>
          <w:sz w:val="24"/>
          <w:szCs w:val="24"/>
        </w:rPr>
        <w:t>Passeron</w:t>
      </w:r>
      <w:proofErr w:type="spellEnd"/>
      <w:r w:rsidR="00E4738C">
        <w:rPr>
          <w:rFonts w:ascii="Times New Roman" w:hAnsi="Times New Roman"/>
          <w:sz w:val="24"/>
          <w:szCs w:val="24"/>
        </w:rPr>
        <w:t xml:space="preserve">, 1990; </w:t>
      </w:r>
      <w:proofErr w:type="spellStart"/>
      <w:r w:rsidR="00E4738C">
        <w:rPr>
          <w:rFonts w:ascii="Times New Roman" w:hAnsi="Times New Roman"/>
          <w:sz w:val="24"/>
          <w:szCs w:val="24"/>
        </w:rPr>
        <w:t>Cazden</w:t>
      </w:r>
      <w:proofErr w:type="spellEnd"/>
      <w:r w:rsidR="00E4738C">
        <w:rPr>
          <w:rFonts w:ascii="Times New Roman" w:hAnsi="Times New Roman"/>
          <w:sz w:val="24"/>
          <w:szCs w:val="24"/>
        </w:rPr>
        <w:t xml:space="preserve"> et al., 1972</w:t>
      </w:r>
      <w:r w:rsidR="00360E2A">
        <w:rPr>
          <w:rFonts w:ascii="Times New Roman" w:hAnsi="Times New Roman"/>
          <w:sz w:val="24"/>
          <w:szCs w:val="24"/>
        </w:rPr>
        <w:t>, Menken &amp; Garcia, 2010</w:t>
      </w:r>
      <w:r w:rsidR="00E4738C">
        <w:rPr>
          <w:rFonts w:ascii="Times New Roman" w:hAnsi="Times New Roman"/>
          <w:sz w:val="24"/>
          <w:szCs w:val="24"/>
        </w:rPr>
        <w:t>)</w:t>
      </w:r>
      <w:r w:rsidR="00C57AF4" w:rsidRPr="00C57AF4">
        <w:rPr>
          <w:rFonts w:ascii="Times New Roman" w:hAnsi="Times New Roman"/>
          <w:sz w:val="24"/>
          <w:szCs w:val="24"/>
        </w:rPr>
        <w:t xml:space="preserve">. This interplay </w:t>
      </w:r>
      <w:r w:rsidR="00360E2A">
        <w:rPr>
          <w:rFonts w:ascii="Times New Roman" w:hAnsi="Times New Roman"/>
          <w:sz w:val="24"/>
          <w:szCs w:val="24"/>
        </w:rPr>
        <w:t xml:space="preserve">between language and power </w:t>
      </w:r>
      <w:r w:rsidR="00C57AF4" w:rsidRPr="00C57AF4">
        <w:rPr>
          <w:rFonts w:ascii="Times New Roman" w:hAnsi="Times New Roman"/>
          <w:sz w:val="24"/>
          <w:szCs w:val="24"/>
        </w:rPr>
        <w:t>has been demonstrated</w:t>
      </w:r>
      <w:r w:rsidR="00C86016">
        <w:rPr>
          <w:rFonts w:ascii="Times New Roman" w:hAnsi="Times New Roman"/>
          <w:sz w:val="24"/>
          <w:szCs w:val="24"/>
        </w:rPr>
        <w:t>,</w:t>
      </w:r>
      <w:r w:rsidR="00C57AF4" w:rsidRPr="00C57AF4">
        <w:rPr>
          <w:rFonts w:ascii="Times New Roman" w:hAnsi="Times New Roman"/>
          <w:sz w:val="24"/>
          <w:szCs w:val="24"/>
        </w:rPr>
        <w:t xml:space="preserve"> in a variety of research</w:t>
      </w:r>
      <w:r w:rsidR="00C86016">
        <w:rPr>
          <w:rFonts w:ascii="Times New Roman" w:hAnsi="Times New Roman"/>
          <w:sz w:val="24"/>
          <w:szCs w:val="24"/>
        </w:rPr>
        <w:t>,</w:t>
      </w:r>
      <w:r w:rsidR="00C57AF4" w:rsidRPr="00C57AF4">
        <w:rPr>
          <w:rFonts w:ascii="Times New Roman" w:hAnsi="Times New Roman"/>
          <w:sz w:val="24"/>
          <w:szCs w:val="24"/>
        </w:rPr>
        <w:t xml:space="preserve"> to have a great </w:t>
      </w:r>
      <w:r w:rsidR="00872FFE">
        <w:rPr>
          <w:rFonts w:ascii="Times New Roman" w:hAnsi="Times New Roman"/>
          <w:sz w:val="24"/>
          <w:szCs w:val="24"/>
        </w:rPr>
        <w:t xml:space="preserve">effect </w:t>
      </w:r>
      <w:r w:rsidR="00C57AF4" w:rsidRPr="00C57AF4">
        <w:rPr>
          <w:rFonts w:ascii="Times New Roman" w:hAnsi="Times New Roman"/>
          <w:sz w:val="24"/>
          <w:szCs w:val="24"/>
        </w:rPr>
        <w:t>on identity, socialization, accent, register, ideology, social stratification, gender inequality</w:t>
      </w:r>
      <w:r w:rsidR="002C6E38">
        <w:rPr>
          <w:rFonts w:ascii="Times New Roman" w:hAnsi="Times New Roman"/>
          <w:sz w:val="24"/>
          <w:szCs w:val="24"/>
        </w:rPr>
        <w:t>, and educational outcomes</w:t>
      </w:r>
      <w:r w:rsidR="00E4738C">
        <w:rPr>
          <w:rFonts w:ascii="Times New Roman" w:hAnsi="Times New Roman"/>
          <w:sz w:val="24"/>
          <w:szCs w:val="24"/>
        </w:rPr>
        <w:t xml:space="preserve"> (Bourdieu,</w:t>
      </w:r>
      <w:r w:rsidR="008F5394">
        <w:rPr>
          <w:rFonts w:ascii="Times New Roman" w:hAnsi="Times New Roman"/>
          <w:sz w:val="24"/>
          <w:szCs w:val="24"/>
        </w:rPr>
        <w:t xml:space="preserve"> 1990,</w:t>
      </w:r>
      <w:r w:rsidR="00E4738C">
        <w:rPr>
          <w:rFonts w:ascii="Times New Roman" w:hAnsi="Times New Roman"/>
          <w:sz w:val="24"/>
          <w:szCs w:val="24"/>
        </w:rPr>
        <w:t xml:space="preserve"> 1999; </w:t>
      </w:r>
      <w:proofErr w:type="spellStart"/>
      <w:r w:rsidR="00E4738C">
        <w:rPr>
          <w:rFonts w:ascii="Times New Roman" w:hAnsi="Times New Roman"/>
          <w:sz w:val="24"/>
          <w:szCs w:val="24"/>
        </w:rPr>
        <w:t>Cazden</w:t>
      </w:r>
      <w:proofErr w:type="spellEnd"/>
      <w:r w:rsidR="00E4738C">
        <w:rPr>
          <w:rFonts w:ascii="Times New Roman" w:hAnsi="Times New Roman"/>
          <w:sz w:val="24"/>
          <w:szCs w:val="24"/>
        </w:rPr>
        <w:t xml:space="preserve"> et al., 1972</w:t>
      </w:r>
      <w:r w:rsidR="002C6E38">
        <w:rPr>
          <w:rFonts w:ascii="Times New Roman" w:hAnsi="Times New Roman"/>
          <w:sz w:val="24"/>
          <w:szCs w:val="24"/>
        </w:rPr>
        <w:t>; Menken &amp; Garcia, 2010</w:t>
      </w:r>
      <w:r w:rsidR="00E4738C">
        <w:rPr>
          <w:rFonts w:ascii="Times New Roman" w:hAnsi="Times New Roman"/>
          <w:sz w:val="24"/>
          <w:szCs w:val="24"/>
        </w:rPr>
        <w:t>)</w:t>
      </w:r>
      <w:r w:rsidR="00C57AF4" w:rsidRPr="00C57AF4">
        <w:rPr>
          <w:rFonts w:ascii="Times New Roman" w:hAnsi="Times New Roman"/>
          <w:sz w:val="24"/>
          <w:szCs w:val="24"/>
        </w:rPr>
        <w:t>.</w:t>
      </w:r>
    </w:p>
    <w:p w14:paraId="46C18169" w14:textId="18925E3D" w:rsidR="005F05DA" w:rsidRPr="00AE2598" w:rsidRDefault="00D213B6" w:rsidP="00AE2598">
      <w:pPr>
        <w:pStyle w:val="Heading3"/>
      </w:pPr>
      <w:bookmarkStart w:id="27" w:name="_Toc401321209"/>
      <w:r w:rsidRPr="00AE2598">
        <w:rPr>
          <w:rStyle w:val="Heading3Char"/>
          <w:bCs/>
          <w:i/>
        </w:rPr>
        <w:lastRenderedPageBreak/>
        <w:t xml:space="preserve">Educational Policy </w:t>
      </w:r>
      <w:r w:rsidR="00430371" w:rsidRPr="00AE2598">
        <w:rPr>
          <w:rStyle w:val="Heading3Char"/>
          <w:bCs/>
          <w:i/>
        </w:rPr>
        <w:t>Analysis</w:t>
      </w:r>
      <w:bookmarkEnd w:id="27"/>
    </w:p>
    <w:p w14:paraId="1D8E9882" w14:textId="19302514" w:rsidR="00077A27" w:rsidRPr="00CE0DB1" w:rsidRDefault="00077A27" w:rsidP="008F5394">
      <w:pPr>
        <w:spacing w:after="0" w:line="480" w:lineRule="auto"/>
        <w:ind w:firstLine="720"/>
        <w:rPr>
          <w:rFonts w:ascii="Times New Roman" w:hAnsi="Times New Roman" w:cs="Times New Roman"/>
          <w:sz w:val="24"/>
          <w:szCs w:val="24"/>
        </w:rPr>
      </w:pPr>
      <w:r w:rsidRPr="00CE0DB1">
        <w:rPr>
          <w:rFonts w:ascii="Times New Roman" w:hAnsi="Times New Roman" w:cs="Times New Roman"/>
          <w:sz w:val="24"/>
          <w:szCs w:val="24"/>
        </w:rPr>
        <w:t>Educational policy studies might focus on one or more of the following components: curriculum, pedagogy, resources, and the distribution of educational benefits (</w:t>
      </w:r>
      <w:proofErr w:type="spellStart"/>
      <w:r w:rsidRPr="00CE0DB1">
        <w:rPr>
          <w:rFonts w:ascii="Times New Roman" w:hAnsi="Times New Roman" w:cs="Times New Roman"/>
          <w:sz w:val="24"/>
          <w:szCs w:val="24"/>
        </w:rPr>
        <w:t>Hornberger</w:t>
      </w:r>
      <w:proofErr w:type="spellEnd"/>
      <w:r w:rsidRPr="00CE0DB1">
        <w:rPr>
          <w:rFonts w:ascii="Times New Roman" w:hAnsi="Times New Roman" w:cs="Times New Roman"/>
          <w:sz w:val="24"/>
          <w:szCs w:val="24"/>
        </w:rPr>
        <w:t>, 2002), and most often educational policy studies begin with the concern for improving a particular policy. Over time, educational policy planning moved from functionalist models of development to a conflict perspective and paradigm</w:t>
      </w:r>
      <w:r w:rsidR="00624396" w:rsidRPr="00CE0DB1">
        <w:rPr>
          <w:rFonts w:ascii="Times New Roman" w:hAnsi="Times New Roman" w:cs="Times New Roman"/>
          <w:sz w:val="24"/>
          <w:szCs w:val="24"/>
        </w:rPr>
        <w:t>,</w:t>
      </w:r>
      <w:r w:rsidRPr="00CE0DB1">
        <w:rPr>
          <w:rFonts w:ascii="Times New Roman" w:hAnsi="Times New Roman" w:cs="Times New Roman"/>
          <w:sz w:val="24"/>
          <w:szCs w:val="24"/>
        </w:rPr>
        <w:t xml:space="preserve"> which looks to overcome conflicts over resources, values</w:t>
      </w:r>
      <w:r w:rsidR="005F05DA">
        <w:rPr>
          <w:rFonts w:ascii="Times New Roman" w:hAnsi="Times New Roman" w:cs="Times New Roman"/>
          <w:sz w:val="24"/>
          <w:szCs w:val="24"/>
        </w:rPr>
        <w:t>,</w:t>
      </w:r>
      <w:r w:rsidRPr="00CE0DB1">
        <w:rPr>
          <w:rFonts w:ascii="Times New Roman" w:hAnsi="Times New Roman" w:cs="Times New Roman"/>
          <w:sz w:val="24"/>
          <w:szCs w:val="24"/>
        </w:rPr>
        <w:t xml:space="preserve"> and power (</w:t>
      </w:r>
      <w:proofErr w:type="spellStart"/>
      <w:r w:rsidRPr="00CE0DB1">
        <w:rPr>
          <w:rFonts w:ascii="Times New Roman" w:hAnsi="Times New Roman" w:cs="Times New Roman"/>
          <w:sz w:val="24"/>
          <w:szCs w:val="24"/>
        </w:rPr>
        <w:t>Hornberger</w:t>
      </w:r>
      <w:proofErr w:type="spellEnd"/>
      <w:r w:rsidRPr="00CE0DB1">
        <w:rPr>
          <w:rFonts w:ascii="Times New Roman" w:hAnsi="Times New Roman" w:cs="Times New Roman"/>
          <w:sz w:val="24"/>
          <w:szCs w:val="24"/>
        </w:rPr>
        <w:t xml:space="preserve">, 2002) within the educational setting. With this new emphasis on the conflict paradigm, educational stakeholders and academics look to educational policy analysis to better understand conflicts over language, resources, and power (Ruiz, 1984; </w:t>
      </w:r>
      <w:proofErr w:type="spellStart"/>
      <w:r w:rsidRPr="00CE0DB1">
        <w:rPr>
          <w:rFonts w:ascii="Times New Roman" w:hAnsi="Times New Roman" w:cs="Times New Roman"/>
          <w:sz w:val="24"/>
          <w:szCs w:val="24"/>
        </w:rPr>
        <w:t>Hornberger</w:t>
      </w:r>
      <w:proofErr w:type="spellEnd"/>
      <w:r w:rsidRPr="00CE0DB1">
        <w:rPr>
          <w:rFonts w:ascii="Times New Roman" w:hAnsi="Times New Roman" w:cs="Times New Roman"/>
          <w:sz w:val="24"/>
          <w:szCs w:val="24"/>
        </w:rPr>
        <w:t xml:space="preserve">, 2002; Ferguson, 2006; Menken, 2008). </w:t>
      </w:r>
    </w:p>
    <w:p w14:paraId="5FB7ADC5" w14:textId="1567602B" w:rsidR="000921FC" w:rsidRDefault="002C6E38" w:rsidP="00AE2598">
      <w:pPr>
        <w:spacing w:after="0" w:line="480" w:lineRule="auto"/>
        <w:ind w:firstLine="720"/>
        <w:rPr>
          <w:rFonts w:ascii="Times New Roman" w:hAnsi="Times New Roman"/>
          <w:sz w:val="24"/>
          <w:szCs w:val="24"/>
        </w:rPr>
      </w:pPr>
      <w:r>
        <w:rPr>
          <w:rFonts w:ascii="Times New Roman" w:hAnsi="Times New Roman"/>
          <w:sz w:val="24"/>
          <w:szCs w:val="24"/>
        </w:rPr>
        <w:t>Educational policy studies are most often an interdisciplinary endeavor</w:t>
      </w:r>
      <w:r w:rsidR="00D213B6">
        <w:rPr>
          <w:rFonts w:ascii="Times New Roman" w:hAnsi="Times New Roman"/>
          <w:sz w:val="24"/>
          <w:szCs w:val="24"/>
        </w:rPr>
        <w:t xml:space="preserve"> and</w:t>
      </w:r>
      <w:r>
        <w:rPr>
          <w:rFonts w:ascii="Times New Roman" w:hAnsi="Times New Roman"/>
          <w:sz w:val="24"/>
          <w:szCs w:val="24"/>
        </w:rPr>
        <w:t xml:space="preserve"> have been heavily influenced </w:t>
      </w:r>
      <w:r w:rsidR="00D213B6">
        <w:rPr>
          <w:rFonts w:ascii="Times New Roman" w:hAnsi="Times New Roman"/>
          <w:sz w:val="24"/>
          <w:szCs w:val="24"/>
        </w:rPr>
        <w:t xml:space="preserve">by the field of public policy. Fowler (2004) </w:t>
      </w:r>
      <w:r w:rsidR="005F05DA">
        <w:rPr>
          <w:rFonts w:ascii="Times New Roman" w:hAnsi="Times New Roman"/>
          <w:sz w:val="24"/>
          <w:szCs w:val="24"/>
        </w:rPr>
        <w:t xml:space="preserve">stated </w:t>
      </w:r>
      <w:r w:rsidR="00D213B6">
        <w:rPr>
          <w:rFonts w:ascii="Times New Roman" w:hAnsi="Times New Roman"/>
          <w:sz w:val="24"/>
          <w:szCs w:val="24"/>
        </w:rPr>
        <w:t>that public policy is</w:t>
      </w:r>
      <w:r w:rsidR="005F05DA">
        <w:rPr>
          <w:rFonts w:ascii="Times New Roman" w:hAnsi="Times New Roman"/>
          <w:sz w:val="24"/>
          <w:szCs w:val="24"/>
        </w:rPr>
        <w:t xml:space="preserve"> “</w:t>
      </w:r>
      <w:r w:rsidR="00416C5F">
        <w:rPr>
          <w:rFonts w:ascii="Times New Roman" w:hAnsi="Times New Roman"/>
          <w:sz w:val="24"/>
          <w:szCs w:val="24"/>
        </w:rPr>
        <w:t>The</w:t>
      </w:r>
      <w:r w:rsidR="00D213B6" w:rsidRPr="008411F6">
        <w:rPr>
          <w:rFonts w:ascii="Times New Roman" w:hAnsi="Times New Roman"/>
          <w:sz w:val="24"/>
          <w:szCs w:val="24"/>
        </w:rPr>
        <w:t xml:space="preserve"> dynamic and value laden process through w</w:t>
      </w:r>
      <w:r w:rsidR="00D213B6">
        <w:rPr>
          <w:rFonts w:ascii="Times New Roman" w:hAnsi="Times New Roman"/>
          <w:sz w:val="24"/>
          <w:szCs w:val="24"/>
        </w:rPr>
        <w:t>h</w:t>
      </w:r>
      <w:r w:rsidR="00D213B6" w:rsidRPr="008411F6">
        <w:rPr>
          <w:rFonts w:ascii="Times New Roman" w:hAnsi="Times New Roman"/>
          <w:sz w:val="24"/>
          <w:szCs w:val="24"/>
        </w:rPr>
        <w:t xml:space="preserve">ich a political system handles a public problem. </w:t>
      </w:r>
      <w:proofErr w:type="gramStart"/>
      <w:r w:rsidR="00D213B6" w:rsidRPr="008411F6">
        <w:rPr>
          <w:rFonts w:ascii="Times New Roman" w:hAnsi="Times New Roman"/>
          <w:sz w:val="24"/>
          <w:szCs w:val="24"/>
        </w:rPr>
        <w:t>It includes a government’s expressed intentions and official enactments as well as its consistent patterns of activity and inactivity</w:t>
      </w:r>
      <w:r w:rsidR="005F05DA">
        <w:rPr>
          <w:rFonts w:ascii="Times New Roman" w:hAnsi="Times New Roman"/>
          <w:sz w:val="24"/>
          <w:szCs w:val="24"/>
        </w:rPr>
        <w:t>”</w:t>
      </w:r>
      <w:r w:rsidR="00430371">
        <w:rPr>
          <w:rFonts w:ascii="Times New Roman" w:hAnsi="Times New Roman"/>
          <w:sz w:val="24"/>
          <w:szCs w:val="24"/>
        </w:rPr>
        <w:t xml:space="preserve"> (p.</w:t>
      </w:r>
      <w:r w:rsidR="005F05DA">
        <w:rPr>
          <w:rFonts w:ascii="Times New Roman" w:hAnsi="Times New Roman"/>
          <w:sz w:val="24"/>
          <w:szCs w:val="24"/>
        </w:rPr>
        <w:t xml:space="preserve"> </w:t>
      </w:r>
      <w:r w:rsidR="00430371">
        <w:rPr>
          <w:rFonts w:ascii="Times New Roman" w:hAnsi="Times New Roman"/>
          <w:sz w:val="24"/>
          <w:szCs w:val="24"/>
        </w:rPr>
        <w:t>9)</w:t>
      </w:r>
      <w:r w:rsidR="005F05DA">
        <w:rPr>
          <w:rFonts w:ascii="Times New Roman" w:hAnsi="Times New Roman"/>
          <w:sz w:val="24"/>
          <w:szCs w:val="24"/>
        </w:rPr>
        <w:t>.</w:t>
      </w:r>
      <w:proofErr w:type="gramEnd"/>
      <w:r w:rsidR="005F05DA">
        <w:rPr>
          <w:rFonts w:ascii="Times New Roman" w:hAnsi="Times New Roman"/>
          <w:sz w:val="24"/>
          <w:szCs w:val="24"/>
        </w:rPr>
        <w:t xml:space="preserve"> </w:t>
      </w:r>
      <w:r w:rsidR="00C86016">
        <w:rPr>
          <w:rFonts w:ascii="Times New Roman" w:hAnsi="Times New Roman"/>
          <w:sz w:val="24"/>
          <w:szCs w:val="24"/>
        </w:rPr>
        <w:t>C</w:t>
      </w:r>
      <w:r w:rsidR="000921FC">
        <w:rPr>
          <w:rFonts w:ascii="Times New Roman" w:hAnsi="Times New Roman"/>
          <w:sz w:val="24"/>
          <w:szCs w:val="24"/>
        </w:rPr>
        <w:t>lear</w:t>
      </w:r>
      <w:r w:rsidR="00C86016">
        <w:rPr>
          <w:rFonts w:ascii="Times New Roman" w:hAnsi="Times New Roman"/>
          <w:sz w:val="24"/>
          <w:szCs w:val="24"/>
        </w:rPr>
        <w:t>ly,</w:t>
      </w:r>
      <w:r w:rsidR="000921FC">
        <w:rPr>
          <w:rFonts w:ascii="Times New Roman" w:hAnsi="Times New Roman"/>
          <w:sz w:val="24"/>
          <w:szCs w:val="24"/>
        </w:rPr>
        <w:t xml:space="preserve"> from this definition</w:t>
      </w:r>
      <w:r w:rsidR="00C86016">
        <w:rPr>
          <w:rFonts w:ascii="Times New Roman" w:hAnsi="Times New Roman"/>
          <w:sz w:val="24"/>
          <w:szCs w:val="24"/>
        </w:rPr>
        <w:t xml:space="preserve">, </w:t>
      </w:r>
      <w:r w:rsidR="000921FC">
        <w:rPr>
          <w:rFonts w:ascii="Times New Roman" w:hAnsi="Times New Roman"/>
          <w:sz w:val="24"/>
          <w:szCs w:val="24"/>
        </w:rPr>
        <w:t>educational policy studies</w:t>
      </w:r>
      <w:r w:rsidR="00674759">
        <w:rPr>
          <w:rFonts w:ascii="Times New Roman" w:hAnsi="Times New Roman"/>
          <w:sz w:val="24"/>
          <w:szCs w:val="24"/>
        </w:rPr>
        <w:t xml:space="preserve"> draw from other fields and </w:t>
      </w:r>
      <w:r w:rsidR="000921FC">
        <w:rPr>
          <w:rFonts w:ascii="Times New Roman" w:hAnsi="Times New Roman"/>
          <w:sz w:val="24"/>
          <w:szCs w:val="24"/>
        </w:rPr>
        <w:t>fit into the larger field of policy studies.</w:t>
      </w:r>
      <w:r w:rsidR="006F12EC">
        <w:rPr>
          <w:rFonts w:ascii="Times New Roman" w:hAnsi="Times New Roman"/>
          <w:sz w:val="24"/>
          <w:szCs w:val="24"/>
        </w:rPr>
        <w:t xml:space="preserve"> While the study of language policy has primarily been a topic of sociolinguistics, many implicit and explicit language policies exist within educational policies (Menken, 2008; Menken &amp; Garcia, 2010).</w:t>
      </w:r>
    </w:p>
    <w:p w14:paraId="24924EE3" w14:textId="1FFE008D" w:rsidR="00077A27" w:rsidRDefault="00077A27" w:rsidP="00CE0DB1">
      <w:pPr>
        <w:spacing w:after="0" w:line="480" w:lineRule="auto"/>
        <w:ind w:firstLine="720"/>
        <w:rPr>
          <w:rFonts w:ascii="Times New Roman" w:hAnsi="Times New Roman"/>
          <w:sz w:val="24"/>
          <w:szCs w:val="24"/>
        </w:rPr>
      </w:pPr>
      <w:r>
        <w:rPr>
          <w:rFonts w:ascii="Times New Roman" w:hAnsi="Times New Roman"/>
          <w:sz w:val="24"/>
          <w:szCs w:val="24"/>
        </w:rPr>
        <w:t>Fowler (2004, p.</w:t>
      </w:r>
      <w:r w:rsidR="00370905">
        <w:rPr>
          <w:rFonts w:ascii="Times New Roman" w:hAnsi="Times New Roman"/>
          <w:sz w:val="24"/>
          <w:szCs w:val="24"/>
        </w:rPr>
        <w:t xml:space="preserve"> </w:t>
      </w:r>
      <w:r>
        <w:rPr>
          <w:rFonts w:ascii="Times New Roman" w:hAnsi="Times New Roman"/>
          <w:sz w:val="24"/>
          <w:szCs w:val="24"/>
        </w:rPr>
        <w:t xml:space="preserve">18) citing Nagel’s (1984, p. xiii) definition of policy analysis defines this research method as the “evaluation of alternative government policies or decisions in order to arrive at the best (or a good) policy decision in light of given goals, </w:t>
      </w:r>
      <w:r>
        <w:rPr>
          <w:rFonts w:ascii="Times New Roman" w:hAnsi="Times New Roman"/>
          <w:sz w:val="24"/>
          <w:szCs w:val="24"/>
        </w:rPr>
        <w:lastRenderedPageBreak/>
        <w:t xml:space="preserve">constraints, and conditions.” In recent years, the field of policy analysis has expanded beyond its traditional focus on developing policy alternatives and the effects of existing policies to include broader critical and discursive approaches to analysis (Fischer, 2003; Fowler, 2004, </w:t>
      </w:r>
      <w:proofErr w:type="spellStart"/>
      <w:r>
        <w:rPr>
          <w:rFonts w:ascii="Times New Roman" w:hAnsi="Times New Roman"/>
          <w:sz w:val="24"/>
          <w:szCs w:val="24"/>
        </w:rPr>
        <w:t>Yanow</w:t>
      </w:r>
      <w:proofErr w:type="spellEnd"/>
      <w:r>
        <w:rPr>
          <w:rFonts w:ascii="Times New Roman" w:hAnsi="Times New Roman"/>
          <w:sz w:val="24"/>
          <w:szCs w:val="24"/>
        </w:rPr>
        <w:t>, 2000). As</w:t>
      </w:r>
      <w:r w:rsidR="00DC0D5A">
        <w:rPr>
          <w:rFonts w:ascii="Times New Roman" w:hAnsi="Times New Roman"/>
          <w:sz w:val="24"/>
          <w:szCs w:val="24"/>
        </w:rPr>
        <w:t xml:space="preserve"> stated by Fowler (2004</w:t>
      </w:r>
      <w:r>
        <w:rPr>
          <w:rFonts w:ascii="Times New Roman" w:hAnsi="Times New Roman"/>
          <w:sz w:val="24"/>
          <w:szCs w:val="24"/>
        </w:rPr>
        <w:t>), regardless of the approach of the policy analyst, “the overall objectives of policy analysis is to impro</w:t>
      </w:r>
      <w:r w:rsidR="00DC0D5A">
        <w:rPr>
          <w:rFonts w:ascii="Times New Roman" w:hAnsi="Times New Roman"/>
          <w:sz w:val="24"/>
          <w:szCs w:val="24"/>
        </w:rPr>
        <w:t>ve the quality of public policy</w:t>
      </w:r>
      <w:r>
        <w:rPr>
          <w:rFonts w:ascii="Times New Roman" w:hAnsi="Times New Roman"/>
          <w:sz w:val="24"/>
          <w:szCs w:val="24"/>
        </w:rPr>
        <w:t>”</w:t>
      </w:r>
      <w:r w:rsidR="00DC0D5A">
        <w:rPr>
          <w:rFonts w:ascii="Times New Roman" w:hAnsi="Times New Roman"/>
          <w:sz w:val="24"/>
          <w:szCs w:val="24"/>
        </w:rPr>
        <w:t xml:space="preserve"> (p. 19).</w:t>
      </w:r>
    </w:p>
    <w:p w14:paraId="1BE918A8" w14:textId="7F7FFD59" w:rsidR="00077A27" w:rsidRDefault="00077A27">
      <w:pPr>
        <w:spacing w:after="0" w:line="480" w:lineRule="auto"/>
        <w:ind w:firstLine="720"/>
        <w:rPr>
          <w:rFonts w:ascii="Times New Roman" w:hAnsi="Times New Roman"/>
          <w:sz w:val="24"/>
          <w:szCs w:val="24"/>
        </w:rPr>
      </w:pPr>
      <w:r>
        <w:rPr>
          <w:rFonts w:ascii="Times New Roman" w:hAnsi="Times New Roman"/>
          <w:sz w:val="24"/>
          <w:szCs w:val="24"/>
        </w:rPr>
        <w:t xml:space="preserve">According to Fowler (2004), there are four general types of policy analysis. The first type of policy analysis, monitoring analysis, became common among educational policy analysts as a way for state officials to track and monitor data related to student achievement and other relevant student information. The second type of policy analysis, forecasting analysis, is a method used to predict what policy issues will be relevant within the next five to </w:t>
      </w:r>
      <w:r w:rsidR="00370905">
        <w:rPr>
          <w:rFonts w:ascii="Times New Roman" w:hAnsi="Times New Roman"/>
          <w:sz w:val="24"/>
          <w:szCs w:val="24"/>
        </w:rPr>
        <w:t xml:space="preserve">10 </w:t>
      </w:r>
      <w:r>
        <w:rPr>
          <w:rFonts w:ascii="Times New Roman" w:hAnsi="Times New Roman"/>
          <w:sz w:val="24"/>
          <w:szCs w:val="24"/>
        </w:rPr>
        <w:t xml:space="preserve">years. Additionally, a third type of analysis, prescriptive analysis, identifies the most desirable policy options available to policy makers at a given time. Lastly, a growing body of policy research has focused on a fourth type of policy analysis, </w:t>
      </w:r>
      <w:r w:rsidR="00370905">
        <w:rPr>
          <w:rFonts w:ascii="Times New Roman" w:hAnsi="Times New Roman"/>
          <w:sz w:val="24"/>
          <w:szCs w:val="24"/>
        </w:rPr>
        <w:t xml:space="preserve">namely </w:t>
      </w:r>
      <w:r>
        <w:rPr>
          <w:rFonts w:ascii="Times New Roman" w:hAnsi="Times New Roman"/>
          <w:sz w:val="24"/>
          <w:szCs w:val="24"/>
        </w:rPr>
        <w:t>discursive analysis</w:t>
      </w:r>
      <w:r w:rsidR="00DC0D5A">
        <w:rPr>
          <w:rFonts w:ascii="Times New Roman" w:hAnsi="Times New Roman"/>
          <w:sz w:val="24"/>
          <w:szCs w:val="24"/>
        </w:rPr>
        <w:t>. As defined by Fowler (2004</w:t>
      </w:r>
      <w:r>
        <w:rPr>
          <w:rFonts w:ascii="Times New Roman" w:hAnsi="Times New Roman"/>
          <w:sz w:val="24"/>
          <w:szCs w:val="24"/>
        </w:rPr>
        <w:t>), discursive analysis is, “the close study of policy texts and the practices as</w:t>
      </w:r>
      <w:r w:rsidR="00DC0D5A">
        <w:rPr>
          <w:rFonts w:ascii="Times New Roman" w:hAnsi="Times New Roman"/>
          <w:sz w:val="24"/>
          <w:szCs w:val="24"/>
        </w:rPr>
        <w:t>sociated with them</w:t>
      </w:r>
      <w:r>
        <w:rPr>
          <w:rFonts w:ascii="Times New Roman" w:hAnsi="Times New Roman"/>
          <w:sz w:val="24"/>
          <w:szCs w:val="24"/>
        </w:rPr>
        <w:t>”</w:t>
      </w:r>
      <w:r w:rsidR="00DC0D5A">
        <w:rPr>
          <w:rFonts w:ascii="Times New Roman" w:hAnsi="Times New Roman"/>
          <w:sz w:val="24"/>
          <w:szCs w:val="24"/>
        </w:rPr>
        <w:t xml:space="preserve"> (p. 20).</w:t>
      </w:r>
      <w:r>
        <w:rPr>
          <w:rFonts w:ascii="Times New Roman" w:hAnsi="Times New Roman"/>
          <w:sz w:val="24"/>
          <w:szCs w:val="24"/>
        </w:rPr>
        <w:t xml:space="preserve"> The discursive policy analysis trend has engendered a focus on values in educational policy (Corson, 1995; Fischer, 2003; Fowler, 2004; </w:t>
      </w:r>
      <w:r w:rsidR="00E5593E">
        <w:rPr>
          <w:rFonts w:ascii="Times New Roman" w:hAnsi="Times New Roman"/>
          <w:sz w:val="24"/>
          <w:szCs w:val="24"/>
        </w:rPr>
        <w:t xml:space="preserve">Marshall; 2000, </w:t>
      </w:r>
      <w:proofErr w:type="spellStart"/>
      <w:r>
        <w:rPr>
          <w:rFonts w:ascii="Times New Roman" w:hAnsi="Times New Roman"/>
          <w:sz w:val="24"/>
          <w:szCs w:val="24"/>
        </w:rPr>
        <w:t>Yanow</w:t>
      </w:r>
      <w:proofErr w:type="spellEnd"/>
      <w:r>
        <w:rPr>
          <w:rFonts w:ascii="Times New Roman" w:hAnsi="Times New Roman"/>
          <w:sz w:val="24"/>
          <w:szCs w:val="24"/>
        </w:rPr>
        <w:t xml:space="preserve">, 2000). </w:t>
      </w:r>
    </w:p>
    <w:p w14:paraId="5863B5BA" w14:textId="6C27466D" w:rsidR="00D213B6" w:rsidRPr="008411F6" w:rsidRDefault="00077A27">
      <w:pPr>
        <w:spacing w:after="0" w:line="480" w:lineRule="auto"/>
        <w:ind w:firstLine="720"/>
        <w:rPr>
          <w:rFonts w:ascii="Times New Roman" w:hAnsi="Times New Roman"/>
          <w:sz w:val="24"/>
          <w:szCs w:val="24"/>
        </w:rPr>
      </w:pPr>
      <w:r>
        <w:rPr>
          <w:rFonts w:ascii="Times New Roman" w:hAnsi="Times New Roman"/>
          <w:sz w:val="24"/>
          <w:szCs w:val="24"/>
        </w:rPr>
        <w:t>This dissertation research takes advantage of the growing body of discursive policy research in the field of education by utilizing a specific form of discursive analysis called interpretive policy analysis (</w:t>
      </w:r>
      <w:proofErr w:type="spellStart"/>
      <w:r>
        <w:rPr>
          <w:rFonts w:ascii="Times New Roman" w:hAnsi="Times New Roman"/>
          <w:sz w:val="24"/>
          <w:szCs w:val="24"/>
        </w:rPr>
        <w:t>Yanow</w:t>
      </w:r>
      <w:proofErr w:type="spellEnd"/>
      <w:r>
        <w:rPr>
          <w:rFonts w:ascii="Times New Roman" w:hAnsi="Times New Roman"/>
          <w:sz w:val="24"/>
          <w:szCs w:val="24"/>
        </w:rPr>
        <w:t xml:space="preserve">, 2000). </w:t>
      </w:r>
      <w:r w:rsidR="00674759">
        <w:rPr>
          <w:rFonts w:ascii="Times New Roman" w:hAnsi="Times New Roman"/>
          <w:sz w:val="24"/>
          <w:szCs w:val="24"/>
        </w:rPr>
        <w:t xml:space="preserve">At </w:t>
      </w:r>
      <w:r w:rsidR="006F12EC">
        <w:rPr>
          <w:rFonts w:ascii="Times New Roman" w:hAnsi="Times New Roman"/>
          <w:sz w:val="24"/>
          <w:szCs w:val="24"/>
        </w:rPr>
        <w:t>the center of th</w:t>
      </w:r>
      <w:r w:rsidR="00674759">
        <w:rPr>
          <w:rFonts w:ascii="Times New Roman" w:hAnsi="Times New Roman"/>
          <w:sz w:val="24"/>
          <w:szCs w:val="24"/>
        </w:rPr>
        <w:t>is</w:t>
      </w:r>
      <w:r w:rsidR="006F12EC">
        <w:rPr>
          <w:rFonts w:ascii="Times New Roman" w:hAnsi="Times New Roman"/>
          <w:sz w:val="24"/>
          <w:szCs w:val="24"/>
        </w:rPr>
        <w:t xml:space="preserve"> </w:t>
      </w:r>
      <w:r w:rsidR="008411F6">
        <w:rPr>
          <w:rFonts w:ascii="Times New Roman" w:hAnsi="Times New Roman"/>
          <w:sz w:val="24"/>
          <w:szCs w:val="24"/>
        </w:rPr>
        <w:t xml:space="preserve">current </w:t>
      </w:r>
      <w:r w:rsidR="006F12EC">
        <w:rPr>
          <w:rFonts w:ascii="Times New Roman" w:hAnsi="Times New Roman"/>
          <w:sz w:val="24"/>
          <w:szCs w:val="24"/>
        </w:rPr>
        <w:t>educational policy study is the</w:t>
      </w:r>
      <w:r w:rsidR="005C41CE">
        <w:rPr>
          <w:rFonts w:ascii="Times New Roman" w:hAnsi="Times New Roman"/>
          <w:sz w:val="24"/>
          <w:szCs w:val="24"/>
        </w:rPr>
        <w:t xml:space="preserve"> specific problem</w:t>
      </w:r>
      <w:r w:rsidR="006F12EC">
        <w:rPr>
          <w:rFonts w:ascii="Times New Roman" w:hAnsi="Times New Roman"/>
          <w:sz w:val="24"/>
          <w:szCs w:val="24"/>
        </w:rPr>
        <w:t xml:space="preserve"> of</w:t>
      </w:r>
      <w:r w:rsidR="005C41CE">
        <w:rPr>
          <w:rFonts w:ascii="Times New Roman" w:hAnsi="Times New Roman"/>
          <w:sz w:val="24"/>
          <w:szCs w:val="24"/>
        </w:rPr>
        <w:t xml:space="preserve"> language contact and indigenous </w:t>
      </w:r>
      <w:r w:rsidR="005C41CE">
        <w:rPr>
          <w:rFonts w:ascii="Times New Roman" w:hAnsi="Times New Roman"/>
          <w:sz w:val="24"/>
          <w:szCs w:val="24"/>
        </w:rPr>
        <w:lastRenderedPageBreak/>
        <w:t>language loss within the school setting</w:t>
      </w:r>
      <w:r w:rsidR="006F12EC">
        <w:rPr>
          <w:rFonts w:ascii="Times New Roman" w:hAnsi="Times New Roman"/>
          <w:sz w:val="24"/>
          <w:szCs w:val="24"/>
        </w:rPr>
        <w:t xml:space="preserve">. </w:t>
      </w:r>
      <w:r w:rsidR="005C41CE">
        <w:rPr>
          <w:rFonts w:ascii="Times New Roman" w:hAnsi="Times New Roman"/>
          <w:sz w:val="24"/>
          <w:szCs w:val="24"/>
        </w:rPr>
        <w:t>In th</w:t>
      </w:r>
      <w:r w:rsidR="00D1685B">
        <w:rPr>
          <w:rFonts w:ascii="Times New Roman" w:hAnsi="Times New Roman"/>
          <w:sz w:val="24"/>
          <w:szCs w:val="24"/>
        </w:rPr>
        <w:t>is</w:t>
      </w:r>
      <w:r w:rsidR="005C41CE">
        <w:rPr>
          <w:rFonts w:ascii="Times New Roman" w:hAnsi="Times New Roman"/>
          <w:sz w:val="24"/>
          <w:szCs w:val="24"/>
        </w:rPr>
        <w:t xml:space="preserve"> study, historical, cultural, and political perspectives w</w:t>
      </w:r>
      <w:r w:rsidR="00130657">
        <w:rPr>
          <w:rFonts w:ascii="Times New Roman" w:hAnsi="Times New Roman"/>
          <w:sz w:val="24"/>
          <w:szCs w:val="24"/>
        </w:rPr>
        <w:t>ere</w:t>
      </w:r>
      <w:r w:rsidR="005C41CE">
        <w:rPr>
          <w:rFonts w:ascii="Times New Roman" w:hAnsi="Times New Roman"/>
          <w:sz w:val="24"/>
          <w:szCs w:val="24"/>
        </w:rPr>
        <w:t xml:space="preserve"> analyzed.</w:t>
      </w:r>
    </w:p>
    <w:p w14:paraId="043F9277" w14:textId="64D52654" w:rsidR="007E360E" w:rsidRDefault="008411F6" w:rsidP="007E360E">
      <w:pPr>
        <w:spacing w:after="0" w:line="480" w:lineRule="auto"/>
        <w:ind w:firstLine="720"/>
        <w:rPr>
          <w:rFonts w:ascii="Times New Roman" w:hAnsi="Times New Roman" w:cs="Times New Roman"/>
          <w:sz w:val="24"/>
          <w:szCs w:val="24"/>
        </w:rPr>
      </w:pPr>
      <w:r>
        <w:rPr>
          <w:rFonts w:ascii="Times New Roman" w:hAnsi="Times New Roman"/>
          <w:sz w:val="24"/>
          <w:szCs w:val="24"/>
        </w:rPr>
        <w:t xml:space="preserve">Therefore, this study </w:t>
      </w:r>
      <w:r w:rsidR="00370905">
        <w:rPr>
          <w:rFonts w:ascii="Times New Roman" w:hAnsi="Times New Roman"/>
          <w:sz w:val="24"/>
          <w:szCs w:val="24"/>
        </w:rPr>
        <w:t xml:space="preserve">considered </w:t>
      </w:r>
      <w:r>
        <w:rPr>
          <w:rFonts w:ascii="Times New Roman" w:hAnsi="Times New Roman"/>
          <w:sz w:val="24"/>
          <w:szCs w:val="24"/>
        </w:rPr>
        <w:t xml:space="preserve">historical, cultural, and political factors that </w:t>
      </w:r>
      <w:r w:rsidR="00872FFE">
        <w:rPr>
          <w:rFonts w:ascii="Times New Roman" w:hAnsi="Times New Roman"/>
          <w:sz w:val="24"/>
          <w:szCs w:val="24"/>
        </w:rPr>
        <w:t xml:space="preserve">affect </w:t>
      </w:r>
      <w:r>
        <w:rPr>
          <w:rFonts w:ascii="Times New Roman" w:hAnsi="Times New Roman"/>
          <w:sz w:val="24"/>
          <w:szCs w:val="24"/>
        </w:rPr>
        <w:t>educational policy in both the U.S. and Oklahoma</w:t>
      </w:r>
      <w:r w:rsidR="00D93E8D">
        <w:rPr>
          <w:rFonts w:ascii="Times New Roman" w:hAnsi="Times New Roman"/>
          <w:sz w:val="24"/>
          <w:szCs w:val="24"/>
        </w:rPr>
        <w:t xml:space="preserve"> as it relates to Native American language preservation and revitalization</w:t>
      </w:r>
      <w:r>
        <w:rPr>
          <w:rFonts w:ascii="Times New Roman" w:hAnsi="Times New Roman"/>
          <w:sz w:val="24"/>
          <w:szCs w:val="24"/>
        </w:rPr>
        <w:t xml:space="preserve">. </w:t>
      </w:r>
      <w:r w:rsidR="00D93E8D">
        <w:rPr>
          <w:rFonts w:ascii="Times New Roman" w:hAnsi="Times New Roman"/>
          <w:sz w:val="24"/>
          <w:szCs w:val="24"/>
        </w:rPr>
        <w:t>T</w:t>
      </w:r>
      <w:r w:rsidR="00401654">
        <w:rPr>
          <w:rFonts w:ascii="Times New Roman" w:hAnsi="Times New Roman"/>
          <w:sz w:val="24"/>
          <w:szCs w:val="24"/>
        </w:rPr>
        <w:t xml:space="preserve">he </w:t>
      </w:r>
      <w:r w:rsidR="00D93E8D">
        <w:rPr>
          <w:rFonts w:ascii="Times New Roman" w:hAnsi="Times New Roman"/>
          <w:sz w:val="24"/>
          <w:szCs w:val="24"/>
        </w:rPr>
        <w:t xml:space="preserve">interdisciplinary nature of this study </w:t>
      </w:r>
      <w:r w:rsidR="00370905">
        <w:rPr>
          <w:rFonts w:ascii="Times New Roman" w:hAnsi="Times New Roman"/>
          <w:sz w:val="24"/>
          <w:szCs w:val="24"/>
        </w:rPr>
        <w:t xml:space="preserve">focused </w:t>
      </w:r>
      <w:r w:rsidR="00401654">
        <w:rPr>
          <w:rFonts w:ascii="Times New Roman" w:hAnsi="Times New Roman"/>
          <w:sz w:val="24"/>
          <w:szCs w:val="24"/>
        </w:rPr>
        <w:t xml:space="preserve">on viable options that promote and sustain linguistic and cultural tolerance and diversity. </w:t>
      </w:r>
      <w:r w:rsidR="00C54588">
        <w:rPr>
          <w:rFonts w:ascii="Times New Roman" w:hAnsi="Times New Roman" w:cs="Times New Roman"/>
          <w:sz w:val="24"/>
          <w:szCs w:val="24"/>
        </w:rPr>
        <w:t>Each of the discipline</w:t>
      </w:r>
      <w:r w:rsidR="003B4F89">
        <w:rPr>
          <w:rFonts w:ascii="Times New Roman" w:hAnsi="Times New Roman" w:cs="Times New Roman"/>
          <w:sz w:val="24"/>
          <w:szCs w:val="24"/>
        </w:rPr>
        <w:t>s</w:t>
      </w:r>
      <w:r>
        <w:rPr>
          <w:rFonts w:ascii="Times New Roman" w:hAnsi="Times New Roman" w:cs="Times New Roman"/>
          <w:sz w:val="24"/>
          <w:szCs w:val="24"/>
        </w:rPr>
        <w:t xml:space="preserve"> described above</w:t>
      </w:r>
      <w:r w:rsidR="00C54588">
        <w:rPr>
          <w:rFonts w:ascii="Times New Roman" w:hAnsi="Times New Roman" w:cs="Times New Roman"/>
          <w:sz w:val="24"/>
          <w:szCs w:val="24"/>
        </w:rPr>
        <w:t xml:space="preserve"> share a common interest for planning and policy-making and provide</w:t>
      </w:r>
      <w:r w:rsidR="007E360E">
        <w:rPr>
          <w:rFonts w:ascii="Times New Roman" w:hAnsi="Times New Roman" w:cs="Times New Roman"/>
          <w:sz w:val="24"/>
          <w:szCs w:val="24"/>
        </w:rPr>
        <w:t>s</w:t>
      </w:r>
      <w:r w:rsidR="00C54588">
        <w:rPr>
          <w:rFonts w:ascii="Times New Roman" w:hAnsi="Times New Roman" w:cs="Times New Roman"/>
          <w:sz w:val="24"/>
          <w:szCs w:val="24"/>
        </w:rPr>
        <w:t xml:space="preserve"> a lens for better understanding langu</w:t>
      </w:r>
      <w:r w:rsidR="00110B59">
        <w:rPr>
          <w:rFonts w:ascii="Times New Roman" w:hAnsi="Times New Roman" w:cs="Times New Roman"/>
          <w:sz w:val="24"/>
          <w:szCs w:val="24"/>
        </w:rPr>
        <w:t xml:space="preserve">age planning and policy issues. </w:t>
      </w:r>
      <w:r w:rsidR="00370905">
        <w:rPr>
          <w:rFonts w:ascii="Times New Roman" w:hAnsi="Times New Roman" w:cs="Times New Roman"/>
          <w:sz w:val="24"/>
          <w:szCs w:val="24"/>
        </w:rPr>
        <w:t>T</w:t>
      </w:r>
      <w:r w:rsidR="00110B59">
        <w:rPr>
          <w:rFonts w:ascii="Times New Roman" w:hAnsi="Times New Roman" w:cs="Times New Roman"/>
          <w:sz w:val="24"/>
          <w:szCs w:val="24"/>
        </w:rPr>
        <w:t xml:space="preserve">o conceptualize this study, the subsequent paragraphs in this chapter will </w:t>
      </w:r>
      <w:r w:rsidR="00AA2678">
        <w:rPr>
          <w:rFonts w:ascii="Times New Roman" w:hAnsi="Times New Roman" w:cs="Times New Roman"/>
          <w:sz w:val="24"/>
          <w:szCs w:val="24"/>
        </w:rPr>
        <w:t>describe</w:t>
      </w:r>
      <w:r w:rsidR="003B4F89">
        <w:rPr>
          <w:rFonts w:ascii="Times New Roman" w:hAnsi="Times New Roman" w:cs="Times New Roman"/>
          <w:sz w:val="24"/>
          <w:szCs w:val="24"/>
        </w:rPr>
        <w:t>,</w:t>
      </w:r>
      <w:r w:rsidR="00AA2678">
        <w:rPr>
          <w:rFonts w:ascii="Times New Roman" w:hAnsi="Times New Roman" w:cs="Times New Roman"/>
          <w:sz w:val="24"/>
          <w:szCs w:val="24"/>
        </w:rPr>
        <w:t xml:space="preserve"> in more detail</w:t>
      </w:r>
      <w:r w:rsidR="003B4F89">
        <w:rPr>
          <w:rFonts w:ascii="Times New Roman" w:hAnsi="Times New Roman" w:cs="Times New Roman"/>
          <w:sz w:val="24"/>
          <w:szCs w:val="24"/>
        </w:rPr>
        <w:t>,</w:t>
      </w:r>
      <w:r w:rsidR="00AA2678">
        <w:rPr>
          <w:rFonts w:ascii="Times New Roman" w:hAnsi="Times New Roman" w:cs="Times New Roman"/>
          <w:sz w:val="24"/>
          <w:szCs w:val="24"/>
        </w:rPr>
        <w:t xml:space="preserve"> issues related to</w:t>
      </w:r>
      <w:r w:rsidR="00110B59">
        <w:rPr>
          <w:rFonts w:ascii="Times New Roman" w:hAnsi="Times New Roman" w:cs="Times New Roman"/>
          <w:sz w:val="24"/>
          <w:szCs w:val="24"/>
        </w:rPr>
        <w:t xml:space="preserve"> language policy from a historical context, discuss past and present efforts toward language preservation and revitalization, and provide a general framework for better understanding the current language policy context both nationally and w</w:t>
      </w:r>
      <w:r w:rsidR="007E360E">
        <w:rPr>
          <w:rFonts w:ascii="Times New Roman" w:hAnsi="Times New Roman" w:cs="Times New Roman"/>
          <w:sz w:val="24"/>
          <w:szCs w:val="24"/>
        </w:rPr>
        <w:t>ithin the state of Oklahoma.</w:t>
      </w:r>
    </w:p>
    <w:p w14:paraId="15E2964E" w14:textId="77777777" w:rsidR="007E360E" w:rsidRPr="007E360E" w:rsidRDefault="00212E5E" w:rsidP="00AE2598">
      <w:pPr>
        <w:pStyle w:val="Heading2"/>
      </w:pPr>
      <w:bookmarkStart w:id="28" w:name="_Toc401321210"/>
      <w:r w:rsidRPr="007E360E">
        <w:rPr>
          <w:rFonts w:eastAsia="Calibri"/>
        </w:rPr>
        <w:t>Language and Education Policy in the United States: A Historical Context</w:t>
      </w:r>
      <w:bookmarkEnd w:id="28"/>
    </w:p>
    <w:p w14:paraId="30ACF538" w14:textId="1F635813" w:rsidR="00190EA6" w:rsidRDefault="000B2732" w:rsidP="007E360E">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Language policy and planning can express plans and policies from international to local groups, from large communities to local and even family language policies (Hinton, 2008)</w:t>
      </w:r>
      <w:r w:rsidR="003B4F89">
        <w:rPr>
          <w:rFonts w:ascii="Times New Roman" w:eastAsia="Calibri" w:hAnsi="Times New Roman" w:cs="Times New Roman"/>
          <w:sz w:val="24"/>
          <w:szCs w:val="24"/>
        </w:rPr>
        <w:t>. T</w:t>
      </w:r>
      <w:r w:rsidR="00190EA6">
        <w:rPr>
          <w:rFonts w:ascii="Times New Roman" w:eastAsia="Calibri" w:hAnsi="Times New Roman" w:cs="Times New Roman"/>
          <w:sz w:val="24"/>
          <w:szCs w:val="24"/>
        </w:rPr>
        <w:t>he ideologies</w:t>
      </w:r>
      <w:r w:rsidR="00190EA6" w:rsidRPr="001F60B3">
        <w:rPr>
          <w:rFonts w:ascii="Times New Roman" w:eastAsia="Calibri" w:hAnsi="Times New Roman" w:cs="Times New Roman"/>
          <w:sz w:val="24"/>
          <w:szCs w:val="24"/>
        </w:rPr>
        <w:t xml:space="preserve"> </w:t>
      </w:r>
      <w:r w:rsidR="00190EA6">
        <w:rPr>
          <w:rFonts w:ascii="Times New Roman" w:eastAsia="Calibri" w:hAnsi="Times New Roman" w:cs="Times New Roman"/>
          <w:sz w:val="24"/>
          <w:szCs w:val="24"/>
        </w:rPr>
        <w:t xml:space="preserve">that are reflected in language policies </w:t>
      </w:r>
      <w:r w:rsidR="00190EA6" w:rsidRPr="001F60B3">
        <w:rPr>
          <w:rFonts w:ascii="Times New Roman" w:eastAsia="Calibri" w:hAnsi="Times New Roman" w:cs="Times New Roman"/>
          <w:sz w:val="24"/>
          <w:szCs w:val="24"/>
        </w:rPr>
        <w:t>toward bilinguali</w:t>
      </w:r>
      <w:r w:rsidR="00190EA6">
        <w:rPr>
          <w:rFonts w:ascii="Times New Roman" w:eastAsia="Calibri" w:hAnsi="Times New Roman" w:cs="Times New Roman"/>
          <w:sz w:val="24"/>
          <w:szCs w:val="24"/>
        </w:rPr>
        <w:t>sm and linguistic diversity</w:t>
      </w:r>
      <w:r w:rsidR="00190EA6" w:rsidRPr="001F60B3">
        <w:rPr>
          <w:rFonts w:ascii="Times New Roman" w:eastAsia="Calibri" w:hAnsi="Times New Roman" w:cs="Times New Roman"/>
          <w:sz w:val="24"/>
          <w:szCs w:val="24"/>
        </w:rPr>
        <w:t xml:space="preserve"> </w:t>
      </w:r>
      <w:r w:rsidR="00190EA6">
        <w:rPr>
          <w:rFonts w:ascii="Times New Roman" w:eastAsia="Calibri" w:hAnsi="Times New Roman" w:cs="Times New Roman"/>
          <w:sz w:val="24"/>
          <w:szCs w:val="24"/>
        </w:rPr>
        <w:t>vacillate</w:t>
      </w:r>
      <w:r w:rsidR="00190EA6" w:rsidRPr="001F60B3">
        <w:rPr>
          <w:rFonts w:ascii="Times New Roman" w:eastAsia="Calibri" w:hAnsi="Times New Roman" w:cs="Times New Roman"/>
          <w:sz w:val="24"/>
          <w:szCs w:val="24"/>
        </w:rPr>
        <w:t xml:space="preserve"> over time according to multidimensional ideological and political beliefs regarding immigration, national security, diversity, and education. </w:t>
      </w:r>
      <w:r w:rsidR="00212E5E" w:rsidRPr="004F77E3">
        <w:rPr>
          <w:rFonts w:ascii="Times New Roman" w:eastAsia="Calibri" w:hAnsi="Times New Roman" w:cs="Times New Roman"/>
          <w:sz w:val="24"/>
          <w:szCs w:val="24"/>
        </w:rPr>
        <w:t>Although language ideology has been a contemporary battleground</w:t>
      </w:r>
      <w:r w:rsidR="00212E5E" w:rsidRPr="004F77E3">
        <w:rPr>
          <w:rFonts w:ascii="Times New Roman" w:eastAsia="Calibri" w:hAnsi="Times New Roman" w:cs="Times New Roman"/>
          <w:noProof/>
          <w:sz w:val="24"/>
          <w:szCs w:val="24"/>
        </w:rPr>
        <w:t xml:space="preserve"> </w:t>
      </w:r>
      <w:r w:rsidR="00212E5E" w:rsidRPr="004F77E3">
        <w:rPr>
          <w:rFonts w:ascii="Times New Roman" w:eastAsia="Calibri" w:hAnsi="Times New Roman" w:cs="Times New Roman"/>
          <w:sz w:val="24"/>
          <w:szCs w:val="24"/>
        </w:rPr>
        <w:t xml:space="preserve">in the United States </w:t>
      </w:r>
      <w:r w:rsidR="00212E5E" w:rsidRPr="004F77E3">
        <w:rPr>
          <w:rFonts w:ascii="Times New Roman" w:eastAsia="Calibri" w:hAnsi="Times New Roman" w:cs="Times New Roman"/>
          <w:noProof/>
          <w:sz w:val="24"/>
          <w:szCs w:val="24"/>
        </w:rPr>
        <w:t>(Olson, 2009)</w:t>
      </w:r>
      <w:r w:rsidR="00212E5E" w:rsidRPr="004F77E3">
        <w:rPr>
          <w:rFonts w:ascii="Times New Roman" w:eastAsia="Calibri" w:hAnsi="Times New Roman" w:cs="Times New Roman"/>
          <w:sz w:val="24"/>
          <w:szCs w:val="24"/>
        </w:rPr>
        <w:t>,</w:t>
      </w:r>
      <w:r w:rsidR="00212E5E" w:rsidRPr="004F77E3">
        <w:rPr>
          <w:rFonts w:ascii="Times New Roman" w:eastAsia="Calibri" w:hAnsi="Times New Roman" w:cs="Times New Roman"/>
          <w:noProof/>
          <w:sz w:val="24"/>
          <w:szCs w:val="24"/>
        </w:rPr>
        <w:t xml:space="preserve"> </w:t>
      </w:r>
      <w:r w:rsidR="00212E5E" w:rsidRPr="004F77E3">
        <w:rPr>
          <w:rFonts w:ascii="Times New Roman" w:eastAsia="Calibri" w:hAnsi="Times New Roman" w:cs="Times New Roman"/>
          <w:sz w:val="24"/>
          <w:szCs w:val="24"/>
        </w:rPr>
        <w:t xml:space="preserve">the U.S. has been and currently </w:t>
      </w:r>
      <w:r w:rsidR="00D1685B">
        <w:rPr>
          <w:rFonts w:ascii="Times New Roman" w:eastAsia="Calibri" w:hAnsi="Times New Roman" w:cs="Times New Roman"/>
          <w:sz w:val="24"/>
          <w:szCs w:val="24"/>
        </w:rPr>
        <w:t xml:space="preserve">is </w:t>
      </w:r>
      <w:r w:rsidR="00212E5E" w:rsidRPr="004F77E3">
        <w:rPr>
          <w:rFonts w:ascii="Times New Roman" w:eastAsia="Calibri" w:hAnsi="Times New Roman" w:cs="Times New Roman"/>
          <w:sz w:val="24"/>
          <w:szCs w:val="24"/>
        </w:rPr>
        <w:t>a nation of numerous indigenous communities and immigrants rich in bilingualism and multilingualism</w:t>
      </w:r>
      <w:r w:rsidR="0048561E">
        <w:rPr>
          <w:rFonts w:ascii="Times New Roman" w:eastAsia="Calibri" w:hAnsi="Times New Roman" w:cs="Times New Roman"/>
          <w:sz w:val="24"/>
          <w:szCs w:val="24"/>
        </w:rPr>
        <w:t>,</w:t>
      </w:r>
      <w:r w:rsidR="00212E5E" w:rsidRPr="004F77E3">
        <w:rPr>
          <w:rFonts w:ascii="Times New Roman" w:eastAsia="Calibri" w:hAnsi="Times New Roman" w:cs="Times New Roman"/>
          <w:sz w:val="24"/>
          <w:szCs w:val="24"/>
        </w:rPr>
        <w:t xml:space="preserve"> which </w:t>
      </w:r>
      <w:r w:rsidR="00100455">
        <w:rPr>
          <w:rFonts w:ascii="Times New Roman" w:eastAsia="Calibri" w:hAnsi="Times New Roman" w:cs="Times New Roman"/>
          <w:sz w:val="24"/>
          <w:szCs w:val="24"/>
        </w:rPr>
        <w:t>is</w:t>
      </w:r>
      <w:r w:rsidR="00212E5E" w:rsidRPr="004F77E3">
        <w:rPr>
          <w:rFonts w:ascii="Times New Roman" w:eastAsia="Calibri" w:hAnsi="Times New Roman" w:cs="Times New Roman"/>
          <w:sz w:val="24"/>
          <w:szCs w:val="24"/>
        </w:rPr>
        <w:t xml:space="preserve"> an economic, academic, military, and societal asset. </w:t>
      </w:r>
    </w:p>
    <w:p w14:paraId="764838BC" w14:textId="32615D5A" w:rsidR="009E6737" w:rsidRDefault="008F6D22" w:rsidP="008B4340">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Two main ideologies, </w:t>
      </w:r>
      <w:r w:rsidR="0048561E">
        <w:rPr>
          <w:rFonts w:ascii="Times New Roman" w:eastAsia="Calibri" w:hAnsi="Times New Roman" w:cs="Times New Roman"/>
          <w:sz w:val="24"/>
          <w:szCs w:val="24"/>
        </w:rPr>
        <w:t xml:space="preserve">namely </w:t>
      </w:r>
      <w:r>
        <w:rPr>
          <w:rFonts w:ascii="Times New Roman" w:eastAsia="Calibri" w:hAnsi="Times New Roman" w:cs="Times New Roman"/>
          <w:sz w:val="24"/>
          <w:szCs w:val="24"/>
        </w:rPr>
        <w:t>linguistic</w:t>
      </w:r>
      <w:r w:rsidR="00624396">
        <w:rPr>
          <w:rFonts w:ascii="Times New Roman" w:eastAsia="Calibri" w:hAnsi="Times New Roman" w:cs="Times New Roman"/>
          <w:sz w:val="24"/>
          <w:szCs w:val="24"/>
        </w:rPr>
        <w:t xml:space="preserve"> </w:t>
      </w:r>
      <w:r>
        <w:rPr>
          <w:rFonts w:ascii="Times New Roman" w:eastAsia="Calibri" w:hAnsi="Times New Roman" w:cs="Times New Roman"/>
          <w:sz w:val="24"/>
          <w:szCs w:val="24"/>
        </w:rPr>
        <w:t>assimilation and linguistic pluralism</w:t>
      </w:r>
      <w:r w:rsidR="004C3F60">
        <w:rPr>
          <w:rFonts w:ascii="Times New Roman" w:eastAsia="Calibri" w:hAnsi="Times New Roman" w:cs="Times New Roman"/>
          <w:sz w:val="24"/>
          <w:szCs w:val="24"/>
        </w:rPr>
        <w:t>,</w:t>
      </w:r>
      <w:r>
        <w:rPr>
          <w:rFonts w:ascii="Times New Roman" w:eastAsia="Calibri" w:hAnsi="Times New Roman" w:cs="Times New Roman"/>
          <w:sz w:val="24"/>
          <w:szCs w:val="24"/>
        </w:rPr>
        <w:t xml:space="preserve"> coexisted within</w:t>
      </w:r>
      <w:r w:rsidR="004C3F60">
        <w:rPr>
          <w:rFonts w:ascii="Times New Roman" w:eastAsia="Calibri" w:hAnsi="Times New Roman" w:cs="Times New Roman"/>
          <w:sz w:val="24"/>
          <w:szCs w:val="24"/>
        </w:rPr>
        <w:t xml:space="preserve"> the U.S. </w:t>
      </w:r>
      <w:r w:rsidR="009F2A1F">
        <w:rPr>
          <w:rFonts w:ascii="Times New Roman" w:eastAsia="Calibri" w:hAnsi="Times New Roman" w:cs="Times New Roman"/>
          <w:sz w:val="24"/>
          <w:szCs w:val="24"/>
        </w:rPr>
        <w:t>since</w:t>
      </w:r>
      <w:r w:rsidR="004C3F60">
        <w:rPr>
          <w:rFonts w:ascii="Times New Roman" w:eastAsia="Calibri" w:hAnsi="Times New Roman" w:cs="Times New Roman"/>
          <w:sz w:val="24"/>
          <w:szCs w:val="24"/>
        </w:rPr>
        <w:t xml:space="preserve"> the founding of the country (</w:t>
      </w:r>
      <w:proofErr w:type="spellStart"/>
      <w:r w:rsidR="004C3F60">
        <w:rPr>
          <w:rFonts w:ascii="Times New Roman" w:eastAsia="Calibri" w:hAnsi="Times New Roman" w:cs="Times New Roman"/>
          <w:sz w:val="24"/>
          <w:szCs w:val="24"/>
        </w:rPr>
        <w:t>Cobarrubias</w:t>
      </w:r>
      <w:proofErr w:type="spellEnd"/>
      <w:r w:rsidR="004C3F60">
        <w:rPr>
          <w:rFonts w:ascii="Times New Roman" w:eastAsia="Calibri" w:hAnsi="Times New Roman" w:cs="Times New Roman"/>
          <w:sz w:val="24"/>
          <w:szCs w:val="24"/>
        </w:rPr>
        <w:t>, 1983</w:t>
      </w:r>
      <w:r w:rsidR="000C457C">
        <w:rPr>
          <w:rFonts w:ascii="Times New Roman" w:eastAsia="Calibri" w:hAnsi="Times New Roman" w:cs="Times New Roman"/>
          <w:sz w:val="24"/>
          <w:szCs w:val="24"/>
        </w:rPr>
        <w:t>; Wiley, 2014</w:t>
      </w:r>
      <w:r w:rsidR="004C3F60">
        <w:rPr>
          <w:rFonts w:ascii="Times New Roman" w:eastAsia="Calibri" w:hAnsi="Times New Roman" w:cs="Times New Roman"/>
          <w:sz w:val="24"/>
          <w:szCs w:val="24"/>
        </w:rPr>
        <w:t>)</w:t>
      </w:r>
      <w:r w:rsidR="009F2A1F">
        <w:rPr>
          <w:rFonts w:ascii="Times New Roman" w:eastAsia="Calibri" w:hAnsi="Times New Roman" w:cs="Times New Roman"/>
          <w:sz w:val="24"/>
          <w:szCs w:val="24"/>
        </w:rPr>
        <w:t>.</w:t>
      </w:r>
      <w:r w:rsidR="004C3F60">
        <w:rPr>
          <w:rFonts w:ascii="Times New Roman" w:eastAsia="Calibri" w:hAnsi="Times New Roman" w:cs="Times New Roman"/>
          <w:sz w:val="24"/>
          <w:szCs w:val="24"/>
        </w:rPr>
        <w:t xml:space="preserve"> </w:t>
      </w:r>
      <w:r w:rsidR="009F2A1F">
        <w:rPr>
          <w:rFonts w:ascii="Times New Roman" w:eastAsia="Calibri" w:hAnsi="Times New Roman" w:cs="Times New Roman"/>
          <w:sz w:val="24"/>
          <w:szCs w:val="24"/>
        </w:rPr>
        <w:t>A</w:t>
      </w:r>
      <w:r w:rsidR="004C3F60">
        <w:rPr>
          <w:rFonts w:ascii="Times New Roman" w:eastAsia="Calibri" w:hAnsi="Times New Roman" w:cs="Times New Roman"/>
          <w:sz w:val="24"/>
          <w:szCs w:val="24"/>
        </w:rPr>
        <w:t xml:space="preserve">s stated by </w:t>
      </w:r>
      <w:proofErr w:type="spellStart"/>
      <w:r w:rsidR="004C3F60">
        <w:rPr>
          <w:rFonts w:ascii="Times New Roman" w:eastAsia="Calibri" w:hAnsi="Times New Roman" w:cs="Times New Roman"/>
          <w:sz w:val="24"/>
          <w:szCs w:val="24"/>
        </w:rPr>
        <w:t>Hornberger</w:t>
      </w:r>
      <w:proofErr w:type="spellEnd"/>
      <w:r w:rsidR="004C3F60">
        <w:rPr>
          <w:rFonts w:ascii="Times New Roman" w:eastAsia="Calibri" w:hAnsi="Times New Roman" w:cs="Times New Roman"/>
          <w:sz w:val="24"/>
          <w:szCs w:val="24"/>
        </w:rPr>
        <w:t xml:space="preserve"> (2000), “ideological tension between </w:t>
      </w:r>
      <w:r w:rsidR="001A0B90">
        <w:rPr>
          <w:rFonts w:ascii="Times New Roman" w:eastAsia="Calibri" w:hAnsi="Times New Roman" w:cs="Times New Roman"/>
          <w:sz w:val="24"/>
          <w:szCs w:val="24"/>
        </w:rPr>
        <w:t>assimilationist</w:t>
      </w:r>
      <w:r w:rsidR="004C3F60">
        <w:rPr>
          <w:rFonts w:ascii="Times New Roman" w:eastAsia="Calibri" w:hAnsi="Times New Roman" w:cs="Times New Roman"/>
          <w:sz w:val="24"/>
          <w:szCs w:val="24"/>
        </w:rPr>
        <w:t xml:space="preserve"> and pluralist discourses about linguistic and cultural diversity are long-standing and persistent”</w:t>
      </w:r>
      <w:r w:rsidR="009F2A1F">
        <w:rPr>
          <w:rFonts w:ascii="Times New Roman" w:eastAsia="Calibri" w:hAnsi="Times New Roman" w:cs="Times New Roman"/>
          <w:sz w:val="24"/>
          <w:szCs w:val="24"/>
        </w:rPr>
        <w:t xml:space="preserve"> (p. 173)</w:t>
      </w:r>
      <w:r w:rsidR="004C3F60">
        <w:rPr>
          <w:rFonts w:ascii="Times New Roman" w:eastAsia="Calibri" w:hAnsi="Times New Roman" w:cs="Times New Roman"/>
          <w:sz w:val="24"/>
          <w:szCs w:val="24"/>
        </w:rPr>
        <w:t>.</w:t>
      </w:r>
      <w:r w:rsidR="00474748">
        <w:rPr>
          <w:rFonts w:ascii="Times New Roman" w:eastAsia="Calibri" w:hAnsi="Times New Roman" w:cs="Times New Roman"/>
          <w:sz w:val="24"/>
          <w:szCs w:val="24"/>
        </w:rPr>
        <w:t xml:space="preserve"> Prior to the founding of the United States, Europeans and Native Americans were in contact for approximately 200 years, </w:t>
      </w:r>
      <w:r w:rsidR="009E6737">
        <w:rPr>
          <w:rFonts w:ascii="Times New Roman" w:eastAsia="Calibri" w:hAnsi="Times New Roman" w:cs="Times New Roman"/>
          <w:sz w:val="24"/>
          <w:szCs w:val="24"/>
        </w:rPr>
        <w:t xml:space="preserve">and </w:t>
      </w:r>
      <w:r w:rsidR="00474748">
        <w:rPr>
          <w:rFonts w:ascii="Times New Roman" w:eastAsia="Calibri" w:hAnsi="Times New Roman" w:cs="Times New Roman"/>
          <w:sz w:val="24"/>
          <w:szCs w:val="24"/>
        </w:rPr>
        <w:t>much harm was done to Native American communities and their languages during this time</w:t>
      </w:r>
      <w:r w:rsidR="00546F8A">
        <w:rPr>
          <w:rFonts w:ascii="Times New Roman" w:eastAsia="Calibri" w:hAnsi="Times New Roman" w:cs="Times New Roman"/>
          <w:sz w:val="24"/>
          <w:szCs w:val="24"/>
        </w:rPr>
        <w:t xml:space="preserve"> (Hinton, 2008)</w:t>
      </w:r>
      <w:r w:rsidR="009E6737">
        <w:rPr>
          <w:rFonts w:ascii="Times New Roman" w:eastAsia="Calibri" w:hAnsi="Times New Roman" w:cs="Times New Roman"/>
          <w:sz w:val="24"/>
          <w:szCs w:val="24"/>
        </w:rPr>
        <w:t>.</w:t>
      </w:r>
    </w:p>
    <w:p w14:paraId="4BB58ADE" w14:textId="02419DD2" w:rsidR="00546F8A" w:rsidRPr="00032459" w:rsidRDefault="009E6737" w:rsidP="008B4340">
      <w:pPr>
        <w:spacing w:after="0" w:line="480" w:lineRule="auto"/>
        <w:ind w:firstLine="720"/>
        <w:rPr>
          <w:rFonts w:ascii="Times New Roman" w:eastAsia="Calibri" w:hAnsi="Times New Roman" w:cs="Times New Roman"/>
          <w:noProof/>
          <w:sz w:val="24"/>
          <w:szCs w:val="24"/>
        </w:rPr>
      </w:pPr>
      <w:r>
        <w:rPr>
          <w:rFonts w:ascii="Times New Roman" w:eastAsia="Calibri" w:hAnsi="Times New Roman" w:cs="Times New Roman"/>
          <w:sz w:val="24"/>
          <w:szCs w:val="24"/>
        </w:rPr>
        <w:t>At the time of the American Revolution, m</w:t>
      </w:r>
      <w:r w:rsidR="00100455" w:rsidRPr="004F77E3">
        <w:rPr>
          <w:rFonts w:ascii="Times New Roman" w:eastAsia="Calibri" w:hAnsi="Times New Roman" w:cs="Times New Roman"/>
          <w:sz w:val="24"/>
          <w:szCs w:val="24"/>
        </w:rPr>
        <w:t xml:space="preserve">any of the </w:t>
      </w:r>
      <w:r w:rsidR="00100455" w:rsidRPr="004F77E3">
        <w:rPr>
          <w:rFonts w:ascii="Times New Roman" w:eastAsia="Calibri" w:hAnsi="Times New Roman" w:cs="Times New Roman"/>
          <w:noProof/>
          <w:sz w:val="24"/>
          <w:szCs w:val="24"/>
        </w:rPr>
        <w:t>founding fathers and former U.S. policy makers</w:t>
      </w:r>
      <w:r>
        <w:rPr>
          <w:rFonts w:ascii="Times New Roman" w:eastAsia="Calibri" w:hAnsi="Times New Roman" w:cs="Times New Roman"/>
          <w:noProof/>
          <w:sz w:val="24"/>
          <w:szCs w:val="24"/>
        </w:rPr>
        <w:t>,</w:t>
      </w:r>
      <w:r w:rsidR="003B4F89">
        <w:rPr>
          <w:rFonts w:ascii="Times New Roman" w:eastAsia="Calibri" w:hAnsi="Times New Roman" w:cs="Times New Roman"/>
          <w:noProof/>
          <w:sz w:val="24"/>
          <w:szCs w:val="24"/>
        </w:rPr>
        <w:t xml:space="preserve"> albeit</w:t>
      </w:r>
      <w:r>
        <w:rPr>
          <w:rFonts w:ascii="Times New Roman" w:eastAsia="Calibri" w:hAnsi="Times New Roman" w:cs="Times New Roman"/>
          <w:noProof/>
          <w:sz w:val="24"/>
          <w:szCs w:val="24"/>
        </w:rPr>
        <w:t xml:space="preserve"> for the sake of Europe</w:t>
      </w:r>
      <w:r w:rsidR="0048561E">
        <w:rPr>
          <w:rFonts w:ascii="Times New Roman" w:eastAsia="Calibri" w:hAnsi="Times New Roman" w:cs="Times New Roman"/>
          <w:noProof/>
          <w:sz w:val="24"/>
          <w:szCs w:val="24"/>
        </w:rPr>
        <w:t>a</w:t>
      </w:r>
      <w:r>
        <w:rPr>
          <w:rFonts w:ascii="Times New Roman" w:eastAsia="Calibri" w:hAnsi="Times New Roman" w:cs="Times New Roman"/>
          <w:noProof/>
          <w:sz w:val="24"/>
          <w:szCs w:val="24"/>
        </w:rPr>
        <w:t xml:space="preserve">n immigrants, </w:t>
      </w:r>
      <w:r w:rsidR="00100455" w:rsidRPr="004F77E3">
        <w:rPr>
          <w:rFonts w:ascii="Times New Roman" w:eastAsia="Calibri" w:hAnsi="Times New Roman" w:cs="Times New Roman"/>
          <w:noProof/>
          <w:sz w:val="24"/>
          <w:szCs w:val="24"/>
        </w:rPr>
        <w:t>pursued two linguistic goals: “maintaining non-English languages and helping those who did not speak English learn the English language” (Linton, 2009</w:t>
      </w:r>
      <w:r w:rsidR="00AC7815">
        <w:rPr>
          <w:rFonts w:ascii="Times New Roman" w:eastAsia="Calibri" w:hAnsi="Times New Roman" w:cs="Times New Roman"/>
          <w:noProof/>
          <w:sz w:val="24"/>
          <w:szCs w:val="24"/>
        </w:rPr>
        <w:t>, pp. 11-12</w:t>
      </w:r>
      <w:r w:rsidR="00100455" w:rsidRPr="004F77E3">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 xml:space="preserve">Although the </w:t>
      </w:r>
      <w:r w:rsidR="00546F8A">
        <w:rPr>
          <w:rFonts w:ascii="Times New Roman" w:eastAsia="Calibri" w:hAnsi="Times New Roman" w:cs="Times New Roman"/>
          <w:noProof/>
          <w:sz w:val="24"/>
          <w:szCs w:val="24"/>
        </w:rPr>
        <w:t>Ame</w:t>
      </w:r>
      <w:r w:rsidR="00DC0D5A">
        <w:rPr>
          <w:rFonts w:ascii="Times New Roman" w:eastAsia="Calibri" w:hAnsi="Times New Roman" w:cs="Times New Roman"/>
          <w:noProof/>
          <w:sz w:val="24"/>
          <w:szCs w:val="24"/>
        </w:rPr>
        <w:t>r</w:t>
      </w:r>
      <w:r w:rsidR="00546F8A">
        <w:rPr>
          <w:rFonts w:ascii="Times New Roman" w:eastAsia="Calibri" w:hAnsi="Times New Roman" w:cs="Times New Roman"/>
          <w:noProof/>
          <w:sz w:val="24"/>
          <w:szCs w:val="24"/>
        </w:rPr>
        <w:t xml:space="preserve">ican </w:t>
      </w:r>
      <w:r>
        <w:rPr>
          <w:rFonts w:ascii="Times New Roman" w:eastAsia="Calibri" w:hAnsi="Times New Roman" w:cs="Times New Roman"/>
          <w:noProof/>
          <w:sz w:val="24"/>
          <w:szCs w:val="24"/>
        </w:rPr>
        <w:t xml:space="preserve">political elite </w:t>
      </w:r>
      <w:r w:rsidR="00546F8A">
        <w:rPr>
          <w:rFonts w:ascii="Times New Roman" w:eastAsia="Calibri" w:hAnsi="Times New Roman" w:cs="Times New Roman"/>
          <w:noProof/>
          <w:sz w:val="24"/>
          <w:szCs w:val="24"/>
        </w:rPr>
        <w:t>encouraged linguist</w:t>
      </w:r>
      <w:r w:rsidR="00624396">
        <w:rPr>
          <w:rFonts w:ascii="Times New Roman" w:eastAsia="Calibri" w:hAnsi="Times New Roman" w:cs="Times New Roman"/>
          <w:noProof/>
          <w:sz w:val="24"/>
          <w:szCs w:val="24"/>
        </w:rPr>
        <w:t>ic</w:t>
      </w:r>
      <w:r w:rsidR="00546F8A">
        <w:rPr>
          <w:rFonts w:ascii="Times New Roman" w:eastAsia="Calibri" w:hAnsi="Times New Roman" w:cs="Times New Roman"/>
          <w:noProof/>
          <w:sz w:val="24"/>
          <w:szCs w:val="24"/>
        </w:rPr>
        <w:t xml:space="preserve"> pluralism in regard to European languages</w:t>
      </w:r>
      <w:r w:rsidR="00100455">
        <w:rPr>
          <w:rFonts w:ascii="Times New Roman" w:eastAsia="Calibri" w:hAnsi="Times New Roman" w:cs="Times New Roman"/>
          <w:noProof/>
          <w:sz w:val="24"/>
          <w:szCs w:val="24"/>
        </w:rPr>
        <w:t xml:space="preserve">, </w:t>
      </w:r>
      <w:r w:rsidR="00100455" w:rsidRPr="004F77E3">
        <w:rPr>
          <w:rFonts w:ascii="Times New Roman" w:eastAsia="Calibri" w:hAnsi="Times New Roman" w:cs="Times New Roman"/>
          <w:noProof/>
          <w:sz w:val="24"/>
          <w:szCs w:val="24"/>
        </w:rPr>
        <w:t xml:space="preserve">it is </w:t>
      </w:r>
      <w:r w:rsidR="00100455">
        <w:rPr>
          <w:rFonts w:ascii="Times New Roman" w:eastAsia="Calibri" w:hAnsi="Times New Roman" w:cs="Times New Roman"/>
          <w:noProof/>
          <w:sz w:val="24"/>
          <w:szCs w:val="24"/>
        </w:rPr>
        <w:t xml:space="preserve">also </w:t>
      </w:r>
      <w:r w:rsidR="00100455" w:rsidRPr="004F77E3">
        <w:rPr>
          <w:rFonts w:ascii="Times New Roman" w:eastAsia="Calibri" w:hAnsi="Times New Roman" w:cs="Times New Roman"/>
          <w:noProof/>
          <w:sz w:val="24"/>
          <w:szCs w:val="24"/>
        </w:rPr>
        <w:t>well documented that the United States has</w:t>
      </w:r>
      <w:r w:rsidR="00100455">
        <w:rPr>
          <w:rFonts w:ascii="Times New Roman" w:eastAsia="Calibri" w:hAnsi="Times New Roman" w:cs="Times New Roman"/>
          <w:noProof/>
          <w:sz w:val="24"/>
          <w:szCs w:val="24"/>
        </w:rPr>
        <w:t xml:space="preserve"> </w:t>
      </w:r>
      <w:r w:rsidR="00100455" w:rsidRPr="004F77E3">
        <w:rPr>
          <w:rFonts w:ascii="Times New Roman" w:eastAsia="Calibri" w:hAnsi="Times New Roman" w:cs="Times New Roman"/>
          <w:noProof/>
          <w:sz w:val="24"/>
          <w:szCs w:val="24"/>
        </w:rPr>
        <w:t>a long history of</w:t>
      </w:r>
      <w:r w:rsidR="00100455">
        <w:rPr>
          <w:rFonts w:ascii="Times New Roman" w:eastAsia="Calibri" w:hAnsi="Times New Roman" w:cs="Times New Roman"/>
          <w:noProof/>
          <w:sz w:val="24"/>
          <w:szCs w:val="24"/>
        </w:rPr>
        <w:t xml:space="preserve"> </w:t>
      </w:r>
      <w:r w:rsidR="00100455" w:rsidRPr="004F77E3">
        <w:rPr>
          <w:rFonts w:ascii="Times New Roman" w:eastAsia="Calibri" w:hAnsi="Times New Roman" w:cs="Times New Roman"/>
          <w:noProof/>
          <w:sz w:val="24"/>
          <w:szCs w:val="24"/>
        </w:rPr>
        <w:t>repression, abuse, and linguistic imperialism through the mistreatment of Native Americans (Adams, 1997; Linn et al., 2002; Menken, 2008; Roediger, 2010).</w:t>
      </w:r>
      <w:r w:rsidR="00546F8A">
        <w:rPr>
          <w:rFonts w:ascii="Times New Roman" w:eastAsia="Calibri" w:hAnsi="Times New Roman" w:cs="Times New Roman"/>
          <w:noProof/>
          <w:sz w:val="24"/>
          <w:szCs w:val="24"/>
        </w:rPr>
        <w:t xml:space="preserve"> </w:t>
      </w:r>
      <w:r w:rsidR="0048561E">
        <w:rPr>
          <w:rFonts w:ascii="Times New Roman" w:eastAsia="Calibri" w:hAnsi="Times New Roman" w:cs="Times New Roman"/>
          <w:noProof/>
          <w:sz w:val="24"/>
          <w:szCs w:val="24"/>
        </w:rPr>
        <w:t>However</w:t>
      </w:r>
      <w:r w:rsidR="00546F8A">
        <w:rPr>
          <w:rFonts w:ascii="Times New Roman" w:eastAsia="Calibri" w:hAnsi="Times New Roman" w:cs="Times New Roman"/>
          <w:noProof/>
          <w:sz w:val="24"/>
          <w:szCs w:val="24"/>
        </w:rPr>
        <w:t xml:space="preserve">, it was not until the end of the Indian Wars, the closing of the </w:t>
      </w:r>
      <w:r w:rsidR="00771ACE">
        <w:rPr>
          <w:rFonts w:ascii="Times New Roman" w:eastAsia="Calibri" w:hAnsi="Times New Roman" w:cs="Times New Roman"/>
          <w:noProof/>
          <w:sz w:val="24"/>
          <w:szCs w:val="24"/>
        </w:rPr>
        <w:t>w</w:t>
      </w:r>
      <w:r w:rsidR="00546F8A">
        <w:rPr>
          <w:rFonts w:ascii="Times New Roman" w:eastAsia="Calibri" w:hAnsi="Times New Roman" w:cs="Times New Roman"/>
          <w:noProof/>
          <w:sz w:val="24"/>
          <w:szCs w:val="24"/>
        </w:rPr>
        <w:t>estern frotier, and the opening of boarding schools that language policy became a prevelant feature in national policy affairs (Adams, 1997; Hinton, 2008). Native American language eradication (Hinton, 2008) was a common aspect of all federally run boarding schools</w:t>
      </w:r>
      <w:r w:rsidR="00032459">
        <w:rPr>
          <w:rFonts w:ascii="Times New Roman" w:eastAsia="Calibri" w:hAnsi="Times New Roman" w:cs="Times New Roman"/>
          <w:noProof/>
          <w:sz w:val="24"/>
          <w:szCs w:val="24"/>
        </w:rPr>
        <w:t xml:space="preserve">, as the “Kill the Indian, Save the Man” refrain was promoted at multiple levels of U.S. government and in schools (Churchill, 2004). </w:t>
      </w:r>
      <w:r w:rsidR="00E100F5">
        <w:rPr>
          <w:rFonts w:ascii="Times New Roman" w:eastAsia="Calibri" w:hAnsi="Times New Roman" w:cs="Times New Roman"/>
          <w:noProof/>
          <w:sz w:val="24"/>
          <w:szCs w:val="24"/>
        </w:rPr>
        <w:t>During the boarding school period, Native American students were severely punished for using their native tong</w:t>
      </w:r>
      <w:r w:rsidR="0048561E">
        <w:rPr>
          <w:rFonts w:ascii="Times New Roman" w:eastAsia="Calibri" w:hAnsi="Times New Roman" w:cs="Times New Roman"/>
          <w:noProof/>
          <w:sz w:val="24"/>
          <w:szCs w:val="24"/>
        </w:rPr>
        <w:t>u</w:t>
      </w:r>
      <w:r w:rsidR="00E100F5">
        <w:rPr>
          <w:rFonts w:ascii="Times New Roman" w:eastAsia="Calibri" w:hAnsi="Times New Roman" w:cs="Times New Roman"/>
          <w:noProof/>
          <w:sz w:val="24"/>
          <w:szCs w:val="24"/>
        </w:rPr>
        <w:t xml:space="preserve">e at any time during the </w:t>
      </w:r>
      <w:r w:rsidR="00E100F5">
        <w:rPr>
          <w:rFonts w:ascii="Times New Roman" w:eastAsia="Calibri" w:hAnsi="Times New Roman" w:cs="Times New Roman"/>
          <w:noProof/>
          <w:sz w:val="24"/>
          <w:szCs w:val="24"/>
        </w:rPr>
        <w:lastRenderedPageBreak/>
        <w:t xml:space="preserve">day, and the linguistic assimilation policies of the time had lasting </w:t>
      </w:r>
      <w:r w:rsidR="0085031C">
        <w:rPr>
          <w:rFonts w:ascii="Times New Roman" w:eastAsia="Calibri" w:hAnsi="Times New Roman" w:cs="Times New Roman"/>
          <w:noProof/>
          <w:sz w:val="24"/>
          <w:szCs w:val="24"/>
        </w:rPr>
        <w:t xml:space="preserve">negative </w:t>
      </w:r>
      <w:r w:rsidR="00624396">
        <w:rPr>
          <w:rFonts w:ascii="Times New Roman" w:eastAsia="Calibri" w:hAnsi="Times New Roman" w:cs="Times New Roman"/>
          <w:noProof/>
          <w:sz w:val="24"/>
          <w:szCs w:val="24"/>
        </w:rPr>
        <w:t>e</w:t>
      </w:r>
      <w:r w:rsidR="00872FFE">
        <w:rPr>
          <w:rFonts w:ascii="Times New Roman" w:eastAsia="Calibri" w:hAnsi="Times New Roman" w:cs="Times New Roman"/>
          <w:noProof/>
          <w:sz w:val="24"/>
          <w:szCs w:val="24"/>
        </w:rPr>
        <w:t xml:space="preserve">ffects </w:t>
      </w:r>
      <w:r w:rsidR="0085031C">
        <w:rPr>
          <w:rFonts w:ascii="Times New Roman" w:eastAsia="Calibri" w:hAnsi="Times New Roman" w:cs="Times New Roman"/>
          <w:noProof/>
          <w:sz w:val="24"/>
          <w:szCs w:val="24"/>
        </w:rPr>
        <w:t>on all</w:t>
      </w:r>
      <w:r w:rsidR="00E100F5">
        <w:rPr>
          <w:rFonts w:ascii="Times New Roman" w:eastAsia="Calibri" w:hAnsi="Times New Roman" w:cs="Times New Roman"/>
          <w:noProof/>
          <w:sz w:val="24"/>
          <w:szCs w:val="24"/>
        </w:rPr>
        <w:t xml:space="preserve"> Native American languages</w:t>
      </w:r>
      <w:r w:rsidR="00624396">
        <w:rPr>
          <w:rFonts w:ascii="Times New Roman" w:eastAsia="Calibri" w:hAnsi="Times New Roman" w:cs="Times New Roman"/>
          <w:noProof/>
          <w:sz w:val="24"/>
          <w:szCs w:val="24"/>
        </w:rPr>
        <w:t xml:space="preserve"> </w:t>
      </w:r>
      <w:r w:rsidR="0085031C">
        <w:rPr>
          <w:rFonts w:ascii="Times New Roman" w:eastAsia="Calibri" w:hAnsi="Times New Roman" w:cs="Times New Roman"/>
          <w:noProof/>
          <w:sz w:val="24"/>
          <w:szCs w:val="24"/>
        </w:rPr>
        <w:t>(Adams, 1997; Churchill, 2004; Hinton, 2008)</w:t>
      </w:r>
      <w:r w:rsidR="00E100F5">
        <w:rPr>
          <w:rFonts w:ascii="Times New Roman" w:eastAsia="Calibri" w:hAnsi="Times New Roman" w:cs="Times New Roman"/>
          <w:noProof/>
          <w:sz w:val="24"/>
          <w:szCs w:val="24"/>
        </w:rPr>
        <w:t xml:space="preserve">. </w:t>
      </w:r>
    </w:p>
    <w:p w14:paraId="0E9D492F" w14:textId="725E5578" w:rsidR="00212E5E" w:rsidRPr="008B4340" w:rsidRDefault="00212E5E" w:rsidP="008B4340">
      <w:pPr>
        <w:spacing w:after="0" w:line="480" w:lineRule="auto"/>
        <w:ind w:firstLine="720"/>
        <w:rPr>
          <w:rFonts w:ascii="Times New Roman" w:eastAsia="Calibri" w:hAnsi="Times New Roman" w:cs="Times New Roman"/>
          <w:noProof/>
          <w:sz w:val="24"/>
          <w:szCs w:val="24"/>
        </w:rPr>
      </w:pPr>
      <w:r w:rsidRPr="004F77E3">
        <w:rPr>
          <w:rFonts w:ascii="Times New Roman" w:eastAsia="Calibri" w:hAnsi="Times New Roman" w:cs="Times New Roman"/>
          <w:sz w:val="24"/>
          <w:szCs w:val="24"/>
        </w:rPr>
        <w:t xml:space="preserve">Alongside this repression and </w:t>
      </w:r>
      <w:r w:rsidR="00032459">
        <w:rPr>
          <w:rFonts w:ascii="Times New Roman" w:eastAsia="Calibri" w:hAnsi="Times New Roman" w:cs="Times New Roman"/>
          <w:sz w:val="24"/>
          <w:szCs w:val="24"/>
        </w:rPr>
        <w:t xml:space="preserve">cultural and </w:t>
      </w:r>
      <w:r w:rsidRPr="004F77E3">
        <w:rPr>
          <w:rFonts w:ascii="Times New Roman" w:eastAsia="Calibri" w:hAnsi="Times New Roman" w:cs="Times New Roman"/>
          <w:sz w:val="24"/>
          <w:szCs w:val="24"/>
        </w:rPr>
        <w:t>linguistic imperialism, m</w:t>
      </w:r>
      <w:r w:rsidRPr="004F77E3">
        <w:rPr>
          <w:rFonts w:ascii="Times New Roman" w:eastAsia="Calibri" w:hAnsi="Times New Roman" w:cs="Times New Roman"/>
          <w:noProof/>
          <w:sz w:val="24"/>
          <w:szCs w:val="24"/>
        </w:rPr>
        <w:t xml:space="preserve">ultiple states in the long history of bilingual education and language policy in the U.S. have provided </w:t>
      </w:r>
      <w:r w:rsidR="001A0B90">
        <w:rPr>
          <w:rFonts w:ascii="Times New Roman" w:eastAsia="Calibri" w:hAnsi="Times New Roman" w:cs="Times New Roman"/>
          <w:noProof/>
          <w:sz w:val="24"/>
          <w:szCs w:val="24"/>
        </w:rPr>
        <w:t xml:space="preserve">governmental and educational </w:t>
      </w:r>
      <w:r w:rsidRPr="004F77E3">
        <w:rPr>
          <w:rFonts w:ascii="Times New Roman" w:eastAsia="Calibri" w:hAnsi="Times New Roman" w:cs="Times New Roman"/>
          <w:noProof/>
          <w:sz w:val="24"/>
          <w:szCs w:val="24"/>
        </w:rPr>
        <w:t xml:space="preserve">services in various languages. For example, in the 1860s, California schools had a foriegn born population of 30% and promoted fluency and literacy in French, German, and English to all students. </w:t>
      </w:r>
      <w:r w:rsidR="00B443AC">
        <w:rPr>
          <w:rFonts w:ascii="Times New Roman" w:eastAsia="Calibri" w:hAnsi="Times New Roman" w:cs="Times New Roman"/>
          <w:noProof/>
          <w:sz w:val="24"/>
          <w:szCs w:val="24"/>
        </w:rPr>
        <w:t>I</w:t>
      </w:r>
      <w:r w:rsidRPr="004F77E3">
        <w:rPr>
          <w:rFonts w:ascii="Times New Roman" w:eastAsia="Calibri" w:hAnsi="Times New Roman" w:cs="Times New Roman"/>
          <w:noProof/>
          <w:sz w:val="24"/>
          <w:szCs w:val="24"/>
        </w:rPr>
        <w:t>n 1861, the Texas legislature decided to print the Confederate Constitution in English, Spanish, and German (Linton, 2009)</w:t>
      </w:r>
      <w:r w:rsidR="00B443AC">
        <w:rPr>
          <w:rFonts w:ascii="Times New Roman" w:eastAsia="Calibri" w:hAnsi="Times New Roman" w:cs="Times New Roman"/>
          <w:noProof/>
          <w:sz w:val="24"/>
          <w:szCs w:val="24"/>
        </w:rPr>
        <w:t>, and in</w:t>
      </w:r>
      <w:r w:rsidRPr="004F77E3">
        <w:rPr>
          <w:rFonts w:ascii="Times New Roman" w:eastAsia="Calibri" w:hAnsi="Times New Roman" w:cs="Times New Roman"/>
          <w:noProof/>
          <w:sz w:val="24"/>
          <w:szCs w:val="24"/>
        </w:rPr>
        <w:t xml:space="preserve"> the early 19</w:t>
      </w:r>
      <w:r w:rsidRPr="00AE2598">
        <w:rPr>
          <w:rFonts w:ascii="Times New Roman" w:eastAsia="Calibri" w:hAnsi="Times New Roman" w:cs="Times New Roman"/>
          <w:noProof/>
          <w:sz w:val="24"/>
          <w:szCs w:val="24"/>
        </w:rPr>
        <w:t>th</w:t>
      </w:r>
      <w:r w:rsidRPr="004F77E3">
        <w:rPr>
          <w:rFonts w:ascii="Times New Roman" w:eastAsia="Calibri" w:hAnsi="Times New Roman" w:cs="Times New Roman"/>
          <w:noProof/>
          <w:sz w:val="24"/>
          <w:szCs w:val="24"/>
        </w:rPr>
        <w:t xml:space="preserve"> century, </w:t>
      </w:r>
      <w:r w:rsidRPr="004F77E3">
        <w:rPr>
          <w:rFonts w:ascii="Times New Roman" w:eastAsia="Calibri" w:hAnsi="Times New Roman" w:cs="Times New Roman"/>
          <w:sz w:val="24"/>
          <w:szCs w:val="24"/>
        </w:rPr>
        <w:t>states across the nation</w:t>
      </w:r>
      <w:r w:rsidR="0048561E">
        <w:rPr>
          <w:rFonts w:ascii="Times New Roman" w:eastAsia="Calibri" w:hAnsi="Times New Roman" w:cs="Times New Roman"/>
          <w:sz w:val="24"/>
          <w:szCs w:val="24"/>
        </w:rPr>
        <w:t>,</w:t>
      </w:r>
      <w:r w:rsidRPr="004F77E3">
        <w:rPr>
          <w:rFonts w:ascii="Times New Roman" w:eastAsia="Calibri" w:hAnsi="Times New Roman" w:cs="Times New Roman"/>
          <w:sz w:val="24"/>
          <w:szCs w:val="24"/>
        </w:rPr>
        <w:t xml:space="preserve"> including Oklahoma, offered dual language instruction in various languages other than English </w:t>
      </w:r>
      <w:r w:rsidRPr="004F77E3">
        <w:rPr>
          <w:rFonts w:ascii="Times New Roman" w:eastAsia="Calibri" w:hAnsi="Times New Roman" w:cs="Times New Roman"/>
          <w:noProof/>
          <w:sz w:val="24"/>
          <w:szCs w:val="24"/>
        </w:rPr>
        <w:t xml:space="preserve">(Ovando &amp; Collier, 1985, Linton, 2009). Futhermore, it was not until 1906 that congress passed a law that required immigrants to know minimal English to become a naturalized citizen (Linton, 2009). </w:t>
      </w:r>
    </w:p>
    <w:p w14:paraId="430D3E15" w14:textId="24009F6B" w:rsidR="00212E5E" w:rsidRPr="004F77E3" w:rsidRDefault="00212E5E" w:rsidP="00B155AB">
      <w:pPr>
        <w:spacing w:after="0" w:line="480" w:lineRule="auto"/>
        <w:ind w:firstLine="720"/>
        <w:rPr>
          <w:rFonts w:ascii="Times New Roman" w:eastAsia="Calibri" w:hAnsi="Times New Roman" w:cs="Times New Roman"/>
          <w:noProof/>
          <w:sz w:val="24"/>
          <w:szCs w:val="24"/>
        </w:rPr>
      </w:pPr>
      <w:r w:rsidRPr="004F77E3">
        <w:rPr>
          <w:rFonts w:ascii="Times New Roman" w:eastAsia="Calibri" w:hAnsi="Times New Roman" w:cs="Times New Roman"/>
          <w:noProof/>
          <w:sz w:val="24"/>
          <w:szCs w:val="24"/>
        </w:rPr>
        <w:t>During the Great Depression and WWI, anti-immigrant and anti-German sentiment flourished (Lessow-Hurley, 2005, Linton, 2009)</w:t>
      </w:r>
      <w:r w:rsidR="0048561E">
        <w:rPr>
          <w:rFonts w:ascii="Times New Roman" w:eastAsia="Calibri" w:hAnsi="Times New Roman" w:cs="Times New Roman"/>
          <w:noProof/>
          <w:sz w:val="24"/>
          <w:szCs w:val="24"/>
        </w:rPr>
        <w:t>,</w:t>
      </w:r>
      <w:r w:rsidRPr="004F77E3">
        <w:rPr>
          <w:rFonts w:ascii="Times New Roman" w:eastAsia="Calibri" w:hAnsi="Times New Roman" w:cs="Times New Roman"/>
          <w:noProof/>
          <w:sz w:val="24"/>
          <w:szCs w:val="24"/>
        </w:rPr>
        <w:t xml:space="preserve"> which stifled bilingualism and bilingual education in the United States</w:t>
      </w:r>
      <w:r w:rsidR="00FC02DE">
        <w:rPr>
          <w:rFonts w:ascii="Times New Roman" w:eastAsia="Calibri" w:hAnsi="Times New Roman" w:cs="Times New Roman"/>
          <w:noProof/>
          <w:sz w:val="24"/>
          <w:szCs w:val="24"/>
        </w:rPr>
        <w:t xml:space="preserve"> (Wiley, 2014)</w:t>
      </w:r>
      <w:r w:rsidRPr="004F77E3">
        <w:rPr>
          <w:rFonts w:ascii="Times New Roman" w:eastAsia="Calibri" w:hAnsi="Times New Roman" w:cs="Times New Roman"/>
          <w:noProof/>
          <w:sz w:val="24"/>
          <w:szCs w:val="24"/>
        </w:rPr>
        <w:t xml:space="preserve">, yet a reimergence of interest in bilingualism occurred after WWII due much to the “code talkers” (Lessow-Hurley, 2005) who helped defeat Japan by communicating codes in Native American languages unrecognizable to the Japanese military. At that time, </w:t>
      </w:r>
      <w:r w:rsidR="00B155AB">
        <w:rPr>
          <w:rFonts w:ascii="Times New Roman" w:eastAsia="Calibri" w:hAnsi="Times New Roman" w:cs="Times New Roman"/>
          <w:noProof/>
          <w:sz w:val="24"/>
          <w:szCs w:val="24"/>
        </w:rPr>
        <w:t xml:space="preserve">many </w:t>
      </w:r>
      <w:r w:rsidRPr="004F77E3">
        <w:rPr>
          <w:rFonts w:ascii="Times New Roman" w:eastAsia="Calibri" w:hAnsi="Times New Roman" w:cs="Times New Roman"/>
          <w:noProof/>
          <w:sz w:val="24"/>
          <w:szCs w:val="24"/>
        </w:rPr>
        <w:t>U.S. citizens realized the importance of bilingualism</w:t>
      </w:r>
      <w:r w:rsidR="00B155AB">
        <w:rPr>
          <w:rFonts w:ascii="Times New Roman" w:eastAsia="Calibri" w:hAnsi="Times New Roman" w:cs="Times New Roman"/>
          <w:noProof/>
          <w:sz w:val="24"/>
          <w:szCs w:val="24"/>
        </w:rPr>
        <w:t xml:space="preserve">, </w:t>
      </w:r>
      <w:r w:rsidRPr="004F77E3">
        <w:rPr>
          <w:rFonts w:ascii="Times New Roman" w:eastAsia="Calibri" w:hAnsi="Times New Roman" w:cs="Times New Roman"/>
          <w:noProof/>
          <w:sz w:val="24"/>
          <w:szCs w:val="24"/>
        </w:rPr>
        <w:t>biliteracy</w:t>
      </w:r>
      <w:r w:rsidR="00B155AB">
        <w:rPr>
          <w:rFonts w:ascii="Times New Roman" w:eastAsia="Calibri" w:hAnsi="Times New Roman" w:cs="Times New Roman"/>
          <w:noProof/>
          <w:sz w:val="24"/>
          <w:szCs w:val="24"/>
        </w:rPr>
        <w:t>, and Native American languages if not simply</w:t>
      </w:r>
      <w:r w:rsidRPr="004F77E3">
        <w:rPr>
          <w:rFonts w:ascii="Times New Roman" w:eastAsia="Calibri" w:hAnsi="Times New Roman" w:cs="Times New Roman"/>
          <w:noProof/>
          <w:sz w:val="24"/>
          <w:szCs w:val="24"/>
        </w:rPr>
        <w:t xml:space="preserve"> for national defense. </w:t>
      </w:r>
    </w:p>
    <w:p w14:paraId="6E137355" w14:textId="6C033B9A" w:rsidR="0083351A" w:rsidRDefault="00212E5E" w:rsidP="00A9078A">
      <w:pPr>
        <w:tabs>
          <w:tab w:val="center" w:pos="4320"/>
          <w:tab w:val="right" w:pos="8640"/>
        </w:tabs>
        <w:spacing w:after="0" w:line="480" w:lineRule="auto"/>
        <w:ind w:firstLine="720"/>
        <w:rPr>
          <w:rFonts w:ascii="Times New Roman" w:eastAsia="Calibri" w:hAnsi="Times New Roman" w:cs="Times New Roman"/>
          <w:noProof/>
          <w:sz w:val="24"/>
          <w:szCs w:val="24"/>
        </w:rPr>
      </w:pPr>
      <w:r w:rsidRPr="004F77E3">
        <w:rPr>
          <w:rFonts w:ascii="Times New Roman" w:eastAsia="Calibri" w:hAnsi="Times New Roman" w:cs="Times New Roman"/>
          <w:noProof/>
          <w:sz w:val="24"/>
          <w:szCs w:val="24"/>
        </w:rPr>
        <w:t xml:space="preserve">In 1968, the U.S. Congress passed the </w:t>
      </w:r>
      <w:r w:rsidRPr="00C46B65">
        <w:rPr>
          <w:rFonts w:ascii="Times New Roman" w:eastAsia="Calibri" w:hAnsi="Times New Roman" w:cs="Times New Roman"/>
          <w:i/>
          <w:noProof/>
          <w:sz w:val="24"/>
          <w:szCs w:val="24"/>
        </w:rPr>
        <w:t>Bilingual Education Act</w:t>
      </w:r>
      <w:r w:rsidR="00E134D5">
        <w:rPr>
          <w:rFonts w:ascii="Times New Roman" w:eastAsia="Calibri" w:hAnsi="Times New Roman" w:cs="Times New Roman"/>
          <w:noProof/>
          <w:sz w:val="24"/>
          <w:szCs w:val="24"/>
        </w:rPr>
        <w:t xml:space="preserve"> as Title VII of the </w:t>
      </w:r>
      <w:r w:rsidR="00E134D5" w:rsidRPr="00C46B65">
        <w:rPr>
          <w:rFonts w:ascii="Times New Roman" w:eastAsia="Calibri" w:hAnsi="Times New Roman" w:cs="Times New Roman"/>
          <w:i/>
          <w:noProof/>
          <w:sz w:val="24"/>
          <w:szCs w:val="24"/>
        </w:rPr>
        <w:t>Elementary and Seondary Education Act</w:t>
      </w:r>
      <w:r w:rsidR="00B74F10">
        <w:rPr>
          <w:rFonts w:ascii="Times New Roman" w:eastAsia="Calibri" w:hAnsi="Times New Roman" w:cs="Times New Roman"/>
          <w:noProof/>
          <w:sz w:val="24"/>
          <w:szCs w:val="24"/>
        </w:rPr>
        <w:t xml:space="preserve"> that</w:t>
      </w:r>
      <w:r w:rsidR="008F5394">
        <w:rPr>
          <w:rFonts w:ascii="Times New Roman" w:eastAsia="Calibri" w:hAnsi="Times New Roman" w:cs="Times New Roman"/>
          <w:noProof/>
          <w:sz w:val="24"/>
          <w:szCs w:val="24"/>
        </w:rPr>
        <w:t xml:space="preserve"> </w:t>
      </w:r>
      <w:r w:rsidRPr="004F77E3">
        <w:rPr>
          <w:rFonts w:ascii="Times New Roman" w:eastAsia="Calibri" w:hAnsi="Times New Roman" w:cs="Times New Roman"/>
          <w:noProof/>
          <w:sz w:val="24"/>
          <w:szCs w:val="24"/>
        </w:rPr>
        <w:t>provided competitive grant fun</w:t>
      </w:r>
      <w:r w:rsidR="00D1685B">
        <w:rPr>
          <w:rFonts w:ascii="Times New Roman" w:eastAsia="Calibri" w:hAnsi="Times New Roman" w:cs="Times New Roman"/>
          <w:noProof/>
          <w:sz w:val="24"/>
          <w:szCs w:val="24"/>
        </w:rPr>
        <w:t>d</w:t>
      </w:r>
      <w:r w:rsidRPr="004F77E3">
        <w:rPr>
          <w:rFonts w:ascii="Times New Roman" w:eastAsia="Calibri" w:hAnsi="Times New Roman" w:cs="Times New Roman"/>
          <w:noProof/>
          <w:sz w:val="24"/>
          <w:szCs w:val="24"/>
        </w:rPr>
        <w:t xml:space="preserve">ing </w:t>
      </w:r>
      <w:r w:rsidRPr="004F77E3">
        <w:rPr>
          <w:rFonts w:ascii="Times New Roman" w:eastAsia="Calibri" w:hAnsi="Times New Roman" w:cs="Times New Roman"/>
          <w:noProof/>
          <w:sz w:val="24"/>
          <w:szCs w:val="24"/>
        </w:rPr>
        <w:lastRenderedPageBreak/>
        <w:t>for schools serving English language learners (Lessow-Hurley, 2005</w:t>
      </w:r>
      <w:r w:rsidR="00452C97">
        <w:rPr>
          <w:rFonts w:ascii="Times New Roman" w:eastAsia="Calibri" w:hAnsi="Times New Roman" w:cs="Times New Roman"/>
          <w:noProof/>
          <w:sz w:val="24"/>
          <w:szCs w:val="24"/>
        </w:rPr>
        <w:t>, Powers, 2014</w:t>
      </w:r>
      <w:r w:rsidRPr="004F77E3">
        <w:rPr>
          <w:rFonts w:ascii="Times New Roman" w:eastAsia="Calibri" w:hAnsi="Times New Roman" w:cs="Times New Roman"/>
          <w:noProof/>
          <w:sz w:val="24"/>
          <w:szCs w:val="24"/>
        </w:rPr>
        <w:t>)</w:t>
      </w:r>
      <w:r w:rsidR="00624396">
        <w:rPr>
          <w:rFonts w:ascii="Times New Roman" w:eastAsia="Calibri" w:hAnsi="Times New Roman" w:cs="Times New Roman"/>
          <w:noProof/>
          <w:sz w:val="24"/>
          <w:szCs w:val="24"/>
        </w:rPr>
        <w:t>. I</w:t>
      </w:r>
      <w:r w:rsidRPr="004F77E3">
        <w:rPr>
          <w:rFonts w:ascii="Times New Roman" w:eastAsia="Calibri" w:hAnsi="Times New Roman" w:cs="Times New Roman"/>
          <w:noProof/>
          <w:sz w:val="24"/>
          <w:szCs w:val="24"/>
        </w:rPr>
        <w:t xml:space="preserve">n 1974, the U.S. Supreme court ruled in </w:t>
      </w:r>
      <w:r w:rsidRPr="004F77E3">
        <w:rPr>
          <w:rFonts w:ascii="Times New Roman" w:eastAsia="Calibri" w:hAnsi="Times New Roman" w:cs="Times New Roman"/>
          <w:i/>
          <w:sz w:val="24"/>
          <w:szCs w:val="24"/>
        </w:rPr>
        <w:t xml:space="preserve">Lau v. Nichols </w:t>
      </w:r>
      <w:r w:rsidRPr="004F77E3">
        <w:rPr>
          <w:rFonts w:ascii="Times New Roman" w:eastAsia="Calibri" w:hAnsi="Times New Roman" w:cs="Times New Roman"/>
          <w:noProof/>
          <w:sz w:val="24"/>
          <w:szCs w:val="24"/>
        </w:rPr>
        <w:t>that students who are learning English must receive special language services to help them be able to access academic content in English</w:t>
      </w:r>
      <w:r w:rsidR="00103D0F">
        <w:rPr>
          <w:rFonts w:ascii="Times New Roman" w:eastAsia="Calibri" w:hAnsi="Times New Roman" w:cs="Times New Roman"/>
          <w:noProof/>
          <w:sz w:val="24"/>
          <w:szCs w:val="24"/>
        </w:rPr>
        <w:t xml:space="preserve"> (Powers, 2014</w:t>
      </w:r>
      <w:r w:rsidR="001A39E2">
        <w:rPr>
          <w:rFonts w:ascii="Times New Roman" w:eastAsia="Calibri" w:hAnsi="Times New Roman" w:cs="Times New Roman"/>
          <w:noProof/>
          <w:sz w:val="24"/>
          <w:szCs w:val="24"/>
        </w:rPr>
        <w:t>; Tollefson &amp; Tsui, 2014</w:t>
      </w:r>
      <w:r w:rsidR="00103D0F">
        <w:rPr>
          <w:rFonts w:ascii="Times New Roman" w:eastAsia="Calibri" w:hAnsi="Times New Roman" w:cs="Times New Roman"/>
          <w:noProof/>
          <w:sz w:val="24"/>
          <w:szCs w:val="24"/>
        </w:rPr>
        <w:t>)</w:t>
      </w:r>
      <w:r w:rsidRPr="004F77E3">
        <w:rPr>
          <w:rFonts w:ascii="Times New Roman" w:eastAsia="Calibri" w:hAnsi="Times New Roman" w:cs="Times New Roman"/>
          <w:noProof/>
          <w:sz w:val="24"/>
          <w:szCs w:val="24"/>
        </w:rPr>
        <w:t xml:space="preserve">. </w:t>
      </w:r>
      <w:r w:rsidR="00E134D5">
        <w:rPr>
          <w:rFonts w:ascii="Times New Roman" w:eastAsia="Calibri" w:hAnsi="Times New Roman" w:cs="Times New Roman"/>
          <w:noProof/>
          <w:sz w:val="24"/>
          <w:szCs w:val="24"/>
        </w:rPr>
        <w:t xml:space="preserve">While this policy did not target Native American languages specifically, within a decade of the Act’s passage, many Native American communities took advantage of Title VII funds to develop bilingual education projects in schools </w:t>
      </w:r>
      <w:r w:rsidR="00190EA6">
        <w:rPr>
          <w:rFonts w:ascii="Times New Roman" w:eastAsia="Calibri" w:hAnsi="Times New Roman" w:cs="Times New Roman"/>
          <w:noProof/>
          <w:sz w:val="24"/>
          <w:szCs w:val="24"/>
        </w:rPr>
        <w:t>(</w:t>
      </w:r>
      <w:r w:rsidR="00E134D5">
        <w:rPr>
          <w:rFonts w:ascii="Times New Roman" w:eastAsia="Calibri" w:hAnsi="Times New Roman" w:cs="Times New Roman"/>
          <w:noProof/>
          <w:sz w:val="24"/>
          <w:szCs w:val="24"/>
        </w:rPr>
        <w:t xml:space="preserve">Hinton, 2008; </w:t>
      </w:r>
      <w:r w:rsidR="00190EA6">
        <w:rPr>
          <w:rFonts w:ascii="Times New Roman" w:eastAsia="Calibri" w:hAnsi="Times New Roman" w:cs="Times New Roman"/>
          <w:noProof/>
          <w:sz w:val="24"/>
          <w:szCs w:val="24"/>
        </w:rPr>
        <w:t xml:space="preserve">Roessel, </w:t>
      </w:r>
      <w:r w:rsidR="008B4340">
        <w:rPr>
          <w:rFonts w:ascii="Times New Roman" w:eastAsia="Calibri" w:hAnsi="Times New Roman" w:cs="Times New Roman"/>
          <w:noProof/>
          <w:sz w:val="24"/>
          <w:szCs w:val="24"/>
        </w:rPr>
        <w:t>1977)</w:t>
      </w:r>
      <w:r w:rsidR="00190EA6">
        <w:rPr>
          <w:rFonts w:ascii="Times New Roman" w:eastAsia="Calibri" w:hAnsi="Times New Roman" w:cs="Times New Roman"/>
          <w:noProof/>
          <w:sz w:val="24"/>
          <w:szCs w:val="24"/>
        </w:rPr>
        <w:t xml:space="preserve">. </w:t>
      </w:r>
    </w:p>
    <w:p w14:paraId="7B3C7D8F" w14:textId="3254DF74" w:rsidR="008B4340" w:rsidRPr="00C46B65" w:rsidRDefault="0083351A" w:rsidP="00C46B65">
      <w:pPr>
        <w:tabs>
          <w:tab w:val="center" w:pos="4320"/>
          <w:tab w:val="right" w:pos="8640"/>
        </w:tabs>
        <w:spacing w:after="0" w:line="480" w:lineRule="auto"/>
        <w:ind w:firstLine="720"/>
        <w:rPr>
          <w:rFonts w:ascii="Times New Roman" w:eastAsia="Times New Roman" w:hAnsi="Times New Roman" w:cs="Times New Roman"/>
          <w:sz w:val="24"/>
          <w:szCs w:val="24"/>
        </w:rPr>
      </w:pPr>
      <w:r>
        <w:rPr>
          <w:rFonts w:ascii="Times New Roman" w:eastAsia="Calibri" w:hAnsi="Times New Roman" w:cs="Times New Roman"/>
          <w:noProof/>
          <w:sz w:val="24"/>
          <w:szCs w:val="24"/>
        </w:rPr>
        <w:t xml:space="preserve">As a move to focus specific governmental policy efforts toward the preservation of Native American culture and languages, the U.S. Congress passed the </w:t>
      </w:r>
      <w:r>
        <w:rPr>
          <w:rFonts w:ascii="Times New Roman" w:eastAsia="Calibri" w:hAnsi="Times New Roman" w:cs="Times New Roman"/>
          <w:i/>
          <w:noProof/>
          <w:sz w:val="24"/>
          <w:szCs w:val="24"/>
        </w:rPr>
        <w:t xml:space="preserve">Native American Languages </w:t>
      </w:r>
      <w:r w:rsidRPr="00C46B65">
        <w:rPr>
          <w:rFonts w:ascii="Times New Roman" w:eastAsia="Calibri" w:hAnsi="Times New Roman" w:cs="Times New Roman"/>
          <w:i/>
          <w:noProof/>
          <w:sz w:val="24"/>
          <w:szCs w:val="24"/>
        </w:rPr>
        <w:t>Act</w:t>
      </w:r>
      <w:r w:rsidR="003B4F89">
        <w:rPr>
          <w:rFonts w:ascii="Times New Roman" w:eastAsia="Calibri" w:hAnsi="Times New Roman" w:cs="Times New Roman"/>
          <w:i/>
          <w:noProof/>
          <w:sz w:val="24"/>
          <w:szCs w:val="24"/>
        </w:rPr>
        <w:t xml:space="preserve"> </w:t>
      </w:r>
      <w:r w:rsidR="003B4F89">
        <w:rPr>
          <w:rFonts w:ascii="Times New Roman" w:eastAsia="Calibri" w:hAnsi="Times New Roman" w:cs="Times New Roman"/>
          <w:noProof/>
          <w:sz w:val="24"/>
          <w:szCs w:val="24"/>
        </w:rPr>
        <w:t>in 1990</w:t>
      </w:r>
      <w:r>
        <w:rPr>
          <w:rFonts w:ascii="Times New Roman" w:eastAsia="Calibri" w:hAnsi="Times New Roman" w:cs="Times New Roman"/>
          <w:noProof/>
          <w:sz w:val="24"/>
          <w:szCs w:val="24"/>
        </w:rPr>
        <w:t xml:space="preserve">. </w:t>
      </w:r>
      <w:r w:rsidRPr="00C46B65">
        <w:rPr>
          <w:rFonts w:ascii="Times New Roman" w:eastAsia="Calibri" w:hAnsi="Times New Roman" w:cs="Times New Roman"/>
          <w:noProof/>
          <w:sz w:val="24"/>
          <w:szCs w:val="24"/>
        </w:rPr>
        <w:t>The</w:t>
      </w:r>
      <w:r w:rsidR="00C46B65">
        <w:rPr>
          <w:rFonts w:ascii="Times New Roman" w:eastAsia="Calibri" w:hAnsi="Times New Roman" w:cs="Times New Roman"/>
          <w:noProof/>
          <w:sz w:val="24"/>
          <w:szCs w:val="24"/>
        </w:rPr>
        <w:t xml:space="preserve"> a</w:t>
      </w:r>
      <w:r w:rsidRPr="0083351A">
        <w:rPr>
          <w:rFonts w:ascii="Times New Roman" w:eastAsia="Calibri" w:hAnsi="Times New Roman" w:cs="Times New Roman"/>
          <w:noProof/>
          <w:sz w:val="24"/>
          <w:szCs w:val="24"/>
        </w:rPr>
        <w:t>ct acknow</w:t>
      </w:r>
      <w:r w:rsidR="00C46B65">
        <w:rPr>
          <w:rFonts w:ascii="Times New Roman" w:eastAsia="Calibri" w:hAnsi="Times New Roman" w:cs="Times New Roman"/>
          <w:noProof/>
          <w:sz w:val="24"/>
          <w:szCs w:val="24"/>
        </w:rPr>
        <w:t xml:space="preserve">ledged the negative </w:t>
      </w:r>
      <w:r w:rsidR="00872FFE">
        <w:rPr>
          <w:rFonts w:ascii="Times New Roman" w:eastAsia="Calibri" w:hAnsi="Times New Roman" w:cs="Times New Roman"/>
          <w:noProof/>
          <w:sz w:val="24"/>
          <w:szCs w:val="24"/>
        </w:rPr>
        <w:t>affect</w:t>
      </w:r>
      <w:r w:rsidR="00872FFE" w:rsidRPr="0083351A">
        <w:rPr>
          <w:rFonts w:ascii="Times New Roman" w:eastAsia="Calibri" w:hAnsi="Times New Roman" w:cs="Times New Roman"/>
          <w:noProof/>
          <w:sz w:val="24"/>
          <w:szCs w:val="24"/>
        </w:rPr>
        <w:t xml:space="preserve"> </w:t>
      </w:r>
      <w:r w:rsidRPr="0083351A">
        <w:rPr>
          <w:rFonts w:ascii="Times New Roman" w:eastAsia="Calibri" w:hAnsi="Times New Roman" w:cs="Times New Roman"/>
          <w:noProof/>
          <w:sz w:val="24"/>
          <w:szCs w:val="24"/>
        </w:rPr>
        <w:t xml:space="preserve">of </w:t>
      </w:r>
      <w:r w:rsidR="00C46B65">
        <w:rPr>
          <w:rFonts w:ascii="Times New Roman" w:eastAsia="Calibri" w:hAnsi="Times New Roman" w:cs="Times New Roman"/>
          <w:noProof/>
          <w:sz w:val="24"/>
          <w:szCs w:val="24"/>
        </w:rPr>
        <w:t xml:space="preserve">historical </w:t>
      </w:r>
      <w:r w:rsidRPr="0083351A">
        <w:rPr>
          <w:rFonts w:ascii="Times New Roman" w:eastAsia="Calibri" w:hAnsi="Times New Roman" w:cs="Times New Roman"/>
          <w:noProof/>
          <w:sz w:val="24"/>
          <w:szCs w:val="24"/>
        </w:rPr>
        <w:t>governmental policies and procedures that contributed to the eradicatio</w:t>
      </w:r>
      <w:r w:rsidR="00C46B65">
        <w:rPr>
          <w:rFonts w:ascii="Times New Roman" w:eastAsia="Calibri" w:hAnsi="Times New Roman" w:cs="Times New Roman"/>
          <w:noProof/>
          <w:sz w:val="24"/>
          <w:szCs w:val="24"/>
        </w:rPr>
        <w:t xml:space="preserve">n of Native American languages </w:t>
      </w:r>
      <w:r w:rsidRPr="0083351A">
        <w:rPr>
          <w:rFonts w:ascii="Times New Roman" w:eastAsia="Calibri" w:hAnsi="Times New Roman" w:cs="Times New Roman"/>
          <w:noProof/>
          <w:sz w:val="24"/>
          <w:szCs w:val="24"/>
        </w:rPr>
        <w:t xml:space="preserve">and declared as policy that Native Americans are entitled to use their </w:t>
      </w:r>
      <w:r w:rsidR="00C46B65">
        <w:rPr>
          <w:rFonts w:ascii="Times New Roman" w:eastAsia="Calibri" w:hAnsi="Times New Roman" w:cs="Times New Roman"/>
          <w:noProof/>
          <w:sz w:val="24"/>
          <w:szCs w:val="24"/>
        </w:rPr>
        <w:t>own languages. The policy also proclaims</w:t>
      </w:r>
      <w:r w:rsidRPr="0083351A">
        <w:rPr>
          <w:rFonts w:ascii="Times New Roman" w:eastAsia="Calibri" w:hAnsi="Times New Roman" w:cs="Times New Roman"/>
          <w:noProof/>
          <w:sz w:val="24"/>
          <w:szCs w:val="24"/>
        </w:rPr>
        <w:t xml:space="preserve"> that the United States </w:t>
      </w:r>
      <w:r w:rsidR="00D1685B">
        <w:rPr>
          <w:rFonts w:ascii="Times New Roman" w:eastAsia="Calibri" w:hAnsi="Times New Roman" w:cs="Times New Roman"/>
          <w:noProof/>
          <w:sz w:val="24"/>
          <w:szCs w:val="24"/>
        </w:rPr>
        <w:t>“</w:t>
      </w:r>
      <w:r w:rsidRPr="0083351A">
        <w:rPr>
          <w:rFonts w:ascii="Times New Roman" w:eastAsia="Calibri" w:hAnsi="Times New Roman" w:cs="Times New Roman"/>
          <w:noProof/>
          <w:sz w:val="24"/>
          <w:szCs w:val="24"/>
        </w:rPr>
        <w:t>declares to preserve, protect and promote the rights and freedoms of Native Americans to use practice and develop Native American Languages</w:t>
      </w:r>
      <w:r w:rsidR="0048561E">
        <w:rPr>
          <w:rFonts w:ascii="Times New Roman" w:eastAsia="Calibri" w:hAnsi="Times New Roman" w:cs="Times New Roman"/>
          <w:noProof/>
          <w:sz w:val="24"/>
          <w:szCs w:val="24"/>
        </w:rPr>
        <w:t>.</w:t>
      </w:r>
      <w:r w:rsidR="00D1685B">
        <w:rPr>
          <w:rFonts w:ascii="Times New Roman" w:eastAsia="Calibri" w:hAnsi="Times New Roman" w:cs="Times New Roman"/>
          <w:noProof/>
          <w:sz w:val="24"/>
          <w:szCs w:val="24"/>
        </w:rPr>
        <w:t>”</w:t>
      </w:r>
      <w:r w:rsidRPr="0083351A">
        <w:rPr>
          <w:rFonts w:ascii="Times New Roman" w:eastAsia="Calibri" w:hAnsi="Times New Roman" w:cs="Times New Roman"/>
          <w:noProof/>
          <w:sz w:val="24"/>
          <w:szCs w:val="24"/>
        </w:rPr>
        <w:t xml:space="preserve">  </w:t>
      </w:r>
      <w:r w:rsidR="003B4F89">
        <w:rPr>
          <w:rFonts w:ascii="Times New Roman" w:eastAsia="Calibri" w:hAnsi="Times New Roman" w:cs="Times New Roman"/>
          <w:noProof/>
          <w:sz w:val="24"/>
          <w:szCs w:val="24"/>
        </w:rPr>
        <w:t>Additionally</w:t>
      </w:r>
      <w:r w:rsidRPr="0083351A">
        <w:rPr>
          <w:rFonts w:ascii="Times New Roman" w:eastAsia="Calibri" w:hAnsi="Times New Roman" w:cs="Times New Roman"/>
          <w:noProof/>
          <w:sz w:val="24"/>
          <w:szCs w:val="24"/>
        </w:rPr>
        <w:t xml:space="preserve">, </w:t>
      </w:r>
      <w:r w:rsidR="00C46B65">
        <w:rPr>
          <w:rFonts w:ascii="Times New Roman" w:eastAsia="Calibri" w:hAnsi="Times New Roman" w:cs="Times New Roman"/>
          <w:noProof/>
          <w:sz w:val="24"/>
          <w:szCs w:val="24"/>
        </w:rPr>
        <w:t>the act proclaim</w:t>
      </w:r>
      <w:r w:rsidR="00D1685B">
        <w:rPr>
          <w:rFonts w:ascii="Times New Roman" w:eastAsia="Calibri" w:hAnsi="Times New Roman" w:cs="Times New Roman"/>
          <w:noProof/>
          <w:sz w:val="24"/>
          <w:szCs w:val="24"/>
        </w:rPr>
        <w:t>ed</w:t>
      </w:r>
      <w:r w:rsidR="00C46B65">
        <w:rPr>
          <w:rFonts w:ascii="Times New Roman" w:eastAsia="Calibri" w:hAnsi="Times New Roman" w:cs="Times New Roman"/>
          <w:noProof/>
          <w:sz w:val="24"/>
          <w:szCs w:val="24"/>
        </w:rPr>
        <w:t xml:space="preserve"> </w:t>
      </w:r>
      <w:r w:rsidRPr="0083351A">
        <w:rPr>
          <w:rFonts w:ascii="Times New Roman" w:eastAsia="Calibri" w:hAnsi="Times New Roman" w:cs="Times New Roman"/>
          <w:noProof/>
          <w:sz w:val="24"/>
          <w:szCs w:val="24"/>
        </w:rPr>
        <w:t xml:space="preserve">to </w:t>
      </w:r>
      <w:r w:rsidR="00624396">
        <w:rPr>
          <w:rFonts w:ascii="Times New Roman" w:eastAsia="Calibri" w:hAnsi="Times New Roman" w:cs="Times New Roman"/>
          <w:noProof/>
          <w:sz w:val="24"/>
          <w:szCs w:val="24"/>
        </w:rPr>
        <w:t>“</w:t>
      </w:r>
      <w:r w:rsidRPr="0083351A">
        <w:rPr>
          <w:rFonts w:ascii="Times New Roman" w:eastAsia="Calibri" w:hAnsi="Times New Roman" w:cs="Times New Roman"/>
          <w:noProof/>
          <w:sz w:val="24"/>
          <w:szCs w:val="24"/>
        </w:rPr>
        <w:t>fully recognize the right of Indian Tribes and other Native American governing bodies, States, territories, and possessions of the United States to take action on, and give official status to their Native American languages for the purpose of conducting their own business.</w:t>
      </w:r>
      <w:r w:rsidR="00624396">
        <w:rPr>
          <w:rFonts w:ascii="Times New Roman" w:eastAsia="Calibri" w:hAnsi="Times New Roman" w:cs="Times New Roman"/>
          <w:noProof/>
          <w:sz w:val="24"/>
          <w:szCs w:val="24"/>
        </w:rPr>
        <w:t>”</w:t>
      </w:r>
      <w:r w:rsidR="00AC7815">
        <w:rPr>
          <w:rFonts w:ascii="Times New Roman" w:eastAsia="Times New Roman" w:hAnsi="Times New Roman" w:cs="Times New Roman"/>
          <w:sz w:val="24"/>
          <w:szCs w:val="24"/>
        </w:rPr>
        <w:t xml:space="preserve"> </w:t>
      </w:r>
      <w:r w:rsidR="0048561E">
        <w:rPr>
          <w:rFonts w:ascii="Times New Roman" w:eastAsia="Times New Roman" w:hAnsi="Times New Roman" w:cs="Times New Roman"/>
          <w:sz w:val="24"/>
          <w:szCs w:val="24"/>
        </w:rPr>
        <w:t>T</w:t>
      </w:r>
      <w:r w:rsidR="00AC7815">
        <w:rPr>
          <w:rFonts w:ascii="Times New Roman" w:eastAsia="Times New Roman" w:hAnsi="Times New Roman" w:cs="Times New Roman"/>
          <w:sz w:val="24"/>
          <w:szCs w:val="24"/>
        </w:rPr>
        <w:t>o associate a funding stream to this Act</w:t>
      </w:r>
      <w:r w:rsidR="00C46B65">
        <w:rPr>
          <w:rFonts w:ascii="Times New Roman" w:eastAsia="Times New Roman" w:hAnsi="Times New Roman" w:cs="Times New Roman"/>
          <w:sz w:val="24"/>
          <w:szCs w:val="24"/>
        </w:rPr>
        <w:t xml:space="preserve">, in 2006 the U.S. Congress passed the </w:t>
      </w:r>
      <w:r w:rsidR="00C46B65">
        <w:rPr>
          <w:rFonts w:ascii="Times New Roman" w:eastAsia="Times New Roman" w:hAnsi="Times New Roman" w:cs="Times New Roman"/>
          <w:i/>
          <w:sz w:val="24"/>
          <w:szCs w:val="24"/>
        </w:rPr>
        <w:t>Esther Martinez Act</w:t>
      </w:r>
      <w:r w:rsidR="0048561E">
        <w:rPr>
          <w:rFonts w:ascii="Times New Roman" w:eastAsia="Times New Roman" w:hAnsi="Times New Roman" w:cs="Times New Roman"/>
          <w:sz w:val="24"/>
          <w:szCs w:val="24"/>
        </w:rPr>
        <w:t>,</w:t>
      </w:r>
      <w:r w:rsidR="00C46B65">
        <w:rPr>
          <w:rFonts w:ascii="Times New Roman" w:eastAsia="Times New Roman" w:hAnsi="Times New Roman" w:cs="Times New Roman"/>
          <w:i/>
          <w:sz w:val="24"/>
          <w:szCs w:val="24"/>
        </w:rPr>
        <w:t xml:space="preserve"> </w:t>
      </w:r>
      <w:r w:rsidR="00C46B65">
        <w:rPr>
          <w:rFonts w:ascii="Times New Roman" w:eastAsia="Times New Roman" w:hAnsi="Times New Roman" w:cs="Times New Roman"/>
          <w:sz w:val="24"/>
          <w:szCs w:val="24"/>
        </w:rPr>
        <w:t>which</w:t>
      </w:r>
      <w:r w:rsidRPr="00A8726C">
        <w:rPr>
          <w:rFonts w:ascii="Times New Roman" w:eastAsia="Times New Roman" w:hAnsi="Times New Roman" w:cs="Times New Roman"/>
          <w:sz w:val="24"/>
          <w:szCs w:val="24"/>
        </w:rPr>
        <w:t xml:space="preserve"> amends the </w:t>
      </w:r>
      <w:r w:rsidRPr="00C46B65">
        <w:rPr>
          <w:rFonts w:ascii="Times New Roman" w:eastAsia="Times New Roman" w:hAnsi="Times New Roman" w:cs="Times New Roman"/>
          <w:i/>
          <w:sz w:val="24"/>
          <w:szCs w:val="24"/>
        </w:rPr>
        <w:t>Nati</w:t>
      </w:r>
      <w:r w:rsidR="00C46B65" w:rsidRPr="00C46B65">
        <w:rPr>
          <w:rFonts w:ascii="Times New Roman" w:eastAsia="Times New Roman" w:hAnsi="Times New Roman" w:cs="Times New Roman"/>
          <w:i/>
          <w:sz w:val="24"/>
          <w:szCs w:val="24"/>
        </w:rPr>
        <w:t>ve American Languages Act</w:t>
      </w:r>
      <w:r w:rsidRPr="00A8726C">
        <w:rPr>
          <w:rFonts w:ascii="Times New Roman" w:eastAsia="Times New Roman" w:hAnsi="Times New Roman" w:cs="Times New Roman"/>
          <w:sz w:val="24"/>
          <w:szCs w:val="24"/>
        </w:rPr>
        <w:t xml:space="preserve"> to a</w:t>
      </w:r>
      <w:r w:rsidR="00C46B65">
        <w:rPr>
          <w:rFonts w:ascii="Times New Roman" w:eastAsia="Times New Roman" w:hAnsi="Times New Roman" w:cs="Times New Roman"/>
          <w:sz w:val="24"/>
          <w:szCs w:val="24"/>
        </w:rPr>
        <w:t xml:space="preserve">uthorize grants for </w:t>
      </w:r>
      <w:r w:rsidRPr="00A8726C">
        <w:rPr>
          <w:rFonts w:ascii="Times New Roman" w:eastAsia="Times New Roman" w:hAnsi="Times New Roman" w:cs="Times New Roman"/>
          <w:sz w:val="24"/>
          <w:szCs w:val="24"/>
        </w:rPr>
        <w:t xml:space="preserve">Native American language nests, survival schools, and restoration programs. </w:t>
      </w:r>
    </w:p>
    <w:p w14:paraId="5AA9D68D" w14:textId="4E89334C" w:rsidR="00E606F5" w:rsidRDefault="00E606F5" w:rsidP="008B4340">
      <w:pPr>
        <w:spacing w:after="0" w:line="480" w:lineRule="auto"/>
        <w:ind w:firstLine="720"/>
        <w:rPr>
          <w:rFonts w:ascii="Times New Roman" w:eastAsia="Calibri" w:hAnsi="Times New Roman" w:cs="Times New Roman"/>
          <w:noProof/>
          <w:sz w:val="24"/>
          <w:szCs w:val="24"/>
        </w:rPr>
      </w:pPr>
      <w:r>
        <w:rPr>
          <w:rFonts w:ascii="Times New Roman" w:eastAsia="Calibri" w:hAnsi="Times New Roman" w:cs="Times New Roman"/>
          <w:noProof/>
          <w:sz w:val="24"/>
          <w:szCs w:val="24"/>
        </w:rPr>
        <w:lastRenderedPageBreak/>
        <w:t xml:space="preserve">Although </w:t>
      </w:r>
      <w:r w:rsidR="00677E0B">
        <w:rPr>
          <w:rFonts w:ascii="Times New Roman" w:eastAsia="Calibri" w:hAnsi="Times New Roman" w:cs="Times New Roman"/>
          <w:noProof/>
          <w:sz w:val="24"/>
          <w:szCs w:val="24"/>
        </w:rPr>
        <w:t xml:space="preserve">the </w:t>
      </w:r>
      <w:r w:rsidR="00677E0B" w:rsidRPr="00677E0B">
        <w:rPr>
          <w:rFonts w:ascii="Times New Roman" w:eastAsia="Calibri" w:hAnsi="Times New Roman" w:cs="Times New Roman"/>
          <w:i/>
          <w:noProof/>
          <w:sz w:val="24"/>
          <w:szCs w:val="24"/>
        </w:rPr>
        <w:t>Bilingual Education Act</w:t>
      </w:r>
      <w:r w:rsidR="00677E0B">
        <w:rPr>
          <w:rFonts w:ascii="Times New Roman" w:eastAsia="Calibri" w:hAnsi="Times New Roman" w:cs="Times New Roman"/>
          <w:noProof/>
          <w:sz w:val="24"/>
          <w:szCs w:val="24"/>
        </w:rPr>
        <w:t xml:space="preserve"> and the </w:t>
      </w:r>
      <w:r w:rsidR="00677E0B" w:rsidRPr="00677E0B">
        <w:rPr>
          <w:rFonts w:ascii="Times New Roman" w:eastAsia="Calibri" w:hAnsi="Times New Roman" w:cs="Times New Roman"/>
          <w:i/>
          <w:noProof/>
          <w:sz w:val="24"/>
          <w:szCs w:val="24"/>
        </w:rPr>
        <w:t>Esther Martinez Act</w:t>
      </w:r>
      <w:r w:rsidR="00677E0B">
        <w:rPr>
          <w:rFonts w:ascii="Times New Roman" w:eastAsia="Calibri" w:hAnsi="Times New Roman" w:cs="Times New Roman"/>
          <w:noProof/>
          <w:sz w:val="24"/>
          <w:szCs w:val="24"/>
        </w:rPr>
        <w:t xml:space="preserve"> have promoted positive outcomes for language preservation and revitalization</w:t>
      </w:r>
      <w:r>
        <w:rPr>
          <w:rFonts w:ascii="Times New Roman" w:eastAsia="Calibri" w:hAnsi="Times New Roman" w:cs="Times New Roman"/>
          <w:noProof/>
          <w:sz w:val="24"/>
          <w:szCs w:val="24"/>
        </w:rPr>
        <w:t>, i</w:t>
      </w:r>
      <w:r w:rsidR="00212E5E" w:rsidRPr="004F77E3">
        <w:rPr>
          <w:rFonts w:ascii="Times New Roman" w:eastAsia="Calibri" w:hAnsi="Times New Roman" w:cs="Times New Roman"/>
          <w:noProof/>
          <w:sz w:val="24"/>
          <w:szCs w:val="24"/>
        </w:rPr>
        <w:t xml:space="preserve">n 2001, the </w:t>
      </w:r>
      <w:r>
        <w:rPr>
          <w:rFonts w:ascii="Times New Roman" w:eastAsia="Calibri" w:hAnsi="Times New Roman" w:cs="Times New Roman"/>
          <w:noProof/>
          <w:sz w:val="24"/>
          <w:szCs w:val="24"/>
        </w:rPr>
        <w:t>governmental funding</w:t>
      </w:r>
      <w:r w:rsidR="00F87D32">
        <w:rPr>
          <w:rFonts w:ascii="Times New Roman" w:eastAsia="Calibri" w:hAnsi="Times New Roman" w:cs="Times New Roman"/>
          <w:noProof/>
          <w:sz w:val="24"/>
          <w:szCs w:val="24"/>
        </w:rPr>
        <w:t xml:space="preserve"> of linguistic pluralism through the </w:t>
      </w:r>
      <w:r w:rsidR="00212E5E" w:rsidRPr="00677E0B">
        <w:rPr>
          <w:rFonts w:ascii="Times New Roman" w:eastAsia="Calibri" w:hAnsi="Times New Roman" w:cs="Times New Roman"/>
          <w:i/>
          <w:noProof/>
          <w:sz w:val="24"/>
          <w:szCs w:val="24"/>
        </w:rPr>
        <w:t>Bilingual Education Act</w:t>
      </w:r>
      <w:r w:rsidR="00212E5E" w:rsidRPr="004F77E3">
        <w:rPr>
          <w:rFonts w:ascii="Times New Roman" w:eastAsia="Calibri" w:hAnsi="Times New Roman" w:cs="Times New Roman"/>
          <w:noProof/>
          <w:sz w:val="24"/>
          <w:szCs w:val="24"/>
        </w:rPr>
        <w:t xml:space="preserve"> was subsumed and renamed </w:t>
      </w:r>
      <w:r w:rsidR="00F87D32">
        <w:rPr>
          <w:rFonts w:ascii="Times New Roman" w:eastAsia="Calibri" w:hAnsi="Times New Roman" w:cs="Times New Roman"/>
          <w:noProof/>
          <w:sz w:val="24"/>
          <w:szCs w:val="24"/>
        </w:rPr>
        <w:t xml:space="preserve">under </w:t>
      </w:r>
      <w:r w:rsidR="00212E5E" w:rsidRPr="004F77E3">
        <w:rPr>
          <w:rFonts w:ascii="Times New Roman" w:eastAsia="Calibri" w:hAnsi="Times New Roman" w:cs="Times New Roman"/>
          <w:noProof/>
          <w:sz w:val="24"/>
          <w:szCs w:val="24"/>
        </w:rPr>
        <w:t xml:space="preserve">Title III of the </w:t>
      </w:r>
      <w:r w:rsidR="00212E5E" w:rsidRPr="004F77E3">
        <w:rPr>
          <w:rFonts w:ascii="Times New Roman" w:eastAsia="Calibri" w:hAnsi="Times New Roman" w:cs="Times New Roman"/>
          <w:i/>
          <w:noProof/>
          <w:sz w:val="24"/>
          <w:szCs w:val="24"/>
        </w:rPr>
        <w:t xml:space="preserve">No Child Left Behind Act </w:t>
      </w:r>
      <w:r w:rsidR="00212E5E" w:rsidRPr="004F77E3">
        <w:rPr>
          <w:rFonts w:ascii="Times New Roman" w:eastAsia="Calibri" w:hAnsi="Times New Roman" w:cs="Times New Roman"/>
          <w:noProof/>
          <w:sz w:val="24"/>
          <w:szCs w:val="24"/>
        </w:rPr>
        <w:t>of 2001 (NCLB)</w:t>
      </w:r>
      <w:r w:rsidR="0048561E">
        <w:rPr>
          <w:rFonts w:ascii="Times New Roman" w:eastAsia="Calibri" w:hAnsi="Times New Roman" w:cs="Times New Roman"/>
          <w:noProof/>
          <w:sz w:val="24"/>
          <w:szCs w:val="24"/>
        </w:rPr>
        <w:t>,</w:t>
      </w:r>
      <w:r w:rsidR="00212E5E" w:rsidRPr="004F77E3">
        <w:rPr>
          <w:rFonts w:ascii="Times New Roman" w:eastAsia="Calibri" w:hAnsi="Times New Roman" w:cs="Times New Roman"/>
          <w:noProof/>
          <w:sz w:val="24"/>
          <w:szCs w:val="24"/>
        </w:rPr>
        <w:t xml:space="preserve"> </w:t>
      </w:r>
      <w:r w:rsidR="00F87D32">
        <w:rPr>
          <w:rFonts w:ascii="Times New Roman" w:eastAsia="Calibri" w:hAnsi="Times New Roman" w:cs="Times New Roman"/>
          <w:noProof/>
          <w:sz w:val="24"/>
          <w:szCs w:val="24"/>
        </w:rPr>
        <w:t>which promotes linguistic assimilation</w:t>
      </w:r>
      <w:r w:rsidR="008339E6">
        <w:rPr>
          <w:rFonts w:ascii="Times New Roman" w:eastAsia="Calibri" w:hAnsi="Times New Roman" w:cs="Times New Roman"/>
          <w:noProof/>
          <w:sz w:val="24"/>
          <w:szCs w:val="24"/>
        </w:rPr>
        <w:t xml:space="preserve"> (May, 2014)</w:t>
      </w:r>
      <w:r w:rsidR="00F87D32">
        <w:rPr>
          <w:rFonts w:ascii="Times New Roman" w:eastAsia="Calibri" w:hAnsi="Times New Roman" w:cs="Times New Roman"/>
          <w:noProof/>
          <w:sz w:val="24"/>
          <w:szCs w:val="24"/>
        </w:rPr>
        <w:t>. Unter Title III, s</w:t>
      </w:r>
      <w:r w:rsidR="00F87D32" w:rsidRPr="004F77E3">
        <w:rPr>
          <w:rFonts w:ascii="Times New Roman" w:eastAsia="Calibri" w:hAnsi="Times New Roman" w:cs="Times New Roman"/>
          <w:noProof/>
          <w:sz w:val="24"/>
          <w:szCs w:val="24"/>
        </w:rPr>
        <w:t xml:space="preserve">chools must continue to provide services for students learning English, </w:t>
      </w:r>
      <w:r w:rsidR="00F87D32">
        <w:rPr>
          <w:rFonts w:ascii="Times New Roman" w:eastAsia="Calibri" w:hAnsi="Times New Roman" w:cs="Times New Roman"/>
          <w:noProof/>
          <w:sz w:val="24"/>
          <w:szCs w:val="24"/>
        </w:rPr>
        <w:t>but</w:t>
      </w:r>
      <w:r w:rsidR="00F87D32" w:rsidRPr="004F77E3">
        <w:rPr>
          <w:rFonts w:ascii="Times New Roman" w:eastAsia="Calibri" w:hAnsi="Times New Roman" w:cs="Times New Roman"/>
          <w:noProof/>
          <w:sz w:val="24"/>
          <w:szCs w:val="24"/>
        </w:rPr>
        <w:t xml:space="preserve"> there is no promotion o</w:t>
      </w:r>
      <w:r w:rsidR="00F87D32">
        <w:rPr>
          <w:rFonts w:ascii="Times New Roman" w:eastAsia="Calibri" w:hAnsi="Times New Roman" w:cs="Times New Roman"/>
          <w:noProof/>
          <w:sz w:val="24"/>
          <w:szCs w:val="24"/>
        </w:rPr>
        <w:t xml:space="preserve">f bilingual education in NCLB, and the </w:t>
      </w:r>
      <w:r w:rsidR="00212E5E" w:rsidRPr="004F77E3">
        <w:rPr>
          <w:rFonts w:ascii="Times New Roman" w:eastAsia="Calibri" w:hAnsi="Times New Roman" w:cs="Times New Roman"/>
          <w:noProof/>
          <w:sz w:val="24"/>
          <w:szCs w:val="24"/>
        </w:rPr>
        <w:t xml:space="preserve">term </w:t>
      </w:r>
      <w:r w:rsidR="00212E5E" w:rsidRPr="00AE2598">
        <w:rPr>
          <w:rFonts w:ascii="Times New Roman" w:eastAsia="Calibri" w:hAnsi="Times New Roman" w:cs="Times New Roman"/>
          <w:i/>
          <w:noProof/>
          <w:sz w:val="24"/>
          <w:szCs w:val="24"/>
        </w:rPr>
        <w:t>bilingual education</w:t>
      </w:r>
      <w:r w:rsidR="00212E5E" w:rsidRPr="004F77E3">
        <w:rPr>
          <w:rFonts w:ascii="Times New Roman" w:eastAsia="Calibri" w:hAnsi="Times New Roman" w:cs="Times New Roman"/>
          <w:noProof/>
          <w:sz w:val="24"/>
          <w:szCs w:val="24"/>
        </w:rPr>
        <w:t xml:space="preserve"> </w:t>
      </w:r>
      <w:r w:rsidR="00F87D32">
        <w:rPr>
          <w:rFonts w:ascii="Times New Roman" w:eastAsia="Calibri" w:hAnsi="Times New Roman" w:cs="Times New Roman"/>
          <w:noProof/>
          <w:sz w:val="24"/>
          <w:szCs w:val="24"/>
        </w:rPr>
        <w:t xml:space="preserve">was altogether </w:t>
      </w:r>
      <w:r w:rsidR="0048561E">
        <w:rPr>
          <w:rFonts w:ascii="Times New Roman" w:eastAsia="Calibri" w:hAnsi="Times New Roman" w:cs="Times New Roman"/>
          <w:noProof/>
          <w:sz w:val="24"/>
          <w:szCs w:val="24"/>
        </w:rPr>
        <w:t>removed</w:t>
      </w:r>
      <w:r w:rsidR="0048561E" w:rsidRPr="004F77E3">
        <w:rPr>
          <w:rFonts w:ascii="Times New Roman" w:eastAsia="Calibri" w:hAnsi="Times New Roman" w:cs="Times New Roman"/>
          <w:noProof/>
          <w:sz w:val="24"/>
          <w:szCs w:val="24"/>
        </w:rPr>
        <w:t xml:space="preserve"> </w:t>
      </w:r>
      <w:r w:rsidR="00212E5E" w:rsidRPr="004F77E3">
        <w:rPr>
          <w:rFonts w:ascii="Times New Roman" w:eastAsia="Calibri" w:hAnsi="Times New Roman" w:cs="Times New Roman"/>
          <w:noProof/>
          <w:sz w:val="24"/>
          <w:szCs w:val="24"/>
        </w:rPr>
        <w:t xml:space="preserve">from the </w:t>
      </w:r>
      <w:r w:rsidR="00677E0B">
        <w:rPr>
          <w:rFonts w:ascii="Times New Roman" w:eastAsia="Calibri" w:hAnsi="Times New Roman" w:cs="Times New Roman"/>
          <w:noProof/>
          <w:sz w:val="24"/>
          <w:szCs w:val="24"/>
        </w:rPr>
        <w:t>a</w:t>
      </w:r>
      <w:r w:rsidR="00212E5E" w:rsidRPr="004F77E3">
        <w:rPr>
          <w:rFonts w:ascii="Times New Roman" w:eastAsia="Calibri" w:hAnsi="Times New Roman" w:cs="Times New Roman"/>
          <w:noProof/>
          <w:sz w:val="24"/>
          <w:szCs w:val="24"/>
        </w:rPr>
        <w:t>ct’s term</w:t>
      </w:r>
      <w:r w:rsidR="0048561E">
        <w:rPr>
          <w:rFonts w:ascii="Times New Roman" w:eastAsia="Calibri" w:hAnsi="Times New Roman" w:cs="Times New Roman"/>
          <w:noProof/>
          <w:sz w:val="24"/>
          <w:szCs w:val="24"/>
        </w:rPr>
        <w:t>in</w:t>
      </w:r>
      <w:r w:rsidR="00212E5E" w:rsidRPr="004F77E3">
        <w:rPr>
          <w:rFonts w:ascii="Times New Roman" w:eastAsia="Calibri" w:hAnsi="Times New Roman" w:cs="Times New Roman"/>
          <w:noProof/>
          <w:sz w:val="24"/>
          <w:szCs w:val="24"/>
        </w:rPr>
        <w:t>onolgy</w:t>
      </w:r>
      <w:r w:rsidR="00F87D32">
        <w:rPr>
          <w:rFonts w:ascii="Times New Roman" w:eastAsia="Calibri" w:hAnsi="Times New Roman" w:cs="Times New Roman"/>
          <w:noProof/>
          <w:sz w:val="24"/>
          <w:szCs w:val="24"/>
        </w:rPr>
        <w:t>.</w:t>
      </w:r>
      <w:r w:rsidR="008B4340">
        <w:rPr>
          <w:rFonts w:ascii="Times New Roman" w:eastAsia="Calibri" w:hAnsi="Times New Roman" w:cs="Times New Roman"/>
          <w:noProof/>
          <w:sz w:val="24"/>
          <w:szCs w:val="24"/>
        </w:rPr>
        <w:t xml:space="preserve"> </w:t>
      </w:r>
    </w:p>
    <w:p w14:paraId="4098C5F3" w14:textId="1F92E7C5" w:rsidR="00212E5E" w:rsidRPr="001F60B3" w:rsidRDefault="001A0B90" w:rsidP="008B4340">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 tension between linguistic assimilation and linguistic pluralism continue to be expressed at various levels from international to local</w:t>
      </w:r>
      <w:r w:rsidR="009D4EEA">
        <w:rPr>
          <w:rFonts w:ascii="Times New Roman" w:eastAsia="Calibri" w:hAnsi="Times New Roman" w:cs="Times New Roman"/>
          <w:sz w:val="24"/>
          <w:szCs w:val="24"/>
        </w:rPr>
        <w:t xml:space="preserve"> (Lo </w:t>
      </w:r>
      <w:proofErr w:type="spellStart"/>
      <w:r w:rsidR="009D4EEA">
        <w:rPr>
          <w:rFonts w:ascii="Times New Roman" w:eastAsia="Calibri" w:hAnsi="Times New Roman" w:cs="Times New Roman"/>
          <w:sz w:val="24"/>
          <w:szCs w:val="24"/>
        </w:rPr>
        <w:t>Bianco</w:t>
      </w:r>
      <w:proofErr w:type="spellEnd"/>
      <w:r w:rsidR="009D4EEA">
        <w:rPr>
          <w:rFonts w:ascii="Times New Roman" w:eastAsia="Calibri" w:hAnsi="Times New Roman" w:cs="Times New Roman"/>
          <w:sz w:val="24"/>
          <w:szCs w:val="24"/>
        </w:rPr>
        <w:t>, 2014)</w:t>
      </w:r>
      <w:r>
        <w:rPr>
          <w:rFonts w:ascii="Times New Roman" w:eastAsia="Calibri" w:hAnsi="Times New Roman" w:cs="Times New Roman"/>
          <w:sz w:val="24"/>
          <w:szCs w:val="24"/>
        </w:rPr>
        <w:t xml:space="preserve">. </w:t>
      </w:r>
      <w:r w:rsidR="00B443AC" w:rsidRPr="00B443AC">
        <w:rPr>
          <w:rFonts w:ascii="Times New Roman" w:eastAsia="Calibri" w:hAnsi="Times New Roman" w:cs="Times New Roman"/>
          <w:sz w:val="24"/>
          <w:szCs w:val="24"/>
        </w:rPr>
        <w:t>The Universal Declaration of Linguistic Rights</w:t>
      </w:r>
      <w:r w:rsidR="00B443AC">
        <w:rPr>
          <w:rFonts w:ascii="Times New Roman" w:eastAsia="Calibri" w:hAnsi="Times New Roman" w:cs="Times New Roman"/>
          <w:sz w:val="24"/>
          <w:szCs w:val="24"/>
        </w:rPr>
        <w:t>, for example,</w:t>
      </w:r>
      <w:r w:rsidR="00B443AC" w:rsidRPr="00B443AC">
        <w:rPr>
          <w:rFonts w:ascii="Times New Roman" w:eastAsia="Calibri" w:hAnsi="Times New Roman" w:cs="Times New Roman"/>
          <w:sz w:val="24"/>
          <w:szCs w:val="24"/>
        </w:rPr>
        <w:t xml:space="preserve"> </w:t>
      </w:r>
      <w:r w:rsidR="00F87D32">
        <w:rPr>
          <w:rFonts w:ascii="Times New Roman" w:eastAsia="Calibri" w:hAnsi="Times New Roman" w:cs="Times New Roman"/>
          <w:sz w:val="24"/>
          <w:szCs w:val="24"/>
        </w:rPr>
        <w:t xml:space="preserve">which was </w:t>
      </w:r>
      <w:r w:rsidR="00B443AC" w:rsidRPr="00B443AC">
        <w:rPr>
          <w:rFonts w:ascii="Times New Roman" w:eastAsia="Calibri" w:hAnsi="Times New Roman" w:cs="Times New Roman"/>
          <w:sz w:val="24"/>
          <w:szCs w:val="24"/>
        </w:rPr>
        <w:t xml:space="preserve">formally recognized by UNESCO in Barcelona, Spain </w:t>
      </w:r>
      <w:r w:rsidR="00F87D32">
        <w:rPr>
          <w:rFonts w:ascii="Times New Roman" w:eastAsia="Calibri" w:hAnsi="Times New Roman" w:cs="Times New Roman"/>
          <w:sz w:val="24"/>
          <w:szCs w:val="24"/>
        </w:rPr>
        <w:t xml:space="preserve">in </w:t>
      </w:r>
      <w:r w:rsidR="00B443AC" w:rsidRPr="00B443AC">
        <w:rPr>
          <w:rFonts w:ascii="Times New Roman" w:eastAsia="Calibri" w:hAnsi="Times New Roman" w:cs="Times New Roman"/>
          <w:sz w:val="24"/>
          <w:szCs w:val="24"/>
        </w:rPr>
        <w:t>1996</w:t>
      </w:r>
      <w:r w:rsidR="00F87D32">
        <w:rPr>
          <w:rFonts w:ascii="Times New Roman" w:eastAsia="Calibri" w:hAnsi="Times New Roman" w:cs="Times New Roman"/>
          <w:sz w:val="24"/>
          <w:szCs w:val="24"/>
        </w:rPr>
        <w:t>, is a</w:t>
      </w:r>
      <w:r w:rsidR="00B443AC" w:rsidRPr="00B443AC">
        <w:rPr>
          <w:rFonts w:ascii="Times New Roman" w:eastAsia="Calibri" w:hAnsi="Times New Roman" w:cs="Times New Roman"/>
          <w:sz w:val="24"/>
          <w:szCs w:val="24"/>
        </w:rPr>
        <w:t xml:space="preserve"> document </w:t>
      </w:r>
      <w:r w:rsidR="00F87D32">
        <w:rPr>
          <w:rFonts w:ascii="Times New Roman" w:eastAsia="Calibri" w:hAnsi="Times New Roman" w:cs="Times New Roman"/>
          <w:sz w:val="24"/>
          <w:szCs w:val="24"/>
        </w:rPr>
        <w:t xml:space="preserve">that </w:t>
      </w:r>
      <w:r w:rsidR="00B443AC" w:rsidRPr="00B443AC">
        <w:rPr>
          <w:rFonts w:ascii="Times New Roman" w:eastAsia="Calibri" w:hAnsi="Times New Roman" w:cs="Times New Roman"/>
          <w:sz w:val="24"/>
          <w:szCs w:val="24"/>
        </w:rPr>
        <w:t>addresses many issues related to indigenous and minority communities in relation to their language and language endangerment. In short, the declaration attests to these communities’ rights to freely use their mother tongue in all public settings including in education. It also asserts the value of all languages in relation to dominant languages such as English.</w:t>
      </w:r>
      <w:r w:rsidR="00190EA6">
        <w:rPr>
          <w:rFonts w:ascii="Times New Roman" w:eastAsia="Calibri" w:hAnsi="Times New Roman" w:cs="Times New Roman"/>
          <w:sz w:val="24"/>
          <w:szCs w:val="24"/>
        </w:rPr>
        <w:t xml:space="preserve"> On the other hand, in the United Stated where f</w:t>
      </w:r>
      <w:r w:rsidR="00212E5E" w:rsidRPr="001F60B3">
        <w:rPr>
          <w:rFonts w:ascii="Times New Roman" w:eastAsia="Calibri" w:hAnsi="Times New Roman" w:cs="Times New Roman"/>
          <w:sz w:val="24"/>
          <w:szCs w:val="24"/>
        </w:rPr>
        <w:t xml:space="preserve">or approximately two centuries, English has been the common language </w:t>
      </w:r>
      <w:r w:rsidR="002447D9">
        <w:rPr>
          <w:rFonts w:ascii="Times New Roman" w:eastAsia="Calibri" w:hAnsi="Times New Roman" w:cs="Times New Roman"/>
          <w:sz w:val="24"/>
          <w:szCs w:val="24"/>
        </w:rPr>
        <w:t>to</w:t>
      </w:r>
      <w:r w:rsidR="00212E5E" w:rsidRPr="001F60B3">
        <w:rPr>
          <w:rFonts w:ascii="Times New Roman" w:eastAsia="Calibri" w:hAnsi="Times New Roman" w:cs="Times New Roman"/>
          <w:sz w:val="24"/>
          <w:szCs w:val="24"/>
        </w:rPr>
        <w:t xml:space="preserve"> the present day and has functioned alongside pockets of linguistic diversity</w:t>
      </w:r>
      <w:r w:rsidR="00190EA6">
        <w:rPr>
          <w:rFonts w:ascii="Times New Roman" w:eastAsia="Calibri" w:hAnsi="Times New Roman" w:cs="Times New Roman"/>
          <w:sz w:val="24"/>
          <w:szCs w:val="24"/>
        </w:rPr>
        <w:t>, there is</w:t>
      </w:r>
      <w:r w:rsidR="00212E5E" w:rsidRPr="001F60B3">
        <w:rPr>
          <w:rFonts w:ascii="Times New Roman" w:eastAsia="Calibri" w:hAnsi="Times New Roman" w:cs="Times New Roman"/>
          <w:sz w:val="24"/>
          <w:szCs w:val="24"/>
        </w:rPr>
        <w:t xml:space="preserve"> an increasing movement to establish English as the official language </w:t>
      </w:r>
      <w:r w:rsidR="00677E0B">
        <w:rPr>
          <w:rFonts w:ascii="Times New Roman" w:eastAsia="Calibri" w:hAnsi="Times New Roman" w:cs="Times New Roman"/>
          <w:sz w:val="24"/>
          <w:szCs w:val="24"/>
        </w:rPr>
        <w:t xml:space="preserve">and to incorporate English Only school policies in </w:t>
      </w:r>
      <w:r w:rsidR="00212E5E" w:rsidRPr="001F60B3">
        <w:rPr>
          <w:rFonts w:ascii="Times New Roman" w:eastAsia="Calibri" w:hAnsi="Times New Roman" w:cs="Times New Roman"/>
          <w:sz w:val="24"/>
          <w:szCs w:val="24"/>
        </w:rPr>
        <w:t xml:space="preserve">many states </w:t>
      </w:r>
      <w:r w:rsidR="00677E0B">
        <w:rPr>
          <w:rFonts w:ascii="Times New Roman" w:eastAsia="Calibri" w:hAnsi="Times New Roman" w:cs="Times New Roman"/>
          <w:sz w:val="24"/>
          <w:szCs w:val="24"/>
        </w:rPr>
        <w:t>within the U.S</w:t>
      </w:r>
      <w:r w:rsidR="008339E6">
        <w:rPr>
          <w:rFonts w:ascii="Times New Roman" w:eastAsia="Calibri" w:hAnsi="Times New Roman" w:cs="Times New Roman"/>
          <w:sz w:val="24"/>
          <w:szCs w:val="24"/>
        </w:rPr>
        <w:t xml:space="preserve"> (May, 2014)</w:t>
      </w:r>
      <w:r w:rsidR="00212E5E" w:rsidRPr="001F60B3">
        <w:rPr>
          <w:rFonts w:ascii="Times New Roman" w:eastAsia="Calibri" w:hAnsi="Times New Roman" w:cs="Times New Roman"/>
          <w:sz w:val="24"/>
          <w:szCs w:val="24"/>
        </w:rPr>
        <w:t>.</w:t>
      </w:r>
    </w:p>
    <w:p w14:paraId="3FEED63E" w14:textId="39C5B09E" w:rsidR="00212E5E" w:rsidRPr="001F60B3" w:rsidRDefault="00212E5E" w:rsidP="00032459">
      <w:pPr>
        <w:spacing w:after="0" w:line="480" w:lineRule="auto"/>
        <w:ind w:firstLine="720"/>
        <w:rPr>
          <w:rFonts w:ascii="Times New Roman" w:eastAsia="Calibri" w:hAnsi="Times New Roman" w:cs="Times New Roman"/>
          <w:noProof/>
          <w:sz w:val="24"/>
          <w:szCs w:val="24"/>
        </w:rPr>
      </w:pPr>
      <w:r w:rsidRPr="001F60B3">
        <w:rPr>
          <w:rFonts w:ascii="Times New Roman" w:eastAsia="Calibri" w:hAnsi="Times New Roman" w:cs="Times New Roman"/>
          <w:sz w:val="24"/>
          <w:szCs w:val="24"/>
        </w:rPr>
        <w:t xml:space="preserve">Some advocates of linguistic diversity and bilingual education suggest that official English laws have little </w:t>
      </w:r>
      <w:r w:rsidR="00624396">
        <w:rPr>
          <w:rFonts w:ascii="Times New Roman" w:eastAsia="Calibri" w:hAnsi="Times New Roman" w:cs="Times New Roman"/>
          <w:sz w:val="24"/>
          <w:szCs w:val="24"/>
        </w:rPr>
        <w:t>e</w:t>
      </w:r>
      <w:r w:rsidR="00872FFE">
        <w:rPr>
          <w:rFonts w:ascii="Times New Roman" w:eastAsia="Calibri" w:hAnsi="Times New Roman" w:cs="Times New Roman"/>
          <w:sz w:val="24"/>
          <w:szCs w:val="24"/>
        </w:rPr>
        <w:t>ffect</w:t>
      </w:r>
      <w:r w:rsidR="00872FFE" w:rsidRPr="001F60B3">
        <w:rPr>
          <w:rFonts w:ascii="Times New Roman" w:eastAsia="Calibri" w:hAnsi="Times New Roman" w:cs="Times New Roman"/>
          <w:sz w:val="24"/>
          <w:szCs w:val="24"/>
        </w:rPr>
        <w:t xml:space="preserve"> </w:t>
      </w:r>
      <w:r w:rsidRPr="001F60B3">
        <w:rPr>
          <w:rFonts w:ascii="Times New Roman" w:eastAsia="Calibri" w:hAnsi="Times New Roman" w:cs="Times New Roman"/>
          <w:sz w:val="24"/>
          <w:szCs w:val="24"/>
        </w:rPr>
        <w:t xml:space="preserve">on language usage and school programs </w:t>
      </w:r>
      <w:r w:rsidRPr="001F60B3">
        <w:rPr>
          <w:rFonts w:ascii="Times New Roman" w:eastAsia="Calibri" w:hAnsi="Times New Roman" w:cs="Times New Roman"/>
          <w:noProof/>
          <w:sz w:val="24"/>
          <w:szCs w:val="24"/>
        </w:rPr>
        <w:t xml:space="preserve">(Linton, </w:t>
      </w:r>
      <w:r w:rsidRPr="001F60B3">
        <w:rPr>
          <w:rFonts w:ascii="Times New Roman" w:eastAsia="Calibri" w:hAnsi="Times New Roman" w:cs="Times New Roman"/>
          <w:noProof/>
          <w:sz w:val="24"/>
          <w:szCs w:val="24"/>
        </w:rPr>
        <w:lastRenderedPageBreak/>
        <w:t>2009; Menken &amp; Garcia, 2010). While it is possible that a state may proclaim English as the official language and sim</w:t>
      </w:r>
      <w:r w:rsidR="00624396">
        <w:rPr>
          <w:rFonts w:ascii="Times New Roman" w:eastAsia="Calibri" w:hAnsi="Times New Roman" w:cs="Times New Roman"/>
          <w:noProof/>
          <w:sz w:val="24"/>
          <w:szCs w:val="24"/>
        </w:rPr>
        <w:t>u</w:t>
      </w:r>
      <w:r w:rsidRPr="001F60B3">
        <w:rPr>
          <w:rFonts w:ascii="Times New Roman" w:eastAsia="Calibri" w:hAnsi="Times New Roman" w:cs="Times New Roman"/>
          <w:noProof/>
          <w:sz w:val="24"/>
          <w:szCs w:val="24"/>
        </w:rPr>
        <w:t>ltaneously allow schools impl</w:t>
      </w:r>
      <w:r>
        <w:rPr>
          <w:rFonts w:ascii="Times New Roman" w:eastAsia="Calibri" w:hAnsi="Times New Roman" w:cs="Times New Roman"/>
          <w:noProof/>
          <w:sz w:val="24"/>
          <w:szCs w:val="24"/>
        </w:rPr>
        <w:t>e</w:t>
      </w:r>
      <w:r w:rsidRPr="001F60B3">
        <w:rPr>
          <w:rFonts w:ascii="Times New Roman" w:eastAsia="Calibri" w:hAnsi="Times New Roman" w:cs="Times New Roman"/>
          <w:noProof/>
          <w:sz w:val="24"/>
          <w:szCs w:val="24"/>
        </w:rPr>
        <w:t xml:space="preserve">mentational space to promote linguistic diversity through language revitalization and bilingual education programs, the assertion that language policy has little influence discounts the </w:t>
      </w:r>
      <w:r w:rsidR="00872FFE">
        <w:rPr>
          <w:rFonts w:ascii="Times New Roman" w:eastAsia="Calibri" w:hAnsi="Times New Roman" w:cs="Times New Roman"/>
          <w:noProof/>
          <w:sz w:val="24"/>
          <w:szCs w:val="24"/>
        </w:rPr>
        <w:t xml:space="preserve">affect </w:t>
      </w:r>
      <w:r w:rsidRPr="001F60B3">
        <w:rPr>
          <w:rFonts w:ascii="Times New Roman" w:eastAsia="Calibri" w:hAnsi="Times New Roman" w:cs="Times New Roman"/>
          <w:noProof/>
          <w:sz w:val="24"/>
          <w:szCs w:val="24"/>
        </w:rPr>
        <w:t>that the attitudes and behaviors of majority langauge speakers (dominant speech communities) have on minority lang</w:t>
      </w:r>
      <w:r>
        <w:rPr>
          <w:rFonts w:ascii="Times New Roman" w:eastAsia="Calibri" w:hAnsi="Times New Roman" w:cs="Times New Roman"/>
          <w:noProof/>
          <w:sz w:val="24"/>
          <w:szCs w:val="24"/>
        </w:rPr>
        <w:t>ua</w:t>
      </w:r>
      <w:r w:rsidRPr="001F60B3">
        <w:rPr>
          <w:rFonts w:ascii="Times New Roman" w:eastAsia="Calibri" w:hAnsi="Times New Roman" w:cs="Times New Roman"/>
          <w:noProof/>
          <w:sz w:val="24"/>
          <w:szCs w:val="24"/>
        </w:rPr>
        <w:t>ge speakers (non-dominant speech communities</w:t>
      </w:r>
      <w:r w:rsidR="0048561E">
        <w:rPr>
          <w:rFonts w:ascii="Times New Roman" w:eastAsia="Calibri" w:hAnsi="Times New Roman" w:cs="Times New Roman"/>
          <w:noProof/>
          <w:sz w:val="24"/>
          <w:szCs w:val="24"/>
        </w:rPr>
        <w:t xml:space="preserve">; </w:t>
      </w:r>
      <w:r w:rsidRPr="001F60B3">
        <w:rPr>
          <w:rFonts w:ascii="Times New Roman" w:eastAsia="Calibri" w:hAnsi="Times New Roman" w:cs="Times New Roman"/>
          <w:noProof/>
          <w:sz w:val="24"/>
          <w:szCs w:val="24"/>
        </w:rPr>
        <w:t>de Bres, 2008; Philips</w:t>
      </w:r>
      <w:r w:rsidR="0048561E">
        <w:rPr>
          <w:rFonts w:ascii="Times New Roman" w:eastAsia="Calibri" w:hAnsi="Times New Roman" w:cs="Times New Roman"/>
          <w:noProof/>
          <w:sz w:val="24"/>
          <w:szCs w:val="24"/>
        </w:rPr>
        <w:t>,</w:t>
      </w:r>
      <w:r w:rsidRPr="001F60B3">
        <w:rPr>
          <w:rFonts w:ascii="Times New Roman" w:eastAsia="Calibri" w:hAnsi="Times New Roman" w:cs="Times New Roman"/>
          <w:noProof/>
          <w:sz w:val="24"/>
          <w:szCs w:val="24"/>
        </w:rPr>
        <w:t xml:space="preserve"> 2004). Peoples’ attitues toward lang</w:t>
      </w:r>
      <w:r>
        <w:rPr>
          <w:rFonts w:ascii="Times New Roman" w:eastAsia="Calibri" w:hAnsi="Times New Roman" w:cs="Times New Roman"/>
          <w:noProof/>
          <w:sz w:val="24"/>
          <w:szCs w:val="24"/>
        </w:rPr>
        <w:t>ua</w:t>
      </w:r>
      <w:r w:rsidRPr="001F60B3">
        <w:rPr>
          <w:rFonts w:ascii="Times New Roman" w:eastAsia="Calibri" w:hAnsi="Times New Roman" w:cs="Times New Roman"/>
          <w:noProof/>
          <w:sz w:val="24"/>
          <w:szCs w:val="24"/>
        </w:rPr>
        <w:t xml:space="preserve">ge often have a stronger </w:t>
      </w:r>
      <w:r w:rsidR="00872FFE">
        <w:rPr>
          <w:rFonts w:ascii="Times New Roman" w:eastAsia="Calibri" w:hAnsi="Times New Roman" w:cs="Times New Roman"/>
          <w:noProof/>
          <w:sz w:val="24"/>
          <w:szCs w:val="24"/>
        </w:rPr>
        <w:t>affect</w:t>
      </w:r>
      <w:r w:rsidR="00872FFE" w:rsidRPr="001F60B3">
        <w:rPr>
          <w:rFonts w:ascii="Times New Roman" w:eastAsia="Calibri" w:hAnsi="Times New Roman" w:cs="Times New Roman"/>
          <w:noProof/>
          <w:sz w:val="24"/>
          <w:szCs w:val="24"/>
        </w:rPr>
        <w:t xml:space="preserve"> </w:t>
      </w:r>
      <w:r w:rsidRPr="001F60B3">
        <w:rPr>
          <w:rFonts w:ascii="Times New Roman" w:eastAsia="Calibri" w:hAnsi="Times New Roman" w:cs="Times New Roman"/>
          <w:noProof/>
          <w:sz w:val="24"/>
          <w:szCs w:val="24"/>
        </w:rPr>
        <w:t xml:space="preserve">on the furture of minority langauges than official langauge policies (Linn et al., 2002), </w:t>
      </w:r>
      <w:r w:rsidR="00AC7815">
        <w:rPr>
          <w:rFonts w:ascii="Times New Roman" w:eastAsia="Calibri" w:hAnsi="Times New Roman" w:cs="Times New Roman"/>
          <w:noProof/>
          <w:sz w:val="24"/>
          <w:szCs w:val="24"/>
        </w:rPr>
        <w:t>but</w:t>
      </w:r>
      <w:r w:rsidRPr="001F60B3">
        <w:rPr>
          <w:rFonts w:ascii="Times New Roman" w:eastAsia="Calibri" w:hAnsi="Times New Roman" w:cs="Times New Roman"/>
          <w:noProof/>
          <w:sz w:val="24"/>
          <w:szCs w:val="24"/>
        </w:rPr>
        <w:t xml:space="preserve"> often times attitudes of linguistic intollerance are most strongly felt, represented, and perpetuated through the democratic passage of official English policies. Thus, </w:t>
      </w:r>
      <w:r w:rsidR="00AC7815">
        <w:rPr>
          <w:rFonts w:ascii="Times New Roman" w:eastAsia="Calibri" w:hAnsi="Times New Roman" w:cs="Times New Roman"/>
          <w:noProof/>
          <w:sz w:val="24"/>
          <w:szCs w:val="24"/>
        </w:rPr>
        <w:t xml:space="preserve">policies supported by </w:t>
      </w:r>
      <w:r w:rsidRPr="001F60B3">
        <w:rPr>
          <w:rFonts w:ascii="Times New Roman" w:eastAsia="Calibri" w:hAnsi="Times New Roman" w:cs="Times New Roman"/>
          <w:noProof/>
          <w:sz w:val="24"/>
          <w:szCs w:val="24"/>
        </w:rPr>
        <w:t>attitudes, beliefs, and behaviors of dominant speech communities toward minority langauge(s) can have and ha</w:t>
      </w:r>
      <w:r w:rsidR="00D1685B">
        <w:rPr>
          <w:rFonts w:ascii="Times New Roman" w:eastAsia="Calibri" w:hAnsi="Times New Roman" w:cs="Times New Roman"/>
          <w:noProof/>
          <w:sz w:val="24"/>
          <w:szCs w:val="24"/>
        </w:rPr>
        <w:t>s</w:t>
      </w:r>
      <w:r w:rsidRPr="001F60B3">
        <w:rPr>
          <w:rFonts w:ascii="Times New Roman" w:eastAsia="Calibri" w:hAnsi="Times New Roman" w:cs="Times New Roman"/>
          <w:noProof/>
          <w:sz w:val="24"/>
          <w:szCs w:val="24"/>
        </w:rPr>
        <w:t xml:space="preserve"> had a significant </w:t>
      </w:r>
      <w:r w:rsidR="00D1685B">
        <w:rPr>
          <w:rFonts w:ascii="Times New Roman" w:eastAsia="Calibri" w:hAnsi="Times New Roman" w:cs="Times New Roman"/>
          <w:noProof/>
          <w:sz w:val="24"/>
          <w:szCs w:val="24"/>
        </w:rPr>
        <w:t>affect</w:t>
      </w:r>
      <w:r w:rsidR="00D1685B" w:rsidRPr="001F60B3">
        <w:rPr>
          <w:rFonts w:ascii="Times New Roman" w:eastAsia="Calibri" w:hAnsi="Times New Roman" w:cs="Times New Roman"/>
          <w:noProof/>
          <w:sz w:val="24"/>
          <w:szCs w:val="24"/>
        </w:rPr>
        <w:t xml:space="preserve"> </w:t>
      </w:r>
      <w:r w:rsidRPr="001F60B3">
        <w:rPr>
          <w:rFonts w:ascii="Times New Roman" w:eastAsia="Calibri" w:hAnsi="Times New Roman" w:cs="Times New Roman"/>
          <w:noProof/>
          <w:sz w:val="24"/>
          <w:szCs w:val="24"/>
        </w:rPr>
        <w:t>on the value and status that non-dominant speech communites place on their lang</w:t>
      </w:r>
      <w:r>
        <w:rPr>
          <w:rFonts w:ascii="Times New Roman" w:eastAsia="Calibri" w:hAnsi="Times New Roman" w:cs="Times New Roman"/>
          <w:noProof/>
          <w:sz w:val="24"/>
          <w:szCs w:val="24"/>
        </w:rPr>
        <w:t>ua</w:t>
      </w:r>
      <w:r w:rsidRPr="001F60B3">
        <w:rPr>
          <w:rFonts w:ascii="Times New Roman" w:eastAsia="Calibri" w:hAnsi="Times New Roman" w:cs="Times New Roman"/>
          <w:noProof/>
          <w:sz w:val="24"/>
          <w:szCs w:val="24"/>
        </w:rPr>
        <w:t>ge (de Bres, 2010).</w:t>
      </w:r>
    </w:p>
    <w:p w14:paraId="489DCFA1" w14:textId="095037AC" w:rsidR="002447D9" w:rsidRDefault="00212E5E" w:rsidP="002447D9">
      <w:pPr>
        <w:spacing w:after="0" w:line="480" w:lineRule="auto"/>
        <w:ind w:firstLine="720"/>
        <w:rPr>
          <w:rFonts w:ascii="Times New Roman" w:eastAsia="Calibri" w:hAnsi="Times New Roman" w:cs="Times New Roman"/>
          <w:sz w:val="24"/>
          <w:szCs w:val="24"/>
        </w:rPr>
      </w:pPr>
      <w:r w:rsidRPr="001F60B3">
        <w:rPr>
          <w:rFonts w:ascii="Times New Roman" w:eastAsia="Calibri" w:hAnsi="Times New Roman" w:cs="Times New Roman"/>
          <w:noProof/>
          <w:sz w:val="24"/>
          <w:szCs w:val="24"/>
        </w:rPr>
        <w:t xml:space="preserve">Attitudes of dominant speech communities </w:t>
      </w:r>
      <w:r w:rsidR="00872FFE">
        <w:rPr>
          <w:rFonts w:ascii="Times New Roman" w:eastAsia="Calibri" w:hAnsi="Times New Roman" w:cs="Times New Roman"/>
          <w:noProof/>
          <w:sz w:val="24"/>
          <w:szCs w:val="24"/>
        </w:rPr>
        <w:t>affect</w:t>
      </w:r>
      <w:r w:rsidR="00872FFE" w:rsidRPr="001F60B3">
        <w:rPr>
          <w:rFonts w:ascii="Times New Roman" w:eastAsia="Calibri" w:hAnsi="Times New Roman" w:cs="Times New Roman"/>
          <w:noProof/>
          <w:sz w:val="24"/>
          <w:szCs w:val="24"/>
        </w:rPr>
        <w:t xml:space="preserve"> </w:t>
      </w:r>
      <w:r w:rsidRPr="001F60B3">
        <w:rPr>
          <w:rFonts w:ascii="Times New Roman" w:eastAsia="Calibri" w:hAnsi="Times New Roman" w:cs="Times New Roman"/>
          <w:noProof/>
          <w:sz w:val="24"/>
          <w:szCs w:val="24"/>
        </w:rPr>
        <w:t>non-dominant speech communities and the per</w:t>
      </w:r>
      <w:r w:rsidR="00A93BAA">
        <w:rPr>
          <w:rFonts w:ascii="Times New Roman" w:eastAsia="Calibri" w:hAnsi="Times New Roman" w:cs="Times New Roman"/>
          <w:noProof/>
          <w:sz w:val="24"/>
          <w:szCs w:val="24"/>
        </w:rPr>
        <w:t>c</w:t>
      </w:r>
      <w:r w:rsidRPr="001F60B3">
        <w:rPr>
          <w:rFonts w:ascii="Times New Roman" w:eastAsia="Calibri" w:hAnsi="Times New Roman" w:cs="Times New Roman"/>
          <w:noProof/>
          <w:sz w:val="24"/>
          <w:szCs w:val="24"/>
        </w:rPr>
        <w:t>ieved value of minority languages through legislation, school, and social norms (de Bres, 2010</w:t>
      </w:r>
      <w:r w:rsidR="008339E6">
        <w:rPr>
          <w:rFonts w:ascii="Times New Roman" w:eastAsia="Calibri" w:hAnsi="Times New Roman" w:cs="Times New Roman"/>
          <w:noProof/>
          <w:sz w:val="24"/>
          <w:szCs w:val="24"/>
        </w:rPr>
        <w:t>, May, 2014</w:t>
      </w:r>
      <w:r w:rsidRPr="001F60B3">
        <w:rPr>
          <w:rFonts w:ascii="Times New Roman" w:eastAsia="Calibri" w:hAnsi="Times New Roman" w:cs="Times New Roman"/>
          <w:noProof/>
          <w:sz w:val="24"/>
          <w:szCs w:val="24"/>
        </w:rPr>
        <w:t>). Official English langauge policies send a clear message that other langauges do not have equal value, which can be interpreted to mean that the minority culture also has less value in the eyes of the ma</w:t>
      </w:r>
      <w:r>
        <w:rPr>
          <w:rFonts w:ascii="Times New Roman" w:eastAsia="Calibri" w:hAnsi="Times New Roman" w:cs="Times New Roman"/>
          <w:noProof/>
          <w:sz w:val="24"/>
          <w:szCs w:val="24"/>
        </w:rPr>
        <w:t>jo</w:t>
      </w:r>
      <w:r w:rsidRPr="001F60B3">
        <w:rPr>
          <w:rFonts w:ascii="Times New Roman" w:eastAsia="Calibri" w:hAnsi="Times New Roman" w:cs="Times New Roman"/>
          <w:noProof/>
          <w:sz w:val="24"/>
          <w:szCs w:val="24"/>
        </w:rPr>
        <w:t>rity lang</w:t>
      </w:r>
      <w:r>
        <w:rPr>
          <w:rFonts w:ascii="Times New Roman" w:eastAsia="Calibri" w:hAnsi="Times New Roman" w:cs="Times New Roman"/>
          <w:noProof/>
          <w:sz w:val="24"/>
          <w:szCs w:val="24"/>
        </w:rPr>
        <w:t>ua</w:t>
      </w:r>
      <w:r w:rsidRPr="001F60B3">
        <w:rPr>
          <w:rFonts w:ascii="Times New Roman" w:eastAsia="Calibri" w:hAnsi="Times New Roman" w:cs="Times New Roman"/>
          <w:noProof/>
          <w:sz w:val="24"/>
          <w:szCs w:val="24"/>
        </w:rPr>
        <w:t>ge speaker</w:t>
      </w:r>
      <w:r w:rsidR="00896900">
        <w:rPr>
          <w:rFonts w:ascii="Times New Roman" w:eastAsia="Calibri" w:hAnsi="Times New Roman" w:cs="Times New Roman"/>
          <w:sz w:val="24"/>
          <w:szCs w:val="24"/>
        </w:rPr>
        <w:t xml:space="preserve">. </w:t>
      </w:r>
      <w:r w:rsidRPr="001F60B3">
        <w:rPr>
          <w:rFonts w:ascii="Times New Roman" w:eastAsia="Calibri" w:hAnsi="Times New Roman" w:cs="Times New Roman"/>
          <w:sz w:val="24"/>
          <w:szCs w:val="24"/>
        </w:rPr>
        <w:t>Majority language speakers are social actors who use words and policy to create social action (</w:t>
      </w:r>
      <w:proofErr w:type="spellStart"/>
      <w:r w:rsidRPr="001F60B3">
        <w:rPr>
          <w:rFonts w:ascii="Times New Roman" w:eastAsia="Calibri" w:hAnsi="Times New Roman" w:cs="Times New Roman"/>
          <w:sz w:val="24"/>
          <w:szCs w:val="24"/>
        </w:rPr>
        <w:t>Duranti</w:t>
      </w:r>
      <w:proofErr w:type="spellEnd"/>
      <w:r w:rsidRPr="001F60B3">
        <w:rPr>
          <w:rFonts w:ascii="Times New Roman" w:eastAsia="Calibri" w:hAnsi="Times New Roman" w:cs="Times New Roman"/>
          <w:sz w:val="24"/>
          <w:szCs w:val="24"/>
        </w:rPr>
        <w:t>, 1997). School teachers and administrators, albeit primarily subconsciously, also take part in this social action and promotion of the valuation of language (Philips, 1972; Philips, 1983</w:t>
      </w:r>
      <w:r w:rsidR="00C35E06">
        <w:rPr>
          <w:rFonts w:ascii="Times New Roman" w:eastAsia="Calibri" w:hAnsi="Times New Roman" w:cs="Times New Roman"/>
          <w:sz w:val="24"/>
          <w:szCs w:val="24"/>
        </w:rPr>
        <w:t>, McCarty &amp; Nicholas</w:t>
      </w:r>
      <w:r w:rsidR="00103D0F">
        <w:rPr>
          <w:rFonts w:ascii="Times New Roman" w:eastAsia="Calibri" w:hAnsi="Times New Roman" w:cs="Times New Roman"/>
          <w:sz w:val="24"/>
          <w:szCs w:val="24"/>
        </w:rPr>
        <w:t>,</w:t>
      </w:r>
      <w:r w:rsidR="005617AE">
        <w:rPr>
          <w:rFonts w:ascii="Times New Roman" w:eastAsia="Calibri" w:hAnsi="Times New Roman" w:cs="Times New Roman"/>
          <w:sz w:val="24"/>
          <w:szCs w:val="24"/>
        </w:rPr>
        <w:t xml:space="preserve"> 2014</w:t>
      </w:r>
      <w:r w:rsidRPr="001F60B3">
        <w:rPr>
          <w:rFonts w:ascii="Times New Roman" w:eastAsia="Calibri" w:hAnsi="Times New Roman" w:cs="Times New Roman"/>
          <w:sz w:val="24"/>
          <w:szCs w:val="24"/>
        </w:rPr>
        <w:t xml:space="preserve">). Therefore, official </w:t>
      </w:r>
      <w:r w:rsidRPr="001F60B3">
        <w:rPr>
          <w:rFonts w:ascii="Times New Roman" w:eastAsia="Calibri" w:hAnsi="Times New Roman" w:cs="Times New Roman"/>
          <w:sz w:val="24"/>
          <w:szCs w:val="24"/>
        </w:rPr>
        <w:lastRenderedPageBreak/>
        <w:t>English policies and linguistic valuation perpetuate the cycle of linguistic and social inequality (Hill, 2008). Few speakers of the dominant speech community are explicitly aware of the advantages that official English policies provide for the dominant speech community</w:t>
      </w:r>
      <w:r w:rsidR="0048561E">
        <w:rPr>
          <w:rFonts w:ascii="Times New Roman" w:eastAsia="Calibri" w:hAnsi="Times New Roman" w:cs="Times New Roman"/>
          <w:sz w:val="24"/>
          <w:szCs w:val="24"/>
        </w:rPr>
        <w:t>,</w:t>
      </w:r>
      <w:r w:rsidRPr="001F60B3">
        <w:rPr>
          <w:rFonts w:ascii="Times New Roman" w:eastAsia="Calibri" w:hAnsi="Times New Roman" w:cs="Times New Roman"/>
          <w:sz w:val="24"/>
          <w:szCs w:val="24"/>
        </w:rPr>
        <w:t xml:space="preserve"> as most community members have more seemingly altruistic motives such as cutting costs for state services, and promoting the social, political</w:t>
      </w:r>
      <w:r w:rsidR="0048561E">
        <w:rPr>
          <w:rFonts w:ascii="Times New Roman" w:eastAsia="Calibri" w:hAnsi="Times New Roman" w:cs="Times New Roman"/>
          <w:sz w:val="24"/>
          <w:szCs w:val="24"/>
        </w:rPr>
        <w:t>,</w:t>
      </w:r>
      <w:r w:rsidRPr="001F60B3">
        <w:rPr>
          <w:rFonts w:ascii="Times New Roman" w:eastAsia="Calibri" w:hAnsi="Times New Roman" w:cs="Times New Roman"/>
          <w:sz w:val="24"/>
          <w:szCs w:val="24"/>
        </w:rPr>
        <w:t xml:space="preserve"> and economic unity of the state’s citizens. These are </w:t>
      </w:r>
      <w:r w:rsidR="00F14180">
        <w:rPr>
          <w:rFonts w:ascii="Times New Roman" w:eastAsia="Calibri" w:hAnsi="Times New Roman" w:cs="Times New Roman"/>
          <w:sz w:val="24"/>
          <w:szCs w:val="24"/>
        </w:rPr>
        <w:t xml:space="preserve">but a few </w:t>
      </w:r>
      <w:r w:rsidR="00A93BAA">
        <w:rPr>
          <w:rFonts w:ascii="Times New Roman" w:eastAsia="Calibri" w:hAnsi="Times New Roman" w:cs="Times New Roman"/>
          <w:sz w:val="24"/>
          <w:szCs w:val="24"/>
        </w:rPr>
        <w:t xml:space="preserve">of the </w:t>
      </w:r>
      <w:r w:rsidRPr="001F60B3">
        <w:rPr>
          <w:rFonts w:ascii="Times New Roman" w:eastAsia="Calibri" w:hAnsi="Times New Roman" w:cs="Times New Roman"/>
          <w:sz w:val="24"/>
          <w:szCs w:val="24"/>
        </w:rPr>
        <w:t>explicit examples of how cultural and linguistic hegemony is sustained in society</w:t>
      </w:r>
      <w:r w:rsidR="00A93BAA">
        <w:rPr>
          <w:rFonts w:ascii="Times New Roman" w:eastAsia="Calibri" w:hAnsi="Times New Roman" w:cs="Times New Roman"/>
          <w:sz w:val="24"/>
          <w:szCs w:val="24"/>
        </w:rPr>
        <w:t xml:space="preserve"> </w:t>
      </w:r>
      <w:r w:rsidRPr="001F60B3">
        <w:rPr>
          <w:rFonts w:ascii="Times New Roman" w:eastAsia="Calibri" w:hAnsi="Times New Roman" w:cs="Times New Roman"/>
          <w:sz w:val="24"/>
          <w:szCs w:val="24"/>
        </w:rPr>
        <w:t xml:space="preserve">and in schools as ill-informed communities construct a worldview that devalues </w:t>
      </w:r>
      <w:r w:rsidR="00A93BAA">
        <w:rPr>
          <w:rFonts w:ascii="Times New Roman" w:eastAsia="Calibri" w:hAnsi="Times New Roman" w:cs="Times New Roman"/>
          <w:sz w:val="24"/>
          <w:szCs w:val="24"/>
        </w:rPr>
        <w:t xml:space="preserve">the language and culture of </w:t>
      </w:r>
      <w:r w:rsidRPr="001F60B3">
        <w:rPr>
          <w:rFonts w:ascii="Times New Roman" w:eastAsia="Calibri" w:hAnsi="Times New Roman" w:cs="Times New Roman"/>
          <w:sz w:val="24"/>
          <w:szCs w:val="24"/>
        </w:rPr>
        <w:t>non-dominant speech communities</w:t>
      </w:r>
      <w:r w:rsidR="001A39E2">
        <w:rPr>
          <w:rFonts w:ascii="Times New Roman" w:eastAsia="Calibri" w:hAnsi="Times New Roman" w:cs="Times New Roman"/>
          <w:sz w:val="24"/>
          <w:szCs w:val="24"/>
        </w:rPr>
        <w:t xml:space="preserve"> (</w:t>
      </w:r>
      <w:proofErr w:type="spellStart"/>
      <w:r w:rsidR="001A39E2">
        <w:rPr>
          <w:rFonts w:ascii="Times New Roman" w:eastAsia="Calibri" w:hAnsi="Times New Roman" w:cs="Times New Roman"/>
          <w:noProof/>
          <w:sz w:val="24"/>
          <w:szCs w:val="24"/>
        </w:rPr>
        <w:t>Tollefson</w:t>
      </w:r>
      <w:proofErr w:type="spellEnd"/>
      <w:r w:rsidR="001A39E2">
        <w:rPr>
          <w:rFonts w:ascii="Times New Roman" w:eastAsia="Calibri" w:hAnsi="Times New Roman" w:cs="Times New Roman"/>
          <w:noProof/>
          <w:sz w:val="24"/>
          <w:szCs w:val="24"/>
        </w:rPr>
        <w:t xml:space="preserve"> &amp; Tsui, 2014)</w:t>
      </w:r>
      <w:r w:rsidRPr="001F60B3">
        <w:rPr>
          <w:rFonts w:ascii="Times New Roman" w:eastAsia="Calibri" w:hAnsi="Times New Roman" w:cs="Times New Roman"/>
          <w:sz w:val="24"/>
          <w:szCs w:val="24"/>
        </w:rPr>
        <w:t>. Therefore, this research is driven by the viewpoint that language attitudes, language policy, and school systems</w:t>
      </w:r>
      <w:r>
        <w:rPr>
          <w:rFonts w:ascii="Times New Roman" w:eastAsia="Calibri" w:hAnsi="Times New Roman" w:cs="Times New Roman"/>
          <w:sz w:val="24"/>
          <w:szCs w:val="24"/>
        </w:rPr>
        <w:t>,</w:t>
      </w:r>
      <w:r w:rsidRPr="001F60B3">
        <w:rPr>
          <w:rFonts w:ascii="Times New Roman" w:eastAsia="Calibri" w:hAnsi="Times New Roman" w:cs="Times New Roman"/>
          <w:sz w:val="24"/>
          <w:szCs w:val="24"/>
        </w:rPr>
        <w:t xml:space="preserve"> </w:t>
      </w:r>
      <w:r w:rsidR="0048561E">
        <w:rPr>
          <w:rFonts w:ascii="Times New Roman" w:eastAsia="Calibri" w:hAnsi="Times New Roman" w:cs="Times New Roman"/>
          <w:sz w:val="24"/>
          <w:szCs w:val="24"/>
        </w:rPr>
        <w:t>largely</w:t>
      </w:r>
      <w:r>
        <w:rPr>
          <w:rFonts w:ascii="Times New Roman" w:eastAsia="Calibri" w:hAnsi="Times New Roman" w:cs="Times New Roman"/>
          <w:sz w:val="24"/>
          <w:szCs w:val="24"/>
        </w:rPr>
        <w:t xml:space="preserve">, </w:t>
      </w:r>
      <w:r w:rsidRPr="001F60B3">
        <w:rPr>
          <w:rFonts w:ascii="Times New Roman" w:eastAsia="Calibri" w:hAnsi="Times New Roman" w:cs="Times New Roman"/>
          <w:sz w:val="24"/>
          <w:szCs w:val="24"/>
        </w:rPr>
        <w:t>have contributed</w:t>
      </w:r>
      <w:r>
        <w:rPr>
          <w:rFonts w:ascii="Times New Roman" w:eastAsia="Calibri" w:hAnsi="Times New Roman" w:cs="Times New Roman"/>
          <w:sz w:val="24"/>
          <w:szCs w:val="24"/>
        </w:rPr>
        <w:t xml:space="preserve"> </w:t>
      </w:r>
      <w:r w:rsidRPr="001F60B3">
        <w:rPr>
          <w:rFonts w:ascii="Times New Roman" w:eastAsia="Calibri" w:hAnsi="Times New Roman" w:cs="Times New Roman"/>
          <w:sz w:val="24"/>
          <w:szCs w:val="24"/>
        </w:rPr>
        <w:t>to the loss of Native American languages.</w:t>
      </w:r>
      <w:r>
        <w:rPr>
          <w:rFonts w:ascii="Times New Roman" w:eastAsia="Calibri" w:hAnsi="Times New Roman" w:cs="Times New Roman"/>
          <w:sz w:val="24"/>
          <w:szCs w:val="24"/>
        </w:rPr>
        <w:t xml:space="preserve"> Although there has been much progress in promoting alternative and positive viewpoints toward</w:t>
      </w:r>
      <w:r w:rsidR="00FC6E68">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use of Native American languages in recent decades, there is still much work to be done.</w:t>
      </w:r>
      <w:bookmarkStart w:id="29" w:name="_Toc346375088"/>
    </w:p>
    <w:p w14:paraId="69333BC9" w14:textId="77777777" w:rsidR="006342ED" w:rsidRPr="002447D9" w:rsidRDefault="00C54588" w:rsidP="00AE2598">
      <w:pPr>
        <w:pStyle w:val="Heading2"/>
        <w:rPr>
          <w:rFonts w:eastAsia="Calibri"/>
        </w:rPr>
      </w:pPr>
      <w:bookmarkStart w:id="30" w:name="_Toc401321211"/>
      <w:r w:rsidRPr="002447D9">
        <w:rPr>
          <w:rFonts w:eastAsia="Calibri"/>
        </w:rPr>
        <w:t>Language Preservation and Revitalization</w:t>
      </w:r>
      <w:r w:rsidR="00191D7C" w:rsidRPr="002447D9">
        <w:rPr>
          <w:rFonts w:eastAsia="Calibri"/>
        </w:rPr>
        <w:t xml:space="preserve">: Past, </w:t>
      </w:r>
      <w:r w:rsidRPr="002447D9">
        <w:rPr>
          <w:rFonts w:eastAsia="Calibri"/>
        </w:rPr>
        <w:t>Present</w:t>
      </w:r>
      <w:r w:rsidR="006342ED" w:rsidRPr="002447D9">
        <w:rPr>
          <w:rFonts w:eastAsia="Calibri"/>
        </w:rPr>
        <w:t>,</w:t>
      </w:r>
      <w:r w:rsidR="00191D7C" w:rsidRPr="002447D9">
        <w:rPr>
          <w:rFonts w:eastAsia="Calibri"/>
        </w:rPr>
        <w:t xml:space="preserve"> and Future Prospects</w:t>
      </w:r>
      <w:bookmarkEnd w:id="29"/>
      <w:bookmarkEnd w:id="30"/>
    </w:p>
    <w:p w14:paraId="6D89883A" w14:textId="76EC707D" w:rsidR="00817304" w:rsidRDefault="00817304" w:rsidP="002D19B9">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 vast majority of literature that address issues related to language preservation and revitalization can be categorized into two general themes</w:t>
      </w:r>
      <w:r w:rsidR="0048561E">
        <w:rPr>
          <w:rFonts w:ascii="Times New Roman" w:eastAsia="Calibri" w:hAnsi="Times New Roman" w:cs="Times New Roman"/>
          <w:sz w:val="24"/>
          <w:szCs w:val="24"/>
        </w:rPr>
        <w:t xml:space="preserve">, namely </w:t>
      </w:r>
      <w:r w:rsidR="0048561E" w:rsidRPr="00AE2598">
        <w:rPr>
          <w:rFonts w:ascii="Times New Roman" w:eastAsia="Calibri" w:hAnsi="Times New Roman" w:cs="Times New Roman"/>
          <w:i/>
          <w:sz w:val="24"/>
          <w:szCs w:val="24"/>
        </w:rPr>
        <w:t>w</w:t>
      </w:r>
      <w:r w:rsidR="00010947" w:rsidRPr="00AE2598">
        <w:rPr>
          <w:rFonts w:ascii="Times New Roman" w:eastAsia="Calibri" w:hAnsi="Times New Roman" w:cs="Times New Roman"/>
          <w:i/>
          <w:sz w:val="24"/>
          <w:szCs w:val="24"/>
        </w:rPr>
        <w:t>hy care?</w:t>
      </w:r>
      <w:r w:rsidR="00010947">
        <w:rPr>
          <w:rFonts w:ascii="Times New Roman" w:eastAsia="Calibri" w:hAnsi="Times New Roman" w:cs="Times New Roman"/>
          <w:sz w:val="24"/>
          <w:szCs w:val="24"/>
        </w:rPr>
        <w:t xml:space="preserve"> </w:t>
      </w:r>
      <w:proofErr w:type="gramStart"/>
      <w:r w:rsidR="00010947">
        <w:rPr>
          <w:rFonts w:ascii="Times New Roman" w:eastAsia="Calibri" w:hAnsi="Times New Roman" w:cs="Times New Roman"/>
          <w:sz w:val="24"/>
          <w:szCs w:val="24"/>
        </w:rPr>
        <w:t>and</w:t>
      </w:r>
      <w:proofErr w:type="gramEnd"/>
      <w:r w:rsidR="00010947">
        <w:rPr>
          <w:rFonts w:ascii="Times New Roman" w:eastAsia="Calibri" w:hAnsi="Times New Roman" w:cs="Times New Roman"/>
          <w:sz w:val="24"/>
          <w:szCs w:val="24"/>
        </w:rPr>
        <w:t xml:space="preserve"> </w:t>
      </w:r>
      <w:r w:rsidR="0048561E" w:rsidRPr="00AE2598">
        <w:rPr>
          <w:rFonts w:ascii="Times New Roman" w:eastAsia="Calibri" w:hAnsi="Times New Roman" w:cs="Times New Roman"/>
          <w:i/>
          <w:sz w:val="24"/>
          <w:szCs w:val="24"/>
        </w:rPr>
        <w:t>h</w:t>
      </w:r>
      <w:r w:rsidR="00010947" w:rsidRPr="00AE2598">
        <w:rPr>
          <w:rFonts w:ascii="Times New Roman" w:eastAsia="Calibri" w:hAnsi="Times New Roman" w:cs="Times New Roman"/>
          <w:i/>
          <w:sz w:val="24"/>
          <w:szCs w:val="24"/>
        </w:rPr>
        <w:t>ow to?</w:t>
      </w:r>
      <w:r w:rsidR="00010947">
        <w:rPr>
          <w:rFonts w:ascii="Times New Roman" w:eastAsia="Calibri" w:hAnsi="Times New Roman" w:cs="Times New Roman"/>
          <w:sz w:val="24"/>
          <w:szCs w:val="24"/>
        </w:rPr>
        <w:t xml:space="preserve"> </w:t>
      </w:r>
      <w:r w:rsidR="00F14180">
        <w:rPr>
          <w:rFonts w:ascii="Times New Roman" w:eastAsia="Calibri" w:hAnsi="Times New Roman" w:cs="Times New Roman"/>
          <w:sz w:val="24"/>
          <w:szCs w:val="24"/>
        </w:rPr>
        <w:t>While s</w:t>
      </w:r>
      <w:r w:rsidR="00010947">
        <w:rPr>
          <w:rFonts w:ascii="Times New Roman" w:eastAsia="Calibri" w:hAnsi="Times New Roman" w:cs="Times New Roman"/>
          <w:sz w:val="24"/>
          <w:szCs w:val="24"/>
        </w:rPr>
        <w:t>ome of the literature might only address one of these themes</w:t>
      </w:r>
      <w:r w:rsidR="00F14180">
        <w:rPr>
          <w:rFonts w:ascii="Times New Roman" w:eastAsia="Calibri" w:hAnsi="Times New Roman" w:cs="Times New Roman"/>
          <w:sz w:val="24"/>
          <w:szCs w:val="24"/>
        </w:rPr>
        <w:t xml:space="preserve">, </w:t>
      </w:r>
      <w:r w:rsidR="00010947">
        <w:rPr>
          <w:rFonts w:ascii="Times New Roman" w:eastAsia="Calibri" w:hAnsi="Times New Roman" w:cs="Times New Roman"/>
          <w:sz w:val="24"/>
          <w:szCs w:val="24"/>
        </w:rPr>
        <w:t xml:space="preserve">others address both. Although </w:t>
      </w:r>
      <w:r w:rsidR="000C4A26">
        <w:rPr>
          <w:rFonts w:ascii="Times New Roman" w:eastAsia="Calibri" w:hAnsi="Times New Roman" w:cs="Times New Roman"/>
          <w:sz w:val="24"/>
          <w:szCs w:val="24"/>
        </w:rPr>
        <w:t>my current</w:t>
      </w:r>
      <w:r w:rsidR="00010947">
        <w:rPr>
          <w:rFonts w:ascii="Times New Roman" w:eastAsia="Calibri" w:hAnsi="Times New Roman" w:cs="Times New Roman"/>
          <w:sz w:val="24"/>
          <w:szCs w:val="24"/>
        </w:rPr>
        <w:t xml:space="preserve"> research </w:t>
      </w:r>
      <w:r w:rsidR="0022087F">
        <w:rPr>
          <w:rFonts w:ascii="Times New Roman" w:eastAsia="Calibri" w:hAnsi="Times New Roman" w:cs="Times New Roman"/>
          <w:sz w:val="24"/>
          <w:szCs w:val="24"/>
        </w:rPr>
        <w:t>focuses on</w:t>
      </w:r>
      <w:r w:rsidR="00010947">
        <w:rPr>
          <w:rFonts w:ascii="Times New Roman" w:eastAsia="Calibri" w:hAnsi="Times New Roman" w:cs="Times New Roman"/>
          <w:sz w:val="24"/>
          <w:szCs w:val="24"/>
        </w:rPr>
        <w:t xml:space="preserve"> the “how to?” of language preservation and revitalization by addressing language planning and policy issues, it is also important to understand why we should care about indigenous language preservation and revitalization. </w:t>
      </w:r>
    </w:p>
    <w:p w14:paraId="4899FE6F" w14:textId="77777777" w:rsidR="0048561E" w:rsidRPr="00AE2598" w:rsidRDefault="00010947" w:rsidP="00AE2598">
      <w:pPr>
        <w:pStyle w:val="Heading3"/>
      </w:pPr>
      <w:bookmarkStart w:id="31" w:name="_Toc346375089"/>
      <w:bookmarkStart w:id="32" w:name="_Toc401321212"/>
      <w:r w:rsidRPr="00AE2598">
        <w:rPr>
          <w:rStyle w:val="Heading3Char"/>
          <w:bCs/>
          <w:i/>
        </w:rPr>
        <w:lastRenderedPageBreak/>
        <w:t xml:space="preserve">Why </w:t>
      </w:r>
      <w:r w:rsidR="0022087F" w:rsidRPr="00AE2598">
        <w:rPr>
          <w:rStyle w:val="Heading3Char"/>
          <w:bCs/>
          <w:i/>
        </w:rPr>
        <w:t>S</w:t>
      </w:r>
      <w:r w:rsidRPr="00AE2598">
        <w:rPr>
          <w:rStyle w:val="Heading3Char"/>
          <w:bCs/>
          <w:i/>
        </w:rPr>
        <w:t xml:space="preserve">hould </w:t>
      </w:r>
      <w:r w:rsidR="0022087F" w:rsidRPr="00AE2598">
        <w:rPr>
          <w:rStyle w:val="Heading3Char"/>
          <w:bCs/>
          <w:i/>
        </w:rPr>
        <w:t>W</w:t>
      </w:r>
      <w:r w:rsidRPr="00AE2598">
        <w:rPr>
          <w:rStyle w:val="Heading3Char"/>
          <w:bCs/>
          <w:i/>
        </w:rPr>
        <w:t xml:space="preserve">e </w:t>
      </w:r>
      <w:r w:rsidR="0022087F" w:rsidRPr="00AE2598">
        <w:rPr>
          <w:rStyle w:val="Heading3Char"/>
          <w:bCs/>
          <w:i/>
        </w:rPr>
        <w:t>C</w:t>
      </w:r>
      <w:r w:rsidRPr="00AE2598">
        <w:rPr>
          <w:rStyle w:val="Heading3Char"/>
          <w:bCs/>
          <w:i/>
        </w:rPr>
        <w:t>are</w:t>
      </w:r>
      <w:r w:rsidRPr="00AE2598">
        <w:t>?</w:t>
      </w:r>
      <w:bookmarkEnd w:id="31"/>
      <w:bookmarkEnd w:id="32"/>
      <w:r w:rsidR="0089481E" w:rsidRPr="00AE2598">
        <w:t xml:space="preserve"> </w:t>
      </w:r>
    </w:p>
    <w:p w14:paraId="503BFCB9" w14:textId="0472C081" w:rsidR="00D85F02" w:rsidRPr="0089481E" w:rsidRDefault="0022087F">
      <w:pPr>
        <w:spacing w:after="0" w:line="480" w:lineRule="auto"/>
        <w:ind w:firstLine="720"/>
        <w:rPr>
          <w:rFonts w:ascii="Times New Roman" w:eastAsia="Calibri" w:hAnsi="Times New Roman" w:cs="Times New Roman"/>
          <w:sz w:val="24"/>
          <w:szCs w:val="24"/>
        </w:rPr>
      </w:pPr>
      <w:r w:rsidRPr="0089481E">
        <w:rPr>
          <w:rFonts w:ascii="Times New Roman" w:eastAsia="Calibri" w:hAnsi="Times New Roman" w:cs="Times New Roman"/>
          <w:sz w:val="24"/>
          <w:szCs w:val="24"/>
        </w:rPr>
        <w:t>C</w:t>
      </w:r>
      <w:r w:rsidR="00632B5B" w:rsidRPr="0089481E">
        <w:rPr>
          <w:rFonts w:ascii="Times New Roman" w:eastAsia="Calibri" w:hAnsi="Times New Roman" w:cs="Times New Roman"/>
          <w:sz w:val="24"/>
          <w:szCs w:val="24"/>
        </w:rPr>
        <w:t>onservative estimates</w:t>
      </w:r>
      <w:r w:rsidR="008D3998" w:rsidRPr="0089481E">
        <w:rPr>
          <w:rFonts w:ascii="Times New Roman" w:eastAsia="Calibri" w:hAnsi="Times New Roman" w:cs="Times New Roman"/>
          <w:sz w:val="24"/>
          <w:szCs w:val="24"/>
        </w:rPr>
        <w:t xml:space="preserve"> account for approximately 7</w:t>
      </w:r>
      <w:r w:rsidR="0048561E">
        <w:rPr>
          <w:rFonts w:ascii="Times New Roman" w:eastAsia="Calibri" w:hAnsi="Times New Roman" w:cs="Times New Roman"/>
          <w:sz w:val="24"/>
          <w:szCs w:val="24"/>
        </w:rPr>
        <w:t>,</w:t>
      </w:r>
      <w:r w:rsidR="008D3998" w:rsidRPr="0089481E">
        <w:rPr>
          <w:rFonts w:ascii="Times New Roman" w:eastAsia="Calibri" w:hAnsi="Times New Roman" w:cs="Times New Roman"/>
          <w:sz w:val="24"/>
          <w:szCs w:val="24"/>
        </w:rPr>
        <w:t xml:space="preserve">000 </w:t>
      </w:r>
      <w:r w:rsidR="00632B5B" w:rsidRPr="0089481E">
        <w:rPr>
          <w:rFonts w:ascii="Times New Roman" w:eastAsia="Calibri" w:hAnsi="Times New Roman" w:cs="Times New Roman"/>
          <w:sz w:val="24"/>
          <w:szCs w:val="24"/>
        </w:rPr>
        <w:t xml:space="preserve">languages spoken in the world </w:t>
      </w:r>
      <w:r w:rsidR="008D3998" w:rsidRPr="0089481E">
        <w:rPr>
          <w:rFonts w:ascii="Times New Roman" w:eastAsia="Calibri" w:hAnsi="Times New Roman" w:cs="Times New Roman"/>
          <w:sz w:val="24"/>
          <w:szCs w:val="24"/>
        </w:rPr>
        <w:t>today (Crystal, 2000;</w:t>
      </w:r>
      <w:r w:rsidR="002051C5" w:rsidRPr="0089481E">
        <w:rPr>
          <w:rFonts w:ascii="Times New Roman" w:eastAsia="Calibri" w:hAnsi="Times New Roman" w:cs="Times New Roman"/>
          <w:sz w:val="24"/>
          <w:szCs w:val="24"/>
        </w:rPr>
        <w:t xml:space="preserve"> Harrison, 2007</w:t>
      </w:r>
      <w:r w:rsidR="00D42C14" w:rsidRPr="0089481E">
        <w:rPr>
          <w:rFonts w:ascii="Times New Roman" w:eastAsia="Calibri" w:hAnsi="Times New Roman" w:cs="Times New Roman"/>
          <w:sz w:val="24"/>
          <w:szCs w:val="24"/>
        </w:rPr>
        <w:t>;</w:t>
      </w:r>
      <w:r w:rsidR="008D3998" w:rsidRPr="0089481E">
        <w:rPr>
          <w:rFonts w:ascii="Times New Roman" w:eastAsia="Calibri" w:hAnsi="Times New Roman" w:cs="Times New Roman"/>
          <w:sz w:val="24"/>
          <w:szCs w:val="24"/>
        </w:rPr>
        <w:t xml:space="preserve"> Lewis, 2009</w:t>
      </w:r>
      <w:r w:rsidR="006906C2">
        <w:rPr>
          <w:rFonts w:ascii="Times New Roman" w:eastAsia="Calibri" w:hAnsi="Times New Roman" w:cs="Times New Roman"/>
          <w:sz w:val="24"/>
          <w:szCs w:val="24"/>
        </w:rPr>
        <w:t>; Wiley, et al., 2014</w:t>
      </w:r>
      <w:r w:rsidR="008D3998" w:rsidRPr="0089481E">
        <w:rPr>
          <w:rFonts w:ascii="Times New Roman" w:eastAsia="Calibri" w:hAnsi="Times New Roman" w:cs="Times New Roman"/>
          <w:sz w:val="24"/>
          <w:szCs w:val="24"/>
        </w:rPr>
        <w:t>)</w:t>
      </w:r>
      <w:r w:rsidR="002051C5" w:rsidRPr="0089481E">
        <w:rPr>
          <w:rFonts w:ascii="Times New Roman" w:eastAsia="Calibri" w:hAnsi="Times New Roman" w:cs="Times New Roman"/>
          <w:sz w:val="24"/>
          <w:szCs w:val="24"/>
        </w:rPr>
        <w:t xml:space="preserve">, and </w:t>
      </w:r>
      <w:r w:rsidR="00B90C19" w:rsidRPr="0089481E">
        <w:rPr>
          <w:rFonts w:ascii="Times New Roman" w:eastAsia="Calibri" w:hAnsi="Times New Roman" w:cs="Times New Roman"/>
          <w:sz w:val="24"/>
          <w:szCs w:val="24"/>
        </w:rPr>
        <w:t xml:space="preserve">the last speakers of probably half of the world’s languages are alive today (Harrison, 2007). </w:t>
      </w:r>
      <w:r w:rsidR="006F670C" w:rsidRPr="0089481E">
        <w:rPr>
          <w:rFonts w:ascii="Times New Roman" w:eastAsia="Calibri" w:hAnsi="Times New Roman" w:cs="Times New Roman"/>
          <w:sz w:val="24"/>
          <w:szCs w:val="24"/>
        </w:rPr>
        <w:t xml:space="preserve">Over half of the world’s population speaks at least one of the top </w:t>
      </w:r>
      <w:r w:rsidR="0048561E">
        <w:rPr>
          <w:rFonts w:ascii="Times New Roman" w:eastAsia="Calibri" w:hAnsi="Times New Roman" w:cs="Times New Roman"/>
          <w:sz w:val="24"/>
          <w:szCs w:val="24"/>
        </w:rPr>
        <w:t>10</w:t>
      </w:r>
      <w:r w:rsidR="006F670C" w:rsidRPr="0089481E">
        <w:rPr>
          <w:rFonts w:ascii="Times New Roman" w:eastAsia="Calibri" w:hAnsi="Times New Roman" w:cs="Times New Roman"/>
          <w:sz w:val="24"/>
          <w:szCs w:val="24"/>
        </w:rPr>
        <w:t xml:space="preserve"> </w:t>
      </w:r>
      <w:r w:rsidR="00D42C14" w:rsidRPr="0089481E">
        <w:rPr>
          <w:rFonts w:ascii="Times New Roman" w:eastAsia="Calibri" w:hAnsi="Times New Roman" w:cs="Times New Roman"/>
          <w:sz w:val="24"/>
          <w:szCs w:val="24"/>
        </w:rPr>
        <w:t xml:space="preserve">most </w:t>
      </w:r>
      <w:r w:rsidR="006F670C" w:rsidRPr="0089481E">
        <w:rPr>
          <w:rFonts w:ascii="Times New Roman" w:eastAsia="Calibri" w:hAnsi="Times New Roman" w:cs="Times New Roman"/>
          <w:sz w:val="24"/>
          <w:szCs w:val="24"/>
        </w:rPr>
        <w:t xml:space="preserve">spoken </w:t>
      </w:r>
      <w:r w:rsidR="00D42C14" w:rsidRPr="0089481E">
        <w:rPr>
          <w:rFonts w:ascii="Times New Roman" w:eastAsia="Calibri" w:hAnsi="Times New Roman" w:cs="Times New Roman"/>
          <w:sz w:val="24"/>
          <w:szCs w:val="24"/>
        </w:rPr>
        <w:t xml:space="preserve">majority </w:t>
      </w:r>
      <w:r w:rsidR="006F670C" w:rsidRPr="0089481E">
        <w:rPr>
          <w:rFonts w:ascii="Times New Roman" w:eastAsia="Calibri" w:hAnsi="Times New Roman" w:cs="Times New Roman"/>
          <w:sz w:val="24"/>
          <w:szCs w:val="24"/>
        </w:rPr>
        <w:t xml:space="preserve">languages (Harrison, 2007; Lewis, 2009). The top </w:t>
      </w:r>
      <w:r w:rsidR="0048561E">
        <w:rPr>
          <w:rFonts w:ascii="Times New Roman" w:eastAsia="Calibri" w:hAnsi="Times New Roman" w:cs="Times New Roman"/>
          <w:sz w:val="24"/>
          <w:szCs w:val="24"/>
        </w:rPr>
        <w:t>10</w:t>
      </w:r>
      <w:r w:rsidR="006F670C" w:rsidRPr="0089481E">
        <w:rPr>
          <w:rFonts w:ascii="Times New Roman" w:eastAsia="Calibri" w:hAnsi="Times New Roman" w:cs="Times New Roman"/>
          <w:sz w:val="24"/>
          <w:szCs w:val="24"/>
        </w:rPr>
        <w:t xml:space="preserve"> spoken languages are Chinese, Spanish, English, Arabic, Hindi, Bengali, Portuguese, Russian, Japanese, and German</w:t>
      </w:r>
      <w:r w:rsidRPr="0089481E">
        <w:rPr>
          <w:rFonts w:ascii="Times New Roman" w:eastAsia="Calibri" w:hAnsi="Times New Roman" w:cs="Times New Roman"/>
          <w:sz w:val="24"/>
          <w:szCs w:val="24"/>
        </w:rPr>
        <w:t>;</w:t>
      </w:r>
      <w:r w:rsidR="005321B5" w:rsidRPr="0089481E">
        <w:rPr>
          <w:rFonts w:ascii="Times New Roman" w:eastAsia="Calibri" w:hAnsi="Times New Roman" w:cs="Times New Roman"/>
          <w:sz w:val="24"/>
          <w:szCs w:val="24"/>
        </w:rPr>
        <w:t xml:space="preserve"> and many of the world’s lesser spoken </w:t>
      </w:r>
      <w:r w:rsidR="00D42C14" w:rsidRPr="0089481E">
        <w:rPr>
          <w:rFonts w:ascii="Times New Roman" w:eastAsia="Calibri" w:hAnsi="Times New Roman" w:cs="Times New Roman"/>
          <w:sz w:val="24"/>
          <w:szCs w:val="24"/>
        </w:rPr>
        <w:t xml:space="preserve">or minority </w:t>
      </w:r>
      <w:r w:rsidR="005321B5" w:rsidRPr="0089481E">
        <w:rPr>
          <w:rFonts w:ascii="Times New Roman" w:eastAsia="Calibri" w:hAnsi="Times New Roman" w:cs="Times New Roman"/>
          <w:sz w:val="24"/>
          <w:szCs w:val="24"/>
        </w:rPr>
        <w:t xml:space="preserve">languages are being “crowed out” and replaced by these more dominant and prevalent </w:t>
      </w:r>
      <w:r w:rsidR="00D42C14" w:rsidRPr="0089481E">
        <w:rPr>
          <w:rFonts w:ascii="Times New Roman" w:eastAsia="Calibri" w:hAnsi="Times New Roman" w:cs="Times New Roman"/>
          <w:sz w:val="24"/>
          <w:szCs w:val="24"/>
        </w:rPr>
        <w:t xml:space="preserve">majority </w:t>
      </w:r>
      <w:r w:rsidR="005321B5" w:rsidRPr="0089481E">
        <w:rPr>
          <w:rFonts w:ascii="Times New Roman" w:eastAsia="Calibri" w:hAnsi="Times New Roman" w:cs="Times New Roman"/>
          <w:sz w:val="24"/>
          <w:szCs w:val="24"/>
        </w:rPr>
        <w:t>languages</w:t>
      </w:r>
      <w:r w:rsidRPr="0089481E">
        <w:rPr>
          <w:rFonts w:ascii="Times New Roman" w:eastAsia="Calibri" w:hAnsi="Times New Roman" w:cs="Times New Roman"/>
          <w:sz w:val="24"/>
          <w:szCs w:val="24"/>
        </w:rPr>
        <w:t xml:space="preserve"> (Lewis, 2009</w:t>
      </w:r>
      <w:r w:rsidR="006906C2">
        <w:rPr>
          <w:rFonts w:ascii="Times New Roman" w:eastAsia="Calibri" w:hAnsi="Times New Roman" w:cs="Times New Roman"/>
          <w:sz w:val="24"/>
          <w:szCs w:val="24"/>
        </w:rPr>
        <w:t>; Wiley, et. al, 2014</w:t>
      </w:r>
      <w:r w:rsidRPr="0089481E">
        <w:rPr>
          <w:rFonts w:ascii="Times New Roman" w:eastAsia="Calibri" w:hAnsi="Times New Roman" w:cs="Times New Roman"/>
          <w:sz w:val="24"/>
          <w:szCs w:val="24"/>
        </w:rPr>
        <w:t>)</w:t>
      </w:r>
      <w:r w:rsidR="006F670C" w:rsidRPr="0089481E">
        <w:rPr>
          <w:rFonts w:ascii="Times New Roman" w:eastAsia="Calibri" w:hAnsi="Times New Roman" w:cs="Times New Roman"/>
          <w:sz w:val="24"/>
          <w:szCs w:val="24"/>
        </w:rPr>
        <w:t xml:space="preserve">. When we expand the scope of languages to include the top 80 </w:t>
      </w:r>
      <w:r w:rsidR="00D42C14" w:rsidRPr="0089481E">
        <w:rPr>
          <w:rFonts w:ascii="Times New Roman" w:eastAsia="Calibri" w:hAnsi="Times New Roman" w:cs="Times New Roman"/>
          <w:sz w:val="24"/>
          <w:szCs w:val="24"/>
        </w:rPr>
        <w:t xml:space="preserve">most </w:t>
      </w:r>
      <w:r w:rsidR="006F670C" w:rsidRPr="0089481E">
        <w:rPr>
          <w:rFonts w:ascii="Times New Roman" w:eastAsia="Calibri" w:hAnsi="Times New Roman" w:cs="Times New Roman"/>
          <w:sz w:val="24"/>
          <w:szCs w:val="24"/>
        </w:rPr>
        <w:t xml:space="preserve">spoken languages, </w:t>
      </w:r>
      <w:r w:rsidR="000D744F" w:rsidRPr="0089481E">
        <w:rPr>
          <w:rFonts w:ascii="Times New Roman" w:eastAsia="Calibri" w:hAnsi="Times New Roman" w:cs="Times New Roman"/>
          <w:sz w:val="24"/>
          <w:szCs w:val="24"/>
        </w:rPr>
        <w:t>we can account for approximately 80</w:t>
      </w:r>
      <w:r w:rsidR="00CD7DBC">
        <w:rPr>
          <w:rFonts w:ascii="Times New Roman" w:eastAsia="Calibri" w:hAnsi="Times New Roman" w:cs="Times New Roman"/>
          <w:sz w:val="24"/>
          <w:szCs w:val="24"/>
        </w:rPr>
        <w:t>%</w:t>
      </w:r>
      <w:r w:rsidR="000D744F" w:rsidRPr="0089481E">
        <w:rPr>
          <w:rFonts w:ascii="Times New Roman" w:eastAsia="Calibri" w:hAnsi="Times New Roman" w:cs="Times New Roman"/>
          <w:sz w:val="24"/>
          <w:szCs w:val="24"/>
        </w:rPr>
        <w:t xml:space="preserve"> of the world’s population as being a speaker of at least one of these languages (Harrison, 2007). </w:t>
      </w:r>
    </w:p>
    <w:p w14:paraId="285B3587" w14:textId="7A5B511A" w:rsidR="00F231DE" w:rsidRDefault="00F231DE" w:rsidP="003051A4">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Only 0.2</w:t>
      </w:r>
      <w:r w:rsidR="000C4A26">
        <w:rPr>
          <w:rFonts w:ascii="Times New Roman" w:eastAsia="Calibri" w:hAnsi="Times New Roman" w:cs="Times New Roman"/>
          <w:sz w:val="24"/>
          <w:szCs w:val="24"/>
        </w:rPr>
        <w:t>%</w:t>
      </w:r>
      <w:r>
        <w:rPr>
          <w:rFonts w:ascii="Times New Roman" w:eastAsia="Calibri" w:hAnsi="Times New Roman" w:cs="Times New Roman"/>
          <w:sz w:val="24"/>
          <w:szCs w:val="24"/>
        </w:rPr>
        <w:t xml:space="preserve"> of the world’s population speaks at least one of the 3,500 least spoken world languages (Harrison, 2007)</w:t>
      </w:r>
      <w:r w:rsidR="003D4182">
        <w:rPr>
          <w:rFonts w:ascii="Times New Roman" w:eastAsia="Calibri" w:hAnsi="Times New Roman" w:cs="Times New Roman"/>
          <w:sz w:val="24"/>
          <w:szCs w:val="24"/>
        </w:rPr>
        <w:t xml:space="preserve">, </w:t>
      </w:r>
      <w:r w:rsidR="000F3BBD">
        <w:rPr>
          <w:rFonts w:ascii="Times New Roman" w:eastAsia="Calibri" w:hAnsi="Times New Roman" w:cs="Times New Roman"/>
          <w:sz w:val="24"/>
          <w:szCs w:val="24"/>
        </w:rPr>
        <w:t xml:space="preserve">or as </w:t>
      </w:r>
      <w:r w:rsidR="003D4182">
        <w:rPr>
          <w:rFonts w:ascii="Times New Roman" w:eastAsia="Calibri" w:hAnsi="Times New Roman" w:cs="Times New Roman"/>
          <w:sz w:val="24"/>
          <w:szCs w:val="24"/>
        </w:rPr>
        <w:t>stated by Crystal (2000), “96</w:t>
      </w:r>
      <w:r w:rsidR="000C4A26">
        <w:rPr>
          <w:rFonts w:ascii="Times New Roman" w:eastAsia="Calibri" w:hAnsi="Times New Roman" w:cs="Times New Roman"/>
          <w:sz w:val="24"/>
          <w:szCs w:val="24"/>
        </w:rPr>
        <w:t>%</w:t>
      </w:r>
      <w:r w:rsidR="003D4182">
        <w:rPr>
          <w:rFonts w:ascii="Times New Roman" w:eastAsia="Calibri" w:hAnsi="Times New Roman" w:cs="Times New Roman"/>
          <w:sz w:val="24"/>
          <w:szCs w:val="24"/>
        </w:rPr>
        <w:t xml:space="preserve"> of the world’s languages are spoken by just 4% of the [world’s] population</w:t>
      </w:r>
      <w:r>
        <w:rPr>
          <w:rFonts w:ascii="Times New Roman" w:eastAsia="Calibri" w:hAnsi="Times New Roman" w:cs="Times New Roman"/>
          <w:sz w:val="24"/>
          <w:szCs w:val="24"/>
        </w:rPr>
        <w:t>.</w:t>
      </w:r>
      <w:r w:rsidR="003D4182">
        <w:rPr>
          <w:rFonts w:ascii="Times New Roman" w:eastAsia="Calibri" w:hAnsi="Times New Roman" w:cs="Times New Roman"/>
          <w:sz w:val="24"/>
          <w:szCs w:val="24"/>
        </w:rPr>
        <w:t>”</w:t>
      </w:r>
      <w:r>
        <w:rPr>
          <w:rFonts w:ascii="Times New Roman" w:eastAsia="Calibri" w:hAnsi="Times New Roman" w:cs="Times New Roman"/>
          <w:sz w:val="24"/>
          <w:szCs w:val="24"/>
        </w:rPr>
        <w:t xml:space="preserve"> T</w:t>
      </w:r>
      <w:r w:rsidR="003D4182">
        <w:rPr>
          <w:rFonts w:ascii="Times New Roman" w:eastAsia="Calibri" w:hAnsi="Times New Roman" w:cs="Times New Roman"/>
          <w:sz w:val="24"/>
          <w:szCs w:val="24"/>
        </w:rPr>
        <w:t>hese</w:t>
      </w:r>
      <w:r>
        <w:rPr>
          <w:rFonts w:ascii="Times New Roman" w:eastAsia="Calibri" w:hAnsi="Times New Roman" w:cs="Times New Roman"/>
          <w:sz w:val="24"/>
          <w:szCs w:val="24"/>
        </w:rPr>
        <w:t xml:space="preserve"> fact</w:t>
      </w:r>
      <w:r w:rsidR="003D4182">
        <w:rPr>
          <w:rFonts w:ascii="Times New Roman" w:eastAsia="Calibri" w:hAnsi="Times New Roman" w:cs="Times New Roman"/>
          <w:sz w:val="24"/>
          <w:szCs w:val="24"/>
        </w:rPr>
        <w:t>s lead</w:t>
      </w:r>
      <w:r>
        <w:rPr>
          <w:rFonts w:ascii="Times New Roman" w:eastAsia="Calibri" w:hAnsi="Times New Roman" w:cs="Times New Roman"/>
          <w:sz w:val="24"/>
          <w:szCs w:val="24"/>
        </w:rPr>
        <w:t xml:space="preserve"> m</w:t>
      </w:r>
      <w:r w:rsidR="003D4182">
        <w:rPr>
          <w:rFonts w:ascii="Times New Roman" w:eastAsia="Calibri" w:hAnsi="Times New Roman" w:cs="Times New Roman"/>
          <w:sz w:val="24"/>
          <w:szCs w:val="24"/>
        </w:rPr>
        <w:t>any linguists to predict that by</w:t>
      </w:r>
      <w:r w:rsidR="000F3BBD">
        <w:rPr>
          <w:rFonts w:ascii="Times New Roman" w:eastAsia="Calibri" w:hAnsi="Times New Roman" w:cs="Times New Roman"/>
          <w:sz w:val="24"/>
          <w:szCs w:val="24"/>
        </w:rPr>
        <w:t xml:space="preserve"> the year</w:t>
      </w:r>
      <w:r w:rsidR="003D4182">
        <w:rPr>
          <w:rFonts w:ascii="Times New Roman" w:eastAsia="Calibri" w:hAnsi="Times New Roman" w:cs="Times New Roman"/>
          <w:sz w:val="24"/>
          <w:szCs w:val="24"/>
        </w:rPr>
        <w:t xml:space="preserve"> 2100 at least half of the languages that </w:t>
      </w:r>
      <w:r w:rsidR="0039405A">
        <w:rPr>
          <w:rFonts w:ascii="Times New Roman" w:eastAsia="Calibri" w:hAnsi="Times New Roman" w:cs="Times New Roman"/>
          <w:sz w:val="24"/>
          <w:szCs w:val="24"/>
        </w:rPr>
        <w:t xml:space="preserve">are </w:t>
      </w:r>
      <w:r w:rsidR="003D4182">
        <w:rPr>
          <w:rFonts w:ascii="Times New Roman" w:eastAsia="Calibri" w:hAnsi="Times New Roman" w:cs="Times New Roman"/>
          <w:sz w:val="24"/>
          <w:szCs w:val="24"/>
        </w:rPr>
        <w:t xml:space="preserve">spoken </w:t>
      </w:r>
      <w:r w:rsidR="00F14180">
        <w:rPr>
          <w:rFonts w:ascii="Times New Roman" w:eastAsia="Calibri" w:hAnsi="Times New Roman" w:cs="Times New Roman"/>
          <w:sz w:val="24"/>
          <w:szCs w:val="24"/>
        </w:rPr>
        <w:t xml:space="preserve">in the world </w:t>
      </w:r>
      <w:r w:rsidR="003D4182">
        <w:rPr>
          <w:rFonts w:ascii="Times New Roman" w:eastAsia="Calibri" w:hAnsi="Times New Roman" w:cs="Times New Roman"/>
          <w:sz w:val="24"/>
          <w:szCs w:val="24"/>
        </w:rPr>
        <w:t>today will no</w:t>
      </w:r>
      <w:r w:rsidR="000F3BBD">
        <w:rPr>
          <w:rFonts w:ascii="Times New Roman" w:eastAsia="Calibri" w:hAnsi="Times New Roman" w:cs="Times New Roman"/>
          <w:sz w:val="24"/>
          <w:szCs w:val="24"/>
        </w:rPr>
        <w:t xml:space="preserve"> longer</w:t>
      </w:r>
      <w:r w:rsidR="003D4182">
        <w:rPr>
          <w:rFonts w:ascii="Times New Roman" w:eastAsia="Calibri" w:hAnsi="Times New Roman" w:cs="Times New Roman"/>
          <w:sz w:val="24"/>
          <w:szCs w:val="24"/>
        </w:rPr>
        <w:t xml:space="preserve"> </w:t>
      </w:r>
      <w:r w:rsidR="000F3BBD">
        <w:rPr>
          <w:rFonts w:ascii="Times New Roman" w:eastAsia="Calibri" w:hAnsi="Times New Roman" w:cs="Times New Roman"/>
          <w:sz w:val="24"/>
          <w:szCs w:val="24"/>
        </w:rPr>
        <w:t>be spoken</w:t>
      </w:r>
      <w:r w:rsidR="003D4182">
        <w:rPr>
          <w:rFonts w:ascii="Times New Roman" w:eastAsia="Calibri" w:hAnsi="Times New Roman" w:cs="Times New Roman"/>
          <w:sz w:val="24"/>
          <w:szCs w:val="24"/>
        </w:rPr>
        <w:t xml:space="preserve"> (Crystal, 2000; Harrison, 2007; Living Tongues</w:t>
      </w:r>
      <w:r w:rsidR="00A93BAA">
        <w:rPr>
          <w:rFonts w:ascii="Times New Roman" w:eastAsia="Calibri" w:hAnsi="Times New Roman" w:cs="Times New Roman"/>
          <w:sz w:val="24"/>
          <w:szCs w:val="24"/>
        </w:rPr>
        <w:t xml:space="preserve"> Institute</w:t>
      </w:r>
      <w:r w:rsidR="003D4182">
        <w:rPr>
          <w:rFonts w:ascii="Times New Roman" w:eastAsia="Calibri" w:hAnsi="Times New Roman" w:cs="Times New Roman"/>
          <w:sz w:val="24"/>
          <w:szCs w:val="24"/>
        </w:rPr>
        <w:t>, 2012).</w:t>
      </w:r>
      <w:r>
        <w:rPr>
          <w:rFonts w:ascii="Times New Roman" w:eastAsia="Calibri" w:hAnsi="Times New Roman" w:cs="Times New Roman"/>
          <w:sz w:val="24"/>
          <w:szCs w:val="24"/>
        </w:rPr>
        <w:t xml:space="preserve"> </w:t>
      </w:r>
      <w:r w:rsidR="00B03F79">
        <w:rPr>
          <w:rFonts w:ascii="Times New Roman" w:eastAsia="Calibri" w:hAnsi="Times New Roman" w:cs="Times New Roman"/>
          <w:sz w:val="24"/>
          <w:szCs w:val="24"/>
        </w:rPr>
        <w:t xml:space="preserve">This loss of language is </w:t>
      </w:r>
      <w:r w:rsidR="000F3BBD">
        <w:rPr>
          <w:rFonts w:ascii="Times New Roman" w:eastAsia="Calibri" w:hAnsi="Times New Roman" w:cs="Times New Roman"/>
          <w:sz w:val="24"/>
          <w:szCs w:val="24"/>
        </w:rPr>
        <w:t xml:space="preserve">often </w:t>
      </w:r>
      <w:r w:rsidR="00B03F79">
        <w:rPr>
          <w:rFonts w:ascii="Times New Roman" w:eastAsia="Calibri" w:hAnsi="Times New Roman" w:cs="Times New Roman"/>
          <w:sz w:val="24"/>
          <w:szCs w:val="24"/>
        </w:rPr>
        <w:t>called</w:t>
      </w:r>
      <w:r w:rsidR="000F3BBD">
        <w:rPr>
          <w:rFonts w:ascii="Times New Roman" w:eastAsia="Calibri" w:hAnsi="Times New Roman" w:cs="Times New Roman"/>
          <w:sz w:val="24"/>
          <w:szCs w:val="24"/>
        </w:rPr>
        <w:t>,</w:t>
      </w:r>
      <w:r w:rsidR="006678D4">
        <w:rPr>
          <w:rFonts w:ascii="Times New Roman" w:eastAsia="Calibri" w:hAnsi="Times New Roman" w:cs="Times New Roman"/>
          <w:sz w:val="24"/>
          <w:szCs w:val="24"/>
        </w:rPr>
        <w:t xml:space="preserve"> by many linguists,</w:t>
      </w:r>
      <w:r w:rsidR="00B03F79">
        <w:rPr>
          <w:rFonts w:ascii="Times New Roman" w:eastAsia="Calibri" w:hAnsi="Times New Roman" w:cs="Times New Roman"/>
          <w:sz w:val="24"/>
          <w:szCs w:val="24"/>
        </w:rPr>
        <w:t xml:space="preserve"> language endangerment</w:t>
      </w:r>
      <w:r w:rsidR="006678D4">
        <w:rPr>
          <w:rFonts w:ascii="Times New Roman" w:eastAsia="Calibri" w:hAnsi="Times New Roman" w:cs="Times New Roman"/>
          <w:sz w:val="24"/>
          <w:szCs w:val="24"/>
        </w:rPr>
        <w:t>,</w:t>
      </w:r>
      <w:r w:rsidR="00B03F79">
        <w:rPr>
          <w:rFonts w:ascii="Times New Roman" w:eastAsia="Calibri" w:hAnsi="Times New Roman" w:cs="Times New Roman"/>
          <w:sz w:val="24"/>
          <w:szCs w:val="24"/>
        </w:rPr>
        <w:t xml:space="preserve"> death</w:t>
      </w:r>
      <w:r w:rsidR="006678D4">
        <w:rPr>
          <w:rFonts w:ascii="Times New Roman" w:eastAsia="Calibri" w:hAnsi="Times New Roman" w:cs="Times New Roman"/>
          <w:sz w:val="24"/>
          <w:szCs w:val="24"/>
        </w:rPr>
        <w:t xml:space="preserve">, </w:t>
      </w:r>
      <w:r w:rsidR="00D42C14">
        <w:rPr>
          <w:rFonts w:ascii="Times New Roman" w:eastAsia="Calibri" w:hAnsi="Times New Roman" w:cs="Times New Roman"/>
          <w:sz w:val="24"/>
          <w:szCs w:val="24"/>
        </w:rPr>
        <w:t>or</w:t>
      </w:r>
      <w:r w:rsidR="006678D4">
        <w:rPr>
          <w:rFonts w:ascii="Times New Roman" w:eastAsia="Calibri" w:hAnsi="Times New Roman" w:cs="Times New Roman"/>
          <w:sz w:val="24"/>
          <w:szCs w:val="24"/>
        </w:rPr>
        <w:t xml:space="preserve"> extinction</w:t>
      </w:r>
      <w:r w:rsidR="00B03F79">
        <w:rPr>
          <w:rFonts w:ascii="Times New Roman" w:eastAsia="Calibri" w:hAnsi="Times New Roman" w:cs="Times New Roman"/>
          <w:sz w:val="24"/>
          <w:szCs w:val="24"/>
        </w:rPr>
        <w:t>. Although th</w:t>
      </w:r>
      <w:r w:rsidR="0022087F">
        <w:rPr>
          <w:rFonts w:ascii="Times New Roman" w:eastAsia="Calibri" w:hAnsi="Times New Roman" w:cs="Times New Roman"/>
          <w:sz w:val="24"/>
          <w:szCs w:val="24"/>
        </w:rPr>
        <w:t>ese</w:t>
      </w:r>
      <w:r w:rsidR="00B03F79">
        <w:rPr>
          <w:rFonts w:ascii="Times New Roman" w:eastAsia="Calibri" w:hAnsi="Times New Roman" w:cs="Times New Roman"/>
          <w:sz w:val="24"/>
          <w:szCs w:val="24"/>
        </w:rPr>
        <w:t xml:space="preserve"> terminolog</w:t>
      </w:r>
      <w:r w:rsidR="0022087F">
        <w:rPr>
          <w:rFonts w:ascii="Times New Roman" w:eastAsia="Calibri" w:hAnsi="Times New Roman" w:cs="Times New Roman"/>
          <w:sz w:val="24"/>
          <w:szCs w:val="24"/>
        </w:rPr>
        <w:t>ies</w:t>
      </w:r>
      <w:r w:rsidR="00B03F79">
        <w:rPr>
          <w:rFonts w:ascii="Times New Roman" w:eastAsia="Calibri" w:hAnsi="Times New Roman" w:cs="Times New Roman"/>
          <w:sz w:val="24"/>
          <w:szCs w:val="24"/>
        </w:rPr>
        <w:t xml:space="preserve"> </w:t>
      </w:r>
      <w:r w:rsidR="0022087F">
        <w:rPr>
          <w:rFonts w:ascii="Times New Roman" w:eastAsia="Calibri" w:hAnsi="Times New Roman" w:cs="Times New Roman"/>
          <w:sz w:val="24"/>
          <w:szCs w:val="24"/>
        </w:rPr>
        <w:t>are</w:t>
      </w:r>
      <w:r w:rsidR="00B03F79">
        <w:rPr>
          <w:rFonts w:ascii="Times New Roman" w:eastAsia="Calibri" w:hAnsi="Times New Roman" w:cs="Times New Roman"/>
          <w:sz w:val="24"/>
          <w:szCs w:val="24"/>
        </w:rPr>
        <w:t xml:space="preserve"> not appreciated by some </w:t>
      </w:r>
      <w:r w:rsidR="00D726C0">
        <w:rPr>
          <w:rFonts w:ascii="Times New Roman" w:eastAsia="Calibri" w:hAnsi="Times New Roman" w:cs="Times New Roman"/>
          <w:sz w:val="24"/>
          <w:szCs w:val="24"/>
        </w:rPr>
        <w:t xml:space="preserve">academics and </w:t>
      </w:r>
      <w:r w:rsidR="00B03F79">
        <w:rPr>
          <w:rFonts w:ascii="Times New Roman" w:eastAsia="Calibri" w:hAnsi="Times New Roman" w:cs="Times New Roman"/>
          <w:sz w:val="24"/>
          <w:szCs w:val="24"/>
        </w:rPr>
        <w:t xml:space="preserve">indigenous community members because of </w:t>
      </w:r>
      <w:r w:rsidR="0022087F">
        <w:rPr>
          <w:rFonts w:ascii="Times New Roman" w:eastAsia="Calibri" w:hAnsi="Times New Roman" w:cs="Times New Roman"/>
          <w:sz w:val="24"/>
          <w:szCs w:val="24"/>
        </w:rPr>
        <w:t>the</w:t>
      </w:r>
      <w:r w:rsidR="00B03F79">
        <w:rPr>
          <w:rFonts w:ascii="Times New Roman" w:eastAsia="Calibri" w:hAnsi="Times New Roman" w:cs="Times New Roman"/>
          <w:sz w:val="24"/>
          <w:szCs w:val="24"/>
        </w:rPr>
        <w:t xml:space="preserve"> deterministic and pessimistic connotation, it does reflect a true a</w:t>
      </w:r>
      <w:r w:rsidR="000C4A26">
        <w:rPr>
          <w:rFonts w:ascii="Times New Roman" w:eastAsia="Calibri" w:hAnsi="Times New Roman" w:cs="Times New Roman"/>
          <w:sz w:val="24"/>
          <w:szCs w:val="24"/>
        </w:rPr>
        <w:t>nd</w:t>
      </w:r>
      <w:r w:rsidR="00B03F79">
        <w:rPr>
          <w:rFonts w:ascii="Times New Roman" w:eastAsia="Calibri" w:hAnsi="Times New Roman" w:cs="Times New Roman"/>
          <w:sz w:val="24"/>
          <w:szCs w:val="24"/>
        </w:rPr>
        <w:t xml:space="preserve"> dramatic </w:t>
      </w:r>
      <w:r w:rsidR="00B03F79">
        <w:rPr>
          <w:rFonts w:ascii="Times New Roman" w:eastAsia="Calibri" w:hAnsi="Times New Roman" w:cs="Times New Roman"/>
          <w:sz w:val="24"/>
          <w:szCs w:val="24"/>
        </w:rPr>
        <w:lastRenderedPageBreak/>
        <w:t xml:space="preserve">statistical decline in the number of speakers of indigenous languages </w:t>
      </w:r>
      <w:r w:rsidR="009F0BC3">
        <w:rPr>
          <w:rFonts w:ascii="Times New Roman" w:eastAsia="Calibri" w:hAnsi="Times New Roman" w:cs="Times New Roman"/>
          <w:sz w:val="24"/>
          <w:szCs w:val="24"/>
        </w:rPr>
        <w:t xml:space="preserve">in the world and more specifically in the Americas (Harmon &amp; </w:t>
      </w:r>
      <w:proofErr w:type="spellStart"/>
      <w:r w:rsidR="009F0BC3">
        <w:rPr>
          <w:rFonts w:ascii="Times New Roman" w:eastAsia="Calibri" w:hAnsi="Times New Roman" w:cs="Times New Roman"/>
          <w:sz w:val="24"/>
          <w:szCs w:val="24"/>
        </w:rPr>
        <w:t>Loh</w:t>
      </w:r>
      <w:proofErr w:type="spellEnd"/>
      <w:r w:rsidR="009F0BC3">
        <w:rPr>
          <w:rFonts w:ascii="Times New Roman" w:eastAsia="Calibri" w:hAnsi="Times New Roman" w:cs="Times New Roman"/>
          <w:sz w:val="24"/>
          <w:szCs w:val="24"/>
        </w:rPr>
        <w:t xml:space="preserve">, 2010). </w:t>
      </w:r>
    </w:p>
    <w:p w14:paraId="4E213A3C" w14:textId="6D3CE021" w:rsidR="00EA3240" w:rsidRDefault="0015098C" w:rsidP="00EA3240">
      <w:pPr>
        <w:spacing w:after="0" w:line="480" w:lineRule="auto"/>
        <w:ind w:firstLine="720"/>
        <w:rPr>
          <w:rFonts w:ascii="Times New Roman" w:hAnsi="Times New Roman" w:cs="Times New Roman"/>
          <w:sz w:val="24"/>
          <w:szCs w:val="24"/>
        </w:rPr>
      </w:pPr>
      <w:r>
        <w:rPr>
          <w:rFonts w:ascii="Times New Roman" w:eastAsia="Calibri" w:hAnsi="Times New Roman" w:cs="Times New Roman"/>
          <w:sz w:val="24"/>
          <w:szCs w:val="24"/>
        </w:rPr>
        <w:t>Many l</w:t>
      </w:r>
      <w:r w:rsidR="00A136FD">
        <w:rPr>
          <w:rFonts w:ascii="Times New Roman" w:eastAsia="Calibri" w:hAnsi="Times New Roman" w:cs="Times New Roman"/>
          <w:sz w:val="24"/>
          <w:szCs w:val="24"/>
        </w:rPr>
        <w:t>inguists</w:t>
      </w:r>
      <w:r w:rsidR="003A1772">
        <w:rPr>
          <w:rFonts w:ascii="Times New Roman" w:eastAsia="Calibri" w:hAnsi="Times New Roman" w:cs="Times New Roman"/>
          <w:sz w:val="24"/>
          <w:szCs w:val="24"/>
        </w:rPr>
        <w:t xml:space="preserve"> and indigenous communities have expressed concerns regarding the loss of indigenous languages since the </w:t>
      </w:r>
      <w:r w:rsidR="005415CD">
        <w:rPr>
          <w:rFonts w:ascii="Times New Roman" w:eastAsia="Calibri" w:hAnsi="Times New Roman" w:cs="Times New Roman"/>
          <w:sz w:val="24"/>
          <w:szCs w:val="24"/>
        </w:rPr>
        <w:t>beginning of</w:t>
      </w:r>
      <w:r w:rsidR="003A1772">
        <w:rPr>
          <w:rFonts w:ascii="Times New Roman" w:eastAsia="Calibri" w:hAnsi="Times New Roman" w:cs="Times New Roman"/>
          <w:sz w:val="24"/>
          <w:szCs w:val="24"/>
        </w:rPr>
        <w:t xml:space="preserve"> the </w:t>
      </w:r>
      <w:r w:rsidR="00CD7DBC">
        <w:rPr>
          <w:rFonts w:ascii="Times New Roman" w:eastAsia="Calibri" w:hAnsi="Times New Roman" w:cs="Times New Roman"/>
          <w:sz w:val="24"/>
          <w:szCs w:val="24"/>
        </w:rPr>
        <w:t xml:space="preserve">20th </w:t>
      </w:r>
      <w:r w:rsidR="003A1772">
        <w:rPr>
          <w:rFonts w:ascii="Times New Roman" w:eastAsia="Calibri" w:hAnsi="Times New Roman" w:cs="Times New Roman"/>
          <w:sz w:val="24"/>
          <w:szCs w:val="24"/>
        </w:rPr>
        <w:t xml:space="preserve">century, </w:t>
      </w:r>
      <w:r w:rsidR="00A136FD">
        <w:rPr>
          <w:rFonts w:ascii="Times New Roman" w:eastAsia="Calibri" w:hAnsi="Times New Roman" w:cs="Times New Roman"/>
          <w:sz w:val="24"/>
          <w:szCs w:val="24"/>
        </w:rPr>
        <w:t xml:space="preserve">but </w:t>
      </w:r>
      <w:r w:rsidR="003A1772">
        <w:rPr>
          <w:rFonts w:ascii="Times New Roman" w:eastAsia="Calibri" w:hAnsi="Times New Roman" w:cs="Times New Roman"/>
          <w:sz w:val="24"/>
          <w:szCs w:val="24"/>
        </w:rPr>
        <w:t xml:space="preserve">it was not until recently that quantitative methods have been utilized to measure linguistic diversity (Harmon &amp; </w:t>
      </w:r>
      <w:proofErr w:type="spellStart"/>
      <w:r w:rsidR="003A1772">
        <w:rPr>
          <w:rFonts w:ascii="Times New Roman" w:eastAsia="Calibri" w:hAnsi="Times New Roman" w:cs="Times New Roman"/>
          <w:sz w:val="24"/>
          <w:szCs w:val="24"/>
        </w:rPr>
        <w:t>Loh</w:t>
      </w:r>
      <w:proofErr w:type="spellEnd"/>
      <w:r w:rsidR="003A1772">
        <w:rPr>
          <w:rFonts w:ascii="Times New Roman" w:eastAsia="Calibri" w:hAnsi="Times New Roman" w:cs="Times New Roman"/>
          <w:sz w:val="24"/>
          <w:szCs w:val="24"/>
        </w:rPr>
        <w:t xml:space="preserve">, 2010). </w:t>
      </w:r>
      <w:r w:rsidR="00A136FD">
        <w:rPr>
          <w:rFonts w:ascii="Times New Roman" w:eastAsia="Calibri" w:hAnsi="Times New Roman" w:cs="Times New Roman"/>
          <w:sz w:val="24"/>
          <w:szCs w:val="24"/>
        </w:rPr>
        <w:t xml:space="preserve">In 2010, </w:t>
      </w:r>
      <w:r w:rsidR="00A136FD">
        <w:rPr>
          <w:rFonts w:ascii="Times New Roman" w:hAnsi="Times New Roman" w:cs="Times New Roman"/>
          <w:sz w:val="24"/>
          <w:szCs w:val="24"/>
        </w:rPr>
        <w:t xml:space="preserve">Harmon and </w:t>
      </w:r>
      <w:proofErr w:type="spellStart"/>
      <w:r w:rsidR="00A136FD">
        <w:rPr>
          <w:rFonts w:ascii="Times New Roman" w:hAnsi="Times New Roman" w:cs="Times New Roman"/>
          <w:sz w:val="24"/>
          <w:szCs w:val="24"/>
        </w:rPr>
        <w:t>Loh</w:t>
      </w:r>
      <w:proofErr w:type="spellEnd"/>
      <w:r w:rsidR="00A136FD">
        <w:rPr>
          <w:rFonts w:ascii="Times New Roman" w:hAnsi="Times New Roman" w:cs="Times New Roman"/>
          <w:sz w:val="24"/>
          <w:szCs w:val="24"/>
        </w:rPr>
        <w:t xml:space="preserve"> established and explained the Index of Linguistic Diversity (ILD), “the first” quantitative measure for analyzing and comparing the status and trends of a representative random sample of 1,500 world languages. In their article explaining the ILD, Harmon and </w:t>
      </w:r>
      <w:proofErr w:type="spellStart"/>
      <w:r w:rsidR="00A136FD">
        <w:rPr>
          <w:rFonts w:ascii="Times New Roman" w:hAnsi="Times New Roman" w:cs="Times New Roman"/>
          <w:sz w:val="24"/>
          <w:szCs w:val="24"/>
        </w:rPr>
        <w:t>Loh</w:t>
      </w:r>
      <w:proofErr w:type="spellEnd"/>
      <w:r w:rsidR="00A136FD">
        <w:rPr>
          <w:rFonts w:ascii="Times New Roman" w:hAnsi="Times New Roman" w:cs="Times New Roman"/>
          <w:sz w:val="24"/>
          <w:szCs w:val="24"/>
        </w:rPr>
        <w:t xml:space="preserve"> (2010) demonstrate</w:t>
      </w:r>
      <w:r w:rsidR="00CD7DBC">
        <w:rPr>
          <w:rFonts w:ascii="Times New Roman" w:hAnsi="Times New Roman" w:cs="Times New Roman"/>
          <w:sz w:val="24"/>
          <w:szCs w:val="24"/>
        </w:rPr>
        <w:t>d</w:t>
      </w:r>
      <w:r w:rsidR="00A136FD">
        <w:rPr>
          <w:rFonts w:ascii="Times New Roman" w:hAnsi="Times New Roman" w:cs="Times New Roman"/>
          <w:sz w:val="24"/>
          <w:szCs w:val="24"/>
        </w:rPr>
        <w:t xml:space="preserve"> </w:t>
      </w:r>
      <w:r w:rsidR="00FE0D18">
        <w:rPr>
          <w:rFonts w:ascii="Times New Roman" w:hAnsi="Times New Roman" w:cs="Times New Roman"/>
          <w:sz w:val="24"/>
          <w:szCs w:val="24"/>
        </w:rPr>
        <w:t>that from 1970-2005, the diversity of the world’s languages has declined by 20</w:t>
      </w:r>
      <w:r w:rsidR="000C4A26">
        <w:rPr>
          <w:rFonts w:ascii="Times New Roman" w:hAnsi="Times New Roman" w:cs="Times New Roman"/>
          <w:sz w:val="24"/>
          <w:szCs w:val="24"/>
        </w:rPr>
        <w:t>%</w:t>
      </w:r>
      <w:r w:rsidR="00FE0D18">
        <w:rPr>
          <w:rFonts w:ascii="Times New Roman" w:hAnsi="Times New Roman" w:cs="Times New Roman"/>
          <w:sz w:val="24"/>
          <w:szCs w:val="24"/>
        </w:rPr>
        <w:t>. The ILD also measured the diversity of indigenous languages bo</w:t>
      </w:r>
      <w:r w:rsidR="000C4A26">
        <w:rPr>
          <w:rFonts w:ascii="Times New Roman" w:hAnsi="Times New Roman" w:cs="Times New Roman"/>
          <w:sz w:val="24"/>
          <w:szCs w:val="24"/>
        </w:rPr>
        <w:t>th globally and regionally and</w:t>
      </w:r>
      <w:r w:rsidR="00FE0D18">
        <w:rPr>
          <w:rFonts w:ascii="Times New Roman" w:hAnsi="Times New Roman" w:cs="Times New Roman"/>
          <w:sz w:val="24"/>
          <w:szCs w:val="24"/>
        </w:rPr>
        <w:t xml:space="preserve"> </w:t>
      </w:r>
      <w:r w:rsidR="00CD7DBC">
        <w:rPr>
          <w:rFonts w:ascii="Times New Roman" w:hAnsi="Times New Roman" w:cs="Times New Roman"/>
          <w:sz w:val="24"/>
          <w:szCs w:val="24"/>
        </w:rPr>
        <w:t xml:space="preserve">suggested </w:t>
      </w:r>
      <w:r w:rsidR="00FE0D18">
        <w:rPr>
          <w:rFonts w:ascii="Times New Roman" w:hAnsi="Times New Roman" w:cs="Times New Roman"/>
          <w:sz w:val="24"/>
          <w:szCs w:val="24"/>
        </w:rPr>
        <w:t xml:space="preserve">that globally, indigenous languages have declined </w:t>
      </w:r>
      <w:r w:rsidR="00CD7DBC">
        <w:rPr>
          <w:rFonts w:ascii="Times New Roman" w:hAnsi="Times New Roman" w:cs="Times New Roman"/>
          <w:sz w:val="24"/>
          <w:szCs w:val="24"/>
        </w:rPr>
        <w:t xml:space="preserve">by </w:t>
      </w:r>
      <w:r w:rsidR="00FE0D18">
        <w:rPr>
          <w:rFonts w:ascii="Times New Roman" w:hAnsi="Times New Roman" w:cs="Times New Roman"/>
          <w:sz w:val="24"/>
          <w:szCs w:val="24"/>
        </w:rPr>
        <w:t xml:space="preserve">21% and in the Americas linguistic diversity has declined </w:t>
      </w:r>
      <w:r w:rsidR="00CD7DBC">
        <w:rPr>
          <w:rFonts w:ascii="Times New Roman" w:hAnsi="Times New Roman" w:cs="Times New Roman"/>
          <w:sz w:val="24"/>
          <w:szCs w:val="24"/>
        </w:rPr>
        <w:t xml:space="preserve">by </w:t>
      </w:r>
      <w:r w:rsidR="00FE0D18">
        <w:rPr>
          <w:rFonts w:ascii="Times New Roman" w:hAnsi="Times New Roman" w:cs="Times New Roman"/>
          <w:sz w:val="24"/>
          <w:szCs w:val="24"/>
        </w:rPr>
        <w:t>60%</w:t>
      </w:r>
      <w:r w:rsidR="0039405A">
        <w:rPr>
          <w:rFonts w:ascii="Times New Roman" w:hAnsi="Times New Roman" w:cs="Times New Roman"/>
          <w:sz w:val="24"/>
          <w:szCs w:val="24"/>
        </w:rPr>
        <w:t xml:space="preserve"> since 1970</w:t>
      </w:r>
      <w:r w:rsidR="000C4A26">
        <w:rPr>
          <w:rFonts w:ascii="Times New Roman" w:hAnsi="Times New Roman" w:cs="Times New Roman"/>
          <w:sz w:val="24"/>
          <w:szCs w:val="24"/>
        </w:rPr>
        <w:t xml:space="preserve"> (Harmon &amp; </w:t>
      </w:r>
      <w:proofErr w:type="spellStart"/>
      <w:r w:rsidR="000C4A26">
        <w:rPr>
          <w:rFonts w:ascii="Times New Roman" w:hAnsi="Times New Roman" w:cs="Times New Roman"/>
          <w:sz w:val="24"/>
          <w:szCs w:val="24"/>
        </w:rPr>
        <w:t>Loh</w:t>
      </w:r>
      <w:proofErr w:type="spellEnd"/>
      <w:r w:rsidR="000C4A26">
        <w:rPr>
          <w:rFonts w:ascii="Times New Roman" w:hAnsi="Times New Roman" w:cs="Times New Roman"/>
          <w:sz w:val="24"/>
          <w:szCs w:val="24"/>
        </w:rPr>
        <w:t>, 2010)</w:t>
      </w:r>
      <w:r w:rsidR="00CD7DBC">
        <w:rPr>
          <w:rFonts w:ascii="Times New Roman" w:hAnsi="Times New Roman" w:cs="Times New Roman"/>
          <w:sz w:val="24"/>
          <w:szCs w:val="24"/>
        </w:rPr>
        <w:t xml:space="preserve">. </w:t>
      </w:r>
      <w:r w:rsidR="00FE0D18">
        <w:rPr>
          <w:rFonts w:ascii="Times New Roman" w:hAnsi="Times New Roman" w:cs="Times New Roman"/>
          <w:sz w:val="24"/>
          <w:szCs w:val="24"/>
        </w:rPr>
        <w:t>A decline in linguistic diversity means that “more people are shifting to majority languages and away from minority ones” (</w:t>
      </w:r>
      <w:r w:rsidR="00CD7DBC">
        <w:rPr>
          <w:rFonts w:ascii="Times New Roman" w:hAnsi="Times New Roman" w:cs="Times New Roman"/>
          <w:sz w:val="24"/>
          <w:szCs w:val="24"/>
        </w:rPr>
        <w:t xml:space="preserve">Harmon </w:t>
      </w:r>
      <w:r w:rsidR="000C4A26">
        <w:rPr>
          <w:rFonts w:ascii="Times New Roman" w:hAnsi="Times New Roman" w:cs="Times New Roman"/>
          <w:sz w:val="24"/>
          <w:szCs w:val="24"/>
        </w:rPr>
        <w:t xml:space="preserve">&amp; </w:t>
      </w:r>
      <w:proofErr w:type="spellStart"/>
      <w:r w:rsidR="000C4A26">
        <w:rPr>
          <w:rFonts w:ascii="Times New Roman" w:hAnsi="Times New Roman" w:cs="Times New Roman"/>
          <w:sz w:val="24"/>
          <w:szCs w:val="24"/>
        </w:rPr>
        <w:t>Loh</w:t>
      </w:r>
      <w:proofErr w:type="spellEnd"/>
      <w:r w:rsidR="000C4A26">
        <w:rPr>
          <w:rFonts w:ascii="Times New Roman" w:hAnsi="Times New Roman" w:cs="Times New Roman"/>
          <w:sz w:val="24"/>
          <w:szCs w:val="24"/>
        </w:rPr>
        <w:t xml:space="preserve">, 2010, </w:t>
      </w:r>
      <w:r w:rsidR="00FE0D18">
        <w:rPr>
          <w:rFonts w:ascii="Times New Roman" w:hAnsi="Times New Roman" w:cs="Times New Roman"/>
          <w:sz w:val="24"/>
          <w:szCs w:val="24"/>
        </w:rPr>
        <w:t xml:space="preserve">p. 102). </w:t>
      </w:r>
    </w:p>
    <w:p w14:paraId="6BC3E07E" w14:textId="536F41B5" w:rsidR="00EA3240" w:rsidRPr="00576B9E" w:rsidRDefault="00EA3240" w:rsidP="00EA32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Throughout the history of humanity, majority languages have been spread, and minority languages have been lost due to various reasons such as invasions, population loss, language and education policy, linguistic hegemony, voluntary and involuntary language switching among communities, and a variety of developments in communication (Dixon, 1998). </w:t>
      </w:r>
      <w:r w:rsidR="0039405A" w:rsidRPr="00576B9E">
        <w:rPr>
          <w:rFonts w:ascii="Times New Roman" w:eastAsia="Times New Roman" w:hAnsi="Times New Roman" w:cs="Times New Roman"/>
          <w:sz w:val="24"/>
          <w:szCs w:val="24"/>
        </w:rPr>
        <w:t>As</w:t>
      </w:r>
      <w:r w:rsidR="0039405A">
        <w:rPr>
          <w:rFonts w:ascii="Times New Roman" w:eastAsia="Times New Roman" w:hAnsi="Times New Roman" w:cs="Times New Roman"/>
          <w:sz w:val="24"/>
          <w:szCs w:val="24"/>
        </w:rPr>
        <w:t xml:space="preserve"> dominant culture and</w:t>
      </w:r>
      <w:r w:rsidR="0039405A" w:rsidRPr="00576B9E">
        <w:rPr>
          <w:rFonts w:ascii="Times New Roman" w:eastAsia="Times New Roman" w:hAnsi="Times New Roman" w:cs="Times New Roman"/>
          <w:sz w:val="24"/>
          <w:szCs w:val="24"/>
        </w:rPr>
        <w:t xml:space="preserve"> </w:t>
      </w:r>
      <w:r w:rsidR="0039405A">
        <w:rPr>
          <w:rFonts w:ascii="Times New Roman" w:eastAsia="Times New Roman" w:hAnsi="Times New Roman" w:cs="Times New Roman"/>
          <w:sz w:val="24"/>
          <w:szCs w:val="24"/>
        </w:rPr>
        <w:t>majority</w:t>
      </w:r>
      <w:r w:rsidR="0039405A" w:rsidRPr="00576B9E">
        <w:rPr>
          <w:rFonts w:ascii="Times New Roman" w:eastAsia="Times New Roman" w:hAnsi="Times New Roman" w:cs="Times New Roman"/>
          <w:sz w:val="24"/>
          <w:szCs w:val="24"/>
        </w:rPr>
        <w:t xml:space="preserve"> languages </w:t>
      </w:r>
      <w:r w:rsidR="0039405A">
        <w:rPr>
          <w:rFonts w:ascii="Times New Roman" w:eastAsia="Times New Roman" w:hAnsi="Times New Roman" w:cs="Times New Roman"/>
          <w:sz w:val="24"/>
          <w:szCs w:val="24"/>
        </w:rPr>
        <w:t>spread their influence</w:t>
      </w:r>
      <w:r w:rsidR="0039405A" w:rsidRPr="00576B9E">
        <w:rPr>
          <w:rFonts w:ascii="Times New Roman" w:eastAsia="Times New Roman" w:hAnsi="Times New Roman" w:cs="Times New Roman"/>
          <w:sz w:val="24"/>
          <w:szCs w:val="24"/>
        </w:rPr>
        <w:t xml:space="preserve">, children whose parents speak a </w:t>
      </w:r>
      <w:r w:rsidR="0039405A">
        <w:rPr>
          <w:rFonts w:ascii="Times New Roman" w:eastAsia="Times New Roman" w:hAnsi="Times New Roman" w:cs="Times New Roman"/>
          <w:sz w:val="24"/>
          <w:szCs w:val="24"/>
        </w:rPr>
        <w:t>minority</w:t>
      </w:r>
      <w:r w:rsidR="0039405A" w:rsidRPr="00576B9E">
        <w:rPr>
          <w:rFonts w:ascii="Times New Roman" w:eastAsia="Times New Roman" w:hAnsi="Times New Roman" w:cs="Times New Roman"/>
          <w:sz w:val="24"/>
          <w:szCs w:val="24"/>
        </w:rPr>
        <w:t xml:space="preserve"> language often grow up learning</w:t>
      </w:r>
      <w:r w:rsidR="0039405A">
        <w:rPr>
          <w:rFonts w:ascii="Times New Roman" w:eastAsia="Times New Roman" w:hAnsi="Times New Roman" w:cs="Times New Roman"/>
          <w:sz w:val="24"/>
          <w:szCs w:val="24"/>
        </w:rPr>
        <w:t xml:space="preserve"> and using</w:t>
      </w:r>
      <w:r w:rsidR="0039405A" w:rsidRPr="00576B9E">
        <w:rPr>
          <w:rFonts w:ascii="Times New Roman" w:eastAsia="Times New Roman" w:hAnsi="Times New Roman" w:cs="Times New Roman"/>
          <w:sz w:val="24"/>
          <w:szCs w:val="24"/>
        </w:rPr>
        <w:t xml:space="preserve"> </w:t>
      </w:r>
      <w:r w:rsidR="0039405A">
        <w:rPr>
          <w:rFonts w:ascii="Times New Roman" w:eastAsia="Times New Roman" w:hAnsi="Times New Roman" w:cs="Times New Roman"/>
          <w:sz w:val="24"/>
          <w:szCs w:val="24"/>
        </w:rPr>
        <w:t>a</w:t>
      </w:r>
      <w:r w:rsidR="0039405A" w:rsidRPr="00576B9E">
        <w:rPr>
          <w:rFonts w:ascii="Times New Roman" w:eastAsia="Times New Roman" w:hAnsi="Times New Roman" w:cs="Times New Roman"/>
          <w:sz w:val="24"/>
          <w:szCs w:val="24"/>
        </w:rPr>
        <w:t xml:space="preserve"> dominant language</w:t>
      </w:r>
      <w:r w:rsidR="0039405A">
        <w:rPr>
          <w:rFonts w:ascii="Times New Roman" w:eastAsia="Times New Roman" w:hAnsi="Times New Roman" w:cs="Times New Roman"/>
          <w:sz w:val="24"/>
          <w:szCs w:val="24"/>
        </w:rPr>
        <w:t xml:space="preserve"> in school</w:t>
      </w:r>
      <w:r w:rsidR="0039405A" w:rsidRPr="00576B9E">
        <w:rPr>
          <w:rFonts w:ascii="Times New Roman" w:eastAsia="Times New Roman" w:hAnsi="Times New Roman" w:cs="Times New Roman"/>
          <w:sz w:val="24"/>
          <w:szCs w:val="24"/>
        </w:rPr>
        <w:t>. Depending on attitudes</w:t>
      </w:r>
      <w:r w:rsidR="0039405A">
        <w:rPr>
          <w:rFonts w:ascii="Times New Roman" w:eastAsia="Times New Roman" w:hAnsi="Times New Roman" w:cs="Times New Roman"/>
          <w:sz w:val="24"/>
          <w:szCs w:val="24"/>
        </w:rPr>
        <w:t xml:space="preserve"> (often negative attitudes)</w:t>
      </w:r>
      <w:r w:rsidR="0039405A" w:rsidRPr="00576B9E">
        <w:rPr>
          <w:rFonts w:ascii="Times New Roman" w:eastAsia="Times New Roman" w:hAnsi="Times New Roman" w:cs="Times New Roman"/>
          <w:sz w:val="24"/>
          <w:szCs w:val="24"/>
        </w:rPr>
        <w:t xml:space="preserve"> toward the </w:t>
      </w:r>
      <w:r w:rsidR="0039405A">
        <w:rPr>
          <w:rFonts w:ascii="Times New Roman" w:eastAsia="Times New Roman" w:hAnsi="Times New Roman" w:cs="Times New Roman"/>
          <w:sz w:val="24"/>
          <w:szCs w:val="24"/>
        </w:rPr>
        <w:t>minority</w:t>
      </w:r>
      <w:r w:rsidR="0039405A" w:rsidRPr="00576B9E">
        <w:rPr>
          <w:rFonts w:ascii="Times New Roman" w:eastAsia="Times New Roman" w:hAnsi="Times New Roman" w:cs="Times New Roman"/>
          <w:sz w:val="24"/>
          <w:szCs w:val="24"/>
        </w:rPr>
        <w:t xml:space="preserve"> language, th</w:t>
      </w:r>
      <w:r w:rsidR="0039405A">
        <w:rPr>
          <w:rFonts w:ascii="Times New Roman" w:eastAsia="Times New Roman" w:hAnsi="Times New Roman" w:cs="Times New Roman"/>
          <w:sz w:val="24"/>
          <w:szCs w:val="24"/>
        </w:rPr>
        <w:t>e</w:t>
      </w:r>
      <w:r w:rsidR="0039405A" w:rsidRPr="00576B9E">
        <w:rPr>
          <w:rFonts w:ascii="Times New Roman" w:eastAsia="Times New Roman" w:hAnsi="Times New Roman" w:cs="Times New Roman"/>
          <w:sz w:val="24"/>
          <w:szCs w:val="24"/>
        </w:rPr>
        <w:t xml:space="preserve"> children </w:t>
      </w:r>
      <w:r w:rsidR="006E7A9C">
        <w:rPr>
          <w:rFonts w:ascii="Times New Roman" w:eastAsia="Times New Roman" w:hAnsi="Times New Roman" w:cs="Times New Roman"/>
          <w:sz w:val="24"/>
          <w:szCs w:val="24"/>
        </w:rPr>
        <w:t>and the next generation</w:t>
      </w:r>
      <w:r w:rsidR="0039405A" w:rsidRPr="00576B9E">
        <w:rPr>
          <w:rFonts w:ascii="Times New Roman" w:eastAsia="Times New Roman" w:hAnsi="Times New Roman" w:cs="Times New Roman"/>
          <w:sz w:val="24"/>
          <w:szCs w:val="24"/>
        </w:rPr>
        <w:t xml:space="preserve"> may never learn</w:t>
      </w:r>
      <w:r w:rsidR="0039405A">
        <w:rPr>
          <w:rFonts w:ascii="Times New Roman" w:eastAsia="Times New Roman" w:hAnsi="Times New Roman" w:cs="Times New Roman"/>
          <w:sz w:val="24"/>
          <w:szCs w:val="24"/>
        </w:rPr>
        <w:t xml:space="preserve"> or </w:t>
      </w:r>
      <w:r w:rsidR="0039405A">
        <w:rPr>
          <w:rFonts w:ascii="Times New Roman" w:eastAsia="Times New Roman" w:hAnsi="Times New Roman" w:cs="Times New Roman"/>
          <w:sz w:val="24"/>
          <w:szCs w:val="24"/>
        </w:rPr>
        <w:lastRenderedPageBreak/>
        <w:t>use</w:t>
      </w:r>
      <w:r w:rsidR="0039405A" w:rsidRPr="00576B9E">
        <w:rPr>
          <w:rFonts w:ascii="Times New Roman" w:eastAsia="Times New Roman" w:hAnsi="Times New Roman" w:cs="Times New Roman"/>
          <w:sz w:val="24"/>
          <w:szCs w:val="24"/>
        </w:rPr>
        <w:t xml:space="preserve"> the</w:t>
      </w:r>
      <w:r w:rsidR="0039405A">
        <w:rPr>
          <w:rFonts w:ascii="Times New Roman" w:eastAsia="Times New Roman" w:hAnsi="Times New Roman" w:cs="Times New Roman"/>
          <w:sz w:val="24"/>
          <w:szCs w:val="24"/>
        </w:rPr>
        <w:t>ir heritage</w:t>
      </w:r>
      <w:r w:rsidR="006E7A9C">
        <w:rPr>
          <w:rFonts w:ascii="Times New Roman" w:eastAsia="Times New Roman" w:hAnsi="Times New Roman" w:cs="Times New Roman"/>
          <w:sz w:val="24"/>
          <w:szCs w:val="24"/>
        </w:rPr>
        <w:t xml:space="preserve"> or </w:t>
      </w:r>
      <w:r w:rsidR="0039405A">
        <w:rPr>
          <w:rFonts w:ascii="Times New Roman" w:eastAsia="Times New Roman" w:hAnsi="Times New Roman" w:cs="Times New Roman"/>
          <w:sz w:val="24"/>
          <w:szCs w:val="24"/>
        </w:rPr>
        <w:t>tribal</w:t>
      </w:r>
      <w:r w:rsidR="0039405A" w:rsidRPr="00576B9E">
        <w:rPr>
          <w:rFonts w:ascii="Times New Roman" w:eastAsia="Times New Roman" w:hAnsi="Times New Roman" w:cs="Times New Roman"/>
          <w:sz w:val="24"/>
          <w:szCs w:val="24"/>
        </w:rPr>
        <w:t xml:space="preserve"> language</w:t>
      </w:r>
      <w:r w:rsidR="0039405A">
        <w:rPr>
          <w:rFonts w:ascii="Times New Roman" w:eastAsia="Times New Roman" w:hAnsi="Times New Roman" w:cs="Times New Roman"/>
          <w:sz w:val="24"/>
          <w:szCs w:val="24"/>
        </w:rPr>
        <w:t xml:space="preserve">. </w:t>
      </w:r>
      <w:r w:rsidR="0039405A" w:rsidRPr="00576B9E">
        <w:rPr>
          <w:rFonts w:ascii="Times New Roman" w:eastAsia="Times New Roman" w:hAnsi="Times New Roman" w:cs="Times New Roman"/>
          <w:sz w:val="24"/>
          <w:szCs w:val="24"/>
        </w:rPr>
        <w:t>This</w:t>
      </w:r>
      <w:r w:rsidR="0039405A">
        <w:rPr>
          <w:rFonts w:ascii="Times New Roman" w:eastAsia="Times New Roman" w:hAnsi="Times New Roman" w:cs="Times New Roman"/>
          <w:sz w:val="24"/>
          <w:szCs w:val="24"/>
        </w:rPr>
        <w:t xml:space="preserve"> process</w:t>
      </w:r>
      <w:r w:rsidR="0039405A" w:rsidRPr="00576B9E">
        <w:rPr>
          <w:rFonts w:ascii="Times New Roman" w:eastAsia="Times New Roman" w:hAnsi="Times New Roman" w:cs="Times New Roman"/>
          <w:sz w:val="24"/>
          <w:szCs w:val="24"/>
        </w:rPr>
        <w:t xml:space="preserve"> has occurred throughout</w:t>
      </w:r>
      <w:r w:rsidR="00B02F7C">
        <w:rPr>
          <w:rFonts w:ascii="Times New Roman" w:eastAsia="Times New Roman" w:hAnsi="Times New Roman" w:cs="Times New Roman"/>
          <w:sz w:val="24"/>
          <w:szCs w:val="24"/>
        </w:rPr>
        <w:t xml:space="preserve"> </w:t>
      </w:r>
      <w:r w:rsidR="0039405A" w:rsidRPr="00576B9E">
        <w:rPr>
          <w:rFonts w:ascii="Times New Roman" w:eastAsia="Times New Roman" w:hAnsi="Times New Roman" w:cs="Times New Roman"/>
          <w:sz w:val="24"/>
          <w:szCs w:val="24"/>
        </w:rPr>
        <w:t xml:space="preserve">history, but the rate of language </w:t>
      </w:r>
      <w:r w:rsidR="00B02F7C">
        <w:rPr>
          <w:rFonts w:ascii="Times New Roman" w:eastAsia="Times New Roman" w:hAnsi="Times New Roman" w:cs="Times New Roman"/>
          <w:sz w:val="24"/>
          <w:szCs w:val="24"/>
        </w:rPr>
        <w:t>loss</w:t>
      </w:r>
      <w:r w:rsidR="0039405A" w:rsidRPr="00576B9E">
        <w:rPr>
          <w:rFonts w:ascii="Times New Roman" w:eastAsia="Times New Roman" w:hAnsi="Times New Roman" w:cs="Times New Roman"/>
          <w:sz w:val="24"/>
          <w:szCs w:val="24"/>
        </w:rPr>
        <w:t xml:space="preserve"> has accelerated </w:t>
      </w:r>
      <w:r w:rsidR="00B02F7C">
        <w:rPr>
          <w:rFonts w:ascii="Times New Roman" w:eastAsia="Times New Roman" w:hAnsi="Times New Roman" w:cs="Times New Roman"/>
          <w:sz w:val="24"/>
          <w:szCs w:val="24"/>
        </w:rPr>
        <w:t>considerably</w:t>
      </w:r>
      <w:r w:rsidR="0039405A" w:rsidRPr="00576B9E">
        <w:rPr>
          <w:rFonts w:ascii="Times New Roman" w:eastAsia="Times New Roman" w:hAnsi="Times New Roman" w:cs="Times New Roman"/>
          <w:sz w:val="24"/>
          <w:szCs w:val="24"/>
        </w:rPr>
        <w:t xml:space="preserve"> in recent </w:t>
      </w:r>
      <w:r w:rsidR="0039405A" w:rsidRPr="00003737">
        <w:rPr>
          <w:rFonts w:ascii="Times New Roman" w:eastAsia="Times New Roman" w:hAnsi="Times New Roman" w:cs="Times New Roman"/>
          <w:sz w:val="24"/>
          <w:szCs w:val="24"/>
        </w:rPr>
        <w:t>years</w:t>
      </w:r>
      <w:r w:rsidR="00B02F7C" w:rsidRPr="00003737">
        <w:rPr>
          <w:rFonts w:ascii="Times New Roman" w:eastAsia="Times New Roman" w:hAnsi="Times New Roman" w:cs="Times New Roman"/>
          <w:sz w:val="24"/>
          <w:szCs w:val="24"/>
        </w:rPr>
        <w:t xml:space="preserve"> </w:t>
      </w:r>
      <w:r w:rsidR="008F5394" w:rsidRPr="00003737">
        <w:rPr>
          <w:rFonts w:ascii="Times New Roman" w:eastAsia="Times New Roman" w:hAnsi="Times New Roman" w:cs="Times New Roman"/>
          <w:sz w:val="24"/>
          <w:szCs w:val="24"/>
        </w:rPr>
        <w:t xml:space="preserve">due to the rapid expansion and power of dominant language communities </w:t>
      </w:r>
      <w:r w:rsidR="00B02F7C" w:rsidRPr="00003737">
        <w:rPr>
          <w:rFonts w:ascii="Times New Roman" w:eastAsia="Times New Roman" w:hAnsi="Times New Roman" w:cs="Times New Roman"/>
          <w:sz w:val="24"/>
          <w:szCs w:val="24"/>
        </w:rPr>
        <w:t xml:space="preserve">(Dixon, </w:t>
      </w:r>
      <w:r w:rsidR="00B02F7C">
        <w:rPr>
          <w:rFonts w:ascii="Times New Roman" w:eastAsia="Times New Roman" w:hAnsi="Times New Roman" w:cs="Times New Roman"/>
          <w:sz w:val="24"/>
          <w:szCs w:val="24"/>
        </w:rPr>
        <w:t xml:space="preserve">1998; Harmon &amp; </w:t>
      </w:r>
      <w:proofErr w:type="spellStart"/>
      <w:r w:rsidR="00B02F7C">
        <w:rPr>
          <w:rFonts w:ascii="Times New Roman" w:eastAsia="Times New Roman" w:hAnsi="Times New Roman" w:cs="Times New Roman"/>
          <w:sz w:val="24"/>
          <w:szCs w:val="24"/>
        </w:rPr>
        <w:t>Loh</w:t>
      </w:r>
      <w:proofErr w:type="spellEnd"/>
      <w:r w:rsidR="00B02F7C">
        <w:rPr>
          <w:rFonts w:ascii="Times New Roman" w:eastAsia="Times New Roman" w:hAnsi="Times New Roman" w:cs="Times New Roman"/>
          <w:sz w:val="24"/>
          <w:szCs w:val="24"/>
        </w:rPr>
        <w:t>, 2010; Living Tongues</w:t>
      </w:r>
      <w:r w:rsidR="00A93BAA">
        <w:rPr>
          <w:rFonts w:ascii="Times New Roman" w:eastAsia="Times New Roman" w:hAnsi="Times New Roman" w:cs="Times New Roman"/>
          <w:sz w:val="24"/>
          <w:szCs w:val="24"/>
        </w:rPr>
        <w:t xml:space="preserve"> Institute</w:t>
      </w:r>
      <w:r w:rsidR="00B02F7C">
        <w:rPr>
          <w:rFonts w:ascii="Times New Roman" w:eastAsia="Times New Roman" w:hAnsi="Times New Roman" w:cs="Times New Roman"/>
          <w:sz w:val="24"/>
          <w:szCs w:val="24"/>
        </w:rPr>
        <w:t>, 2012)</w:t>
      </w:r>
      <w:r w:rsidR="0039405A" w:rsidRPr="00576B9E">
        <w:rPr>
          <w:rFonts w:ascii="Times New Roman" w:eastAsia="Times New Roman" w:hAnsi="Times New Roman" w:cs="Times New Roman"/>
          <w:sz w:val="24"/>
          <w:szCs w:val="24"/>
        </w:rPr>
        <w:t>.</w:t>
      </w:r>
    </w:p>
    <w:p w14:paraId="548833AA" w14:textId="77777777" w:rsidR="003935A8" w:rsidRDefault="0002205F" w:rsidP="0002205F">
      <w:pPr>
        <w:tabs>
          <w:tab w:val="center" w:pos="4320"/>
          <w:tab w:val="right" w:pos="8640"/>
        </w:tabs>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5F7E76">
        <w:rPr>
          <w:rFonts w:ascii="Times New Roman" w:eastAsia="Times New Roman" w:hAnsi="Times New Roman" w:cs="Times New Roman"/>
          <w:sz w:val="24"/>
          <w:szCs w:val="24"/>
        </w:rPr>
        <w:t xml:space="preserve">any communities that use endangered languages have rich oral histories, stories, and songs that are passed on from generation to generation without written forms. “Words that describe a particular cultural practice or idea may not translate precisely into another language” (Living Tongues, 2012). </w:t>
      </w:r>
      <w:r w:rsidR="003935A8">
        <w:rPr>
          <w:rFonts w:ascii="Times New Roman" w:eastAsia="Times New Roman" w:hAnsi="Times New Roman" w:cs="Times New Roman"/>
          <w:sz w:val="24"/>
          <w:szCs w:val="24"/>
        </w:rPr>
        <w:t>A</w:t>
      </w:r>
      <w:r w:rsidR="00ED1CB4">
        <w:rPr>
          <w:rFonts w:ascii="Times New Roman" w:eastAsia="Times New Roman" w:hAnsi="Times New Roman" w:cs="Times New Roman"/>
          <w:sz w:val="24"/>
          <w:szCs w:val="24"/>
        </w:rPr>
        <w:t>dditionally,</w:t>
      </w:r>
      <w:r w:rsidR="003935A8">
        <w:rPr>
          <w:rFonts w:ascii="Times New Roman" w:eastAsia="Times New Roman" w:hAnsi="Times New Roman" w:cs="Times New Roman"/>
          <w:sz w:val="24"/>
          <w:szCs w:val="24"/>
        </w:rPr>
        <w:t xml:space="preserve"> as stated by Meek (2010), </w:t>
      </w:r>
    </w:p>
    <w:p w14:paraId="0832DE32" w14:textId="6E388FFF" w:rsidR="003935A8" w:rsidRDefault="003935A8" w:rsidP="003935A8">
      <w:pPr>
        <w:tabs>
          <w:tab w:val="center" w:pos="4320"/>
          <w:tab w:val="right" w:pos="8640"/>
        </w:tabs>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language endangerment is first and foremost about the often violent replacement of one linguistic code by another, it is also about the rupturing and replacement of sociocultural practices and everyday interactions, resulting in the disintegration of the speech community or social networks that sustained the previous code</w:t>
      </w:r>
      <w:r w:rsidR="00625486">
        <w:rPr>
          <w:rFonts w:ascii="Times New Roman" w:eastAsia="Times New Roman" w:hAnsi="Times New Roman" w:cs="Times New Roman"/>
          <w:sz w:val="24"/>
          <w:szCs w:val="24"/>
        </w:rPr>
        <w:t xml:space="preserve"> [or lost language]</w:t>
      </w:r>
      <w:r w:rsidR="00CD7DBC">
        <w:rPr>
          <w:rFonts w:ascii="Times New Roman" w:eastAsia="Times New Roman" w:hAnsi="Times New Roman" w:cs="Times New Roman"/>
          <w:sz w:val="24"/>
          <w:szCs w:val="24"/>
        </w:rPr>
        <w:t>.</w:t>
      </w:r>
      <w:r w:rsidR="00ED1CB4">
        <w:rPr>
          <w:rFonts w:ascii="Times New Roman" w:eastAsia="Times New Roman" w:hAnsi="Times New Roman" w:cs="Times New Roman"/>
          <w:sz w:val="24"/>
          <w:szCs w:val="24"/>
        </w:rPr>
        <w:t xml:space="preserve"> (p.4)</w:t>
      </w:r>
    </w:p>
    <w:p w14:paraId="2282EB0C" w14:textId="77777777" w:rsidR="003935A8" w:rsidRDefault="0002205F" w:rsidP="003935A8">
      <w:pPr>
        <w:tabs>
          <w:tab w:val="center" w:pos="4320"/>
          <w:tab w:val="right" w:pos="8640"/>
        </w:tabs>
        <w:spacing w:after="0" w:line="480" w:lineRule="auto"/>
        <w:rPr>
          <w:rFonts w:ascii="Times New Roman" w:eastAsia="Times New Roman" w:hAnsi="Times New Roman" w:cs="Times New Roman"/>
          <w:sz w:val="24"/>
          <w:szCs w:val="24"/>
        </w:rPr>
      </w:pPr>
      <w:r w:rsidRPr="005F7E76">
        <w:rPr>
          <w:rFonts w:ascii="Times New Roman" w:eastAsia="Times New Roman" w:hAnsi="Times New Roman" w:cs="Times New Roman"/>
          <w:sz w:val="24"/>
          <w:szCs w:val="24"/>
        </w:rPr>
        <w:t>With the extinction of these languages</w:t>
      </w:r>
      <w:r w:rsidR="003935A8">
        <w:rPr>
          <w:rFonts w:ascii="Times New Roman" w:eastAsia="Times New Roman" w:hAnsi="Times New Roman" w:cs="Times New Roman"/>
          <w:sz w:val="24"/>
          <w:szCs w:val="24"/>
        </w:rPr>
        <w:t>,</w:t>
      </w:r>
      <w:r w:rsidRPr="005F7E76">
        <w:rPr>
          <w:rFonts w:ascii="Times New Roman" w:eastAsia="Times New Roman" w:hAnsi="Times New Roman" w:cs="Times New Roman"/>
          <w:sz w:val="24"/>
          <w:szCs w:val="24"/>
        </w:rPr>
        <w:t xml:space="preserve"> a large piece of a human culture is lost (Crystal, 2000; Harrison, 2007). </w:t>
      </w:r>
    </w:p>
    <w:p w14:paraId="137FFEC2" w14:textId="751013DD" w:rsidR="0002205F" w:rsidRDefault="0002205F" w:rsidP="003935A8">
      <w:pPr>
        <w:tabs>
          <w:tab w:val="center" w:pos="4320"/>
          <w:tab w:val="right" w:pos="8640"/>
        </w:tabs>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loss of language and culture has a very real</w:t>
      </w:r>
      <w:r w:rsidR="00872FFE">
        <w:rPr>
          <w:rFonts w:ascii="Times New Roman" w:eastAsia="Times New Roman" w:hAnsi="Times New Roman" w:cs="Times New Roman"/>
          <w:sz w:val="24"/>
          <w:szCs w:val="24"/>
        </w:rPr>
        <w:t xml:space="preserve"> effect</w:t>
      </w:r>
      <w:r>
        <w:rPr>
          <w:rFonts w:ascii="Times New Roman" w:eastAsia="Times New Roman" w:hAnsi="Times New Roman" w:cs="Times New Roman"/>
          <w:sz w:val="24"/>
          <w:szCs w:val="24"/>
        </w:rPr>
        <w:t xml:space="preserve"> on the individual lives and the collective psyche of </w:t>
      </w:r>
      <w:r w:rsidR="00ED5DF6">
        <w:rPr>
          <w:rFonts w:ascii="Times New Roman" w:eastAsia="Times New Roman" w:hAnsi="Times New Roman" w:cs="Times New Roman"/>
          <w:sz w:val="24"/>
          <w:szCs w:val="24"/>
        </w:rPr>
        <w:t xml:space="preserve">indigenous </w:t>
      </w:r>
      <w:r>
        <w:rPr>
          <w:rFonts w:ascii="Times New Roman" w:eastAsia="Times New Roman" w:hAnsi="Times New Roman" w:cs="Times New Roman"/>
          <w:sz w:val="24"/>
          <w:szCs w:val="24"/>
        </w:rPr>
        <w:t xml:space="preserve">communities. </w:t>
      </w:r>
      <w:r>
        <w:rPr>
          <w:rFonts w:ascii="Times New Roman" w:hAnsi="Times New Roman" w:cs="Times New Roman"/>
          <w:sz w:val="24"/>
          <w:szCs w:val="24"/>
        </w:rPr>
        <w:t>There is little doubt among researchers that languages play a fundamental role in the formation of identity for their speakers (</w:t>
      </w:r>
      <w:r>
        <w:rPr>
          <w:rFonts w:ascii="Times New Roman" w:eastAsia="Calibri" w:hAnsi="Times New Roman" w:cs="Times New Roman"/>
          <w:sz w:val="24"/>
          <w:szCs w:val="24"/>
        </w:rPr>
        <w:t>Dixon</w:t>
      </w:r>
      <w:r w:rsidR="00CD7DBC">
        <w:rPr>
          <w:rFonts w:ascii="Times New Roman" w:eastAsia="Calibri" w:hAnsi="Times New Roman" w:cs="Times New Roman"/>
          <w:sz w:val="24"/>
          <w:szCs w:val="24"/>
        </w:rPr>
        <w:t>,</w:t>
      </w:r>
      <w:r>
        <w:rPr>
          <w:rFonts w:ascii="Times New Roman" w:eastAsia="Calibri" w:hAnsi="Times New Roman" w:cs="Times New Roman"/>
          <w:sz w:val="24"/>
          <w:szCs w:val="24"/>
        </w:rPr>
        <w:t xml:space="preserve"> 1998;</w:t>
      </w:r>
      <w:r>
        <w:rPr>
          <w:rFonts w:ascii="Times New Roman" w:hAnsi="Times New Roman" w:cs="Times New Roman"/>
          <w:sz w:val="24"/>
          <w:szCs w:val="24"/>
        </w:rPr>
        <w:t xml:space="preserve"> </w:t>
      </w:r>
      <w:r>
        <w:rPr>
          <w:rFonts w:ascii="Times New Roman" w:eastAsia="Calibri" w:hAnsi="Times New Roman" w:cs="Times New Roman"/>
          <w:noProof/>
          <w:sz w:val="24"/>
          <w:szCs w:val="24"/>
        </w:rPr>
        <w:t>Duranti</w:t>
      </w:r>
      <w:r w:rsidR="00CD7DBC">
        <w:rPr>
          <w:rFonts w:ascii="Times New Roman" w:eastAsia="Calibri" w:hAnsi="Times New Roman" w:cs="Times New Roman"/>
          <w:noProof/>
          <w:sz w:val="24"/>
          <w:szCs w:val="24"/>
        </w:rPr>
        <w:t>,</w:t>
      </w:r>
      <w:r>
        <w:rPr>
          <w:rFonts w:ascii="Times New Roman" w:eastAsia="Calibri" w:hAnsi="Times New Roman" w:cs="Times New Roman"/>
          <w:noProof/>
          <w:sz w:val="24"/>
          <w:szCs w:val="24"/>
        </w:rPr>
        <w:t xml:space="preserve"> 1997;</w:t>
      </w:r>
      <w:r w:rsidRPr="003C1F9F">
        <w:rPr>
          <w:rFonts w:ascii="Times New Roman" w:eastAsia="Calibri" w:hAnsi="Times New Roman" w:cs="Times New Roman"/>
          <w:sz w:val="24"/>
          <w:szCs w:val="24"/>
        </w:rPr>
        <w:t xml:space="preserve"> </w:t>
      </w:r>
      <w:r>
        <w:rPr>
          <w:rFonts w:ascii="Times New Roman" w:eastAsia="Calibri" w:hAnsi="Times New Roman" w:cs="Times New Roman"/>
          <w:sz w:val="24"/>
          <w:szCs w:val="24"/>
        </w:rPr>
        <w:t>Hill</w:t>
      </w:r>
      <w:r w:rsidR="00CD7DBC">
        <w:rPr>
          <w:rFonts w:ascii="Times New Roman" w:eastAsia="Calibri" w:hAnsi="Times New Roman" w:cs="Times New Roman"/>
          <w:sz w:val="24"/>
          <w:szCs w:val="24"/>
        </w:rPr>
        <w:t>,</w:t>
      </w:r>
      <w:r>
        <w:rPr>
          <w:rFonts w:ascii="Times New Roman" w:eastAsia="Calibri" w:hAnsi="Times New Roman" w:cs="Times New Roman"/>
          <w:sz w:val="24"/>
          <w:szCs w:val="24"/>
        </w:rPr>
        <w:t xml:space="preserve"> 2008; Nettle </w:t>
      </w:r>
      <w:r w:rsidR="00CD7DBC">
        <w:rPr>
          <w:rFonts w:ascii="Times New Roman" w:eastAsia="Calibri" w:hAnsi="Times New Roman" w:cs="Times New Roman"/>
          <w:sz w:val="24"/>
          <w:szCs w:val="24"/>
        </w:rPr>
        <w:t xml:space="preserve">&amp; </w:t>
      </w:r>
      <w:r>
        <w:rPr>
          <w:rFonts w:ascii="Times New Roman" w:eastAsia="Calibri" w:hAnsi="Times New Roman" w:cs="Times New Roman"/>
          <w:sz w:val="24"/>
          <w:szCs w:val="24"/>
        </w:rPr>
        <w:t>Romaine</w:t>
      </w:r>
      <w:r w:rsidR="00CD7DBC">
        <w:rPr>
          <w:rFonts w:ascii="Times New Roman" w:eastAsia="Calibri" w:hAnsi="Times New Roman" w:cs="Times New Roman"/>
          <w:sz w:val="24"/>
          <w:szCs w:val="24"/>
        </w:rPr>
        <w:t>,</w:t>
      </w:r>
      <w:r>
        <w:rPr>
          <w:rFonts w:ascii="Times New Roman" w:eastAsia="Calibri" w:hAnsi="Times New Roman" w:cs="Times New Roman"/>
          <w:sz w:val="24"/>
          <w:szCs w:val="24"/>
        </w:rPr>
        <w:t xml:space="preserve"> 2000; Sapir</w:t>
      </w:r>
      <w:r w:rsidR="00CD7DBC">
        <w:rPr>
          <w:rFonts w:ascii="Times New Roman" w:eastAsia="Calibri" w:hAnsi="Times New Roman" w:cs="Times New Roman"/>
          <w:sz w:val="24"/>
          <w:szCs w:val="24"/>
        </w:rPr>
        <w:t>,</w:t>
      </w:r>
      <w:r>
        <w:rPr>
          <w:rFonts w:ascii="Times New Roman" w:eastAsia="Calibri" w:hAnsi="Times New Roman" w:cs="Times New Roman"/>
          <w:sz w:val="24"/>
          <w:szCs w:val="24"/>
        </w:rPr>
        <w:t xml:space="preserve"> 1921</w:t>
      </w:r>
      <w:r>
        <w:rPr>
          <w:rFonts w:ascii="Times New Roman" w:eastAsia="Calibri" w:hAnsi="Times New Roman" w:cs="Times New Roman"/>
          <w:noProof/>
          <w:sz w:val="24"/>
          <w:szCs w:val="24"/>
        </w:rPr>
        <w:t xml:space="preserve">). Mithun (2004) </w:t>
      </w:r>
      <w:r w:rsidR="00CD7DBC">
        <w:rPr>
          <w:rFonts w:ascii="Times New Roman" w:eastAsia="Calibri" w:hAnsi="Times New Roman" w:cs="Times New Roman"/>
          <w:noProof/>
          <w:sz w:val="24"/>
          <w:szCs w:val="24"/>
        </w:rPr>
        <w:t xml:space="preserve">suggested </w:t>
      </w:r>
      <w:r>
        <w:rPr>
          <w:rFonts w:ascii="Times New Roman" w:eastAsia="Calibri" w:hAnsi="Times New Roman" w:cs="Times New Roman"/>
          <w:noProof/>
          <w:sz w:val="24"/>
          <w:szCs w:val="24"/>
        </w:rPr>
        <w:t>that, “language serves as a powerful tool for creativity, [while simultaneously] maintaining, and celebrating culture and social relationships”</w:t>
      </w:r>
      <w:r w:rsidR="006E7A9C">
        <w:rPr>
          <w:rFonts w:ascii="Times New Roman" w:eastAsia="Calibri" w:hAnsi="Times New Roman" w:cs="Times New Roman"/>
          <w:noProof/>
          <w:sz w:val="24"/>
          <w:szCs w:val="24"/>
        </w:rPr>
        <w:t xml:space="preserve"> (p. 137)</w:t>
      </w:r>
      <w:r>
        <w:rPr>
          <w:rFonts w:ascii="Times New Roman" w:eastAsia="Calibri" w:hAnsi="Times New Roman" w:cs="Times New Roman"/>
          <w:noProof/>
          <w:sz w:val="24"/>
          <w:szCs w:val="24"/>
        </w:rPr>
        <w:t xml:space="preserve">. When minority languages are lost, or crowed out by majority languages, a clear </w:t>
      </w:r>
      <w:r>
        <w:rPr>
          <w:rFonts w:ascii="Times New Roman" w:eastAsia="Calibri" w:hAnsi="Times New Roman" w:cs="Times New Roman"/>
          <w:noProof/>
          <w:sz w:val="24"/>
          <w:szCs w:val="24"/>
        </w:rPr>
        <w:lastRenderedPageBreak/>
        <w:t xml:space="preserve">message is sent to communities that have spoken the minority languages that their language and culture is irrelevant to the majority culture. These value-laden, often unspoken, messages have real consequences related to the wellbeing and education of indigenous community members </w:t>
      </w:r>
      <w:r>
        <w:rPr>
          <w:rFonts w:ascii="Times New Roman" w:eastAsia="Times New Roman" w:hAnsi="Times New Roman" w:cs="Times New Roman"/>
          <w:sz w:val="24"/>
          <w:szCs w:val="24"/>
        </w:rPr>
        <w:t xml:space="preserve">(Dixon, 1998; Harrison, 2007; Hale, 1998; Hinton &amp; Hale, 2008; Romaine, 2002). </w:t>
      </w:r>
    </w:p>
    <w:p w14:paraId="305D1253" w14:textId="04D6FBE7" w:rsidR="00952FE0" w:rsidRPr="005F7E76" w:rsidRDefault="003935A8" w:rsidP="005F7E76">
      <w:pPr>
        <w:tabs>
          <w:tab w:val="center" w:pos="4320"/>
          <w:tab w:val="right" w:pos="8640"/>
        </w:tabs>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t</w:t>
      </w:r>
      <w:r w:rsidR="00122E31">
        <w:rPr>
          <w:rFonts w:ascii="Times New Roman" w:eastAsia="Times New Roman" w:hAnsi="Times New Roman" w:cs="Times New Roman"/>
          <w:sz w:val="24"/>
          <w:szCs w:val="24"/>
        </w:rPr>
        <w:t xml:space="preserve">his rapid loss of language has negative implications </w:t>
      </w:r>
      <w:r w:rsidR="00B02F7C">
        <w:rPr>
          <w:rFonts w:ascii="Times New Roman" w:eastAsia="Times New Roman" w:hAnsi="Times New Roman" w:cs="Times New Roman"/>
          <w:sz w:val="24"/>
          <w:szCs w:val="24"/>
        </w:rPr>
        <w:t xml:space="preserve">for </w:t>
      </w:r>
      <w:r w:rsidR="00122E31">
        <w:rPr>
          <w:rFonts w:ascii="Times New Roman" w:eastAsia="Times New Roman" w:hAnsi="Times New Roman" w:cs="Times New Roman"/>
          <w:sz w:val="24"/>
          <w:szCs w:val="24"/>
        </w:rPr>
        <w:t xml:space="preserve">the </w:t>
      </w:r>
      <w:r w:rsidR="00B02F7C">
        <w:rPr>
          <w:rFonts w:ascii="Times New Roman" w:eastAsia="Times New Roman" w:hAnsi="Times New Roman" w:cs="Times New Roman"/>
          <w:sz w:val="24"/>
          <w:szCs w:val="24"/>
        </w:rPr>
        <w:t>diversity of</w:t>
      </w:r>
      <w:r w:rsidR="00122E31">
        <w:rPr>
          <w:rFonts w:ascii="Times New Roman" w:eastAsia="Times New Roman" w:hAnsi="Times New Roman" w:cs="Times New Roman"/>
          <w:sz w:val="24"/>
          <w:szCs w:val="24"/>
        </w:rPr>
        <w:t xml:space="preserve"> humanity’s</w:t>
      </w:r>
      <w:r w:rsidR="00576B9E">
        <w:rPr>
          <w:rFonts w:ascii="Times New Roman" w:eastAsia="Times New Roman" w:hAnsi="Times New Roman" w:cs="Times New Roman"/>
          <w:sz w:val="24"/>
          <w:szCs w:val="24"/>
        </w:rPr>
        <w:t xml:space="preserve"> scientific</w:t>
      </w:r>
      <w:r w:rsidR="00B02F7C">
        <w:rPr>
          <w:rFonts w:ascii="Times New Roman" w:eastAsia="Times New Roman" w:hAnsi="Times New Roman" w:cs="Times New Roman"/>
          <w:sz w:val="24"/>
          <w:szCs w:val="24"/>
        </w:rPr>
        <w:t xml:space="preserve"> knowledge base and</w:t>
      </w:r>
      <w:r w:rsidR="00122E31">
        <w:rPr>
          <w:rFonts w:ascii="Times New Roman" w:eastAsia="Times New Roman" w:hAnsi="Times New Roman" w:cs="Times New Roman"/>
          <w:sz w:val="24"/>
          <w:szCs w:val="24"/>
        </w:rPr>
        <w:t xml:space="preserve"> more specifically</w:t>
      </w:r>
      <w:r w:rsidR="00B02F7C">
        <w:rPr>
          <w:rFonts w:ascii="Times New Roman" w:eastAsia="Times New Roman" w:hAnsi="Times New Roman" w:cs="Times New Roman"/>
          <w:sz w:val="24"/>
          <w:szCs w:val="24"/>
        </w:rPr>
        <w:t xml:space="preserve"> for </w:t>
      </w:r>
      <w:r w:rsidR="00576B9E">
        <w:rPr>
          <w:rFonts w:ascii="Times New Roman" w:eastAsia="Times New Roman" w:hAnsi="Times New Roman" w:cs="Times New Roman"/>
          <w:sz w:val="24"/>
          <w:szCs w:val="24"/>
        </w:rPr>
        <w:t xml:space="preserve">the individual </w:t>
      </w:r>
      <w:r w:rsidR="00B02F7C">
        <w:rPr>
          <w:rFonts w:ascii="Times New Roman" w:eastAsia="Times New Roman" w:hAnsi="Times New Roman" w:cs="Times New Roman"/>
          <w:sz w:val="24"/>
          <w:szCs w:val="24"/>
        </w:rPr>
        <w:t>cultu</w:t>
      </w:r>
      <w:r w:rsidR="00576B9E">
        <w:rPr>
          <w:rFonts w:ascii="Times New Roman" w:eastAsia="Times New Roman" w:hAnsi="Times New Roman" w:cs="Times New Roman"/>
          <w:sz w:val="24"/>
          <w:szCs w:val="24"/>
        </w:rPr>
        <w:t xml:space="preserve">res that are losing these languages (Crystal, 2000; Dixon, 1998; Harmon &amp; </w:t>
      </w:r>
      <w:proofErr w:type="spellStart"/>
      <w:r w:rsidR="00576B9E">
        <w:rPr>
          <w:rFonts w:ascii="Times New Roman" w:eastAsia="Times New Roman" w:hAnsi="Times New Roman" w:cs="Times New Roman"/>
          <w:sz w:val="24"/>
          <w:szCs w:val="24"/>
        </w:rPr>
        <w:t>Loh</w:t>
      </w:r>
      <w:proofErr w:type="spellEnd"/>
      <w:r w:rsidR="00576B9E">
        <w:rPr>
          <w:rFonts w:ascii="Times New Roman" w:eastAsia="Times New Roman" w:hAnsi="Times New Roman" w:cs="Times New Roman"/>
          <w:sz w:val="24"/>
          <w:szCs w:val="24"/>
        </w:rPr>
        <w:t xml:space="preserve">, 2010; Harrison, 2007; </w:t>
      </w:r>
      <w:r w:rsidR="00C01A13">
        <w:rPr>
          <w:rFonts w:ascii="Times New Roman" w:eastAsia="Times New Roman" w:hAnsi="Times New Roman" w:cs="Times New Roman"/>
          <w:sz w:val="24"/>
          <w:szCs w:val="24"/>
        </w:rPr>
        <w:t>Hinton &amp; Hale, 200</w:t>
      </w:r>
      <w:r w:rsidR="00FC3DD0">
        <w:rPr>
          <w:rFonts w:ascii="Times New Roman" w:eastAsia="Times New Roman" w:hAnsi="Times New Roman" w:cs="Times New Roman"/>
          <w:sz w:val="24"/>
          <w:szCs w:val="24"/>
        </w:rPr>
        <w:t>1</w:t>
      </w:r>
      <w:r w:rsidR="00C01A13">
        <w:rPr>
          <w:rFonts w:ascii="Times New Roman" w:eastAsia="Times New Roman" w:hAnsi="Times New Roman" w:cs="Times New Roman"/>
          <w:sz w:val="24"/>
          <w:szCs w:val="24"/>
        </w:rPr>
        <w:t xml:space="preserve">; </w:t>
      </w:r>
      <w:r w:rsidR="00576B9E">
        <w:rPr>
          <w:rFonts w:ascii="Times New Roman" w:eastAsia="Times New Roman" w:hAnsi="Times New Roman" w:cs="Times New Roman"/>
          <w:sz w:val="24"/>
          <w:szCs w:val="24"/>
        </w:rPr>
        <w:t xml:space="preserve">Living Tongues, 2012; Nettle &amp; Romaine, 2002). </w:t>
      </w:r>
      <w:r w:rsidR="00F8696C">
        <w:rPr>
          <w:rFonts w:ascii="Times New Roman" w:eastAsia="Times New Roman" w:hAnsi="Times New Roman" w:cs="Times New Roman"/>
          <w:sz w:val="24"/>
          <w:szCs w:val="24"/>
        </w:rPr>
        <w:t xml:space="preserve">As </w:t>
      </w:r>
      <w:r w:rsidR="00C01A13">
        <w:rPr>
          <w:rFonts w:ascii="Times New Roman" w:eastAsia="Times New Roman" w:hAnsi="Times New Roman" w:cs="Times New Roman"/>
          <w:sz w:val="24"/>
          <w:szCs w:val="24"/>
        </w:rPr>
        <w:t>stated</w:t>
      </w:r>
      <w:r w:rsidR="00F8696C">
        <w:rPr>
          <w:rFonts w:ascii="Times New Roman" w:eastAsia="Times New Roman" w:hAnsi="Times New Roman" w:cs="Times New Roman"/>
          <w:sz w:val="24"/>
          <w:szCs w:val="24"/>
        </w:rPr>
        <w:t xml:space="preserve"> by Harrison (2007)</w:t>
      </w:r>
      <w:r w:rsidR="00C01A13">
        <w:rPr>
          <w:rFonts w:ascii="Times New Roman" w:eastAsia="Times New Roman" w:hAnsi="Times New Roman" w:cs="Times New Roman"/>
          <w:sz w:val="24"/>
          <w:szCs w:val="24"/>
        </w:rPr>
        <w:t>, “language disappearance is an erosion or extinction of ideas, of ways of knowing, and ways of talking about the world and human experience”</w:t>
      </w:r>
      <w:r w:rsidR="006E7A9C">
        <w:rPr>
          <w:rFonts w:ascii="Times New Roman" w:eastAsia="Times New Roman" w:hAnsi="Times New Roman" w:cs="Times New Roman"/>
          <w:sz w:val="24"/>
          <w:szCs w:val="24"/>
        </w:rPr>
        <w:t xml:space="preserve"> (p. 7).</w:t>
      </w:r>
      <w:r w:rsidR="00F8696C">
        <w:rPr>
          <w:rFonts w:ascii="Times New Roman" w:eastAsia="Times New Roman" w:hAnsi="Times New Roman" w:cs="Times New Roman"/>
          <w:sz w:val="24"/>
          <w:szCs w:val="24"/>
        </w:rPr>
        <w:t xml:space="preserve"> </w:t>
      </w:r>
      <w:r w:rsidR="00C01A13">
        <w:rPr>
          <w:rFonts w:ascii="Times New Roman" w:eastAsia="Times New Roman" w:hAnsi="Times New Roman" w:cs="Times New Roman"/>
          <w:sz w:val="24"/>
          <w:szCs w:val="24"/>
        </w:rPr>
        <w:t xml:space="preserve">Much </w:t>
      </w:r>
      <w:r w:rsidR="00F8696C" w:rsidRPr="005F7E76">
        <w:rPr>
          <w:rFonts w:ascii="Times New Roman" w:eastAsia="Times New Roman" w:hAnsi="Times New Roman" w:cs="Times New Roman"/>
          <w:sz w:val="24"/>
          <w:szCs w:val="24"/>
        </w:rPr>
        <w:t xml:space="preserve">of what humanity understands about </w:t>
      </w:r>
      <w:r w:rsidR="00F32499" w:rsidRPr="005F7E76">
        <w:rPr>
          <w:rFonts w:ascii="Times New Roman" w:eastAsia="Times New Roman" w:hAnsi="Times New Roman" w:cs="Times New Roman"/>
          <w:sz w:val="24"/>
          <w:szCs w:val="24"/>
        </w:rPr>
        <w:t>the</w:t>
      </w:r>
      <w:r w:rsidR="00F8696C" w:rsidRPr="005F7E76">
        <w:rPr>
          <w:rFonts w:ascii="Times New Roman" w:eastAsia="Times New Roman" w:hAnsi="Times New Roman" w:cs="Times New Roman"/>
          <w:sz w:val="24"/>
          <w:szCs w:val="24"/>
        </w:rPr>
        <w:t xml:space="preserve"> environment has been encoded </w:t>
      </w:r>
      <w:r w:rsidR="00C01A13" w:rsidRPr="005F7E76">
        <w:rPr>
          <w:rFonts w:ascii="Times New Roman" w:eastAsia="Times New Roman" w:hAnsi="Times New Roman" w:cs="Times New Roman"/>
          <w:sz w:val="24"/>
          <w:szCs w:val="24"/>
        </w:rPr>
        <w:t>in indigenous languages, and m</w:t>
      </w:r>
      <w:r w:rsidR="00F8696C" w:rsidRPr="005F7E76">
        <w:rPr>
          <w:rFonts w:ascii="Times New Roman" w:eastAsia="Times New Roman" w:hAnsi="Times New Roman" w:cs="Times New Roman"/>
          <w:sz w:val="24"/>
          <w:szCs w:val="24"/>
        </w:rPr>
        <w:t>any indigenous communities have interacted closely with the natural world for thousands of years</w:t>
      </w:r>
      <w:r w:rsidR="00C01A13" w:rsidRPr="005F7E76">
        <w:rPr>
          <w:rFonts w:ascii="Times New Roman" w:eastAsia="Times New Roman" w:hAnsi="Times New Roman" w:cs="Times New Roman"/>
          <w:sz w:val="24"/>
          <w:szCs w:val="24"/>
        </w:rPr>
        <w:t>.</w:t>
      </w:r>
      <w:r w:rsidR="00F32499" w:rsidRPr="005F7E76">
        <w:rPr>
          <w:rFonts w:ascii="Times New Roman" w:eastAsia="Times New Roman" w:hAnsi="Times New Roman" w:cs="Times New Roman"/>
          <w:sz w:val="24"/>
          <w:szCs w:val="24"/>
        </w:rPr>
        <w:t xml:space="preserve"> For this reason,</w:t>
      </w:r>
      <w:r w:rsidR="00D726C0">
        <w:rPr>
          <w:rFonts w:ascii="Times New Roman" w:eastAsia="Times New Roman" w:hAnsi="Times New Roman" w:cs="Times New Roman"/>
          <w:sz w:val="24"/>
          <w:szCs w:val="24"/>
        </w:rPr>
        <w:t xml:space="preserve"> indigenous</w:t>
      </w:r>
      <w:r w:rsidR="00F32499" w:rsidRPr="005F7E76">
        <w:rPr>
          <w:rFonts w:ascii="Times New Roman" w:eastAsia="Times New Roman" w:hAnsi="Times New Roman" w:cs="Times New Roman"/>
          <w:sz w:val="24"/>
          <w:szCs w:val="24"/>
        </w:rPr>
        <w:t xml:space="preserve"> communities have a deep understanding and knowledge of </w:t>
      </w:r>
      <w:r w:rsidR="00F8696C" w:rsidRPr="005F7E76">
        <w:rPr>
          <w:rFonts w:ascii="Times New Roman" w:eastAsia="Times New Roman" w:hAnsi="Times New Roman" w:cs="Times New Roman"/>
          <w:sz w:val="24"/>
          <w:szCs w:val="24"/>
        </w:rPr>
        <w:t xml:space="preserve">plants, animals, </w:t>
      </w:r>
      <w:r w:rsidR="00952FE0" w:rsidRPr="005F7E76">
        <w:rPr>
          <w:rFonts w:ascii="Times New Roman" w:eastAsia="Times New Roman" w:hAnsi="Times New Roman" w:cs="Times New Roman"/>
          <w:sz w:val="24"/>
          <w:szCs w:val="24"/>
        </w:rPr>
        <w:t xml:space="preserve">seasons, </w:t>
      </w:r>
      <w:r w:rsidR="00F8696C" w:rsidRPr="005F7E76">
        <w:rPr>
          <w:rFonts w:ascii="Times New Roman" w:eastAsia="Times New Roman" w:hAnsi="Times New Roman" w:cs="Times New Roman"/>
          <w:sz w:val="24"/>
          <w:szCs w:val="24"/>
        </w:rPr>
        <w:t>ecosystems</w:t>
      </w:r>
      <w:r w:rsidR="00952FE0" w:rsidRPr="005F7E76">
        <w:rPr>
          <w:rFonts w:ascii="Times New Roman" w:eastAsia="Times New Roman" w:hAnsi="Times New Roman" w:cs="Times New Roman"/>
          <w:sz w:val="24"/>
          <w:szCs w:val="24"/>
        </w:rPr>
        <w:t>, and other aspects of the natural world</w:t>
      </w:r>
      <w:r w:rsidR="00F8696C" w:rsidRPr="005F7E76">
        <w:rPr>
          <w:rFonts w:ascii="Times New Roman" w:eastAsia="Times New Roman" w:hAnsi="Times New Roman" w:cs="Times New Roman"/>
          <w:sz w:val="24"/>
          <w:szCs w:val="24"/>
        </w:rPr>
        <w:t>. As many indigenous languages are oral, not written languages, we do not have documentation of the indigenous knowledge regarding much of the world’s ecosystem.</w:t>
      </w:r>
      <w:r w:rsidR="00F94A2D">
        <w:rPr>
          <w:rFonts w:ascii="Times New Roman" w:eastAsia="Times New Roman" w:hAnsi="Times New Roman" w:cs="Times New Roman"/>
          <w:sz w:val="24"/>
          <w:szCs w:val="24"/>
        </w:rPr>
        <w:t xml:space="preserve"> Therefore, the loss of indigenous language negatively </w:t>
      </w:r>
      <w:r w:rsidR="0084782A">
        <w:rPr>
          <w:rFonts w:ascii="Times New Roman" w:eastAsia="Times New Roman" w:hAnsi="Times New Roman" w:cs="Times New Roman"/>
          <w:sz w:val="24"/>
          <w:szCs w:val="24"/>
        </w:rPr>
        <w:t xml:space="preserve">affects </w:t>
      </w:r>
      <w:r w:rsidR="00F94A2D">
        <w:rPr>
          <w:rFonts w:ascii="Times New Roman" w:eastAsia="Times New Roman" w:hAnsi="Times New Roman" w:cs="Times New Roman"/>
          <w:sz w:val="24"/>
          <w:szCs w:val="24"/>
        </w:rPr>
        <w:t>humanit</w:t>
      </w:r>
      <w:r w:rsidR="00650F21">
        <w:rPr>
          <w:rFonts w:ascii="Times New Roman" w:eastAsia="Times New Roman" w:hAnsi="Times New Roman" w:cs="Times New Roman"/>
          <w:sz w:val="24"/>
          <w:szCs w:val="24"/>
        </w:rPr>
        <w:t>y’s</w:t>
      </w:r>
      <w:r w:rsidR="00F94A2D">
        <w:rPr>
          <w:rFonts w:ascii="Times New Roman" w:eastAsia="Times New Roman" w:hAnsi="Times New Roman" w:cs="Times New Roman"/>
          <w:sz w:val="24"/>
          <w:szCs w:val="24"/>
        </w:rPr>
        <w:t xml:space="preserve"> future scientific understanding of our environment</w:t>
      </w:r>
      <w:r>
        <w:rPr>
          <w:rFonts w:ascii="Times New Roman" w:eastAsia="Times New Roman" w:hAnsi="Times New Roman" w:cs="Times New Roman"/>
          <w:sz w:val="24"/>
          <w:szCs w:val="24"/>
        </w:rPr>
        <w:t xml:space="preserve"> (Crystal, 2000; Harrison, 2007)</w:t>
      </w:r>
      <w:r w:rsidR="00F94A2D">
        <w:rPr>
          <w:rFonts w:ascii="Times New Roman" w:eastAsia="Times New Roman" w:hAnsi="Times New Roman" w:cs="Times New Roman"/>
          <w:sz w:val="24"/>
          <w:szCs w:val="24"/>
        </w:rPr>
        <w:t xml:space="preserve">. </w:t>
      </w:r>
    </w:p>
    <w:p w14:paraId="5BC7B8C0" w14:textId="57C43C1E" w:rsidR="000C4A26" w:rsidRPr="003051A4" w:rsidRDefault="00F94A2D" w:rsidP="00AE2598">
      <w:pPr>
        <w:tabs>
          <w:tab w:val="center" w:pos="4320"/>
          <w:tab w:val="right" w:pos="8640"/>
        </w:tabs>
        <w:spacing w:after="0" w:line="480" w:lineRule="auto"/>
        <w:ind w:firstLine="720"/>
        <w:rPr>
          <w:rFonts w:ascii="Times New Roman" w:eastAsia="Times New Roman" w:hAnsi="Times New Roman" w:cs="Times New Roman"/>
          <w:sz w:val="24"/>
          <w:szCs w:val="24"/>
        </w:rPr>
      </w:pPr>
      <w:r>
        <w:rPr>
          <w:rFonts w:ascii="Times New Roman" w:eastAsia="Calibri" w:hAnsi="Times New Roman" w:cs="Times New Roman"/>
          <w:noProof/>
          <w:sz w:val="24"/>
          <w:szCs w:val="24"/>
        </w:rPr>
        <w:t xml:space="preserve">Lastly, </w:t>
      </w:r>
      <w:r w:rsidR="0002205F">
        <w:rPr>
          <w:rFonts w:ascii="Times New Roman" w:eastAsia="Calibri" w:hAnsi="Times New Roman" w:cs="Times New Roman"/>
          <w:noProof/>
          <w:sz w:val="24"/>
          <w:szCs w:val="24"/>
        </w:rPr>
        <w:t xml:space="preserve">language loss negatively </w:t>
      </w:r>
      <w:r w:rsidR="0084782A">
        <w:rPr>
          <w:rFonts w:ascii="Times New Roman" w:eastAsia="Calibri" w:hAnsi="Times New Roman" w:cs="Times New Roman"/>
          <w:noProof/>
          <w:sz w:val="24"/>
          <w:szCs w:val="24"/>
        </w:rPr>
        <w:t xml:space="preserve">affects </w:t>
      </w:r>
      <w:r w:rsidR="0002205F">
        <w:rPr>
          <w:rFonts w:ascii="Times New Roman" w:eastAsia="Calibri" w:hAnsi="Times New Roman" w:cs="Times New Roman"/>
          <w:noProof/>
          <w:sz w:val="24"/>
          <w:szCs w:val="24"/>
        </w:rPr>
        <w:t>the scientific study of language and human mental capacities (Crystal, 2000; Hale, 1998</w:t>
      </w:r>
      <w:r w:rsidR="0002205F" w:rsidRPr="003553E6">
        <w:rPr>
          <w:rFonts w:ascii="Times New Roman" w:eastAsia="Calibri" w:hAnsi="Times New Roman" w:cs="Times New Roman"/>
          <w:noProof/>
          <w:sz w:val="24"/>
          <w:szCs w:val="24"/>
        </w:rPr>
        <w:t xml:space="preserve">). </w:t>
      </w:r>
      <w:r w:rsidR="0002205F">
        <w:rPr>
          <w:rFonts w:ascii="Times New Roman" w:eastAsia="Calibri" w:hAnsi="Times New Roman" w:cs="Times New Roman"/>
          <w:noProof/>
          <w:sz w:val="24"/>
          <w:szCs w:val="24"/>
        </w:rPr>
        <w:t>As stated by Hale (1998),</w:t>
      </w:r>
      <w:r w:rsidR="00CD7DBC">
        <w:rPr>
          <w:rFonts w:ascii="Times New Roman" w:eastAsia="Calibri" w:hAnsi="Times New Roman" w:cs="Times New Roman"/>
          <w:noProof/>
          <w:sz w:val="24"/>
          <w:szCs w:val="24"/>
        </w:rPr>
        <w:t xml:space="preserve"> “t</w:t>
      </w:r>
      <w:r w:rsidR="0002205F">
        <w:rPr>
          <w:rFonts w:ascii="Times New Roman" w:eastAsia="Calibri" w:hAnsi="Times New Roman" w:cs="Times New Roman"/>
          <w:noProof/>
          <w:sz w:val="24"/>
          <w:szCs w:val="24"/>
        </w:rPr>
        <w:t>he loss of linguistic diversity is a loss to scholarship and scienc</w:t>
      </w:r>
      <w:r w:rsidR="00ED5DF6">
        <w:rPr>
          <w:rFonts w:ascii="Times New Roman" w:eastAsia="Calibri" w:hAnsi="Times New Roman" w:cs="Times New Roman"/>
          <w:noProof/>
          <w:sz w:val="24"/>
          <w:szCs w:val="24"/>
        </w:rPr>
        <w:t>e</w:t>
      </w:r>
      <w:r w:rsidR="0002205F">
        <w:rPr>
          <w:rFonts w:ascii="Times New Roman" w:eastAsia="Calibri" w:hAnsi="Times New Roman" w:cs="Times New Roman"/>
          <w:noProof/>
          <w:sz w:val="24"/>
          <w:szCs w:val="24"/>
        </w:rPr>
        <w:t xml:space="preserve">. The scientific study of </w:t>
      </w:r>
      <w:r w:rsidR="0002205F">
        <w:rPr>
          <w:rFonts w:ascii="Times New Roman" w:eastAsia="Calibri" w:hAnsi="Times New Roman" w:cs="Times New Roman"/>
          <w:noProof/>
          <w:sz w:val="24"/>
          <w:szCs w:val="24"/>
        </w:rPr>
        <w:lastRenderedPageBreak/>
        <w:t>the mind is a venerable pursuit in human intellectual history, and the human capacity for language is the human mind’s most prominent feature</w:t>
      </w:r>
      <w:r w:rsidR="00CD7DBC">
        <w:rPr>
          <w:rFonts w:ascii="Times New Roman" w:eastAsia="Calibri" w:hAnsi="Times New Roman" w:cs="Times New Roman"/>
          <w:noProof/>
          <w:sz w:val="24"/>
          <w:szCs w:val="24"/>
        </w:rPr>
        <w:t>”</w:t>
      </w:r>
      <w:r w:rsidR="00896900">
        <w:rPr>
          <w:rFonts w:ascii="Times New Roman" w:eastAsia="Calibri" w:hAnsi="Times New Roman" w:cs="Times New Roman"/>
          <w:noProof/>
          <w:sz w:val="24"/>
          <w:szCs w:val="24"/>
        </w:rPr>
        <w:t xml:space="preserve"> </w:t>
      </w:r>
      <w:r w:rsidR="004D51A4">
        <w:rPr>
          <w:rFonts w:ascii="Times New Roman" w:eastAsia="Calibri" w:hAnsi="Times New Roman" w:cs="Times New Roman"/>
          <w:noProof/>
          <w:sz w:val="24"/>
          <w:szCs w:val="24"/>
        </w:rPr>
        <w:t>(p. 192)</w:t>
      </w:r>
      <w:r w:rsidR="006E7A9C">
        <w:rPr>
          <w:rFonts w:ascii="Times New Roman" w:eastAsia="Calibri" w:hAnsi="Times New Roman" w:cs="Times New Roman"/>
          <w:noProof/>
          <w:sz w:val="24"/>
          <w:szCs w:val="24"/>
        </w:rPr>
        <w:t>.</w:t>
      </w:r>
      <w:r w:rsidR="0002205F">
        <w:rPr>
          <w:rFonts w:ascii="Times New Roman" w:eastAsia="Calibri" w:hAnsi="Times New Roman" w:cs="Times New Roman"/>
          <w:noProof/>
          <w:sz w:val="24"/>
          <w:szCs w:val="24"/>
        </w:rPr>
        <w:t xml:space="preserve"> </w:t>
      </w:r>
      <w:r w:rsidR="0002205F" w:rsidRPr="003553E6">
        <w:rPr>
          <w:rFonts w:ascii="Times New Roman" w:eastAsia="Times New Roman" w:hAnsi="Times New Roman" w:cs="Times New Roman"/>
          <w:sz w:val="24"/>
          <w:szCs w:val="24"/>
        </w:rPr>
        <w:t>Studying</w:t>
      </w:r>
      <w:r w:rsidR="0002205F">
        <w:rPr>
          <w:rFonts w:ascii="Times New Roman" w:eastAsia="Times New Roman" w:hAnsi="Times New Roman" w:cs="Times New Roman"/>
          <w:sz w:val="24"/>
          <w:szCs w:val="24"/>
        </w:rPr>
        <w:t xml:space="preserve"> the many and</w:t>
      </w:r>
      <w:r w:rsidR="0002205F" w:rsidRPr="003553E6">
        <w:rPr>
          <w:rFonts w:ascii="Times New Roman" w:eastAsia="Times New Roman" w:hAnsi="Times New Roman" w:cs="Times New Roman"/>
          <w:sz w:val="24"/>
          <w:szCs w:val="24"/>
        </w:rPr>
        <w:t xml:space="preserve"> vari</w:t>
      </w:r>
      <w:r w:rsidR="0002205F">
        <w:rPr>
          <w:rFonts w:ascii="Times New Roman" w:eastAsia="Times New Roman" w:hAnsi="Times New Roman" w:cs="Times New Roman"/>
          <w:sz w:val="24"/>
          <w:szCs w:val="24"/>
        </w:rPr>
        <w:t>ed</w:t>
      </w:r>
      <w:r w:rsidR="0002205F" w:rsidRPr="003553E6">
        <w:rPr>
          <w:rFonts w:ascii="Times New Roman" w:eastAsia="Times New Roman" w:hAnsi="Times New Roman" w:cs="Times New Roman"/>
          <w:sz w:val="24"/>
          <w:szCs w:val="24"/>
        </w:rPr>
        <w:t xml:space="preserve"> languages </w:t>
      </w:r>
      <w:r w:rsidR="0002205F">
        <w:rPr>
          <w:rFonts w:ascii="Times New Roman" w:eastAsia="Times New Roman" w:hAnsi="Times New Roman" w:cs="Times New Roman"/>
          <w:sz w:val="24"/>
          <w:szCs w:val="24"/>
        </w:rPr>
        <w:t>of the world expands</w:t>
      </w:r>
      <w:r w:rsidR="0002205F" w:rsidRPr="003553E6">
        <w:rPr>
          <w:rFonts w:ascii="Times New Roman" w:eastAsia="Times New Roman" w:hAnsi="Times New Roman" w:cs="Times New Roman"/>
          <w:sz w:val="24"/>
          <w:szCs w:val="24"/>
        </w:rPr>
        <w:t xml:space="preserve"> our understanding of how humans communicate</w:t>
      </w:r>
      <w:r w:rsidR="0002205F">
        <w:rPr>
          <w:rFonts w:ascii="Times New Roman" w:eastAsia="Times New Roman" w:hAnsi="Times New Roman" w:cs="Times New Roman"/>
          <w:sz w:val="24"/>
          <w:szCs w:val="24"/>
        </w:rPr>
        <w:t>, share</w:t>
      </w:r>
      <w:r w:rsidR="00CD7DBC">
        <w:rPr>
          <w:rFonts w:ascii="Times New Roman" w:eastAsia="Times New Roman" w:hAnsi="Times New Roman" w:cs="Times New Roman"/>
          <w:sz w:val="24"/>
          <w:szCs w:val="24"/>
        </w:rPr>
        <w:t>,</w:t>
      </w:r>
      <w:r w:rsidR="0002205F" w:rsidRPr="003553E6">
        <w:rPr>
          <w:rFonts w:ascii="Times New Roman" w:eastAsia="Times New Roman" w:hAnsi="Times New Roman" w:cs="Times New Roman"/>
          <w:sz w:val="24"/>
          <w:szCs w:val="24"/>
        </w:rPr>
        <w:t xml:space="preserve"> and store knowledge. </w:t>
      </w:r>
      <w:r w:rsidR="0002205F">
        <w:rPr>
          <w:rFonts w:ascii="Times New Roman" w:eastAsia="Times New Roman" w:hAnsi="Times New Roman" w:cs="Times New Roman"/>
          <w:sz w:val="24"/>
          <w:szCs w:val="24"/>
        </w:rPr>
        <w:t>When</w:t>
      </w:r>
      <w:r w:rsidR="0002205F" w:rsidRPr="003553E6">
        <w:rPr>
          <w:rFonts w:ascii="Times New Roman" w:eastAsia="Times New Roman" w:hAnsi="Times New Roman" w:cs="Times New Roman"/>
          <w:sz w:val="24"/>
          <w:szCs w:val="24"/>
        </w:rPr>
        <w:t xml:space="preserve"> a language </w:t>
      </w:r>
      <w:r w:rsidR="0002205F">
        <w:rPr>
          <w:rFonts w:ascii="Times New Roman" w:eastAsia="Times New Roman" w:hAnsi="Times New Roman" w:cs="Times New Roman"/>
          <w:sz w:val="24"/>
          <w:szCs w:val="24"/>
        </w:rPr>
        <w:t>is lost</w:t>
      </w:r>
      <w:r w:rsidR="0002205F" w:rsidRPr="003553E6">
        <w:rPr>
          <w:rFonts w:ascii="Times New Roman" w:eastAsia="Times New Roman" w:hAnsi="Times New Roman" w:cs="Times New Roman"/>
          <w:sz w:val="24"/>
          <w:szCs w:val="24"/>
        </w:rPr>
        <w:t>, we lose</w:t>
      </w:r>
      <w:r w:rsidR="00CD7DBC">
        <w:rPr>
          <w:rFonts w:ascii="Times New Roman" w:eastAsia="Times New Roman" w:hAnsi="Times New Roman" w:cs="Times New Roman"/>
          <w:sz w:val="24"/>
          <w:szCs w:val="24"/>
        </w:rPr>
        <w:t xml:space="preserve"> </w:t>
      </w:r>
      <w:r w:rsidR="0002205F">
        <w:rPr>
          <w:rFonts w:ascii="Times New Roman" w:eastAsia="Times New Roman" w:hAnsi="Times New Roman" w:cs="Times New Roman"/>
          <w:sz w:val="24"/>
          <w:szCs w:val="24"/>
        </w:rPr>
        <w:t>“</w:t>
      </w:r>
      <w:r w:rsidR="0002205F" w:rsidRPr="003553E6">
        <w:rPr>
          <w:rFonts w:ascii="Times New Roman" w:eastAsia="Times New Roman" w:hAnsi="Times New Roman" w:cs="Times New Roman"/>
          <w:sz w:val="24"/>
          <w:szCs w:val="24"/>
        </w:rPr>
        <w:t>part of the picture of what our brains can do</w:t>
      </w:r>
      <w:r w:rsidR="0002205F">
        <w:rPr>
          <w:rFonts w:ascii="Times New Roman" w:eastAsia="Times New Roman" w:hAnsi="Times New Roman" w:cs="Times New Roman"/>
          <w:sz w:val="24"/>
          <w:szCs w:val="24"/>
        </w:rPr>
        <w:t>” (Living Tongues, 2012)</w:t>
      </w:r>
      <w:r w:rsidR="0002205F" w:rsidRPr="003553E6">
        <w:rPr>
          <w:rFonts w:ascii="Times New Roman" w:eastAsia="Times New Roman" w:hAnsi="Times New Roman" w:cs="Times New Roman"/>
          <w:sz w:val="24"/>
          <w:szCs w:val="24"/>
        </w:rPr>
        <w:t>.</w:t>
      </w:r>
      <w:r w:rsidR="0002205F">
        <w:rPr>
          <w:rFonts w:ascii="Times New Roman" w:eastAsia="Times New Roman" w:hAnsi="Times New Roman" w:cs="Times New Roman"/>
          <w:sz w:val="24"/>
          <w:szCs w:val="24"/>
        </w:rPr>
        <w:t xml:space="preserve"> In short, indigenous language loss negatively </w:t>
      </w:r>
      <w:r w:rsidR="0084782A">
        <w:rPr>
          <w:rFonts w:ascii="Times New Roman" w:eastAsia="Times New Roman" w:hAnsi="Times New Roman" w:cs="Times New Roman"/>
          <w:sz w:val="24"/>
          <w:szCs w:val="24"/>
        </w:rPr>
        <w:t xml:space="preserve">affects </w:t>
      </w:r>
      <w:r w:rsidR="0002205F">
        <w:rPr>
          <w:rFonts w:ascii="Times New Roman" w:eastAsia="Times New Roman" w:hAnsi="Times New Roman" w:cs="Times New Roman"/>
          <w:sz w:val="24"/>
          <w:szCs w:val="24"/>
        </w:rPr>
        <w:t xml:space="preserve">our understanding of the environment, our understanding of the human mind, and individuals from the indigenous communities. </w:t>
      </w:r>
    </w:p>
    <w:p w14:paraId="3C787BF4" w14:textId="77777777" w:rsidR="00CD7DBC" w:rsidRPr="00AE2598" w:rsidRDefault="00632B5B" w:rsidP="00AE2598">
      <w:pPr>
        <w:pStyle w:val="Heading3"/>
      </w:pPr>
      <w:bookmarkStart w:id="33" w:name="_Toc346375090"/>
      <w:bookmarkStart w:id="34" w:name="_Toc401321213"/>
      <w:r w:rsidRPr="00AE2598">
        <w:rPr>
          <w:rStyle w:val="Heading3Char"/>
          <w:bCs/>
          <w:i/>
        </w:rPr>
        <w:t>How</w:t>
      </w:r>
      <w:r w:rsidR="00F23575" w:rsidRPr="00AE2598">
        <w:rPr>
          <w:rStyle w:val="Heading3Char"/>
          <w:bCs/>
          <w:i/>
        </w:rPr>
        <w:t>/S</w:t>
      </w:r>
      <w:r w:rsidRPr="00AE2598">
        <w:rPr>
          <w:rStyle w:val="Heading3Char"/>
          <w:bCs/>
          <w:i/>
        </w:rPr>
        <w:t xml:space="preserve">hould </w:t>
      </w:r>
      <w:r w:rsidR="00ED1CB4" w:rsidRPr="00AE2598">
        <w:rPr>
          <w:rStyle w:val="Heading3Char"/>
          <w:bCs/>
          <w:i/>
        </w:rPr>
        <w:t>W</w:t>
      </w:r>
      <w:r w:rsidRPr="00AE2598">
        <w:rPr>
          <w:rStyle w:val="Heading3Char"/>
          <w:bCs/>
          <w:i/>
        </w:rPr>
        <w:t xml:space="preserve">e </w:t>
      </w:r>
      <w:r w:rsidR="00ED1CB4" w:rsidRPr="00AE2598">
        <w:rPr>
          <w:rStyle w:val="Heading3Char"/>
          <w:bCs/>
          <w:i/>
        </w:rPr>
        <w:t>P</w:t>
      </w:r>
      <w:r w:rsidRPr="00AE2598">
        <w:rPr>
          <w:rStyle w:val="Heading3Char"/>
          <w:bCs/>
          <w:i/>
        </w:rPr>
        <w:t xml:space="preserve">reserve and </w:t>
      </w:r>
      <w:r w:rsidR="00ED1CB4" w:rsidRPr="00AE2598">
        <w:rPr>
          <w:rStyle w:val="Heading3Char"/>
          <w:bCs/>
          <w:i/>
        </w:rPr>
        <w:t>R</w:t>
      </w:r>
      <w:r w:rsidRPr="00AE2598">
        <w:rPr>
          <w:rStyle w:val="Heading3Char"/>
          <w:bCs/>
          <w:i/>
        </w:rPr>
        <w:t xml:space="preserve">evitalize </w:t>
      </w:r>
      <w:r w:rsidR="00ED1CB4" w:rsidRPr="00AE2598">
        <w:rPr>
          <w:rStyle w:val="Heading3Char"/>
          <w:bCs/>
          <w:i/>
        </w:rPr>
        <w:t>L</w:t>
      </w:r>
      <w:r w:rsidRPr="00AE2598">
        <w:rPr>
          <w:rStyle w:val="Heading3Char"/>
          <w:bCs/>
          <w:i/>
        </w:rPr>
        <w:t>anguages</w:t>
      </w:r>
      <w:r w:rsidRPr="00AE2598">
        <w:t>?</w:t>
      </w:r>
      <w:bookmarkEnd w:id="33"/>
      <w:bookmarkEnd w:id="34"/>
      <w:r w:rsidR="0089481E" w:rsidRPr="00AE2598">
        <w:t xml:space="preserve"> </w:t>
      </w:r>
    </w:p>
    <w:p w14:paraId="18077F02" w14:textId="672C1305" w:rsidR="002E5708" w:rsidRPr="0089481E" w:rsidRDefault="002E5708">
      <w:pPr>
        <w:spacing w:after="0" w:line="480" w:lineRule="auto"/>
        <w:ind w:firstLine="720"/>
        <w:rPr>
          <w:rFonts w:ascii="Times New Roman" w:eastAsia="Calibri" w:hAnsi="Times New Roman" w:cs="Times New Roman"/>
          <w:sz w:val="24"/>
          <w:szCs w:val="24"/>
        </w:rPr>
      </w:pPr>
      <w:r w:rsidRPr="0089481E">
        <w:rPr>
          <w:rFonts w:ascii="Times New Roman" w:eastAsia="Calibri" w:hAnsi="Times New Roman" w:cs="Times New Roman"/>
          <w:sz w:val="24"/>
          <w:szCs w:val="24"/>
        </w:rPr>
        <w:t>The majority of residents of North America and of Oklahoma are not aware of the “phenomenally rich” diversity of indigenous language that e</w:t>
      </w:r>
      <w:r w:rsidR="00532FB9" w:rsidRPr="0089481E">
        <w:rPr>
          <w:rFonts w:ascii="Times New Roman" w:eastAsia="Calibri" w:hAnsi="Times New Roman" w:cs="Times New Roman"/>
          <w:sz w:val="24"/>
          <w:szCs w:val="24"/>
        </w:rPr>
        <w:t>xists in the continent</w:t>
      </w:r>
      <w:r w:rsidRPr="0089481E">
        <w:rPr>
          <w:rFonts w:ascii="Times New Roman" w:eastAsia="Calibri" w:hAnsi="Times New Roman" w:cs="Times New Roman"/>
          <w:sz w:val="24"/>
          <w:szCs w:val="24"/>
        </w:rPr>
        <w:t xml:space="preserve"> (</w:t>
      </w:r>
      <w:proofErr w:type="spellStart"/>
      <w:r w:rsidRPr="0089481E">
        <w:rPr>
          <w:rFonts w:ascii="Times New Roman" w:eastAsia="Calibri" w:hAnsi="Times New Roman" w:cs="Times New Roman"/>
          <w:sz w:val="24"/>
          <w:szCs w:val="24"/>
        </w:rPr>
        <w:t>Mithun</w:t>
      </w:r>
      <w:proofErr w:type="spellEnd"/>
      <w:r w:rsidRPr="0089481E">
        <w:rPr>
          <w:rFonts w:ascii="Times New Roman" w:eastAsia="Calibri" w:hAnsi="Times New Roman" w:cs="Times New Roman"/>
          <w:sz w:val="24"/>
          <w:szCs w:val="24"/>
        </w:rPr>
        <w:t xml:space="preserve">, 1998). </w:t>
      </w:r>
      <w:r w:rsidR="00532FB9" w:rsidRPr="0089481E">
        <w:rPr>
          <w:rFonts w:ascii="Times New Roman" w:eastAsia="Calibri" w:hAnsi="Times New Roman" w:cs="Times New Roman"/>
          <w:sz w:val="24"/>
          <w:szCs w:val="24"/>
        </w:rPr>
        <w:t xml:space="preserve">Analysis of historical documents suggest that approximately 270 </w:t>
      </w:r>
      <w:r w:rsidR="0007500A" w:rsidRPr="0089481E">
        <w:rPr>
          <w:rFonts w:ascii="Times New Roman" w:eastAsia="Calibri" w:hAnsi="Times New Roman" w:cs="Times New Roman"/>
          <w:sz w:val="24"/>
          <w:szCs w:val="24"/>
        </w:rPr>
        <w:t xml:space="preserve">distinct </w:t>
      </w:r>
      <w:r w:rsidR="00532FB9" w:rsidRPr="0089481E">
        <w:rPr>
          <w:rFonts w:ascii="Times New Roman" w:eastAsia="Calibri" w:hAnsi="Times New Roman" w:cs="Times New Roman"/>
          <w:sz w:val="24"/>
          <w:szCs w:val="24"/>
        </w:rPr>
        <w:t>indigenous languages were spoken north of Mexico at the time of European contact with the continent, and a third of these languages are no longer spoken today (</w:t>
      </w:r>
      <w:proofErr w:type="spellStart"/>
      <w:r w:rsidR="00532FB9" w:rsidRPr="0089481E">
        <w:rPr>
          <w:rFonts w:ascii="Times New Roman" w:eastAsia="Calibri" w:hAnsi="Times New Roman" w:cs="Times New Roman"/>
          <w:sz w:val="24"/>
          <w:szCs w:val="24"/>
        </w:rPr>
        <w:t>Mithun</w:t>
      </w:r>
      <w:proofErr w:type="spellEnd"/>
      <w:r w:rsidR="00532FB9" w:rsidRPr="0089481E">
        <w:rPr>
          <w:rFonts w:ascii="Times New Roman" w:eastAsia="Calibri" w:hAnsi="Times New Roman" w:cs="Times New Roman"/>
          <w:sz w:val="24"/>
          <w:szCs w:val="24"/>
        </w:rPr>
        <w:t>, 1998).</w:t>
      </w:r>
      <w:r w:rsidRPr="0089481E">
        <w:rPr>
          <w:rFonts w:ascii="Times New Roman" w:eastAsia="Calibri" w:hAnsi="Times New Roman" w:cs="Times New Roman"/>
          <w:sz w:val="24"/>
          <w:szCs w:val="24"/>
        </w:rPr>
        <w:t>There are approximately 175 indigenous languages spoken in the United States (Lewis, 2009)</w:t>
      </w:r>
      <w:r w:rsidR="00CD7DBC">
        <w:rPr>
          <w:rFonts w:ascii="Times New Roman" w:eastAsia="Calibri" w:hAnsi="Times New Roman" w:cs="Times New Roman"/>
          <w:sz w:val="24"/>
          <w:szCs w:val="24"/>
        </w:rPr>
        <w:t>,</w:t>
      </w:r>
      <w:r w:rsidRPr="0089481E">
        <w:rPr>
          <w:rFonts w:ascii="Times New Roman" w:eastAsia="Calibri" w:hAnsi="Times New Roman" w:cs="Times New Roman"/>
          <w:sz w:val="24"/>
          <w:szCs w:val="24"/>
        </w:rPr>
        <w:t xml:space="preserve"> and over </w:t>
      </w:r>
      <w:r w:rsidR="00CD7DBC">
        <w:rPr>
          <w:rFonts w:ascii="Times New Roman" w:eastAsia="Calibri" w:hAnsi="Times New Roman" w:cs="Times New Roman"/>
          <w:sz w:val="24"/>
          <w:szCs w:val="24"/>
        </w:rPr>
        <w:t>20%</w:t>
      </w:r>
      <w:r w:rsidRPr="0089481E">
        <w:rPr>
          <w:rFonts w:ascii="Times New Roman" w:eastAsia="Calibri" w:hAnsi="Times New Roman" w:cs="Times New Roman"/>
          <w:sz w:val="24"/>
          <w:szCs w:val="24"/>
        </w:rPr>
        <w:t xml:space="preserve"> of the indigenous languages spoken in the United States are spoken in Oklahoma. </w:t>
      </w:r>
      <w:r w:rsidR="00ED5DF6" w:rsidRPr="0089481E">
        <w:rPr>
          <w:rFonts w:ascii="Times New Roman" w:eastAsia="Calibri" w:hAnsi="Times New Roman" w:cs="Times New Roman"/>
          <w:sz w:val="24"/>
          <w:szCs w:val="24"/>
        </w:rPr>
        <w:t>These facts and the information presented in the previous section</w:t>
      </w:r>
      <w:r w:rsidR="0007500A" w:rsidRPr="0089481E">
        <w:rPr>
          <w:rFonts w:ascii="Times New Roman" w:eastAsia="Calibri" w:hAnsi="Times New Roman" w:cs="Times New Roman"/>
          <w:sz w:val="24"/>
          <w:szCs w:val="24"/>
        </w:rPr>
        <w:t xml:space="preserve"> and chapter</w:t>
      </w:r>
      <w:r w:rsidR="00ED5DF6" w:rsidRPr="0089481E">
        <w:rPr>
          <w:rFonts w:ascii="Times New Roman" w:eastAsia="Calibri" w:hAnsi="Times New Roman" w:cs="Times New Roman"/>
          <w:sz w:val="24"/>
          <w:szCs w:val="24"/>
        </w:rPr>
        <w:t xml:space="preserve"> </w:t>
      </w:r>
      <w:r w:rsidR="00CD7DBC">
        <w:rPr>
          <w:rFonts w:ascii="Times New Roman" w:eastAsia="Calibri" w:hAnsi="Times New Roman" w:cs="Times New Roman"/>
          <w:sz w:val="24"/>
          <w:szCs w:val="24"/>
        </w:rPr>
        <w:t xml:space="preserve">leads to asking </w:t>
      </w:r>
      <w:r w:rsidR="00ED5DF6" w:rsidRPr="0089481E">
        <w:rPr>
          <w:rFonts w:ascii="Times New Roman" w:eastAsia="Calibri" w:hAnsi="Times New Roman" w:cs="Times New Roman"/>
          <w:sz w:val="24"/>
          <w:szCs w:val="24"/>
        </w:rPr>
        <w:t>what should be done to preserve and revitalize indigenous languages in the nation and more specifically within the state of Oklahoma</w:t>
      </w:r>
      <w:r w:rsidR="00CD7DBC">
        <w:rPr>
          <w:rFonts w:ascii="Times New Roman" w:eastAsia="Calibri" w:hAnsi="Times New Roman" w:cs="Times New Roman"/>
          <w:sz w:val="24"/>
          <w:szCs w:val="24"/>
        </w:rPr>
        <w:t>.</w:t>
      </w:r>
    </w:p>
    <w:p w14:paraId="72A040B9" w14:textId="06A9FE5B" w:rsidR="00E50949" w:rsidRDefault="0007500A" w:rsidP="003051A4">
      <w:pPr>
        <w:autoSpaceDE w:val="0"/>
        <w:autoSpaceDN w:val="0"/>
        <w:adjustRightInd w:val="0"/>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According to King et al. (2008), there are three general</w:t>
      </w:r>
      <w:r w:rsidR="00462152">
        <w:rPr>
          <w:rFonts w:ascii="Times New Roman" w:eastAsia="Calibri" w:hAnsi="Times New Roman" w:cs="Times New Roman"/>
          <w:sz w:val="24"/>
          <w:szCs w:val="24"/>
        </w:rPr>
        <w:t>ly recognized</w:t>
      </w:r>
      <w:r>
        <w:rPr>
          <w:rFonts w:ascii="Times New Roman" w:eastAsia="Calibri" w:hAnsi="Times New Roman" w:cs="Times New Roman"/>
          <w:sz w:val="24"/>
          <w:szCs w:val="24"/>
        </w:rPr>
        <w:t xml:space="preserve"> responses to the loss of linguistic diversity</w:t>
      </w:r>
      <w:r w:rsidR="00CD7DBC">
        <w:rPr>
          <w:rFonts w:ascii="Times New Roman" w:eastAsia="Calibri" w:hAnsi="Times New Roman" w:cs="Times New Roman"/>
          <w:sz w:val="24"/>
          <w:szCs w:val="24"/>
        </w:rPr>
        <w:t>, namely</w:t>
      </w:r>
      <w:r>
        <w:rPr>
          <w:rFonts w:ascii="Times New Roman" w:eastAsia="Calibri" w:hAnsi="Times New Roman" w:cs="Times New Roman"/>
          <w:sz w:val="24"/>
          <w:szCs w:val="24"/>
        </w:rPr>
        <w:t xml:space="preserve"> </w:t>
      </w:r>
      <w:r w:rsidR="00CD7DBC">
        <w:rPr>
          <w:rFonts w:ascii="Times New Roman" w:eastAsia="Calibri" w:hAnsi="Times New Roman" w:cs="Times New Roman"/>
          <w:sz w:val="24"/>
          <w:szCs w:val="24"/>
        </w:rPr>
        <w:t>(a</w:t>
      </w:r>
      <w:r>
        <w:rPr>
          <w:rFonts w:ascii="Times New Roman" w:eastAsia="Calibri" w:hAnsi="Times New Roman" w:cs="Times New Roman"/>
          <w:sz w:val="24"/>
          <w:szCs w:val="24"/>
        </w:rPr>
        <w:t xml:space="preserve">) do nothing, </w:t>
      </w:r>
      <w:r w:rsidR="00CD7DBC">
        <w:rPr>
          <w:rFonts w:ascii="Times New Roman" w:eastAsia="Calibri" w:hAnsi="Times New Roman" w:cs="Times New Roman"/>
          <w:sz w:val="24"/>
          <w:szCs w:val="24"/>
        </w:rPr>
        <w:t>(b</w:t>
      </w:r>
      <w:r>
        <w:rPr>
          <w:rFonts w:ascii="Times New Roman" w:eastAsia="Calibri" w:hAnsi="Times New Roman" w:cs="Times New Roman"/>
          <w:sz w:val="24"/>
          <w:szCs w:val="24"/>
        </w:rPr>
        <w:t xml:space="preserve">) document endangered languages, </w:t>
      </w:r>
      <w:r w:rsidR="00CD7DBC">
        <w:rPr>
          <w:rFonts w:ascii="Times New Roman" w:eastAsia="Calibri" w:hAnsi="Times New Roman" w:cs="Times New Roman"/>
          <w:sz w:val="24"/>
          <w:szCs w:val="24"/>
        </w:rPr>
        <w:t>and (c</w:t>
      </w:r>
      <w:r>
        <w:rPr>
          <w:rFonts w:ascii="Times New Roman" w:eastAsia="Calibri" w:hAnsi="Times New Roman" w:cs="Times New Roman"/>
          <w:sz w:val="24"/>
          <w:szCs w:val="24"/>
        </w:rPr>
        <w:t xml:space="preserve">) sustain and revitalize threatened languages. </w:t>
      </w:r>
      <w:r w:rsidR="00462152">
        <w:rPr>
          <w:rFonts w:ascii="Times New Roman" w:eastAsia="Calibri" w:hAnsi="Times New Roman" w:cs="Times New Roman"/>
          <w:sz w:val="24"/>
          <w:szCs w:val="24"/>
        </w:rPr>
        <w:t>I also</w:t>
      </w:r>
      <w:r w:rsidR="00D11A0D">
        <w:rPr>
          <w:rFonts w:ascii="Times New Roman" w:eastAsia="Calibri" w:hAnsi="Times New Roman" w:cs="Times New Roman"/>
          <w:sz w:val="24"/>
          <w:szCs w:val="24"/>
        </w:rPr>
        <w:t xml:space="preserve"> add one more response to the general responses to the loss of linguistic diversity, which I identify as </w:t>
      </w:r>
      <w:r w:rsidR="00F23575">
        <w:rPr>
          <w:rFonts w:ascii="Times New Roman" w:eastAsia="Calibri" w:hAnsi="Times New Roman" w:cs="Times New Roman"/>
          <w:sz w:val="24"/>
          <w:szCs w:val="24"/>
        </w:rPr>
        <w:lastRenderedPageBreak/>
        <w:t xml:space="preserve">the </w:t>
      </w:r>
      <w:r w:rsidR="00F06272">
        <w:rPr>
          <w:rFonts w:ascii="Times New Roman" w:eastAsia="Calibri" w:hAnsi="Times New Roman" w:cs="Times New Roman"/>
          <w:sz w:val="24"/>
          <w:szCs w:val="24"/>
        </w:rPr>
        <w:t xml:space="preserve">“perpetuate” </w:t>
      </w:r>
      <w:r w:rsidR="00F23575">
        <w:rPr>
          <w:rFonts w:ascii="Times New Roman" w:eastAsia="Calibri" w:hAnsi="Times New Roman" w:cs="Times New Roman"/>
          <w:sz w:val="24"/>
          <w:szCs w:val="24"/>
        </w:rPr>
        <w:t xml:space="preserve">response to </w:t>
      </w:r>
      <w:r w:rsidR="00F06272">
        <w:rPr>
          <w:rFonts w:ascii="Times New Roman" w:eastAsia="Calibri" w:hAnsi="Times New Roman" w:cs="Times New Roman"/>
          <w:sz w:val="24"/>
          <w:szCs w:val="24"/>
        </w:rPr>
        <w:t>language loss.</w:t>
      </w:r>
      <w:r w:rsidR="00D11A0D">
        <w:rPr>
          <w:rFonts w:ascii="Times New Roman" w:eastAsia="Calibri" w:hAnsi="Times New Roman" w:cs="Times New Roman"/>
          <w:sz w:val="24"/>
          <w:szCs w:val="24"/>
        </w:rPr>
        <w:t xml:space="preserve"> </w:t>
      </w:r>
      <w:r w:rsidR="001225C7">
        <w:rPr>
          <w:rFonts w:ascii="Times New Roman" w:eastAsia="Calibri" w:hAnsi="Times New Roman" w:cs="Times New Roman"/>
          <w:sz w:val="24"/>
          <w:szCs w:val="24"/>
        </w:rPr>
        <w:t>I add this response to language loss on the response continuum, because</w:t>
      </w:r>
      <w:r w:rsidR="000476C9">
        <w:rPr>
          <w:rFonts w:ascii="Times New Roman" w:eastAsia="Calibri" w:hAnsi="Times New Roman" w:cs="Times New Roman"/>
          <w:sz w:val="24"/>
          <w:szCs w:val="24"/>
        </w:rPr>
        <w:t xml:space="preserve"> there are individuals who </w:t>
      </w:r>
      <w:r w:rsidR="001225C7">
        <w:rPr>
          <w:rFonts w:ascii="Times New Roman" w:eastAsia="Calibri" w:hAnsi="Times New Roman" w:cs="Times New Roman"/>
          <w:sz w:val="24"/>
          <w:szCs w:val="24"/>
        </w:rPr>
        <w:t>support the death of all languages other than their own</w:t>
      </w:r>
      <w:r w:rsidR="000476C9">
        <w:rPr>
          <w:rFonts w:ascii="Times New Roman" w:eastAsia="Calibri" w:hAnsi="Times New Roman" w:cs="Times New Roman"/>
          <w:sz w:val="24"/>
          <w:szCs w:val="24"/>
        </w:rPr>
        <w:t>, and this form</w:t>
      </w:r>
      <w:r w:rsidR="00896900">
        <w:rPr>
          <w:rFonts w:ascii="Times New Roman" w:eastAsia="Calibri" w:hAnsi="Times New Roman" w:cs="Times New Roman"/>
          <w:sz w:val="24"/>
          <w:szCs w:val="24"/>
        </w:rPr>
        <w:t>, while related to the “</w:t>
      </w:r>
      <w:proofErr w:type="gramStart"/>
      <w:r w:rsidR="00896900">
        <w:rPr>
          <w:rFonts w:ascii="Times New Roman" w:eastAsia="Calibri" w:hAnsi="Times New Roman" w:cs="Times New Roman"/>
          <w:sz w:val="24"/>
          <w:szCs w:val="24"/>
        </w:rPr>
        <w:t>do</w:t>
      </w:r>
      <w:proofErr w:type="gramEnd"/>
      <w:r w:rsidR="00896900">
        <w:rPr>
          <w:rFonts w:ascii="Times New Roman" w:eastAsia="Calibri" w:hAnsi="Times New Roman" w:cs="Times New Roman"/>
          <w:sz w:val="24"/>
          <w:szCs w:val="24"/>
        </w:rPr>
        <w:t xml:space="preserve"> nothing” response,</w:t>
      </w:r>
      <w:r w:rsidR="000476C9">
        <w:rPr>
          <w:rFonts w:ascii="Times New Roman" w:eastAsia="Calibri" w:hAnsi="Times New Roman" w:cs="Times New Roman"/>
          <w:sz w:val="24"/>
          <w:szCs w:val="24"/>
        </w:rPr>
        <w:t xml:space="preserve"> is distinct from the “do nothing” </w:t>
      </w:r>
      <w:r w:rsidR="00896900">
        <w:rPr>
          <w:rFonts w:ascii="Times New Roman" w:eastAsia="Calibri" w:hAnsi="Times New Roman" w:cs="Times New Roman"/>
          <w:sz w:val="24"/>
          <w:szCs w:val="24"/>
        </w:rPr>
        <w:t>perspective</w:t>
      </w:r>
      <w:r w:rsidR="000476C9">
        <w:rPr>
          <w:rFonts w:ascii="Times New Roman" w:eastAsia="Calibri" w:hAnsi="Times New Roman" w:cs="Times New Roman"/>
          <w:sz w:val="24"/>
          <w:szCs w:val="24"/>
        </w:rPr>
        <w:t xml:space="preserve">. </w:t>
      </w:r>
      <w:r w:rsidR="00DA3898">
        <w:rPr>
          <w:rFonts w:ascii="Times New Roman" w:eastAsia="Calibri" w:hAnsi="Times New Roman" w:cs="Times New Roman"/>
          <w:sz w:val="24"/>
          <w:szCs w:val="24"/>
        </w:rPr>
        <w:t>Although each of these responses to language loss maintains distinct assumption and values regarding language,</w:t>
      </w:r>
      <w:r w:rsidR="00F06272">
        <w:rPr>
          <w:rFonts w:ascii="Times New Roman" w:eastAsia="Calibri" w:hAnsi="Times New Roman" w:cs="Times New Roman"/>
          <w:sz w:val="24"/>
          <w:szCs w:val="24"/>
        </w:rPr>
        <w:t xml:space="preserve"> they also are not completely isolated </w:t>
      </w:r>
      <w:r w:rsidR="0024481F">
        <w:rPr>
          <w:rFonts w:ascii="Times New Roman" w:eastAsia="Calibri" w:hAnsi="Times New Roman" w:cs="Times New Roman"/>
          <w:sz w:val="24"/>
          <w:szCs w:val="24"/>
        </w:rPr>
        <w:t>as the responses lie on a continuum.</w:t>
      </w:r>
      <w:r w:rsidR="00DA3898">
        <w:rPr>
          <w:rFonts w:ascii="Times New Roman" w:eastAsia="Calibri" w:hAnsi="Times New Roman" w:cs="Times New Roman"/>
          <w:sz w:val="24"/>
          <w:szCs w:val="24"/>
        </w:rPr>
        <w:t xml:space="preserve"> </w:t>
      </w:r>
      <w:r w:rsidR="0024481F">
        <w:rPr>
          <w:rFonts w:ascii="Times New Roman" w:eastAsia="Calibri" w:hAnsi="Times New Roman" w:cs="Times New Roman"/>
          <w:sz w:val="24"/>
          <w:szCs w:val="24"/>
        </w:rPr>
        <w:t>T</w:t>
      </w:r>
      <w:r w:rsidR="00F06272">
        <w:rPr>
          <w:rFonts w:ascii="Times New Roman" w:eastAsia="Calibri" w:hAnsi="Times New Roman" w:cs="Times New Roman"/>
          <w:sz w:val="24"/>
          <w:szCs w:val="24"/>
        </w:rPr>
        <w:t>he “perpetuate” and “</w:t>
      </w:r>
      <w:proofErr w:type="gramStart"/>
      <w:r w:rsidR="00F06272">
        <w:rPr>
          <w:rFonts w:ascii="Times New Roman" w:eastAsia="Calibri" w:hAnsi="Times New Roman" w:cs="Times New Roman"/>
          <w:sz w:val="24"/>
          <w:szCs w:val="24"/>
        </w:rPr>
        <w:t>do</w:t>
      </w:r>
      <w:proofErr w:type="gramEnd"/>
      <w:r w:rsidR="00F06272">
        <w:rPr>
          <w:rFonts w:ascii="Times New Roman" w:eastAsia="Calibri" w:hAnsi="Times New Roman" w:cs="Times New Roman"/>
          <w:sz w:val="24"/>
          <w:szCs w:val="24"/>
        </w:rPr>
        <w:t xml:space="preserve"> nothing”</w:t>
      </w:r>
      <w:r w:rsidR="0024481F">
        <w:rPr>
          <w:rFonts w:ascii="Times New Roman" w:eastAsia="Calibri" w:hAnsi="Times New Roman" w:cs="Times New Roman"/>
          <w:sz w:val="24"/>
          <w:szCs w:val="24"/>
        </w:rPr>
        <w:t xml:space="preserve"> responses reinforce </w:t>
      </w:r>
      <w:r w:rsidR="00F06272">
        <w:rPr>
          <w:rFonts w:ascii="Times New Roman" w:eastAsia="Calibri" w:hAnsi="Times New Roman" w:cs="Times New Roman"/>
          <w:sz w:val="24"/>
          <w:szCs w:val="24"/>
        </w:rPr>
        <w:t xml:space="preserve">the loss of language while, generally speaking, </w:t>
      </w:r>
      <w:r w:rsidR="00DA3898">
        <w:rPr>
          <w:rFonts w:ascii="Times New Roman" w:eastAsia="Calibri" w:hAnsi="Times New Roman" w:cs="Times New Roman"/>
          <w:sz w:val="24"/>
          <w:szCs w:val="24"/>
        </w:rPr>
        <w:t xml:space="preserve">the documentation of languages can serve as a means to sustaining and revitalizing </w:t>
      </w:r>
      <w:r w:rsidR="00E50949">
        <w:rPr>
          <w:rFonts w:ascii="Times New Roman" w:eastAsia="Calibri" w:hAnsi="Times New Roman" w:cs="Times New Roman"/>
          <w:sz w:val="24"/>
          <w:szCs w:val="24"/>
        </w:rPr>
        <w:t>“endangered” languages.</w:t>
      </w:r>
    </w:p>
    <w:p w14:paraId="3BF3482A" w14:textId="335E7A8B" w:rsidR="00CD7DBC" w:rsidRPr="00AE2598" w:rsidRDefault="00D16D03" w:rsidP="00AE2598">
      <w:pPr>
        <w:pStyle w:val="Heading3"/>
      </w:pPr>
      <w:bookmarkStart w:id="35" w:name="_Toc401321214"/>
      <w:r w:rsidRPr="00AE2598">
        <w:rPr>
          <w:rStyle w:val="Heading3Char"/>
          <w:bCs/>
          <w:i/>
        </w:rPr>
        <w:t xml:space="preserve">Perpetuate and </w:t>
      </w:r>
      <w:r w:rsidR="00CD7DBC" w:rsidRPr="00AE2598">
        <w:rPr>
          <w:rStyle w:val="Heading3Char"/>
          <w:bCs/>
          <w:i/>
        </w:rPr>
        <w:t xml:space="preserve">Do Nothing Responses </w:t>
      </w:r>
      <w:r w:rsidR="006C72C6" w:rsidRPr="00AE2598">
        <w:rPr>
          <w:rStyle w:val="Heading3Char"/>
          <w:bCs/>
          <w:i/>
        </w:rPr>
        <w:t xml:space="preserve">to </w:t>
      </w:r>
      <w:r w:rsidR="00CD7DBC" w:rsidRPr="00AE2598">
        <w:rPr>
          <w:rStyle w:val="Heading3Char"/>
          <w:bCs/>
          <w:i/>
        </w:rPr>
        <w:t>Language Loss</w:t>
      </w:r>
      <w:bookmarkEnd w:id="35"/>
    </w:p>
    <w:p w14:paraId="08DFE09D" w14:textId="3FDBCEDE" w:rsidR="00122E31" w:rsidRPr="0089481E" w:rsidRDefault="00E50949" w:rsidP="00CE0DB1">
      <w:pPr>
        <w:spacing w:after="0" w:line="480" w:lineRule="auto"/>
        <w:ind w:firstLine="720"/>
        <w:rPr>
          <w:rFonts w:ascii="Times New Roman" w:eastAsia="Cambria" w:hAnsi="Times New Roman" w:cs="Times New Roman"/>
          <w:sz w:val="24"/>
          <w:szCs w:val="24"/>
        </w:rPr>
      </w:pPr>
      <w:r w:rsidRPr="0089481E">
        <w:rPr>
          <w:rFonts w:ascii="Times New Roman" w:eastAsia="Calibri" w:hAnsi="Times New Roman" w:cs="Times New Roman"/>
          <w:sz w:val="24"/>
          <w:szCs w:val="24"/>
        </w:rPr>
        <w:t>The “</w:t>
      </w:r>
      <w:r w:rsidRPr="0089481E">
        <w:rPr>
          <w:rFonts w:ascii="Times New Roman" w:eastAsia="Cambria" w:hAnsi="Times New Roman" w:cs="Times New Roman"/>
          <w:sz w:val="24"/>
          <w:szCs w:val="24"/>
        </w:rPr>
        <w:t>do nothing</w:t>
      </w:r>
      <w:r w:rsidR="00CD7DBC" w:rsidRPr="0089481E">
        <w:rPr>
          <w:rFonts w:ascii="Times New Roman" w:eastAsia="Cambria" w:hAnsi="Times New Roman" w:cs="Times New Roman"/>
          <w:sz w:val="24"/>
          <w:szCs w:val="24"/>
        </w:rPr>
        <w:t>,”</w:t>
      </w:r>
      <w:r w:rsidR="00076FCD" w:rsidRPr="0089481E">
        <w:rPr>
          <w:rFonts w:ascii="Times New Roman" w:eastAsia="Cambria" w:hAnsi="Times New Roman" w:cs="Times New Roman"/>
          <w:sz w:val="24"/>
          <w:szCs w:val="24"/>
        </w:rPr>
        <w:t xml:space="preserve"> or as I might call the “live and let die”</w:t>
      </w:r>
      <w:r w:rsidRPr="0089481E">
        <w:rPr>
          <w:rFonts w:ascii="Times New Roman" w:eastAsia="Cambria" w:hAnsi="Times New Roman" w:cs="Times New Roman"/>
          <w:sz w:val="24"/>
          <w:szCs w:val="24"/>
        </w:rPr>
        <w:t xml:space="preserve"> response is the most </w:t>
      </w:r>
      <w:r w:rsidR="0016023A" w:rsidRPr="0089481E">
        <w:rPr>
          <w:rFonts w:ascii="Times New Roman" w:eastAsia="Cambria" w:hAnsi="Times New Roman" w:cs="Times New Roman"/>
          <w:sz w:val="24"/>
          <w:szCs w:val="24"/>
        </w:rPr>
        <w:t>common</w:t>
      </w:r>
      <w:r w:rsidRPr="0089481E">
        <w:rPr>
          <w:rFonts w:ascii="Times New Roman" w:eastAsia="Cambria" w:hAnsi="Times New Roman" w:cs="Times New Roman"/>
          <w:sz w:val="24"/>
          <w:szCs w:val="24"/>
        </w:rPr>
        <w:t xml:space="preserve"> response to language loss</w:t>
      </w:r>
      <w:r w:rsidR="0073349E" w:rsidRPr="0089481E">
        <w:rPr>
          <w:rFonts w:ascii="Times New Roman" w:eastAsia="Cambria" w:hAnsi="Times New Roman" w:cs="Times New Roman"/>
          <w:sz w:val="24"/>
          <w:szCs w:val="24"/>
        </w:rPr>
        <w:t xml:space="preserve"> (King et al., 2008)</w:t>
      </w:r>
      <w:r w:rsidRPr="0089481E">
        <w:rPr>
          <w:rFonts w:ascii="Times New Roman" w:eastAsia="Cambria" w:hAnsi="Times New Roman" w:cs="Times New Roman"/>
          <w:sz w:val="24"/>
          <w:szCs w:val="24"/>
        </w:rPr>
        <w:t xml:space="preserve">, and support for this response can be </w:t>
      </w:r>
      <w:r w:rsidR="003051A4" w:rsidRPr="0089481E">
        <w:rPr>
          <w:rFonts w:ascii="Times New Roman" w:eastAsia="Cambria" w:hAnsi="Times New Roman" w:cs="Times New Roman"/>
          <w:sz w:val="24"/>
          <w:szCs w:val="24"/>
        </w:rPr>
        <w:t xml:space="preserve">found </w:t>
      </w:r>
      <w:r w:rsidRPr="0089481E">
        <w:rPr>
          <w:rFonts w:ascii="Times New Roman" w:eastAsia="Cambria" w:hAnsi="Times New Roman" w:cs="Times New Roman"/>
          <w:sz w:val="24"/>
          <w:szCs w:val="24"/>
        </w:rPr>
        <w:t xml:space="preserve">in the popular media as well as in the academic community (Edwards, 1985; </w:t>
      </w:r>
      <w:proofErr w:type="spellStart"/>
      <w:r w:rsidRPr="0089481E">
        <w:rPr>
          <w:rFonts w:ascii="Times New Roman" w:eastAsia="Cambria" w:hAnsi="Times New Roman" w:cs="Times New Roman"/>
          <w:sz w:val="24"/>
          <w:szCs w:val="24"/>
        </w:rPr>
        <w:t>Ladefoged</w:t>
      </w:r>
      <w:proofErr w:type="spellEnd"/>
      <w:r w:rsidRPr="0089481E">
        <w:rPr>
          <w:rFonts w:ascii="Times New Roman" w:eastAsia="Cambria" w:hAnsi="Times New Roman" w:cs="Times New Roman"/>
          <w:sz w:val="24"/>
          <w:szCs w:val="24"/>
        </w:rPr>
        <w:t xml:space="preserve">, 1992). </w:t>
      </w:r>
      <w:proofErr w:type="spellStart"/>
      <w:r w:rsidRPr="0089481E">
        <w:rPr>
          <w:rFonts w:ascii="Times New Roman" w:eastAsia="Cambria" w:hAnsi="Times New Roman" w:cs="Times New Roman"/>
          <w:sz w:val="24"/>
          <w:szCs w:val="24"/>
        </w:rPr>
        <w:t>Ladefoged</w:t>
      </w:r>
      <w:proofErr w:type="spellEnd"/>
      <w:r w:rsidRPr="0089481E">
        <w:rPr>
          <w:rFonts w:ascii="Times New Roman" w:eastAsia="Cambria" w:hAnsi="Times New Roman" w:cs="Times New Roman"/>
          <w:sz w:val="24"/>
          <w:szCs w:val="24"/>
        </w:rPr>
        <w:t xml:space="preserve"> (1992)</w:t>
      </w:r>
      <w:r w:rsidR="003051A4" w:rsidRPr="0089481E">
        <w:rPr>
          <w:rFonts w:ascii="Times New Roman" w:eastAsia="Cambria" w:hAnsi="Times New Roman" w:cs="Times New Roman"/>
          <w:sz w:val="24"/>
          <w:szCs w:val="24"/>
        </w:rPr>
        <w:t>, for example</w:t>
      </w:r>
      <w:r w:rsidR="0073349E" w:rsidRPr="0089481E">
        <w:rPr>
          <w:rFonts w:ascii="Times New Roman" w:eastAsia="Cambria" w:hAnsi="Times New Roman" w:cs="Times New Roman"/>
          <w:sz w:val="24"/>
          <w:szCs w:val="24"/>
        </w:rPr>
        <w:t>,</w:t>
      </w:r>
      <w:r w:rsidR="003051A4" w:rsidRPr="0089481E">
        <w:rPr>
          <w:rFonts w:ascii="Times New Roman" w:eastAsia="Cambria" w:hAnsi="Times New Roman" w:cs="Times New Roman"/>
          <w:sz w:val="24"/>
          <w:szCs w:val="24"/>
        </w:rPr>
        <w:t xml:space="preserve"> </w:t>
      </w:r>
      <w:r w:rsidR="00122E31" w:rsidRPr="0089481E">
        <w:rPr>
          <w:rFonts w:ascii="Times New Roman" w:eastAsia="Cambria" w:hAnsi="Times New Roman" w:cs="Times New Roman"/>
          <w:sz w:val="24"/>
          <w:szCs w:val="24"/>
        </w:rPr>
        <w:t>present</w:t>
      </w:r>
      <w:r w:rsidR="00CD7DBC">
        <w:rPr>
          <w:rFonts w:ascii="Times New Roman" w:eastAsia="Cambria" w:hAnsi="Times New Roman" w:cs="Times New Roman"/>
          <w:sz w:val="24"/>
          <w:szCs w:val="24"/>
        </w:rPr>
        <w:t>ed</w:t>
      </w:r>
      <w:r w:rsidR="00122E31" w:rsidRPr="0089481E">
        <w:rPr>
          <w:rFonts w:ascii="Times New Roman" w:eastAsia="Cambria" w:hAnsi="Times New Roman" w:cs="Times New Roman"/>
          <w:sz w:val="24"/>
          <w:szCs w:val="24"/>
        </w:rPr>
        <w:t xml:space="preserve"> his belief that language revitalization and opinions about minority languages should be left to the communities who speak them. Linguists, in his opinion, should do nothing other than describe language and the situation of language</w:t>
      </w:r>
      <w:r w:rsidR="00CD7DBC">
        <w:rPr>
          <w:rFonts w:ascii="Times New Roman" w:eastAsia="Cambria" w:hAnsi="Times New Roman" w:cs="Times New Roman"/>
          <w:sz w:val="24"/>
          <w:szCs w:val="24"/>
        </w:rPr>
        <w:t>,</w:t>
      </w:r>
      <w:r w:rsidR="00122E31" w:rsidRPr="0089481E">
        <w:rPr>
          <w:rFonts w:ascii="Times New Roman" w:eastAsia="Cambria" w:hAnsi="Times New Roman" w:cs="Times New Roman"/>
          <w:sz w:val="24"/>
          <w:szCs w:val="24"/>
        </w:rPr>
        <w:t xml:space="preserve"> but should not promote their opinions and hopes that languages survive. </w:t>
      </w:r>
      <w:proofErr w:type="spellStart"/>
      <w:r w:rsidR="003051A4" w:rsidRPr="0089481E">
        <w:rPr>
          <w:rFonts w:ascii="Times New Roman" w:eastAsia="Cambria" w:hAnsi="Times New Roman" w:cs="Times New Roman"/>
          <w:sz w:val="24"/>
          <w:szCs w:val="24"/>
        </w:rPr>
        <w:t>Ladefoged’s</w:t>
      </w:r>
      <w:proofErr w:type="spellEnd"/>
      <w:r w:rsidR="003051A4" w:rsidRPr="0089481E">
        <w:rPr>
          <w:rFonts w:ascii="Times New Roman" w:eastAsia="Cambria" w:hAnsi="Times New Roman" w:cs="Times New Roman"/>
          <w:sz w:val="24"/>
          <w:szCs w:val="24"/>
        </w:rPr>
        <w:t xml:space="preserve"> </w:t>
      </w:r>
      <w:r w:rsidR="00122E31" w:rsidRPr="0089481E">
        <w:rPr>
          <w:rFonts w:ascii="Times New Roman" w:eastAsia="Cambria" w:hAnsi="Times New Roman" w:cs="Times New Roman"/>
          <w:sz w:val="24"/>
          <w:szCs w:val="24"/>
        </w:rPr>
        <w:t xml:space="preserve">view of language is very much a linguistic Darwinist viewpoint, </w:t>
      </w:r>
      <w:r w:rsidR="00D11A0D" w:rsidRPr="0089481E">
        <w:rPr>
          <w:rFonts w:ascii="Times New Roman" w:eastAsia="Cambria" w:hAnsi="Times New Roman" w:cs="Times New Roman"/>
          <w:sz w:val="24"/>
          <w:szCs w:val="24"/>
        </w:rPr>
        <w:t>which supposes that</w:t>
      </w:r>
      <w:r w:rsidR="00122E31" w:rsidRPr="0089481E">
        <w:rPr>
          <w:rFonts w:ascii="Times New Roman" w:eastAsia="Cambria" w:hAnsi="Times New Roman" w:cs="Times New Roman"/>
          <w:sz w:val="24"/>
          <w:szCs w:val="24"/>
        </w:rPr>
        <w:t xml:space="preserve"> we should just let languages live and die on their own. </w:t>
      </w:r>
    </w:p>
    <w:p w14:paraId="0FB88DA0" w14:textId="6D4D501E" w:rsidR="00DA1D3B" w:rsidRDefault="00DA1D3B">
      <w:pPr>
        <w:autoSpaceDE w:val="0"/>
        <w:autoSpaceDN w:val="0"/>
        <w:adjustRightInd w:val="0"/>
        <w:spacing w:after="0" w:line="480" w:lineRule="auto"/>
        <w:ind w:firstLine="720"/>
        <w:rPr>
          <w:rFonts w:ascii="Times New Roman" w:eastAsia="Cambria" w:hAnsi="Times New Roman" w:cs="Times New Roman"/>
          <w:sz w:val="24"/>
          <w:szCs w:val="24"/>
        </w:rPr>
      </w:pPr>
      <w:r>
        <w:rPr>
          <w:rFonts w:ascii="Times New Roman" w:eastAsia="Cambria" w:hAnsi="Times New Roman" w:cs="Times New Roman"/>
          <w:sz w:val="24"/>
          <w:szCs w:val="24"/>
        </w:rPr>
        <w:t>An</w:t>
      </w:r>
      <w:r w:rsidR="00ED1CB4">
        <w:rPr>
          <w:rFonts w:ascii="Times New Roman" w:eastAsia="Cambria" w:hAnsi="Times New Roman" w:cs="Times New Roman"/>
          <w:sz w:val="24"/>
          <w:szCs w:val="24"/>
        </w:rPr>
        <w:t>o</w:t>
      </w:r>
      <w:r>
        <w:rPr>
          <w:rFonts w:ascii="Times New Roman" w:eastAsia="Cambria" w:hAnsi="Times New Roman" w:cs="Times New Roman"/>
          <w:sz w:val="24"/>
          <w:szCs w:val="24"/>
        </w:rPr>
        <w:t>ther opinion that supports the “</w:t>
      </w:r>
      <w:proofErr w:type="gramStart"/>
      <w:r>
        <w:rPr>
          <w:rFonts w:ascii="Times New Roman" w:eastAsia="Cambria" w:hAnsi="Times New Roman" w:cs="Times New Roman"/>
          <w:sz w:val="24"/>
          <w:szCs w:val="24"/>
        </w:rPr>
        <w:t>do</w:t>
      </w:r>
      <w:proofErr w:type="gramEnd"/>
      <w:r>
        <w:rPr>
          <w:rFonts w:ascii="Times New Roman" w:eastAsia="Cambria" w:hAnsi="Times New Roman" w:cs="Times New Roman"/>
          <w:sz w:val="24"/>
          <w:szCs w:val="24"/>
        </w:rPr>
        <w:t xml:space="preserve"> nothing” response is reinforced by the ideological views of free market capitalism</w:t>
      </w:r>
      <w:r w:rsidR="00DA591B">
        <w:rPr>
          <w:rFonts w:ascii="Times New Roman" w:eastAsia="Cambria" w:hAnsi="Times New Roman" w:cs="Times New Roman"/>
          <w:sz w:val="24"/>
          <w:szCs w:val="24"/>
        </w:rPr>
        <w:t xml:space="preserve"> </w:t>
      </w:r>
      <w:r w:rsidR="00896900">
        <w:rPr>
          <w:rFonts w:ascii="Times New Roman" w:eastAsia="Cambria" w:hAnsi="Times New Roman" w:cs="Times New Roman"/>
          <w:sz w:val="24"/>
          <w:szCs w:val="24"/>
        </w:rPr>
        <w:t>(</w:t>
      </w:r>
      <w:r w:rsidR="00DA591B" w:rsidRPr="00CE0DB1">
        <w:rPr>
          <w:rFonts w:ascii="Times New Roman" w:eastAsia="Cambria" w:hAnsi="Times New Roman" w:cs="Times New Roman"/>
          <w:sz w:val="24"/>
          <w:szCs w:val="24"/>
        </w:rPr>
        <w:t>Apple,</w:t>
      </w:r>
      <w:r w:rsidR="00896900" w:rsidRPr="00CE0DB1">
        <w:rPr>
          <w:rFonts w:ascii="Times New Roman" w:eastAsia="Cambria" w:hAnsi="Times New Roman" w:cs="Times New Roman"/>
          <w:sz w:val="24"/>
          <w:szCs w:val="24"/>
        </w:rPr>
        <w:t xml:space="preserve"> 2013)</w:t>
      </w:r>
      <w:r w:rsidRPr="00896900">
        <w:rPr>
          <w:rFonts w:ascii="Times New Roman" w:eastAsia="Cambria" w:hAnsi="Times New Roman" w:cs="Times New Roman"/>
          <w:sz w:val="24"/>
          <w:szCs w:val="24"/>
        </w:rPr>
        <w:t xml:space="preserve">. </w:t>
      </w:r>
      <w:r w:rsidR="00D11A0D">
        <w:rPr>
          <w:rFonts w:ascii="Times New Roman" w:eastAsia="Cambria" w:hAnsi="Times New Roman" w:cs="Times New Roman"/>
          <w:sz w:val="24"/>
          <w:szCs w:val="24"/>
        </w:rPr>
        <w:t>Malik (2000) for instance</w:t>
      </w:r>
      <w:r>
        <w:rPr>
          <w:rFonts w:ascii="Times New Roman" w:eastAsia="Cambria" w:hAnsi="Times New Roman" w:cs="Times New Roman"/>
          <w:sz w:val="24"/>
          <w:szCs w:val="24"/>
        </w:rPr>
        <w:t xml:space="preserve"> </w:t>
      </w:r>
      <w:r w:rsidR="00CD7DBC">
        <w:rPr>
          <w:rFonts w:ascii="Times New Roman" w:eastAsia="Cambria" w:hAnsi="Times New Roman" w:cs="Times New Roman"/>
          <w:sz w:val="24"/>
          <w:szCs w:val="24"/>
        </w:rPr>
        <w:t xml:space="preserve">believed </w:t>
      </w:r>
      <w:r w:rsidR="00D11A0D">
        <w:rPr>
          <w:rFonts w:ascii="Times New Roman" w:eastAsia="Cambria" w:hAnsi="Times New Roman" w:cs="Times New Roman"/>
          <w:sz w:val="24"/>
          <w:szCs w:val="24"/>
        </w:rPr>
        <w:t xml:space="preserve">that the primary reason why languages die is “not because they are suppressed, </w:t>
      </w:r>
      <w:r w:rsidR="00D11A0D">
        <w:rPr>
          <w:rFonts w:ascii="Times New Roman" w:eastAsia="Cambria" w:hAnsi="Times New Roman" w:cs="Times New Roman"/>
          <w:sz w:val="24"/>
          <w:szCs w:val="24"/>
        </w:rPr>
        <w:lastRenderedPageBreak/>
        <w:t>but because native speakers yearn for a better life. Speaking a language such as English, French, or Spanish, and discarding traditional habits, can open up new worlds and is often a ticket to modernity”</w:t>
      </w:r>
      <w:r w:rsidR="00ED1CB4">
        <w:rPr>
          <w:rFonts w:ascii="Times New Roman" w:eastAsia="Cambria" w:hAnsi="Times New Roman" w:cs="Times New Roman"/>
          <w:sz w:val="24"/>
          <w:szCs w:val="24"/>
        </w:rPr>
        <w:t xml:space="preserve"> (p. 16).</w:t>
      </w:r>
      <w:r w:rsidR="00D11A0D">
        <w:rPr>
          <w:rFonts w:ascii="Times New Roman" w:eastAsia="Cambria" w:hAnsi="Times New Roman" w:cs="Times New Roman"/>
          <w:sz w:val="24"/>
          <w:szCs w:val="24"/>
        </w:rPr>
        <w:t xml:space="preserve"> </w:t>
      </w:r>
      <w:r w:rsidR="0024481F">
        <w:rPr>
          <w:rFonts w:ascii="Times New Roman" w:eastAsia="Cambria" w:hAnsi="Times New Roman" w:cs="Times New Roman"/>
          <w:sz w:val="24"/>
          <w:szCs w:val="24"/>
        </w:rPr>
        <w:t>Therefore, Malik (2000) and others believe</w:t>
      </w:r>
      <w:r w:rsidR="00CD7DBC">
        <w:rPr>
          <w:rFonts w:ascii="Times New Roman" w:eastAsia="Cambria" w:hAnsi="Times New Roman" w:cs="Times New Roman"/>
          <w:sz w:val="24"/>
          <w:szCs w:val="24"/>
        </w:rPr>
        <w:t>d</w:t>
      </w:r>
      <w:r w:rsidR="0024481F">
        <w:rPr>
          <w:rFonts w:ascii="Times New Roman" w:eastAsia="Cambria" w:hAnsi="Times New Roman" w:cs="Times New Roman"/>
          <w:sz w:val="24"/>
          <w:szCs w:val="24"/>
        </w:rPr>
        <w:t xml:space="preserve"> that we should “let them [languages] die</w:t>
      </w:r>
      <w:r w:rsidR="00CD7DBC">
        <w:rPr>
          <w:rFonts w:ascii="Times New Roman" w:eastAsia="Cambria" w:hAnsi="Times New Roman" w:cs="Times New Roman"/>
          <w:sz w:val="24"/>
          <w:szCs w:val="24"/>
        </w:rPr>
        <w:t>.”</w:t>
      </w:r>
      <w:r w:rsidR="0024481F">
        <w:rPr>
          <w:rFonts w:ascii="Times New Roman" w:eastAsia="Cambria" w:hAnsi="Times New Roman" w:cs="Times New Roman"/>
          <w:sz w:val="24"/>
          <w:szCs w:val="24"/>
        </w:rPr>
        <w:t xml:space="preserve"> </w:t>
      </w:r>
      <w:r w:rsidR="00F06272">
        <w:rPr>
          <w:rFonts w:ascii="Times New Roman" w:eastAsia="Cambria" w:hAnsi="Times New Roman" w:cs="Times New Roman"/>
          <w:sz w:val="24"/>
          <w:szCs w:val="24"/>
        </w:rPr>
        <w:t>The proponents of the “</w:t>
      </w:r>
      <w:proofErr w:type="gramStart"/>
      <w:r w:rsidR="00F06272">
        <w:rPr>
          <w:rFonts w:ascii="Times New Roman" w:eastAsia="Cambria" w:hAnsi="Times New Roman" w:cs="Times New Roman"/>
          <w:sz w:val="24"/>
          <w:szCs w:val="24"/>
        </w:rPr>
        <w:t>do</w:t>
      </w:r>
      <w:proofErr w:type="gramEnd"/>
      <w:r w:rsidR="00F06272">
        <w:rPr>
          <w:rFonts w:ascii="Times New Roman" w:eastAsia="Cambria" w:hAnsi="Times New Roman" w:cs="Times New Roman"/>
          <w:sz w:val="24"/>
          <w:szCs w:val="24"/>
        </w:rPr>
        <w:t xml:space="preserve"> nothing” response tend to downplay the power imbalance and </w:t>
      </w:r>
      <w:r w:rsidR="00A93BAA">
        <w:rPr>
          <w:rFonts w:ascii="Times New Roman" w:eastAsia="Cambria" w:hAnsi="Times New Roman" w:cs="Times New Roman"/>
          <w:sz w:val="24"/>
          <w:szCs w:val="24"/>
        </w:rPr>
        <w:t>affect</w:t>
      </w:r>
      <w:r w:rsidR="00F06272">
        <w:rPr>
          <w:rFonts w:ascii="Times New Roman" w:eastAsia="Cambria" w:hAnsi="Times New Roman" w:cs="Times New Roman"/>
          <w:sz w:val="24"/>
          <w:szCs w:val="24"/>
        </w:rPr>
        <w:t xml:space="preserve"> that the Western world and its economic expansion has had on minority language communities</w:t>
      </w:r>
      <w:r w:rsidR="00750706">
        <w:rPr>
          <w:rFonts w:ascii="Times New Roman" w:eastAsia="Cambria" w:hAnsi="Times New Roman" w:cs="Times New Roman"/>
          <w:sz w:val="24"/>
          <w:szCs w:val="24"/>
        </w:rPr>
        <w:t xml:space="preserve"> (</w:t>
      </w:r>
      <w:r w:rsidR="00750706" w:rsidRPr="00D772DD">
        <w:rPr>
          <w:rFonts w:ascii="Times New Roman" w:eastAsia="Cambria" w:hAnsi="Times New Roman" w:cs="Times New Roman"/>
          <w:sz w:val="24"/>
          <w:szCs w:val="24"/>
        </w:rPr>
        <w:t>Apple, 2013)</w:t>
      </w:r>
      <w:r w:rsidR="00F06272">
        <w:rPr>
          <w:rFonts w:ascii="Times New Roman" w:eastAsia="Cambria" w:hAnsi="Times New Roman" w:cs="Times New Roman"/>
          <w:sz w:val="24"/>
          <w:szCs w:val="24"/>
        </w:rPr>
        <w:t>.</w:t>
      </w:r>
    </w:p>
    <w:p w14:paraId="361DFB82" w14:textId="79D4F671" w:rsidR="0024481F" w:rsidRPr="005B7810" w:rsidRDefault="0024481F" w:rsidP="005B7810">
      <w:pPr>
        <w:autoSpaceDE w:val="0"/>
        <w:autoSpaceDN w:val="0"/>
        <w:adjustRightInd w:val="0"/>
        <w:spacing w:after="0" w:line="480" w:lineRule="auto"/>
        <w:ind w:firstLine="720"/>
        <w:rPr>
          <w:rFonts w:ascii="Times New Roman" w:eastAsia="Calibri" w:hAnsi="Times New Roman" w:cs="Times New Roman"/>
          <w:sz w:val="24"/>
          <w:szCs w:val="24"/>
        </w:rPr>
      </w:pPr>
      <w:r>
        <w:rPr>
          <w:rFonts w:ascii="Times New Roman" w:eastAsia="Cambria" w:hAnsi="Times New Roman" w:cs="Times New Roman"/>
          <w:sz w:val="24"/>
          <w:szCs w:val="24"/>
        </w:rPr>
        <w:t>A less common</w:t>
      </w:r>
      <w:r w:rsidR="00076FCD">
        <w:rPr>
          <w:rFonts w:ascii="Times New Roman" w:eastAsia="Cambria" w:hAnsi="Times New Roman" w:cs="Times New Roman"/>
          <w:sz w:val="24"/>
          <w:szCs w:val="24"/>
        </w:rPr>
        <w:t xml:space="preserve"> yet increasing and more overt</w:t>
      </w:r>
      <w:r>
        <w:rPr>
          <w:rFonts w:ascii="Times New Roman" w:eastAsia="Cambria" w:hAnsi="Times New Roman" w:cs="Times New Roman"/>
          <w:sz w:val="24"/>
          <w:szCs w:val="24"/>
        </w:rPr>
        <w:t xml:space="preserve"> form of the reinforcement of the loss of linguistic diversity </w:t>
      </w:r>
      <w:proofErr w:type="gramStart"/>
      <w:r>
        <w:rPr>
          <w:rFonts w:ascii="Times New Roman" w:eastAsia="Cambria" w:hAnsi="Times New Roman" w:cs="Times New Roman"/>
          <w:sz w:val="24"/>
          <w:szCs w:val="24"/>
        </w:rPr>
        <w:t>is</w:t>
      </w:r>
      <w:proofErr w:type="gramEnd"/>
      <w:r>
        <w:rPr>
          <w:rFonts w:ascii="Times New Roman" w:eastAsia="Cambria" w:hAnsi="Times New Roman" w:cs="Times New Roman"/>
          <w:sz w:val="24"/>
          <w:szCs w:val="24"/>
        </w:rPr>
        <w:t xml:space="preserve"> supported by the “perpetuate” response. This response is most commonly supported through official language</w:t>
      </w:r>
      <w:r w:rsidR="005415CD">
        <w:rPr>
          <w:rFonts w:ascii="Times New Roman" w:eastAsia="Cambria" w:hAnsi="Times New Roman" w:cs="Times New Roman"/>
          <w:sz w:val="24"/>
          <w:szCs w:val="24"/>
        </w:rPr>
        <w:t xml:space="preserve"> resolutions,</w:t>
      </w:r>
      <w:r>
        <w:rPr>
          <w:rFonts w:ascii="Times New Roman" w:eastAsia="Cambria" w:hAnsi="Times New Roman" w:cs="Times New Roman"/>
          <w:sz w:val="24"/>
          <w:szCs w:val="24"/>
        </w:rPr>
        <w:t xml:space="preserve"> </w:t>
      </w:r>
      <w:r w:rsidR="00C92C3E">
        <w:rPr>
          <w:rFonts w:ascii="Times New Roman" w:eastAsia="Cambria" w:hAnsi="Times New Roman" w:cs="Times New Roman"/>
          <w:sz w:val="24"/>
          <w:szCs w:val="24"/>
        </w:rPr>
        <w:t>amendments</w:t>
      </w:r>
      <w:r w:rsidR="005415CD">
        <w:rPr>
          <w:rFonts w:ascii="Times New Roman" w:eastAsia="Cambria" w:hAnsi="Times New Roman" w:cs="Times New Roman"/>
          <w:sz w:val="24"/>
          <w:szCs w:val="24"/>
        </w:rPr>
        <w:t>,</w:t>
      </w:r>
      <w:r w:rsidR="00C92C3E">
        <w:rPr>
          <w:rFonts w:ascii="Times New Roman" w:eastAsia="Cambria" w:hAnsi="Times New Roman" w:cs="Times New Roman"/>
          <w:sz w:val="24"/>
          <w:szCs w:val="24"/>
        </w:rPr>
        <w:t xml:space="preserve"> and </w:t>
      </w:r>
      <w:r>
        <w:rPr>
          <w:rFonts w:ascii="Times New Roman" w:eastAsia="Cambria" w:hAnsi="Times New Roman" w:cs="Times New Roman"/>
          <w:sz w:val="24"/>
          <w:szCs w:val="24"/>
        </w:rPr>
        <w:t>policies</w:t>
      </w:r>
      <w:r w:rsidR="004A0BE4">
        <w:rPr>
          <w:rFonts w:ascii="Times New Roman" w:eastAsia="Cambria" w:hAnsi="Times New Roman" w:cs="Times New Roman"/>
          <w:sz w:val="24"/>
          <w:szCs w:val="24"/>
        </w:rPr>
        <w:t>, and has its roots in linguistic-assimilation ideologies</w:t>
      </w:r>
      <w:r w:rsidR="008339E6">
        <w:rPr>
          <w:rFonts w:ascii="Times New Roman" w:eastAsia="Cambria" w:hAnsi="Times New Roman" w:cs="Times New Roman"/>
          <w:sz w:val="24"/>
          <w:szCs w:val="24"/>
        </w:rPr>
        <w:t xml:space="preserve"> (May, 2014)</w:t>
      </w:r>
      <w:r w:rsidR="004A0BE4">
        <w:rPr>
          <w:rFonts w:ascii="Times New Roman" w:eastAsia="Cambria" w:hAnsi="Times New Roman" w:cs="Times New Roman"/>
          <w:sz w:val="24"/>
          <w:szCs w:val="24"/>
        </w:rPr>
        <w:t>. Linguistic-assimilation ideologies presuppose that all speakers of minority languages should be able to speak and function in the dominant language and should not concern themselves with maintaining their mother tongue (</w:t>
      </w:r>
      <w:proofErr w:type="spellStart"/>
      <w:r w:rsidR="004A0BE4">
        <w:rPr>
          <w:rFonts w:ascii="Times New Roman" w:eastAsia="Cambria" w:hAnsi="Times New Roman" w:cs="Times New Roman"/>
          <w:sz w:val="24"/>
          <w:szCs w:val="24"/>
        </w:rPr>
        <w:t>Cobarrubias</w:t>
      </w:r>
      <w:proofErr w:type="spellEnd"/>
      <w:r w:rsidR="004A0BE4">
        <w:rPr>
          <w:rFonts w:ascii="Times New Roman" w:eastAsia="Cambria" w:hAnsi="Times New Roman" w:cs="Times New Roman"/>
          <w:sz w:val="24"/>
          <w:szCs w:val="24"/>
        </w:rPr>
        <w:t>, 1993).</w:t>
      </w:r>
      <w:r>
        <w:rPr>
          <w:rFonts w:ascii="Times New Roman" w:eastAsia="Cambria" w:hAnsi="Times New Roman" w:cs="Times New Roman"/>
          <w:sz w:val="24"/>
          <w:szCs w:val="24"/>
        </w:rPr>
        <w:t xml:space="preserve"> </w:t>
      </w:r>
      <w:r w:rsidR="005B7810">
        <w:rPr>
          <w:rFonts w:ascii="Times New Roman" w:eastAsia="Cambria" w:hAnsi="Times New Roman" w:cs="Times New Roman"/>
          <w:sz w:val="24"/>
          <w:szCs w:val="24"/>
        </w:rPr>
        <w:t xml:space="preserve">Current </w:t>
      </w:r>
      <w:r w:rsidR="005B7810" w:rsidRPr="005B7810">
        <w:rPr>
          <w:rFonts w:ascii="Times New Roman" w:eastAsia="Calibri" w:hAnsi="Times New Roman" w:cs="Times New Roman"/>
          <w:sz w:val="24"/>
          <w:szCs w:val="24"/>
        </w:rPr>
        <w:t>p</w:t>
      </w:r>
      <w:r w:rsidRPr="005B7810">
        <w:rPr>
          <w:rFonts w:ascii="Times New Roman" w:eastAsia="Calibri" w:hAnsi="Times New Roman" w:cs="Times New Roman"/>
          <w:sz w:val="24"/>
          <w:szCs w:val="24"/>
        </w:rPr>
        <w:t>olicies</w:t>
      </w:r>
      <w:r w:rsidR="00784FB6">
        <w:rPr>
          <w:rFonts w:ascii="Times New Roman" w:eastAsia="Calibri" w:hAnsi="Times New Roman" w:cs="Times New Roman"/>
          <w:sz w:val="24"/>
          <w:szCs w:val="24"/>
        </w:rPr>
        <w:t xml:space="preserve"> and government documents</w:t>
      </w:r>
      <w:r w:rsidR="005B7810" w:rsidRPr="005B7810">
        <w:rPr>
          <w:rFonts w:ascii="Times New Roman" w:eastAsia="Calibri" w:hAnsi="Times New Roman" w:cs="Times New Roman"/>
          <w:sz w:val="24"/>
          <w:szCs w:val="24"/>
        </w:rPr>
        <w:t>, for example,</w:t>
      </w:r>
      <w:r w:rsidRPr="005B7810">
        <w:rPr>
          <w:rFonts w:ascii="Times New Roman" w:eastAsia="Calibri" w:hAnsi="Times New Roman" w:cs="Times New Roman"/>
          <w:sz w:val="24"/>
          <w:szCs w:val="24"/>
        </w:rPr>
        <w:t xml:space="preserve"> that promote English as the </w:t>
      </w:r>
      <w:r w:rsidR="005B7810" w:rsidRPr="005B7810">
        <w:rPr>
          <w:rFonts w:ascii="Times New Roman" w:eastAsia="Calibri" w:hAnsi="Times New Roman" w:cs="Times New Roman"/>
          <w:sz w:val="24"/>
          <w:szCs w:val="24"/>
        </w:rPr>
        <w:t>official language are perpetuating</w:t>
      </w:r>
      <w:r w:rsidRPr="005B7810">
        <w:rPr>
          <w:rFonts w:ascii="Times New Roman" w:eastAsia="Calibri" w:hAnsi="Times New Roman" w:cs="Times New Roman"/>
          <w:sz w:val="24"/>
          <w:szCs w:val="24"/>
        </w:rPr>
        <w:t xml:space="preserve"> the same </w:t>
      </w:r>
      <w:r w:rsidR="004A0BE4">
        <w:rPr>
          <w:rFonts w:ascii="Times New Roman" w:eastAsia="Calibri" w:hAnsi="Times New Roman" w:cs="Times New Roman"/>
          <w:sz w:val="24"/>
          <w:szCs w:val="24"/>
        </w:rPr>
        <w:t>linguistic-assimilation ideologies</w:t>
      </w:r>
      <w:r w:rsidR="004A0BE4" w:rsidRPr="005B7810">
        <w:rPr>
          <w:rFonts w:ascii="Times New Roman" w:eastAsia="Calibri" w:hAnsi="Times New Roman" w:cs="Times New Roman"/>
          <w:sz w:val="24"/>
          <w:szCs w:val="24"/>
        </w:rPr>
        <w:t xml:space="preserve"> </w:t>
      </w:r>
      <w:r w:rsidRPr="005B7810">
        <w:rPr>
          <w:rFonts w:ascii="Times New Roman" w:eastAsia="Calibri" w:hAnsi="Times New Roman" w:cs="Times New Roman"/>
          <w:sz w:val="24"/>
          <w:szCs w:val="24"/>
        </w:rPr>
        <w:t>that were promoted by J.D.C. Atkins, Commissioner of Indian Affairs from 1885 to 1888, regarding the need</w:t>
      </w:r>
      <w:r w:rsidR="00A93BAA">
        <w:rPr>
          <w:rFonts w:ascii="Times New Roman" w:eastAsia="Calibri" w:hAnsi="Times New Roman" w:cs="Times New Roman"/>
          <w:sz w:val="24"/>
          <w:szCs w:val="24"/>
        </w:rPr>
        <w:t xml:space="preserve"> for</w:t>
      </w:r>
      <w:r w:rsidRPr="005B7810">
        <w:rPr>
          <w:rFonts w:ascii="Times New Roman" w:eastAsia="Calibri" w:hAnsi="Times New Roman" w:cs="Times New Roman"/>
          <w:sz w:val="24"/>
          <w:szCs w:val="24"/>
        </w:rPr>
        <w:t xml:space="preserve"> indigenous language instruction and use when he stated:</w:t>
      </w:r>
    </w:p>
    <w:p w14:paraId="37466F89" w14:textId="77777777" w:rsidR="0024481F" w:rsidRPr="005B7810" w:rsidRDefault="0024481F" w:rsidP="0024481F">
      <w:pPr>
        <w:autoSpaceDE w:val="0"/>
        <w:autoSpaceDN w:val="0"/>
        <w:adjustRightInd w:val="0"/>
        <w:spacing w:after="0" w:line="480" w:lineRule="auto"/>
        <w:ind w:left="720"/>
        <w:rPr>
          <w:rFonts w:ascii="Times New Roman" w:eastAsia="Calibri" w:hAnsi="Times New Roman" w:cs="Times New Roman"/>
          <w:sz w:val="24"/>
          <w:szCs w:val="24"/>
        </w:rPr>
      </w:pPr>
      <w:r w:rsidRPr="005B7810">
        <w:rPr>
          <w:rFonts w:ascii="Times New Roman" w:eastAsia="Calibri" w:hAnsi="Times New Roman" w:cs="Times New Roman"/>
          <w:sz w:val="24"/>
          <w:szCs w:val="24"/>
        </w:rPr>
        <w:t xml:space="preserve">The instruction of the Indians in the vernacular is not only of no use to them, but is detrimental to the cause of their education and civilization, and no school will be permitted on the reservation which the English language is not exclusively taught (1887, pp. xxi – xxiii). </w:t>
      </w:r>
    </w:p>
    <w:p w14:paraId="2431B549" w14:textId="3BA5E097" w:rsidR="00C92C3E" w:rsidRDefault="0024481F" w:rsidP="00945479">
      <w:pPr>
        <w:spacing w:after="0" w:line="480" w:lineRule="auto"/>
        <w:rPr>
          <w:rFonts w:ascii="Times New Roman" w:eastAsia="Calibri" w:hAnsi="Times New Roman" w:cs="Times New Roman"/>
          <w:sz w:val="24"/>
          <w:szCs w:val="24"/>
        </w:rPr>
      </w:pPr>
      <w:r w:rsidRPr="005B7810">
        <w:rPr>
          <w:rFonts w:ascii="Times New Roman" w:eastAsia="Calibri" w:hAnsi="Times New Roman" w:cs="Times New Roman"/>
          <w:sz w:val="24"/>
          <w:szCs w:val="24"/>
        </w:rPr>
        <w:t>Atkins</w:t>
      </w:r>
      <w:r w:rsidR="00A732D4">
        <w:rPr>
          <w:rFonts w:ascii="Times New Roman" w:eastAsia="Calibri" w:hAnsi="Times New Roman" w:cs="Times New Roman"/>
          <w:sz w:val="24"/>
          <w:szCs w:val="24"/>
        </w:rPr>
        <w:t>’</w:t>
      </w:r>
      <w:r w:rsidRPr="005B7810">
        <w:rPr>
          <w:rFonts w:ascii="Times New Roman" w:eastAsia="Calibri" w:hAnsi="Times New Roman" w:cs="Times New Roman"/>
          <w:sz w:val="24"/>
          <w:szCs w:val="24"/>
        </w:rPr>
        <w:t xml:space="preserve"> statements support the present notion that the language and culture of Native Americans has little value in society and schools.</w:t>
      </w:r>
      <w:r w:rsidR="00C92C3E">
        <w:rPr>
          <w:rFonts w:ascii="Times New Roman" w:eastAsia="Calibri" w:hAnsi="Times New Roman" w:cs="Times New Roman"/>
          <w:sz w:val="24"/>
          <w:szCs w:val="24"/>
        </w:rPr>
        <w:t xml:space="preserve"> </w:t>
      </w:r>
    </w:p>
    <w:p w14:paraId="2204752F" w14:textId="4A078669" w:rsidR="00C92C3E" w:rsidRPr="00C92C3E" w:rsidRDefault="00945479" w:rsidP="00945479">
      <w:pPr>
        <w:spacing w:after="0" w:line="480" w:lineRule="auto"/>
        <w:ind w:firstLine="540"/>
        <w:rPr>
          <w:rFonts w:ascii="Times New Roman" w:eastAsia="Calibri" w:hAnsi="Times New Roman" w:cs="Times New Roman"/>
          <w:sz w:val="24"/>
          <w:szCs w:val="24"/>
        </w:rPr>
      </w:pPr>
      <w:r>
        <w:rPr>
          <w:rFonts w:ascii="Times New Roman" w:eastAsia="Calibri" w:hAnsi="Times New Roman" w:cs="Times New Roman"/>
          <w:sz w:val="24"/>
          <w:szCs w:val="24"/>
        </w:rPr>
        <w:lastRenderedPageBreak/>
        <w:t>A modern “perpetuate” response can be found in the opinions of</w:t>
      </w:r>
      <w:r w:rsidR="00C92C3E" w:rsidRPr="00C92C3E">
        <w:rPr>
          <w:rFonts w:ascii="Times New Roman" w:eastAsia="Calibri" w:hAnsi="Times New Roman" w:cs="Times New Roman"/>
          <w:sz w:val="24"/>
          <w:szCs w:val="24"/>
        </w:rPr>
        <w:t xml:space="preserve"> United States representatives Steve King and Senator Jim Inhofe of Oklahoma </w:t>
      </w:r>
      <w:r>
        <w:rPr>
          <w:rFonts w:ascii="Times New Roman" w:eastAsia="Calibri" w:hAnsi="Times New Roman" w:cs="Times New Roman"/>
          <w:sz w:val="24"/>
          <w:szCs w:val="24"/>
        </w:rPr>
        <w:t xml:space="preserve">who </w:t>
      </w:r>
      <w:r w:rsidR="00C92C3E" w:rsidRPr="00C92C3E">
        <w:rPr>
          <w:rFonts w:ascii="Times New Roman" w:eastAsia="Calibri" w:hAnsi="Times New Roman" w:cs="Times New Roman"/>
          <w:sz w:val="24"/>
          <w:szCs w:val="24"/>
        </w:rPr>
        <w:t xml:space="preserve">sponsored and introduced the </w:t>
      </w:r>
      <w:r w:rsidR="00C92C3E" w:rsidRPr="00AE2598">
        <w:rPr>
          <w:rFonts w:ascii="Times New Roman" w:eastAsia="Calibri" w:hAnsi="Times New Roman" w:cs="Times New Roman"/>
          <w:i/>
          <w:sz w:val="24"/>
          <w:szCs w:val="24"/>
        </w:rPr>
        <w:t>English Language Unity Act</w:t>
      </w:r>
      <w:r w:rsidR="00C92C3E" w:rsidRPr="00C92C3E">
        <w:rPr>
          <w:rFonts w:ascii="Times New Roman" w:eastAsia="Calibri" w:hAnsi="Times New Roman" w:cs="Times New Roman"/>
          <w:sz w:val="24"/>
          <w:szCs w:val="24"/>
        </w:rPr>
        <w:t xml:space="preserve"> of 2011. In a </w:t>
      </w:r>
      <w:r w:rsidR="00F46043">
        <w:rPr>
          <w:rFonts w:ascii="Times New Roman" w:eastAsia="Calibri" w:hAnsi="Times New Roman" w:cs="Times New Roman"/>
          <w:sz w:val="24"/>
          <w:szCs w:val="24"/>
        </w:rPr>
        <w:t xml:space="preserve">CBS news </w:t>
      </w:r>
      <w:r w:rsidR="00C92C3E" w:rsidRPr="00C92C3E">
        <w:rPr>
          <w:rFonts w:ascii="Times New Roman" w:eastAsia="Calibri" w:hAnsi="Times New Roman" w:cs="Times New Roman"/>
          <w:sz w:val="24"/>
          <w:szCs w:val="24"/>
        </w:rPr>
        <w:t>release</w:t>
      </w:r>
      <w:r w:rsidR="00F46043">
        <w:rPr>
          <w:rFonts w:ascii="Times New Roman" w:eastAsia="Calibri" w:hAnsi="Times New Roman" w:cs="Times New Roman"/>
          <w:sz w:val="24"/>
          <w:szCs w:val="24"/>
        </w:rPr>
        <w:t>,</w:t>
      </w:r>
      <w:r w:rsidR="00C92C3E" w:rsidRPr="00C92C3E">
        <w:rPr>
          <w:rFonts w:ascii="Times New Roman" w:eastAsia="Calibri" w:hAnsi="Times New Roman" w:cs="Times New Roman"/>
          <w:sz w:val="24"/>
          <w:szCs w:val="24"/>
        </w:rPr>
        <w:t xml:space="preserve"> King stated, </w:t>
      </w:r>
      <w:r w:rsidR="00ED1CB4">
        <w:rPr>
          <w:rFonts w:ascii="Times New Roman" w:eastAsia="Calibri" w:hAnsi="Times New Roman" w:cs="Times New Roman"/>
          <w:sz w:val="24"/>
          <w:szCs w:val="24"/>
        </w:rPr>
        <w:t>“</w:t>
      </w:r>
      <w:r w:rsidR="00C92C3E" w:rsidRPr="00C92C3E">
        <w:rPr>
          <w:rFonts w:ascii="Times New Roman" w:eastAsia="Calibri" w:hAnsi="Times New Roman" w:cs="Times New Roman"/>
          <w:sz w:val="24"/>
          <w:szCs w:val="24"/>
        </w:rPr>
        <w:t>A common language is the most powerful unifying force known throughout history. We need to encourage assimilation of all legal immigrants in each generation. A nation divided by language cannot pull together as effectively as a people.</w:t>
      </w:r>
      <w:r w:rsidR="00ED1CB4">
        <w:rPr>
          <w:rFonts w:ascii="Times New Roman" w:eastAsia="Calibri" w:hAnsi="Times New Roman" w:cs="Times New Roman"/>
          <w:sz w:val="24"/>
          <w:szCs w:val="24"/>
        </w:rPr>
        <w:t>”</w:t>
      </w:r>
      <w:r w:rsidR="00C92C3E" w:rsidRPr="00C92C3E">
        <w:rPr>
          <w:rFonts w:ascii="Times New Roman" w:eastAsia="Calibri" w:hAnsi="Times New Roman" w:cs="Times New Roman"/>
          <w:sz w:val="24"/>
          <w:szCs w:val="24"/>
        </w:rPr>
        <w:t xml:space="preserve"> Inhofe added</w:t>
      </w:r>
      <w:r w:rsidR="00A732D4">
        <w:rPr>
          <w:rFonts w:ascii="Times New Roman" w:eastAsia="Calibri" w:hAnsi="Times New Roman" w:cs="Times New Roman"/>
          <w:sz w:val="24"/>
          <w:szCs w:val="24"/>
        </w:rPr>
        <w:t>,</w:t>
      </w:r>
      <w:r w:rsidR="00C92C3E" w:rsidRPr="00C92C3E">
        <w:rPr>
          <w:rFonts w:ascii="Times New Roman" w:eastAsia="Calibri" w:hAnsi="Times New Roman" w:cs="Times New Roman"/>
          <w:sz w:val="24"/>
          <w:szCs w:val="24"/>
        </w:rPr>
        <w:t xml:space="preserve"> </w:t>
      </w:r>
      <w:r w:rsidR="00ED1CB4">
        <w:rPr>
          <w:rFonts w:ascii="Times New Roman" w:eastAsia="Calibri" w:hAnsi="Times New Roman" w:cs="Times New Roman"/>
          <w:sz w:val="24"/>
          <w:szCs w:val="24"/>
        </w:rPr>
        <w:t>“</w:t>
      </w:r>
      <w:r w:rsidR="00C92C3E" w:rsidRPr="00C92C3E">
        <w:rPr>
          <w:rFonts w:ascii="Times New Roman" w:eastAsia="Calibri" w:hAnsi="Times New Roman" w:cs="Times New Roman"/>
          <w:sz w:val="24"/>
          <w:szCs w:val="24"/>
        </w:rPr>
        <w:t>This legislation will provide much-needed commonality among United States citizens, regardless of heritage. As a nation built by immigrants, it is important that we share one vision and one official language</w:t>
      </w:r>
      <w:r w:rsidR="00ED1CB4">
        <w:rPr>
          <w:rFonts w:ascii="Times New Roman" w:eastAsia="Calibri" w:hAnsi="Times New Roman" w:cs="Times New Roman"/>
          <w:sz w:val="24"/>
          <w:szCs w:val="24"/>
        </w:rPr>
        <w:t>”</w:t>
      </w:r>
      <w:r w:rsidR="00C92C3E" w:rsidRPr="00C92C3E">
        <w:rPr>
          <w:rFonts w:ascii="Times New Roman" w:eastAsia="Calibri" w:hAnsi="Times New Roman" w:cs="Times New Roman"/>
          <w:sz w:val="24"/>
          <w:szCs w:val="24"/>
        </w:rPr>
        <w:t xml:space="preserve"> (</w:t>
      </w:r>
      <w:proofErr w:type="spellStart"/>
      <w:r w:rsidR="00D16D03">
        <w:rPr>
          <w:rFonts w:ascii="Times New Roman" w:eastAsia="Calibri" w:hAnsi="Times New Roman" w:cs="Times New Roman"/>
          <w:sz w:val="24"/>
          <w:szCs w:val="24"/>
        </w:rPr>
        <w:t>Montopoli</w:t>
      </w:r>
      <w:proofErr w:type="spellEnd"/>
      <w:r w:rsidR="00C92C3E" w:rsidRPr="00C92C3E">
        <w:rPr>
          <w:rFonts w:ascii="Times New Roman" w:eastAsia="Calibri" w:hAnsi="Times New Roman" w:cs="Times New Roman"/>
          <w:sz w:val="24"/>
          <w:szCs w:val="24"/>
        </w:rPr>
        <w:t xml:space="preserve">, 2011). </w:t>
      </w:r>
    </w:p>
    <w:p w14:paraId="20104060" w14:textId="58EAFED7" w:rsidR="00725237" w:rsidRPr="003051A4" w:rsidRDefault="00FE28FB" w:rsidP="00AE2598">
      <w:pPr>
        <w:spacing w:after="0" w:line="480" w:lineRule="auto"/>
        <w:ind w:firstLine="720"/>
        <w:rPr>
          <w:rFonts w:ascii="Times New Roman" w:eastAsia="Cambria" w:hAnsi="Times New Roman" w:cs="Times New Roman"/>
          <w:sz w:val="24"/>
          <w:szCs w:val="24"/>
        </w:rPr>
      </w:pPr>
      <w:r w:rsidRPr="00FE28FB">
        <w:rPr>
          <w:rFonts w:ascii="Times New Roman" w:eastAsia="Calibri" w:hAnsi="Times New Roman" w:cs="Times New Roman"/>
          <w:sz w:val="24"/>
          <w:szCs w:val="24"/>
        </w:rPr>
        <w:t>The main argument</w:t>
      </w:r>
      <w:r>
        <w:rPr>
          <w:rFonts w:ascii="Times New Roman" w:eastAsia="Calibri" w:hAnsi="Times New Roman" w:cs="Times New Roman"/>
          <w:sz w:val="24"/>
          <w:szCs w:val="24"/>
        </w:rPr>
        <w:t>s that support</w:t>
      </w:r>
      <w:r w:rsidR="009C026D">
        <w:rPr>
          <w:rFonts w:ascii="Times New Roman" w:eastAsia="Calibri" w:hAnsi="Times New Roman" w:cs="Times New Roman"/>
          <w:sz w:val="24"/>
          <w:szCs w:val="24"/>
        </w:rPr>
        <w:t xml:space="preserve"> proponents of the “do nothing” and </w:t>
      </w:r>
      <w:r w:rsidR="00B528CD">
        <w:rPr>
          <w:rFonts w:ascii="Times New Roman" w:eastAsia="Calibri" w:hAnsi="Times New Roman" w:cs="Times New Roman"/>
          <w:sz w:val="24"/>
          <w:szCs w:val="24"/>
        </w:rPr>
        <w:t>“</w:t>
      </w:r>
      <w:r w:rsidR="009C026D">
        <w:rPr>
          <w:rFonts w:ascii="Times New Roman" w:eastAsia="Calibri" w:hAnsi="Times New Roman" w:cs="Times New Roman"/>
          <w:sz w:val="24"/>
          <w:szCs w:val="24"/>
        </w:rPr>
        <w:t>perpetuate</w:t>
      </w:r>
      <w:r w:rsidR="00B528CD">
        <w:rPr>
          <w:rFonts w:ascii="Times New Roman" w:eastAsia="Calibri" w:hAnsi="Times New Roman" w:cs="Times New Roman"/>
          <w:sz w:val="24"/>
          <w:szCs w:val="24"/>
        </w:rPr>
        <w:t>”</w:t>
      </w:r>
      <w:r w:rsidR="009C026D">
        <w:rPr>
          <w:rFonts w:ascii="Times New Roman" w:eastAsia="Calibri" w:hAnsi="Times New Roman" w:cs="Times New Roman"/>
          <w:sz w:val="24"/>
          <w:szCs w:val="24"/>
        </w:rPr>
        <w:t xml:space="preserve"> approaches to language loss</w:t>
      </w:r>
      <w:r w:rsidRPr="00FE28FB">
        <w:rPr>
          <w:rFonts w:ascii="Times New Roman" w:eastAsia="Calibri" w:hAnsi="Times New Roman" w:cs="Times New Roman"/>
          <w:sz w:val="24"/>
          <w:szCs w:val="24"/>
        </w:rPr>
        <w:t xml:space="preserve"> is</w:t>
      </w:r>
      <w:r>
        <w:rPr>
          <w:rFonts w:ascii="Times New Roman" w:eastAsia="Calibri" w:hAnsi="Times New Roman" w:cs="Times New Roman"/>
          <w:sz w:val="24"/>
          <w:szCs w:val="24"/>
        </w:rPr>
        <w:t xml:space="preserve"> that </w:t>
      </w:r>
      <w:r w:rsidR="009C026D">
        <w:rPr>
          <w:rFonts w:ascii="Times New Roman" w:eastAsia="Calibri" w:hAnsi="Times New Roman" w:cs="Times New Roman"/>
          <w:sz w:val="24"/>
          <w:szCs w:val="24"/>
        </w:rPr>
        <w:t>this approach is more economically sound</w:t>
      </w:r>
      <w:r w:rsidRPr="00FE28FB">
        <w:rPr>
          <w:rFonts w:ascii="Times New Roman" w:eastAsia="Calibri" w:hAnsi="Times New Roman" w:cs="Times New Roman"/>
          <w:sz w:val="24"/>
          <w:szCs w:val="24"/>
        </w:rPr>
        <w:t xml:space="preserve">, and </w:t>
      </w:r>
      <w:r w:rsidR="009C026D">
        <w:rPr>
          <w:rFonts w:ascii="Times New Roman" w:eastAsia="Calibri" w:hAnsi="Times New Roman" w:cs="Times New Roman"/>
          <w:sz w:val="24"/>
          <w:szCs w:val="24"/>
        </w:rPr>
        <w:t xml:space="preserve">that it </w:t>
      </w:r>
      <w:r w:rsidRPr="00FE28FB">
        <w:rPr>
          <w:rFonts w:ascii="Times New Roman" w:eastAsia="Calibri" w:hAnsi="Times New Roman" w:cs="Times New Roman"/>
          <w:sz w:val="24"/>
          <w:szCs w:val="24"/>
        </w:rPr>
        <w:t>promote</w:t>
      </w:r>
      <w:r w:rsidR="009C026D">
        <w:rPr>
          <w:rFonts w:ascii="Times New Roman" w:eastAsia="Calibri" w:hAnsi="Times New Roman" w:cs="Times New Roman"/>
          <w:sz w:val="24"/>
          <w:szCs w:val="24"/>
        </w:rPr>
        <w:t>s</w:t>
      </w:r>
      <w:r w:rsidRPr="00FE28FB">
        <w:rPr>
          <w:rFonts w:ascii="Times New Roman" w:eastAsia="Calibri" w:hAnsi="Times New Roman" w:cs="Times New Roman"/>
          <w:sz w:val="24"/>
          <w:szCs w:val="24"/>
        </w:rPr>
        <w:t xml:space="preserve"> the social, political</w:t>
      </w:r>
      <w:r w:rsidR="00A732D4">
        <w:rPr>
          <w:rFonts w:ascii="Times New Roman" w:eastAsia="Calibri" w:hAnsi="Times New Roman" w:cs="Times New Roman"/>
          <w:sz w:val="24"/>
          <w:szCs w:val="24"/>
        </w:rPr>
        <w:t>,</w:t>
      </w:r>
      <w:r w:rsidRPr="00FE28FB">
        <w:rPr>
          <w:rFonts w:ascii="Times New Roman" w:eastAsia="Calibri" w:hAnsi="Times New Roman" w:cs="Times New Roman"/>
          <w:sz w:val="24"/>
          <w:szCs w:val="24"/>
        </w:rPr>
        <w:t xml:space="preserve"> and economic unity of</w:t>
      </w:r>
      <w:r w:rsidR="009C026D">
        <w:rPr>
          <w:rFonts w:ascii="Times New Roman" w:eastAsia="Calibri" w:hAnsi="Times New Roman" w:cs="Times New Roman"/>
          <w:sz w:val="24"/>
          <w:szCs w:val="24"/>
        </w:rPr>
        <w:t xml:space="preserve"> </w:t>
      </w:r>
      <w:r w:rsidRPr="00FE28FB">
        <w:rPr>
          <w:rFonts w:ascii="Times New Roman" w:eastAsia="Calibri" w:hAnsi="Times New Roman" w:cs="Times New Roman"/>
          <w:sz w:val="24"/>
          <w:szCs w:val="24"/>
        </w:rPr>
        <w:t>citizens. Although these arguments</w:t>
      </w:r>
      <w:r w:rsidR="005B280E">
        <w:rPr>
          <w:rFonts w:ascii="Times New Roman" w:eastAsia="Calibri" w:hAnsi="Times New Roman" w:cs="Times New Roman"/>
          <w:sz w:val="24"/>
          <w:szCs w:val="24"/>
        </w:rPr>
        <w:t xml:space="preserve"> may</w:t>
      </w:r>
      <w:r w:rsidRPr="00FE28FB">
        <w:rPr>
          <w:rFonts w:ascii="Times New Roman" w:eastAsia="Calibri" w:hAnsi="Times New Roman" w:cs="Times New Roman"/>
          <w:sz w:val="24"/>
          <w:szCs w:val="24"/>
        </w:rPr>
        <w:t xml:space="preserve"> appear </w:t>
      </w:r>
      <w:r w:rsidRPr="00FE28FB">
        <w:rPr>
          <w:rFonts w:ascii="Times New Roman" w:eastAsia="Calibri" w:hAnsi="Times New Roman" w:cs="Times New Roman"/>
          <w:i/>
          <w:iCs/>
          <w:sz w:val="24"/>
          <w:szCs w:val="24"/>
        </w:rPr>
        <w:t xml:space="preserve">prima </w:t>
      </w:r>
      <w:proofErr w:type="spellStart"/>
      <w:r w:rsidRPr="00FE28FB">
        <w:rPr>
          <w:rFonts w:ascii="Times New Roman" w:eastAsia="Calibri" w:hAnsi="Times New Roman" w:cs="Times New Roman"/>
          <w:i/>
          <w:iCs/>
          <w:sz w:val="24"/>
          <w:szCs w:val="24"/>
        </w:rPr>
        <w:t>facia</w:t>
      </w:r>
      <w:proofErr w:type="spellEnd"/>
      <w:r w:rsidRPr="00FE28FB">
        <w:rPr>
          <w:rFonts w:ascii="Times New Roman" w:eastAsia="Calibri" w:hAnsi="Times New Roman" w:cs="Times New Roman"/>
          <w:i/>
          <w:iCs/>
          <w:sz w:val="24"/>
          <w:szCs w:val="24"/>
        </w:rPr>
        <w:t xml:space="preserve"> </w:t>
      </w:r>
      <w:r w:rsidRPr="00FE28FB">
        <w:rPr>
          <w:rFonts w:ascii="Times New Roman" w:eastAsia="Calibri" w:hAnsi="Times New Roman" w:cs="Times New Roman"/>
          <w:sz w:val="24"/>
          <w:szCs w:val="24"/>
        </w:rPr>
        <w:t>to be quite pragmatic, when scrutinized more closely</w:t>
      </w:r>
      <w:r w:rsidR="00A732D4">
        <w:rPr>
          <w:rFonts w:ascii="Times New Roman" w:eastAsia="Calibri" w:hAnsi="Times New Roman" w:cs="Times New Roman"/>
          <w:sz w:val="24"/>
          <w:szCs w:val="24"/>
        </w:rPr>
        <w:t>,</w:t>
      </w:r>
      <w:r w:rsidRPr="00FE28FB">
        <w:rPr>
          <w:rFonts w:ascii="Times New Roman" w:eastAsia="Calibri" w:hAnsi="Times New Roman" w:cs="Times New Roman"/>
          <w:sz w:val="24"/>
          <w:szCs w:val="24"/>
        </w:rPr>
        <w:t xml:space="preserve"> the fallacy of the arguments become apparent. </w:t>
      </w:r>
      <w:proofErr w:type="gramStart"/>
      <w:r w:rsidRPr="00FE28FB">
        <w:rPr>
          <w:rFonts w:ascii="Times New Roman" w:eastAsia="Calibri" w:hAnsi="Times New Roman" w:cs="Times New Roman"/>
          <w:sz w:val="24"/>
          <w:szCs w:val="24"/>
        </w:rPr>
        <w:t xml:space="preserve">The notion that language will unify a state and or country is naïve, and “the claim that all Americans share a common culture based in the English language is clearly false” </w:t>
      </w:r>
      <w:r w:rsidRPr="00FE28FB">
        <w:rPr>
          <w:rFonts w:ascii="Times New Roman" w:eastAsia="Calibri" w:hAnsi="Times New Roman" w:cs="Times New Roman"/>
          <w:noProof/>
          <w:sz w:val="24"/>
          <w:szCs w:val="24"/>
        </w:rPr>
        <w:t>(Kymlicka, 1995</w:t>
      </w:r>
      <w:r w:rsidR="00A732D4">
        <w:rPr>
          <w:rFonts w:ascii="Times New Roman" w:eastAsia="Calibri" w:hAnsi="Times New Roman" w:cs="Times New Roman"/>
          <w:noProof/>
          <w:sz w:val="24"/>
          <w:szCs w:val="24"/>
        </w:rPr>
        <w:t>,</w:t>
      </w:r>
      <w:r w:rsidRPr="00FE28FB">
        <w:rPr>
          <w:rFonts w:ascii="Times New Roman" w:eastAsia="Calibri" w:hAnsi="Times New Roman" w:cs="Times New Roman"/>
          <w:noProof/>
          <w:sz w:val="24"/>
          <w:szCs w:val="24"/>
        </w:rPr>
        <w:t xml:space="preserve"> p. 77)</w:t>
      </w:r>
      <w:r w:rsidRPr="00FE28FB">
        <w:rPr>
          <w:rFonts w:ascii="Times New Roman" w:eastAsia="Calibri" w:hAnsi="Times New Roman" w:cs="Times New Roman"/>
          <w:sz w:val="24"/>
          <w:szCs w:val="24"/>
        </w:rPr>
        <w:t>.</w:t>
      </w:r>
      <w:proofErr w:type="gramEnd"/>
      <w:r w:rsidRPr="00FE28FB">
        <w:rPr>
          <w:rFonts w:ascii="Times New Roman" w:eastAsia="Calibri" w:hAnsi="Times New Roman" w:cs="Times New Roman"/>
          <w:sz w:val="24"/>
          <w:szCs w:val="24"/>
        </w:rPr>
        <w:t xml:space="preserve"> Many countries including Spain and our largest economic competitors, China, and India, the largest democracy in the world, function as officially multilingual nations while Northern Ireland and its population of nearly 100% native English speakers has experienced civil strife and extreme violence since the 1960s. </w:t>
      </w:r>
    </w:p>
    <w:p w14:paraId="2A827479" w14:textId="1E5652DA" w:rsidR="007C3E28" w:rsidRDefault="0016023A" w:rsidP="007C3E28">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w:t>
      </w:r>
      <w:r w:rsidR="00122E31" w:rsidRPr="003F1BD5">
        <w:rPr>
          <w:rFonts w:ascii="Times New Roman" w:eastAsia="Times New Roman" w:hAnsi="Times New Roman" w:cs="Times New Roman"/>
          <w:sz w:val="24"/>
          <w:szCs w:val="24"/>
        </w:rPr>
        <w:t>Dorian</w:t>
      </w:r>
      <w:r w:rsidR="00725237" w:rsidRPr="003F1BD5">
        <w:rPr>
          <w:rFonts w:ascii="Times New Roman" w:eastAsia="Times New Roman" w:hAnsi="Times New Roman" w:cs="Times New Roman"/>
          <w:sz w:val="24"/>
          <w:szCs w:val="24"/>
        </w:rPr>
        <w:t xml:space="preserve"> (1993)</w:t>
      </w:r>
      <w:r w:rsidR="00122E31" w:rsidRPr="003F1BD5">
        <w:rPr>
          <w:rFonts w:ascii="Times New Roman" w:eastAsia="Times New Roman" w:hAnsi="Times New Roman" w:cs="Times New Roman"/>
          <w:sz w:val="24"/>
          <w:szCs w:val="24"/>
        </w:rPr>
        <w:t xml:space="preserve"> </w:t>
      </w:r>
      <w:r w:rsidR="00A732D4" w:rsidRPr="003F1BD5">
        <w:rPr>
          <w:rFonts w:ascii="Times New Roman" w:eastAsia="Times New Roman" w:hAnsi="Times New Roman" w:cs="Times New Roman"/>
          <w:sz w:val="24"/>
          <w:szCs w:val="24"/>
        </w:rPr>
        <w:t>rebut</w:t>
      </w:r>
      <w:r w:rsidR="00A732D4">
        <w:rPr>
          <w:rFonts w:ascii="Times New Roman" w:eastAsia="Times New Roman" w:hAnsi="Times New Roman" w:cs="Times New Roman"/>
          <w:sz w:val="24"/>
          <w:szCs w:val="24"/>
        </w:rPr>
        <w:t>ted</w:t>
      </w:r>
      <w:r w:rsidR="00A732D4" w:rsidRPr="003F1BD5">
        <w:rPr>
          <w:rFonts w:ascii="Times New Roman" w:eastAsia="Times New Roman" w:hAnsi="Times New Roman" w:cs="Times New Roman"/>
          <w:sz w:val="24"/>
          <w:szCs w:val="24"/>
        </w:rPr>
        <w:t xml:space="preserve"> </w:t>
      </w:r>
      <w:r w:rsidR="00725237" w:rsidRPr="003F1BD5">
        <w:rPr>
          <w:rFonts w:ascii="Times New Roman" w:eastAsia="Times New Roman" w:hAnsi="Times New Roman" w:cs="Times New Roman"/>
          <w:sz w:val="24"/>
          <w:szCs w:val="24"/>
        </w:rPr>
        <w:t xml:space="preserve">the </w:t>
      </w:r>
      <w:r w:rsidR="00122E31" w:rsidRPr="003F1BD5">
        <w:rPr>
          <w:rFonts w:ascii="Times New Roman" w:eastAsia="Times New Roman" w:hAnsi="Times New Roman" w:cs="Times New Roman"/>
          <w:sz w:val="24"/>
          <w:szCs w:val="24"/>
        </w:rPr>
        <w:t xml:space="preserve">laissez faire </w:t>
      </w:r>
      <w:r w:rsidR="00725237" w:rsidRPr="003F1BD5">
        <w:rPr>
          <w:rFonts w:ascii="Times New Roman" w:eastAsia="Times New Roman" w:hAnsi="Times New Roman" w:cs="Times New Roman"/>
          <w:sz w:val="24"/>
          <w:szCs w:val="24"/>
        </w:rPr>
        <w:t>“do nothing” approach</w:t>
      </w:r>
      <w:r w:rsidR="00122E31" w:rsidRPr="003F1BD5">
        <w:rPr>
          <w:rFonts w:ascii="Times New Roman" w:eastAsia="Times New Roman" w:hAnsi="Times New Roman" w:cs="Times New Roman"/>
          <w:sz w:val="24"/>
          <w:szCs w:val="24"/>
        </w:rPr>
        <w:t xml:space="preserve"> toward language loss </w:t>
      </w:r>
      <w:r w:rsidRPr="003F1BD5">
        <w:rPr>
          <w:rFonts w:ascii="Times New Roman" w:eastAsia="Times New Roman" w:hAnsi="Times New Roman" w:cs="Times New Roman"/>
          <w:sz w:val="24"/>
          <w:szCs w:val="24"/>
        </w:rPr>
        <w:t>by</w:t>
      </w:r>
      <w:r w:rsidR="00122E31" w:rsidRPr="003F1BD5">
        <w:rPr>
          <w:rFonts w:ascii="Times New Roman" w:eastAsia="Times New Roman" w:hAnsi="Times New Roman" w:cs="Times New Roman"/>
          <w:sz w:val="24"/>
          <w:szCs w:val="24"/>
        </w:rPr>
        <w:t xml:space="preserve"> liken</w:t>
      </w:r>
      <w:r w:rsidRPr="003F1BD5">
        <w:rPr>
          <w:rFonts w:ascii="Times New Roman" w:eastAsia="Times New Roman" w:hAnsi="Times New Roman" w:cs="Times New Roman"/>
          <w:sz w:val="24"/>
          <w:szCs w:val="24"/>
        </w:rPr>
        <w:t>ing</w:t>
      </w:r>
      <w:r w:rsidR="00122E31" w:rsidRPr="003F1BD5">
        <w:rPr>
          <w:rFonts w:ascii="Times New Roman" w:eastAsia="Times New Roman" w:hAnsi="Times New Roman" w:cs="Times New Roman"/>
          <w:sz w:val="24"/>
          <w:szCs w:val="24"/>
        </w:rPr>
        <w:t xml:space="preserve"> the loss of language to genocide and </w:t>
      </w:r>
      <w:r w:rsidR="00A732D4" w:rsidRPr="003F1BD5">
        <w:rPr>
          <w:rFonts w:ascii="Times New Roman" w:eastAsia="Times New Roman" w:hAnsi="Times New Roman" w:cs="Times New Roman"/>
          <w:sz w:val="24"/>
          <w:szCs w:val="24"/>
        </w:rPr>
        <w:t>discusse</w:t>
      </w:r>
      <w:r w:rsidR="00A732D4">
        <w:rPr>
          <w:rFonts w:ascii="Times New Roman" w:eastAsia="Times New Roman" w:hAnsi="Times New Roman" w:cs="Times New Roman"/>
          <w:sz w:val="24"/>
          <w:szCs w:val="24"/>
        </w:rPr>
        <w:t>d</w:t>
      </w:r>
      <w:r w:rsidR="00A732D4" w:rsidRPr="003F1BD5">
        <w:rPr>
          <w:rFonts w:ascii="Times New Roman" w:eastAsia="Times New Roman" w:hAnsi="Times New Roman" w:cs="Times New Roman"/>
          <w:sz w:val="24"/>
          <w:szCs w:val="24"/>
        </w:rPr>
        <w:t xml:space="preserve"> </w:t>
      </w:r>
      <w:r w:rsidR="00122E31" w:rsidRPr="003F1BD5">
        <w:rPr>
          <w:rFonts w:ascii="Times New Roman" w:eastAsia="Times New Roman" w:hAnsi="Times New Roman" w:cs="Times New Roman"/>
          <w:sz w:val="24"/>
          <w:szCs w:val="24"/>
        </w:rPr>
        <w:t xml:space="preserve">the ramifications of language loss and how it is promoted through culturally dominant </w:t>
      </w:r>
      <w:r w:rsidR="00122E31" w:rsidRPr="003F1BD5">
        <w:rPr>
          <w:rFonts w:ascii="Times New Roman" w:eastAsia="Times New Roman" w:hAnsi="Times New Roman" w:cs="Times New Roman"/>
          <w:sz w:val="24"/>
          <w:szCs w:val="24"/>
        </w:rPr>
        <w:lastRenderedPageBreak/>
        <w:t xml:space="preserve">groups. </w:t>
      </w:r>
      <w:r w:rsidR="00A732D4">
        <w:rPr>
          <w:rFonts w:ascii="Times New Roman" w:eastAsia="Times New Roman" w:hAnsi="Times New Roman" w:cs="Times New Roman"/>
          <w:sz w:val="24"/>
          <w:szCs w:val="24"/>
        </w:rPr>
        <w:t>A</w:t>
      </w:r>
      <w:r w:rsidR="00122E31" w:rsidRPr="003F1BD5">
        <w:rPr>
          <w:rFonts w:ascii="Times New Roman" w:eastAsia="Times New Roman" w:hAnsi="Times New Roman" w:cs="Times New Roman"/>
          <w:sz w:val="24"/>
          <w:szCs w:val="24"/>
        </w:rPr>
        <w:t>s Dorian</w:t>
      </w:r>
      <w:r>
        <w:rPr>
          <w:rFonts w:ascii="Times New Roman" w:eastAsia="Times New Roman" w:hAnsi="Times New Roman" w:cs="Times New Roman"/>
          <w:sz w:val="24"/>
          <w:szCs w:val="24"/>
        </w:rPr>
        <w:t xml:space="preserve"> (1990)</w:t>
      </w:r>
      <w:r w:rsidR="00122E31" w:rsidRPr="003F1BD5">
        <w:rPr>
          <w:rFonts w:ascii="Times New Roman" w:eastAsia="Times New Roman" w:hAnsi="Times New Roman" w:cs="Times New Roman"/>
          <w:sz w:val="24"/>
          <w:szCs w:val="24"/>
        </w:rPr>
        <w:t xml:space="preserve"> </w:t>
      </w:r>
      <w:r w:rsidR="00A732D4" w:rsidRPr="003F1BD5">
        <w:rPr>
          <w:rFonts w:ascii="Times New Roman" w:eastAsia="Times New Roman" w:hAnsi="Times New Roman" w:cs="Times New Roman"/>
          <w:sz w:val="24"/>
          <w:szCs w:val="24"/>
        </w:rPr>
        <w:t>point</w:t>
      </w:r>
      <w:r w:rsidR="00A732D4">
        <w:rPr>
          <w:rFonts w:ascii="Times New Roman" w:eastAsia="Times New Roman" w:hAnsi="Times New Roman" w:cs="Times New Roman"/>
          <w:sz w:val="24"/>
          <w:szCs w:val="24"/>
        </w:rPr>
        <w:t>ed</w:t>
      </w:r>
      <w:r w:rsidR="00A732D4" w:rsidRPr="003F1BD5">
        <w:rPr>
          <w:rFonts w:ascii="Times New Roman" w:eastAsia="Times New Roman" w:hAnsi="Times New Roman" w:cs="Times New Roman"/>
          <w:sz w:val="24"/>
          <w:szCs w:val="24"/>
        </w:rPr>
        <w:t xml:space="preserve"> </w:t>
      </w:r>
      <w:r w:rsidR="00122E31" w:rsidRPr="003F1BD5">
        <w:rPr>
          <w:rFonts w:ascii="Times New Roman" w:eastAsia="Times New Roman" w:hAnsi="Times New Roman" w:cs="Times New Roman"/>
          <w:sz w:val="24"/>
          <w:szCs w:val="24"/>
        </w:rPr>
        <w:t xml:space="preserve">out, when languages have a low status in dominant language communities, the people who speak the low status language are often times thought of as low status. </w:t>
      </w:r>
      <w:r w:rsidR="007C3E28">
        <w:rPr>
          <w:rFonts w:ascii="Times New Roman" w:eastAsia="Times New Roman" w:hAnsi="Times New Roman" w:cs="Times New Roman"/>
          <w:sz w:val="24"/>
          <w:szCs w:val="24"/>
        </w:rPr>
        <w:t xml:space="preserve">Dorian’s argument brings us back to the point that the proponents </w:t>
      </w:r>
      <w:r w:rsidR="00B50B99">
        <w:rPr>
          <w:rFonts w:ascii="Times New Roman" w:eastAsia="Times New Roman" w:hAnsi="Times New Roman" w:cs="Times New Roman"/>
          <w:sz w:val="24"/>
          <w:szCs w:val="24"/>
        </w:rPr>
        <w:t xml:space="preserve">of </w:t>
      </w:r>
      <w:r w:rsidR="007C3E28">
        <w:rPr>
          <w:rFonts w:ascii="Times New Roman" w:eastAsia="Times New Roman" w:hAnsi="Times New Roman" w:cs="Times New Roman"/>
          <w:sz w:val="24"/>
          <w:szCs w:val="24"/>
        </w:rPr>
        <w:t>the “do nothing” and “perpetuate”</w:t>
      </w:r>
      <w:r w:rsidR="00B50B99">
        <w:rPr>
          <w:rFonts w:ascii="Times New Roman" w:eastAsia="Times New Roman" w:hAnsi="Times New Roman" w:cs="Times New Roman"/>
          <w:sz w:val="24"/>
          <w:szCs w:val="24"/>
        </w:rPr>
        <w:t xml:space="preserve"> response</w:t>
      </w:r>
      <w:r w:rsidR="007C3E28">
        <w:rPr>
          <w:rFonts w:ascii="Times New Roman" w:eastAsia="Times New Roman" w:hAnsi="Times New Roman" w:cs="Times New Roman"/>
          <w:sz w:val="24"/>
          <w:szCs w:val="24"/>
        </w:rPr>
        <w:t xml:space="preserve"> of </w:t>
      </w:r>
      <w:r w:rsidR="00B528CD">
        <w:rPr>
          <w:rFonts w:ascii="Times New Roman" w:eastAsia="Times New Roman" w:hAnsi="Times New Roman" w:cs="Times New Roman"/>
          <w:sz w:val="24"/>
          <w:szCs w:val="24"/>
        </w:rPr>
        <w:t xml:space="preserve">language loss </w:t>
      </w:r>
      <w:r w:rsidR="007C3E28">
        <w:rPr>
          <w:rFonts w:ascii="Times New Roman" w:eastAsia="Times New Roman" w:hAnsi="Times New Roman" w:cs="Times New Roman"/>
          <w:sz w:val="24"/>
          <w:szCs w:val="24"/>
        </w:rPr>
        <w:t>do not recognize the societal privileges afforded to them by being a</w:t>
      </w:r>
      <w:r w:rsidR="00B50B99">
        <w:rPr>
          <w:rFonts w:ascii="Times New Roman" w:eastAsia="Times New Roman" w:hAnsi="Times New Roman" w:cs="Times New Roman"/>
          <w:sz w:val="24"/>
          <w:szCs w:val="24"/>
        </w:rPr>
        <w:t xml:space="preserve"> speaker of a majority language, nor do they recognize the </w:t>
      </w:r>
      <w:r w:rsidR="0084782A">
        <w:rPr>
          <w:rFonts w:ascii="Times New Roman" w:eastAsia="Times New Roman" w:hAnsi="Times New Roman" w:cs="Times New Roman"/>
          <w:sz w:val="24"/>
          <w:szCs w:val="24"/>
        </w:rPr>
        <w:t xml:space="preserve">affects </w:t>
      </w:r>
      <w:r w:rsidR="00B50B99">
        <w:rPr>
          <w:rFonts w:ascii="Times New Roman" w:eastAsia="Times New Roman" w:hAnsi="Times New Roman" w:cs="Times New Roman"/>
          <w:sz w:val="24"/>
          <w:szCs w:val="24"/>
        </w:rPr>
        <w:t>that these ideologies have on the communities who speak minority languages.</w:t>
      </w:r>
    </w:p>
    <w:p w14:paraId="69BB1860" w14:textId="70B5357B" w:rsidR="00B50B99" w:rsidRPr="00003737" w:rsidRDefault="007C3E28" w:rsidP="00CE0DB1">
      <w:pPr>
        <w:spacing w:after="0" w:line="480" w:lineRule="auto"/>
        <w:ind w:firstLine="720"/>
        <w:rPr>
          <w:rFonts w:ascii="Times New Roman" w:eastAsia="Calibri" w:hAnsi="Times New Roman" w:cs="Times New Roman"/>
          <w:sz w:val="24"/>
          <w:szCs w:val="24"/>
        </w:rPr>
      </w:pPr>
      <w:r w:rsidRPr="001F60B3">
        <w:rPr>
          <w:rFonts w:ascii="Times New Roman" w:eastAsia="Calibri" w:hAnsi="Times New Roman" w:cs="Times New Roman"/>
          <w:sz w:val="24"/>
          <w:szCs w:val="24"/>
        </w:rPr>
        <w:t>Th</w:t>
      </w:r>
      <w:r w:rsidR="00B50B99">
        <w:rPr>
          <w:rFonts w:ascii="Times New Roman" w:eastAsia="Calibri" w:hAnsi="Times New Roman" w:cs="Times New Roman"/>
          <w:sz w:val="24"/>
          <w:szCs w:val="24"/>
        </w:rPr>
        <w:t xml:space="preserve">e “do nothing” and </w:t>
      </w:r>
      <w:r w:rsidR="00B528CD">
        <w:rPr>
          <w:rFonts w:ascii="Times New Roman" w:eastAsia="Calibri" w:hAnsi="Times New Roman" w:cs="Times New Roman"/>
          <w:sz w:val="24"/>
          <w:szCs w:val="24"/>
        </w:rPr>
        <w:t>“</w:t>
      </w:r>
      <w:r w:rsidR="00B50B99">
        <w:rPr>
          <w:rFonts w:ascii="Times New Roman" w:eastAsia="Calibri" w:hAnsi="Times New Roman" w:cs="Times New Roman"/>
          <w:sz w:val="24"/>
          <w:szCs w:val="24"/>
        </w:rPr>
        <w:t>perpetuate</w:t>
      </w:r>
      <w:r w:rsidR="00B528CD">
        <w:rPr>
          <w:rFonts w:ascii="Times New Roman" w:eastAsia="Calibri" w:hAnsi="Times New Roman" w:cs="Times New Roman"/>
          <w:sz w:val="24"/>
          <w:szCs w:val="24"/>
        </w:rPr>
        <w:t>”</w:t>
      </w:r>
      <w:r w:rsidR="00B50B99">
        <w:rPr>
          <w:rFonts w:ascii="Times New Roman" w:eastAsia="Calibri" w:hAnsi="Times New Roman" w:cs="Times New Roman"/>
          <w:sz w:val="24"/>
          <w:szCs w:val="24"/>
        </w:rPr>
        <w:t xml:space="preserve"> response and </w:t>
      </w:r>
      <w:r w:rsidR="00B528CD">
        <w:rPr>
          <w:rFonts w:ascii="Times New Roman" w:eastAsia="Calibri" w:hAnsi="Times New Roman" w:cs="Times New Roman"/>
          <w:sz w:val="24"/>
          <w:szCs w:val="24"/>
        </w:rPr>
        <w:t xml:space="preserve">underlying </w:t>
      </w:r>
      <w:r w:rsidR="00B50B99">
        <w:rPr>
          <w:rFonts w:ascii="Times New Roman" w:eastAsia="Calibri" w:hAnsi="Times New Roman" w:cs="Times New Roman"/>
          <w:sz w:val="24"/>
          <w:szCs w:val="24"/>
        </w:rPr>
        <w:t>ideologies</w:t>
      </w:r>
      <w:r w:rsidRPr="001F60B3">
        <w:rPr>
          <w:rFonts w:ascii="Times New Roman" w:eastAsia="Calibri" w:hAnsi="Times New Roman" w:cs="Times New Roman"/>
          <w:sz w:val="24"/>
          <w:szCs w:val="24"/>
        </w:rPr>
        <w:t xml:space="preserve"> often times play a major role in the societal inequalities that exist today</w:t>
      </w:r>
      <w:r w:rsidR="00DA591B">
        <w:rPr>
          <w:rFonts w:ascii="Times New Roman" w:eastAsia="Calibri" w:hAnsi="Times New Roman" w:cs="Times New Roman"/>
          <w:sz w:val="24"/>
          <w:szCs w:val="24"/>
        </w:rPr>
        <w:t xml:space="preserve">. </w:t>
      </w:r>
      <w:r w:rsidRPr="001F60B3">
        <w:rPr>
          <w:rFonts w:ascii="Times New Roman" w:eastAsia="Calibri" w:hAnsi="Times New Roman" w:cs="Times New Roman"/>
          <w:sz w:val="24"/>
          <w:szCs w:val="24"/>
        </w:rPr>
        <w:t>Through the process of language valuation, speech communities are built and evolve over time while members of non-dominant speech communities must negotiate power structures through communication with dominant speech communities. Non-dominant speech communities must be able to communicate in the dominate speech communities’ language and dialect to achieve status and power in any society (Morgan, 2004</w:t>
      </w:r>
      <w:r w:rsidRPr="00003737">
        <w:rPr>
          <w:rFonts w:ascii="Times New Roman" w:eastAsia="Calibri" w:hAnsi="Times New Roman" w:cs="Times New Roman"/>
          <w:sz w:val="24"/>
          <w:szCs w:val="24"/>
        </w:rPr>
        <w:t>).</w:t>
      </w:r>
      <w:r w:rsidR="008F5394" w:rsidRPr="00003737">
        <w:rPr>
          <w:rFonts w:ascii="Times New Roman" w:eastAsia="Calibri" w:hAnsi="Times New Roman" w:cs="Times New Roman"/>
          <w:sz w:val="24"/>
          <w:szCs w:val="24"/>
        </w:rPr>
        <w:t xml:space="preserve"> Through this code-switching process, the language of non-dominant speech communities is devalued.</w:t>
      </w:r>
      <w:r w:rsidRPr="00003737">
        <w:rPr>
          <w:rFonts w:ascii="Times New Roman" w:eastAsia="Calibri" w:hAnsi="Times New Roman" w:cs="Times New Roman"/>
          <w:sz w:val="24"/>
          <w:szCs w:val="24"/>
        </w:rPr>
        <w:t xml:space="preserve"> </w:t>
      </w:r>
    </w:p>
    <w:p w14:paraId="49A31396" w14:textId="35DDF87F" w:rsidR="00122E31" w:rsidRDefault="00B50B99" w:rsidP="003F1BD5">
      <w:pPr>
        <w:tabs>
          <w:tab w:val="center" w:pos="4320"/>
          <w:tab w:val="right" w:pos="8640"/>
        </w:tabs>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For these</w:t>
      </w:r>
      <w:r w:rsidR="00B528CD">
        <w:rPr>
          <w:rFonts w:ascii="Times New Roman" w:eastAsia="Calibri" w:hAnsi="Times New Roman" w:cs="Times New Roman"/>
          <w:sz w:val="24"/>
          <w:szCs w:val="24"/>
        </w:rPr>
        <w:t xml:space="preserve"> and other</w:t>
      </w:r>
      <w:r>
        <w:rPr>
          <w:rFonts w:ascii="Times New Roman" w:eastAsia="Calibri" w:hAnsi="Times New Roman" w:cs="Times New Roman"/>
          <w:sz w:val="24"/>
          <w:szCs w:val="24"/>
        </w:rPr>
        <w:t xml:space="preserve"> reasons, many academics and indigenous language speaking communities promote alternative responses to the “do nothing” and “perpetuate” responses to language loss</w:t>
      </w:r>
      <w:r w:rsidR="00211BAC">
        <w:rPr>
          <w:rFonts w:ascii="Times New Roman" w:eastAsia="Calibri" w:hAnsi="Times New Roman" w:cs="Times New Roman"/>
          <w:sz w:val="24"/>
          <w:szCs w:val="24"/>
        </w:rPr>
        <w:t xml:space="preserve"> by</w:t>
      </w:r>
      <w:r w:rsidR="003F1BD5">
        <w:rPr>
          <w:rFonts w:ascii="Times New Roman" w:eastAsia="Calibri" w:hAnsi="Times New Roman" w:cs="Times New Roman"/>
          <w:sz w:val="24"/>
          <w:szCs w:val="24"/>
        </w:rPr>
        <w:t xml:space="preserve"> promot</w:t>
      </w:r>
      <w:r w:rsidR="00211BAC">
        <w:rPr>
          <w:rFonts w:ascii="Times New Roman" w:eastAsia="Calibri" w:hAnsi="Times New Roman" w:cs="Times New Roman"/>
          <w:sz w:val="24"/>
          <w:szCs w:val="24"/>
        </w:rPr>
        <w:t>ing</w:t>
      </w:r>
      <w:r w:rsidR="003F1BD5">
        <w:rPr>
          <w:rFonts w:ascii="Times New Roman" w:eastAsia="Calibri" w:hAnsi="Times New Roman" w:cs="Times New Roman"/>
          <w:sz w:val="24"/>
          <w:szCs w:val="24"/>
        </w:rPr>
        <w:t xml:space="preserve"> the “</w:t>
      </w:r>
      <w:r w:rsidR="00211BAC">
        <w:rPr>
          <w:rFonts w:ascii="Times New Roman" w:eastAsia="Calibri" w:hAnsi="Times New Roman" w:cs="Times New Roman"/>
          <w:sz w:val="24"/>
          <w:szCs w:val="24"/>
        </w:rPr>
        <w:t>documentation</w:t>
      </w:r>
      <w:r w:rsidR="003F1BD5">
        <w:rPr>
          <w:rFonts w:ascii="Times New Roman" w:eastAsia="Calibri" w:hAnsi="Times New Roman" w:cs="Times New Roman"/>
          <w:sz w:val="24"/>
          <w:szCs w:val="24"/>
        </w:rPr>
        <w:t xml:space="preserve">” and “sustain and revitalize” approaches to language loss (Crystal, 2000; </w:t>
      </w:r>
      <w:r>
        <w:rPr>
          <w:rFonts w:ascii="Times New Roman" w:eastAsia="Calibri" w:hAnsi="Times New Roman" w:cs="Times New Roman"/>
          <w:sz w:val="24"/>
          <w:szCs w:val="24"/>
        </w:rPr>
        <w:t xml:space="preserve">Dorian, 1993; </w:t>
      </w:r>
      <w:r w:rsidR="00EF5FEB">
        <w:rPr>
          <w:rFonts w:ascii="Times New Roman" w:eastAsia="Calibri" w:hAnsi="Times New Roman" w:cs="Times New Roman"/>
          <w:sz w:val="24"/>
          <w:szCs w:val="24"/>
        </w:rPr>
        <w:t xml:space="preserve">Fishman, 1991; </w:t>
      </w:r>
      <w:r w:rsidR="003F1BD5">
        <w:rPr>
          <w:rFonts w:ascii="Times New Roman" w:eastAsia="Calibri" w:hAnsi="Times New Roman" w:cs="Times New Roman"/>
          <w:sz w:val="24"/>
          <w:szCs w:val="24"/>
        </w:rPr>
        <w:t xml:space="preserve">Hale, 1998; </w:t>
      </w:r>
      <w:r w:rsidR="00B528CD">
        <w:rPr>
          <w:rFonts w:ascii="Times New Roman" w:eastAsia="Calibri" w:hAnsi="Times New Roman" w:cs="Times New Roman"/>
          <w:sz w:val="24"/>
          <w:szCs w:val="24"/>
        </w:rPr>
        <w:t xml:space="preserve">Harrison, 2007; </w:t>
      </w:r>
      <w:r w:rsidR="003F1BD5">
        <w:rPr>
          <w:rFonts w:ascii="Times New Roman" w:eastAsia="Calibri" w:hAnsi="Times New Roman" w:cs="Times New Roman"/>
          <w:sz w:val="24"/>
          <w:szCs w:val="24"/>
        </w:rPr>
        <w:t>Hinton,</w:t>
      </w:r>
      <w:r w:rsidR="00950849">
        <w:rPr>
          <w:rFonts w:ascii="Times New Roman" w:eastAsia="Calibri" w:hAnsi="Times New Roman" w:cs="Times New Roman"/>
          <w:sz w:val="24"/>
          <w:szCs w:val="24"/>
        </w:rPr>
        <w:t xml:space="preserve"> 2002;</w:t>
      </w:r>
      <w:r w:rsidR="00211BAC">
        <w:rPr>
          <w:rFonts w:ascii="Times New Roman" w:eastAsia="Calibri" w:hAnsi="Times New Roman" w:cs="Times New Roman"/>
          <w:sz w:val="24"/>
          <w:szCs w:val="24"/>
        </w:rPr>
        <w:t xml:space="preserve"> </w:t>
      </w:r>
      <w:proofErr w:type="spellStart"/>
      <w:r w:rsidR="00211BAC">
        <w:rPr>
          <w:rFonts w:ascii="Times New Roman" w:eastAsia="Calibri" w:hAnsi="Times New Roman" w:cs="Times New Roman"/>
          <w:sz w:val="24"/>
          <w:szCs w:val="24"/>
        </w:rPr>
        <w:t>Hornberger</w:t>
      </w:r>
      <w:proofErr w:type="spellEnd"/>
      <w:r w:rsidR="00211BAC">
        <w:rPr>
          <w:rFonts w:ascii="Times New Roman" w:eastAsia="Calibri" w:hAnsi="Times New Roman" w:cs="Times New Roman"/>
          <w:sz w:val="24"/>
          <w:szCs w:val="24"/>
        </w:rPr>
        <w:t>, 2006;</w:t>
      </w:r>
      <w:r w:rsidR="003F1BD5">
        <w:rPr>
          <w:rFonts w:ascii="Times New Roman" w:eastAsia="Calibri" w:hAnsi="Times New Roman" w:cs="Times New Roman"/>
          <w:sz w:val="24"/>
          <w:szCs w:val="24"/>
        </w:rPr>
        <w:t xml:space="preserve"> 2002; </w:t>
      </w:r>
      <w:r>
        <w:rPr>
          <w:rFonts w:ascii="Times New Roman" w:eastAsia="Cambria" w:hAnsi="Times New Roman" w:cs="Times New Roman"/>
          <w:sz w:val="24"/>
          <w:szCs w:val="24"/>
        </w:rPr>
        <w:t xml:space="preserve">King et al., 2008; </w:t>
      </w:r>
      <w:r>
        <w:rPr>
          <w:rFonts w:ascii="Times New Roman" w:eastAsia="Calibri" w:hAnsi="Times New Roman" w:cs="Times New Roman"/>
          <w:sz w:val="24"/>
          <w:szCs w:val="24"/>
        </w:rPr>
        <w:t>Lewis, 2009; Linn et al., 200</w:t>
      </w:r>
      <w:r w:rsidR="003F1BD5">
        <w:rPr>
          <w:rFonts w:ascii="Times New Roman" w:eastAsia="Calibri" w:hAnsi="Times New Roman" w:cs="Times New Roman"/>
          <w:sz w:val="24"/>
          <w:szCs w:val="24"/>
        </w:rPr>
        <w:t xml:space="preserve">2; </w:t>
      </w:r>
      <w:r w:rsidR="008339E6">
        <w:rPr>
          <w:rFonts w:ascii="Times New Roman" w:eastAsia="Calibri" w:hAnsi="Times New Roman" w:cs="Times New Roman"/>
          <w:sz w:val="24"/>
          <w:szCs w:val="24"/>
        </w:rPr>
        <w:t xml:space="preserve">May, 2014; </w:t>
      </w:r>
      <w:r w:rsidR="00A732D4">
        <w:rPr>
          <w:rFonts w:ascii="Times New Roman" w:eastAsia="Calibri" w:hAnsi="Times New Roman" w:cs="Times New Roman"/>
          <w:sz w:val="24"/>
          <w:szCs w:val="24"/>
        </w:rPr>
        <w:t>McCarty</w:t>
      </w:r>
      <w:r w:rsidR="00211BAC">
        <w:rPr>
          <w:rFonts w:ascii="Times New Roman" w:eastAsia="Calibri" w:hAnsi="Times New Roman" w:cs="Times New Roman"/>
          <w:sz w:val="24"/>
          <w:szCs w:val="24"/>
        </w:rPr>
        <w:t xml:space="preserve"> et</w:t>
      </w:r>
      <w:r w:rsidR="00A732D4">
        <w:rPr>
          <w:rFonts w:ascii="Times New Roman" w:eastAsia="Calibri" w:hAnsi="Times New Roman" w:cs="Times New Roman"/>
          <w:sz w:val="24"/>
          <w:szCs w:val="24"/>
        </w:rPr>
        <w:t xml:space="preserve"> </w:t>
      </w:r>
      <w:r w:rsidR="00211BAC">
        <w:rPr>
          <w:rFonts w:ascii="Times New Roman" w:eastAsia="Calibri" w:hAnsi="Times New Roman" w:cs="Times New Roman"/>
          <w:sz w:val="24"/>
          <w:szCs w:val="24"/>
        </w:rPr>
        <w:t>al</w:t>
      </w:r>
      <w:r w:rsidR="00A732D4">
        <w:rPr>
          <w:rFonts w:ascii="Times New Roman" w:eastAsia="Calibri" w:hAnsi="Times New Roman" w:cs="Times New Roman"/>
          <w:sz w:val="24"/>
          <w:szCs w:val="24"/>
        </w:rPr>
        <w:t>.</w:t>
      </w:r>
      <w:r w:rsidR="00211BAC">
        <w:rPr>
          <w:rFonts w:ascii="Times New Roman" w:eastAsia="Calibri" w:hAnsi="Times New Roman" w:cs="Times New Roman"/>
          <w:sz w:val="24"/>
          <w:szCs w:val="24"/>
        </w:rPr>
        <w:t xml:space="preserve">, 2006; </w:t>
      </w:r>
      <w:r w:rsidR="003F1BD5">
        <w:rPr>
          <w:rFonts w:ascii="Times New Roman" w:eastAsia="Calibri" w:hAnsi="Times New Roman" w:cs="Times New Roman"/>
          <w:sz w:val="24"/>
          <w:szCs w:val="24"/>
        </w:rPr>
        <w:t>Meek, 201</w:t>
      </w:r>
      <w:r w:rsidR="00FC3DD0">
        <w:rPr>
          <w:rFonts w:ascii="Times New Roman" w:eastAsia="Calibri" w:hAnsi="Times New Roman" w:cs="Times New Roman"/>
          <w:sz w:val="24"/>
          <w:szCs w:val="24"/>
        </w:rPr>
        <w:t>0</w:t>
      </w:r>
      <w:r w:rsidR="003F1BD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Mithun</w:t>
      </w:r>
      <w:proofErr w:type="spellEnd"/>
      <w:r>
        <w:rPr>
          <w:rFonts w:ascii="Times New Roman" w:eastAsia="Calibri" w:hAnsi="Times New Roman" w:cs="Times New Roman"/>
          <w:sz w:val="24"/>
          <w:szCs w:val="24"/>
        </w:rPr>
        <w:t>, 1998</w:t>
      </w:r>
      <w:r w:rsidR="00211BAC">
        <w:rPr>
          <w:rFonts w:ascii="Times New Roman" w:eastAsia="Calibri" w:hAnsi="Times New Roman" w:cs="Times New Roman"/>
          <w:sz w:val="24"/>
          <w:szCs w:val="24"/>
        </w:rPr>
        <w:t>)</w:t>
      </w:r>
      <w:r>
        <w:rPr>
          <w:rFonts w:ascii="Times New Roman" w:eastAsia="Calibri" w:hAnsi="Times New Roman" w:cs="Times New Roman"/>
          <w:sz w:val="24"/>
          <w:szCs w:val="24"/>
        </w:rPr>
        <w:t>.</w:t>
      </w:r>
      <w:r w:rsidR="008F6D22">
        <w:rPr>
          <w:rFonts w:ascii="Times New Roman" w:eastAsia="Calibri" w:hAnsi="Times New Roman" w:cs="Times New Roman"/>
          <w:sz w:val="24"/>
          <w:szCs w:val="24"/>
        </w:rPr>
        <w:t xml:space="preserve"> These responses to language loss are supported by linguistic-pluralism</w:t>
      </w:r>
      <w:r>
        <w:rPr>
          <w:rFonts w:ascii="Times New Roman" w:eastAsia="Calibri" w:hAnsi="Times New Roman" w:cs="Times New Roman"/>
          <w:sz w:val="24"/>
          <w:szCs w:val="24"/>
        </w:rPr>
        <w:t xml:space="preserve"> </w:t>
      </w:r>
      <w:r w:rsidR="008F6D22">
        <w:rPr>
          <w:rFonts w:ascii="Times New Roman" w:eastAsia="Calibri" w:hAnsi="Times New Roman" w:cs="Times New Roman"/>
          <w:sz w:val="24"/>
          <w:szCs w:val="24"/>
        </w:rPr>
        <w:t>ideologies and conflict with the linguistic-assimilationist ideologies. Linguistic-</w:t>
      </w:r>
      <w:r w:rsidR="008F6D22">
        <w:rPr>
          <w:rFonts w:ascii="Times New Roman" w:eastAsia="Calibri" w:hAnsi="Times New Roman" w:cs="Times New Roman"/>
          <w:sz w:val="24"/>
          <w:szCs w:val="24"/>
        </w:rPr>
        <w:lastRenderedPageBreak/>
        <w:t>pluralism supports the coexistence of various language groups and supports the rights of minority language communities to “cultivate their languages on an equitable basis” (</w:t>
      </w:r>
      <w:proofErr w:type="spellStart"/>
      <w:r w:rsidR="008F6D22">
        <w:rPr>
          <w:rFonts w:ascii="Times New Roman" w:eastAsia="Calibri" w:hAnsi="Times New Roman" w:cs="Times New Roman"/>
          <w:sz w:val="24"/>
          <w:szCs w:val="24"/>
        </w:rPr>
        <w:t>Cobarrubias</w:t>
      </w:r>
      <w:proofErr w:type="spellEnd"/>
      <w:r w:rsidR="008F6D22">
        <w:rPr>
          <w:rFonts w:ascii="Times New Roman" w:eastAsia="Calibri" w:hAnsi="Times New Roman" w:cs="Times New Roman"/>
          <w:sz w:val="24"/>
          <w:szCs w:val="24"/>
        </w:rPr>
        <w:t xml:space="preserve">, 1983, p. 65). </w:t>
      </w:r>
    </w:p>
    <w:p w14:paraId="2D2F74A1" w14:textId="0D2881E6" w:rsidR="00A732D4" w:rsidRPr="00AE2598" w:rsidRDefault="003338B0" w:rsidP="00AE2598">
      <w:pPr>
        <w:pStyle w:val="Heading3"/>
      </w:pPr>
      <w:bookmarkStart w:id="36" w:name="_Toc401321215"/>
      <w:r w:rsidRPr="00AE2598">
        <w:rPr>
          <w:rStyle w:val="Heading3Char"/>
          <w:bCs/>
          <w:i/>
        </w:rPr>
        <w:t>Documen</w:t>
      </w:r>
      <w:r w:rsidR="00863399" w:rsidRPr="00AE2598">
        <w:rPr>
          <w:rStyle w:val="Heading3Char"/>
          <w:bCs/>
          <w:i/>
        </w:rPr>
        <w:t>t</w:t>
      </w:r>
      <w:r w:rsidR="00D16D03" w:rsidRPr="00AE2598">
        <w:rPr>
          <w:rStyle w:val="Heading3Char"/>
          <w:bCs/>
          <w:i/>
        </w:rPr>
        <w:t xml:space="preserve"> </w:t>
      </w:r>
      <w:r w:rsidR="00A732D4" w:rsidRPr="00AE2598">
        <w:rPr>
          <w:rStyle w:val="Heading3Char"/>
          <w:bCs/>
          <w:i/>
        </w:rPr>
        <w:t xml:space="preserve">and Sustain/Revitalize Research </w:t>
      </w:r>
      <w:r w:rsidRPr="00AE2598">
        <w:rPr>
          <w:rStyle w:val="Heading3Char"/>
          <w:bCs/>
          <w:i/>
        </w:rPr>
        <w:t xml:space="preserve">and </w:t>
      </w:r>
      <w:r w:rsidR="00A732D4" w:rsidRPr="00AE2598">
        <w:rPr>
          <w:rStyle w:val="Heading3Char"/>
          <w:bCs/>
          <w:i/>
        </w:rPr>
        <w:t>Resp</w:t>
      </w:r>
      <w:r w:rsidRPr="00AE2598">
        <w:rPr>
          <w:rStyle w:val="Heading3Char"/>
          <w:bCs/>
          <w:i/>
        </w:rPr>
        <w:t>onse</w:t>
      </w:r>
      <w:r w:rsidR="00D16D03" w:rsidRPr="00AE2598">
        <w:rPr>
          <w:rStyle w:val="Heading3Char"/>
          <w:bCs/>
          <w:i/>
        </w:rPr>
        <w:t>s</w:t>
      </w:r>
      <w:r w:rsidRPr="00AE2598">
        <w:rPr>
          <w:rStyle w:val="Heading3Char"/>
          <w:bCs/>
          <w:i/>
        </w:rPr>
        <w:t xml:space="preserve"> to </w:t>
      </w:r>
      <w:r w:rsidR="00A732D4" w:rsidRPr="00AE2598">
        <w:rPr>
          <w:rStyle w:val="Heading3Char"/>
          <w:bCs/>
          <w:i/>
        </w:rPr>
        <w:t>Language Loss</w:t>
      </w:r>
      <w:bookmarkEnd w:id="36"/>
    </w:p>
    <w:p w14:paraId="10332CE0" w14:textId="6D5A111B" w:rsidR="00370837" w:rsidRPr="00CE0DB1" w:rsidRDefault="008F6D22" w:rsidP="00CE0DB1">
      <w:pPr>
        <w:spacing w:after="0" w:line="480" w:lineRule="auto"/>
        <w:ind w:firstLine="720"/>
        <w:rPr>
          <w:rFonts w:ascii="Times New Roman" w:hAnsi="Times New Roman" w:cs="Times New Roman"/>
          <w:noProof/>
          <w:sz w:val="24"/>
          <w:szCs w:val="24"/>
        </w:rPr>
      </w:pPr>
      <w:r w:rsidRPr="00CE0DB1">
        <w:rPr>
          <w:rFonts w:ascii="Times New Roman" w:hAnsi="Times New Roman" w:cs="Times New Roman"/>
          <w:sz w:val="24"/>
          <w:szCs w:val="24"/>
        </w:rPr>
        <w:t>Although some linguists “regard [language] documentation as a safer, more scientific, and more politically neutral” response to language loss (King et al.</w:t>
      </w:r>
      <w:r w:rsidR="00A732D4">
        <w:rPr>
          <w:rFonts w:ascii="Times New Roman" w:hAnsi="Times New Roman" w:cs="Times New Roman"/>
          <w:sz w:val="24"/>
          <w:szCs w:val="24"/>
        </w:rPr>
        <w:t>,</w:t>
      </w:r>
      <w:r w:rsidRPr="00CE0DB1">
        <w:rPr>
          <w:rFonts w:ascii="Times New Roman" w:hAnsi="Times New Roman" w:cs="Times New Roman"/>
          <w:sz w:val="24"/>
          <w:szCs w:val="24"/>
        </w:rPr>
        <w:t xml:space="preserve"> 2008, p. 10), both </w:t>
      </w:r>
      <w:r w:rsidR="005B280E" w:rsidRPr="00CE0DB1">
        <w:rPr>
          <w:rFonts w:ascii="Times New Roman" w:hAnsi="Times New Roman" w:cs="Times New Roman"/>
          <w:sz w:val="24"/>
          <w:szCs w:val="24"/>
        </w:rPr>
        <w:t xml:space="preserve">the document and sustain </w:t>
      </w:r>
      <w:r w:rsidRPr="00CE0DB1">
        <w:rPr>
          <w:rFonts w:ascii="Times New Roman" w:hAnsi="Times New Roman" w:cs="Times New Roman"/>
          <w:sz w:val="24"/>
          <w:szCs w:val="24"/>
        </w:rPr>
        <w:t xml:space="preserve">responses to language loss can be utilized to promote linguistic diversity while supporting language preservation and revitalization. </w:t>
      </w:r>
      <w:r w:rsidR="00EC24E9" w:rsidRPr="00CE0DB1">
        <w:rPr>
          <w:rFonts w:ascii="Times New Roman" w:hAnsi="Times New Roman" w:cs="Times New Roman"/>
          <w:sz w:val="24"/>
          <w:szCs w:val="24"/>
        </w:rPr>
        <w:t>As stated by King et al. (2008, p. 10), the rational for the documentation response “include</w:t>
      </w:r>
      <w:r w:rsidR="00D16D03" w:rsidRPr="00CE0DB1">
        <w:rPr>
          <w:rFonts w:ascii="Times New Roman" w:hAnsi="Times New Roman" w:cs="Times New Roman"/>
          <w:sz w:val="24"/>
          <w:szCs w:val="24"/>
        </w:rPr>
        <w:t>[s]</w:t>
      </w:r>
      <w:r w:rsidR="00EC24E9" w:rsidRPr="00CE0DB1">
        <w:rPr>
          <w:rFonts w:ascii="Times New Roman" w:hAnsi="Times New Roman" w:cs="Times New Roman"/>
          <w:sz w:val="24"/>
          <w:szCs w:val="24"/>
        </w:rPr>
        <w:t xml:space="preserve"> the safeguarding of linguistic diversity, </w:t>
      </w:r>
      <w:r w:rsidR="00C8059D" w:rsidRPr="00CE0DB1">
        <w:rPr>
          <w:rFonts w:ascii="Times New Roman" w:hAnsi="Times New Roman" w:cs="Times New Roman"/>
          <w:sz w:val="24"/>
          <w:szCs w:val="24"/>
        </w:rPr>
        <w:t xml:space="preserve">and </w:t>
      </w:r>
      <w:proofErr w:type="spellStart"/>
      <w:r w:rsidR="00EC24E9" w:rsidRPr="00CE0DB1">
        <w:rPr>
          <w:rFonts w:ascii="Times New Roman" w:hAnsi="Times New Roman" w:cs="Times New Roman"/>
          <w:sz w:val="24"/>
          <w:szCs w:val="24"/>
        </w:rPr>
        <w:t>contribut</w:t>
      </w:r>
      <w:proofErr w:type="spellEnd"/>
      <w:r w:rsidR="00D16D03" w:rsidRPr="00CE0DB1">
        <w:rPr>
          <w:rFonts w:ascii="Times New Roman" w:hAnsi="Times New Roman" w:cs="Times New Roman"/>
          <w:sz w:val="24"/>
          <w:szCs w:val="24"/>
        </w:rPr>
        <w:t>[</w:t>
      </w:r>
      <w:proofErr w:type="spellStart"/>
      <w:r w:rsidR="00D16D03" w:rsidRPr="00CE0DB1">
        <w:rPr>
          <w:rFonts w:ascii="Times New Roman" w:hAnsi="Times New Roman" w:cs="Times New Roman"/>
          <w:sz w:val="24"/>
          <w:szCs w:val="24"/>
        </w:rPr>
        <w:t>ing</w:t>
      </w:r>
      <w:proofErr w:type="spellEnd"/>
      <w:r w:rsidR="00D16D03" w:rsidRPr="00CE0DB1">
        <w:rPr>
          <w:rFonts w:ascii="Times New Roman" w:hAnsi="Times New Roman" w:cs="Times New Roman"/>
          <w:sz w:val="24"/>
          <w:szCs w:val="24"/>
        </w:rPr>
        <w:t>]</w:t>
      </w:r>
      <w:r w:rsidR="00EC24E9" w:rsidRPr="00CE0DB1">
        <w:rPr>
          <w:rFonts w:ascii="Times New Roman" w:hAnsi="Times New Roman" w:cs="Times New Roman"/>
          <w:sz w:val="24"/>
          <w:szCs w:val="24"/>
        </w:rPr>
        <w:t xml:space="preserve"> to a knowledge base for language universals</w:t>
      </w:r>
      <w:r w:rsidR="00A732D4" w:rsidRPr="00CE0DB1">
        <w:rPr>
          <w:rFonts w:ascii="Times New Roman" w:hAnsi="Times New Roman" w:cs="Times New Roman"/>
          <w:sz w:val="24"/>
          <w:szCs w:val="24"/>
        </w:rPr>
        <w:t>.”</w:t>
      </w:r>
      <w:r w:rsidR="00D16D03" w:rsidRPr="00CE0DB1">
        <w:rPr>
          <w:rFonts w:ascii="Times New Roman" w:hAnsi="Times New Roman" w:cs="Times New Roman"/>
          <w:sz w:val="24"/>
          <w:szCs w:val="24"/>
        </w:rPr>
        <w:t xml:space="preserve"> </w:t>
      </w:r>
      <w:r w:rsidR="00EC24E9" w:rsidRPr="00CE0DB1">
        <w:rPr>
          <w:rFonts w:ascii="Times New Roman" w:hAnsi="Times New Roman" w:cs="Times New Roman"/>
          <w:sz w:val="24"/>
          <w:szCs w:val="24"/>
        </w:rPr>
        <w:t xml:space="preserve">Although language </w:t>
      </w:r>
      <w:r w:rsidR="007B61F2" w:rsidRPr="00CE0DB1">
        <w:rPr>
          <w:rFonts w:ascii="Times New Roman" w:hAnsi="Times New Roman" w:cs="Times New Roman"/>
          <w:sz w:val="24"/>
          <w:szCs w:val="24"/>
        </w:rPr>
        <w:t xml:space="preserve">description and </w:t>
      </w:r>
      <w:r w:rsidR="00EC24E9" w:rsidRPr="00CE0DB1">
        <w:rPr>
          <w:rFonts w:ascii="Times New Roman" w:hAnsi="Times New Roman" w:cs="Times New Roman"/>
          <w:sz w:val="24"/>
          <w:szCs w:val="24"/>
        </w:rPr>
        <w:t>documentation has taken place for centuries in various parts of the world, due to the rapid decline in linguistic diversity</w:t>
      </w:r>
      <w:r w:rsidR="00DC4F95" w:rsidRPr="00CE0DB1">
        <w:rPr>
          <w:rFonts w:ascii="Times New Roman" w:hAnsi="Times New Roman" w:cs="Times New Roman"/>
          <w:sz w:val="24"/>
          <w:szCs w:val="24"/>
        </w:rPr>
        <w:t>,</w:t>
      </w:r>
      <w:r w:rsidR="00504233" w:rsidRPr="00CE0DB1">
        <w:rPr>
          <w:rFonts w:ascii="Times New Roman" w:hAnsi="Times New Roman" w:cs="Times New Roman"/>
          <w:sz w:val="24"/>
          <w:szCs w:val="24"/>
        </w:rPr>
        <w:t xml:space="preserve"> efforts toward language documentation </w:t>
      </w:r>
      <w:r w:rsidR="00EC24E9" w:rsidRPr="00CE0DB1">
        <w:rPr>
          <w:rFonts w:ascii="Times New Roman" w:hAnsi="Times New Roman" w:cs="Times New Roman"/>
          <w:sz w:val="24"/>
          <w:szCs w:val="24"/>
        </w:rPr>
        <w:t xml:space="preserve">have </w:t>
      </w:r>
      <w:r w:rsidR="00FE79CC" w:rsidRPr="00CE0DB1">
        <w:rPr>
          <w:rFonts w:ascii="Times New Roman" w:hAnsi="Times New Roman" w:cs="Times New Roman"/>
          <w:sz w:val="24"/>
          <w:szCs w:val="24"/>
        </w:rPr>
        <w:t xml:space="preserve">been </w:t>
      </w:r>
      <w:r w:rsidR="00504233" w:rsidRPr="00CE0DB1">
        <w:rPr>
          <w:rFonts w:ascii="Times New Roman" w:hAnsi="Times New Roman" w:cs="Times New Roman"/>
          <w:sz w:val="24"/>
          <w:szCs w:val="24"/>
        </w:rPr>
        <w:t>renewed and emboldened</w:t>
      </w:r>
      <w:r w:rsidR="00FE79CC" w:rsidRPr="00CE0DB1">
        <w:rPr>
          <w:rFonts w:ascii="Times New Roman" w:hAnsi="Times New Roman" w:cs="Times New Roman"/>
          <w:sz w:val="24"/>
          <w:szCs w:val="24"/>
        </w:rPr>
        <w:t xml:space="preserve"> among international and national organizations and within</w:t>
      </w:r>
      <w:r w:rsidR="00504233" w:rsidRPr="00CE0DB1">
        <w:rPr>
          <w:rFonts w:ascii="Times New Roman" w:hAnsi="Times New Roman" w:cs="Times New Roman"/>
          <w:sz w:val="24"/>
          <w:szCs w:val="24"/>
        </w:rPr>
        <w:t xml:space="preserve"> the fields of linguistics and linguistic anthropology</w:t>
      </w:r>
      <w:r w:rsidR="00370837" w:rsidRPr="00CE0DB1">
        <w:rPr>
          <w:rFonts w:ascii="Times New Roman" w:hAnsi="Times New Roman" w:cs="Times New Roman"/>
          <w:noProof/>
          <w:sz w:val="24"/>
          <w:szCs w:val="24"/>
        </w:rPr>
        <w:t xml:space="preserve"> (Gippert et al.</w:t>
      </w:r>
      <w:r w:rsidR="00A732D4">
        <w:rPr>
          <w:rFonts w:ascii="Times New Roman" w:hAnsi="Times New Roman" w:cs="Times New Roman"/>
          <w:noProof/>
          <w:sz w:val="24"/>
          <w:szCs w:val="24"/>
        </w:rPr>
        <w:t>,</w:t>
      </w:r>
      <w:r w:rsidR="00370837" w:rsidRPr="00CE0DB1">
        <w:rPr>
          <w:rFonts w:ascii="Times New Roman" w:hAnsi="Times New Roman" w:cs="Times New Roman"/>
          <w:noProof/>
          <w:sz w:val="24"/>
          <w:szCs w:val="24"/>
        </w:rPr>
        <w:t xml:space="preserve"> 2006, National Foreign Language Resource Center, 2012, UNESCO, 2004)</w:t>
      </w:r>
      <w:r w:rsidR="00C8059D" w:rsidRPr="00CE0DB1">
        <w:rPr>
          <w:rFonts w:ascii="Times New Roman" w:hAnsi="Times New Roman" w:cs="Times New Roman"/>
          <w:sz w:val="24"/>
          <w:szCs w:val="24"/>
        </w:rPr>
        <w:t>. L</w:t>
      </w:r>
      <w:r w:rsidR="00370837" w:rsidRPr="00CE0DB1">
        <w:rPr>
          <w:rFonts w:ascii="Times New Roman" w:hAnsi="Times New Roman" w:cs="Times New Roman"/>
          <w:sz w:val="24"/>
          <w:szCs w:val="24"/>
        </w:rPr>
        <w:t>inguists have</w:t>
      </w:r>
      <w:r w:rsidR="000B2EAB" w:rsidRPr="00CE0DB1">
        <w:rPr>
          <w:rFonts w:ascii="Times New Roman" w:hAnsi="Times New Roman" w:cs="Times New Roman"/>
          <w:sz w:val="24"/>
          <w:szCs w:val="24"/>
        </w:rPr>
        <w:t xml:space="preserve"> </w:t>
      </w:r>
      <w:r w:rsidR="00055B2D" w:rsidRPr="00CE0DB1">
        <w:rPr>
          <w:rFonts w:ascii="Times New Roman" w:hAnsi="Times New Roman" w:cs="Times New Roman"/>
          <w:sz w:val="24"/>
          <w:szCs w:val="24"/>
        </w:rPr>
        <w:t>also continued</w:t>
      </w:r>
      <w:r w:rsidR="000B2EAB" w:rsidRPr="00CE0DB1">
        <w:rPr>
          <w:rFonts w:ascii="Times New Roman" w:hAnsi="Times New Roman" w:cs="Times New Roman"/>
          <w:sz w:val="24"/>
          <w:szCs w:val="24"/>
        </w:rPr>
        <w:t xml:space="preserve"> their</w:t>
      </w:r>
      <w:r w:rsidR="00370837" w:rsidRPr="00CE0DB1">
        <w:rPr>
          <w:rFonts w:ascii="Times New Roman" w:hAnsi="Times New Roman" w:cs="Times New Roman"/>
          <w:sz w:val="24"/>
          <w:szCs w:val="24"/>
        </w:rPr>
        <w:t xml:space="preserve"> focus on working </w:t>
      </w:r>
      <w:r w:rsidR="00370837" w:rsidRPr="00CE0DB1">
        <w:rPr>
          <w:rFonts w:ascii="Times New Roman" w:hAnsi="Times New Roman" w:cs="Times New Roman"/>
          <w:i/>
          <w:sz w:val="24"/>
          <w:szCs w:val="24"/>
        </w:rPr>
        <w:t>with</w:t>
      </w:r>
      <w:r w:rsidR="00370837" w:rsidRPr="00CE0DB1">
        <w:rPr>
          <w:rFonts w:ascii="Times New Roman" w:hAnsi="Times New Roman" w:cs="Times New Roman"/>
          <w:sz w:val="24"/>
          <w:szCs w:val="24"/>
        </w:rPr>
        <w:t xml:space="preserve"> </w:t>
      </w:r>
      <w:r w:rsidR="000B2EAB" w:rsidRPr="00CE0DB1">
        <w:rPr>
          <w:rFonts w:ascii="Times New Roman" w:hAnsi="Times New Roman" w:cs="Times New Roman"/>
          <w:sz w:val="24"/>
          <w:szCs w:val="24"/>
        </w:rPr>
        <w:t>indigenous</w:t>
      </w:r>
      <w:r w:rsidR="00370837" w:rsidRPr="00CE0DB1">
        <w:rPr>
          <w:rFonts w:ascii="Times New Roman" w:hAnsi="Times New Roman" w:cs="Times New Roman"/>
          <w:sz w:val="24"/>
          <w:szCs w:val="24"/>
        </w:rPr>
        <w:t xml:space="preserve"> communit</w:t>
      </w:r>
      <w:r w:rsidR="000B2EAB" w:rsidRPr="00CE0DB1">
        <w:rPr>
          <w:rFonts w:ascii="Times New Roman" w:hAnsi="Times New Roman" w:cs="Times New Roman"/>
          <w:sz w:val="24"/>
          <w:szCs w:val="24"/>
        </w:rPr>
        <w:t>ies</w:t>
      </w:r>
      <w:r w:rsidR="00370837" w:rsidRPr="00CE0DB1">
        <w:rPr>
          <w:rFonts w:ascii="Times New Roman" w:hAnsi="Times New Roman" w:cs="Times New Roman"/>
          <w:sz w:val="24"/>
          <w:szCs w:val="24"/>
        </w:rPr>
        <w:t xml:space="preserve"> to ensure that language documentation is supporting language conservation and </w:t>
      </w:r>
      <w:r w:rsidR="007B61F2" w:rsidRPr="00CE0DB1">
        <w:rPr>
          <w:rFonts w:ascii="Times New Roman" w:hAnsi="Times New Roman" w:cs="Times New Roman"/>
          <w:sz w:val="24"/>
          <w:szCs w:val="24"/>
        </w:rPr>
        <w:t>indigenous c</w:t>
      </w:r>
      <w:r w:rsidR="00370837" w:rsidRPr="00CE0DB1">
        <w:rPr>
          <w:rFonts w:ascii="Times New Roman" w:hAnsi="Times New Roman" w:cs="Times New Roman"/>
          <w:sz w:val="24"/>
          <w:szCs w:val="24"/>
        </w:rPr>
        <w:t>ommunity goals (</w:t>
      </w:r>
      <w:proofErr w:type="spellStart"/>
      <w:r w:rsidR="00370837" w:rsidRPr="00CE0DB1">
        <w:rPr>
          <w:rFonts w:ascii="Times New Roman" w:hAnsi="Times New Roman" w:cs="Times New Roman"/>
          <w:sz w:val="24"/>
          <w:szCs w:val="24"/>
        </w:rPr>
        <w:t>Czaykowska</w:t>
      </w:r>
      <w:proofErr w:type="spellEnd"/>
      <w:r w:rsidR="00370837" w:rsidRPr="00CE0DB1">
        <w:rPr>
          <w:rFonts w:ascii="Times New Roman" w:hAnsi="Times New Roman" w:cs="Times New Roman"/>
          <w:sz w:val="24"/>
          <w:szCs w:val="24"/>
        </w:rPr>
        <w:t>-Higgins, 2009</w:t>
      </w:r>
      <w:r w:rsidR="00EC7013" w:rsidRPr="00CE0DB1">
        <w:rPr>
          <w:rFonts w:ascii="Times New Roman" w:hAnsi="Times New Roman" w:cs="Times New Roman"/>
          <w:sz w:val="24"/>
          <w:szCs w:val="24"/>
        </w:rPr>
        <w:t xml:space="preserve">; </w:t>
      </w:r>
      <w:proofErr w:type="spellStart"/>
      <w:r w:rsidR="00EC7013" w:rsidRPr="00CE0DB1">
        <w:rPr>
          <w:rFonts w:ascii="Times New Roman" w:hAnsi="Times New Roman" w:cs="Times New Roman"/>
          <w:sz w:val="24"/>
          <w:szCs w:val="24"/>
        </w:rPr>
        <w:t>Himmelmann</w:t>
      </w:r>
      <w:proofErr w:type="spellEnd"/>
      <w:r w:rsidR="00EC7013" w:rsidRPr="00CE0DB1">
        <w:rPr>
          <w:rFonts w:ascii="Times New Roman" w:hAnsi="Times New Roman" w:cs="Times New Roman"/>
          <w:sz w:val="24"/>
          <w:szCs w:val="24"/>
        </w:rPr>
        <w:t>, 1998</w:t>
      </w:r>
      <w:r w:rsidR="00A17650" w:rsidRPr="00CE0DB1">
        <w:rPr>
          <w:rFonts w:ascii="Times New Roman" w:hAnsi="Times New Roman" w:cs="Times New Roman"/>
          <w:sz w:val="24"/>
          <w:szCs w:val="24"/>
        </w:rPr>
        <w:t xml:space="preserve">, </w:t>
      </w:r>
      <w:proofErr w:type="spellStart"/>
      <w:r w:rsidR="00A17650" w:rsidRPr="00CE0DB1">
        <w:rPr>
          <w:rFonts w:ascii="Times New Roman" w:hAnsi="Times New Roman" w:cs="Times New Roman"/>
          <w:sz w:val="24"/>
          <w:szCs w:val="24"/>
        </w:rPr>
        <w:t>Himmelmann</w:t>
      </w:r>
      <w:proofErr w:type="spellEnd"/>
      <w:r w:rsidR="00A17650" w:rsidRPr="00CE0DB1">
        <w:rPr>
          <w:rFonts w:ascii="Times New Roman" w:hAnsi="Times New Roman" w:cs="Times New Roman"/>
          <w:sz w:val="24"/>
          <w:szCs w:val="24"/>
        </w:rPr>
        <w:t xml:space="preserve"> 2006</w:t>
      </w:r>
      <w:r w:rsidR="00370837" w:rsidRPr="00CE0DB1">
        <w:rPr>
          <w:rFonts w:ascii="Times New Roman" w:hAnsi="Times New Roman" w:cs="Times New Roman"/>
          <w:sz w:val="24"/>
          <w:szCs w:val="24"/>
        </w:rPr>
        <w:t>).</w:t>
      </w:r>
    </w:p>
    <w:p w14:paraId="164D3683" w14:textId="334F3B69" w:rsidR="00353B03" w:rsidRDefault="00C8059D" w:rsidP="0037083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goal of language documentation is to provide a “comprehensive record of the linguistic practices characteristic of a given speech community” (</w:t>
      </w:r>
      <w:proofErr w:type="spellStart"/>
      <w:r w:rsidR="00A732D4">
        <w:rPr>
          <w:rFonts w:ascii="Times New Roman" w:hAnsi="Times New Roman" w:cs="Times New Roman"/>
          <w:sz w:val="24"/>
          <w:szCs w:val="24"/>
        </w:rPr>
        <w:t>Himmelmann</w:t>
      </w:r>
      <w:proofErr w:type="spellEnd"/>
      <w:r>
        <w:rPr>
          <w:rFonts w:ascii="Times New Roman" w:hAnsi="Times New Roman" w:cs="Times New Roman"/>
          <w:sz w:val="24"/>
          <w:szCs w:val="24"/>
        </w:rPr>
        <w:t>, 1998</w:t>
      </w:r>
      <w:r w:rsidR="00F46043">
        <w:rPr>
          <w:rFonts w:ascii="Times New Roman" w:hAnsi="Times New Roman" w:cs="Times New Roman"/>
          <w:sz w:val="24"/>
          <w:szCs w:val="24"/>
        </w:rPr>
        <w:t>,</w:t>
      </w:r>
      <w:r>
        <w:rPr>
          <w:rFonts w:ascii="Times New Roman" w:hAnsi="Times New Roman" w:cs="Times New Roman"/>
          <w:sz w:val="24"/>
          <w:szCs w:val="24"/>
        </w:rPr>
        <w:t xml:space="preserve"> p. 166), and linguists</w:t>
      </w:r>
      <w:r w:rsidR="00370837">
        <w:rPr>
          <w:rFonts w:ascii="Times New Roman" w:hAnsi="Times New Roman" w:cs="Times New Roman"/>
          <w:sz w:val="24"/>
          <w:szCs w:val="24"/>
        </w:rPr>
        <w:t>, through</w:t>
      </w:r>
      <w:r>
        <w:rPr>
          <w:rFonts w:ascii="Times New Roman" w:hAnsi="Times New Roman" w:cs="Times New Roman"/>
          <w:sz w:val="24"/>
          <w:szCs w:val="24"/>
        </w:rPr>
        <w:t xml:space="preserve"> newer approaches to</w:t>
      </w:r>
      <w:r w:rsidR="00370837">
        <w:rPr>
          <w:rFonts w:ascii="Times New Roman" w:hAnsi="Times New Roman" w:cs="Times New Roman"/>
          <w:sz w:val="24"/>
          <w:szCs w:val="24"/>
        </w:rPr>
        <w:t xml:space="preserve"> language documentation, </w:t>
      </w:r>
      <w:r>
        <w:rPr>
          <w:rFonts w:ascii="Times New Roman" w:hAnsi="Times New Roman" w:cs="Times New Roman"/>
          <w:sz w:val="24"/>
          <w:szCs w:val="24"/>
        </w:rPr>
        <w:t>have</w:t>
      </w:r>
      <w:r w:rsidR="00370837">
        <w:rPr>
          <w:rFonts w:ascii="Times New Roman" w:hAnsi="Times New Roman" w:cs="Times New Roman"/>
          <w:sz w:val="24"/>
          <w:szCs w:val="24"/>
        </w:rPr>
        <w:t xml:space="preserve"> become more involved in</w:t>
      </w:r>
      <w:r>
        <w:rPr>
          <w:rFonts w:ascii="Times New Roman" w:hAnsi="Times New Roman" w:cs="Times New Roman"/>
          <w:sz w:val="24"/>
          <w:szCs w:val="24"/>
        </w:rPr>
        <w:t xml:space="preserve"> language revitalization and preservation by using</w:t>
      </w:r>
      <w:r w:rsidR="00370837">
        <w:rPr>
          <w:rFonts w:ascii="Times New Roman" w:hAnsi="Times New Roman" w:cs="Times New Roman"/>
          <w:sz w:val="24"/>
          <w:szCs w:val="24"/>
        </w:rPr>
        <w:t xml:space="preserve"> </w:t>
      </w:r>
      <w:r w:rsidR="00370837">
        <w:rPr>
          <w:rFonts w:ascii="Times New Roman" w:hAnsi="Times New Roman" w:cs="Times New Roman"/>
          <w:sz w:val="24"/>
          <w:szCs w:val="24"/>
        </w:rPr>
        <w:lastRenderedPageBreak/>
        <w:t>community</w:t>
      </w:r>
      <w:r w:rsidR="00410F82">
        <w:rPr>
          <w:rFonts w:ascii="Times New Roman" w:hAnsi="Times New Roman" w:cs="Times New Roman"/>
          <w:sz w:val="24"/>
          <w:szCs w:val="24"/>
        </w:rPr>
        <w:t>-</w:t>
      </w:r>
      <w:r w:rsidR="00370837">
        <w:rPr>
          <w:rFonts w:ascii="Times New Roman" w:hAnsi="Times New Roman" w:cs="Times New Roman"/>
          <w:sz w:val="24"/>
          <w:szCs w:val="24"/>
        </w:rPr>
        <w:t>based research</w:t>
      </w:r>
      <w:r>
        <w:rPr>
          <w:rFonts w:ascii="Times New Roman" w:hAnsi="Times New Roman" w:cs="Times New Roman"/>
          <w:sz w:val="24"/>
          <w:szCs w:val="24"/>
        </w:rPr>
        <w:t xml:space="preserve"> methods</w:t>
      </w:r>
      <w:r w:rsidR="00370837">
        <w:rPr>
          <w:rFonts w:ascii="Times New Roman" w:hAnsi="Times New Roman" w:cs="Times New Roman"/>
          <w:sz w:val="24"/>
          <w:szCs w:val="24"/>
        </w:rPr>
        <w:t xml:space="preserve"> as a way to collaborate and involve indigenous community members in research related to their community and language</w:t>
      </w:r>
      <w:r w:rsidRPr="00C8059D">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Czaykowska</w:t>
      </w:r>
      <w:proofErr w:type="spellEnd"/>
      <w:r>
        <w:rPr>
          <w:rFonts w:ascii="Times New Roman" w:hAnsi="Times New Roman" w:cs="Times New Roman"/>
          <w:sz w:val="24"/>
          <w:szCs w:val="24"/>
        </w:rPr>
        <w:t xml:space="preserve">-Higgins, </w:t>
      </w:r>
      <w:r w:rsidRPr="003A5172">
        <w:rPr>
          <w:rFonts w:ascii="Times New Roman" w:hAnsi="Times New Roman" w:cs="Times New Roman"/>
          <w:sz w:val="24"/>
          <w:szCs w:val="24"/>
        </w:rPr>
        <w:t>2009</w:t>
      </w:r>
      <w:r>
        <w:rPr>
          <w:rFonts w:ascii="Times New Roman" w:hAnsi="Times New Roman" w:cs="Times New Roman"/>
          <w:sz w:val="24"/>
          <w:szCs w:val="24"/>
        </w:rPr>
        <w:t>)</w:t>
      </w:r>
      <w:r w:rsidR="00EC7013">
        <w:rPr>
          <w:rFonts w:ascii="Times New Roman" w:hAnsi="Times New Roman" w:cs="Times New Roman"/>
          <w:sz w:val="24"/>
          <w:szCs w:val="24"/>
        </w:rPr>
        <w:t>.</w:t>
      </w:r>
    </w:p>
    <w:p w14:paraId="2B310EB7" w14:textId="01A6F5B4" w:rsidR="00333273" w:rsidRDefault="0033327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Although linguistic fieldwork and language documentation, in the past, ha</w:t>
      </w:r>
      <w:r w:rsidR="00D16D03">
        <w:rPr>
          <w:rFonts w:ascii="Times New Roman" w:hAnsi="Times New Roman" w:cs="Times New Roman"/>
          <w:sz w:val="24"/>
          <w:szCs w:val="24"/>
        </w:rPr>
        <w:t>ve</w:t>
      </w:r>
      <w:r>
        <w:rPr>
          <w:rFonts w:ascii="Times New Roman" w:hAnsi="Times New Roman" w:cs="Times New Roman"/>
          <w:sz w:val="24"/>
          <w:szCs w:val="24"/>
        </w:rPr>
        <w:t xml:space="preserve"> been primarily conducted for the benefit of the linguist conducting the research and for the science of linguistics (</w:t>
      </w:r>
      <w:proofErr w:type="spellStart"/>
      <w:r>
        <w:rPr>
          <w:rFonts w:ascii="Times New Roman" w:hAnsi="Times New Roman" w:cs="Times New Roman"/>
          <w:sz w:val="24"/>
          <w:szCs w:val="24"/>
        </w:rPr>
        <w:t>Czaykowska</w:t>
      </w:r>
      <w:proofErr w:type="spellEnd"/>
      <w:r>
        <w:rPr>
          <w:rFonts w:ascii="Times New Roman" w:hAnsi="Times New Roman" w:cs="Times New Roman"/>
          <w:sz w:val="24"/>
          <w:szCs w:val="24"/>
        </w:rPr>
        <w:t>-Higgins, 2009), newer and more in depth language documentation methods rely heavily on information from multiple related subfields such as linguistics, ethics, field methods, oral literature and history, anthropology, sociology, and educational linguistics</w:t>
      </w:r>
      <w:r w:rsidR="00D16D03">
        <w:rPr>
          <w:rFonts w:ascii="Times New Roman" w:hAnsi="Times New Roman" w:cs="Times New Roman"/>
          <w:sz w:val="24"/>
          <w:szCs w:val="24"/>
        </w:rPr>
        <w:t xml:space="preserve">. Language documentation </w:t>
      </w:r>
      <w:r>
        <w:rPr>
          <w:rFonts w:ascii="Times New Roman" w:hAnsi="Times New Roman" w:cs="Times New Roman"/>
          <w:sz w:val="24"/>
          <w:szCs w:val="24"/>
        </w:rPr>
        <w:t xml:space="preserve">is about more than </w:t>
      </w:r>
      <w:r w:rsidR="00D16D03">
        <w:rPr>
          <w:rFonts w:ascii="Times New Roman" w:hAnsi="Times New Roman" w:cs="Times New Roman"/>
          <w:sz w:val="24"/>
          <w:szCs w:val="24"/>
        </w:rPr>
        <w:t>simply</w:t>
      </w:r>
      <w:r>
        <w:rPr>
          <w:rFonts w:ascii="Times New Roman" w:hAnsi="Times New Roman" w:cs="Times New Roman"/>
          <w:sz w:val="24"/>
          <w:szCs w:val="24"/>
        </w:rPr>
        <w:t xml:space="preserve"> describing a language (</w:t>
      </w:r>
      <w:proofErr w:type="spellStart"/>
      <w:r w:rsidR="00A732D4">
        <w:rPr>
          <w:rFonts w:ascii="Times New Roman" w:hAnsi="Times New Roman" w:cs="Times New Roman"/>
          <w:sz w:val="24"/>
          <w:szCs w:val="24"/>
        </w:rPr>
        <w:t>Himmelmann</w:t>
      </w:r>
      <w:proofErr w:type="spellEnd"/>
      <w:r>
        <w:rPr>
          <w:rFonts w:ascii="Times New Roman" w:hAnsi="Times New Roman" w:cs="Times New Roman"/>
          <w:sz w:val="24"/>
          <w:szCs w:val="24"/>
        </w:rPr>
        <w:t>, 1998)</w:t>
      </w:r>
      <w:r w:rsidR="00D16D03">
        <w:rPr>
          <w:rFonts w:ascii="Times New Roman" w:hAnsi="Times New Roman" w:cs="Times New Roman"/>
          <w:sz w:val="24"/>
          <w:szCs w:val="24"/>
        </w:rPr>
        <w:t xml:space="preserve">, as </w:t>
      </w:r>
      <w:r>
        <w:rPr>
          <w:rFonts w:ascii="Times New Roman" w:hAnsi="Times New Roman" w:cs="Times New Roman"/>
          <w:sz w:val="24"/>
          <w:szCs w:val="24"/>
        </w:rPr>
        <w:t xml:space="preserve">recent trends toward researching </w:t>
      </w:r>
      <w:r w:rsidRPr="00BC1597">
        <w:rPr>
          <w:rFonts w:ascii="Times New Roman" w:hAnsi="Times New Roman" w:cs="Times New Roman"/>
          <w:i/>
          <w:sz w:val="24"/>
          <w:szCs w:val="24"/>
        </w:rPr>
        <w:t>with</w:t>
      </w:r>
      <w:r>
        <w:rPr>
          <w:rFonts w:ascii="Times New Roman" w:hAnsi="Times New Roman" w:cs="Times New Roman"/>
          <w:sz w:val="24"/>
          <w:szCs w:val="24"/>
        </w:rPr>
        <w:t xml:space="preserve"> indigenous communities and not </w:t>
      </w:r>
      <w:r w:rsidRPr="00BC1597">
        <w:rPr>
          <w:rFonts w:ascii="Times New Roman" w:hAnsi="Times New Roman" w:cs="Times New Roman"/>
          <w:i/>
          <w:sz w:val="24"/>
          <w:szCs w:val="24"/>
        </w:rPr>
        <w:t>on</w:t>
      </w:r>
      <w:r>
        <w:rPr>
          <w:rFonts w:ascii="Times New Roman" w:hAnsi="Times New Roman" w:cs="Times New Roman"/>
          <w:sz w:val="24"/>
          <w:szCs w:val="24"/>
        </w:rPr>
        <w:t xml:space="preserve"> the communities have shown great promise (</w:t>
      </w:r>
      <w:proofErr w:type="spellStart"/>
      <w:r>
        <w:rPr>
          <w:rFonts w:ascii="Times New Roman" w:hAnsi="Times New Roman" w:cs="Times New Roman"/>
          <w:sz w:val="24"/>
          <w:szCs w:val="24"/>
        </w:rPr>
        <w:t>Czaykowska</w:t>
      </w:r>
      <w:proofErr w:type="spellEnd"/>
      <w:r>
        <w:rPr>
          <w:rFonts w:ascii="Times New Roman" w:hAnsi="Times New Roman" w:cs="Times New Roman"/>
          <w:sz w:val="24"/>
          <w:szCs w:val="24"/>
        </w:rPr>
        <w:t xml:space="preserve">-Higgins, 2009). </w:t>
      </w:r>
    </w:p>
    <w:p w14:paraId="140E5521" w14:textId="29DECAAE" w:rsidR="00353B03" w:rsidRDefault="00333273" w:rsidP="00F07FD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w:t>
      </w:r>
      <w:r w:rsidRPr="00370837">
        <w:rPr>
          <w:rFonts w:ascii="Times New Roman" w:hAnsi="Times New Roman" w:cs="Times New Roman"/>
          <w:sz w:val="24"/>
          <w:szCs w:val="24"/>
        </w:rPr>
        <w:t>ommunity engagement models of research</w:t>
      </w:r>
      <w:r>
        <w:rPr>
          <w:rFonts w:ascii="Times New Roman" w:hAnsi="Times New Roman" w:cs="Times New Roman"/>
          <w:sz w:val="24"/>
          <w:szCs w:val="24"/>
        </w:rPr>
        <w:t xml:space="preserve"> have become more prominent in the field of linguistics and</w:t>
      </w:r>
      <w:r w:rsidRPr="00370837">
        <w:rPr>
          <w:rFonts w:ascii="Times New Roman" w:hAnsi="Times New Roman" w:cs="Times New Roman"/>
          <w:sz w:val="24"/>
          <w:szCs w:val="24"/>
        </w:rPr>
        <w:t xml:space="preserve"> </w:t>
      </w:r>
      <w:r>
        <w:rPr>
          <w:rFonts w:ascii="Times New Roman" w:hAnsi="Times New Roman" w:cs="Times New Roman"/>
          <w:sz w:val="24"/>
          <w:szCs w:val="24"/>
        </w:rPr>
        <w:t>are</w:t>
      </w:r>
      <w:r w:rsidRPr="00370837">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370837">
        <w:rPr>
          <w:rFonts w:ascii="Times New Roman" w:hAnsi="Times New Roman" w:cs="Times New Roman"/>
          <w:sz w:val="24"/>
          <w:szCs w:val="24"/>
        </w:rPr>
        <w:t xml:space="preserve">more useful and mutually beneficial approach to conducting linguistic </w:t>
      </w:r>
      <w:r w:rsidR="00A732D4" w:rsidRPr="00370837">
        <w:rPr>
          <w:rFonts w:ascii="Times New Roman" w:hAnsi="Times New Roman" w:cs="Times New Roman"/>
          <w:sz w:val="24"/>
          <w:szCs w:val="24"/>
        </w:rPr>
        <w:t>fieldwork</w:t>
      </w:r>
      <w:r>
        <w:rPr>
          <w:rFonts w:ascii="Times New Roman" w:hAnsi="Times New Roman" w:cs="Times New Roman"/>
          <w:sz w:val="24"/>
          <w:szCs w:val="24"/>
        </w:rPr>
        <w:t xml:space="preserve"> and language documentation</w:t>
      </w:r>
      <w:r w:rsidRPr="007B61F2">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370837">
        <w:rPr>
          <w:rFonts w:ascii="Times New Roman" w:hAnsi="Times New Roman" w:cs="Times New Roman"/>
          <w:sz w:val="24"/>
          <w:szCs w:val="24"/>
        </w:rPr>
        <w:t>Czaykowska</w:t>
      </w:r>
      <w:proofErr w:type="spellEnd"/>
      <w:r w:rsidRPr="00370837">
        <w:rPr>
          <w:rFonts w:ascii="Times New Roman" w:hAnsi="Times New Roman" w:cs="Times New Roman"/>
          <w:sz w:val="24"/>
          <w:szCs w:val="24"/>
        </w:rPr>
        <w:t>-Higgins</w:t>
      </w:r>
      <w:r>
        <w:rPr>
          <w:rFonts w:ascii="Times New Roman" w:hAnsi="Times New Roman" w:cs="Times New Roman"/>
          <w:sz w:val="24"/>
          <w:szCs w:val="24"/>
        </w:rPr>
        <w:t>, 2009; Linn et al., 1998</w:t>
      </w:r>
      <w:r w:rsidR="00BE7C9D">
        <w:rPr>
          <w:rFonts w:ascii="Times New Roman" w:hAnsi="Times New Roman" w:cs="Times New Roman"/>
          <w:sz w:val="24"/>
          <w:szCs w:val="24"/>
        </w:rPr>
        <w:t>, Tuck, 2008</w:t>
      </w:r>
      <w:r>
        <w:rPr>
          <w:rFonts w:ascii="Times New Roman" w:hAnsi="Times New Roman" w:cs="Times New Roman"/>
          <w:sz w:val="24"/>
          <w:szCs w:val="24"/>
        </w:rPr>
        <w:t>)</w:t>
      </w:r>
      <w:r w:rsidRPr="00370837">
        <w:rPr>
          <w:rFonts w:ascii="Times New Roman" w:hAnsi="Times New Roman" w:cs="Times New Roman"/>
          <w:sz w:val="24"/>
          <w:szCs w:val="24"/>
        </w:rPr>
        <w:t xml:space="preserve">. Advocacy </w:t>
      </w:r>
      <w:r w:rsidR="00A732D4">
        <w:rPr>
          <w:rFonts w:ascii="Times New Roman" w:hAnsi="Times New Roman" w:cs="Times New Roman"/>
          <w:sz w:val="24"/>
          <w:szCs w:val="24"/>
        </w:rPr>
        <w:t>r</w:t>
      </w:r>
      <w:r w:rsidR="00A732D4" w:rsidRPr="00370837">
        <w:rPr>
          <w:rFonts w:ascii="Times New Roman" w:hAnsi="Times New Roman" w:cs="Times New Roman"/>
          <w:sz w:val="24"/>
          <w:szCs w:val="24"/>
        </w:rPr>
        <w:t>esearch</w:t>
      </w:r>
      <w:r w:rsidRPr="00370837">
        <w:rPr>
          <w:rFonts w:ascii="Times New Roman" w:hAnsi="Times New Roman" w:cs="Times New Roman"/>
          <w:sz w:val="24"/>
          <w:szCs w:val="24"/>
        </w:rPr>
        <w:t>, for example, requires the researcher to understand and be sympathetic to the communities in which the research is being conducted</w:t>
      </w:r>
      <w:r w:rsidR="00750706" w:rsidRPr="00750706">
        <w:t xml:space="preserve"> </w:t>
      </w:r>
      <w:r w:rsidR="00750706">
        <w:t>(</w:t>
      </w:r>
      <w:r w:rsidR="00750706">
        <w:rPr>
          <w:rFonts w:ascii="Times New Roman" w:hAnsi="Times New Roman" w:cs="Times New Roman"/>
          <w:sz w:val="24"/>
          <w:szCs w:val="24"/>
        </w:rPr>
        <w:t>Weis &amp; Fine, 2003)</w:t>
      </w:r>
      <w:r w:rsidRPr="00370837">
        <w:rPr>
          <w:rFonts w:ascii="Times New Roman" w:hAnsi="Times New Roman" w:cs="Times New Roman"/>
          <w:sz w:val="24"/>
          <w:szCs w:val="24"/>
        </w:rPr>
        <w:t xml:space="preserve">. Empowering </w:t>
      </w:r>
      <w:r w:rsidR="00A732D4">
        <w:rPr>
          <w:rFonts w:ascii="Times New Roman" w:hAnsi="Times New Roman" w:cs="Times New Roman"/>
          <w:sz w:val="24"/>
          <w:szCs w:val="24"/>
        </w:rPr>
        <w:t>r</w:t>
      </w:r>
      <w:r w:rsidR="00A732D4" w:rsidRPr="00370837">
        <w:rPr>
          <w:rFonts w:ascii="Times New Roman" w:hAnsi="Times New Roman" w:cs="Times New Roman"/>
          <w:sz w:val="24"/>
          <w:szCs w:val="24"/>
        </w:rPr>
        <w:t xml:space="preserve">esearch </w:t>
      </w:r>
      <w:r w:rsidRPr="00370837">
        <w:rPr>
          <w:rFonts w:ascii="Times New Roman" w:hAnsi="Times New Roman" w:cs="Times New Roman"/>
          <w:sz w:val="24"/>
          <w:szCs w:val="24"/>
        </w:rPr>
        <w:t>takes an additional step toward engagement with the community by having the researcher(s) work “for and with” the community on specific projects that are of interest to the community. Community-</w:t>
      </w:r>
      <w:r w:rsidR="00A732D4" w:rsidRPr="00370837">
        <w:rPr>
          <w:rFonts w:ascii="Times New Roman" w:hAnsi="Times New Roman" w:cs="Times New Roman"/>
          <w:sz w:val="24"/>
          <w:szCs w:val="24"/>
        </w:rPr>
        <w:t xml:space="preserve">based language research </w:t>
      </w:r>
      <w:r w:rsidRPr="00370837">
        <w:rPr>
          <w:rFonts w:ascii="Times New Roman" w:hAnsi="Times New Roman" w:cs="Times New Roman"/>
          <w:sz w:val="24"/>
          <w:szCs w:val="24"/>
        </w:rPr>
        <w:t xml:space="preserve">goes beyond all the previously mentioned research models by conducting research “for, with, and by” the community. In this method, individuals from the indigenous community become experts in the field of linguistics </w:t>
      </w:r>
      <w:r w:rsidRPr="00370837">
        <w:rPr>
          <w:rFonts w:ascii="Times New Roman" w:hAnsi="Times New Roman" w:cs="Times New Roman"/>
          <w:sz w:val="24"/>
          <w:szCs w:val="24"/>
        </w:rPr>
        <w:lastRenderedPageBreak/>
        <w:t>and conduct research in their own communities. This form of research breaks down barriers between the academic linguist and the community</w:t>
      </w:r>
      <w:r w:rsidRPr="00C8059D">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370837">
        <w:rPr>
          <w:rFonts w:ascii="Times New Roman" w:hAnsi="Times New Roman" w:cs="Times New Roman"/>
          <w:sz w:val="24"/>
          <w:szCs w:val="24"/>
        </w:rPr>
        <w:t>Czaykowska</w:t>
      </w:r>
      <w:proofErr w:type="spellEnd"/>
      <w:r w:rsidRPr="00370837">
        <w:rPr>
          <w:rFonts w:ascii="Times New Roman" w:hAnsi="Times New Roman" w:cs="Times New Roman"/>
          <w:sz w:val="24"/>
          <w:szCs w:val="24"/>
        </w:rPr>
        <w:t>-Higgins</w:t>
      </w:r>
      <w:r>
        <w:rPr>
          <w:rFonts w:ascii="Times New Roman" w:hAnsi="Times New Roman" w:cs="Times New Roman"/>
          <w:sz w:val="24"/>
          <w:szCs w:val="24"/>
        </w:rPr>
        <w:t>, 2009)</w:t>
      </w:r>
      <w:r w:rsidR="00A732D4" w:rsidRPr="00370837">
        <w:rPr>
          <w:rFonts w:ascii="Times New Roman" w:hAnsi="Times New Roman" w:cs="Times New Roman"/>
          <w:sz w:val="24"/>
          <w:szCs w:val="24"/>
        </w:rPr>
        <w:t>.</w:t>
      </w:r>
      <w:r w:rsidR="00A732D4">
        <w:rPr>
          <w:rFonts w:ascii="Times New Roman" w:hAnsi="Times New Roman" w:cs="Times New Roman"/>
          <w:sz w:val="24"/>
          <w:szCs w:val="24"/>
        </w:rPr>
        <w:t xml:space="preserve"> </w:t>
      </w:r>
    </w:p>
    <w:p w14:paraId="04E493E1" w14:textId="63125006" w:rsidR="000718C2" w:rsidRDefault="00A1765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Language documentation</w:t>
      </w:r>
      <w:r w:rsidR="00361535">
        <w:rPr>
          <w:rFonts w:ascii="Times New Roman" w:hAnsi="Times New Roman" w:cs="Times New Roman"/>
          <w:sz w:val="24"/>
          <w:szCs w:val="24"/>
        </w:rPr>
        <w:t xml:space="preserve"> and documentary fieldwork</w:t>
      </w:r>
      <w:r>
        <w:rPr>
          <w:rFonts w:ascii="Times New Roman" w:hAnsi="Times New Roman" w:cs="Times New Roman"/>
          <w:sz w:val="24"/>
          <w:szCs w:val="24"/>
        </w:rPr>
        <w:t xml:space="preserve"> </w:t>
      </w:r>
      <w:r w:rsidR="00361535">
        <w:rPr>
          <w:rFonts w:ascii="Times New Roman" w:hAnsi="Times New Roman" w:cs="Times New Roman"/>
          <w:sz w:val="24"/>
          <w:szCs w:val="24"/>
        </w:rPr>
        <w:t xml:space="preserve">programs in recent decades have become a growing focus at the university level. </w:t>
      </w:r>
      <w:r w:rsidR="00410F82">
        <w:rPr>
          <w:rFonts w:ascii="Times New Roman" w:hAnsi="Times New Roman" w:cs="Times New Roman"/>
          <w:sz w:val="24"/>
          <w:szCs w:val="24"/>
        </w:rPr>
        <w:t>Since 1963, t</w:t>
      </w:r>
      <w:r w:rsidR="00361535">
        <w:rPr>
          <w:rFonts w:ascii="Times New Roman" w:hAnsi="Times New Roman" w:cs="Times New Roman"/>
          <w:sz w:val="24"/>
          <w:szCs w:val="24"/>
        </w:rPr>
        <w:t xml:space="preserve">he Department of Linguistics at the University of </w:t>
      </w:r>
      <w:r w:rsidR="00B4353D" w:rsidRPr="00B4353D">
        <w:rPr>
          <w:rFonts w:ascii="Times New Roman" w:hAnsi="Times New Roman" w:cs="Times New Roman"/>
          <w:sz w:val="24"/>
          <w:szCs w:val="24"/>
        </w:rPr>
        <w:t>Hawai‘i</w:t>
      </w:r>
      <w:r w:rsidR="00361535">
        <w:rPr>
          <w:rFonts w:ascii="Times New Roman" w:hAnsi="Times New Roman" w:cs="Times New Roman"/>
          <w:sz w:val="24"/>
          <w:szCs w:val="24"/>
        </w:rPr>
        <w:t xml:space="preserve"> at </w:t>
      </w:r>
      <w:proofErr w:type="spellStart"/>
      <w:r w:rsidR="00361535">
        <w:rPr>
          <w:rFonts w:ascii="Times New Roman" w:hAnsi="Times New Roman" w:cs="Times New Roman"/>
          <w:sz w:val="24"/>
          <w:szCs w:val="24"/>
        </w:rPr>
        <w:t>Manoa</w:t>
      </w:r>
      <w:proofErr w:type="spellEnd"/>
      <w:r w:rsidR="00361535">
        <w:rPr>
          <w:rFonts w:ascii="Times New Roman" w:hAnsi="Times New Roman" w:cs="Times New Roman"/>
          <w:sz w:val="24"/>
          <w:szCs w:val="24"/>
        </w:rPr>
        <w:t>, for example, has focused on language documentation, and in 2003</w:t>
      </w:r>
      <w:r w:rsidR="00361535" w:rsidRPr="00361535">
        <w:t xml:space="preserve"> </w:t>
      </w:r>
      <w:r w:rsidR="00361535">
        <w:rPr>
          <w:rFonts w:ascii="Times New Roman" w:hAnsi="Times New Roman" w:cs="Times New Roman"/>
          <w:sz w:val="24"/>
          <w:szCs w:val="24"/>
        </w:rPr>
        <w:t>the university</w:t>
      </w:r>
      <w:r w:rsidR="00361535" w:rsidRPr="00361535">
        <w:rPr>
          <w:rFonts w:ascii="Times New Roman" w:hAnsi="Times New Roman" w:cs="Times New Roman"/>
          <w:sz w:val="24"/>
          <w:szCs w:val="24"/>
        </w:rPr>
        <w:t xml:space="preserve"> </w:t>
      </w:r>
      <w:r w:rsidR="00361535">
        <w:rPr>
          <w:rFonts w:ascii="Times New Roman" w:hAnsi="Times New Roman" w:cs="Times New Roman"/>
          <w:sz w:val="24"/>
          <w:szCs w:val="24"/>
        </w:rPr>
        <w:t>“</w:t>
      </w:r>
      <w:r w:rsidR="00361535" w:rsidRPr="00361535">
        <w:rPr>
          <w:rFonts w:ascii="Times New Roman" w:hAnsi="Times New Roman" w:cs="Times New Roman"/>
          <w:sz w:val="24"/>
          <w:szCs w:val="24"/>
        </w:rPr>
        <w:t>renewed and intensified its commitment to such work</w:t>
      </w:r>
      <w:r w:rsidR="00361535">
        <w:rPr>
          <w:rFonts w:ascii="Times New Roman" w:hAnsi="Times New Roman" w:cs="Times New Roman"/>
          <w:sz w:val="24"/>
          <w:szCs w:val="24"/>
        </w:rPr>
        <w:t xml:space="preserve">” through </w:t>
      </w:r>
      <w:r w:rsidR="00361535" w:rsidRPr="00361535">
        <w:rPr>
          <w:rFonts w:ascii="Times New Roman" w:hAnsi="Times New Roman" w:cs="Times New Roman"/>
          <w:sz w:val="24"/>
          <w:szCs w:val="24"/>
        </w:rPr>
        <w:t xml:space="preserve">the </w:t>
      </w:r>
      <w:r w:rsidR="00361535" w:rsidRPr="00F07FD6">
        <w:rPr>
          <w:rFonts w:ascii="Times New Roman" w:hAnsi="Times New Roman" w:cs="Times New Roman"/>
          <w:i/>
          <w:sz w:val="24"/>
          <w:szCs w:val="24"/>
        </w:rPr>
        <w:t>Language Documentation and Conservation Initiative</w:t>
      </w:r>
      <w:r w:rsidR="000718C2">
        <w:rPr>
          <w:rFonts w:ascii="Times New Roman" w:hAnsi="Times New Roman" w:cs="Times New Roman"/>
          <w:sz w:val="24"/>
          <w:szCs w:val="24"/>
        </w:rPr>
        <w:t xml:space="preserve"> (LDCI</w:t>
      </w:r>
      <w:r w:rsidR="00A732D4">
        <w:rPr>
          <w:rFonts w:ascii="Times New Roman" w:hAnsi="Times New Roman" w:cs="Times New Roman"/>
          <w:sz w:val="24"/>
          <w:szCs w:val="24"/>
        </w:rPr>
        <w:t xml:space="preserve">; </w:t>
      </w:r>
      <w:proofErr w:type="spellStart"/>
      <w:r w:rsidR="000718C2">
        <w:rPr>
          <w:rFonts w:ascii="Times New Roman" w:hAnsi="Times New Roman" w:cs="Times New Roman"/>
          <w:sz w:val="24"/>
          <w:szCs w:val="24"/>
        </w:rPr>
        <w:t>Rehg</w:t>
      </w:r>
      <w:proofErr w:type="spellEnd"/>
      <w:r w:rsidR="000718C2">
        <w:rPr>
          <w:rFonts w:ascii="Times New Roman" w:hAnsi="Times New Roman" w:cs="Times New Roman"/>
          <w:sz w:val="24"/>
          <w:szCs w:val="24"/>
        </w:rPr>
        <w:t xml:space="preserve">, 2007). According to </w:t>
      </w:r>
      <w:proofErr w:type="spellStart"/>
      <w:r w:rsidR="000718C2">
        <w:rPr>
          <w:rFonts w:ascii="Times New Roman" w:hAnsi="Times New Roman" w:cs="Times New Roman"/>
          <w:sz w:val="24"/>
          <w:szCs w:val="24"/>
        </w:rPr>
        <w:t>Rehg</w:t>
      </w:r>
      <w:proofErr w:type="spellEnd"/>
      <w:r w:rsidR="000718C2">
        <w:rPr>
          <w:rFonts w:ascii="Times New Roman" w:hAnsi="Times New Roman" w:cs="Times New Roman"/>
          <w:sz w:val="24"/>
          <w:szCs w:val="24"/>
        </w:rPr>
        <w:t xml:space="preserve"> (2007), there are three major objectives of the LDCI: </w:t>
      </w:r>
    </w:p>
    <w:p w14:paraId="5009DDC1" w14:textId="5094D5B6" w:rsidR="00A17650" w:rsidRDefault="000718C2" w:rsidP="00F07FD6">
      <w:pPr>
        <w:spacing w:after="0" w:line="480" w:lineRule="auto"/>
        <w:ind w:left="720"/>
        <w:rPr>
          <w:rFonts w:ascii="Times New Roman" w:hAnsi="Times New Roman" w:cs="Times New Roman"/>
          <w:sz w:val="24"/>
          <w:szCs w:val="24"/>
        </w:rPr>
      </w:pPr>
      <w:r w:rsidRPr="000718C2">
        <w:rPr>
          <w:rFonts w:ascii="Times New Roman" w:hAnsi="Times New Roman" w:cs="Times New Roman"/>
          <w:sz w:val="24"/>
          <w:szCs w:val="24"/>
        </w:rPr>
        <w:t>The first is t</w:t>
      </w:r>
      <w:r>
        <w:rPr>
          <w:rFonts w:ascii="Times New Roman" w:hAnsi="Times New Roman" w:cs="Times New Roman"/>
          <w:sz w:val="24"/>
          <w:szCs w:val="24"/>
        </w:rPr>
        <w:t xml:space="preserve">o provide high-quality training </w:t>
      </w:r>
      <w:r w:rsidRPr="000718C2">
        <w:rPr>
          <w:rFonts w:ascii="Times New Roman" w:hAnsi="Times New Roman" w:cs="Times New Roman"/>
          <w:sz w:val="24"/>
          <w:szCs w:val="24"/>
        </w:rPr>
        <w:t>to graduate students who wish to undertake the essential task of documenting the many</w:t>
      </w:r>
      <w:r>
        <w:rPr>
          <w:rFonts w:ascii="Times New Roman" w:hAnsi="Times New Roman" w:cs="Times New Roman"/>
          <w:sz w:val="24"/>
          <w:szCs w:val="24"/>
        </w:rPr>
        <w:t xml:space="preserve"> </w:t>
      </w:r>
      <w:proofErr w:type="spellStart"/>
      <w:r w:rsidRPr="000718C2">
        <w:rPr>
          <w:rFonts w:ascii="Times New Roman" w:hAnsi="Times New Roman" w:cs="Times New Roman"/>
          <w:sz w:val="24"/>
          <w:szCs w:val="24"/>
        </w:rPr>
        <w:t>underdocumented</w:t>
      </w:r>
      <w:proofErr w:type="spellEnd"/>
      <w:r w:rsidRPr="000718C2">
        <w:rPr>
          <w:rFonts w:ascii="Times New Roman" w:hAnsi="Times New Roman" w:cs="Times New Roman"/>
          <w:sz w:val="24"/>
          <w:szCs w:val="24"/>
        </w:rPr>
        <w:t xml:space="preserve"> and endangered languages of Asia and the Pacific. The second is to promote</w:t>
      </w:r>
      <w:r>
        <w:rPr>
          <w:rFonts w:ascii="Times New Roman" w:hAnsi="Times New Roman" w:cs="Times New Roman"/>
          <w:sz w:val="24"/>
          <w:szCs w:val="24"/>
        </w:rPr>
        <w:t xml:space="preserve"> </w:t>
      </w:r>
      <w:r w:rsidRPr="000718C2">
        <w:rPr>
          <w:rFonts w:ascii="Times New Roman" w:hAnsi="Times New Roman" w:cs="Times New Roman"/>
          <w:sz w:val="24"/>
          <w:szCs w:val="24"/>
        </w:rPr>
        <w:t xml:space="preserve">collaborative research efforts among linguists, native speakers of endangered and </w:t>
      </w:r>
      <w:proofErr w:type="spellStart"/>
      <w:r w:rsidRPr="000718C2">
        <w:rPr>
          <w:rFonts w:ascii="Times New Roman" w:hAnsi="Times New Roman" w:cs="Times New Roman"/>
          <w:sz w:val="24"/>
          <w:szCs w:val="24"/>
        </w:rPr>
        <w:t>underdocumented</w:t>
      </w:r>
      <w:proofErr w:type="spellEnd"/>
      <w:r>
        <w:rPr>
          <w:rFonts w:ascii="Times New Roman" w:hAnsi="Times New Roman" w:cs="Times New Roman"/>
          <w:sz w:val="24"/>
          <w:szCs w:val="24"/>
        </w:rPr>
        <w:t xml:space="preserve"> </w:t>
      </w:r>
      <w:r w:rsidRPr="000718C2">
        <w:rPr>
          <w:rFonts w:ascii="Times New Roman" w:hAnsi="Times New Roman" w:cs="Times New Roman"/>
          <w:sz w:val="24"/>
          <w:szCs w:val="24"/>
        </w:rPr>
        <w:t>languages, and other interested parties. The thir</w:t>
      </w:r>
      <w:r>
        <w:rPr>
          <w:rFonts w:ascii="Times New Roman" w:hAnsi="Times New Roman" w:cs="Times New Roman"/>
          <w:sz w:val="24"/>
          <w:szCs w:val="24"/>
        </w:rPr>
        <w:t xml:space="preserve">d is to facilitate the free and </w:t>
      </w:r>
      <w:r w:rsidRPr="000718C2">
        <w:rPr>
          <w:rFonts w:ascii="Times New Roman" w:hAnsi="Times New Roman" w:cs="Times New Roman"/>
          <w:sz w:val="24"/>
          <w:szCs w:val="24"/>
        </w:rPr>
        <w:t>open exchange of ideas among all those working in this field</w:t>
      </w:r>
      <w:r w:rsidR="00A732D4">
        <w:rPr>
          <w:rFonts w:ascii="Times New Roman" w:hAnsi="Times New Roman" w:cs="Times New Roman"/>
          <w:sz w:val="24"/>
          <w:szCs w:val="24"/>
        </w:rPr>
        <w:t>.</w:t>
      </w:r>
      <w:r w:rsidR="00F46043">
        <w:rPr>
          <w:rFonts w:ascii="Times New Roman" w:hAnsi="Times New Roman" w:cs="Times New Roman"/>
          <w:sz w:val="24"/>
          <w:szCs w:val="24"/>
        </w:rPr>
        <w:t xml:space="preserve"> (p. 13)</w:t>
      </w:r>
    </w:p>
    <w:p w14:paraId="258D05BD" w14:textId="77777777" w:rsidR="00E21DDF" w:rsidRDefault="00D625E2" w:rsidP="00F07FD6">
      <w:pPr>
        <w:spacing w:after="0" w:line="480" w:lineRule="auto"/>
        <w:rPr>
          <w:rFonts w:ascii="Times New Roman" w:hAnsi="Times New Roman" w:cs="Times New Roman"/>
          <w:sz w:val="24"/>
          <w:szCs w:val="24"/>
        </w:rPr>
      </w:pPr>
      <w:r>
        <w:rPr>
          <w:rFonts w:ascii="Times New Roman" w:hAnsi="Times New Roman" w:cs="Times New Roman"/>
          <w:sz w:val="24"/>
          <w:szCs w:val="24"/>
        </w:rPr>
        <w:t>Other n</w:t>
      </w:r>
      <w:r w:rsidR="000718C2">
        <w:rPr>
          <w:rFonts w:ascii="Times New Roman" w:hAnsi="Times New Roman" w:cs="Times New Roman"/>
          <w:sz w:val="24"/>
          <w:szCs w:val="24"/>
        </w:rPr>
        <w:t xml:space="preserve">otable programs </w:t>
      </w:r>
      <w:r>
        <w:rPr>
          <w:rFonts w:ascii="Times New Roman" w:hAnsi="Times New Roman" w:cs="Times New Roman"/>
          <w:sz w:val="24"/>
          <w:szCs w:val="24"/>
        </w:rPr>
        <w:t xml:space="preserve">that have developed in recent decades within the United States </w:t>
      </w:r>
      <w:r w:rsidR="00410F82">
        <w:rPr>
          <w:rFonts w:ascii="Times New Roman" w:hAnsi="Times New Roman" w:cs="Times New Roman"/>
          <w:sz w:val="24"/>
          <w:szCs w:val="24"/>
        </w:rPr>
        <w:t>that</w:t>
      </w:r>
      <w:r>
        <w:rPr>
          <w:rFonts w:ascii="Times New Roman" w:hAnsi="Times New Roman" w:cs="Times New Roman"/>
          <w:sz w:val="24"/>
          <w:szCs w:val="24"/>
        </w:rPr>
        <w:t xml:space="preserve"> have a similar focus on language documentation </w:t>
      </w:r>
      <w:r w:rsidR="000718C2">
        <w:rPr>
          <w:rFonts w:ascii="Times New Roman" w:hAnsi="Times New Roman" w:cs="Times New Roman"/>
          <w:sz w:val="24"/>
          <w:szCs w:val="24"/>
        </w:rPr>
        <w:t xml:space="preserve">exist at universities in </w:t>
      </w:r>
      <w:r w:rsidR="00A90061">
        <w:rPr>
          <w:rFonts w:ascii="Times New Roman" w:hAnsi="Times New Roman" w:cs="Times New Roman"/>
          <w:sz w:val="24"/>
          <w:szCs w:val="24"/>
        </w:rPr>
        <w:t xml:space="preserve">Alaska, </w:t>
      </w:r>
      <w:r w:rsidR="000718C2">
        <w:rPr>
          <w:rFonts w:ascii="Times New Roman" w:hAnsi="Times New Roman" w:cs="Times New Roman"/>
          <w:sz w:val="24"/>
          <w:szCs w:val="24"/>
        </w:rPr>
        <w:t xml:space="preserve">California, </w:t>
      </w:r>
      <w:r w:rsidR="0065314D">
        <w:rPr>
          <w:rFonts w:ascii="Times New Roman" w:hAnsi="Times New Roman" w:cs="Times New Roman"/>
          <w:sz w:val="24"/>
          <w:szCs w:val="24"/>
        </w:rPr>
        <w:t>Colorado,</w:t>
      </w:r>
      <w:r w:rsidR="00A90061">
        <w:rPr>
          <w:rFonts w:ascii="Times New Roman" w:hAnsi="Times New Roman" w:cs="Times New Roman"/>
          <w:sz w:val="24"/>
          <w:szCs w:val="24"/>
        </w:rPr>
        <w:t xml:space="preserve"> Connecticut, Illinois,</w:t>
      </w:r>
      <w:r w:rsidR="0065314D">
        <w:rPr>
          <w:rFonts w:ascii="Times New Roman" w:hAnsi="Times New Roman" w:cs="Times New Roman"/>
          <w:sz w:val="24"/>
          <w:szCs w:val="24"/>
        </w:rPr>
        <w:t xml:space="preserve"> </w:t>
      </w:r>
      <w:r w:rsidR="00A90061">
        <w:rPr>
          <w:rFonts w:ascii="Times New Roman" w:hAnsi="Times New Roman" w:cs="Times New Roman"/>
          <w:sz w:val="24"/>
          <w:szCs w:val="24"/>
        </w:rPr>
        <w:t xml:space="preserve">Indiana, </w:t>
      </w:r>
      <w:r>
        <w:rPr>
          <w:rFonts w:ascii="Times New Roman" w:hAnsi="Times New Roman" w:cs="Times New Roman"/>
          <w:sz w:val="24"/>
          <w:szCs w:val="24"/>
        </w:rPr>
        <w:t xml:space="preserve">Kansas, Massachusetts, </w:t>
      </w:r>
      <w:r w:rsidR="001C2D1F">
        <w:rPr>
          <w:rFonts w:ascii="Times New Roman" w:hAnsi="Times New Roman" w:cs="Times New Roman"/>
          <w:sz w:val="24"/>
          <w:szCs w:val="24"/>
        </w:rPr>
        <w:t xml:space="preserve">Missouri, </w:t>
      </w:r>
      <w:r w:rsidR="00A90061">
        <w:rPr>
          <w:rFonts w:ascii="Times New Roman" w:hAnsi="Times New Roman" w:cs="Times New Roman"/>
          <w:sz w:val="24"/>
          <w:szCs w:val="24"/>
        </w:rPr>
        <w:t xml:space="preserve">Montana, </w:t>
      </w:r>
      <w:r w:rsidR="0065314D">
        <w:rPr>
          <w:rFonts w:ascii="Times New Roman" w:hAnsi="Times New Roman" w:cs="Times New Roman"/>
          <w:sz w:val="24"/>
          <w:szCs w:val="24"/>
        </w:rPr>
        <w:t xml:space="preserve">New Mexico, </w:t>
      </w:r>
      <w:r>
        <w:rPr>
          <w:rFonts w:ascii="Times New Roman" w:hAnsi="Times New Roman" w:cs="Times New Roman"/>
          <w:sz w:val="24"/>
          <w:szCs w:val="24"/>
        </w:rPr>
        <w:t>New York,</w:t>
      </w:r>
      <w:r w:rsidR="00A90061">
        <w:rPr>
          <w:rFonts w:ascii="Times New Roman" w:hAnsi="Times New Roman" w:cs="Times New Roman"/>
          <w:sz w:val="24"/>
          <w:szCs w:val="24"/>
        </w:rPr>
        <w:t xml:space="preserve"> Ohio</w:t>
      </w:r>
      <w:r w:rsidR="00333273">
        <w:rPr>
          <w:rFonts w:ascii="Times New Roman" w:hAnsi="Times New Roman" w:cs="Times New Roman"/>
          <w:sz w:val="24"/>
          <w:szCs w:val="24"/>
        </w:rPr>
        <w:t xml:space="preserve">, </w:t>
      </w:r>
      <w:r>
        <w:rPr>
          <w:rFonts w:ascii="Times New Roman" w:hAnsi="Times New Roman" w:cs="Times New Roman"/>
          <w:sz w:val="24"/>
          <w:szCs w:val="24"/>
        </w:rPr>
        <w:t xml:space="preserve">Oklahoma, </w:t>
      </w:r>
      <w:r w:rsidR="000718C2">
        <w:rPr>
          <w:rFonts w:ascii="Times New Roman" w:hAnsi="Times New Roman" w:cs="Times New Roman"/>
          <w:sz w:val="24"/>
          <w:szCs w:val="24"/>
        </w:rPr>
        <w:t xml:space="preserve">Oregon, </w:t>
      </w:r>
      <w:r>
        <w:rPr>
          <w:rFonts w:ascii="Times New Roman" w:hAnsi="Times New Roman" w:cs="Times New Roman"/>
          <w:sz w:val="24"/>
          <w:szCs w:val="24"/>
        </w:rPr>
        <w:t xml:space="preserve">Pennsylvania, Texas, </w:t>
      </w:r>
      <w:r w:rsidR="00E21DDF">
        <w:rPr>
          <w:rFonts w:ascii="Times New Roman" w:hAnsi="Times New Roman" w:cs="Times New Roman"/>
          <w:sz w:val="24"/>
          <w:szCs w:val="24"/>
        </w:rPr>
        <w:t>Utah</w:t>
      </w:r>
      <w:r w:rsidR="00A90061">
        <w:rPr>
          <w:rFonts w:ascii="Times New Roman" w:hAnsi="Times New Roman" w:cs="Times New Roman"/>
          <w:sz w:val="24"/>
          <w:szCs w:val="24"/>
        </w:rPr>
        <w:t>, and Washington</w:t>
      </w:r>
      <w:r w:rsidR="00E21DDF">
        <w:rPr>
          <w:rFonts w:ascii="Times New Roman" w:hAnsi="Times New Roman" w:cs="Times New Roman"/>
          <w:sz w:val="24"/>
          <w:szCs w:val="24"/>
        </w:rPr>
        <w:t>.</w:t>
      </w:r>
      <w:r w:rsidR="000718C2">
        <w:rPr>
          <w:rFonts w:ascii="Times New Roman" w:hAnsi="Times New Roman" w:cs="Times New Roman"/>
          <w:sz w:val="24"/>
          <w:szCs w:val="24"/>
        </w:rPr>
        <w:t xml:space="preserve"> </w:t>
      </w:r>
    </w:p>
    <w:p w14:paraId="2E21E839" w14:textId="130745F7" w:rsidR="00E62E4F" w:rsidRDefault="00E21DDF" w:rsidP="00F07FD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addition to graduate level programs at these universities, many universities also offer language documentation </w:t>
      </w:r>
      <w:r w:rsidR="003076A5">
        <w:rPr>
          <w:rFonts w:ascii="Times New Roman" w:hAnsi="Times New Roman" w:cs="Times New Roman"/>
          <w:sz w:val="24"/>
          <w:szCs w:val="24"/>
        </w:rPr>
        <w:t xml:space="preserve">and </w:t>
      </w:r>
      <w:r w:rsidR="001C2D1F">
        <w:rPr>
          <w:rFonts w:ascii="Times New Roman" w:hAnsi="Times New Roman" w:cs="Times New Roman"/>
          <w:sz w:val="24"/>
          <w:szCs w:val="24"/>
        </w:rPr>
        <w:t xml:space="preserve">revitalization </w:t>
      </w:r>
      <w:r>
        <w:rPr>
          <w:rFonts w:ascii="Times New Roman" w:hAnsi="Times New Roman" w:cs="Times New Roman"/>
          <w:sz w:val="24"/>
          <w:szCs w:val="24"/>
        </w:rPr>
        <w:t xml:space="preserve">programs for indigenous communities. </w:t>
      </w:r>
      <w:r w:rsidR="00E62E4F">
        <w:rPr>
          <w:rFonts w:ascii="Times New Roman" w:hAnsi="Times New Roman" w:cs="Times New Roman"/>
          <w:sz w:val="24"/>
          <w:szCs w:val="24"/>
        </w:rPr>
        <w:t>The Alaskan Native Language Center at the University of Alaska Fairbanks</w:t>
      </w:r>
      <w:r w:rsidR="00166CD1">
        <w:rPr>
          <w:rFonts w:ascii="Times New Roman" w:hAnsi="Times New Roman" w:cs="Times New Roman"/>
          <w:sz w:val="24"/>
          <w:szCs w:val="24"/>
        </w:rPr>
        <w:t xml:space="preserve"> (2012)</w:t>
      </w:r>
      <w:r w:rsidR="00E62E4F">
        <w:rPr>
          <w:rFonts w:ascii="Times New Roman" w:hAnsi="Times New Roman" w:cs="Times New Roman"/>
          <w:sz w:val="24"/>
          <w:szCs w:val="24"/>
        </w:rPr>
        <w:t xml:space="preserve">, </w:t>
      </w:r>
      <w:r w:rsidR="002A06FD">
        <w:rPr>
          <w:rFonts w:ascii="Times New Roman" w:hAnsi="Times New Roman" w:cs="Times New Roman"/>
          <w:sz w:val="24"/>
          <w:szCs w:val="24"/>
        </w:rPr>
        <w:t xml:space="preserve">for example, </w:t>
      </w:r>
      <w:r w:rsidR="00E62E4F">
        <w:rPr>
          <w:rFonts w:ascii="Times New Roman" w:hAnsi="Times New Roman" w:cs="Times New Roman"/>
          <w:sz w:val="24"/>
          <w:szCs w:val="24"/>
        </w:rPr>
        <w:t>established by state legislations in 1972</w:t>
      </w:r>
      <w:r w:rsidR="002A06FD">
        <w:rPr>
          <w:rFonts w:ascii="Times New Roman" w:hAnsi="Times New Roman" w:cs="Times New Roman"/>
          <w:sz w:val="24"/>
          <w:szCs w:val="24"/>
        </w:rPr>
        <w:t>, has focused on the</w:t>
      </w:r>
      <w:r w:rsidR="002A06FD" w:rsidRPr="002A06FD">
        <w:rPr>
          <w:rFonts w:ascii="Times New Roman" w:hAnsi="Times New Roman" w:cs="Times New Roman"/>
          <w:sz w:val="24"/>
          <w:szCs w:val="24"/>
        </w:rPr>
        <w:t xml:space="preserve"> research and documentation of the Alaska's </w:t>
      </w:r>
      <w:r w:rsidR="00A732D4">
        <w:rPr>
          <w:rFonts w:ascii="Times New Roman" w:hAnsi="Times New Roman" w:cs="Times New Roman"/>
          <w:sz w:val="24"/>
          <w:szCs w:val="24"/>
        </w:rPr>
        <w:t>n</w:t>
      </w:r>
      <w:r w:rsidR="00A732D4" w:rsidRPr="002A06FD">
        <w:rPr>
          <w:rFonts w:ascii="Times New Roman" w:hAnsi="Times New Roman" w:cs="Times New Roman"/>
          <w:sz w:val="24"/>
          <w:szCs w:val="24"/>
        </w:rPr>
        <w:t xml:space="preserve">ative </w:t>
      </w:r>
      <w:r w:rsidR="002A06FD" w:rsidRPr="002A06FD">
        <w:rPr>
          <w:rFonts w:ascii="Times New Roman" w:hAnsi="Times New Roman" w:cs="Times New Roman"/>
          <w:sz w:val="24"/>
          <w:szCs w:val="24"/>
        </w:rPr>
        <w:t xml:space="preserve">languages. It publishes grammars, </w:t>
      </w:r>
      <w:r w:rsidR="002A06FD">
        <w:rPr>
          <w:rFonts w:ascii="Times New Roman" w:hAnsi="Times New Roman" w:cs="Times New Roman"/>
          <w:sz w:val="24"/>
          <w:szCs w:val="24"/>
        </w:rPr>
        <w:t xml:space="preserve">hosts </w:t>
      </w:r>
      <w:r w:rsidR="002A06FD" w:rsidRPr="002A06FD">
        <w:rPr>
          <w:rFonts w:ascii="Times New Roman" w:hAnsi="Times New Roman" w:cs="Times New Roman"/>
          <w:sz w:val="24"/>
          <w:szCs w:val="24"/>
        </w:rPr>
        <w:t xml:space="preserve">extensive </w:t>
      </w:r>
      <w:r w:rsidR="002A06FD">
        <w:rPr>
          <w:rFonts w:ascii="Times New Roman" w:hAnsi="Times New Roman" w:cs="Times New Roman"/>
          <w:sz w:val="24"/>
          <w:szCs w:val="24"/>
        </w:rPr>
        <w:t xml:space="preserve">language </w:t>
      </w:r>
      <w:r w:rsidR="002A06FD" w:rsidRPr="002A06FD">
        <w:rPr>
          <w:rFonts w:ascii="Times New Roman" w:hAnsi="Times New Roman" w:cs="Times New Roman"/>
          <w:sz w:val="24"/>
          <w:szCs w:val="24"/>
        </w:rPr>
        <w:t>archive</w:t>
      </w:r>
      <w:r w:rsidR="002A06FD">
        <w:rPr>
          <w:rFonts w:ascii="Times New Roman" w:hAnsi="Times New Roman" w:cs="Times New Roman"/>
          <w:sz w:val="24"/>
          <w:szCs w:val="24"/>
        </w:rPr>
        <w:t>s, and provides training</w:t>
      </w:r>
      <w:r w:rsidR="002A06FD" w:rsidRPr="002A06FD">
        <w:rPr>
          <w:rFonts w:ascii="Times New Roman" w:hAnsi="Times New Roman" w:cs="Times New Roman"/>
          <w:sz w:val="24"/>
          <w:szCs w:val="24"/>
        </w:rPr>
        <w:t xml:space="preserve"> and consultation for educators, and others work</w:t>
      </w:r>
      <w:r w:rsidR="002A06FD">
        <w:rPr>
          <w:rFonts w:ascii="Times New Roman" w:hAnsi="Times New Roman" w:cs="Times New Roman"/>
          <w:sz w:val="24"/>
          <w:szCs w:val="24"/>
        </w:rPr>
        <w:t xml:space="preserve">ing with Alaska </w:t>
      </w:r>
      <w:r w:rsidR="00A732D4">
        <w:rPr>
          <w:rFonts w:ascii="Times New Roman" w:hAnsi="Times New Roman" w:cs="Times New Roman"/>
          <w:sz w:val="24"/>
          <w:szCs w:val="24"/>
        </w:rPr>
        <w:t xml:space="preserve">native </w:t>
      </w:r>
      <w:r w:rsidR="002A06FD">
        <w:rPr>
          <w:rFonts w:ascii="Times New Roman" w:hAnsi="Times New Roman" w:cs="Times New Roman"/>
          <w:sz w:val="24"/>
          <w:szCs w:val="24"/>
        </w:rPr>
        <w:t>language preservation and revitalization</w:t>
      </w:r>
      <w:r w:rsidR="002A06FD" w:rsidRPr="002A06FD">
        <w:rPr>
          <w:rFonts w:ascii="Times New Roman" w:hAnsi="Times New Roman" w:cs="Times New Roman"/>
          <w:sz w:val="24"/>
          <w:szCs w:val="24"/>
        </w:rPr>
        <w:t xml:space="preserve">. </w:t>
      </w:r>
    </w:p>
    <w:p w14:paraId="65D68DE6" w14:textId="392E7A71" w:rsidR="00DC4F95" w:rsidRPr="00F07FD6" w:rsidRDefault="002A06FD" w:rsidP="002A06FD">
      <w:pPr>
        <w:spacing w:after="0" w:line="480" w:lineRule="auto"/>
        <w:ind w:firstLine="720"/>
        <w:rPr>
          <w:rFonts w:ascii="Times New Roman" w:eastAsia="Cambria" w:hAnsi="Times New Roman" w:cs="Times New Roman"/>
          <w:sz w:val="24"/>
          <w:szCs w:val="24"/>
        </w:rPr>
      </w:pPr>
      <w:r>
        <w:rPr>
          <w:rFonts w:ascii="Times New Roman" w:hAnsi="Times New Roman" w:cs="Times New Roman"/>
          <w:sz w:val="24"/>
          <w:szCs w:val="24"/>
        </w:rPr>
        <w:t>Additionally, t</w:t>
      </w:r>
      <w:r w:rsidR="00E21DDF">
        <w:rPr>
          <w:rFonts w:ascii="Times New Roman" w:hAnsi="Times New Roman" w:cs="Times New Roman"/>
          <w:sz w:val="24"/>
          <w:szCs w:val="24"/>
        </w:rPr>
        <w:t>he University of Oklahoma, through the Sam Noble Museum of Natural History</w:t>
      </w:r>
      <w:r w:rsidR="000476C9">
        <w:rPr>
          <w:rFonts w:ascii="Times New Roman" w:hAnsi="Times New Roman" w:cs="Times New Roman"/>
          <w:sz w:val="24"/>
          <w:szCs w:val="24"/>
        </w:rPr>
        <w:t xml:space="preserve"> (SNOMNH)</w:t>
      </w:r>
      <w:r w:rsidR="00A732D4">
        <w:rPr>
          <w:rFonts w:ascii="Times New Roman" w:hAnsi="Times New Roman" w:cs="Times New Roman"/>
          <w:sz w:val="24"/>
          <w:szCs w:val="24"/>
        </w:rPr>
        <w:t>,</w:t>
      </w:r>
      <w:r w:rsidR="00E21DDF">
        <w:rPr>
          <w:rFonts w:ascii="Times New Roman" w:hAnsi="Times New Roman" w:cs="Times New Roman"/>
          <w:sz w:val="24"/>
          <w:szCs w:val="24"/>
        </w:rPr>
        <w:t xml:space="preserve"> hosts the biennial Oklahoma</w:t>
      </w:r>
      <w:r w:rsidR="00E21DDF">
        <w:rPr>
          <w:rFonts w:ascii="Times New Roman" w:eastAsia="Cambria" w:hAnsi="Times New Roman" w:cs="Times New Roman"/>
          <w:color w:val="FF0000"/>
          <w:sz w:val="24"/>
          <w:szCs w:val="24"/>
        </w:rPr>
        <w:t xml:space="preserve"> </w:t>
      </w:r>
      <w:r w:rsidR="00E21DDF" w:rsidRPr="00F07FD6">
        <w:rPr>
          <w:rFonts w:ascii="Times New Roman" w:eastAsia="Cambria" w:hAnsi="Times New Roman" w:cs="Times New Roman"/>
          <w:sz w:val="24"/>
          <w:szCs w:val="24"/>
        </w:rPr>
        <w:t>Breath of Life Workshop</w:t>
      </w:r>
      <w:r w:rsidR="000476C9">
        <w:rPr>
          <w:rFonts w:ascii="Times New Roman" w:eastAsia="Cambria" w:hAnsi="Times New Roman" w:cs="Times New Roman"/>
          <w:sz w:val="24"/>
          <w:szCs w:val="24"/>
        </w:rPr>
        <w:t xml:space="preserve"> (SNOMNH, 2012)</w:t>
      </w:r>
      <w:r w:rsidR="00E21DDF" w:rsidRPr="00F07FD6">
        <w:rPr>
          <w:rFonts w:ascii="Times New Roman" w:eastAsia="Cambria" w:hAnsi="Times New Roman" w:cs="Times New Roman"/>
          <w:sz w:val="24"/>
          <w:szCs w:val="24"/>
        </w:rPr>
        <w:t>. This workshop</w:t>
      </w:r>
      <w:r w:rsidR="00DC4F95" w:rsidRPr="00F07FD6">
        <w:rPr>
          <w:rFonts w:ascii="Times New Roman" w:eastAsia="Cambria" w:hAnsi="Times New Roman" w:cs="Times New Roman"/>
          <w:sz w:val="24"/>
          <w:szCs w:val="24"/>
        </w:rPr>
        <w:t>, according to the</w:t>
      </w:r>
      <w:r w:rsidR="00742A76">
        <w:rPr>
          <w:rFonts w:ascii="Times New Roman" w:eastAsia="Cambria" w:hAnsi="Times New Roman" w:cs="Times New Roman"/>
          <w:sz w:val="24"/>
          <w:szCs w:val="24"/>
        </w:rPr>
        <w:t>ir</w:t>
      </w:r>
      <w:r w:rsidR="00DC4F95" w:rsidRPr="00F07FD6">
        <w:rPr>
          <w:rFonts w:ascii="Times New Roman" w:eastAsia="Cambria" w:hAnsi="Times New Roman" w:cs="Times New Roman"/>
          <w:sz w:val="24"/>
          <w:szCs w:val="24"/>
        </w:rPr>
        <w:t xml:space="preserve"> website, </w:t>
      </w:r>
    </w:p>
    <w:p w14:paraId="730E9D6C" w14:textId="54EC936A" w:rsidR="00DC4F95" w:rsidRDefault="00A732D4" w:rsidP="00F07FD6">
      <w:pPr>
        <w:spacing w:after="0" w:line="480" w:lineRule="auto"/>
        <w:ind w:left="720"/>
        <w:rPr>
          <w:rFonts w:ascii="Times New Roman" w:eastAsia="Cambria" w:hAnsi="Times New Roman" w:cs="Times New Roman"/>
          <w:sz w:val="24"/>
          <w:szCs w:val="24"/>
        </w:rPr>
      </w:pPr>
      <w:r w:rsidRPr="00F07FD6">
        <w:rPr>
          <w:rFonts w:ascii="Times New Roman" w:eastAsia="Cambria" w:hAnsi="Times New Roman" w:cs="Times New Roman"/>
          <w:sz w:val="24"/>
          <w:szCs w:val="24"/>
        </w:rPr>
        <w:t>Is</w:t>
      </w:r>
      <w:r w:rsidR="00E21DDF" w:rsidRPr="00F07FD6">
        <w:rPr>
          <w:rFonts w:ascii="Times New Roman" w:eastAsia="Cambria" w:hAnsi="Times New Roman" w:cs="Times New Roman"/>
          <w:sz w:val="24"/>
          <w:szCs w:val="24"/>
        </w:rPr>
        <w:t xml:space="preserve"> especially designed for indigenous people from communities who no longer have any fluent, first language speakers. With motivation from community members, archival documentation, and training in how to use this documentation, these languages can have a new breath o</w:t>
      </w:r>
      <w:r w:rsidR="0065314D" w:rsidRPr="00F07FD6">
        <w:rPr>
          <w:rFonts w:ascii="Times New Roman" w:eastAsia="Cambria" w:hAnsi="Times New Roman" w:cs="Times New Roman"/>
          <w:sz w:val="24"/>
          <w:szCs w:val="24"/>
        </w:rPr>
        <w:t>f life and can be spoken again</w:t>
      </w:r>
      <w:r>
        <w:rPr>
          <w:rFonts w:ascii="Times New Roman" w:eastAsia="Cambria" w:hAnsi="Times New Roman" w:cs="Times New Roman"/>
          <w:sz w:val="24"/>
          <w:szCs w:val="24"/>
        </w:rPr>
        <w:t>.</w:t>
      </w:r>
      <w:r w:rsidR="00CA32F2">
        <w:rPr>
          <w:rFonts w:ascii="Times New Roman" w:eastAsia="Cambria" w:hAnsi="Times New Roman" w:cs="Times New Roman"/>
          <w:sz w:val="24"/>
          <w:szCs w:val="24"/>
        </w:rPr>
        <w:t xml:space="preserve"> (para</w:t>
      </w:r>
      <w:r>
        <w:rPr>
          <w:rFonts w:ascii="Times New Roman" w:eastAsia="Cambria" w:hAnsi="Times New Roman" w:cs="Times New Roman"/>
          <w:sz w:val="24"/>
          <w:szCs w:val="24"/>
        </w:rPr>
        <w:t>.</w:t>
      </w:r>
      <w:r w:rsidR="00CA32F2">
        <w:rPr>
          <w:rFonts w:ascii="Times New Roman" w:eastAsia="Cambria" w:hAnsi="Times New Roman" w:cs="Times New Roman"/>
          <w:sz w:val="24"/>
          <w:szCs w:val="24"/>
        </w:rPr>
        <w:t xml:space="preserve"> 2)</w:t>
      </w:r>
    </w:p>
    <w:p w14:paraId="12BA3584" w14:textId="12E03CFA" w:rsidR="00333273" w:rsidRDefault="00333273" w:rsidP="00CE0DB1">
      <w:pPr>
        <w:spacing w:after="0" w:line="480" w:lineRule="auto"/>
        <w:rPr>
          <w:rFonts w:ascii="Times New Roman" w:eastAsia="Cambria" w:hAnsi="Times New Roman" w:cs="Times New Roman"/>
          <w:sz w:val="24"/>
          <w:szCs w:val="24"/>
        </w:rPr>
      </w:pPr>
      <w:r w:rsidRPr="00F07FD6">
        <w:rPr>
          <w:rFonts w:ascii="Times New Roman" w:eastAsia="Cambria" w:hAnsi="Times New Roman" w:cs="Times New Roman"/>
          <w:sz w:val="24"/>
          <w:szCs w:val="24"/>
        </w:rPr>
        <w:t>Si</w:t>
      </w:r>
      <w:r w:rsidR="0065314D" w:rsidRPr="00F07FD6">
        <w:rPr>
          <w:rFonts w:ascii="Times New Roman" w:eastAsia="Cambria" w:hAnsi="Times New Roman" w:cs="Times New Roman"/>
          <w:sz w:val="24"/>
          <w:szCs w:val="24"/>
        </w:rPr>
        <w:t>milarly, the</w:t>
      </w:r>
      <w:r w:rsidRPr="00F07FD6">
        <w:rPr>
          <w:rFonts w:ascii="Times New Roman" w:eastAsia="Cambria" w:hAnsi="Times New Roman" w:cs="Times New Roman"/>
          <w:sz w:val="24"/>
          <w:szCs w:val="24"/>
        </w:rPr>
        <w:t xml:space="preserve"> Northwest Indian Language Institute</w:t>
      </w:r>
      <w:r w:rsidR="0065314D" w:rsidRPr="00F07FD6">
        <w:rPr>
          <w:rFonts w:ascii="Times New Roman" w:eastAsia="Cambria" w:hAnsi="Times New Roman" w:cs="Times New Roman"/>
          <w:sz w:val="24"/>
          <w:szCs w:val="24"/>
        </w:rPr>
        <w:t xml:space="preserve"> (NILI)</w:t>
      </w:r>
      <w:r w:rsidRPr="00F07FD6">
        <w:rPr>
          <w:rFonts w:ascii="Times New Roman" w:eastAsia="Cambria" w:hAnsi="Times New Roman" w:cs="Times New Roman"/>
          <w:sz w:val="24"/>
          <w:szCs w:val="24"/>
        </w:rPr>
        <w:t xml:space="preserve"> at the University of Oregon provides workshops</w:t>
      </w:r>
      <w:r w:rsidR="00D16D03">
        <w:rPr>
          <w:rFonts w:ascii="Times New Roman" w:eastAsia="Cambria" w:hAnsi="Times New Roman" w:cs="Times New Roman"/>
          <w:sz w:val="24"/>
          <w:szCs w:val="24"/>
        </w:rPr>
        <w:t xml:space="preserve"> </w:t>
      </w:r>
      <w:r w:rsidR="0065314D" w:rsidRPr="00F07FD6">
        <w:rPr>
          <w:rFonts w:ascii="Times New Roman" w:eastAsia="Cambria" w:hAnsi="Times New Roman" w:cs="Times New Roman"/>
          <w:sz w:val="24"/>
          <w:szCs w:val="24"/>
        </w:rPr>
        <w:t>that</w:t>
      </w:r>
      <w:r w:rsidR="00CA32F2">
        <w:rPr>
          <w:rFonts w:ascii="Times New Roman" w:eastAsia="Cambria" w:hAnsi="Times New Roman" w:cs="Times New Roman"/>
          <w:sz w:val="24"/>
          <w:szCs w:val="24"/>
        </w:rPr>
        <w:t xml:space="preserve"> </w:t>
      </w:r>
      <w:r w:rsidR="0065314D" w:rsidRPr="00F07FD6">
        <w:rPr>
          <w:rFonts w:ascii="Times New Roman" w:eastAsia="Cambria" w:hAnsi="Times New Roman" w:cs="Times New Roman"/>
          <w:sz w:val="24"/>
          <w:szCs w:val="24"/>
        </w:rPr>
        <w:t>support</w:t>
      </w:r>
      <w:r w:rsidRPr="00F07FD6">
        <w:rPr>
          <w:rFonts w:ascii="Times New Roman" w:eastAsia="Cambria" w:hAnsi="Times New Roman" w:cs="Times New Roman"/>
          <w:sz w:val="24"/>
          <w:szCs w:val="24"/>
        </w:rPr>
        <w:t xml:space="preserve"> </w:t>
      </w:r>
      <w:r w:rsidR="00A732D4">
        <w:rPr>
          <w:rFonts w:ascii="Times New Roman" w:eastAsia="Cambria" w:hAnsi="Times New Roman" w:cs="Times New Roman"/>
          <w:sz w:val="24"/>
          <w:szCs w:val="24"/>
        </w:rPr>
        <w:t>n</w:t>
      </w:r>
      <w:r w:rsidR="00A732D4" w:rsidRPr="00F07FD6">
        <w:rPr>
          <w:rFonts w:ascii="Times New Roman" w:eastAsia="Cambria" w:hAnsi="Times New Roman" w:cs="Times New Roman"/>
          <w:sz w:val="24"/>
          <w:szCs w:val="24"/>
        </w:rPr>
        <w:t xml:space="preserve">ative </w:t>
      </w:r>
      <w:r w:rsidRPr="00F07FD6">
        <w:rPr>
          <w:rFonts w:ascii="Times New Roman" w:eastAsia="Cambria" w:hAnsi="Times New Roman" w:cs="Times New Roman"/>
          <w:sz w:val="24"/>
          <w:szCs w:val="24"/>
        </w:rPr>
        <w:t>language teachers and community members with training in language teaching, materials and curriculum development,</w:t>
      </w:r>
      <w:r w:rsidR="008F5394">
        <w:rPr>
          <w:rFonts w:ascii="Times New Roman" w:eastAsia="Cambria" w:hAnsi="Times New Roman" w:cs="Times New Roman"/>
          <w:sz w:val="24"/>
          <w:szCs w:val="24"/>
        </w:rPr>
        <w:t xml:space="preserve"> assessment</w:t>
      </w:r>
      <w:r w:rsidRPr="00F07FD6">
        <w:rPr>
          <w:rFonts w:ascii="Times New Roman" w:eastAsia="Cambria" w:hAnsi="Times New Roman" w:cs="Times New Roman"/>
          <w:sz w:val="24"/>
          <w:szCs w:val="24"/>
        </w:rPr>
        <w:t xml:space="preserve"> creation, and linguistics. With tribal partners, NILI supports and strengthens language preservation efforts by establishing collaborative, on-going projects </w:t>
      </w:r>
      <w:r w:rsidR="00963FB2">
        <w:rPr>
          <w:rFonts w:ascii="Times New Roman" w:eastAsia="Cambria" w:hAnsi="Times New Roman" w:cs="Times New Roman"/>
          <w:sz w:val="24"/>
          <w:szCs w:val="24"/>
        </w:rPr>
        <w:t>that</w:t>
      </w:r>
      <w:r w:rsidRPr="00F07FD6">
        <w:rPr>
          <w:rFonts w:ascii="Times New Roman" w:eastAsia="Cambria" w:hAnsi="Times New Roman" w:cs="Times New Roman"/>
          <w:sz w:val="24"/>
          <w:szCs w:val="24"/>
        </w:rPr>
        <w:t xml:space="preserve"> meet the specific needs and desires of each language community.</w:t>
      </w:r>
    </w:p>
    <w:p w14:paraId="0CA3D768" w14:textId="067999B0" w:rsidR="000C7F0D" w:rsidRDefault="00340B20" w:rsidP="00CE0DB1">
      <w:pPr>
        <w:spacing w:after="0" w:line="480" w:lineRule="auto"/>
        <w:ind w:firstLine="720"/>
        <w:rPr>
          <w:rFonts w:ascii="Times New Roman" w:eastAsia="Cambria" w:hAnsi="Times New Roman" w:cs="Times New Roman"/>
          <w:sz w:val="24"/>
          <w:szCs w:val="24"/>
        </w:rPr>
      </w:pPr>
      <w:r w:rsidRPr="000708FC">
        <w:rPr>
          <w:rFonts w:ascii="Times New Roman" w:eastAsia="Cambria" w:hAnsi="Times New Roman" w:cs="Times New Roman"/>
          <w:sz w:val="24"/>
          <w:szCs w:val="24"/>
        </w:rPr>
        <w:lastRenderedPageBreak/>
        <w:t xml:space="preserve">Likewise, the American Indian Language Institute hosted by the University of Arizona offers training in language documentation for indigenous communities, </w:t>
      </w:r>
      <w:r w:rsidR="000476C9">
        <w:rPr>
          <w:rFonts w:ascii="Times New Roman" w:eastAsia="Cambria" w:hAnsi="Times New Roman" w:cs="Times New Roman"/>
          <w:sz w:val="24"/>
          <w:szCs w:val="24"/>
        </w:rPr>
        <w:t>and</w:t>
      </w:r>
      <w:r w:rsidRPr="000708FC">
        <w:rPr>
          <w:rFonts w:ascii="Times New Roman" w:eastAsia="Cambria" w:hAnsi="Times New Roman" w:cs="Times New Roman"/>
          <w:sz w:val="24"/>
          <w:szCs w:val="24"/>
        </w:rPr>
        <w:t xml:space="preserve"> the institute also focuses on working with educators, schools, and policy makers to cross disciplinary, cultural, and political boundaries to address language revitalization efforts at the social, emotional, </w:t>
      </w:r>
      <w:r w:rsidR="00A732D4" w:rsidRPr="000708FC">
        <w:rPr>
          <w:rFonts w:ascii="Times New Roman" w:eastAsia="Cambria" w:hAnsi="Times New Roman" w:cs="Times New Roman"/>
          <w:sz w:val="24"/>
          <w:szCs w:val="24"/>
        </w:rPr>
        <w:t>political</w:t>
      </w:r>
      <w:r w:rsidR="00A732D4">
        <w:rPr>
          <w:rFonts w:ascii="Times New Roman" w:eastAsia="Cambria" w:hAnsi="Times New Roman" w:cs="Times New Roman"/>
          <w:sz w:val="24"/>
          <w:szCs w:val="24"/>
        </w:rPr>
        <w:t xml:space="preserve">, </w:t>
      </w:r>
      <w:r w:rsidRPr="000708FC">
        <w:rPr>
          <w:rFonts w:ascii="Times New Roman" w:eastAsia="Cambria" w:hAnsi="Times New Roman" w:cs="Times New Roman"/>
          <w:sz w:val="24"/>
          <w:szCs w:val="24"/>
        </w:rPr>
        <w:t>and spiritual level (University of Arizona, 2013).</w:t>
      </w:r>
    </w:p>
    <w:p w14:paraId="048B6B14" w14:textId="0209B18F" w:rsidR="00E21DDF" w:rsidRDefault="00E21DDF" w:rsidP="000C7F0D">
      <w:pPr>
        <w:spacing w:after="0" w:line="480" w:lineRule="auto"/>
        <w:ind w:firstLine="720"/>
        <w:rPr>
          <w:rFonts w:ascii="Times New Roman" w:eastAsia="Cambria" w:hAnsi="Times New Roman" w:cs="Times New Roman"/>
          <w:sz w:val="24"/>
          <w:szCs w:val="24"/>
        </w:rPr>
      </w:pPr>
      <w:r w:rsidRPr="00F07FD6">
        <w:rPr>
          <w:rFonts w:ascii="Times New Roman" w:eastAsia="Cambria" w:hAnsi="Times New Roman" w:cs="Times New Roman"/>
          <w:sz w:val="24"/>
          <w:szCs w:val="24"/>
        </w:rPr>
        <w:t>The</w:t>
      </w:r>
      <w:r w:rsidR="00F07FD6">
        <w:rPr>
          <w:rFonts w:ascii="Times New Roman" w:eastAsia="Cambria" w:hAnsi="Times New Roman" w:cs="Times New Roman"/>
          <w:sz w:val="24"/>
          <w:szCs w:val="24"/>
        </w:rPr>
        <w:t>se</w:t>
      </w:r>
      <w:r w:rsidR="00F07FD6" w:rsidRPr="00F07FD6">
        <w:rPr>
          <w:rFonts w:ascii="Times New Roman" w:eastAsia="Cambria" w:hAnsi="Times New Roman" w:cs="Times New Roman"/>
          <w:sz w:val="24"/>
          <w:szCs w:val="24"/>
        </w:rPr>
        <w:t xml:space="preserve"> </w:t>
      </w:r>
      <w:r w:rsidRPr="00F07FD6">
        <w:rPr>
          <w:rFonts w:ascii="Times New Roman" w:eastAsia="Cambria" w:hAnsi="Times New Roman" w:cs="Times New Roman"/>
          <w:sz w:val="24"/>
          <w:szCs w:val="24"/>
        </w:rPr>
        <w:t>wo</w:t>
      </w:r>
      <w:r w:rsidR="00DC4F95" w:rsidRPr="00F07FD6">
        <w:rPr>
          <w:rFonts w:ascii="Times New Roman" w:eastAsia="Cambria" w:hAnsi="Times New Roman" w:cs="Times New Roman"/>
          <w:sz w:val="24"/>
          <w:szCs w:val="24"/>
        </w:rPr>
        <w:t>rkshop</w:t>
      </w:r>
      <w:r w:rsidR="00F07FD6">
        <w:rPr>
          <w:rFonts w:ascii="Times New Roman" w:eastAsia="Cambria" w:hAnsi="Times New Roman" w:cs="Times New Roman"/>
          <w:sz w:val="24"/>
          <w:szCs w:val="24"/>
        </w:rPr>
        <w:t>s</w:t>
      </w:r>
      <w:r w:rsidR="00F07FD6" w:rsidRPr="00F07FD6">
        <w:rPr>
          <w:rFonts w:ascii="Times New Roman" w:eastAsia="Cambria" w:hAnsi="Times New Roman" w:cs="Times New Roman"/>
          <w:sz w:val="24"/>
          <w:szCs w:val="24"/>
        </w:rPr>
        <w:t xml:space="preserve"> teach</w:t>
      </w:r>
      <w:r w:rsidR="00DC4F95" w:rsidRPr="00F07FD6">
        <w:rPr>
          <w:rFonts w:ascii="Times New Roman" w:eastAsia="Cambria" w:hAnsi="Times New Roman" w:cs="Times New Roman"/>
          <w:sz w:val="24"/>
          <w:szCs w:val="24"/>
        </w:rPr>
        <w:t xml:space="preserve"> participants</w:t>
      </w:r>
      <w:r w:rsidRPr="00F07FD6">
        <w:rPr>
          <w:rFonts w:ascii="Times New Roman" w:eastAsia="Cambria" w:hAnsi="Times New Roman" w:cs="Times New Roman"/>
          <w:sz w:val="24"/>
          <w:szCs w:val="24"/>
        </w:rPr>
        <w:t xml:space="preserve"> to understand </w:t>
      </w:r>
      <w:r w:rsidR="00DC4F95" w:rsidRPr="00F07FD6">
        <w:rPr>
          <w:rFonts w:ascii="Times New Roman" w:eastAsia="Cambria" w:hAnsi="Times New Roman" w:cs="Times New Roman"/>
          <w:sz w:val="24"/>
          <w:szCs w:val="24"/>
        </w:rPr>
        <w:t>the basics of linguistics in relation to their particular language in addition to helping them</w:t>
      </w:r>
      <w:r w:rsidRPr="00F07FD6">
        <w:rPr>
          <w:rFonts w:ascii="Times New Roman" w:eastAsia="Cambria" w:hAnsi="Times New Roman" w:cs="Times New Roman"/>
          <w:sz w:val="24"/>
          <w:szCs w:val="24"/>
        </w:rPr>
        <w:t xml:space="preserve"> begin the process of language and cultural revitalization</w:t>
      </w:r>
      <w:r w:rsidR="00DC4F95" w:rsidRPr="00F07FD6">
        <w:rPr>
          <w:rFonts w:ascii="Times New Roman" w:eastAsia="Cambria" w:hAnsi="Times New Roman" w:cs="Times New Roman"/>
          <w:sz w:val="24"/>
          <w:szCs w:val="24"/>
        </w:rPr>
        <w:t xml:space="preserve"> </w:t>
      </w:r>
      <w:r w:rsidR="00A732D4" w:rsidRPr="00F07FD6">
        <w:rPr>
          <w:rFonts w:ascii="Times New Roman" w:eastAsia="Cambria" w:hAnsi="Times New Roman" w:cs="Times New Roman"/>
          <w:sz w:val="24"/>
          <w:szCs w:val="24"/>
        </w:rPr>
        <w:t>using</w:t>
      </w:r>
      <w:r w:rsidRPr="00F07FD6">
        <w:rPr>
          <w:rFonts w:ascii="Times New Roman" w:eastAsia="Cambria" w:hAnsi="Times New Roman" w:cs="Times New Roman"/>
          <w:sz w:val="24"/>
          <w:szCs w:val="24"/>
        </w:rPr>
        <w:t xml:space="preserve"> interactive teaching materials</w:t>
      </w:r>
      <w:r w:rsidR="00DC4F95" w:rsidRPr="00F07FD6">
        <w:rPr>
          <w:rFonts w:ascii="Times New Roman" w:eastAsia="Cambria" w:hAnsi="Times New Roman" w:cs="Times New Roman"/>
          <w:sz w:val="24"/>
          <w:szCs w:val="24"/>
        </w:rPr>
        <w:t>.</w:t>
      </w:r>
      <w:r w:rsidR="00340B20">
        <w:rPr>
          <w:rFonts w:ascii="Times New Roman" w:eastAsia="Cambria" w:hAnsi="Times New Roman" w:cs="Times New Roman"/>
          <w:sz w:val="24"/>
          <w:szCs w:val="24"/>
        </w:rPr>
        <w:t xml:space="preserve"> The</w:t>
      </w:r>
      <w:r w:rsidR="000476C9">
        <w:rPr>
          <w:rFonts w:ascii="Times New Roman" w:eastAsia="Cambria" w:hAnsi="Times New Roman" w:cs="Times New Roman"/>
          <w:sz w:val="24"/>
          <w:szCs w:val="24"/>
        </w:rPr>
        <w:t>se</w:t>
      </w:r>
      <w:r w:rsidR="00340B20">
        <w:rPr>
          <w:rFonts w:ascii="Times New Roman" w:eastAsia="Cambria" w:hAnsi="Times New Roman" w:cs="Times New Roman"/>
          <w:sz w:val="24"/>
          <w:szCs w:val="24"/>
        </w:rPr>
        <w:t xml:space="preserve"> workshops also demonstrate how the line between language documentation and language preservation and revitalization are blurred, as language documentation </w:t>
      </w:r>
      <w:r w:rsidR="000708FC">
        <w:rPr>
          <w:rFonts w:ascii="Times New Roman" w:eastAsia="Cambria" w:hAnsi="Times New Roman" w:cs="Times New Roman"/>
          <w:sz w:val="24"/>
          <w:szCs w:val="24"/>
        </w:rPr>
        <w:t>often times serves as a foundational method for indigenous communities to work toward their community and language goals.</w:t>
      </w:r>
    </w:p>
    <w:p w14:paraId="73979DE0" w14:textId="5B43F051" w:rsidR="00736659" w:rsidRPr="005B480F" w:rsidRDefault="0036208C" w:rsidP="00055B2D">
      <w:pPr>
        <w:tabs>
          <w:tab w:val="center" w:pos="4320"/>
          <w:tab w:val="righ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an extension of involving </w:t>
      </w:r>
      <w:r w:rsidR="00F111C6">
        <w:rPr>
          <w:rFonts w:ascii="Times New Roman" w:hAnsi="Times New Roman" w:cs="Times New Roman"/>
          <w:sz w:val="24"/>
          <w:szCs w:val="24"/>
        </w:rPr>
        <w:t>indigenous</w:t>
      </w:r>
      <w:r>
        <w:rPr>
          <w:rFonts w:ascii="Times New Roman" w:hAnsi="Times New Roman" w:cs="Times New Roman"/>
          <w:sz w:val="24"/>
          <w:szCs w:val="24"/>
        </w:rPr>
        <w:t xml:space="preserve"> </w:t>
      </w:r>
      <w:r w:rsidR="00F111C6">
        <w:rPr>
          <w:rFonts w:ascii="Times New Roman" w:hAnsi="Times New Roman" w:cs="Times New Roman"/>
          <w:sz w:val="24"/>
          <w:szCs w:val="24"/>
        </w:rPr>
        <w:t>communities, and in an effort to bring language documentation and revitalization issues to the attention of the general public, linguists Gregory Anderson and David Harrison present</w:t>
      </w:r>
      <w:r w:rsidR="00A732D4">
        <w:rPr>
          <w:rFonts w:ascii="Times New Roman" w:hAnsi="Times New Roman" w:cs="Times New Roman"/>
          <w:sz w:val="24"/>
          <w:szCs w:val="24"/>
        </w:rPr>
        <w:t>ed</w:t>
      </w:r>
      <w:r w:rsidR="00F111C6">
        <w:rPr>
          <w:rFonts w:ascii="Times New Roman" w:hAnsi="Times New Roman" w:cs="Times New Roman"/>
          <w:sz w:val="24"/>
          <w:szCs w:val="24"/>
        </w:rPr>
        <w:t xml:space="preserve"> the many issues that face indigenous communities that speak endangered languages (Miller, 2008). In the</w:t>
      </w:r>
      <w:r w:rsidR="0036439C">
        <w:rPr>
          <w:rFonts w:ascii="Times New Roman" w:hAnsi="Times New Roman" w:cs="Times New Roman"/>
          <w:sz w:val="24"/>
          <w:szCs w:val="24"/>
        </w:rPr>
        <w:t xml:space="preserve"> documentary movie</w:t>
      </w:r>
      <w:r w:rsidR="00F111C6">
        <w:rPr>
          <w:rFonts w:ascii="Times New Roman" w:hAnsi="Times New Roman" w:cs="Times New Roman"/>
          <w:sz w:val="24"/>
          <w:szCs w:val="24"/>
        </w:rPr>
        <w:t xml:space="preserve"> </w:t>
      </w:r>
      <w:r w:rsidR="00F111C6">
        <w:rPr>
          <w:rFonts w:ascii="Times New Roman" w:hAnsi="Times New Roman" w:cs="Times New Roman"/>
          <w:i/>
          <w:sz w:val="24"/>
          <w:szCs w:val="24"/>
        </w:rPr>
        <w:t xml:space="preserve">The Linguists </w:t>
      </w:r>
      <w:r w:rsidR="00F111C6">
        <w:rPr>
          <w:rFonts w:ascii="Times New Roman" w:hAnsi="Times New Roman" w:cs="Times New Roman"/>
          <w:sz w:val="24"/>
          <w:szCs w:val="24"/>
        </w:rPr>
        <w:t xml:space="preserve">(Miller, 2008), </w:t>
      </w:r>
      <w:r w:rsidR="0036439C">
        <w:rPr>
          <w:rFonts w:ascii="Times New Roman" w:hAnsi="Times New Roman" w:cs="Times New Roman"/>
          <w:sz w:val="24"/>
          <w:szCs w:val="24"/>
        </w:rPr>
        <w:t xml:space="preserve">the protagonists, </w:t>
      </w:r>
      <w:r w:rsidR="00C1799F">
        <w:rPr>
          <w:rFonts w:ascii="Times New Roman" w:hAnsi="Times New Roman" w:cs="Times New Roman"/>
          <w:sz w:val="24"/>
          <w:szCs w:val="24"/>
        </w:rPr>
        <w:t>Anderson and Harrison</w:t>
      </w:r>
      <w:r w:rsidR="00A732D4">
        <w:rPr>
          <w:rFonts w:ascii="Times New Roman" w:hAnsi="Times New Roman" w:cs="Times New Roman"/>
          <w:sz w:val="24"/>
          <w:szCs w:val="24"/>
        </w:rPr>
        <w:t>,</w:t>
      </w:r>
      <w:r w:rsidR="00C1799F">
        <w:rPr>
          <w:rFonts w:ascii="Times New Roman" w:hAnsi="Times New Roman" w:cs="Times New Roman"/>
          <w:sz w:val="24"/>
          <w:szCs w:val="24"/>
        </w:rPr>
        <w:t xml:space="preserve"> set out to document languages and educate viewers about the current state of languages in multiple continents as they travel from </w:t>
      </w:r>
      <w:r w:rsidR="00C1799F" w:rsidRPr="00C1799F">
        <w:rPr>
          <w:rFonts w:ascii="Times New Roman" w:hAnsi="Times New Roman" w:cs="Times New Roman"/>
          <w:sz w:val="24"/>
          <w:szCs w:val="24"/>
        </w:rPr>
        <w:t>the Andes mountains in South America, to villages in Siberia, to English-Hindi boarding schools in Orissa, India, and to an American Indi</w:t>
      </w:r>
      <w:r w:rsidR="00C1799F">
        <w:rPr>
          <w:rFonts w:ascii="Times New Roman" w:hAnsi="Times New Roman" w:cs="Times New Roman"/>
          <w:sz w:val="24"/>
          <w:szCs w:val="24"/>
        </w:rPr>
        <w:t xml:space="preserve">an reservation in Arizona. </w:t>
      </w:r>
      <w:r w:rsidR="00FE05F6">
        <w:rPr>
          <w:rFonts w:ascii="Times New Roman" w:hAnsi="Times New Roman" w:cs="Times New Roman"/>
          <w:sz w:val="24"/>
          <w:szCs w:val="24"/>
        </w:rPr>
        <w:t>In these</w:t>
      </w:r>
      <w:r w:rsidR="00C1799F">
        <w:rPr>
          <w:rFonts w:ascii="Times New Roman" w:hAnsi="Times New Roman" w:cs="Times New Roman"/>
          <w:sz w:val="24"/>
          <w:szCs w:val="24"/>
        </w:rPr>
        <w:t xml:space="preserve"> and other</w:t>
      </w:r>
      <w:r w:rsidR="00FE05F6">
        <w:rPr>
          <w:rFonts w:ascii="Times New Roman" w:hAnsi="Times New Roman" w:cs="Times New Roman"/>
          <w:sz w:val="24"/>
          <w:szCs w:val="24"/>
        </w:rPr>
        <w:t xml:space="preserve"> ways</w:t>
      </w:r>
      <w:r w:rsidR="00C1799F">
        <w:rPr>
          <w:rFonts w:ascii="Times New Roman" w:hAnsi="Times New Roman" w:cs="Times New Roman"/>
          <w:sz w:val="24"/>
          <w:szCs w:val="24"/>
        </w:rPr>
        <w:t>,</w:t>
      </w:r>
      <w:r w:rsidR="00FE05F6">
        <w:rPr>
          <w:rFonts w:ascii="Times New Roman" w:hAnsi="Times New Roman" w:cs="Times New Roman"/>
          <w:sz w:val="24"/>
          <w:szCs w:val="24"/>
        </w:rPr>
        <w:t xml:space="preserve"> many linguists are not only describing language, they are </w:t>
      </w:r>
      <w:r w:rsidR="00C1799F">
        <w:rPr>
          <w:rFonts w:ascii="Times New Roman" w:hAnsi="Times New Roman" w:cs="Times New Roman"/>
          <w:sz w:val="24"/>
          <w:szCs w:val="24"/>
        </w:rPr>
        <w:t xml:space="preserve">also </w:t>
      </w:r>
      <w:r w:rsidR="0036439C">
        <w:rPr>
          <w:rFonts w:ascii="Times New Roman" w:hAnsi="Times New Roman" w:cs="Times New Roman"/>
          <w:sz w:val="24"/>
          <w:szCs w:val="24"/>
        </w:rPr>
        <w:t xml:space="preserve">creatively </w:t>
      </w:r>
      <w:r w:rsidR="00FE05F6">
        <w:rPr>
          <w:rFonts w:ascii="Times New Roman" w:hAnsi="Times New Roman" w:cs="Times New Roman"/>
          <w:sz w:val="24"/>
          <w:szCs w:val="24"/>
        </w:rPr>
        <w:t>working toward indigenous community goals of language preservation and revitalization.</w:t>
      </w:r>
    </w:p>
    <w:p w14:paraId="1A90A2BF" w14:textId="202558F8" w:rsidR="00692D86" w:rsidRDefault="0036439C" w:rsidP="00987DE1">
      <w:pPr>
        <w:tabs>
          <w:tab w:val="center" w:pos="4320"/>
          <w:tab w:val="right" w:pos="8640"/>
        </w:tabs>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In addition to the work of academics at universities, many organizations are responding to language loss by documenting indigenous languages</w:t>
      </w:r>
      <w:r w:rsidR="00151031">
        <w:rPr>
          <w:rFonts w:ascii="Times New Roman" w:eastAsia="Calibri" w:hAnsi="Times New Roman" w:cs="Times New Roman"/>
          <w:sz w:val="24"/>
          <w:szCs w:val="24"/>
        </w:rPr>
        <w:t xml:space="preserve"> (Long Now Foundation, 2010</w:t>
      </w:r>
      <w:r w:rsidR="007C78AD">
        <w:rPr>
          <w:rFonts w:ascii="Times New Roman" w:eastAsia="Calibri" w:hAnsi="Times New Roman" w:cs="Times New Roman"/>
          <w:sz w:val="24"/>
          <w:szCs w:val="24"/>
        </w:rPr>
        <w:t>;</w:t>
      </w:r>
      <w:r w:rsidR="001C2D1F">
        <w:rPr>
          <w:rFonts w:ascii="Times New Roman" w:eastAsia="Calibri" w:hAnsi="Times New Roman" w:cs="Times New Roman"/>
          <w:sz w:val="24"/>
          <w:szCs w:val="24"/>
        </w:rPr>
        <w:t xml:space="preserve"> National Science Foundation (NSF), 2012; </w:t>
      </w:r>
      <w:r w:rsidR="00B16A07">
        <w:rPr>
          <w:rFonts w:ascii="Times New Roman" w:eastAsia="Calibri" w:hAnsi="Times New Roman" w:cs="Times New Roman"/>
          <w:sz w:val="24"/>
          <w:szCs w:val="24"/>
        </w:rPr>
        <w:t>Lewis</w:t>
      </w:r>
      <w:r w:rsidR="007D5025">
        <w:rPr>
          <w:rFonts w:ascii="Times New Roman" w:eastAsia="Calibri" w:hAnsi="Times New Roman" w:cs="Times New Roman"/>
          <w:sz w:val="24"/>
          <w:szCs w:val="24"/>
        </w:rPr>
        <w:t>; 2009</w:t>
      </w:r>
      <w:r w:rsidR="001C2D1F">
        <w:rPr>
          <w:rFonts w:ascii="Times New Roman" w:eastAsia="Calibri" w:hAnsi="Times New Roman" w:cs="Times New Roman"/>
          <w:sz w:val="24"/>
          <w:szCs w:val="24"/>
        </w:rPr>
        <w:t>;</w:t>
      </w:r>
      <w:r w:rsidR="001C2D1F" w:rsidRPr="001C2D1F">
        <w:rPr>
          <w:rFonts w:ascii="Times New Roman" w:eastAsia="Calibri" w:hAnsi="Times New Roman" w:cs="Times New Roman"/>
          <w:sz w:val="24"/>
          <w:szCs w:val="24"/>
        </w:rPr>
        <w:t xml:space="preserve"> </w:t>
      </w:r>
      <w:r w:rsidR="001C2D1F">
        <w:rPr>
          <w:rFonts w:ascii="Times New Roman" w:eastAsia="Calibri" w:hAnsi="Times New Roman" w:cs="Times New Roman"/>
          <w:sz w:val="24"/>
          <w:szCs w:val="24"/>
        </w:rPr>
        <w:t>UNESCO, 2011</w:t>
      </w:r>
      <w:r w:rsidR="007C78AD">
        <w:rPr>
          <w:rFonts w:ascii="Times New Roman" w:eastAsia="Calibri" w:hAnsi="Times New Roman" w:cs="Times New Roman"/>
          <w:sz w:val="24"/>
          <w:szCs w:val="24"/>
        </w:rPr>
        <w:t xml:space="preserve">). </w:t>
      </w:r>
      <w:r w:rsidR="00294214">
        <w:rPr>
          <w:rFonts w:ascii="Times New Roman" w:eastAsia="Calibri" w:hAnsi="Times New Roman" w:cs="Times New Roman"/>
          <w:sz w:val="24"/>
          <w:szCs w:val="24"/>
        </w:rPr>
        <w:t>T</w:t>
      </w:r>
      <w:r w:rsidR="001C2D1F" w:rsidRPr="001C2D1F">
        <w:rPr>
          <w:rFonts w:ascii="Times New Roman" w:eastAsia="Calibri" w:hAnsi="Times New Roman" w:cs="Times New Roman"/>
          <w:sz w:val="24"/>
          <w:szCs w:val="24"/>
        </w:rPr>
        <w:t>he National Endowmen</w:t>
      </w:r>
      <w:r w:rsidR="001C2D1F">
        <w:rPr>
          <w:rFonts w:ascii="Times New Roman" w:eastAsia="Calibri" w:hAnsi="Times New Roman" w:cs="Times New Roman"/>
          <w:sz w:val="24"/>
          <w:szCs w:val="24"/>
        </w:rPr>
        <w:t>t for the Humanities (NEH) and NSF</w:t>
      </w:r>
      <w:r w:rsidR="00F544F0">
        <w:rPr>
          <w:rFonts w:ascii="Times New Roman" w:eastAsia="Calibri" w:hAnsi="Times New Roman" w:cs="Times New Roman"/>
          <w:sz w:val="24"/>
          <w:szCs w:val="24"/>
        </w:rPr>
        <w:t xml:space="preserve"> (2012)</w:t>
      </w:r>
      <w:r w:rsidR="001C2D1F">
        <w:rPr>
          <w:rFonts w:ascii="Times New Roman" w:eastAsia="Calibri" w:hAnsi="Times New Roman" w:cs="Times New Roman"/>
          <w:sz w:val="24"/>
          <w:szCs w:val="24"/>
        </w:rPr>
        <w:t xml:space="preserve"> are providing substantial funding through grants</w:t>
      </w:r>
      <w:r w:rsidR="001C2D1F" w:rsidRPr="001C2D1F">
        <w:rPr>
          <w:rFonts w:ascii="Times New Roman" w:eastAsia="Calibri" w:hAnsi="Times New Roman" w:cs="Times New Roman"/>
          <w:sz w:val="24"/>
          <w:szCs w:val="24"/>
        </w:rPr>
        <w:t xml:space="preserve"> </w:t>
      </w:r>
      <w:r w:rsidR="00F544F0">
        <w:rPr>
          <w:rFonts w:ascii="Times New Roman" w:eastAsia="Calibri" w:hAnsi="Times New Roman" w:cs="Times New Roman"/>
          <w:sz w:val="24"/>
          <w:szCs w:val="24"/>
        </w:rPr>
        <w:t>($4.5 million in the case of NEH and NSF</w:t>
      </w:r>
      <w:r w:rsidR="005931BD">
        <w:rPr>
          <w:rFonts w:ascii="Times New Roman" w:eastAsia="Calibri" w:hAnsi="Times New Roman" w:cs="Times New Roman"/>
          <w:sz w:val="24"/>
          <w:szCs w:val="24"/>
        </w:rPr>
        <w:t xml:space="preserve"> in 2012</w:t>
      </w:r>
      <w:r w:rsidR="00F544F0">
        <w:rPr>
          <w:rFonts w:ascii="Times New Roman" w:eastAsia="Calibri" w:hAnsi="Times New Roman" w:cs="Times New Roman"/>
          <w:sz w:val="24"/>
          <w:szCs w:val="24"/>
        </w:rPr>
        <w:t xml:space="preserve">) to support </w:t>
      </w:r>
      <w:r w:rsidR="001C2D1F" w:rsidRPr="001C2D1F">
        <w:rPr>
          <w:rFonts w:ascii="Times New Roman" w:eastAsia="Calibri" w:hAnsi="Times New Roman" w:cs="Times New Roman"/>
          <w:sz w:val="24"/>
          <w:szCs w:val="24"/>
        </w:rPr>
        <w:t xml:space="preserve">ongoing </w:t>
      </w:r>
      <w:r w:rsidR="00F544F0">
        <w:rPr>
          <w:rFonts w:ascii="Times New Roman" w:eastAsia="Calibri" w:hAnsi="Times New Roman" w:cs="Times New Roman"/>
          <w:sz w:val="24"/>
          <w:szCs w:val="24"/>
        </w:rPr>
        <w:t>efforts of documenting endangered languages</w:t>
      </w:r>
      <w:r w:rsidR="001C2D1F" w:rsidRPr="001C2D1F">
        <w:rPr>
          <w:rFonts w:ascii="Times New Roman" w:eastAsia="Calibri" w:hAnsi="Times New Roman" w:cs="Times New Roman"/>
          <w:sz w:val="24"/>
          <w:szCs w:val="24"/>
        </w:rPr>
        <w:t>.</w:t>
      </w:r>
      <w:r w:rsidR="00F544F0">
        <w:rPr>
          <w:rFonts w:ascii="Times New Roman" w:eastAsia="Calibri" w:hAnsi="Times New Roman" w:cs="Times New Roman"/>
          <w:sz w:val="24"/>
          <w:szCs w:val="24"/>
        </w:rPr>
        <w:t xml:space="preserve"> </w:t>
      </w:r>
      <w:r w:rsidR="007C78AD">
        <w:rPr>
          <w:rFonts w:ascii="Times New Roman" w:eastAsia="Calibri" w:hAnsi="Times New Roman" w:cs="Times New Roman"/>
          <w:sz w:val="24"/>
          <w:szCs w:val="24"/>
        </w:rPr>
        <w:t>UNESCO</w:t>
      </w:r>
      <w:r w:rsidR="007D5025">
        <w:rPr>
          <w:rFonts w:ascii="Times New Roman" w:eastAsia="Calibri" w:hAnsi="Times New Roman" w:cs="Times New Roman"/>
          <w:sz w:val="24"/>
          <w:szCs w:val="24"/>
        </w:rPr>
        <w:t xml:space="preserve"> (2011)</w:t>
      </w:r>
      <w:r w:rsidR="007C78AD">
        <w:rPr>
          <w:rFonts w:ascii="Times New Roman" w:eastAsia="Calibri" w:hAnsi="Times New Roman" w:cs="Times New Roman"/>
          <w:sz w:val="24"/>
          <w:szCs w:val="24"/>
        </w:rPr>
        <w:t xml:space="preserve"> maintains an interactive atlas/map that displays </w:t>
      </w:r>
      <w:r w:rsidR="007D5025">
        <w:rPr>
          <w:rFonts w:ascii="Times New Roman" w:eastAsia="Calibri" w:hAnsi="Times New Roman" w:cs="Times New Roman"/>
          <w:sz w:val="24"/>
          <w:szCs w:val="24"/>
        </w:rPr>
        <w:t xml:space="preserve">up-to-date information </w:t>
      </w:r>
      <w:r w:rsidR="00A732D4">
        <w:rPr>
          <w:rFonts w:ascii="Times New Roman" w:eastAsia="Calibri" w:hAnsi="Times New Roman" w:cs="Times New Roman"/>
          <w:sz w:val="24"/>
          <w:szCs w:val="24"/>
        </w:rPr>
        <w:t>concerning</w:t>
      </w:r>
      <w:r w:rsidR="007D5025">
        <w:rPr>
          <w:rFonts w:ascii="Times New Roman" w:eastAsia="Calibri" w:hAnsi="Times New Roman" w:cs="Times New Roman"/>
          <w:sz w:val="24"/>
          <w:szCs w:val="24"/>
        </w:rPr>
        <w:t xml:space="preserve"> the number of speakers and status of language in addition to resources related to language documentation and revitalization. Similarly, in </w:t>
      </w:r>
      <w:proofErr w:type="spellStart"/>
      <w:r w:rsidR="00946A06" w:rsidRPr="00055B2D">
        <w:rPr>
          <w:rFonts w:ascii="Times New Roman" w:eastAsia="Calibri" w:hAnsi="Times New Roman" w:cs="Times New Roman"/>
          <w:i/>
          <w:sz w:val="24"/>
          <w:szCs w:val="24"/>
        </w:rPr>
        <w:t>Ethnolouge</w:t>
      </w:r>
      <w:proofErr w:type="spellEnd"/>
      <w:r w:rsidR="00946A06">
        <w:rPr>
          <w:rFonts w:ascii="Times New Roman" w:eastAsia="Calibri" w:hAnsi="Times New Roman" w:cs="Times New Roman"/>
          <w:sz w:val="24"/>
          <w:szCs w:val="24"/>
        </w:rPr>
        <w:t xml:space="preserve">, </w:t>
      </w:r>
      <w:r w:rsidR="007D5025" w:rsidRPr="00055B2D">
        <w:rPr>
          <w:rFonts w:ascii="Times New Roman" w:eastAsia="Calibri" w:hAnsi="Times New Roman" w:cs="Times New Roman"/>
          <w:sz w:val="24"/>
          <w:szCs w:val="24"/>
        </w:rPr>
        <w:t>SIL</w:t>
      </w:r>
      <w:r w:rsidR="007D5025">
        <w:rPr>
          <w:rFonts w:ascii="Times New Roman" w:eastAsia="Calibri" w:hAnsi="Times New Roman" w:cs="Times New Roman"/>
          <w:sz w:val="24"/>
          <w:szCs w:val="24"/>
        </w:rPr>
        <w:t xml:space="preserve"> International (</w:t>
      </w:r>
      <w:r w:rsidR="00B16A07">
        <w:rPr>
          <w:rFonts w:ascii="Times New Roman" w:eastAsia="Calibri" w:hAnsi="Times New Roman" w:cs="Times New Roman"/>
          <w:sz w:val="24"/>
          <w:szCs w:val="24"/>
        </w:rPr>
        <w:t xml:space="preserve">Lewis; </w:t>
      </w:r>
      <w:r w:rsidR="007D5025">
        <w:rPr>
          <w:rFonts w:ascii="Times New Roman" w:eastAsia="Calibri" w:hAnsi="Times New Roman" w:cs="Times New Roman"/>
          <w:sz w:val="24"/>
          <w:szCs w:val="24"/>
        </w:rPr>
        <w:t xml:space="preserve">2009) maintains in-depth and regularly updated information related to the documentation and </w:t>
      </w:r>
      <w:r w:rsidR="00715699">
        <w:rPr>
          <w:rFonts w:ascii="Times New Roman" w:eastAsia="Calibri" w:hAnsi="Times New Roman" w:cs="Times New Roman"/>
          <w:sz w:val="24"/>
          <w:szCs w:val="24"/>
        </w:rPr>
        <w:t xml:space="preserve">research </w:t>
      </w:r>
      <w:r w:rsidR="00F544F0">
        <w:rPr>
          <w:rFonts w:ascii="Times New Roman" w:eastAsia="Calibri" w:hAnsi="Times New Roman" w:cs="Times New Roman"/>
          <w:sz w:val="24"/>
          <w:szCs w:val="24"/>
        </w:rPr>
        <w:t>related to</w:t>
      </w:r>
      <w:r w:rsidR="00715699">
        <w:rPr>
          <w:rFonts w:ascii="Times New Roman" w:eastAsia="Calibri" w:hAnsi="Times New Roman" w:cs="Times New Roman"/>
          <w:sz w:val="24"/>
          <w:szCs w:val="24"/>
        </w:rPr>
        <w:t xml:space="preserve"> over 2,700</w:t>
      </w:r>
      <w:r w:rsidR="007D5025">
        <w:rPr>
          <w:rFonts w:ascii="Times New Roman" w:eastAsia="Calibri" w:hAnsi="Times New Roman" w:cs="Times New Roman"/>
          <w:sz w:val="24"/>
          <w:szCs w:val="24"/>
        </w:rPr>
        <w:t xml:space="preserve"> languages.</w:t>
      </w:r>
    </w:p>
    <w:p w14:paraId="39C04357" w14:textId="77777777" w:rsidR="00EC24E9" w:rsidRDefault="0031277A" w:rsidP="003F1BD5">
      <w:pPr>
        <w:tabs>
          <w:tab w:val="center" w:pos="4320"/>
          <w:tab w:val="right" w:pos="8640"/>
        </w:tabs>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 Rosetta project</w:t>
      </w:r>
      <w:r w:rsidR="007C78A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is </w:t>
      </w:r>
      <w:r w:rsidR="007C78AD">
        <w:rPr>
          <w:rFonts w:ascii="Times New Roman" w:eastAsia="Calibri" w:hAnsi="Times New Roman" w:cs="Times New Roman"/>
          <w:sz w:val="24"/>
          <w:szCs w:val="24"/>
        </w:rPr>
        <w:t xml:space="preserve">another </w:t>
      </w:r>
      <w:r w:rsidR="005B480F">
        <w:rPr>
          <w:rFonts w:ascii="Times New Roman" w:eastAsia="Calibri" w:hAnsi="Times New Roman" w:cs="Times New Roman"/>
          <w:sz w:val="24"/>
          <w:szCs w:val="24"/>
        </w:rPr>
        <w:t>example</w:t>
      </w:r>
      <w:r w:rsidR="00656192">
        <w:rPr>
          <w:rFonts w:ascii="Times New Roman" w:eastAsia="Calibri" w:hAnsi="Times New Roman" w:cs="Times New Roman"/>
          <w:sz w:val="24"/>
          <w:szCs w:val="24"/>
        </w:rPr>
        <w:t xml:space="preserve"> of</w:t>
      </w:r>
      <w:r w:rsidR="00FE79CC">
        <w:rPr>
          <w:rFonts w:ascii="Times New Roman" w:eastAsia="Calibri" w:hAnsi="Times New Roman" w:cs="Times New Roman"/>
          <w:sz w:val="24"/>
          <w:szCs w:val="24"/>
        </w:rPr>
        <w:t xml:space="preserve"> </w:t>
      </w:r>
      <w:r w:rsidR="005B480F">
        <w:rPr>
          <w:rFonts w:ascii="Times New Roman" w:eastAsia="Calibri" w:hAnsi="Times New Roman" w:cs="Times New Roman"/>
          <w:sz w:val="24"/>
          <w:szCs w:val="24"/>
        </w:rPr>
        <w:t>organization</w:t>
      </w:r>
      <w:r w:rsidR="007C78AD">
        <w:rPr>
          <w:rFonts w:ascii="Times New Roman" w:eastAsia="Calibri" w:hAnsi="Times New Roman" w:cs="Times New Roman"/>
          <w:sz w:val="24"/>
          <w:szCs w:val="24"/>
        </w:rPr>
        <w:t>al</w:t>
      </w:r>
      <w:r w:rsidR="005B480F">
        <w:rPr>
          <w:rFonts w:ascii="Times New Roman" w:eastAsia="Calibri" w:hAnsi="Times New Roman" w:cs="Times New Roman"/>
          <w:sz w:val="24"/>
          <w:szCs w:val="24"/>
        </w:rPr>
        <w:t xml:space="preserve"> efforts</w:t>
      </w:r>
      <w:r w:rsidR="007C78AD">
        <w:rPr>
          <w:rFonts w:ascii="Times New Roman" w:eastAsia="Calibri" w:hAnsi="Times New Roman" w:cs="Times New Roman"/>
          <w:sz w:val="24"/>
          <w:szCs w:val="24"/>
        </w:rPr>
        <w:t xml:space="preserve"> outside academia</w:t>
      </w:r>
      <w:r w:rsidR="005B480F">
        <w:rPr>
          <w:rFonts w:ascii="Times New Roman" w:eastAsia="Calibri" w:hAnsi="Times New Roman" w:cs="Times New Roman"/>
          <w:sz w:val="24"/>
          <w:szCs w:val="24"/>
        </w:rPr>
        <w:t xml:space="preserve"> </w:t>
      </w:r>
      <w:r w:rsidR="00FE79CC">
        <w:rPr>
          <w:rFonts w:ascii="Times New Roman" w:eastAsia="Calibri" w:hAnsi="Times New Roman" w:cs="Times New Roman"/>
          <w:sz w:val="24"/>
          <w:szCs w:val="24"/>
        </w:rPr>
        <w:t>toward language documentation and as stated in their website</w:t>
      </w:r>
      <w:r w:rsidR="003B2486">
        <w:rPr>
          <w:rFonts w:ascii="Times New Roman" w:eastAsia="Calibri" w:hAnsi="Times New Roman" w:cs="Times New Roman"/>
          <w:sz w:val="24"/>
          <w:szCs w:val="24"/>
        </w:rPr>
        <w:t xml:space="preserve"> (Long Now Foundation, 2010)</w:t>
      </w:r>
      <w:r w:rsidR="00FE79CC">
        <w:rPr>
          <w:rFonts w:ascii="Times New Roman" w:eastAsia="Calibri" w:hAnsi="Times New Roman" w:cs="Times New Roman"/>
          <w:sz w:val="24"/>
          <w:szCs w:val="24"/>
        </w:rPr>
        <w:t xml:space="preserve">, </w:t>
      </w:r>
      <w:r w:rsidR="003B2486">
        <w:rPr>
          <w:rFonts w:ascii="Times New Roman" w:eastAsia="Calibri" w:hAnsi="Times New Roman" w:cs="Times New Roman"/>
          <w:sz w:val="24"/>
          <w:szCs w:val="24"/>
        </w:rPr>
        <w:t>“the Rosetta project</w:t>
      </w:r>
      <w:r w:rsidR="00FE79CC" w:rsidRPr="00FE79CC">
        <w:rPr>
          <w:rFonts w:ascii="Times New Roman" w:eastAsia="Calibri" w:hAnsi="Times New Roman" w:cs="Times New Roman"/>
          <w:sz w:val="24"/>
          <w:szCs w:val="24"/>
        </w:rPr>
        <w:t xml:space="preserve"> is a global collaboration of language specialists and native speakers working to build a publicly accessible digital library of human languages.</w:t>
      </w:r>
      <w:r w:rsidR="003B2486">
        <w:rPr>
          <w:rFonts w:ascii="Times New Roman" w:eastAsia="Calibri" w:hAnsi="Times New Roman" w:cs="Times New Roman"/>
          <w:sz w:val="24"/>
          <w:szCs w:val="24"/>
        </w:rPr>
        <w:t>” The Rosetta project serves not only to document languages but also to make use of creative solutions to solve</w:t>
      </w:r>
      <w:r w:rsidR="003B2486" w:rsidRPr="003B2486">
        <w:rPr>
          <w:rFonts w:ascii="Times New Roman" w:eastAsia="Calibri" w:hAnsi="Times New Roman" w:cs="Times New Roman"/>
          <w:sz w:val="24"/>
          <w:szCs w:val="24"/>
        </w:rPr>
        <w:t xml:space="preserve"> the problem of digital obsolescence, and </w:t>
      </w:r>
      <w:r w:rsidR="003B2486">
        <w:rPr>
          <w:rFonts w:ascii="Times New Roman" w:eastAsia="Calibri" w:hAnsi="Times New Roman" w:cs="Times New Roman"/>
          <w:sz w:val="24"/>
          <w:szCs w:val="24"/>
        </w:rPr>
        <w:t xml:space="preserve">out of date </w:t>
      </w:r>
      <w:r w:rsidR="003B2486" w:rsidRPr="003B2486">
        <w:rPr>
          <w:rFonts w:ascii="Times New Roman" w:eastAsia="Calibri" w:hAnsi="Times New Roman" w:cs="Times New Roman"/>
          <w:sz w:val="24"/>
          <w:szCs w:val="24"/>
        </w:rPr>
        <w:t>archival storage methods.</w:t>
      </w:r>
      <w:r w:rsidR="003B248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For example, the organization has created a small </w:t>
      </w:r>
      <w:r w:rsidR="000048A1">
        <w:rPr>
          <w:rFonts w:ascii="Times New Roman" w:eastAsia="Calibri" w:hAnsi="Times New Roman" w:cs="Times New Roman"/>
          <w:sz w:val="24"/>
          <w:szCs w:val="24"/>
        </w:rPr>
        <w:t xml:space="preserve">technically-advanced data storage </w:t>
      </w:r>
      <w:r>
        <w:rPr>
          <w:rFonts w:ascii="Times New Roman" w:eastAsia="Calibri" w:hAnsi="Times New Roman" w:cs="Times New Roman"/>
          <w:sz w:val="24"/>
          <w:szCs w:val="24"/>
        </w:rPr>
        <w:t>disk, called the Rosetta Disk that currently archives over 2,500 languages, and as specified</w:t>
      </w:r>
      <w:r w:rsidR="003B2486">
        <w:rPr>
          <w:rFonts w:ascii="Times New Roman" w:eastAsia="Calibri" w:hAnsi="Times New Roman" w:cs="Times New Roman"/>
          <w:sz w:val="24"/>
          <w:szCs w:val="24"/>
        </w:rPr>
        <w:t xml:space="preserve"> by their website (Long Now Foundation, 2010)</w:t>
      </w:r>
      <w:r w:rsidR="000048A1">
        <w:rPr>
          <w:rFonts w:ascii="Times New Roman" w:eastAsia="Calibri" w:hAnsi="Times New Roman" w:cs="Times New Roman"/>
          <w:sz w:val="24"/>
          <w:szCs w:val="24"/>
        </w:rPr>
        <w:t>:</w:t>
      </w:r>
    </w:p>
    <w:p w14:paraId="1FE44529" w14:textId="77777777" w:rsidR="003B2486" w:rsidRDefault="003B2486" w:rsidP="00731649">
      <w:pPr>
        <w:tabs>
          <w:tab w:val="center" w:pos="4320"/>
          <w:tab w:val="right" w:pos="8640"/>
        </w:tabs>
        <w:spacing w:after="0" w:line="480" w:lineRule="auto"/>
        <w:ind w:left="540"/>
        <w:rPr>
          <w:rFonts w:ascii="Times New Roman" w:eastAsia="Calibri" w:hAnsi="Times New Roman" w:cs="Times New Roman"/>
          <w:sz w:val="24"/>
          <w:szCs w:val="24"/>
        </w:rPr>
      </w:pPr>
      <w:r w:rsidRPr="003B2486">
        <w:rPr>
          <w:rFonts w:ascii="Times New Roman" w:eastAsia="Calibri" w:hAnsi="Times New Roman" w:cs="Times New Roman"/>
          <w:sz w:val="24"/>
          <w:szCs w:val="24"/>
        </w:rPr>
        <w:t>Our first prototype of a very long-term archive is The Rosetta Disk - a three inch diameter nickel disk with nearly 14,000 pages of information microscopically etched onto its surfac</w:t>
      </w:r>
      <w:r w:rsidR="0031277A">
        <w:rPr>
          <w:rFonts w:ascii="Times New Roman" w:eastAsia="Calibri" w:hAnsi="Times New Roman" w:cs="Times New Roman"/>
          <w:sz w:val="24"/>
          <w:szCs w:val="24"/>
        </w:rPr>
        <w:t>e. Since each page is an image…it</w:t>
      </w:r>
      <w:r w:rsidRPr="003B2486">
        <w:rPr>
          <w:rFonts w:ascii="Times New Roman" w:eastAsia="Calibri" w:hAnsi="Times New Roman" w:cs="Times New Roman"/>
          <w:sz w:val="24"/>
          <w:szCs w:val="24"/>
        </w:rPr>
        <w:t xml:space="preserve"> can be read by the human </w:t>
      </w:r>
      <w:r w:rsidRPr="003B2486">
        <w:rPr>
          <w:rFonts w:ascii="Times New Roman" w:eastAsia="Calibri" w:hAnsi="Times New Roman" w:cs="Times New Roman"/>
          <w:sz w:val="24"/>
          <w:szCs w:val="24"/>
        </w:rPr>
        <w:lastRenderedPageBreak/>
        <w:t xml:space="preserve">eye using 500 power optical </w:t>
      </w:r>
      <w:proofErr w:type="gramStart"/>
      <w:r w:rsidRPr="003B2486">
        <w:rPr>
          <w:rFonts w:ascii="Times New Roman" w:eastAsia="Calibri" w:hAnsi="Times New Roman" w:cs="Times New Roman"/>
          <w:sz w:val="24"/>
          <w:szCs w:val="24"/>
        </w:rPr>
        <w:t>magnification</w:t>
      </w:r>
      <w:proofErr w:type="gramEnd"/>
      <w:r w:rsidRPr="003B2486">
        <w:rPr>
          <w:rFonts w:ascii="Times New Roman" w:eastAsia="Calibri" w:hAnsi="Times New Roman" w:cs="Times New Roman"/>
          <w:sz w:val="24"/>
          <w:szCs w:val="24"/>
        </w:rPr>
        <w:t>. The disk rests in a sphere made of stainless steel and glass which allows the disk exposure to the atmosphere, but protects it from casual impact and abrasion. With minimal care, it could easily last and be legible for thousands of years.</w:t>
      </w:r>
    </w:p>
    <w:p w14:paraId="133E0698" w14:textId="4B145BB1" w:rsidR="0031277A" w:rsidRDefault="00731649" w:rsidP="00652F2F">
      <w:pPr>
        <w:tabs>
          <w:tab w:val="center" w:pos="4320"/>
          <w:tab w:val="right" w:pos="8640"/>
        </w:tabs>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w:t>
      </w:r>
      <w:r w:rsidR="00E60959">
        <w:rPr>
          <w:rFonts w:ascii="Times New Roman" w:eastAsia="Calibri" w:hAnsi="Times New Roman" w:cs="Times New Roman"/>
          <w:sz w:val="24"/>
          <w:szCs w:val="24"/>
        </w:rPr>
        <w:t>ese</w:t>
      </w:r>
      <w:r>
        <w:rPr>
          <w:rFonts w:ascii="Times New Roman" w:eastAsia="Calibri" w:hAnsi="Times New Roman" w:cs="Times New Roman"/>
          <w:sz w:val="24"/>
          <w:szCs w:val="24"/>
        </w:rPr>
        <w:t xml:space="preserve"> </w:t>
      </w:r>
      <w:r w:rsidR="00E60959">
        <w:rPr>
          <w:rFonts w:ascii="Times New Roman" w:eastAsia="Calibri" w:hAnsi="Times New Roman" w:cs="Times New Roman"/>
          <w:sz w:val="24"/>
          <w:szCs w:val="24"/>
        </w:rPr>
        <w:t>are</w:t>
      </w:r>
      <w:r>
        <w:rPr>
          <w:rFonts w:ascii="Times New Roman" w:eastAsia="Calibri" w:hAnsi="Times New Roman" w:cs="Times New Roman"/>
          <w:sz w:val="24"/>
          <w:szCs w:val="24"/>
        </w:rPr>
        <w:t xml:space="preserve"> only </w:t>
      </w:r>
      <w:r w:rsidR="00E60959">
        <w:rPr>
          <w:rFonts w:ascii="Times New Roman" w:eastAsia="Calibri" w:hAnsi="Times New Roman" w:cs="Times New Roman"/>
          <w:sz w:val="24"/>
          <w:szCs w:val="24"/>
        </w:rPr>
        <w:t>a few</w:t>
      </w:r>
      <w:r>
        <w:rPr>
          <w:rFonts w:ascii="Times New Roman" w:eastAsia="Calibri" w:hAnsi="Times New Roman" w:cs="Times New Roman"/>
          <w:sz w:val="24"/>
          <w:szCs w:val="24"/>
        </w:rPr>
        <w:t xml:space="preserve"> of the </w:t>
      </w:r>
      <w:r w:rsidR="0081524C">
        <w:rPr>
          <w:rFonts w:ascii="Times New Roman" w:eastAsia="Calibri" w:hAnsi="Times New Roman" w:cs="Times New Roman"/>
          <w:sz w:val="24"/>
          <w:szCs w:val="24"/>
        </w:rPr>
        <w:t xml:space="preserve">many </w:t>
      </w:r>
      <w:r>
        <w:rPr>
          <w:rFonts w:ascii="Times New Roman" w:eastAsia="Calibri" w:hAnsi="Times New Roman" w:cs="Times New Roman"/>
          <w:sz w:val="24"/>
          <w:szCs w:val="24"/>
        </w:rPr>
        <w:t>creative</w:t>
      </w:r>
      <w:r w:rsidR="0000715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approaches and responses to language loss that </w:t>
      </w:r>
      <w:r w:rsidR="00656192">
        <w:rPr>
          <w:rFonts w:ascii="Times New Roman" w:eastAsia="Calibri" w:hAnsi="Times New Roman" w:cs="Times New Roman"/>
          <w:sz w:val="24"/>
          <w:szCs w:val="24"/>
        </w:rPr>
        <w:t>are</w:t>
      </w:r>
      <w:r>
        <w:rPr>
          <w:rFonts w:ascii="Times New Roman" w:eastAsia="Calibri" w:hAnsi="Times New Roman" w:cs="Times New Roman"/>
          <w:sz w:val="24"/>
          <w:szCs w:val="24"/>
        </w:rPr>
        <w:t xml:space="preserve"> taking place in the area of language documentation, and th</w:t>
      </w:r>
      <w:r w:rsidR="000A58C3">
        <w:rPr>
          <w:rFonts w:ascii="Times New Roman" w:eastAsia="Calibri" w:hAnsi="Times New Roman" w:cs="Times New Roman"/>
          <w:sz w:val="24"/>
          <w:szCs w:val="24"/>
        </w:rPr>
        <w:t>ese</w:t>
      </w:r>
      <w:r>
        <w:rPr>
          <w:rFonts w:ascii="Times New Roman" w:eastAsia="Calibri" w:hAnsi="Times New Roman" w:cs="Times New Roman"/>
          <w:sz w:val="24"/>
          <w:szCs w:val="24"/>
        </w:rPr>
        <w:t xml:space="preserve"> example</w:t>
      </w:r>
      <w:r w:rsidR="000A58C3">
        <w:rPr>
          <w:rFonts w:ascii="Times New Roman" w:eastAsia="Calibri" w:hAnsi="Times New Roman" w:cs="Times New Roman"/>
          <w:sz w:val="24"/>
          <w:szCs w:val="24"/>
        </w:rPr>
        <w:t>s</w:t>
      </w:r>
      <w:r>
        <w:rPr>
          <w:rFonts w:ascii="Times New Roman" w:eastAsia="Calibri" w:hAnsi="Times New Roman" w:cs="Times New Roman"/>
          <w:sz w:val="24"/>
          <w:szCs w:val="24"/>
        </w:rPr>
        <w:t xml:space="preserve"> demonstrate how language documentation can</w:t>
      </w:r>
      <w:r w:rsidR="000A58C3">
        <w:rPr>
          <w:rFonts w:ascii="Times New Roman" w:eastAsia="Calibri" w:hAnsi="Times New Roman" w:cs="Times New Roman"/>
          <w:sz w:val="24"/>
          <w:szCs w:val="24"/>
        </w:rPr>
        <w:t xml:space="preserve"> many times</w:t>
      </w:r>
      <w:r>
        <w:rPr>
          <w:rFonts w:ascii="Times New Roman" w:eastAsia="Calibri" w:hAnsi="Times New Roman" w:cs="Times New Roman"/>
          <w:sz w:val="24"/>
          <w:szCs w:val="24"/>
        </w:rPr>
        <w:t xml:space="preserve"> support</w:t>
      </w:r>
      <w:r w:rsidR="000A58C3">
        <w:rPr>
          <w:rFonts w:ascii="Times New Roman" w:eastAsia="Calibri" w:hAnsi="Times New Roman" w:cs="Times New Roman"/>
          <w:sz w:val="24"/>
          <w:szCs w:val="24"/>
        </w:rPr>
        <w:t xml:space="preserve"> the overall goals of</w:t>
      </w:r>
      <w:r>
        <w:rPr>
          <w:rFonts w:ascii="Times New Roman" w:eastAsia="Calibri" w:hAnsi="Times New Roman" w:cs="Times New Roman"/>
          <w:sz w:val="24"/>
          <w:szCs w:val="24"/>
        </w:rPr>
        <w:t xml:space="preserve"> language preservation and revitalization both now and in the future.</w:t>
      </w:r>
      <w:r w:rsidR="000F43CD">
        <w:rPr>
          <w:rFonts w:ascii="Times New Roman" w:eastAsia="Calibri" w:hAnsi="Times New Roman" w:cs="Times New Roman"/>
          <w:sz w:val="24"/>
          <w:szCs w:val="24"/>
        </w:rPr>
        <w:t xml:space="preserve"> </w:t>
      </w:r>
      <w:r w:rsidR="003345FD">
        <w:rPr>
          <w:rFonts w:ascii="Times New Roman" w:eastAsia="Calibri" w:hAnsi="Times New Roman" w:cs="Times New Roman"/>
          <w:sz w:val="24"/>
          <w:szCs w:val="24"/>
        </w:rPr>
        <w:t>However</w:t>
      </w:r>
      <w:r w:rsidR="000F43CD">
        <w:rPr>
          <w:rFonts w:ascii="Times New Roman" w:eastAsia="Calibri" w:hAnsi="Times New Roman" w:cs="Times New Roman"/>
          <w:sz w:val="24"/>
          <w:szCs w:val="24"/>
        </w:rPr>
        <w:t xml:space="preserve">, language </w:t>
      </w:r>
      <w:r w:rsidR="00EF6AD8">
        <w:rPr>
          <w:rFonts w:ascii="Times New Roman" w:eastAsia="Calibri" w:hAnsi="Times New Roman" w:cs="Times New Roman"/>
          <w:sz w:val="24"/>
          <w:szCs w:val="24"/>
        </w:rPr>
        <w:t xml:space="preserve">revitalization must be a multidimensional and comprehensive approach—language </w:t>
      </w:r>
      <w:r w:rsidR="000F43CD">
        <w:rPr>
          <w:rFonts w:ascii="Times New Roman" w:eastAsia="Calibri" w:hAnsi="Times New Roman" w:cs="Times New Roman"/>
          <w:sz w:val="24"/>
          <w:szCs w:val="24"/>
        </w:rPr>
        <w:t xml:space="preserve">documentation is not enough to turn the tide of our present global circumstances related to the rapid loss of indigenous </w:t>
      </w:r>
      <w:r w:rsidR="00715699">
        <w:rPr>
          <w:rFonts w:ascii="Times New Roman" w:eastAsia="Calibri" w:hAnsi="Times New Roman" w:cs="Times New Roman"/>
          <w:sz w:val="24"/>
          <w:szCs w:val="24"/>
        </w:rPr>
        <w:t>languages</w:t>
      </w:r>
      <w:r w:rsidR="0036439C">
        <w:rPr>
          <w:rFonts w:ascii="Times New Roman" w:eastAsia="Calibri" w:hAnsi="Times New Roman" w:cs="Times New Roman"/>
          <w:sz w:val="24"/>
          <w:szCs w:val="24"/>
        </w:rPr>
        <w:t xml:space="preserve"> (de </w:t>
      </w:r>
      <w:proofErr w:type="spellStart"/>
      <w:r w:rsidR="0036439C">
        <w:rPr>
          <w:rFonts w:ascii="Times New Roman" w:eastAsia="Calibri" w:hAnsi="Times New Roman" w:cs="Times New Roman"/>
          <w:sz w:val="24"/>
          <w:szCs w:val="24"/>
        </w:rPr>
        <w:t>Bres</w:t>
      </w:r>
      <w:proofErr w:type="spellEnd"/>
      <w:r w:rsidR="0036439C">
        <w:rPr>
          <w:rFonts w:ascii="Times New Roman" w:eastAsia="Calibri" w:hAnsi="Times New Roman" w:cs="Times New Roman"/>
          <w:sz w:val="24"/>
          <w:szCs w:val="24"/>
        </w:rPr>
        <w:t xml:space="preserve">, 2010; </w:t>
      </w:r>
      <w:r w:rsidR="00EF6AD8">
        <w:rPr>
          <w:rFonts w:ascii="Times New Roman" w:eastAsia="Calibri" w:hAnsi="Times New Roman" w:cs="Times New Roman"/>
          <w:sz w:val="24"/>
          <w:szCs w:val="24"/>
        </w:rPr>
        <w:t>Fishman, 2001; King et al</w:t>
      </w:r>
      <w:r w:rsidR="003345FD">
        <w:rPr>
          <w:rFonts w:ascii="Times New Roman" w:eastAsia="Calibri" w:hAnsi="Times New Roman" w:cs="Times New Roman"/>
          <w:sz w:val="24"/>
          <w:szCs w:val="24"/>
        </w:rPr>
        <w:t>.</w:t>
      </w:r>
      <w:r w:rsidR="00EF6AD8">
        <w:rPr>
          <w:rFonts w:ascii="Times New Roman" w:eastAsia="Calibri" w:hAnsi="Times New Roman" w:cs="Times New Roman"/>
          <w:sz w:val="24"/>
          <w:szCs w:val="24"/>
        </w:rPr>
        <w:t>, 2008)</w:t>
      </w:r>
      <w:r w:rsidR="000F43CD">
        <w:rPr>
          <w:rFonts w:ascii="Times New Roman" w:eastAsia="Calibri" w:hAnsi="Times New Roman" w:cs="Times New Roman"/>
          <w:sz w:val="24"/>
          <w:szCs w:val="24"/>
        </w:rPr>
        <w:t>.</w:t>
      </w:r>
    </w:p>
    <w:p w14:paraId="4D8FC0BF" w14:textId="0C3292A0" w:rsidR="00010947" w:rsidRDefault="005931BD" w:rsidP="008D46A7">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S</w:t>
      </w:r>
      <w:r w:rsidR="0081524C">
        <w:rPr>
          <w:rFonts w:ascii="Times New Roman" w:eastAsia="Calibri" w:hAnsi="Times New Roman" w:cs="Times New Roman"/>
          <w:sz w:val="24"/>
          <w:szCs w:val="24"/>
        </w:rPr>
        <w:t xml:space="preserve">ince the middle of the </w:t>
      </w:r>
      <w:r w:rsidR="003345FD">
        <w:rPr>
          <w:rFonts w:ascii="Times New Roman" w:eastAsia="Calibri" w:hAnsi="Times New Roman" w:cs="Times New Roman"/>
          <w:sz w:val="24"/>
          <w:szCs w:val="24"/>
        </w:rPr>
        <w:t xml:space="preserve">20th </w:t>
      </w:r>
      <w:r w:rsidR="0081524C">
        <w:rPr>
          <w:rFonts w:ascii="Times New Roman" w:eastAsia="Calibri" w:hAnsi="Times New Roman" w:cs="Times New Roman"/>
          <w:sz w:val="24"/>
          <w:szCs w:val="24"/>
        </w:rPr>
        <w:t>century,</w:t>
      </w:r>
      <w:r>
        <w:rPr>
          <w:rFonts w:ascii="Times New Roman" w:eastAsia="Calibri" w:hAnsi="Times New Roman" w:cs="Times New Roman"/>
          <w:sz w:val="24"/>
          <w:szCs w:val="24"/>
        </w:rPr>
        <w:t xml:space="preserve"> </w:t>
      </w:r>
      <w:r w:rsidR="00A85390">
        <w:rPr>
          <w:rFonts w:ascii="Times New Roman" w:eastAsia="Calibri" w:hAnsi="Times New Roman" w:cs="Times New Roman"/>
          <w:sz w:val="24"/>
          <w:szCs w:val="24"/>
        </w:rPr>
        <w:t xml:space="preserve">other nations, organizations, </w:t>
      </w:r>
      <w:r>
        <w:rPr>
          <w:rFonts w:ascii="Times New Roman" w:eastAsia="Calibri" w:hAnsi="Times New Roman" w:cs="Times New Roman"/>
          <w:sz w:val="24"/>
          <w:szCs w:val="24"/>
        </w:rPr>
        <w:t>linguists</w:t>
      </w:r>
      <w:r w:rsidR="00A85390">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indigenous communities have</w:t>
      </w:r>
      <w:r w:rsidR="0081524C">
        <w:rPr>
          <w:rFonts w:ascii="Times New Roman" w:eastAsia="Calibri" w:hAnsi="Times New Roman" w:cs="Times New Roman"/>
          <w:sz w:val="24"/>
          <w:szCs w:val="24"/>
        </w:rPr>
        <w:t xml:space="preserve"> </w:t>
      </w:r>
      <w:r w:rsidR="00037B9A">
        <w:rPr>
          <w:rFonts w:ascii="Times New Roman" w:eastAsia="Calibri" w:hAnsi="Times New Roman" w:cs="Times New Roman"/>
          <w:sz w:val="24"/>
          <w:szCs w:val="24"/>
        </w:rPr>
        <w:t xml:space="preserve">also </w:t>
      </w:r>
      <w:r w:rsidR="0081524C">
        <w:rPr>
          <w:rFonts w:ascii="Times New Roman" w:eastAsia="Calibri" w:hAnsi="Times New Roman" w:cs="Times New Roman"/>
          <w:sz w:val="24"/>
          <w:szCs w:val="24"/>
        </w:rPr>
        <w:t xml:space="preserve">responded to language loss by encouraging </w:t>
      </w:r>
      <w:r>
        <w:rPr>
          <w:rFonts w:ascii="Times New Roman" w:eastAsia="Calibri" w:hAnsi="Times New Roman" w:cs="Times New Roman"/>
          <w:sz w:val="24"/>
          <w:szCs w:val="24"/>
        </w:rPr>
        <w:t>a broader</w:t>
      </w:r>
      <w:r w:rsidR="00A85390">
        <w:rPr>
          <w:rFonts w:ascii="Times New Roman" w:eastAsia="Calibri" w:hAnsi="Times New Roman" w:cs="Times New Roman"/>
          <w:sz w:val="24"/>
          <w:szCs w:val="24"/>
        </w:rPr>
        <w:t xml:space="preserve"> and more comprehensive</w:t>
      </w:r>
      <w:r>
        <w:rPr>
          <w:rFonts w:ascii="Times New Roman" w:eastAsia="Calibri" w:hAnsi="Times New Roman" w:cs="Times New Roman"/>
          <w:sz w:val="24"/>
          <w:szCs w:val="24"/>
        </w:rPr>
        <w:t>,</w:t>
      </w:r>
      <w:r w:rsidR="0081524C">
        <w:rPr>
          <w:rFonts w:ascii="Times New Roman" w:eastAsia="Calibri" w:hAnsi="Times New Roman" w:cs="Times New Roman"/>
          <w:sz w:val="24"/>
          <w:szCs w:val="24"/>
        </w:rPr>
        <w:t xml:space="preserve"> “sustain/revitalize</w:t>
      </w:r>
      <w:r>
        <w:rPr>
          <w:rFonts w:ascii="Times New Roman" w:eastAsia="Calibri" w:hAnsi="Times New Roman" w:cs="Times New Roman"/>
          <w:sz w:val="24"/>
          <w:szCs w:val="24"/>
        </w:rPr>
        <w:t>,</w:t>
      </w:r>
      <w:r w:rsidR="0081524C">
        <w:rPr>
          <w:rFonts w:ascii="Times New Roman" w:eastAsia="Calibri" w:hAnsi="Times New Roman" w:cs="Times New Roman"/>
          <w:sz w:val="24"/>
          <w:szCs w:val="24"/>
        </w:rPr>
        <w:t xml:space="preserve">” response to language loss (Crystal, 2000; </w:t>
      </w:r>
      <w:proofErr w:type="spellStart"/>
      <w:r w:rsidR="00776D8A">
        <w:rPr>
          <w:rFonts w:ascii="Times New Roman" w:hAnsi="Times New Roman" w:cs="Times New Roman"/>
          <w:sz w:val="24"/>
          <w:szCs w:val="24"/>
        </w:rPr>
        <w:t>Czaykowska</w:t>
      </w:r>
      <w:proofErr w:type="spellEnd"/>
      <w:r w:rsidR="00776D8A">
        <w:rPr>
          <w:rFonts w:ascii="Times New Roman" w:hAnsi="Times New Roman" w:cs="Times New Roman"/>
          <w:sz w:val="24"/>
          <w:szCs w:val="24"/>
        </w:rPr>
        <w:t xml:space="preserve">-Higgins, </w:t>
      </w:r>
      <w:r w:rsidR="00776D8A" w:rsidRPr="003A5172">
        <w:rPr>
          <w:rFonts w:ascii="Times New Roman" w:hAnsi="Times New Roman" w:cs="Times New Roman"/>
          <w:sz w:val="24"/>
          <w:szCs w:val="24"/>
        </w:rPr>
        <w:t>2009</w:t>
      </w:r>
      <w:r w:rsidR="00776D8A">
        <w:rPr>
          <w:rFonts w:ascii="Times New Roman" w:hAnsi="Times New Roman" w:cs="Times New Roman"/>
          <w:sz w:val="24"/>
          <w:szCs w:val="24"/>
        </w:rPr>
        <w:t xml:space="preserve">; </w:t>
      </w:r>
      <w:r w:rsidR="0081524C">
        <w:rPr>
          <w:rFonts w:ascii="Times New Roman" w:eastAsia="Calibri" w:hAnsi="Times New Roman" w:cs="Times New Roman"/>
          <w:sz w:val="24"/>
          <w:szCs w:val="24"/>
        </w:rPr>
        <w:t xml:space="preserve">Dorian, 1993; Fishman, 1991; </w:t>
      </w:r>
      <w:proofErr w:type="spellStart"/>
      <w:r w:rsidR="00950849">
        <w:rPr>
          <w:rFonts w:ascii="Times New Roman" w:eastAsia="Calibri" w:hAnsi="Times New Roman" w:cs="Times New Roman"/>
          <w:sz w:val="24"/>
          <w:szCs w:val="24"/>
        </w:rPr>
        <w:t>Greymorning</w:t>
      </w:r>
      <w:proofErr w:type="spellEnd"/>
      <w:r w:rsidR="00950849">
        <w:rPr>
          <w:rFonts w:ascii="Times New Roman" w:eastAsia="Calibri" w:hAnsi="Times New Roman" w:cs="Times New Roman"/>
          <w:sz w:val="24"/>
          <w:szCs w:val="24"/>
        </w:rPr>
        <w:t xml:space="preserve">, 1997; </w:t>
      </w:r>
      <w:r w:rsidR="0081524C">
        <w:rPr>
          <w:rFonts w:ascii="Times New Roman" w:eastAsia="Calibri" w:hAnsi="Times New Roman" w:cs="Times New Roman"/>
          <w:sz w:val="24"/>
          <w:szCs w:val="24"/>
        </w:rPr>
        <w:t>Hale, 1998; Harrison, 2007; Hinton,</w:t>
      </w:r>
      <w:r w:rsidR="00950849">
        <w:rPr>
          <w:rFonts w:ascii="Times New Roman" w:eastAsia="Calibri" w:hAnsi="Times New Roman" w:cs="Times New Roman"/>
          <w:sz w:val="24"/>
          <w:szCs w:val="24"/>
        </w:rPr>
        <w:t xml:space="preserve"> 2002;</w:t>
      </w:r>
      <w:r w:rsidR="0081524C">
        <w:rPr>
          <w:rFonts w:ascii="Times New Roman" w:eastAsia="Calibri" w:hAnsi="Times New Roman" w:cs="Times New Roman"/>
          <w:sz w:val="24"/>
          <w:szCs w:val="24"/>
        </w:rPr>
        <w:t xml:space="preserve"> </w:t>
      </w:r>
      <w:r w:rsidR="0081524C">
        <w:rPr>
          <w:rFonts w:ascii="Times New Roman" w:eastAsia="Cambria" w:hAnsi="Times New Roman" w:cs="Times New Roman"/>
          <w:sz w:val="24"/>
          <w:szCs w:val="24"/>
        </w:rPr>
        <w:t>King</w:t>
      </w:r>
      <w:r w:rsidR="003345FD">
        <w:rPr>
          <w:rFonts w:ascii="Times New Roman" w:eastAsia="Cambria" w:hAnsi="Times New Roman" w:cs="Times New Roman"/>
          <w:sz w:val="24"/>
          <w:szCs w:val="24"/>
        </w:rPr>
        <w:t xml:space="preserve"> </w:t>
      </w:r>
      <w:r w:rsidR="0081524C">
        <w:rPr>
          <w:rFonts w:ascii="Times New Roman" w:eastAsia="Cambria" w:hAnsi="Times New Roman" w:cs="Times New Roman"/>
          <w:sz w:val="24"/>
          <w:szCs w:val="24"/>
        </w:rPr>
        <w:t xml:space="preserve">et al., 2008; </w:t>
      </w:r>
      <w:r w:rsidR="0081524C">
        <w:rPr>
          <w:rFonts w:ascii="Times New Roman" w:eastAsia="Calibri" w:hAnsi="Times New Roman" w:cs="Times New Roman"/>
          <w:sz w:val="24"/>
          <w:szCs w:val="24"/>
        </w:rPr>
        <w:t xml:space="preserve">Lewis, 2009; </w:t>
      </w:r>
      <w:r w:rsidR="003345FD">
        <w:rPr>
          <w:rFonts w:ascii="Times New Roman" w:eastAsia="Calibri" w:hAnsi="Times New Roman" w:cs="Times New Roman"/>
          <w:sz w:val="24"/>
          <w:szCs w:val="24"/>
        </w:rPr>
        <w:t>McCarty</w:t>
      </w:r>
      <w:r w:rsidR="00950849">
        <w:rPr>
          <w:rFonts w:ascii="Times New Roman" w:eastAsia="Calibri" w:hAnsi="Times New Roman" w:cs="Times New Roman"/>
          <w:sz w:val="24"/>
          <w:szCs w:val="24"/>
        </w:rPr>
        <w:t xml:space="preserve"> et al., 2006; Meek, 2011; </w:t>
      </w:r>
      <w:proofErr w:type="spellStart"/>
      <w:r w:rsidR="00950849">
        <w:rPr>
          <w:rFonts w:ascii="Times New Roman" w:eastAsia="Calibri" w:hAnsi="Times New Roman" w:cs="Times New Roman"/>
          <w:sz w:val="24"/>
          <w:szCs w:val="24"/>
        </w:rPr>
        <w:t>Mithun</w:t>
      </w:r>
      <w:proofErr w:type="spellEnd"/>
      <w:r w:rsidR="00950849">
        <w:rPr>
          <w:rFonts w:ascii="Times New Roman" w:eastAsia="Calibri" w:hAnsi="Times New Roman" w:cs="Times New Roman"/>
          <w:sz w:val="24"/>
          <w:szCs w:val="24"/>
        </w:rPr>
        <w:t>, 1998)</w:t>
      </w:r>
      <w:r w:rsidR="0081524C">
        <w:rPr>
          <w:rFonts w:ascii="Times New Roman" w:eastAsia="Calibri" w:hAnsi="Times New Roman" w:cs="Times New Roman"/>
          <w:sz w:val="24"/>
          <w:szCs w:val="24"/>
        </w:rPr>
        <w:t xml:space="preserve">. </w:t>
      </w:r>
      <w:r w:rsidR="00950849">
        <w:rPr>
          <w:rFonts w:ascii="Times New Roman" w:eastAsia="Calibri" w:hAnsi="Times New Roman" w:cs="Times New Roman"/>
          <w:sz w:val="24"/>
          <w:szCs w:val="24"/>
        </w:rPr>
        <w:t>Although t</w:t>
      </w:r>
      <w:r w:rsidR="008D46A7">
        <w:rPr>
          <w:rFonts w:ascii="Times New Roman" w:eastAsia="Calibri" w:hAnsi="Times New Roman" w:cs="Times New Roman"/>
          <w:sz w:val="24"/>
          <w:szCs w:val="24"/>
        </w:rPr>
        <w:t>hese</w:t>
      </w:r>
      <w:r w:rsidR="00950849">
        <w:rPr>
          <w:rFonts w:ascii="Times New Roman" w:eastAsia="Calibri" w:hAnsi="Times New Roman" w:cs="Times New Roman"/>
          <w:sz w:val="24"/>
          <w:szCs w:val="24"/>
        </w:rPr>
        <w:t xml:space="preserve"> response</w:t>
      </w:r>
      <w:r w:rsidR="008D46A7">
        <w:rPr>
          <w:rFonts w:ascii="Times New Roman" w:eastAsia="Calibri" w:hAnsi="Times New Roman" w:cs="Times New Roman"/>
          <w:sz w:val="24"/>
          <w:szCs w:val="24"/>
        </w:rPr>
        <w:t>s</w:t>
      </w:r>
      <w:r w:rsidR="00950849">
        <w:rPr>
          <w:rFonts w:ascii="Times New Roman" w:eastAsia="Calibri" w:hAnsi="Times New Roman" w:cs="Times New Roman"/>
          <w:sz w:val="24"/>
          <w:szCs w:val="24"/>
        </w:rPr>
        <w:t xml:space="preserve"> have focused primarily on grassroots and tribal nation efforts toward reversing the tide of language loss, there are some examples of a systematic </w:t>
      </w:r>
      <w:r w:rsidR="001F4145">
        <w:rPr>
          <w:rFonts w:ascii="Times New Roman" w:eastAsia="Calibri" w:hAnsi="Times New Roman" w:cs="Times New Roman"/>
          <w:sz w:val="24"/>
          <w:szCs w:val="24"/>
        </w:rPr>
        <w:t xml:space="preserve">revitalization </w:t>
      </w:r>
      <w:r w:rsidR="00950849">
        <w:rPr>
          <w:rFonts w:ascii="Times New Roman" w:eastAsia="Calibri" w:hAnsi="Times New Roman" w:cs="Times New Roman"/>
          <w:sz w:val="24"/>
          <w:szCs w:val="24"/>
        </w:rPr>
        <w:t>response to language loss</w:t>
      </w:r>
      <w:r w:rsidR="00370837">
        <w:rPr>
          <w:rFonts w:ascii="Times New Roman" w:eastAsia="Calibri" w:hAnsi="Times New Roman" w:cs="Times New Roman"/>
          <w:sz w:val="24"/>
          <w:szCs w:val="24"/>
        </w:rPr>
        <w:t>.</w:t>
      </w:r>
      <w:r w:rsidR="00776D8A">
        <w:rPr>
          <w:rFonts w:ascii="Times New Roman" w:eastAsia="Calibri" w:hAnsi="Times New Roman" w:cs="Times New Roman"/>
          <w:sz w:val="24"/>
          <w:szCs w:val="24"/>
        </w:rPr>
        <w:t xml:space="preserve"> </w:t>
      </w:r>
    </w:p>
    <w:p w14:paraId="1EE23CD3" w14:textId="761E7819" w:rsidR="00950849" w:rsidRPr="00950849" w:rsidRDefault="00950849" w:rsidP="000118F1">
      <w:pPr>
        <w:spacing w:after="0" w:line="480" w:lineRule="auto"/>
        <w:ind w:firstLine="720"/>
        <w:rPr>
          <w:rFonts w:ascii="Times New Roman" w:eastAsia="Calibri" w:hAnsi="Times New Roman" w:cs="Times New Roman"/>
          <w:sz w:val="24"/>
          <w:szCs w:val="24"/>
        </w:rPr>
      </w:pPr>
      <w:r w:rsidRPr="00950849">
        <w:rPr>
          <w:rFonts w:ascii="Times New Roman" w:eastAsia="Calibri" w:hAnsi="Times New Roman" w:cs="Times New Roman"/>
          <w:sz w:val="24"/>
          <w:szCs w:val="24"/>
        </w:rPr>
        <w:t>New Zealand</w:t>
      </w:r>
      <w:r w:rsidR="00776D8A">
        <w:rPr>
          <w:rFonts w:ascii="Times New Roman" w:eastAsia="Calibri" w:hAnsi="Times New Roman" w:cs="Times New Roman"/>
          <w:sz w:val="24"/>
          <w:szCs w:val="24"/>
        </w:rPr>
        <w:t xml:space="preserve"> </w:t>
      </w:r>
      <w:r w:rsidRPr="00950849">
        <w:rPr>
          <w:rFonts w:ascii="Times New Roman" w:eastAsia="Calibri" w:hAnsi="Times New Roman" w:cs="Times New Roman"/>
          <w:sz w:val="24"/>
          <w:szCs w:val="24"/>
        </w:rPr>
        <w:t>has</w:t>
      </w:r>
      <w:r w:rsidR="00284AF3">
        <w:rPr>
          <w:rFonts w:ascii="Times New Roman" w:eastAsia="Calibri" w:hAnsi="Times New Roman" w:cs="Times New Roman"/>
          <w:sz w:val="24"/>
          <w:szCs w:val="24"/>
        </w:rPr>
        <w:t xml:space="preserve"> been seen</w:t>
      </w:r>
      <w:r w:rsidR="00987DE1">
        <w:rPr>
          <w:rFonts w:ascii="Times New Roman" w:eastAsia="Calibri" w:hAnsi="Times New Roman" w:cs="Times New Roman"/>
          <w:sz w:val="24"/>
          <w:szCs w:val="24"/>
        </w:rPr>
        <w:t>,</w:t>
      </w:r>
      <w:r w:rsidRPr="00950849">
        <w:rPr>
          <w:rFonts w:ascii="Times New Roman" w:eastAsia="Calibri" w:hAnsi="Times New Roman" w:cs="Times New Roman"/>
          <w:sz w:val="24"/>
          <w:szCs w:val="24"/>
        </w:rPr>
        <w:t xml:space="preserve"> in recent history</w:t>
      </w:r>
      <w:r w:rsidR="00987DE1">
        <w:rPr>
          <w:rFonts w:ascii="Times New Roman" w:eastAsia="Calibri" w:hAnsi="Times New Roman" w:cs="Times New Roman"/>
          <w:sz w:val="24"/>
          <w:szCs w:val="24"/>
        </w:rPr>
        <w:t>,</w:t>
      </w:r>
      <w:r w:rsidRPr="00950849">
        <w:rPr>
          <w:rFonts w:ascii="Times New Roman" w:eastAsia="Calibri" w:hAnsi="Times New Roman" w:cs="Times New Roman"/>
          <w:sz w:val="24"/>
          <w:szCs w:val="24"/>
        </w:rPr>
        <w:t xml:space="preserve"> as a progressive beacon </w:t>
      </w:r>
      <w:r w:rsidR="00D04EB4" w:rsidRPr="00950849">
        <w:rPr>
          <w:rFonts w:ascii="Times New Roman" w:eastAsia="Calibri" w:hAnsi="Times New Roman" w:cs="Times New Roman"/>
          <w:sz w:val="24"/>
          <w:szCs w:val="24"/>
        </w:rPr>
        <w:t>concerning</w:t>
      </w:r>
      <w:r w:rsidR="00DC45D7">
        <w:rPr>
          <w:rFonts w:ascii="Times New Roman" w:eastAsia="Calibri" w:hAnsi="Times New Roman" w:cs="Times New Roman"/>
          <w:sz w:val="24"/>
          <w:szCs w:val="24"/>
        </w:rPr>
        <w:t xml:space="preserve"> </w:t>
      </w:r>
      <w:r w:rsidRPr="00950849">
        <w:rPr>
          <w:rFonts w:ascii="Times New Roman" w:eastAsia="Calibri" w:hAnsi="Times New Roman" w:cs="Times New Roman"/>
          <w:sz w:val="24"/>
          <w:szCs w:val="24"/>
        </w:rPr>
        <w:t>issues</w:t>
      </w:r>
      <w:r w:rsidR="00DC45D7">
        <w:rPr>
          <w:rFonts w:ascii="Times New Roman" w:eastAsia="Calibri" w:hAnsi="Times New Roman" w:cs="Times New Roman"/>
          <w:sz w:val="24"/>
          <w:szCs w:val="24"/>
        </w:rPr>
        <w:t xml:space="preserve"> related to language preservation and revitalization</w:t>
      </w:r>
      <w:r w:rsidR="001A39E2">
        <w:rPr>
          <w:rFonts w:ascii="Times New Roman" w:eastAsia="Calibri" w:hAnsi="Times New Roman" w:cs="Times New Roman"/>
          <w:sz w:val="24"/>
          <w:szCs w:val="24"/>
        </w:rPr>
        <w:t xml:space="preserve"> </w:t>
      </w:r>
      <w:r w:rsidR="001A39E2" w:rsidRPr="001A39E2">
        <w:rPr>
          <w:rFonts w:ascii="Times New Roman" w:eastAsia="Calibri" w:hAnsi="Times New Roman" w:cs="Times New Roman"/>
          <w:sz w:val="24"/>
          <w:szCs w:val="24"/>
        </w:rPr>
        <w:t>(</w:t>
      </w:r>
      <w:proofErr w:type="spellStart"/>
      <w:r w:rsidR="001A39E2" w:rsidRPr="001A39E2">
        <w:rPr>
          <w:rFonts w:ascii="Times New Roman" w:eastAsia="Calibri" w:hAnsi="Times New Roman" w:cs="Times New Roman"/>
          <w:sz w:val="24"/>
          <w:szCs w:val="24"/>
        </w:rPr>
        <w:t>Tollefson</w:t>
      </w:r>
      <w:proofErr w:type="spellEnd"/>
      <w:r w:rsidR="001A39E2" w:rsidRPr="001A39E2">
        <w:rPr>
          <w:rFonts w:ascii="Times New Roman" w:eastAsia="Calibri" w:hAnsi="Times New Roman" w:cs="Times New Roman"/>
          <w:sz w:val="24"/>
          <w:szCs w:val="24"/>
        </w:rPr>
        <w:t xml:space="preserve"> &amp; </w:t>
      </w:r>
      <w:proofErr w:type="spellStart"/>
      <w:r w:rsidR="001A39E2" w:rsidRPr="001A39E2">
        <w:rPr>
          <w:rFonts w:ascii="Times New Roman" w:eastAsia="Calibri" w:hAnsi="Times New Roman" w:cs="Times New Roman"/>
          <w:sz w:val="24"/>
          <w:szCs w:val="24"/>
        </w:rPr>
        <w:t>Tsui</w:t>
      </w:r>
      <w:proofErr w:type="spellEnd"/>
      <w:r w:rsidR="001A39E2" w:rsidRPr="001A39E2">
        <w:rPr>
          <w:rFonts w:ascii="Times New Roman" w:eastAsia="Calibri" w:hAnsi="Times New Roman" w:cs="Times New Roman"/>
          <w:sz w:val="24"/>
          <w:szCs w:val="24"/>
        </w:rPr>
        <w:t>, 2014</w:t>
      </w:r>
      <w:proofErr w:type="gramStart"/>
      <w:r w:rsidR="001A39E2" w:rsidRPr="001A39E2">
        <w:rPr>
          <w:rFonts w:ascii="Times New Roman" w:eastAsia="Calibri" w:hAnsi="Times New Roman" w:cs="Times New Roman"/>
          <w:sz w:val="24"/>
          <w:szCs w:val="24"/>
        </w:rPr>
        <w:t>)</w:t>
      </w:r>
      <w:r w:rsidR="001A39E2">
        <w:rPr>
          <w:rFonts w:ascii="Times New Roman" w:eastAsia="Calibri" w:hAnsi="Times New Roman" w:cs="Times New Roman"/>
          <w:sz w:val="24"/>
          <w:szCs w:val="24"/>
        </w:rPr>
        <w:t xml:space="preserve"> </w:t>
      </w:r>
      <w:r w:rsidR="00DC45D7">
        <w:rPr>
          <w:rFonts w:ascii="Times New Roman" w:eastAsia="Calibri" w:hAnsi="Times New Roman" w:cs="Times New Roman"/>
          <w:sz w:val="24"/>
          <w:szCs w:val="24"/>
        </w:rPr>
        <w:t>.</w:t>
      </w:r>
      <w:proofErr w:type="gramEnd"/>
      <w:r w:rsidR="00DC45D7">
        <w:rPr>
          <w:rFonts w:ascii="Times New Roman" w:eastAsia="Calibri" w:hAnsi="Times New Roman" w:cs="Times New Roman"/>
          <w:sz w:val="24"/>
          <w:szCs w:val="24"/>
        </w:rPr>
        <w:t xml:space="preserve"> New Zealand historically had a typical</w:t>
      </w:r>
      <w:r w:rsidRPr="00950849">
        <w:rPr>
          <w:rFonts w:ascii="Times New Roman" w:eastAsia="Calibri" w:hAnsi="Times New Roman" w:cs="Times New Roman"/>
          <w:sz w:val="24"/>
          <w:szCs w:val="24"/>
        </w:rPr>
        <w:t xml:space="preserve"> colonial relationship with the indigenous </w:t>
      </w:r>
      <w:r w:rsidRPr="00950849">
        <w:rPr>
          <w:rFonts w:ascii="Times New Roman" w:eastAsia="Calibri" w:hAnsi="Times New Roman" w:cs="Times New Roman"/>
          <w:sz w:val="24"/>
          <w:szCs w:val="24"/>
        </w:rPr>
        <w:lastRenderedPageBreak/>
        <w:t>groups of New Zealand. For example, in 1867</w:t>
      </w:r>
      <w:r w:rsidR="00D04EB4">
        <w:rPr>
          <w:rFonts w:ascii="Times New Roman" w:eastAsia="Calibri" w:hAnsi="Times New Roman" w:cs="Times New Roman"/>
          <w:sz w:val="24"/>
          <w:szCs w:val="24"/>
        </w:rPr>
        <w:t>,</w:t>
      </w:r>
      <w:r w:rsidRPr="00950849">
        <w:rPr>
          <w:rFonts w:ascii="Times New Roman" w:eastAsia="Calibri" w:hAnsi="Times New Roman" w:cs="Times New Roman"/>
          <w:sz w:val="24"/>
          <w:szCs w:val="24"/>
        </w:rPr>
        <w:t xml:space="preserve"> the Native Schools Act virtually outlawed the use of Maori in schools, and similar to many other indigenous groups around the world, the Maori were punished for using their mother tongue (King</w:t>
      </w:r>
      <w:r w:rsidR="00D04EB4">
        <w:rPr>
          <w:rFonts w:ascii="Times New Roman" w:eastAsia="Calibri" w:hAnsi="Times New Roman" w:cs="Times New Roman"/>
          <w:sz w:val="24"/>
          <w:szCs w:val="24"/>
        </w:rPr>
        <w:t>,</w:t>
      </w:r>
      <w:r w:rsidRPr="00950849">
        <w:rPr>
          <w:rFonts w:ascii="Times New Roman" w:eastAsia="Calibri" w:hAnsi="Times New Roman" w:cs="Times New Roman"/>
          <w:sz w:val="24"/>
          <w:szCs w:val="24"/>
        </w:rPr>
        <w:t xml:space="preserve"> 2008)</w:t>
      </w:r>
      <w:r w:rsidR="00284AF3">
        <w:rPr>
          <w:rFonts w:ascii="Times New Roman" w:eastAsia="Calibri" w:hAnsi="Times New Roman" w:cs="Times New Roman"/>
          <w:sz w:val="24"/>
          <w:szCs w:val="24"/>
        </w:rPr>
        <w:t>.</w:t>
      </w:r>
      <w:r w:rsidRPr="00950849">
        <w:rPr>
          <w:rFonts w:ascii="Times New Roman" w:eastAsia="Calibri" w:hAnsi="Times New Roman" w:cs="Times New Roman"/>
          <w:sz w:val="24"/>
          <w:szCs w:val="24"/>
        </w:rPr>
        <w:t xml:space="preserve"> There are many historical accounts that support the notion that the non-Maori were very much in favor of extinguishing the language and culture of the Maori, and from the time of colonization until the 1970s, the Maori language was in rapid decline. </w:t>
      </w:r>
    </w:p>
    <w:p w14:paraId="68443188" w14:textId="77450A0C" w:rsidR="00950849" w:rsidRPr="00950849" w:rsidRDefault="00950849" w:rsidP="00950849">
      <w:pPr>
        <w:spacing w:after="0" w:line="480" w:lineRule="auto"/>
        <w:ind w:firstLine="720"/>
        <w:rPr>
          <w:rFonts w:ascii="Times New Roman" w:eastAsia="Calibri" w:hAnsi="Times New Roman" w:cs="Times New Roman"/>
          <w:sz w:val="24"/>
          <w:szCs w:val="24"/>
        </w:rPr>
      </w:pPr>
      <w:r w:rsidRPr="00950849">
        <w:rPr>
          <w:rFonts w:ascii="Times New Roman" w:eastAsia="Calibri" w:hAnsi="Times New Roman" w:cs="Times New Roman"/>
          <w:sz w:val="24"/>
          <w:szCs w:val="24"/>
        </w:rPr>
        <w:t xml:space="preserve">This decline of the language in the 1970s prompted various groups in support of Maori language maintenance to successfully petition the New Zealand Parliament for the instruction of the Maori language in schools (King, 2008), and in 1977, with the opening of the first bilingual school, the Maori language was taught as the primary language of literacy for Maori children (King, 2008). From this time onward, the Maori have seemingly worked very well within and outside of their communities to promote and develop language policies that support Maori language maintenance and revitalization. This collaborative approach toward efforts of language revitalization may very well prove to ensure the use of the Maori language for generations to come. </w:t>
      </w:r>
    </w:p>
    <w:p w14:paraId="1B2D282B" w14:textId="7FBFB255" w:rsidR="008D46A7" w:rsidRDefault="00950849" w:rsidP="00950849">
      <w:pPr>
        <w:spacing w:after="0" w:line="480" w:lineRule="auto"/>
        <w:ind w:firstLine="720"/>
        <w:rPr>
          <w:rFonts w:ascii="Times New Roman" w:eastAsia="Calibri" w:hAnsi="Times New Roman" w:cs="Times New Roman"/>
          <w:sz w:val="24"/>
          <w:szCs w:val="24"/>
        </w:rPr>
      </w:pPr>
      <w:r w:rsidRPr="00950849">
        <w:rPr>
          <w:rFonts w:ascii="Times New Roman" w:eastAsia="Calibri" w:hAnsi="Times New Roman" w:cs="Times New Roman"/>
          <w:sz w:val="24"/>
          <w:szCs w:val="24"/>
        </w:rPr>
        <w:t>One of the primary goals of the Maori government has been to ensure positive perceptions and attitudes toward the Maori language among Maori and non-Maori alike, and the New Zealand government has supported this goal since 1996 by including a census question related to language use in the home. This census question, in addition to the government sponsored Survey of Attitudes, Values</w:t>
      </w:r>
      <w:r w:rsidR="00D04EB4">
        <w:rPr>
          <w:rFonts w:ascii="Times New Roman" w:eastAsia="Calibri" w:hAnsi="Times New Roman" w:cs="Times New Roman"/>
          <w:sz w:val="24"/>
          <w:szCs w:val="24"/>
        </w:rPr>
        <w:t>,</w:t>
      </w:r>
      <w:r w:rsidRPr="00950849">
        <w:rPr>
          <w:rFonts w:ascii="Times New Roman" w:eastAsia="Calibri" w:hAnsi="Times New Roman" w:cs="Times New Roman"/>
          <w:sz w:val="24"/>
          <w:szCs w:val="24"/>
        </w:rPr>
        <w:t xml:space="preserve"> and Beliefs Towa</w:t>
      </w:r>
      <w:r w:rsidR="008D46A7">
        <w:rPr>
          <w:rFonts w:ascii="Times New Roman" w:eastAsia="Calibri" w:hAnsi="Times New Roman" w:cs="Times New Roman"/>
          <w:sz w:val="24"/>
          <w:szCs w:val="24"/>
        </w:rPr>
        <w:t>rd the Maori Language (TPK, 2010</w:t>
      </w:r>
      <w:r w:rsidRPr="00950849">
        <w:rPr>
          <w:rFonts w:ascii="Times New Roman" w:eastAsia="Calibri" w:hAnsi="Times New Roman" w:cs="Times New Roman"/>
          <w:sz w:val="24"/>
          <w:szCs w:val="24"/>
        </w:rPr>
        <w:t xml:space="preserve">), which has been administered every three years since 2000, allows language attitudes and language use to be monitored on a regular basis. This </w:t>
      </w:r>
      <w:r w:rsidRPr="00950849">
        <w:rPr>
          <w:rFonts w:ascii="Times New Roman" w:eastAsia="Calibri" w:hAnsi="Times New Roman" w:cs="Times New Roman"/>
          <w:sz w:val="24"/>
          <w:szCs w:val="24"/>
        </w:rPr>
        <w:lastRenderedPageBreak/>
        <w:t xml:space="preserve">regular language monitoring allows the Maori and the New Zealand government to keep a pulse on the </w:t>
      </w:r>
      <w:r w:rsidR="0084782A">
        <w:rPr>
          <w:rFonts w:ascii="Times New Roman" w:eastAsia="Calibri" w:hAnsi="Times New Roman" w:cs="Times New Roman"/>
          <w:sz w:val="24"/>
          <w:szCs w:val="24"/>
        </w:rPr>
        <w:t>effect</w:t>
      </w:r>
      <w:r w:rsidR="0084782A" w:rsidRPr="00950849">
        <w:rPr>
          <w:rFonts w:ascii="Times New Roman" w:eastAsia="Calibri" w:hAnsi="Times New Roman" w:cs="Times New Roman"/>
          <w:sz w:val="24"/>
          <w:szCs w:val="24"/>
        </w:rPr>
        <w:t xml:space="preserve"> </w:t>
      </w:r>
      <w:r w:rsidRPr="00950849">
        <w:rPr>
          <w:rFonts w:ascii="Times New Roman" w:eastAsia="Calibri" w:hAnsi="Times New Roman" w:cs="Times New Roman"/>
          <w:sz w:val="24"/>
          <w:szCs w:val="24"/>
        </w:rPr>
        <w:t xml:space="preserve">of the various language revitalization initiatives and policies. </w:t>
      </w:r>
    </w:p>
    <w:p w14:paraId="2E6AB378" w14:textId="2E9F53AA" w:rsidR="00950849" w:rsidRPr="00950849" w:rsidRDefault="00950849" w:rsidP="00950849">
      <w:pPr>
        <w:spacing w:after="0" w:line="480" w:lineRule="auto"/>
        <w:ind w:firstLine="720"/>
        <w:rPr>
          <w:rFonts w:ascii="Times New Roman" w:eastAsia="Calibri" w:hAnsi="Times New Roman" w:cs="Times New Roman"/>
          <w:sz w:val="24"/>
          <w:szCs w:val="24"/>
        </w:rPr>
      </w:pPr>
      <w:r w:rsidRPr="00950849">
        <w:rPr>
          <w:rFonts w:ascii="Times New Roman" w:eastAsia="Calibri" w:hAnsi="Times New Roman" w:cs="Times New Roman"/>
          <w:sz w:val="24"/>
          <w:szCs w:val="24"/>
        </w:rPr>
        <w:t>Since 1975, Maori Language Week has been celebrated annually and is used as one of the many opportunities that is presented by the Maori Language Commission (MLC) as an important opportunity to promote the Maori language to all New Zealanders. In the early 1980s</w:t>
      </w:r>
      <w:r w:rsidR="00D04EB4">
        <w:rPr>
          <w:rFonts w:ascii="Times New Roman" w:eastAsia="Calibri" w:hAnsi="Times New Roman" w:cs="Times New Roman"/>
          <w:sz w:val="24"/>
          <w:szCs w:val="24"/>
        </w:rPr>
        <w:t>,</w:t>
      </w:r>
      <w:r w:rsidRPr="00950849">
        <w:rPr>
          <w:rFonts w:ascii="Times New Roman" w:eastAsia="Calibri" w:hAnsi="Times New Roman" w:cs="Times New Roman"/>
          <w:sz w:val="24"/>
          <w:szCs w:val="24"/>
        </w:rPr>
        <w:t xml:space="preserve"> the New Zealand government enacted numerous policies related to the Maori language and language revitalization efforts (</w:t>
      </w:r>
      <w:proofErr w:type="spellStart"/>
      <w:r w:rsidRPr="00950849">
        <w:rPr>
          <w:rFonts w:ascii="Times New Roman" w:eastAsia="Calibri" w:hAnsi="Times New Roman" w:cs="Times New Roman"/>
          <w:sz w:val="24"/>
          <w:szCs w:val="24"/>
        </w:rPr>
        <w:t>Paulston</w:t>
      </w:r>
      <w:proofErr w:type="spellEnd"/>
      <w:r w:rsidRPr="00950849">
        <w:rPr>
          <w:rFonts w:ascii="Times New Roman" w:eastAsia="Calibri" w:hAnsi="Times New Roman" w:cs="Times New Roman"/>
          <w:sz w:val="24"/>
          <w:szCs w:val="24"/>
        </w:rPr>
        <w:t xml:space="preserve"> </w:t>
      </w:r>
      <w:r w:rsidR="00F46043">
        <w:rPr>
          <w:rFonts w:ascii="Times New Roman" w:eastAsia="Calibri" w:hAnsi="Times New Roman" w:cs="Times New Roman"/>
          <w:sz w:val="24"/>
          <w:szCs w:val="24"/>
        </w:rPr>
        <w:t>&amp;</w:t>
      </w:r>
      <w:r w:rsidRPr="00950849">
        <w:rPr>
          <w:rFonts w:ascii="Times New Roman" w:eastAsia="Calibri" w:hAnsi="Times New Roman" w:cs="Times New Roman"/>
          <w:sz w:val="24"/>
          <w:szCs w:val="24"/>
        </w:rPr>
        <w:t xml:space="preserve"> </w:t>
      </w:r>
      <w:proofErr w:type="spellStart"/>
      <w:r w:rsidRPr="00950849">
        <w:rPr>
          <w:rFonts w:ascii="Times New Roman" w:eastAsia="Calibri" w:hAnsi="Times New Roman" w:cs="Times New Roman"/>
          <w:sz w:val="24"/>
          <w:szCs w:val="24"/>
        </w:rPr>
        <w:t>Heidemann</w:t>
      </w:r>
      <w:proofErr w:type="spellEnd"/>
      <w:r w:rsidRPr="00950849">
        <w:rPr>
          <w:rFonts w:ascii="Times New Roman" w:eastAsia="Calibri" w:hAnsi="Times New Roman" w:cs="Times New Roman"/>
          <w:sz w:val="24"/>
          <w:szCs w:val="24"/>
        </w:rPr>
        <w:t>, 2006). The Maori Language Act of 1987 made the Maori language an official language of New Zealand</w:t>
      </w:r>
      <w:r w:rsidR="00D04EB4">
        <w:rPr>
          <w:rFonts w:ascii="Times New Roman" w:eastAsia="Calibri" w:hAnsi="Times New Roman" w:cs="Times New Roman"/>
          <w:sz w:val="24"/>
          <w:szCs w:val="24"/>
        </w:rPr>
        <w:t>,</w:t>
      </w:r>
      <w:r w:rsidRPr="00950849">
        <w:rPr>
          <w:rFonts w:ascii="Times New Roman" w:eastAsia="Calibri" w:hAnsi="Times New Roman" w:cs="Times New Roman"/>
          <w:sz w:val="24"/>
          <w:szCs w:val="24"/>
        </w:rPr>
        <w:t xml:space="preserve"> which has done much to validate the status of the Maori language for Maori and non-Maori New Zealanders.</w:t>
      </w:r>
    </w:p>
    <w:p w14:paraId="4E73BEC3" w14:textId="4E542D30" w:rsidR="00950849" w:rsidRDefault="00950849" w:rsidP="008D46A7">
      <w:pPr>
        <w:spacing w:after="0" w:line="480" w:lineRule="auto"/>
        <w:ind w:firstLine="720"/>
        <w:rPr>
          <w:rFonts w:ascii="Times New Roman" w:eastAsia="Calibri" w:hAnsi="Times New Roman" w:cs="Times New Roman"/>
          <w:sz w:val="24"/>
          <w:szCs w:val="24"/>
        </w:rPr>
      </w:pPr>
      <w:r w:rsidRPr="00950849">
        <w:rPr>
          <w:rFonts w:ascii="Times New Roman" w:eastAsia="Calibri" w:hAnsi="Times New Roman" w:cs="Times New Roman"/>
          <w:sz w:val="24"/>
          <w:szCs w:val="24"/>
        </w:rPr>
        <w:t xml:space="preserve">In 1995, the MLC and New Zealand celebrated the Maori language by proclaiming it Maori Language Year. The Maori Language Commission since its inception has worked to promote positive attitudes about the language among both the Maori and non-Maori alike (de </w:t>
      </w:r>
      <w:proofErr w:type="spellStart"/>
      <w:r w:rsidRPr="00950849">
        <w:rPr>
          <w:rFonts w:ascii="Times New Roman" w:eastAsia="Calibri" w:hAnsi="Times New Roman" w:cs="Times New Roman"/>
          <w:sz w:val="24"/>
          <w:szCs w:val="24"/>
        </w:rPr>
        <w:t>Bres</w:t>
      </w:r>
      <w:proofErr w:type="spellEnd"/>
      <w:r w:rsidRPr="00950849">
        <w:rPr>
          <w:rFonts w:ascii="Times New Roman" w:eastAsia="Calibri" w:hAnsi="Times New Roman" w:cs="Times New Roman"/>
          <w:sz w:val="24"/>
          <w:szCs w:val="24"/>
        </w:rPr>
        <w:t xml:space="preserve">, 2011a). For this purpose, the MLC has developed and disseminated various forms of media including newspapers, radio, and television shows in the Maori language, and currently spends over one million NZ dollars on these efforts (de </w:t>
      </w:r>
      <w:proofErr w:type="spellStart"/>
      <w:r w:rsidRPr="00950849">
        <w:rPr>
          <w:rFonts w:ascii="Times New Roman" w:eastAsia="Calibri" w:hAnsi="Times New Roman" w:cs="Times New Roman"/>
          <w:sz w:val="24"/>
          <w:szCs w:val="24"/>
        </w:rPr>
        <w:t>Bres</w:t>
      </w:r>
      <w:proofErr w:type="spellEnd"/>
      <w:r w:rsidR="00D04EB4">
        <w:rPr>
          <w:rFonts w:ascii="Times New Roman" w:eastAsia="Calibri" w:hAnsi="Times New Roman" w:cs="Times New Roman"/>
          <w:sz w:val="24"/>
          <w:szCs w:val="24"/>
        </w:rPr>
        <w:t>,</w:t>
      </w:r>
      <w:r w:rsidRPr="00950849">
        <w:rPr>
          <w:rFonts w:ascii="Times New Roman" w:eastAsia="Calibri" w:hAnsi="Times New Roman" w:cs="Times New Roman"/>
          <w:sz w:val="24"/>
          <w:szCs w:val="24"/>
        </w:rPr>
        <w:t xml:space="preserve"> 2011a). Various studies suggest that the promotional activities conducted to improve the perceptions and attitudes of the Maori language are making a difference</w:t>
      </w:r>
      <w:r w:rsidR="00D04EB4">
        <w:rPr>
          <w:rFonts w:ascii="Times New Roman" w:eastAsia="Calibri" w:hAnsi="Times New Roman" w:cs="Times New Roman"/>
          <w:sz w:val="24"/>
          <w:szCs w:val="24"/>
        </w:rPr>
        <w:t>,</w:t>
      </w:r>
      <w:r w:rsidRPr="00950849">
        <w:rPr>
          <w:rFonts w:ascii="Times New Roman" w:eastAsia="Calibri" w:hAnsi="Times New Roman" w:cs="Times New Roman"/>
          <w:sz w:val="24"/>
          <w:szCs w:val="24"/>
        </w:rPr>
        <w:t xml:space="preserve"> as support for the Maori language has increased over the past </w:t>
      </w:r>
      <w:r w:rsidR="00D04EB4">
        <w:rPr>
          <w:rFonts w:ascii="Times New Roman" w:eastAsia="Calibri" w:hAnsi="Times New Roman" w:cs="Times New Roman"/>
          <w:sz w:val="24"/>
          <w:szCs w:val="24"/>
        </w:rPr>
        <w:t>decade</w:t>
      </w:r>
      <w:r w:rsidRPr="00950849">
        <w:rPr>
          <w:rFonts w:ascii="Times New Roman" w:eastAsia="Calibri" w:hAnsi="Times New Roman" w:cs="Times New Roman"/>
          <w:sz w:val="24"/>
          <w:szCs w:val="24"/>
        </w:rPr>
        <w:t xml:space="preserve"> (de </w:t>
      </w:r>
      <w:proofErr w:type="spellStart"/>
      <w:r w:rsidRPr="00950849">
        <w:rPr>
          <w:rFonts w:ascii="Times New Roman" w:eastAsia="Calibri" w:hAnsi="Times New Roman" w:cs="Times New Roman"/>
          <w:sz w:val="24"/>
          <w:szCs w:val="24"/>
        </w:rPr>
        <w:t>Bres</w:t>
      </w:r>
      <w:proofErr w:type="spellEnd"/>
      <w:r w:rsidR="00623ADB">
        <w:rPr>
          <w:rFonts w:ascii="Times New Roman" w:eastAsia="Calibri" w:hAnsi="Times New Roman" w:cs="Times New Roman"/>
          <w:sz w:val="24"/>
          <w:szCs w:val="24"/>
        </w:rPr>
        <w:t>,</w:t>
      </w:r>
      <w:r w:rsidRPr="00950849">
        <w:rPr>
          <w:rFonts w:ascii="Times New Roman" w:eastAsia="Calibri" w:hAnsi="Times New Roman" w:cs="Times New Roman"/>
          <w:sz w:val="24"/>
          <w:szCs w:val="24"/>
        </w:rPr>
        <w:t xml:space="preserve"> 2011b). Although more extensive research needs to be conducted, the evidence provided from the Maori in New Zealand suggests that implementing extensive governmental policies and procedures in collaboration with indigenous governments may be a </w:t>
      </w:r>
      <w:r w:rsidR="00D04EB4" w:rsidRPr="00950849">
        <w:rPr>
          <w:rFonts w:ascii="Times New Roman" w:eastAsia="Calibri" w:hAnsi="Times New Roman" w:cs="Times New Roman"/>
          <w:sz w:val="24"/>
          <w:szCs w:val="24"/>
        </w:rPr>
        <w:t>much-needed</w:t>
      </w:r>
      <w:r w:rsidRPr="00950849">
        <w:rPr>
          <w:rFonts w:ascii="Times New Roman" w:eastAsia="Calibri" w:hAnsi="Times New Roman" w:cs="Times New Roman"/>
          <w:sz w:val="24"/>
          <w:szCs w:val="24"/>
        </w:rPr>
        <w:t xml:space="preserve"> variable to support overall language revitalization efforts.</w:t>
      </w:r>
    </w:p>
    <w:p w14:paraId="496A1335" w14:textId="0E566B9F" w:rsidR="00B34BDE" w:rsidRDefault="00006D7B" w:rsidP="008D46A7">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Within the United States, </w:t>
      </w:r>
      <w:r w:rsidR="00B4353D" w:rsidRPr="00B4353D">
        <w:rPr>
          <w:rFonts w:ascii="Times New Roman" w:eastAsia="Calibri" w:hAnsi="Times New Roman" w:cs="Times New Roman"/>
          <w:sz w:val="24"/>
          <w:szCs w:val="24"/>
        </w:rPr>
        <w:t>Hawaii</w:t>
      </w:r>
      <w:r>
        <w:rPr>
          <w:rFonts w:ascii="Times New Roman" w:eastAsia="Calibri" w:hAnsi="Times New Roman" w:cs="Times New Roman"/>
          <w:sz w:val="24"/>
          <w:szCs w:val="24"/>
        </w:rPr>
        <w:t xml:space="preserve"> is often looked to </w:t>
      </w:r>
      <w:r w:rsidR="00A85390">
        <w:rPr>
          <w:rFonts w:ascii="Times New Roman" w:eastAsia="Calibri" w:hAnsi="Times New Roman" w:cs="Times New Roman"/>
          <w:sz w:val="24"/>
          <w:szCs w:val="24"/>
        </w:rPr>
        <w:t xml:space="preserve">as an example </w:t>
      </w:r>
      <w:r>
        <w:rPr>
          <w:rFonts w:ascii="Times New Roman" w:eastAsia="Calibri" w:hAnsi="Times New Roman" w:cs="Times New Roman"/>
          <w:sz w:val="24"/>
          <w:szCs w:val="24"/>
        </w:rPr>
        <w:t>for their efforts and progress within the area of language revitalization and preservation</w:t>
      </w:r>
      <w:r w:rsidR="00A85390">
        <w:rPr>
          <w:rFonts w:ascii="Times New Roman" w:eastAsia="Calibri" w:hAnsi="Times New Roman" w:cs="Times New Roman"/>
          <w:sz w:val="24"/>
          <w:szCs w:val="24"/>
        </w:rPr>
        <w:t xml:space="preserve"> (Cowell, 2012)</w:t>
      </w:r>
      <w:r>
        <w:rPr>
          <w:rFonts w:ascii="Times New Roman" w:eastAsia="Calibri" w:hAnsi="Times New Roman" w:cs="Times New Roman"/>
          <w:sz w:val="24"/>
          <w:szCs w:val="24"/>
        </w:rPr>
        <w:t>. Like New Zealand</w:t>
      </w:r>
      <w:r w:rsidR="001F4145">
        <w:rPr>
          <w:rFonts w:ascii="Times New Roman" w:eastAsia="Calibri" w:hAnsi="Times New Roman" w:cs="Times New Roman"/>
          <w:sz w:val="24"/>
          <w:szCs w:val="24"/>
        </w:rPr>
        <w:t>,</w:t>
      </w:r>
      <w:r w:rsidR="00D51BE9">
        <w:rPr>
          <w:rFonts w:ascii="Times New Roman" w:eastAsia="Calibri" w:hAnsi="Times New Roman" w:cs="Times New Roman"/>
          <w:sz w:val="24"/>
          <w:szCs w:val="24"/>
        </w:rPr>
        <w:t xml:space="preserve"> and many other indigenous communities</w:t>
      </w:r>
      <w:r>
        <w:rPr>
          <w:rFonts w:ascii="Times New Roman" w:eastAsia="Calibri" w:hAnsi="Times New Roman" w:cs="Times New Roman"/>
          <w:sz w:val="24"/>
          <w:szCs w:val="24"/>
        </w:rPr>
        <w:t xml:space="preserve">, the Hawaiian people and their language were negatively </w:t>
      </w:r>
      <w:r w:rsidR="001D2614">
        <w:rPr>
          <w:rFonts w:ascii="Times New Roman" w:eastAsia="Calibri" w:hAnsi="Times New Roman" w:cs="Times New Roman"/>
          <w:sz w:val="24"/>
          <w:szCs w:val="24"/>
        </w:rPr>
        <w:t xml:space="preserve">affected </w:t>
      </w:r>
      <w:r>
        <w:rPr>
          <w:rFonts w:ascii="Times New Roman" w:eastAsia="Calibri" w:hAnsi="Times New Roman" w:cs="Times New Roman"/>
          <w:sz w:val="24"/>
          <w:szCs w:val="24"/>
        </w:rPr>
        <w:t xml:space="preserve">by </w:t>
      </w:r>
      <w:r w:rsidR="00D51BE9">
        <w:rPr>
          <w:rFonts w:ascii="Times New Roman" w:eastAsia="Calibri" w:hAnsi="Times New Roman" w:cs="Times New Roman"/>
          <w:sz w:val="24"/>
          <w:szCs w:val="24"/>
        </w:rPr>
        <w:t>missionaries and</w:t>
      </w:r>
      <w:r w:rsidR="001D2614">
        <w:rPr>
          <w:rFonts w:ascii="Times New Roman" w:eastAsia="Calibri" w:hAnsi="Times New Roman" w:cs="Times New Roman"/>
          <w:sz w:val="24"/>
          <w:szCs w:val="24"/>
        </w:rPr>
        <w:t xml:space="preserve"> by</w:t>
      </w:r>
      <w:r w:rsidR="00D51BE9">
        <w:rPr>
          <w:rFonts w:ascii="Times New Roman" w:eastAsia="Calibri" w:hAnsi="Times New Roman" w:cs="Times New Roman"/>
          <w:sz w:val="24"/>
          <w:szCs w:val="24"/>
        </w:rPr>
        <w:t xml:space="preserve"> their relationship </w:t>
      </w:r>
      <w:r w:rsidR="001D2614">
        <w:rPr>
          <w:rFonts w:ascii="Times New Roman" w:eastAsia="Calibri" w:hAnsi="Times New Roman" w:cs="Times New Roman"/>
          <w:sz w:val="24"/>
          <w:szCs w:val="24"/>
        </w:rPr>
        <w:t xml:space="preserve">with </w:t>
      </w:r>
      <w:r w:rsidR="00D51BE9">
        <w:rPr>
          <w:rFonts w:ascii="Times New Roman" w:eastAsia="Calibri" w:hAnsi="Times New Roman" w:cs="Times New Roman"/>
          <w:sz w:val="24"/>
          <w:szCs w:val="24"/>
        </w:rPr>
        <w:t>the United States government</w:t>
      </w:r>
      <w:r w:rsidRPr="00950849">
        <w:rPr>
          <w:rFonts w:ascii="Times New Roman" w:eastAsia="Calibri" w:hAnsi="Times New Roman" w:cs="Times New Roman"/>
          <w:sz w:val="24"/>
          <w:szCs w:val="24"/>
        </w:rPr>
        <w:t>.</w:t>
      </w:r>
      <w:r w:rsidR="00D51BE9">
        <w:rPr>
          <w:rFonts w:ascii="Times New Roman" w:eastAsia="Calibri" w:hAnsi="Times New Roman" w:cs="Times New Roman"/>
          <w:sz w:val="24"/>
          <w:szCs w:val="24"/>
        </w:rPr>
        <w:t xml:space="preserve"> As stated by Huebner (1985), “the history of the language shift of the Hawaiian dates back to 1820, with the arrival of the missionaries and covers the next century”</w:t>
      </w:r>
      <w:r w:rsidR="00F46043">
        <w:rPr>
          <w:rFonts w:ascii="Times New Roman" w:eastAsia="Calibri" w:hAnsi="Times New Roman" w:cs="Times New Roman"/>
          <w:sz w:val="24"/>
          <w:szCs w:val="24"/>
        </w:rPr>
        <w:t xml:space="preserve"> (p. 30).</w:t>
      </w:r>
      <w:r w:rsidR="00754946">
        <w:rPr>
          <w:rFonts w:ascii="Times New Roman" w:eastAsia="Calibri" w:hAnsi="Times New Roman" w:cs="Times New Roman"/>
          <w:sz w:val="24"/>
          <w:szCs w:val="24"/>
        </w:rPr>
        <w:t xml:space="preserve"> By 1840</w:t>
      </w:r>
      <w:r w:rsidR="00D04EB4">
        <w:rPr>
          <w:rFonts w:ascii="Times New Roman" w:eastAsia="Calibri" w:hAnsi="Times New Roman" w:cs="Times New Roman"/>
          <w:sz w:val="24"/>
          <w:szCs w:val="24"/>
        </w:rPr>
        <w:t>,</w:t>
      </w:r>
      <w:r w:rsidR="00754946">
        <w:rPr>
          <w:rFonts w:ascii="Times New Roman" w:eastAsia="Calibri" w:hAnsi="Times New Roman" w:cs="Times New Roman"/>
          <w:sz w:val="24"/>
          <w:szCs w:val="24"/>
        </w:rPr>
        <w:t xml:space="preserve"> education was compulsory, but the first language used in formal education was the Hawaiian language. The missionaries also initially focused on utilizing the Hawaiian language and literacy to introduce Christianity to the island by translating, printing, and disseminating the Bible in Hawaiian.</w:t>
      </w:r>
      <w:r w:rsidR="001F4145">
        <w:rPr>
          <w:rFonts w:ascii="Times New Roman" w:eastAsia="Calibri" w:hAnsi="Times New Roman" w:cs="Times New Roman"/>
          <w:sz w:val="24"/>
          <w:szCs w:val="24"/>
        </w:rPr>
        <w:t xml:space="preserve"> </w:t>
      </w:r>
    </w:p>
    <w:p w14:paraId="056FC654" w14:textId="203D9523" w:rsidR="002C5B72" w:rsidRDefault="001F4145" w:rsidP="008D46A7">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It was through education and the introduction of the Bible in Hawaiian that by 1850, the majority of the adult population was literate in their mother tongue (</w:t>
      </w:r>
      <w:proofErr w:type="spellStart"/>
      <w:r w:rsidR="00B34BDE">
        <w:rPr>
          <w:rFonts w:ascii="Times New Roman" w:eastAsia="Calibri" w:hAnsi="Times New Roman" w:cs="Times New Roman"/>
          <w:sz w:val="24"/>
          <w:szCs w:val="24"/>
        </w:rPr>
        <w:t>Kloss</w:t>
      </w:r>
      <w:proofErr w:type="spellEnd"/>
      <w:r w:rsidR="00B34BDE">
        <w:rPr>
          <w:rFonts w:ascii="Times New Roman" w:eastAsia="Calibri" w:hAnsi="Times New Roman" w:cs="Times New Roman"/>
          <w:sz w:val="24"/>
          <w:szCs w:val="24"/>
        </w:rPr>
        <w:t>, 1977</w:t>
      </w:r>
      <w:r>
        <w:rPr>
          <w:rFonts w:ascii="Times New Roman" w:eastAsia="Calibri" w:hAnsi="Times New Roman" w:cs="Times New Roman"/>
          <w:sz w:val="24"/>
          <w:szCs w:val="24"/>
        </w:rPr>
        <w:t xml:space="preserve">). </w:t>
      </w:r>
      <w:r w:rsidR="00D04EB4">
        <w:rPr>
          <w:rFonts w:ascii="Times New Roman" w:eastAsia="Calibri" w:hAnsi="Times New Roman" w:cs="Times New Roman"/>
          <w:sz w:val="24"/>
          <w:szCs w:val="24"/>
        </w:rPr>
        <w:t>D</w:t>
      </w:r>
      <w:r w:rsidR="00B34BDE">
        <w:rPr>
          <w:rFonts w:ascii="Times New Roman" w:eastAsia="Calibri" w:hAnsi="Times New Roman" w:cs="Times New Roman"/>
          <w:sz w:val="24"/>
          <w:szCs w:val="24"/>
        </w:rPr>
        <w:t xml:space="preserve">uring </w:t>
      </w:r>
      <w:r w:rsidR="001D2614">
        <w:rPr>
          <w:rFonts w:ascii="Times New Roman" w:eastAsia="Calibri" w:hAnsi="Times New Roman" w:cs="Times New Roman"/>
          <w:sz w:val="24"/>
          <w:szCs w:val="24"/>
        </w:rPr>
        <w:t xml:space="preserve">the </w:t>
      </w:r>
      <w:r w:rsidR="00B34BDE">
        <w:rPr>
          <w:rFonts w:ascii="Times New Roman" w:eastAsia="Calibri" w:hAnsi="Times New Roman" w:cs="Times New Roman"/>
          <w:sz w:val="24"/>
          <w:szCs w:val="24"/>
        </w:rPr>
        <w:t>late 1</w:t>
      </w:r>
      <w:r w:rsidR="001D2614">
        <w:rPr>
          <w:rFonts w:ascii="Times New Roman" w:eastAsia="Calibri" w:hAnsi="Times New Roman" w:cs="Times New Roman"/>
          <w:sz w:val="24"/>
          <w:szCs w:val="24"/>
        </w:rPr>
        <w:t>8</w:t>
      </w:r>
      <w:r w:rsidR="00B34BDE">
        <w:rPr>
          <w:rFonts w:ascii="Times New Roman" w:eastAsia="Calibri" w:hAnsi="Times New Roman" w:cs="Times New Roman"/>
          <w:sz w:val="24"/>
          <w:szCs w:val="24"/>
        </w:rPr>
        <w:t>40s</w:t>
      </w:r>
      <w:r w:rsidR="00D04EB4">
        <w:rPr>
          <w:rFonts w:ascii="Times New Roman" w:eastAsia="Calibri" w:hAnsi="Times New Roman" w:cs="Times New Roman"/>
          <w:sz w:val="24"/>
          <w:szCs w:val="24"/>
        </w:rPr>
        <w:t>-1850s,</w:t>
      </w:r>
      <w:r w:rsidR="00B34BDE">
        <w:rPr>
          <w:rFonts w:ascii="Times New Roman" w:eastAsia="Calibri" w:hAnsi="Times New Roman" w:cs="Times New Roman"/>
          <w:sz w:val="24"/>
          <w:szCs w:val="24"/>
        </w:rPr>
        <w:t xml:space="preserve"> American missionaries changed their position on the use of the Hawaiian language in schools, and by 1848 the administration of Hawaiian mission schools devised a plan</w:t>
      </w:r>
      <w:r w:rsidR="00166E23">
        <w:rPr>
          <w:rFonts w:ascii="Times New Roman" w:eastAsia="Calibri" w:hAnsi="Times New Roman" w:cs="Times New Roman"/>
          <w:sz w:val="24"/>
          <w:szCs w:val="24"/>
        </w:rPr>
        <w:t>ned</w:t>
      </w:r>
      <w:r w:rsidR="00B34BDE">
        <w:rPr>
          <w:rFonts w:ascii="Times New Roman" w:eastAsia="Calibri" w:hAnsi="Times New Roman" w:cs="Times New Roman"/>
          <w:sz w:val="24"/>
          <w:szCs w:val="24"/>
        </w:rPr>
        <w:t xml:space="preserve"> transfer to English as the primary medium of instruction, and by 1896, English was the </w:t>
      </w:r>
      <w:r w:rsidR="0056320C">
        <w:rPr>
          <w:rFonts w:ascii="Times New Roman" w:eastAsia="Calibri" w:hAnsi="Times New Roman" w:cs="Times New Roman"/>
          <w:sz w:val="24"/>
          <w:szCs w:val="24"/>
        </w:rPr>
        <w:t>only language of instruction in all public elementary schools</w:t>
      </w:r>
      <w:r w:rsidR="00B34BDE">
        <w:rPr>
          <w:rFonts w:ascii="Times New Roman" w:eastAsia="Calibri" w:hAnsi="Times New Roman" w:cs="Times New Roman"/>
          <w:sz w:val="24"/>
          <w:szCs w:val="24"/>
        </w:rPr>
        <w:t xml:space="preserve"> (Huebner, 1985)</w:t>
      </w:r>
      <w:r w:rsidR="0056320C">
        <w:rPr>
          <w:rFonts w:ascii="Times New Roman" w:eastAsia="Calibri" w:hAnsi="Times New Roman" w:cs="Times New Roman"/>
          <w:sz w:val="24"/>
          <w:szCs w:val="24"/>
        </w:rPr>
        <w:t xml:space="preserve">. By the beginning of the 1900s, the loss of Hawaiian as a first language was widespread. </w:t>
      </w:r>
    </w:p>
    <w:p w14:paraId="2C183179" w14:textId="758F23F9" w:rsidR="00DC5B2F" w:rsidRDefault="00F14A65" w:rsidP="00C560F5">
      <w:pPr>
        <w:autoSpaceDE w:val="0"/>
        <w:autoSpaceDN w:val="0"/>
        <w:adjustRightInd w:val="0"/>
        <w:spacing w:after="0" w:line="480" w:lineRule="auto"/>
        <w:ind w:firstLine="720"/>
        <w:rPr>
          <w:rFonts w:ascii="Times New Roman" w:hAnsi="Times New Roman" w:cs="Times New Roman"/>
          <w:sz w:val="24"/>
          <w:szCs w:val="24"/>
        </w:rPr>
      </w:pPr>
      <w:r w:rsidRPr="00C560F5">
        <w:rPr>
          <w:rFonts w:ascii="Times New Roman" w:eastAsia="Calibri" w:hAnsi="Times New Roman" w:cs="Times New Roman"/>
          <w:sz w:val="24"/>
          <w:szCs w:val="24"/>
        </w:rPr>
        <w:t>Although Hawaiian has been studied in high schools and universities since the 1920s, it was not until 1980, with few exceptions, that Hawaiian was reintroduced as a medium of instruction in the public school system</w:t>
      </w:r>
      <w:r w:rsidR="00C03C5C" w:rsidRPr="00C560F5">
        <w:rPr>
          <w:rFonts w:ascii="Times New Roman" w:eastAsia="Calibri" w:hAnsi="Times New Roman" w:cs="Times New Roman"/>
          <w:sz w:val="24"/>
          <w:szCs w:val="24"/>
        </w:rPr>
        <w:t xml:space="preserve"> (Huebner, 1985). Since that time, language revitalization through multiple layers of society including in the public school </w:t>
      </w:r>
      <w:r w:rsidR="00C03C5C" w:rsidRPr="00C560F5">
        <w:rPr>
          <w:rFonts w:ascii="Times New Roman" w:eastAsia="Calibri" w:hAnsi="Times New Roman" w:cs="Times New Roman"/>
          <w:sz w:val="24"/>
          <w:szCs w:val="24"/>
        </w:rPr>
        <w:lastRenderedPageBreak/>
        <w:t>system ha</w:t>
      </w:r>
      <w:r w:rsidR="00166E23">
        <w:rPr>
          <w:rFonts w:ascii="Times New Roman" w:eastAsia="Calibri" w:hAnsi="Times New Roman" w:cs="Times New Roman"/>
          <w:sz w:val="24"/>
          <w:szCs w:val="24"/>
        </w:rPr>
        <w:t>s</w:t>
      </w:r>
      <w:r w:rsidR="00C03C5C" w:rsidRPr="00C560F5">
        <w:rPr>
          <w:rFonts w:ascii="Times New Roman" w:eastAsia="Calibri" w:hAnsi="Times New Roman" w:cs="Times New Roman"/>
          <w:sz w:val="24"/>
          <w:szCs w:val="24"/>
        </w:rPr>
        <w:t xml:space="preserve"> made great strides toward preserving the Hawaiian language (Cowell, 2012; Wong, 1999). </w:t>
      </w:r>
      <w:r w:rsidR="00B4353D" w:rsidRPr="00B4353D">
        <w:rPr>
          <w:rFonts w:ascii="Times New Roman" w:eastAsia="Calibri" w:hAnsi="Times New Roman" w:cs="Times New Roman"/>
          <w:sz w:val="24"/>
          <w:szCs w:val="24"/>
        </w:rPr>
        <w:t>Hawaii</w:t>
      </w:r>
      <w:r w:rsidR="008B5B58" w:rsidRPr="00C560F5">
        <w:rPr>
          <w:rFonts w:ascii="Times New Roman" w:eastAsia="Calibri" w:hAnsi="Times New Roman" w:cs="Times New Roman"/>
          <w:sz w:val="24"/>
          <w:szCs w:val="24"/>
        </w:rPr>
        <w:t xml:space="preserve"> is the only state with</w:t>
      </w:r>
      <w:r w:rsidR="00103F18" w:rsidRPr="00C560F5">
        <w:rPr>
          <w:rFonts w:ascii="Times New Roman" w:eastAsia="Calibri" w:hAnsi="Times New Roman" w:cs="Times New Roman"/>
          <w:sz w:val="24"/>
          <w:szCs w:val="24"/>
        </w:rPr>
        <w:t>in the U.S. that has</w:t>
      </w:r>
      <w:r w:rsidR="008B5B58" w:rsidRPr="00C560F5">
        <w:rPr>
          <w:rFonts w:ascii="Times New Roman" w:eastAsia="Calibri" w:hAnsi="Times New Roman" w:cs="Times New Roman"/>
          <w:sz w:val="24"/>
          <w:szCs w:val="24"/>
        </w:rPr>
        <w:t xml:space="preserve"> an official l</w:t>
      </w:r>
      <w:r w:rsidR="00103F18" w:rsidRPr="00C560F5">
        <w:rPr>
          <w:rFonts w:ascii="Times New Roman" w:eastAsia="Calibri" w:hAnsi="Times New Roman" w:cs="Times New Roman"/>
          <w:sz w:val="24"/>
          <w:szCs w:val="24"/>
        </w:rPr>
        <w:t>anguage in addition to English</w:t>
      </w:r>
      <w:r w:rsidR="00103F18">
        <w:rPr>
          <w:rFonts w:ascii="Times New Roman" w:eastAsia="Calibri" w:hAnsi="Times New Roman" w:cs="Times New Roman"/>
          <w:sz w:val="24"/>
          <w:szCs w:val="24"/>
        </w:rPr>
        <w:t>, and the public e</w:t>
      </w:r>
      <w:r w:rsidR="00103F18" w:rsidRPr="00C560F5">
        <w:rPr>
          <w:rFonts w:ascii="Times New Roman" w:hAnsi="Times New Roman" w:cs="Times New Roman"/>
          <w:sz w:val="24"/>
          <w:szCs w:val="24"/>
        </w:rPr>
        <w:t>ducation</w:t>
      </w:r>
      <w:r w:rsidR="00103F18">
        <w:rPr>
          <w:rFonts w:ascii="Times New Roman" w:hAnsi="Times New Roman" w:cs="Times New Roman"/>
          <w:sz w:val="24"/>
          <w:szCs w:val="24"/>
        </w:rPr>
        <w:t xml:space="preserve"> system</w:t>
      </w:r>
      <w:r w:rsidR="00103F18" w:rsidRPr="00C560F5">
        <w:rPr>
          <w:rFonts w:ascii="Times New Roman" w:hAnsi="Times New Roman" w:cs="Times New Roman"/>
          <w:sz w:val="24"/>
          <w:szCs w:val="24"/>
        </w:rPr>
        <w:t xml:space="preserve"> has been </w:t>
      </w:r>
      <w:r w:rsidR="00103F18">
        <w:rPr>
          <w:rFonts w:ascii="Times New Roman" w:hAnsi="Times New Roman" w:cs="Times New Roman"/>
          <w:sz w:val="24"/>
          <w:szCs w:val="24"/>
        </w:rPr>
        <w:t>utilized</w:t>
      </w:r>
      <w:r w:rsidRPr="00C560F5">
        <w:rPr>
          <w:rFonts w:ascii="Times New Roman" w:hAnsi="Times New Roman" w:cs="Times New Roman"/>
          <w:sz w:val="24"/>
          <w:szCs w:val="24"/>
        </w:rPr>
        <w:t xml:space="preserve"> as the pri</w:t>
      </w:r>
      <w:r w:rsidR="00103F18" w:rsidRPr="00C560F5">
        <w:rPr>
          <w:rFonts w:ascii="Times New Roman" w:hAnsi="Times New Roman" w:cs="Times New Roman"/>
          <w:sz w:val="24"/>
          <w:szCs w:val="24"/>
        </w:rPr>
        <w:t>mary strategy for fostering the</w:t>
      </w:r>
      <w:r w:rsidR="00103F18">
        <w:rPr>
          <w:rFonts w:ascii="Times New Roman" w:hAnsi="Times New Roman" w:cs="Times New Roman"/>
          <w:sz w:val="24"/>
          <w:szCs w:val="24"/>
        </w:rPr>
        <w:t xml:space="preserve"> </w:t>
      </w:r>
      <w:r w:rsidRPr="00C560F5">
        <w:rPr>
          <w:rFonts w:ascii="Times New Roman" w:hAnsi="Times New Roman" w:cs="Times New Roman"/>
          <w:sz w:val="24"/>
          <w:szCs w:val="24"/>
        </w:rPr>
        <w:t>growth and spread of</w:t>
      </w:r>
      <w:r w:rsidR="00103F18">
        <w:rPr>
          <w:rFonts w:ascii="Times New Roman" w:hAnsi="Times New Roman" w:cs="Times New Roman"/>
          <w:sz w:val="24"/>
          <w:szCs w:val="24"/>
        </w:rPr>
        <w:t xml:space="preserve"> the</w:t>
      </w:r>
      <w:r w:rsidRPr="00C560F5">
        <w:rPr>
          <w:rFonts w:ascii="Times New Roman" w:hAnsi="Times New Roman" w:cs="Times New Roman"/>
          <w:sz w:val="24"/>
          <w:szCs w:val="24"/>
        </w:rPr>
        <w:t xml:space="preserve"> Hawaiian</w:t>
      </w:r>
      <w:r w:rsidR="00103F18">
        <w:rPr>
          <w:rFonts w:ascii="Times New Roman" w:hAnsi="Times New Roman" w:cs="Times New Roman"/>
          <w:sz w:val="24"/>
          <w:szCs w:val="24"/>
        </w:rPr>
        <w:t xml:space="preserve"> language</w:t>
      </w:r>
      <w:r w:rsidRPr="00C560F5">
        <w:rPr>
          <w:rFonts w:ascii="Times New Roman" w:hAnsi="Times New Roman" w:cs="Times New Roman"/>
          <w:sz w:val="24"/>
          <w:szCs w:val="24"/>
        </w:rPr>
        <w:t xml:space="preserve"> (Wong, 1999)</w:t>
      </w:r>
      <w:r w:rsidR="00103F18">
        <w:rPr>
          <w:rFonts w:ascii="Times New Roman" w:hAnsi="Times New Roman" w:cs="Times New Roman"/>
          <w:sz w:val="24"/>
          <w:szCs w:val="24"/>
        </w:rPr>
        <w:t>.</w:t>
      </w:r>
      <w:r w:rsidR="00A85390">
        <w:rPr>
          <w:rFonts w:ascii="Times New Roman" w:hAnsi="Times New Roman" w:cs="Times New Roman"/>
          <w:sz w:val="24"/>
          <w:szCs w:val="24"/>
        </w:rPr>
        <w:t xml:space="preserve"> </w:t>
      </w:r>
    </w:p>
    <w:p w14:paraId="372EC833" w14:textId="6AC4F723" w:rsidR="008C26A7" w:rsidRDefault="00A85390" w:rsidP="00B02C0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Cowell (2012), the </w:t>
      </w:r>
      <w:r w:rsidRPr="00A85390">
        <w:rPr>
          <w:rFonts w:ascii="Times New Roman" w:hAnsi="Times New Roman" w:cs="Times New Roman"/>
          <w:sz w:val="24"/>
          <w:szCs w:val="24"/>
        </w:rPr>
        <w:t>Hawaiian movement</w:t>
      </w:r>
      <w:r>
        <w:rPr>
          <w:rFonts w:ascii="Times New Roman" w:hAnsi="Times New Roman" w:cs="Times New Roman"/>
          <w:sz w:val="24"/>
          <w:szCs w:val="24"/>
        </w:rPr>
        <w:t xml:space="preserve"> is more than language documentation and </w:t>
      </w:r>
      <w:r w:rsidR="00D04EB4">
        <w:rPr>
          <w:rFonts w:ascii="Times New Roman" w:hAnsi="Times New Roman" w:cs="Times New Roman"/>
          <w:sz w:val="24"/>
          <w:szCs w:val="24"/>
        </w:rPr>
        <w:t>revitalization;</w:t>
      </w:r>
      <w:r>
        <w:rPr>
          <w:rFonts w:ascii="Times New Roman" w:hAnsi="Times New Roman" w:cs="Times New Roman"/>
          <w:sz w:val="24"/>
          <w:szCs w:val="24"/>
        </w:rPr>
        <w:t xml:space="preserve"> it is</w:t>
      </w:r>
      <w:r w:rsidRPr="00A85390">
        <w:rPr>
          <w:rFonts w:ascii="Times New Roman" w:hAnsi="Times New Roman" w:cs="Times New Roman"/>
          <w:sz w:val="24"/>
          <w:szCs w:val="24"/>
        </w:rPr>
        <w:t xml:space="preserve"> </w:t>
      </w:r>
      <w:r>
        <w:rPr>
          <w:rFonts w:ascii="Times New Roman" w:hAnsi="Times New Roman" w:cs="Times New Roman"/>
          <w:sz w:val="24"/>
          <w:szCs w:val="24"/>
        </w:rPr>
        <w:t>“</w:t>
      </w:r>
      <w:r w:rsidRPr="00A85390">
        <w:rPr>
          <w:rFonts w:ascii="Times New Roman" w:hAnsi="Times New Roman" w:cs="Times New Roman"/>
          <w:sz w:val="24"/>
          <w:szCs w:val="24"/>
        </w:rPr>
        <w:t>rather a movement about reformulating</w:t>
      </w:r>
      <w:r>
        <w:rPr>
          <w:rFonts w:ascii="Times New Roman" w:hAnsi="Times New Roman" w:cs="Times New Roman"/>
          <w:sz w:val="24"/>
          <w:szCs w:val="24"/>
        </w:rPr>
        <w:t xml:space="preserve"> </w:t>
      </w:r>
      <w:r w:rsidRPr="00A85390">
        <w:rPr>
          <w:rFonts w:ascii="Times New Roman" w:hAnsi="Times New Roman" w:cs="Times New Roman"/>
          <w:sz w:val="24"/>
          <w:szCs w:val="24"/>
        </w:rPr>
        <w:t>identities, in which knowledge of the language is not the principal goal</w:t>
      </w:r>
      <w:r>
        <w:rPr>
          <w:rFonts w:ascii="Times New Roman" w:hAnsi="Times New Roman" w:cs="Times New Roman"/>
          <w:sz w:val="24"/>
          <w:szCs w:val="24"/>
        </w:rPr>
        <w:t>”</w:t>
      </w:r>
      <w:r w:rsidR="00D40745">
        <w:rPr>
          <w:rFonts w:ascii="Times New Roman" w:hAnsi="Times New Roman" w:cs="Times New Roman"/>
          <w:sz w:val="24"/>
          <w:szCs w:val="24"/>
        </w:rPr>
        <w:t xml:space="preserve"> (p. 170).</w:t>
      </w:r>
      <w:r w:rsidR="00232B45">
        <w:rPr>
          <w:rFonts w:ascii="Times New Roman" w:hAnsi="Times New Roman" w:cs="Times New Roman"/>
          <w:sz w:val="24"/>
          <w:szCs w:val="24"/>
        </w:rPr>
        <w:t xml:space="preserve"> For this reason, Cowell </w:t>
      </w:r>
      <w:r w:rsidR="00D04EB4">
        <w:rPr>
          <w:rFonts w:ascii="Times New Roman" w:hAnsi="Times New Roman" w:cs="Times New Roman"/>
          <w:sz w:val="24"/>
          <w:szCs w:val="24"/>
        </w:rPr>
        <w:t xml:space="preserve">(2012) described </w:t>
      </w:r>
      <w:r w:rsidR="00232B45">
        <w:rPr>
          <w:rFonts w:ascii="Times New Roman" w:hAnsi="Times New Roman" w:cs="Times New Roman"/>
          <w:sz w:val="24"/>
          <w:szCs w:val="24"/>
        </w:rPr>
        <w:t>the Hawaiian movement as the “</w:t>
      </w:r>
      <w:r w:rsidR="00DC5B2F">
        <w:rPr>
          <w:rFonts w:ascii="Times New Roman" w:hAnsi="Times New Roman" w:cs="Times New Roman"/>
          <w:sz w:val="24"/>
          <w:szCs w:val="24"/>
        </w:rPr>
        <w:t>Hawaiian Model,</w:t>
      </w:r>
      <w:r w:rsidR="00232B45">
        <w:rPr>
          <w:rFonts w:ascii="Times New Roman" w:hAnsi="Times New Roman" w:cs="Times New Roman"/>
          <w:sz w:val="24"/>
          <w:szCs w:val="24"/>
        </w:rPr>
        <w:t>”</w:t>
      </w:r>
      <w:r w:rsidR="00DC5B2F">
        <w:rPr>
          <w:rFonts w:ascii="Times New Roman" w:hAnsi="Times New Roman" w:cs="Times New Roman"/>
          <w:sz w:val="24"/>
          <w:szCs w:val="24"/>
        </w:rPr>
        <w:t xml:space="preserve"> and while </w:t>
      </w:r>
      <w:r w:rsidR="004A33D5">
        <w:rPr>
          <w:rFonts w:ascii="Times New Roman" w:hAnsi="Times New Roman" w:cs="Times New Roman"/>
          <w:sz w:val="24"/>
          <w:szCs w:val="24"/>
        </w:rPr>
        <w:t xml:space="preserve">the Hawaiian Model presents its own challenges and </w:t>
      </w:r>
      <w:r w:rsidR="00DC5B2F">
        <w:rPr>
          <w:rFonts w:ascii="Times New Roman" w:hAnsi="Times New Roman" w:cs="Times New Roman"/>
          <w:sz w:val="24"/>
          <w:szCs w:val="24"/>
        </w:rPr>
        <w:t>there are many aspects of the Hawaiian Model that are unattainable for a variety of reasons by Native North America, there are many lessons t</w:t>
      </w:r>
      <w:r w:rsidR="004A33D5">
        <w:rPr>
          <w:rFonts w:ascii="Times New Roman" w:hAnsi="Times New Roman" w:cs="Times New Roman"/>
          <w:sz w:val="24"/>
          <w:szCs w:val="24"/>
        </w:rPr>
        <w:t>o</w:t>
      </w:r>
      <w:r w:rsidR="00DC5B2F">
        <w:rPr>
          <w:rFonts w:ascii="Times New Roman" w:hAnsi="Times New Roman" w:cs="Times New Roman"/>
          <w:sz w:val="24"/>
          <w:szCs w:val="24"/>
        </w:rPr>
        <w:t xml:space="preserve"> learn from </w:t>
      </w:r>
      <w:r w:rsidR="00B4353D" w:rsidRPr="00B4353D">
        <w:rPr>
          <w:rFonts w:ascii="Times New Roman" w:hAnsi="Times New Roman" w:cs="Times New Roman"/>
          <w:sz w:val="24"/>
          <w:szCs w:val="24"/>
        </w:rPr>
        <w:t>Hawaii</w:t>
      </w:r>
      <w:r w:rsidR="00DC5B2F">
        <w:rPr>
          <w:rFonts w:ascii="Times New Roman" w:hAnsi="Times New Roman" w:cs="Times New Roman"/>
          <w:sz w:val="24"/>
          <w:szCs w:val="24"/>
        </w:rPr>
        <w:t xml:space="preserve">. </w:t>
      </w:r>
      <w:r w:rsidR="00C560F5">
        <w:rPr>
          <w:rFonts w:ascii="Times New Roman" w:hAnsi="Times New Roman" w:cs="Times New Roman"/>
          <w:sz w:val="24"/>
          <w:szCs w:val="24"/>
        </w:rPr>
        <w:t xml:space="preserve">Like the Maori, the </w:t>
      </w:r>
      <w:r w:rsidR="00DC5B2F">
        <w:rPr>
          <w:rFonts w:ascii="Times New Roman" w:hAnsi="Times New Roman" w:cs="Times New Roman"/>
          <w:sz w:val="24"/>
          <w:szCs w:val="24"/>
        </w:rPr>
        <w:t>Hawaii</w:t>
      </w:r>
      <w:r w:rsidR="00C560F5">
        <w:rPr>
          <w:rFonts w:ascii="Times New Roman" w:hAnsi="Times New Roman" w:cs="Times New Roman"/>
          <w:sz w:val="24"/>
          <w:szCs w:val="24"/>
        </w:rPr>
        <w:t>ans</w:t>
      </w:r>
      <w:r w:rsidR="00DC5B2F">
        <w:rPr>
          <w:rFonts w:ascii="Times New Roman" w:hAnsi="Times New Roman" w:cs="Times New Roman"/>
          <w:sz w:val="24"/>
          <w:szCs w:val="24"/>
        </w:rPr>
        <w:t xml:space="preserve"> </w:t>
      </w:r>
      <w:r w:rsidR="00DC5B2F" w:rsidRPr="00C560F5">
        <w:rPr>
          <w:rFonts w:ascii="Times New Roman" w:hAnsi="Times New Roman" w:cs="Times New Roman"/>
          <w:sz w:val="24"/>
          <w:szCs w:val="24"/>
        </w:rPr>
        <w:t>built a</w:t>
      </w:r>
      <w:r w:rsidR="00DC5B2F">
        <w:rPr>
          <w:rFonts w:ascii="Times New Roman" w:hAnsi="Times New Roman" w:cs="Times New Roman"/>
          <w:sz w:val="24"/>
          <w:szCs w:val="24"/>
        </w:rPr>
        <w:t xml:space="preserve"> </w:t>
      </w:r>
      <w:r w:rsidR="00DC5B2F" w:rsidRPr="00C560F5">
        <w:rPr>
          <w:rFonts w:ascii="Times New Roman" w:hAnsi="Times New Roman" w:cs="Times New Roman"/>
          <w:sz w:val="24"/>
          <w:szCs w:val="24"/>
        </w:rPr>
        <w:t>broad</w:t>
      </w:r>
      <w:r w:rsidR="00232B45" w:rsidRPr="00C560F5">
        <w:rPr>
          <w:rFonts w:ascii="Times New Roman" w:hAnsi="Times New Roman" w:cs="Times New Roman"/>
          <w:sz w:val="24"/>
          <w:szCs w:val="24"/>
        </w:rPr>
        <w:t xml:space="preserve"> range of public</w:t>
      </w:r>
      <w:r w:rsidR="00DC5B2F">
        <w:rPr>
          <w:rFonts w:ascii="Times New Roman" w:hAnsi="Times New Roman" w:cs="Times New Roman"/>
          <w:sz w:val="24"/>
          <w:szCs w:val="24"/>
        </w:rPr>
        <w:t xml:space="preserve"> and political</w:t>
      </w:r>
      <w:r w:rsidR="00DC5B2F" w:rsidRPr="00C560F5">
        <w:rPr>
          <w:rFonts w:ascii="Times New Roman" w:hAnsi="Times New Roman" w:cs="Times New Roman"/>
          <w:sz w:val="24"/>
          <w:szCs w:val="24"/>
        </w:rPr>
        <w:t xml:space="preserve"> support </w:t>
      </w:r>
      <w:r w:rsidR="00232B45" w:rsidRPr="00C560F5">
        <w:rPr>
          <w:rFonts w:ascii="Times New Roman" w:hAnsi="Times New Roman" w:cs="Times New Roman"/>
          <w:sz w:val="24"/>
          <w:szCs w:val="24"/>
        </w:rPr>
        <w:t>for language revitalization</w:t>
      </w:r>
      <w:r w:rsidR="00DC5B2F">
        <w:rPr>
          <w:rFonts w:ascii="Times New Roman" w:hAnsi="Times New Roman" w:cs="Times New Roman"/>
          <w:sz w:val="24"/>
          <w:szCs w:val="24"/>
        </w:rPr>
        <w:t xml:space="preserve"> and preservation efforts. Additionally</w:t>
      </w:r>
      <w:r w:rsidR="00DC5B2F" w:rsidRPr="00C560F5">
        <w:rPr>
          <w:rFonts w:ascii="Times New Roman" w:hAnsi="Times New Roman" w:cs="Times New Roman"/>
          <w:sz w:val="24"/>
          <w:szCs w:val="24"/>
        </w:rPr>
        <w:t xml:space="preserve">, </w:t>
      </w:r>
      <w:r w:rsidR="00C560F5">
        <w:rPr>
          <w:rFonts w:ascii="Times New Roman" w:hAnsi="Times New Roman" w:cs="Times New Roman"/>
          <w:sz w:val="24"/>
          <w:szCs w:val="24"/>
        </w:rPr>
        <w:t xml:space="preserve">their language </w:t>
      </w:r>
      <w:r w:rsidR="00232B45" w:rsidRPr="00C560F5">
        <w:rPr>
          <w:rFonts w:ascii="Times New Roman" w:hAnsi="Times New Roman" w:cs="Times New Roman"/>
          <w:sz w:val="24"/>
          <w:szCs w:val="24"/>
        </w:rPr>
        <w:t>immersion programs</w:t>
      </w:r>
      <w:r w:rsidR="00DC5B2F" w:rsidRPr="00C560F5">
        <w:rPr>
          <w:rFonts w:ascii="Times New Roman" w:hAnsi="Times New Roman" w:cs="Times New Roman"/>
          <w:sz w:val="24"/>
          <w:szCs w:val="24"/>
        </w:rPr>
        <w:t xml:space="preserve"> </w:t>
      </w:r>
      <w:r w:rsidR="004A33D5">
        <w:rPr>
          <w:rFonts w:ascii="Times New Roman" w:hAnsi="Times New Roman" w:cs="Times New Roman"/>
          <w:sz w:val="24"/>
          <w:szCs w:val="24"/>
        </w:rPr>
        <w:t xml:space="preserve">are </w:t>
      </w:r>
      <w:r w:rsidR="00DC5B2F" w:rsidRPr="00C560F5">
        <w:rPr>
          <w:rFonts w:ascii="Times New Roman" w:hAnsi="Times New Roman" w:cs="Times New Roman"/>
          <w:sz w:val="24"/>
          <w:szCs w:val="24"/>
        </w:rPr>
        <w:t>run</w:t>
      </w:r>
      <w:r w:rsidR="00232B45" w:rsidRPr="00C560F5">
        <w:rPr>
          <w:rFonts w:ascii="Times New Roman" w:hAnsi="Times New Roman" w:cs="Times New Roman"/>
          <w:sz w:val="24"/>
          <w:szCs w:val="24"/>
        </w:rPr>
        <w:t xml:space="preserve"> t</w:t>
      </w:r>
      <w:r w:rsidR="00DC5B2F" w:rsidRPr="00C560F5">
        <w:rPr>
          <w:rFonts w:ascii="Times New Roman" w:hAnsi="Times New Roman" w:cs="Times New Roman"/>
          <w:sz w:val="24"/>
          <w:szCs w:val="24"/>
        </w:rPr>
        <w:t>hrough the public school system, which gives schools access to public funding and allows students</w:t>
      </w:r>
      <w:r w:rsidR="00C560F5" w:rsidRPr="00C560F5">
        <w:rPr>
          <w:rFonts w:ascii="Times New Roman" w:hAnsi="Times New Roman" w:cs="Times New Roman"/>
          <w:sz w:val="24"/>
          <w:szCs w:val="24"/>
        </w:rPr>
        <w:t xml:space="preserve"> and individuals of all backgrounds</w:t>
      </w:r>
      <w:r w:rsidR="00232B45" w:rsidRPr="00C560F5">
        <w:rPr>
          <w:rFonts w:ascii="Times New Roman" w:hAnsi="Times New Roman" w:cs="Times New Roman"/>
          <w:sz w:val="24"/>
          <w:szCs w:val="24"/>
        </w:rPr>
        <w:t xml:space="preserve"> </w:t>
      </w:r>
      <w:r w:rsidR="00C560F5" w:rsidRPr="00C560F5">
        <w:rPr>
          <w:rFonts w:ascii="Times New Roman" w:hAnsi="Times New Roman" w:cs="Times New Roman"/>
          <w:sz w:val="24"/>
          <w:szCs w:val="24"/>
        </w:rPr>
        <w:t>to participate in l</w:t>
      </w:r>
      <w:r w:rsidR="00C560F5">
        <w:rPr>
          <w:rFonts w:ascii="Times New Roman" w:hAnsi="Times New Roman" w:cs="Times New Roman"/>
          <w:sz w:val="24"/>
          <w:szCs w:val="24"/>
        </w:rPr>
        <w:t>anguage learning and revitalization</w:t>
      </w:r>
      <w:r w:rsidR="00C560F5" w:rsidRPr="00C560F5">
        <w:rPr>
          <w:rFonts w:ascii="Times New Roman" w:hAnsi="Times New Roman" w:cs="Times New Roman"/>
          <w:sz w:val="24"/>
          <w:szCs w:val="24"/>
        </w:rPr>
        <w:t>.</w:t>
      </w:r>
      <w:r w:rsidR="00C560F5">
        <w:rPr>
          <w:rFonts w:ascii="Times New Roman" w:hAnsi="Times New Roman" w:cs="Times New Roman"/>
          <w:sz w:val="24"/>
          <w:szCs w:val="24"/>
        </w:rPr>
        <w:t xml:space="preserve"> Moreover, </w:t>
      </w:r>
      <w:r w:rsidR="00B4353D" w:rsidRPr="00B4353D">
        <w:rPr>
          <w:rFonts w:ascii="Times New Roman" w:hAnsi="Times New Roman" w:cs="Times New Roman"/>
          <w:sz w:val="24"/>
          <w:szCs w:val="24"/>
        </w:rPr>
        <w:t>Hawaii</w:t>
      </w:r>
      <w:r w:rsidR="00C560F5">
        <w:rPr>
          <w:rFonts w:ascii="Times New Roman" w:hAnsi="Times New Roman" w:cs="Times New Roman"/>
          <w:sz w:val="24"/>
          <w:szCs w:val="24"/>
        </w:rPr>
        <w:t xml:space="preserve"> </w:t>
      </w:r>
      <w:r w:rsidR="004A33D5">
        <w:rPr>
          <w:rFonts w:ascii="Times New Roman" w:hAnsi="Times New Roman" w:cs="Times New Roman"/>
          <w:sz w:val="24"/>
          <w:szCs w:val="24"/>
        </w:rPr>
        <w:t>maintains</w:t>
      </w:r>
      <w:r w:rsidR="00232B45" w:rsidRPr="00C560F5">
        <w:rPr>
          <w:rFonts w:ascii="Times New Roman" w:hAnsi="Times New Roman" w:cs="Times New Roman"/>
          <w:sz w:val="24"/>
          <w:szCs w:val="24"/>
        </w:rPr>
        <w:t xml:space="preserve"> university-level lan</w:t>
      </w:r>
      <w:r w:rsidR="00C560F5" w:rsidRPr="00C560F5">
        <w:rPr>
          <w:rFonts w:ascii="Times New Roman" w:hAnsi="Times New Roman" w:cs="Times New Roman"/>
          <w:sz w:val="24"/>
          <w:szCs w:val="24"/>
        </w:rPr>
        <w:t xml:space="preserve">guage training programs that </w:t>
      </w:r>
      <w:r w:rsidR="00C560F5">
        <w:rPr>
          <w:rFonts w:ascii="Times New Roman" w:hAnsi="Times New Roman" w:cs="Times New Roman"/>
          <w:sz w:val="24"/>
          <w:szCs w:val="24"/>
        </w:rPr>
        <w:t>generate qualified</w:t>
      </w:r>
      <w:r w:rsidR="00C560F5" w:rsidRPr="00C560F5">
        <w:rPr>
          <w:rFonts w:ascii="Times New Roman" w:hAnsi="Times New Roman" w:cs="Times New Roman"/>
          <w:sz w:val="24"/>
          <w:szCs w:val="24"/>
        </w:rPr>
        <w:t xml:space="preserve"> teachers t</w:t>
      </w:r>
      <w:r w:rsidR="00C560F5">
        <w:rPr>
          <w:rFonts w:ascii="Times New Roman" w:hAnsi="Times New Roman" w:cs="Times New Roman"/>
          <w:sz w:val="24"/>
          <w:szCs w:val="24"/>
        </w:rPr>
        <w:t>o teach in</w:t>
      </w:r>
      <w:r w:rsidR="00232B45" w:rsidRPr="00C560F5">
        <w:rPr>
          <w:rFonts w:ascii="Times New Roman" w:hAnsi="Times New Roman" w:cs="Times New Roman"/>
          <w:sz w:val="24"/>
          <w:szCs w:val="24"/>
        </w:rPr>
        <w:t xml:space="preserve"> immersion schools</w:t>
      </w:r>
      <w:r w:rsidR="00C560F5">
        <w:rPr>
          <w:rFonts w:ascii="Times New Roman" w:hAnsi="Times New Roman" w:cs="Times New Roman"/>
          <w:sz w:val="24"/>
          <w:szCs w:val="24"/>
        </w:rPr>
        <w:t>.</w:t>
      </w:r>
    </w:p>
    <w:p w14:paraId="0DCF81EC" w14:textId="77B2C143" w:rsidR="005021E7" w:rsidRPr="00003737" w:rsidRDefault="005021E7" w:rsidP="00AE2598">
      <w:pPr>
        <w:autoSpaceDE w:val="0"/>
        <w:autoSpaceDN w:val="0"/>
        <w:adjustRightInd w:val="0"/>
        <w:spacing w:after="0" w:line="480" w:lineRule="auto"/>
        <w:ind w:firstLine="720"/>
        <w:rPr>
          <w:rFonts w:ascii="Times New Roman" w:hAnsi="Times New Roman" w:cs="Times New Roman"/>
          <w:sz w:val="24"/>
          <w:szCs w:val="24"/>
        </w:rPr>
      </w:pPr>
      <w:r w:rsidRPr="00003737">
        <w:rPr>
          <w:rFonts w:ascii="Times New Roman" w:hAnsi="Times New Roman" w:cs="Times New Roman"/>
          <w:sz w:val="24"/>
          <w:szCs w:val="24"/>
        </w:rPr>
        <w:t xml:space="preserve">On the heels of Hawaii, are Native American language revitalization </w:t>
      </w:r>
      <w:r w:rsidR="00222DCF" w:rsidRPr="00003737">
        <w:rPr>
          <w:rFonts w:ascii="Times New Roman" w:hAnsi="Times New Roman" w:cs="Times New Roman"/>
          <w:sz w:val="24"/>
          <w:szCs w:val="24"/>
        </w:rPr>
        <w:t xml:space="preserve">policy </w:t>
      </w:r>
      <w:r w:rsidRPr="00003737">
        <w:rPr>
          <w:rFonts w:ascii="Times New Roman" w:hAnsi="Times New Roman" w:cs="Times New Roman"/>
          <w:sz w:val="24"/>
          <w:szCs w:val="24"/>
        </w:rPr>
        <w:t>movements in other states, like Alaska who recently became the second state</w:t>
      </w:r>
      <w:r w:rsidR="005A2060" w:rsidRPr="00003737">
        <w:rPr>
          <w:rFonts w:ascii="Times New Roman" w:hAnsi="Times New Roman" w:cs="Times New Roman"/>
          <w:sz w:val="24"/>
          <w:szCs w:val="24"/>
        </w:rPr>
        <w:t xml:space="preserve"> in the U.S. </w:t>
      </w:r>
      <w:r w:rsidRPr="00003737">
        <w:rPr>
          <w:rFonts w:ascii="Times New Roman" w:hAnsi="Times New Roman" w:cs="Times New Roman"/>
          <w:sz w:val="24"/>
          <w:szCs w:val="24"/>
        </w:rPr>
        <w:t xml:space="preserve">to officially recognize </w:t>
      </w:r>
      <w:r w:rsidR="005A2060" w:rsidRPr="00003737">
        <w:rPr>
          <w:rFonts w:ascii="Times New Roman" w:hAnsi="Times New Roman" w:cs="Times New Roman"/>
          <w:sz w:val="24"/>
          <w:szCs w:val="24"/>
        </w:rPr>
        <w:t>indigenous languages</w:t>
      </w:r>
      <w:r w:rsidR="00C17505" w:rsidRPr="00003737">
        <w:rPr>
          <w:rFonts w:ascii="Times New Roman" w:hAnsi="Times New Roman" w:cs="Times New Roman"/>
          <w:sz w:val="24"/>
          <w:szCs w:val="24"/>
        </w:rPr>
        <w:t xml:space="preserve"> (Kelly, 2014)</w:t>
      </w:r>
      <w:r w:rsidR="005A2060" w:rsidRPr="00003737">
        <w:rPr>
          <w:rFonts w:ascii="Times New Roman" w:hAnsi="Times New Roman" w:cs="Times New Roman"/>
          <w:sz w:val="24"/>
          <w:szCs w:val="24"/>
        </w:rPr>
        <w:t>.</w:t>
      </w:r>
      <w:r w:rsidR="00222DCF" w:rsidRPr="00003737">
        <w:rPr>
          <w:rFonts w:ascii="Times New Roman" w:hAnsi="Times New Roman" w:cs="Times New Roman"/>
          <w:sz w:val="24"/>
          <w:szCs w:val="24"/>
        </w:rPr>
        <w:t xml:space="preserve"> Prior to the vote on this recent legislation, supporters of the bill organiz</w:t>
      </w:r>
      <w:r w:rsidR="00D04EB4" w:rsidRPr="00003737">
        <w:rPr>
          <w:rFonts w:ascii="Times New Roman" w:hAnsi="Times New Roman" w:cs="Times New Roman"/>
          <w:sz w:val="24"/>
          <w:szCs w:val="24"/>
        </w:rPr>
        <w:t>ed</w:t>
      </w:r>
      <w:r w:rsidR="00222DCF" w:rsidRPr="00003737">
        <w:rPr>
          <w:rFonts w:ascii="Times New Roman" w:hAnsi="Times New Roman" w:cs="Times New Roman"/>
          <w:sz w:val="24"/>
          <w:szCs w:val="24"/>
        </w:rPr>
        <w:t xml:space="preserve"> a sit-in protest to encourage legislator support for the bill. At the protest</w:t>
      </w:r>
      <w:r w:rsidR="00D04EB4" w:rsidRPr="00003737">
        <w:rPr>
          <w:rFonts w:ascii="Times New Roman" w:hAnsi="Times New Roman" w:cs="Times New Roman"/>
          <w:sz w:val="24"/>
          <w:szCs w:val="24"/>
        </w:rPr>
        <w:t>,</w:t>
      </w:r>
      <w:r w:rsidR="00222DCF" w:rsidRPr="00003737">
        <w:rPr>
          <w:rFonts w:ascii="Times New Roman" w:hAnsi="Times New Roman" w:cs="Times New Roman"/>
          <w:sz w:val="24"/>
          <w:szCs w:val="24"/>
        </w:rPr>
        <w:t xml:space="preserve"> one participant was quoted as stating, </w:t>
      </w:r>
      <w:r w:rsidR="0022018E" w:rsidRPr="00003737">
        <w:rPr>
          <w:rFonts w:ascii="Times New Roman" w:hAnsi="Times New Roman" w:cs="Times New Roman"/>
          <w:sz w:val="24"/>
          <w:szCs w:val="24"/>
        </w:rPr>
        <w:t>“</w:t>
      </w:r>
      <w:r w:rsidR="00222DCF" w:rsidRPr="00003737">
        <w:rPr>
          <w:rFonts w:ascii="Times New Roman" w:hAnsi="Times New Roman" w:cs="Times New Roman"/>
          <w:sz w:val="24"/>
          <w:szCs w:val="24"/>
        </w:rPr>
        <w:t xml:space="preserve">Our language is everything. It’s the air we breathe. </w:t>
      </w:r>
      <w:proofErr w:type="gramStart"/>
      <w:r w:rsidR="00222DCF" w:rsidRPr="00003737">
        <w:rPr>
          <w:rFonts w:ascii="Times New Roman" w:hAnsi="Times New Roman" w:cs="Times New Roman"/>
          <w:sz w:val="24"/>
          <w:szCs w:val="24"/>
        </w:rPr>
        <w:t>It’s the blood that flows through our veins</w:t>
      </w:r>
      <w:r w:rsidR="0022018E" w:rsidRPr="00003737">
        <w:rPr>
          <w:rFonts w:ascii="Times New Roman" w:hAnsi="Times New Roman" w:cs="Times New Roman"/>
          <w:sz w:val="24"/>
          <w:szCs w:val="24"/>
        </w:rPr>
        <w:t xml:space="preserve">” (Kelly, </w:t>
      </w:r>
      <w:r w:rsidR="0022018E" w:rsidRPr="00003737">
        <w:rPr>
          <w:rFonts w:ascii="Times New Roman" w:hAnsi="Times New Roman" w:cs="Times New Roman"/>
          <w:sz w:val="24"/>
          <w:szCs w:val="24"/>
        </w:rPr>
        <w:lastRenderedPageBreak/>
        <w:t>2014, p. 1).</w:t>
      </w:r>
      <w:proofErr w:type="gramEnd"/>
      <w:r w:rsidR="0022018E" w:rsidRPr="00003737">
        <w:rPr>
          <w:rFonts w:ascii="Times New Roman" w:hAnsi="Times New Roman" w:cs="Times New Roman"/>
          <w:sz w:val="24"/>
          <w:szCs w:val="24"/>
        </w:rPr>
        <w:t xml:space="preserve"> Due to this sentiment, the state has also collaborated with the Alaska Native Knowledge Network to develop culturally responsive standards for schools. </w:t>
      </w:r>
    </w:p>
    <w:p w14:paraId="6CB805F6" w14:textId="77777777" w:rsidR="005021E7" w:rsidRDefault="004A33D5" w:rsidP="00B02C0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these large scale </w:t>
      </w:r>
      <w:r w:rsidR="00EF5F7B">
        <w:rPr>
          <w:rFonts w:ascii="Times New Roman" w:hAnsi="Times New Roman" w:cs="Times New Roman"/>
          <w:sz w:val="24"/>
          <w:szCs w:val="24"/>
        </w:rPr>
        <w:t xml:space="preserve">and comprehensive </w:t>
      </w:r>
      <w:r>
        <w:rPr>
          <w:rFonts w:ascii="Times New Roman" w:hAnsi="Times New Roman" w:cs="Times New Roman"/>
          <w:sz w:val="24"/>
          <w:szCs w:val="24"/>
        </w:rPr>
        <w:t xml:space="preserve">examples of language preservation and revitalization, </w:t>
      </w:r>
      <w:r w:rsidR="00383797">
        <w:rPr>
          <w:rFonts w:ascii="Times New Roman" w:hAnsi="Times New Roman" w:cs="Times New Roman"/>
          <w:sz w:val="24"/>
          <w:szCs w:val="24"/>
        </w:rPr>
        <w:t xml:space="preserve">there are many efforts toward language revitalization among </w:t>
      </w:r>
      <w:r w:rsidR="00EF5F7B">
        <w:rPr>
          <w:rFonts w:ascii="Times New Roman" w:hAnsi="Times New Roman" w:cs="Times New Roman"/>
          <w:sz w:val="24"/>
          <w:szCs w:val="24"/>
        </w:rPr>
        <w:t xml:space="preserve">other </w:t>
      </w:r>
      <w:r w:rsidR="00383797">
        <w:rPr>
          <w:rFonts w:ascii="Times New Roman" w:hAnsi="Times New Roman" w:cs="Times New Roman"/>
          <w:sz w:val="24"/>
          <w:szCs w:val="24"/>
        </w:rPr>
        <w:t>tribal nations</w:t>
      </w:r>
      <w:r w:rsidR="005B280E">
        <w:rPr>
          <w:rFonts w:ascii="Times New Roman" w:hAnsi="Times New Roman" w:cs="Times New Roman"/>
          <w:sz w:val="24"/>
          <w:szCs w:val="24"/>
        </w:rPr>
        <w:t xml:space="preserve"> within the U.S.</w:t>
      </w:r>
      <w:r w:rsidR="00383797">
        <w:rPr>
          <w:rFonts w:ascii="Times New Roman" w:hAnsi="Times New Roman" w:cs="Times New Roman"/>
          <w:sz w:val="24"/>
          <w:szCs w:val="24"/>
        </w:rPr>
        <w:t>, but these efforts</w:t>
      </w:r>
      <w:r w:rsidR="00072EAD">
        <w:rPr>
          <w:rFonts w:ascii="Times New Roman" w:hAnsi="Times New Roman" w:cs="Times New Roman"/>
          <w:sz w:val="24"/>
          <w:szCs w:val="24"/>
        </w:rPr>
        <w:t xml:space="preserve"> face unique challenges and</w:t>
      </w:r>
      <w:r w:rsidR="00383797">
        <w:rPr>
          <w:rFonts w:ascii="Times New Roman" w:hAnsi="Times New Roman" w:cs="Times New Roman"/>
          <w:sz w:val="24"/>
          <w:szCs w:val="24"/>
        </w:rPr>
        <w:t xml:space="preserve"> often are not met with the same level of public support within the states’ political landscapes. </w:t>
      </w:r>
      <w:r w:rsidR="00767281">
        <w:rPr>
          <w:rFonts w:ascii="Times New Roman" w:hAnsi="Times New Roman" w:cs="Times New Roman"/>
          <w:sz w:val="24"/>
          <w:szCs w:val="24"/>
        </w:rPr>
        <w:t>Throughout the United States, t</w:t>
      </w:r>
      <w:r w:rsidR="00AB4A50">
        <w:rPr>
          <w:rFonts w:ascii="Times New Roman" w:hAnsi="Times New Roman" w:cs="Times New Roman"/>
          <w:sz w:val="24"/>
          <w:szCs w:val="24"/>
        </w:rPr>
        <w:t>ribal nations’ efforts toward language preservation and revitalization include, among other</w:t>
      </w:r>
      <w:r w:rsidR="00EF5F7B">
        <w:rPr>
          <w:rFonts w:ascii="Times New Roman" w:hAnsi="Times New Roman" w:cs="Times New Roman"/>
          <w:sz w:val="24"/>
          <w:szCs w:val="24"/>
        </w:rPr>
        <w:t xml:space="preserve"> methods</w:t>
      </w:r>
      <w:r w:rsidR="00AB4A50">
        <w:rPr>
          <w:rFonts w:ascii="Times New Roman" w:hAnsi="Times New Roman" w:cs="Times New Roman"/>
          <w:sz w:val="24"/>
          <w:szCs w:val="24"/>
        </w:rPr>
        <w:t>, language classes, master-apprentice programs, online language courses, “language nests”</w:t>
      </w:r>
      <w:r w:rsidR="00294214">
        <w:rPr>
          <w:rFonts w:ascii="Times New Roman" w:hAnsi="Times New Roman" w:cs="Times New Roman"/>
          <w:sz w:val="24"/>
          <w:szCs w:val="24"/>
        </w:rPr>
        <w:t xml:space="preserve"> (small language classes for children younger than school-age)</w:t>
      </w:r>
      <w:r w:rsidR="00AB4A50">
        <w:rPr>
          <w:rFonts w:ascii="Times New Roman" w:hAnsi="Times New Roman" w:cs="Times New Roman"/>
          <w:sz w:val="24"/>
          <w:szCs w:val="24"/>
        </w:rPr>
        <w:t>, and school immersion programs (</w:t>
      </w:r>
      <w:r w:rsidR="00767281">
        <w:rPr>
          <w:rFonts w:ascii="Times New Roman" w:hAnsi="Times New Roman" w:cs="Times New Roman"/>
          <w:sz w:val="24"/>
          <w:szCs w:val="24"/>
        </w:rPr>
        <w:t xml:space="preserve">Hinton &amp; Hale, 2008; </w:t>
      </w:r>
      <w:r w:rsidR="00AB4A50">
        <w:rPr>
          <w:rFonts w:ascii="Times New Roman" w:hAnsi="Times New Roman" w:cs="Times New Roman"/>
          <w:sz w:val="24"/>
          <w:szCs w:val="24"/>
        </w:rPr>
        <w:t>Hinton, 2002</w:t>
      </w:r>
      <w:r w:rsidR="00CF477D">
        <w:rPr>
          <w:rFonts w:ascii="Times New Roman" w:hAnsi="Times New Roman" w:cs="Times New Roman"/>
          <w:sz w:val="24"/>
          <w:szCs w:val="24"/>
        </w:rPr>
        <w:t>, Nee-</w:t>
      </w:r>
      <w:proofErr w:type="spellStart"/>
      <w:r w:rsidR="00CF477D">
        <w:rPr>
          <w:rFonts w:ascii="Times New Roman" w:hAnsi="Times New Roman" w:cs="Times New Roman"/>
          <w:sz w:val="24"/>
          <w:szCs w:val="24"/>
        </w:rPr>
        <w:t>Benham</w:t>
      </w:r>
      <w:proofErr w:type="spellEnd"/>
      <w:r w:rsidR="00CF477D">
        <w:rPr>
          <w:rFonts w:ascii="Times New Roman" w:hAnsi="Times New Roman" w:cs="Times New Roman"/>
          <w:sz w:val="24"/>
          <w:szCs w:val="24"/>
        </w:rPr>
        <w:t>, 2000</w:t>
      </w:r>
      <w:r w:rsidR="00AB4A50">
        <w:rPr>
          <w:rFonts w:ascii="Times New Roman" w:hAnsi="Times New Roman" w:cs="Times New Roman"/>
          <w:sz w:val="24"/>
          <w:szCs w:val="24"/>
        </w:rPr>
        <w:t>).</w:t>
      </w:r>
    </w:p>
    <w:p w14:paraId="6AC9964A" w14:textId="4D4959E8" w:rsidR="008C26A7" w:rsidRDefault="008C26A7" w:rsidP="00B02C02">
      <w:pPr>
        <w:autoSpaceDE w:val="0"/>
        <w:autoSpaceDN w:val="0"/>
        <w:adjustRightInd w:val="0"/>
        <w:spacing w:after="0" w:line="480" w:lineRule="auto"/>
        <w:ind w:firstLine="720"/>
        <w:rPr>
          <w:rFonts w:ascii="Times New Roman" w:eastAsia="Cambria" w:hAnsi="Times New Roman" w:cs="Times New Roman"/>
          <w:sz w:val="24"/>
          <w:szCs w:val="24"/>
        </w:rPr>
      </w:pPr>
      <w:r w:rsidRPr="00080110">
        <w:rPr>
          <w:rFonts w:ascii="Times New Roman" w:eastAsia="Cambria" w:hAnsi="Times New Roman" w:cs="Times New Roman"/>
          <w:sz w:val="24"/>
          <w:szCs w:val="24"/>
        </w:rPr>
        <w:t xml:space="preserve">The </w:t>
      </w:r>
      <w:proofErr w:type="spellStart"/>
      <w:r w:rsidRPr="00080110">
        <w:rPr>
          <w:rFonts w:ascii="Times New Roman" w:eastAsia="Cambria" w:hAnsi="Times New Roman" w:cs="Times New Roman"/>
          <w:sz w:val="24"/>
          <w:szCs w:val="24"/>
        </w:rPr>
        <w:t>Peigan</w:t>
      </w:r>
      <w:proofErr w:type="spellEnd"/>
      <w:r w:rsidRPr="00080110">
        <w:rPr>
          <w:rFonts w:ascii="Times New Roman" w:eastAsia="Cambria" w:hAnsi="Times New Roman" w:cs="Times New Roman"/>
          <w:sz w:val="24"/>
          <w:szCs w:val="24"/>
        </w:rPr>
        <w:t xml:space="preserve"> Institute, </w:t>
      </w:r>
      <w:r>
        <w:rPr>
          <w:rFonts w:ascii="Times New Roman" w:eastAsia="Cambria" w:hAnsi="Times New Roman" w:cs="Times New Roman"/>
          <w:sz w:val="24"/>
          <w:szCs w:val="24"/>
        </w:rPr>
        <w:t xml:space="preserve">for example, </w:t>
      </w:r>
      <w:r w:rsidRPr="00080110">
        <w:rPr>
          <w:rFonts w:ascii="Times New Roman" w:eastAsia="Cambria" w:hAnsi="Times New Roman" w:cs="Times New Roman"/>
          <w:sz w:val="24"/>
          <w:szCs w:val="24"/>
        </w:rPr>
        <w:t>founded in 1</w:t>
      </w:r>
      <w:r>
        <w:rPr>
          <w:rFonts w:ascii="Times New Roman" w:eastAsia="Cambria" w:hAnsi="Times New Roman" w:cs="Times New Roman"/>
          <w:sz w:val="24"/>
          <w:szCs w:val="24"/>
        </w:rPr>
        <w:t>987</w:t>
      </w:r>
      <w:r w:rsidRPr="00080110">
        <w:rPr>
          <w:rFonts w:ascii="Times New Roman" w:eastAsia="Cambria" w:hAnsi="Times New Roman" w:cs="Times New Roman"/>
          <w:sz w:val="24"/>
          <w:szCs w:val="24"/>
        </w:rPr>
        <w:t xml:space="preserve"> has its national headquarters on the Blackfeet Indian Reservation in northwest Montana. According to the website</w:t>
      </w:r>
      <w:r w:rsidR="00D04EB4">
        <w:rPr>
          <w:rFonts w:ascii="Times New Roman" w:eastAsia="Cambria" w:hAnsi="Times New Roman" w:cs="Times New Roman"/>
          <w:sz w:val="24"/>
          <w:szCs w:val="24"/>
        </w:rPr>
        <w:t>,</w:t>
      </w:r>
      <w:r w:rsidRPr="00080110">
        <w:rPr>
          <w:rFonts w:ascii="Times New Roman" w:eastAsia="Cambria" w:hAnsi="Times New Roman" w:cs="Times New Roman"/>
          <w:sz w:val="24"/>
          <w:szCs w:val="24"/>
        </w:rPr>
        <w:t xml:space="preserve"> their objectives are “to increase the number of Blackfeet language speakers, to increase the cultural knowledge base of community members, and to actively influence positive community-based change” (</w:t>
      </w:r>
      <w:proofErr w:type="spellStart"/>
      <w:r w:rsidRPr="00080110">
        <w:rPr>
          <w:rFonts w:ascii="Times New Roman" w:eastAsia="Cambria" w:hAnsi="Times New Roman" w:cs="Times New Roman"/>
          <w:sz w:val="24"/>
          <w:szCs w:val="24"/>
        </w:rPr>
        <w:t>Peigan</w:t>
      </w:r>
      <w:proofErr w:type="spellEnd"/>
      <w:r w:rsidRPr="00080110">
        <w:rPr>
          <w:rFonts w:ascii="Times New Roman" w:eastAsia="Cambria" w:hAnsi="Times New Roman" w:cs="Times New Roman"/>
          <w:sz w:val="24"/>
          <w:szCs w:val="24"/>
        </w:rPr>
        <w:t xml:space="preserve"> Institute, 2012). The programs provided by the institute make use of an integrated approach that incorporates social, intellectual, </w:t>
      </w:r>
      <w:r w:rsidR="00D04EB4" w:rsidRPr="00080110">
        <w:rPr>
          <w:rFonts w:ascii="Times New Roman" w:eastAsia="Cambria" w:hAnsi="Times New Roman" w:cs="Times New Roman"/>
          <w:sz w:val="24"/>
          <w:szCs w:val="24"/>
        </w:rPr>
        <w:t>linguistics,</w:t>
      </w:r>
      <w:r w:rsidRPr="00080110">
        <w:rPr>
          <w:rFonts w:ascii="Times New Roman" w:eastAsia="Cambria" w:hAnsi="Times New Roman" w:cs="Times New Roman"/>
          <w:sz w:val="24"/>
          <w:szCs w:val="24"/>
        </w:rPr>
        <w:t xml:space="preserve"> and academic dimensions. The institute achieves their goals through advocacy and education as they operate the Cuts Wood School Blackfeet Immersion Program.</w:t>
      </w:r>
    </w:p>
    <w:p w14:paraId="529792B0" w14:textId="6A23972B" w:rsidR="00DD1A3B" w:rsidRPr="00B02C02" w:rsidRDefault="007277A9" w:rsidP="00A31AD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Navajo</w:t>
      </w:r>
      <w:r w:rsidR="00F761BC">
        <w:rPr>
          <w:rFonts w:ascii="Times New Roman" w:hAnsi="Times New Roman" w:cs="Times New Roman"/>
          <w:sz w:val="24"/>
          <w:szCs w:val="24"/>
        </w:rPr>
        <w:t xml:space="preserve"> </w:t>
      </w:r>
      <w:r>
        <w:rPr>
          <w:rFonts w:ascii="Times New Roman" w:hAnsi="Times New Roman" w:cs="Times New Roman"/>
          <w:sz w:val="24"/>
          <w:szCs w:val="24"/>
        </w:rPr>
        <w:t xml:space="preserve">are also well known for their contribution to language </w:t>
      </w:r>
      <w:r w:rsidR="004353E0">
        <w:rPr>
          <w:rFonts w:ascii="Times New Roman" w:hAnsi="Times New Roman" w:cs="Times New Roman"/>
          <w:sz w:val="24"/>
          <w:szCs w:val="24"/>
        </w:rPr>
        <w:t xml:space="preserve">preservation and </w:t>
      </w:r>
      <w:r>
        <w:rPr>
          <w:rFonts w:ascii="Times New Roman" w:hAnsi="Times New Roman" w:cs="Times New Roman"/>
          <w:sz w:val="24"/>
          <w:szCs w:val="24"/>
        </w:rPr>
        <w:t xml:space="preserve">revitalization </w:t>
      </w:r>
      <w:r w:rsidR="004353E0">
        <w:rPr>
          <w:rFonts w:ascii="Times New Roman" w:hAnsi="Times New Roman" w:cs="Times New Roman"/>
          <w:sz w:val="24"/>
          <w:szCs w:val="24"/>
        </w:rPr>
        <w:t>through education (</w:t>
      </w:r>
      <w:proofErr w:type="spellStart"/>
      <w:r w:rsidR="004353E0">
        <w:rPr>
          <w:rFonts w:ascii="Times New Roman" w:hAnsi="Times New Roman" w:cs="Times New Roman"/>
          <w:sz w:val="24"/>
          <w:szCs w:val="24"/>
        </w:rPr>
        <w:t>Roessel</w:t>
      </w:r>
      <w:proofErr w:type="spellEnd"/>
      <w:r w:rsidR="004353E0">
        <w:rPr>
          <w:rFonts w:ascii="Times New Roman" w:hAnsi="Times New Roman" w:cs="Times New Roman"/>
          <w:sz w:val="24"/>
          <w:szCs w:val="24"/>
        </w:rPr>
        <w:t xml:space="preserve">, </w:t>
      </w:r>
      <w:r w:rsidR="00F761BC">
        <w:rPr>
          <w:rFonts w:ascii="Times New Roman" w:hAnsi="Times New Roman" w:cs="Times New Roman"/>
          <w:sz w:val="24"/>
          <w:szCs w:val="24"/>
        </w:rPr>
        <w:t>1977)</w:t>
      </w:r>
      <w:r w:rsidR="004353E0">
        <w:rPr>
          <w:rFonts w:ascii="Times New Roman" w:hAnsi="Times New Roman" w:cs="Times New Roman"/>
          <w:sz w:val="24"/>
          <w:szCs w:val="24"/>
        </w:rPr>
        <w:t>.</w:t>
      </w:r>
      <w:r w:rsidR="00F761BC">
        <w:rPr>
          <w:rFonts w:ascii="Times New Roman" w:hAnsi="Times New Roman" w:cs="Times New Roman"/>
          <w:sz w:val="24"/>
          <w:szCs w:val="24"/>
        </w:rPr>
        <w:t xml:space="preserve"> </w:t>
      </w:r>
      <w:r w:rsidR="00B02C02">
        <w:rPr>
          <w:rFonts w:ascii="Times New Roman" w:hAnsi="Times New Roman" w:cs="Times New Roman"/>
          <w:sz w:val="24"/>
          <w:szCs w:val="24"/>
        </w:rPr>
        <w:t>For example, t</w:t>
      </w:r>
      <w:r w:rsidR="00F761BC">
        <w:rPr>
          <w:rFonts w:ascii="Times New Roman" w:hAnsi="Times New Roman" w:cs="Times New Roman"/>
          <w:sz w:val="24"/>
          <w:szCs w:val="24"/>
        </w:rPr>
        <w:t>he Rough Rock Demonstration School</w:t>
      </w:r>
      <w:r w:rsidR="00664167">
        <w:rPr>
          <w:rFonts w:ascii="Times New Roman" w:hAnsi="Times New Roman" w:cs="Times New Roman"/>
          <w:sz w:val="24"/>
          <w:szCs w:val="24"/>
        </w:rPr>
        <w:t>,</w:t>
      </w:r>
      <w:r w:rsidR="00F761BC">
        <w:rPr>
          <w:rFonts w:ascii="Times New Roman" w:hAnsi="Times New Roman" w:cs="Times New Roman"/>
          <w:sz w:val="24"/>
          <w:szCs w:val="24"/>
        </w:rPr>
        <w:t xml:space="preserve"> </w:t>
      </w:r>
      <w:r w:rsidR="00664167">
        <w:rPr>
          <w:rFonts w:ascii="Times New Roman" w:hAnsi="Times New Roman" w:cs="Times New Roman"/>
          <w:sz w:val="24"/>
          <w:szCs w:val="24"/>
        </w:rPr>
        <w:t>a community controlled K-12 school</w:t>
      </w:r>
      <w:r w:rsidR="00992334">
        <w:rPr>
          <w:rFonts w:ascii="Times New Roman" w:hAnsi="Times New Roman" w:cs="Times New Roman"/>
          <w:sz w:val="24"/>
          <w:szCs w:val="24"/>
        </w:rPr>
        <w:t xml:space="preserve"> in Arizona</w:t>
      </w:r>
      <w:r w:rsidR="00664167">
        <w:rPr>
          <w:rFonts w:ascii="Times New Roman" w:hAnsi="Times New Roman" w:cs="Times New Roman"/>
          <w:sz w:val="24"/>
          <w:szCs w:val="24"/>
        </w:rPr>
        <w:t xml:space="preserve"> </w:t>
      </w:r>
      <w:r w:rsidR="006F3BD0">
        <w:rPr>
          <w:rFonts w:ascii="Times New Roman" w:hAnsi="Times New Roman" w:cs="Times New Roman"/>
          <w:sz w:val="24"/>
          <w:szCs w:val="24"/>
        </w:rPr>
        <w:t>that</w:t>
      </w:r>
      <w:r w:rsidR="00F761BC">
        <w:rPr>
          <w:rFonts w:ascii="Times New Roman" w:hAnsi="Times New Roman" w:cs="Times New Roman"/>
          <w:sz w:val="24"/>
          <w:szCs w:val="24"/>
        </w:rPr>
        <w:t xml:space="preserve"> beg</w:t>
      </w:r>
      <w:r w:rsidR="006F3BD0">
        <w:rPr>
          <w:rFonts w:ascii="Times New Roman" w:hAnsi="Times New Roman" w:cs="Times New Roman"/>
          <w:sz w:val="24"/>
          <w:szCs w:val="24"/>
        </w:rPr>
        <w:t>a</w:t>
      </w:r>
      <w:r w:rsidR="00F761BC">
        <w:rPr>
          <w:rFonts w:ascii="Times New Roman" w:hAnsi="Times New Roman" w:cs="Times New Roman"/>
          <w:sz w:val="24"/>
          <w:szCs w:val="24"/>
        </w:rPr>
        <w:t xml:space="preserve">n in </w:t>
      </w:r>
      <w:r w:rsidR="00F761BC">
        <w:rPr>
          <w:rFonts w:ascii="Times New Roman" w:hAnsi="Times New Roman" w:cs="Times New Roman"/>
          <w:sz w:val="24"/>
          <w:szCs w:val="24"/>
        </w:rPr>
        <w:lastRenderedPageBreak/>
        <w:t>1966</w:t>
      </w:r>
      <w:r w:rsidR="00664167">
        <w:rPr>
          <w:rFonts w:ascii="Times New Roman" w:hAnsi="Times New Roman" w:cs="Times New Roman"/>
          <w:sz w:val="24"/>
          <w:szCs w:val="24"/>
        </w:rPr>
        <w:t>,</w:t>
      </w:r>
      <w:r w:rsidR="00F761BC">
        <w:rPr>
          <w:rFonts w:ascii="Times New Roman" w:hAnsi="Times New Roman" w:cs="Times New Roman"/>
          <w:sz w:val="24"/>
          <w:szCs w:val="24"/>
        </w:rPr>
        <w:t xml:space="preserve"> has shown great promise </w:t>
      </w:r>
      <w:r w:rsidR="00D04EB4">
        <w:rPr>
          <w:rFonts w:ascii="Times New Roman" w:hAnsi="Times New Roman" w:cs="Times New Roman"/>
          <w:sz w:val="24"/>
          <w:szCs w:val="24"/>
        </w:rPr>
        <w:t>concerning</w:t>
      </w:r>
      <w:r w:rsidR="00664167">
        <w:rPr>
          <w:rFonts w:ascii="Times New Roman" w:hAnsi="Times New Roman" w:cs="Times New Roman"/>
          <w:sz w:val="24"/>
          <w:szCs w:val="24"/>
        </w:rPr>
        <w:t xml:space="preserve"> </w:t>
      </w:r>
      <w:r w:rsidR="00F761BC">
        <w:rPr>
          <w:rFonts w:ascii="Times New Roman" w:hAnsi="Times New Roman" w:cs="Times New Roman"/>
          <w:sz w:val="24"/>
          <w:szCs w:val="24"/>
        </w:rPr>
        <w:t xml:space="preserve">the education of school-aged children in their native language (Hale, 2008). </w:t>
      </w:r>
      <w:r w:rsidR="00992334">
        <w:rPr>
          <w:rFonts w:ascii="Times New Roman" w:hAnsi="Times New Roman" w:cs="Times New Roman"/>
          <w:sz w:val="24"/>
          <w:szCs w:val="24"/>
        </w:rPr>
        <w:t xml:space="preserve">Additionally, Fort Defiance Elementary School, in the Window Rock Unified School District of Arizona, has operated Navajo </w:t>
      </w:r>
      <w:r w:rsidR="00FA3983">
        <w:rPr>
          <w:rFonts w:ascii="Times New Roman" w:hAnsi="Times New Roman" w:cs="Times New Roman"/>
          <w:sz w:val="24"/>
          <w:szCs w:val="24"/>
        </w:rPr>
        <w:t xml:space="preserve">(Dine) </w:t>
      </w:r>
      <w:r w:rsidR="00992334">
        <w:rPr>
          <w:rFonts w:ascii="Times New Roman" w:hAnsi="Times New Roman" w:cs="Times New Roman"/>
          <w:sz w:val="24"/>
          <w:szCs w:val="24"/>
        </w:rPr>
        <w:t>language immersion programs sin</w:t>
      </w:r>
      <w:r w:rsidR="00D04EB4">
        <w:rPr>
          <w:rFonts w:ascii="Times New Roman" w:hAnsi="Times New Roman" w:cs="Times New Roman"/>
          <w:sz w:val="24"/>
          <w:szCs w:val="24"/>
        </w:rPr>
        <w:t>c</w:t>
      </w:r>
      <w:r w:rsidR="00992334">
        <w:rPr>
          <w:rFonts w:ascii="Times New Roman" w:hAnsi="Times New Roman" w:cs="Times New Roman"/>
          <w:sz w:val="24"/>
          <w:szCs w:val="24"/>
        </w:rPr>
        <w:t>e 1986.</w:t>
      </w:r>
      <w:r w:rsidR="00B02C02">
        <w:rPr>
          <w:rFonts w:ascii="Times New Roman" w:hAnsi="Times New Roman" w:cs="Times New Roman"/>
          <w:sz w:val="24"/>
          <w:szCs w:val="24"/>
        </w:rPr>
        <w:t xml:space="preserve"> The progra</w:t>
      </w:r>
      <w:r w:rsidR="00091FDA">
        <w:rPr>
          <w:rFonts w:ascii="Times New Roman" w:hAnsi="Times New Roman" w:cs="Times New Roman"/>
          <w:sz w:val="24"/>
          <w:szCs w:val="24"/>
        </w:rPr>
        <w:t xml:space="preserve">m administrators </w:t>
      </w:r>
      <w:r w:rsidR="00B02C02">
        <w:rPr>
          <w:rFonts w:ascii="Times New Roman" w:hAnsi="Times New Roman" w:cs="Times New Roman"/>
          <w:sz w:val="24"/>
          <w:szCs w:val="24"/>
        </w:rPr>
        <w:t>work</w:t>
      </w:r>
      <w:r w:rsidR="00037B9A">
        <w:rPr>
          <w:rFonts w:ascii="Times New Roman" w:hAnsi="Times New Roman" w:cs="Times New Roman"/>
          <w:sz w:val="24"/>
          <w:szCs w:val="24"/>
        </w:rPr>
        <w:t>ed</w:t>
      </w:r>
      <w:r w:rsidR="00091FDA">
        <w:rPr>
          <w:rFonts w:ascii="Times New Roman" w:hAnsi="Times New Roman" w:cs="Times New Roman"/>
          <w:sz w:val="24"/>
          <w:szCs w:val="24"/>
        </w:rPr>
        <w:t xml:space="preserve"> </w:t>
      </w:r>
      <w:r w:rsidR="00B02C02">
        <w:rPr>
          <w:rFonts w:ascii="Times New Roman" w:hAnsi="Times New Roman" w:cs="Times New Roman"/>
          <w:sz w:val="24"/>
          <w:szCs w:val="24"/>
        </w:rPr>
        <w:t>closely with parents, community members, and universities to develop a comprehensive program that serves the linguistic and cultural needs of Navajo communities.</w:t>
      </w:r>
      <w:r w:rsidR="003532C8">
        <w:rPr>
          <w:rFonts w:ascii="Times New Roman" w:hAnsi="Times New Roman" w:cs="Times New Roman"/>
          <w:sz w:val="24"/>
          <w:szCs w:val="24"/>
        </w:rPr>
        <w:t xml:space="preserve"> The work of the Navajo and other tribal nations within the state of Arizona has also recently transferred into broader state action toward language preservation and maintenance. In a state with similar minority populations and language policies as in Oklahoma, </w:t>
      </w:r>
      <w:r w:rsidR="008C344A">
        <w:rPr>
          <w:rFonts w:ascii="Times New Roman" w:hAnsi="Times New Roman" w:cs="Times New Roman"/>
          <w:sz w:val="24"/>
          <w:szCs w:val="24"/>
        </w:rPr>
        <w:t>the Arizona Department of Education (Silva, 2012)</w:t>
      </w:r>
      <w:r w:rsidR="005B280E">
        <w:rPr>
          <w:rFonts w:ascii="Times New Roman" w:hAnsi="Times New Roman" w:cs="Times New Roman"/>
          <w:sz w:val="24"/>
          <w:szCs w:val="24"/>
        </w:rPr>
        <w:t xml:space="preserve"> recently</w:t>
      </w:r>
      <w:r w:rsidR="008C344A">
        <w:rPr>
          <w:rFonts w:ascii="Times New Roman" w:hAnsi="Times New Roman" w:cs="Times New Roman"/>
          <w:sz w:val="24"/>
          <w:szCs w:val="24"/>
        </w:rPr>
        <w:t xml:space="preserve"> adopted the </w:t>
      </w:r>
      <w:r w:rsidR="008C344A" w:rsidRPr="008C344A">
        <w:rPr>
          <w:rFonts w:ascii="Times New Roman" w:hAnsi="Times New Roman" w:cs="Times New Roman"/>
          <w:sz w:val="24"/>
          <w:szCs w:val="24"/>
        </w:rPr>
        <w:t>Native American Language Teacher Certification</w:t>
      </w:r>
      <w:r w:rsidR="008C344A">
        <w:rPr>
          <w:rFonts w:ascii="Times New Roman" w:hAnsi="Times New Roman" w:cs="Times New Roman"/>
          <w:sz w:val="24"/>
          <w:szCs w:val="24"/>
        </w:rPr>
        <w:t xml:space="preserve"> </w:t>
      </w:r>
      <w:r w:rsidR="006F3BD0">
        <w:rPr>
          <w:rFonts w:ascii="Times New Roman" w:hAnsi="Times New Roman" w:cs="Times New Roman"/>
          <w:sz w:val="24"/>
          <w:szCs w:val="24"/>
        </w:rPr>
        <w:t>that</w:t>
      </w:r>
      <w:r w:rsidR="008C344A">
        <w:rPr>
          <w:rFonts w:ascii="Times New Roman" w:hAnsi="Times New Roman" w:cs="Times New Roman"/>
          <w:sz w:val="24"/>
          <w:szCs w:val="24"/>
        </w:rPr>
        <w:t xml:space="preserve"> allows proficient speakers of Native American languages to teach in Arizona public schools.</w:t>
      </w:r>
    </w:p>
    <w:p w14:paraId="1BE342E1" w14:textId="77777777" w:rsidR="00A31ADB" w:rsidRDefault="004353E0" w:rsidP="00B02C02">
      <w:pPr>
        <w:autoSpaceDE w:val="0"/>
        <w:autoSpaceDN w:val="0"/>
        <w:adjustRightInd w:val="0"/>
        <w:spacing w:after="0" w:line="480" w:lineRule="auto"/>
        <w:ind w:firstLine="720"/>
        <w:rPr>
          <w:rFonts w:ascii="TimesNewRomanPSMT,Bold" w:hAnsi="TimesNewRomanPSMT,Bold" w:cs="TimesNewRomanPSMT,Bold"/>
          <w:bCs/>
          <w:sz w:val="24"/>
          <w:szCs w:val="24"/>
        </w:rPr>
      </w:pPr>
      <w:r>
        <w:rPr>
          <w:rFonts w:ascii="Times New Roman" w:hAnsi="Times New Roman" w:cs="Times New Roman"/>
          <w:sz w:val="24"/>
          <w:szCs w:val="24"/>
        </w:rPr>
        <w:t>In Oklahoma, t</w:t>
      </w:r>
      <w:r w:rsidR="00072EAD" w:rsidRPr="00B02C02">
        <w:rPr>
          <w:rFonts w:ascii="Times New Roman" w:hAnsi="Times New Roman" w:cs="Times New Roman"/>
          <w:sz w:val="24"/>
          <w:szCs w:val="24"/>
        </w:rPr>
        <w:t>he Cherokee</w:t>
      </w:r>
      <w:r w:rsidR="005B0939">
        <w:rPr>
          <w:rFonts w:ascii="Times New Roman" w:hAnsi="Times New Roman" w:cs="Times New Roman"/>
          <w:sz w:val="24"/>
          <w:szCs w:val="24"/>
        </w:rPr>
        <w:t xml:space="preserve"> Nation, since the 1960s, </w:t>
      </w:r>
      <w:r w:rsidR="001D7CB5">
        <w:rPr>
          <w:rFonts w:ascii="Times New Roman" w:hAnsi="Times New Roman" w:cs="Times New Roman"/>
          <w:sz w:val="24"/>
          <w:szCs w:val="24"/>
        </w:rPr>
        <w:t>has tried a variety of methods to support Cherokee language preservation</w:t>
      </w:r>
      <w:r w:rsidR="00D72DA0">
        <w:rPr>
          <w:rFonts w:ascii="Times New Roman" w:hAnsi="Times New Roman" w:cs="Times New Roman"/>
          <w:sz w:val="24"/>
          <w:szCs w:val="24"/>
        </w:rPr>
        <w:t>,</w:t>
      </w:r>
      <w:r w:rsidR="001D7CB5">
        <w:rPr>
          <w:rFonts w:ascii="Times New Roman" w:hAnsi="Times New Roman" w:cs="Times New Roman"/>
          <w:sz w:val="24"/>
          <w:szCs w:val="24"/>
        </w:rPr>
        <w:t xml:space="preserve"> and in </w:t>
      </w:r>
      <w:r w:rsidR="00D72DA0">
        <w:rPr>
          <w:rFonts w:ascii="Times New Roman" w:hAnsi="Times New Roman" w:cs="Times New Roman"/>
          <w:sz w:val="24"/>
          <w:szCs w:val="24"/>
        </w:rPr>
        <w:t>2000</w:t>
      </w:r>
      <w:r w:rsidR="001D7CB5">
        <w:rPr>
          <w:rFonts w:ascii="Times New Roman" w:hAnsi="Times New Roman" w:cs="Times New Roman"/>
          <w:sz w:val="24"/>
          <w:szCs w:val="24"/>
        </w:rPr>
        <w:t xml:space="preserve"> </w:t>
      </w:r>
      <w:r w:rsidR="00D72DA0">
        <w:rPr>
          <w:rFonts w:ascii="Times New Roman" w:hAnsi="Times New Roman" w:cs="Times New Roman"/>
          <w:sz w:val="24"/>
          <w:szCs w:val="24"/>
        </w:rPr>
        <w:t xml:space="preserve">the Cherokee Nation opened the doors to its first language immersion school (Peter, 2007). </w:t>
      </w:r>
      <w:r w:rsidR="009665CB">
        <w:rPr>
          <w:rFonts w:ascii="TimesNewRomanPSMT,Bold" w:hAnsi="TimesNewRomanPSMT,Bold" w:cs="TimesNewRomanPSMT,Bold"/>
          <w:bCs/>
          <w:sz w:val="24"/>
          <w:szCs w:val="24"/>
        </w:rPr>
        <w:t xml:space="preserve">The Cherokee Nation also worked with Northeastern State University in Tahlequah, Oklahoma, and with the Oklahoma State Department of Education to develop a Cherokee language teacher certification program, the only </w:t>
      </w:r>
      <w:r w:rsidR="005B280E">
        <w:rPr>
          <w:rFonts w:ascii="TimesNewRomanPSMT,Bold" w:hAnsi="TimesNewRomanPSMT,Bold" w:cs="TimesNewRomanPSMT,Bold"/>
          <w:bCs/>
          <w:sz w:val="24"/>
          <w:szCs w:val="24"/>
        </w:rPr>
        <w:t xml:space="preserve">Native American language teacher </w:t>
      </w:r>
      <w:r w:rsidR="009665CB">
        <w:rPr>
          <w:rFonts w:ascii="TimesNewRomanPSMT,Bold" w:hAnsi="TimesNewRomanPSMT,Bold" w:cs="TimesNewRomanPSMT,Bold"/>
          <w:bCs/>
          <w:sz w:val="24"/>
          <w:szCs w:val="24"/>
        </w:rPr>
        <w:t xml:space="preserve">certification of its kind in the state (NSU, 2012; Certification Examinations for Oklahoma Educators, 2012). </w:t>
      </w:r>
    </w:p>
    <w:p w14:paraId="78897C83" w14:textId="3E9182F2" w:rsidR="005B0939" w:rsidRDefault="00D72DA0" w:rsidP="00B02C0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A31ADB">
        <w:rPr>
          <w:rFonts w:ascii="Times New Roman" w:hAnsi="Times New Roman" w:cs="Times New Roman"/>
          <w:sz w:val="24"/>
          <w:szCs w:val="24"/>
        </w:rPr>
        <w:t xml:space="preserve">Cherokee language immersion </w:t>
      </w:r>
      <w:r>
        <w:rPr>
          <w:rFonts w:ascii="Times New Roman" w:hAnsi="Times New Roman" w:cs="Times New Roman"/>
          <w:sz w:val="24"/>
          <w:szCs w:val="24"/>
        </w:rPr>
        <w:t>school began as a pre-kindergarten, and from the inception of the school, a grade level was added each year until the point that it served pre-K-8</w:t>
      </w:r>
      <w:r w:rsidRPr="00AE2598">
        <w:rPr>
          <w:rFonts w:ascii="Times New Roman" w:hAnsi="Times New Roman" w:cs="Times New Roman"/>
          <w:sz w:val="24"/>
          <w:szCs w:val="24"/>
        </w:rPr>
        <w:t>th</w:t>
      </w:r>
      <w:r>
        <w:rPr>
          <w:rFonts w:ascii="Times New Roman" w:hAnsi="Times New Roman" w:cs="Times New Roman"/>
          <w:sz w:val="24"/>
          <w:szCs w:val="24"/>
        </w:rPr>
        <w:t xml:space="preserve"> grade students. </w:t>
      </w:r>
      <w:r w:rsidR="005D797E">
        <w:rPr>
          <w:rFonts w:ascii="Times New Roman" w:hAnsi="Times New Roman" w:cs="Times New Roman"/>
          <w:sz w:val="24"/>
          <w:szCs w:val="24"/>
        </w:rPr>
        <w:t xml:space="preserve">While only 10% of the Cherokee Nation considers </w:t>
      </w:r>
      <w:r w:rsidR="005D797E">
        <w:rPr>
          <w:rFonts w:ascii="Times New Roman" w:hAnsi="Times New Roman" w:cs="Times New Roman"/>
          <w:sz w:val="24"/>
          <w:szCs w:val="24"/>
        </w:rPr>
        <w:lastRenderedPageBreak/>
        <w:t>themselves fluent in the Cherokee language (Peter, 2007), t</w:t>
      </w:r>
      <w:r>
        <w:rPr>
          <w:rFonts w:ascii="Times New Roman" w:hAnsi="Times New Roman" w:cs="Times New Roman"/>
          <w:sz w:val="24"/>
          <w:szCs w:val="24"/>
        </w:rPr>
        <w:t xml:space="preserve">he </w:t>
      </w:r>
      <w:r w:rsidRPr="00D72DA0">
        <w:rPr>
          <w:rFonts w:ascii="Times New Roman" w:hAnsi="Times New Roman" w:cs="Times New Roman"/>
          <w:sz w:val="24"/>
          <w:szCs w:val="24"/>
        </w:rPr>
        <w:t xml:space="preserve">Cherokee </w:t>
      </w:r>
      <w:r>
        <w:rPr>
          <w:rFonts w:ascii="Times New Roman" w:hAnsi="Times New Roman" w:cs="Times New Roman"/>
          <w:sz w:val="24"/>
          <w:szCs w:val="24"/>
        </w:rPr>
        <w:t xml:space="preserve">language </w:t>
      </w:r>
      <w:r w:rsidRPr="00D72DA0">
        <w:rPr>
          <w:rFonts w:ascii="Times New Roman" w:hAnsi="Times New Roman" w:cs="Times New Roman"/>
          <w:sz w:val="24"/>
          <w:szCs w:val="24"/>
        </w:rPr>
        <w:t xml:space="preserve">is spoken, heard, </w:t>
      </w:r>
      <w:r w:rsidR="00D04EB4" w:rsidRPr="00D72DA0">
        <w:rPr>
          <w:rFonts w:ascii="Times New Roman" w:hAnsi="Times New Roman" w:cs="Times New Roman"/>
          <w:sz w:val="24"/>
          <w:szCs w:val="24"/>
        </w:rPr>
        <w:t>written,</w:t>
      </w:r>
      <w:r w:rsidRPr="00D72DA0">
        <w:rPr>
          <w:rFonts w:ascii="Times New Roman" w:hAnsi="Times New Roman" w:cs="Times New Roman"/>
          <w:sz w:val="24"/>
          <w:szCs w:val="24"/>
        </w:rPr>
        <w:t xml:space="preserve"> an</w:t>
      </w:r>
      <w:r w:rsidR="005B0939">
        <w:rPr>
          <w:rFonts w:ascii="Times New Roman" w:hAnsi="Times New Roman" w:cs="Times New Roman"/>
          <w:sz w:val="24"/>
          <w:szCs w:val="24"/>
        </w:rPr>
        <w:t>d read in each classroom of the</w:t>
      </w:r>
      <w:r w:rsidRPr="00D72DA0">
        <w:rPr>
          <w:rFonts w:ascii="Times New Roman" w:hAnsi="Times New Roman" w:cs="Times New Roman"/>
          <w:sz w:val="24"/>
          <w:szCs w:val="24"/>
        </w:rPr>
        <w:t xml:space="preserve"> school</w:t>
      </w:r>
      <w:r w:rsidR="005B0939">
        <w:rPr>
          <w:rFonts w:ascii="Times New Roman" w:hAnsi="Times New Roman" w:cs="Times New Roman"/>
          <w:sz w:val="24"/>
          <w:szCs w:val="24"/>
        </w:rPr>
        <w:t>,</w:t>
      </w:r>
      <w:r w:rsidRPr="00D72DA0">
        <w:rPr>
          <w:rFonts w:ascii="Times New Roman" w:hAnsi="Times New Roman" w:cs="Times New Roman"/>
          <w:sz w:val="24"/>
          <w:szCs w:val="24"/>
        </w:rPr>
        <w:t xml:space="preserve"> </w:t>
      </w:r>
      <w:r w:rsidR="005B0939">
        <w:rPr>
          <w:rFonts w:ascii="Times New Roman" w:hAnsi="Times New Roman" w:cs="Times New Roman"/>
          <w:sz w:val="24"/>
          <w:szCs w:val="24"/>
        </w:rPr>
        <w:t>and it is not until the students reach 6</w:t>
      </w:r>
      <w:r w:rsidR="005B0939" w:rsidRPr="00AE2598">
        <w:rPr>
          <w:rFonts w:ascii="Times New Roman" w:hAnsi="Times New Roman" w:cs="Times New Roman"/>
          <w:sz w:val="24"/>
          <w:szCs w:val="24"/>
        </w:rPr>
        <w:t>th</w:t>
      </w:r>
      <w:r w:rsidR="005B0939">
        <w:rPr>
          <w:rFonts w:ascii="Times New Roman" w:hAnsi="Times New Roman" w:cs="Times New Roman"/>
          <w:sz w:val="24"/>
          <w:szCs w:val="24"/>
        </w:rPr>
        <w:t xml:space="preserve"> grade that </w:t>
      </w:r>
      <w:r w:rsidR="00DD317D">
        <w:rPr>
          <w:rFonts w:ascii="Times New Roman" w:hAnsi="Times New Roman" w:cs="Times New Roman"/>
          <w:sz w:val="24"/>
          <w:szCs w:val="24"/>
        </w:rPr>
        <w:t>they receive</w:t>
      </w:r>
      <w:r w:rsidR="005B0939">
        <w:rPr>
          <w:rFonts w:ascii="Times New Roman" w:hAnsi="Times New Roman" w:cs="Times New Roman"/>
          <w:sz w:val="24"/>
          <w:szCs w:val="24"/>
        </w:rPr>
        <w:t xml:space="preserve"> any instruction in English</w:t>
      </w:r>
      <w:r w:rsidR="00B616A7">
        <w:rPr>
          <w:rFonts w:ascii="Times New Roman" w:hAnsi="Times New Roman" w:cs="Times New Roman"/>
          <w:sz w:val="24"/>
          <w:szCs w:val="24"/>
        </w:rPr>
        <w:t>. In 2010, the Cherokee Nation applied for and received Oklahoma state charter status for the immersion school. This has created unique challenges</w:t>
      </w:r>
      <w:r w:rsidR="00D04EB4">
        <w:rPr>
          <w:rFonts w:ascii="Times New Roman" w:hAnsi="Times New Roman" w:cs="Times New Roman"/>
          <w:sz w:val="24"/>
          <w:szCs w:val="24"/>
        </w:rPr>
        <w:t>,</w:t>
      </w:r>
      <w:r w:rsidR="00B616A7">
        <w:rPr>
          <w:rFonts w:ascii="Times New Roman" w:hAnsi="Times New Roman" w:cs="Times New Roman"/>
          <w:sz w:val="24"/>
          <w:szCs w:val="24"/>
        </w:rPr>
        <w:t xml:space="preserve"> in that the school is now required to adhere to Oklahoma State Department of Education teacher certification and assessment policy, but it has also </w:t>
      </w:r>
      <w:r w:rsidR="00BC2E67">
        <w:rPr>
          <w:rFonts w:ascii="Times New Roman" w:hAnsi="Times New Roman" w:cs="Times New Roman"/>
          <w:sz w:val="24"/>
          <w:szCs w:val="24"/>
        </w:rPr>
        <w:t>allowed for</w:t>
      </w:r>
      <w:r w:rsidR="00B616A7">
        <w:rPr>
          <w:rFonts w:ascii="Times New Roman" w:hAnsi="Times New Roman" w:cs="Times New Roman"/>
          <w:sz w:val="24"/>
          <w:szCs w:val="24"/>
        </w:rPr>
        <w:t xml:space="preserve"> substantial funding for school operations (Spaulding, 2013)</w:t>
      </w:r>
      <w:r w:rsidR="005B0939">
        <w:rPr>
          <w:rFonts w:ascii="Times New Roman" w:hAnsi="Times New Roman" w:cs="Times New Roman"/>
          <w:sz w:val="24"/>
          <w:szCs w:val="24"/>
        </w:rPr>
        <w:t>.</w:t>
      </w:r>
      <w:r w:rsidR="00B616A7">
        <w:rPr>
          <w:rFonts w:ascii="Times New Roman" w:hAnsi="Times New Roman" w:cs="Times New Roman"/>
          <w:sz w:val="24"/>
          <w:szCs w:val="24"/>
        </w:rPr>
        <w:t xml:space="preserve"> </w:t>
      </w:r>
    </w:p>
    <w:p w14:paraId="4D7AB86E" w14:textId="77777777" w:rsidR="006C15F5" w:rsidRDefault="00645A06" w:rsidP="00B02C0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Additionally, the four tribal colleges (Cheyenne and Arapaho Tribal College, College of the Muskogee Nation, Comanche Nation College, and Pawnee Nation College) within the state are playing their part in efforts towards language revitalization. The Comanche Nation College, for example, has collaborated with Texas Tech University to develop a digital </w:t>
      </w:r>
      <w:r w:rsidR="00EA4655">
        <w:rPr>
          <w:rFonts w:ascii="Times New Roman" w:hAnsi="Times New Roman" w:cs="Times New Roman"/>
          <w:sz w:val="24"/>
          <w:szCs w:val="24"/>
        </w:rPr>
        <w:t xml:space="preserve">Comanche </w:t>
      </w:r>
      <w:r>
        <w:rPr>
          <w:rFonts w:ascii="Times New Roman" w:hAnsi="Times New Roman" w:cs="Times New Roman"/>
          <w:sz w:val="24"/>
          <w:szCs w:val="24"/>
        </w:rPr>
        <w:t>language archive.</w:t>
      </w:r>
      <w:r w:rsidR="00EA4655">
        <w:rPr>
          <w:rFonts w:ascii="Times New Roman" w:hAnsi="Times New Roman" w:cs="Times New Roman"/>
          <w:sz w:val="24"/>
          <w:szCs w:val="24"/>
        </w:rPr>
        <w:t xml:space="preserve"> Currently, there are only approximately 25 fluent speakers of the Comanche language compared to approximately 15,000 Comanche speakers in the late 1800s (</w:t>
      </w:r>
      <w:proofErr w:type="spellStart"/>
      <w:r w:rsidR="00EA4655">
        <w:rPr>
          <w:rFonts w:ascii="Times New Roman" w:hAnsi="Times New Roman" w:cs="Times New Roman"/>
          <w:sz w:val="24"/>
          <w:szCs w:val="24"/>
        </w:rPr>
        <w:t>Mangan</w:t>
      </w:r>
      <w:proofErr w:type="spellEnd"/>
      <w:r w:rsidR="00EA4655">
        <w:rPr>
          <w:rFonts w:ascii="Times New Roman" w:hAnsi="Times New Roman" w:cs="Times New Roman"/>
          <w:sz w:val="24"/>
          <w:szCs w:val="24"/>
        </w:rPr>
        <w:t xml:space="preserve">, 2013). </w:t>
      </w:r>
    </w:p>
    <w:p w14:paraId="78024420" w14:textId="6F595128" w:rsidR="00E4022B" w:rsidRPr="00645A06" w:rsidRDefault="00EA4655" w:rsidP="00B02C0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To combat the potential loss of the Comanche language, the college</w:t>
      </w:r>
      <w:r w:rsidR="006C15F5">
        <w:rPr>
          <w:rFonts w:ascii="Times New Roman" w:hAnsi="Times New Roman" w:cs="Times New Roman"/>
          <w:sz w:val="24"/>
          <w:szCs w:val="24"/>
        </w:rPr>
        <w:t>, like other tribal colleges within the state,</w:t>
      </w:r>
      <w:r>
        <w:rPr>
          <w:rFonts w:ascii="Times New Roman" w:hAnsi="Times New Roman" w:cs="Times New Roman"/>
          <w:sz w:val="24"/>
          <w:szCs w:val="24"/>
        </w:rPr>
        <w:t xml:space="preserve"> offers degrees and classes</w:t>
      </w:r>
      <w:r w:rsidR="00622ADB">
        <w:rPr>
          <w:rFonts w:ascii="Times New Roman" w:hAnsi="Times New Roman" w:cs="Times New Roman"/>
          <w:sz w:val="24"/>
          <w:szCs w:val="24"/>
        </w:rPr>
        <w:t xml:space="preserve"> that</w:t>
      </w:r>
      <w:r>
        <w:rPr>
          <w:rFonts w:ascii="Times New Roman" w:hAnsi="Times New Roman" w:cs="Times New Roman"/>
          <w:sz w:val="24"/>
          <w:szCs w:val="24"/>
        </w:rPr>
        <w:t xml:space="preserve"> focus on the</w:t>
      </w:r>
      <w:r w:rsidR="00645A06">
        <w:rPr>
          <w:rFonts w:ascii="Times New Roman" w:hAnsi="Times New Roman" w:cs="Times New Roman"/>
          <w:sz w:val="24"/>
          <w:szCs w:val="24"/>
        </w:rPr>
        <w:t xml:space="preserve"> </w:t>
      </w:r>
      <w:r>
        <w:rPr>
          <w:rFonts w:ascii="Times New Roman" w:hAnsi="Times New Roman" w:cs="Times New Roman"/>
          <w:sz w:val="24"/>
          <w:szCs w:val="24"/>
        </w:rPr>
        <w:t xml:space="preserve">Comanche language, but with the limited number of fluent speakers, the tribal college’s efforts have been a challenge. </w:t>
      </w:r>
      <w:r w:rsidR="006C15F5">
        <w:rPr>
          <w:rFonts w:ascii="Times New Roman" w:hAnsi="Times New Roman" w:cs="Times New Roman"/>
          <w:sz w:val="24"/>
          <w:szCs w:val="24"/>
        </w:rPr>
        <w:t xml:space="preserve">Tribes like the Comanche lost a generation of speakers due to the dominant and militaristic ideologies and practices of the early </w:t>
      </w:r>
      <w:r w:rsidR="006C15F5" w:rsidRPr="00D04EB4">
        <w:rPr>
          <w:rFonts w:ascii="Times New Roman" w:hAnsi="Times New Roman" w:cs="Times New Roman"/>
          <w:sz w:val="24"/>
          <w:szCs w:val="24"/>
        </w:rPr>
        <w:t>20th</w:t>
      </w:r>
      <w:r w:rsidR="006C15F5">
        <w:rPr>
          <w:rFonts w:ascii="Times New Roman" w:hAnsi="Times New Roman" w:cs="Times New Roman"/>
          <w:sz w:val="24"/>
          <w:szCs w:val="24"/>
        </w:rPr>
        <w:t xml:space="preserve"> century. An example of these practices was stated by the dean of academic affairs at the Comanche Nation College, “My father was whipped for speaking the language [Comanche], but he did it secretly and was a fluent speaker. My parents didn’t want me learning the </w:t>
      </w:r>
      <w:r w:rsidR="006C15F5">
        <w:rPr>
          <w:rFonts w:ascii="Times New Roman" w:hAnsi="Times New Roman" w:cs="Times New Roman"/>
          <w:sz w:val="24"/>
          <w:szCs w:val="24"/>
        </w:rPr>
        <w:lastRenderedPageBreak/>
        <w:t>language, because they wanted me to be successful in the white man’s world”</w:t>
      </w:r>
      <w:r w:rsidR="00EF0E45">
        <w:rPr>
          <w:rFonts w:ascii="Times New Roman" w:hAnsi="Times New Roman" w:cs="Times New Roman"/>
          <w:sz w:val="24"/>
          <w:szCs w:val="24"/>
        </w:rPr>
        <w:t xml:space="preserve"> (</w:t>
      </w:r>
      <w:proofErr w:type="spellStart"/>
      <w:r w:rsidR="00EF0E45">
        <w:rPr>
          <w:rFonts w:ascii="Times New Roman" w:hAnsi="Times New Roman" w:cs="Times New Roman"/>
          <w:sz w:val="24"/>
          <w:szCs w:val="24"/>
        </w:rPr>
        <w:t>Mangan</w:t>
      </w:r>
      <w:proofErr w:type="spellEnd"/>
      <w:r w:rsidR="00EF0E45">
        <w:rPr>
          <w:rFonts w:ascii="Times New Roman" w:hAnsi="Times New Roman" w:cs="Times New Roman"/>
          <w:sz w:val="24"/>
          <w:szCs w:val="24"/>
        </w:rPr>
        <w:t>, 2013, p. A18</w:t>
      </w:r>
      <w:r w:rsidR="006C15F5">
        <w:rPr>
          <w:rFonts w:ascii="Times New Roman" w:hAnsi="Times New Roman" w:cs="Times New Roman"/>
          <w:sz w:val="24"/>
          <w:szCs w:val="24"/>
        </w:rPr>
        <w:t xml:space="preserve">). </w:t>
      </w:r>
      <w:r w:rsidR="00D04EB4">
        <w:rPr>
          <w:rFonts w:ascii="Times New Roman" w:hAnsi="Times New Roman" w:cs="Times New Roman"/>
          <w:sz w:val="24"/>
          <w:szCs w:val="24"/>
        </w:rPr>
        <w:t xml:space="preserve">Because </w:t>
      </w:r>
      <w:r w:rsidR="006C15F5">
        <w:rPr>
          <w:rFonts w:ascii="Times New Roman" w:hAnsi="Times New Roman" w:cs="Times New Roman"/>
          <w:sz w:val="24"/>
          <w:szCs w:val="24"/>
        </w:rPr>
        <w:t xml:space="preserve">the language was literally beaten out of speakers, a challenge in implementing degrees with a language focus at tribal colleges is convincing young people </w:t>
      </w:r>
      <w:r w:rsidR="00CC60C7">
        <w:rPr>
          <w:rFonts w:ascii="Times New Roman" w:hAnsi="Times New Roman" w:cs="Times New Roman"/>
          <w:sz w:val="24"/>
          <w:szCs w:val="24"/>
        </w:rPr>
        <w:t>that it is worth learning the language spoken by their elders</w:t>
      </w:r>
      <w:r w:rsidR="00EF0E45">
        <w:rPr>
          <w:rFonts w:ascii="Times New Roman" w:hAnsi="Times New Roman" w:cs="Times New Roman"/>
          <w:sz w:val="24"/>
          <w:szCs w:val="24"/>
        </w:rPr>
        <w:t xml:space="preserve"> (</w:t>
      </w:r>
      <w:proofErr w:type="spellStart"/>
      <w:r w:rsidR="00EF0E45">
        <w:rPr>
          <w:rFonts w:ascii="Times New Roman" w:hAnsi="Times New Roman" w:cs="Times New Roman"/>
          <w:sz w:val="24"/>
          <w:szCs w:val="24"/>
        </w:rPr>
        <w:t>Mangan</w:t>
      </w:r>
      <w:proofErr w:type="spellEnd"/>
      <w:r w:rsidR="00EF0E45">
        <w:rPr>
          <w:rFonts w:ascii="Times New Roman" w:hAnsi="Times New Roman" w:cs="Times New Roman"/>
          <w:sz w:val="24"/>
          <w:szCs w:val="24"/>
        </w:rPr>
        <w:t>, 2013)</w:t>
      </w:r>
      <w:r w:rsidR="00CC60C7">
        <w:rPr>
          <w:rFonts w:ascii="Times New Roman" w:hAnsi="Times New Roman" w:cs="Times New Roman"/>
          <w:sz w:val="24"/>
          <w:szCs w:val="24"/>
        </w:rPr>
        <w:t>.</w:t>
      </w:r>
      <w:r w:rsidR="006C15F5">
        <w:rPr>
          <w:rFonts w:ascii="Times New Roman" w:hAnsi="Times New Roman" w:cs="Times New Roman"/>
          <w:sz w:val="24"/>
          <w:szCs w:val="24"/>
        </w:rPr>
        <w:t xml:space="preserve">  </w:t>
      </w:r>
    </w:p>
    <w:p w14:paraId="09FC7C9C" w14:textId="726B445B" w:rsidR="007945D2" w:rsidRPr="00B02C02" w:rsidRDefault="00C475A5" w:rsidP="007945D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Despite isolated success</w:t>
      </w:r>
      <w:r w:rsidR="00CC60C7">
        <w:rPr>
          <w:rFonts w:ascii="Times New Roman" w:hAnsi="Times New Roman" w:cs="Times New Roman"/>
          <w:sz w:val="24"/>
          <w:szCs w:val="24"/>
        </w:rPr>
        <w:t>es</w:t>
      </w:r>
      <w:r>
        <w:rPr>
          <w:rFonts w:ascii="Times New Roman" w:hAnsi="Times New Roman" w:cs="Times New Roman"/>
          <w:sz w:val="24"/>
          <w:szCs w:val="24"/>
        </w:rPr>
        <w:t xml:space="preserve"> of the aforementioned programs</w:t>
      </w:r>
      <w:r w:rsidR="00EB24D7">
        <w:rPr>
          <w:rFonts w:ascii="Times New Roman" w:hAnsi="Times New Roman" w:cs="Times New Roman"/>
          <w:sz w:val="24"/>
          <w:szCs w:val="24"/>
        </w:rPr>
        <w:t xml:space="preserve"> and other tribal nation initiatives</w:t>
      </w:r>
      <w:r>
        <w:rPr>
          <w:rFonts w:ascii="Times New Roman" w:hAnsi="Times New Roman" w:cs="Times New Roman"/>
          <w:sz w:val="24"/>
          <w:szCs w:val="24"/>
        </w:rPr>
        <w:t xml:space="preserve">, the majority of Native American languages within the U.S. and Oklahoma </w:t>
      </w:r>
      <w:r w:rsidR="005D797E">
        <w:rPr>
          <w:rFonts w:ascii="Times New Roman" w:hAnsi="Times New Roman" w:cs="Times New Roman"/>
          <w:sz w:val="24"/>
          <w:szCs w:val="24"/>
        </w:rPr>
        <w:t xml:space="preserve">are in </w:t>
      </w:r>
      <w:r w:rsidR="008C344A">
        <w:rPr>
          <w:rFonts w:ascii="Times New Roman" w:hAnsi="Times New Roman" w:cs="Times New Roman"/>
          <w:sz w:val="24"/>
          <w:szCs w:val="24"/>
        </w:rPr>
        <w:t>danger of being lost</w:t>
      </w:r>
      <w:r w:rsidR="005476BE">
        <w:rPr>
          <w:rFonts w:ascii="Times New Roman" w:hAnsi="Times New Roman" w:cs="Times New Roman"/>
          <w:sz w:val="24"/>
          <w:szCs w:val="24"/>
        </w:rPr>
        <w:t xml:space="preserve"> (</w:t>
      </w:r>
      <w:r w:rsidR="00491711">
        <w:rPr>
          <w:rFonts w:ascii="Times New Roman" w:hAnsi="Times New Roman" w:cs="Times New Roman"/>
          <w:sz w:val="24"/>
          <w:szCs w:val="24"/>
        </w:rPr>
        <w:t xml:space="preserve">Crawford, 1995; </w:t>
      </w:r>
      <w:r w:rsidR="005476BE">
        <w:rPr>
          <w:rFonts w:ascii="Times New Roman" w:hAnsi="Times New Roman" w:cs="Times New Roman"/>
          <w:sz w:val="24"/>
          <w:szCs w:val="24"/>
        </w:rPr>
        <w:t xml:space="preserve">Harmon &amp; </w:t>
      </w:r>
      <w:proofErr w:type="spellStart"/>
      <w:r w:rsidR="005476BE">
        <w:rPr>
          <w:rFonts w:ascii="Times New Roman" w:hAnsi="Times New Roman" w:cs="Times New Roman"/>
          <w:sz w:val="24"/>
          <w:szCs w:val="24"/>
        </w:rPr>
        <w:t>Lohl</w:t>
      </w:r>
      <w:proofErr w:type="spellEnd"/>
      <w:r w:rsidR="005476BE">
        <w:rPr>
          <w:rFonts w:ascii="Times New Roman" w:hAnsi="Times New Roman" w:cs="Times New Roman"/>
          <w:sz w:val="24"/>
          <w:szCs w:val="24"/>
        </w:rPr>
        <w:t xml:space="preserve">, 2010; Linn, 2007; </w:t>
      </w:r>
      <w:r w:rsidR="005476BE" w:rsidRPr="00CE2E21">
        <w:rPr>
          <w:rFonts w:ascii="Times New Roman" w:hAnsi="Times New Roman" w:cs="Times New Roman"/>
          <w:sz w:val="24"/>
          <w:szCs w:val="24"/>
        </w:rPr>
        <w:t>Living Tongues</w:t>
      </w:r>
      <w:r w:rsidR="005476BE">
        <w:rPr>
          <w:rFonts w:ascii="Times New Roman" w:hAnsi="Times New Roman" w:cs="Times New Roman"/>
          <w:sz w:val="24"/>
          <w:szCs w:val="24"/>
        </w:rPr>
        <w:t>,</w:t>
      </w:r>
      <w:r w:rsidR="005476BE" w:rsidRPr="00CE2E21">
        <w:rPr>
          <w:rFonts w:ascii="Times New Roman" w:hAnsi="Times New Roman" w:cs="Times New Roman"/>
          <w:sz w:val="24"/>
          <w:szCs w:val="24"/>
        </w:rPr>
        <w:t xml:space="preserve"> 20</w:t>
      </w:r>
      <w:r w:rsidR="005476BE">
        <w:rPr>
          <w:rFonts w:ascii="Times New Roman" w:hAnsi="Times New Roman" w:cs="Times New Roman"/>
          <w:sz w:val="24"/>
          <w:szCs w:val="24"/>
        </w:rPr>
        <w:t>12)</w:t>
      </w:r>
      <w:r w:rsidR="005D797E">
        <w:rPr>
          <w:rFonts w:ascii="Times New Roman" w:hAnsi="Times New Roman" w:cs="Times New Roman"/>
          <w:sz w:val="24"/>
          <w:szCs w:val="24"/>
        </w:rPr>
        <w:t xml:space="preserve">. </w:t>
      </w:r>
      <w:r w:rsidR="00645A06">
        <w:rPr>
          <w:rFonts w:ascii="Times New Roman" w:hAnsi="Times New Roman" w:cs="Times New Roman"/>
          <w:sz w:val="24"/>
          <w:szCs w:val="24"/>
        </w:rPr>
        <w:t>W</w:t>
      </w:r>
      <w:r w:rsidR="005D797E">
        <w:rPr>
          <w:rFonts w:ascii="Times New Roman" w:hAnsi="Times New Roman" w:cs="Times New Roman"/>
          <w:sz w:val="24"/>
          <w:szCs w:val="24"/>
        </w:rPr>
        <w:t xml:space="preserve">hile bottom-up efforts, from the tribal nation </w:t>
      </w:r>
      <w:r w:rsidR="00CC60C7">
        <w:rPr>
          <w:rFonts w:ascii="Times New Roman" w:hAnsi="Times New Roman" w:cs="Times New Roman"/>
          <w:sz w:val="24"/>
          <w:szCs w:val="24"/>
        </w:rPr>
        <w:t xml:space="preserve">and the tribal college </w:t>
      </w:r>
      <w:r w:rsidR="005D797E">
        <w:rPr>
          <w:rFonts w:ascii="Times New Roman" w:hAnsi="Times New Roman" w:cs="Times New Roman"/>
          <w:sz w:val="24"/>
          <w:szCs w:val="24"/>
        </w:rPr>
        <w:t xml:space="preserve">level, promote the transmission </w:t>
      </w:r>
      <w:r w:rsidR="00622ADB">
        <w:rPr>
          <w:rFonts w:ascii="Times New Roman" w:hAnsi="Times New Roman" w:cs="Times New Roman"/>
          <w:sz w:val="24"/>
          <w:szCs w:val="24"/>
        </w:rPr>
        <w:t xml:space="preserve">of </w:t>
      </w:r>
      <w:r w:rsidR="005D797E">
        <w:rPr>
          <w:rFonts w:ascii="Times New Roman" w:hAnsi="Times New Roman" w:cs="Times New Roman"/>
          <w:sz w:val="24"/>
          <w:szCs w:val="24"/>
        </w:rPr>
        <w:t>indigenous language</w:t>
      </w:r>
      <w:r w:rsidR="001D2614">
        <w:rPr>
          <w:rFonts w:ascii="Times New Roman" w:hAnsi="Times New Roman" w:cs="Times New Roman"/>
          <w:sz w:val="24"/>
          <w:szCs w:val="24"/>
        </w:rPr>
        <w:t xml:space="preserve"> use</w:t>
      </w:r>
      <w:r w:rsidR="005D797E">
        <w:rPr>
          <w:rFonts w:ascii="Times New Roman" w:hAnsi="Times New Roman" w:cs="Times New Roman"/>
          <w:sz w:val="24"/>
          <w:szCs w:val="24"/>
        </w:rPr>
        <w:t xml:space="preserve"> in the home </w:t>
      </w:r>
      <w:r w:rsidR="002D221C">
        <w:rPr>
          <w:rFonts w:ascii="Times New Roman" w:hAnsi="Times New Roman" w:cs="Times New Roman"/>
          <w:sz w:val="24"/>
          <w:szCs w:val="24"/>
        </w:rPr>
        <w:t xml:space="preserve">(McCarty &amp; </w:t>
      </w:r>
      <w:proofErr w:type="spellStart"/>
      <w:r w:rsidR="002D221C">
        <w:rPr>
          <w:rFonts w:ascii="Times New Roman" w:hAnsi="Times New Roman" w:cs="Times New Roman"/>
          <w:sz w:val="24"/>
          <w:szCs w:val="24"/>
        </w:rPr>
        <w:t>Watahomigie</w:t>
      </w:r>
      <w:proofErr w:type="spellEnd"/>
      <w:r w:rsidR="002D221C">
        <w:rPr>
          <w:rFonts w:ascii="Times New Roman" w:hAnsi="Times New Roman" w:cs="Times New Roman"/>
          <w:sz w:val="24"/>
          <w:szCs w:val="24"/>
        </w:rPr>
        <w:t>, 1999)</w:t>
      </w:r>
      <w:r w:rsidR="005D797E">
        <w:rPr>
          <w:rFonts w:ascii="Times New Roman" w:hAnsi="Times New Roman" w:cs="Times New Roman"/>
          <w:sz w:val="24"/>
          <w:szCs w:val="24"/>
        </w:rPr>
        <w:t>, top-down and middle</w:t>
      </w:r>
      <w:r w:rsidR="00496D56">
        <w:rPr>
          <w:rFonts w:ascii="Times New Roman" w:hAnsi="Times New Roman" w:cs="Times New Roman"/>
          <w:sz w:val="24"/>
          <w:szCs w:val="24"/>
        </w:rPr>
        <w:t>-</w:t>
      </w:r>
      <w:r w:rsidR="005D797E">
        <w:rPr>
          <w:rFonts w:ascii="Times New Roman" w:hAnsi="Times New Roman" w:cs="Times New Roman"/>
          <w:sz w:val="24"/>
          <w:szCs w:val="24"/>
        </w:rPr>
        <w:t xml:space="preserve">level efforts, as demonstrated in New Zealand and </w:t>
      </w:r>
      <w:r w:rsidR="00B4353D" w:rsidRPr="00B4353D">
        <w:rPr>
          <w:rFonts w:ascii="Times New Roman" w:hAnsi="Times New Roman" w:cs="Times New Roman"/>
          <w:sz w:val="24"/>
          <w:szCs w:val="24"/>
        </w:rPr>
        <w:t>Hawaii</w:t>
      </w:r>
      <w:r w:rsidR="005D797E">
        <w:rPr>
          <w:rFonts w:ascii="Times New Roman" w:hAnsi="Times New Roman" w:cs="Times New Roman"/>
          <w:sz w:val="24"/>
          <w:szCs w:val="24"/>
        </w:rPr>
        <w:t>,</w:t>
      </w:r>
      <w:r w:rsidR="005476BE">
        <w:rPr>
          <w:rFonts w:ascii="Times New Roman" w:hAnsi="Times New Roman" w:cs="Times New Roman"/>
          <w:sz w:val="24"/>
          <w:szCs w:val="24"/>
        </w:rPr>
        <w:t xml:space="preserve"> are also significant</w:t>
      </w:r>
      <w:r w:rsidR="00491711">
        <w:rPr>
          <w:rFonts w:ascii="Times New Roman" w:hAnsi="Times New Roman" w:cs="Times New Roman"/>
          <w:sz w:val="24"/>
          <w:szCs w:val="24"/>
        </w:rPr>
        <w:t xml:space="preserve"> to the survival of indigenous </w:t>
      </w:r>
      <w:r w:rsidR="005D797E">
        <w:rPr>
          <w:rFonts w:ascii="Times New Roman" w:hAnsi="Times New Roman" w:cs="Times New Roman"/>
          <w:sz w:val="24"/>
          <w:szCs w:val="24"/>
        </w:rPr>
        <w:t>languages</w:t>
      </w:r>
      <w:r w:rsidR="00491711">
        <w:rPr>
          <w:rFonts w:ascii="Times New Roman" w:hAnsi="Times New Roman" w:cs="Times New Roman"/>
          <w:sz w:val="24"/>
          <w:szCs w:val="24"/>
        </w:rPr>
        <w:t xml:space="preserve"> (de </w:t>
      </w:r>
      <w:proofErr w:type="spellStart"/>
      <w:r w:rsidR="00491711">
        <w:rPr>
          <w:rFonts w:ascii="Times New Roman" w:hAnsi="Times New Roman" w:cs="Times New Roman"/>
          <w:sz w:val="24"/>
          <w:szCs w:val="24"/>
        </w:rPr>
        <w:t>Bres</w:t>
      </w:r>
      <w:proofErr w:type="spellEnd"/>
      <w:r w:rsidR="00491711">
        <w:rPr>
          <w:rFonts w:ascii="Times New Roman" w:hAnsi="Times New Roman" w:cs="Times New Roman"/>
          <w:sz w:val="24"/>
          <w:szCs w:val="24"/>
        </w:rPr>
        <w:t>, 2011a; Cowell, 2012; Crawford, 1995)</w:t>
      </w:r>
      <w:r w:rsidR="005D797E">
        <w:rPr>
          <w:rFonts w:ascii="Times New Roman" w:hAnsi="Times New Roman" w:cs="Times New Roman"/>
          <w:sz w:val="24"/>
          <w:szCs w:val="24"/>
        </w:rPr>
        <w:t xml:space="preserve">. </w:t>
      </w:r>
      <w:r w:rsidR="000B733D">
        <w:rPr>
          <w:rFonts w:ascii="Times New Roman" w:hAnsi="Times New Roman" w:cs="Times New Roman"/>
          <w:sz w:val="24"/>
          <w:szCs w:val="24"/>
        </w:rPr>
        <w:t xml:space="preserve">What is common to many </w:t>
      </w:r>
      <w:r w:rsidR="00CE1C96">
        <w:rPr>
          <w:rFonts w:ascii="Times New Roman" w:hAnsi="Times New Roman" w:cs="Times New Roman"/>
          <w:sz w:val="24"/>
          <w:szCs w:val="24"/>
        </w:rPr>
        <w:t>current</w:t>
      </w:r>
      <w:r w:rsidR="000B733D">
        <w:rPr>
          <w:rFonts w:ascii="Times New Roman" w:hAnsi="Times New Roman" w:cs="Times New Roman"/>
          <w:sz w:val="24"/>
          <w:szCs w:val="24"/>
        </w:rPr>
        <w:t xml:space="preserve"> approaches </w:t>
      </w:r>
      <w:r w:rsidR="00CE1C96">
        <w:rPr>
          <w:rFonts w:ascii="Times New Roman" w:hAnsi="Times New Roman" w:cs="Times New Roman"/>
          <w:sz w:val="24"/>
          <w:szCs w:val="24"/>
        </w:rPr>
        <w:t xml:space="preserve">to language revitalization </w:t>
      </w:r>
      <w:r w:rsidR="000B733D">
        <w:rPr>
          <w:rFonts w:ascii="Times New Roman" w:hAnsi="Times New Roman" w:cs="Times New Roman"/>
          <w:sz w:val="24"/>
          <w:szCs w:val="24"/>
        </w:rPr>
        <w:t>is the commitment to and use of a language-based education</w:t>
      </w:r>
      <w:r w:rsidR="00AB4A50">
        <w:rPr>
          <w:rFonts w:ascii="Times New Roman" w:hAnsi="Times New Roman" w:cs="Times New Roman"/>
          <w:sz w:val="24"/>
          <w:szCs w:val="24"/>
        </w:rPr>
        <w:t xml:space="preserve"> as a means to promote indigenous language proficiency</w:t>
      </w:r>
      <w:r w:rsidR="000B733D">
        <w:rPr>
          <w:rFonts w:ascii="Times New Roman" w:hAnsi="Times New Roman" w:cs="Times New Roman"/>
          <w:sz w:val="24"/>
          <w:szCs w:val="24"/>
        </w:rPr>
        <w:t xml:space="preserve">. </w:t>
      </w:r>
      <w:r w:rsidR="00D358EC">
        <w:rPr>
          <w:rFonts w:ascii="Times New Roman" w:hAnsi="Times New Roman" w:cs="Times New Roman"/>
          <w:sz w:val="24"/>
          <w:szCs w:val="24"/>
        </w:rPr>
        <w:t>However</w:t>
      </w:r>
      <w:r w:rsidR="00A9078A">
        <w:rPr>
          <w:rFonts w:ascii="Times New Roman" w:hAnsi="Times New Roman" w:cs="Times New Roman"/>
          <w:sz w:val="24"/>
          <w:szCs w:val="24"/>
        </w:rPr>
        <w:t xml:space="preserve">, the language-based education approach requires collaboration among state departments of education and tribal nations. </w:t>
      </w:r>
      <w:r w:rsidR="002D221C">
        <w:rPr>
          <w:rFonts w:ascii="Times New Roman" w:hAnsi="Times New Roman" w:cs="Times New Roman"/>
          <w:sz w:val="24"/>
          <w:szCs w:val="24"/>
        </w:rPr>
        <w:t xml:space="preserve">Many </w:t>
      </w:r>
      <w:r w:rsidR="000B733D">
        <w:rPr>
          <w:rFonts w:ascii="Times New Roman" w:hAnsi="Times New Roman" w:cs="Times New Roman"/>
          <w:sz w:val="24"/>
          <w:szCs w:val="24"/>
        </w:rPr>
        <w:t>states with la</w:t>
      </w:r>
      <w:r w:rsidR="00154F03">
        <w:rPr>
          <w:rFonts w:ascii="Times New Roman" w:hAnsi="Times New Roman" w:cs="Times New Roman"/>
          <w:sz w:val="24"/>
          <w:szCs w:val="24"/>
        </w:rPr>
        <w:t>rge Native America</w:t>
      </w:r>
      <w:r w:rsidR="00D358EC">
        <w:rPr>
          <w:rFonts w:ascii="Times New Roman" w:hAnsi="Times New Roman" w:cs="Times New Roman"/>
          <w:sz w:val="24"/>
          <w:szCs w:val="24"/>
        </w:rPr>
        <w:t>n</w:t>
      </w:r>
      <w:r w:rsidR="00154F03">
        <w:rPr>
          <w:rFonts w:ascii="Times New Roman" w:hAnsi="Times New Roman" w:cs="Times New Roman"/>
          <w:sz w:val="24"/>
          <w:szCs w:val="24"/>
        </w:rPr>
        <w:t xml:space="preserve"> populations </w:t>
      </w:r>
      <w:r w:rsidR="000B733D">
        <w:rPr>
          <w:rFonts w:ascii="Times New Roman" w:hAnsi="Times New Roman" w:cs="Times New Roman"/>
          <w:sz w:val="24"/>
          <w:szCs w:val="24"/>
        </w:rPr>
        <w:t xml:space="preserve">have </w:t>
      </w:r>
      <w:r w:rsidR="00154F03">
        <w:rPr>
          <w:rFonts w:ascii="Times New Roman" w:hAnsi="Times New Roman" w:cs="Times New Roman"/>
          <w:sz w:val="24"/>
          <w:szCs w:val="24"/>
        </w:rPr>
        <w:t>worked toward policies that support language preservation and revitalization</w:t>
      </w:r>
      <w:r w:rsidR="002D221C">
        <w:rPr>
          <w:rFonts w:ascii="Times New Roman" w:hAnsi="Times New Roman" w:cs="Times New Roman"/>
          <w:sz w:val="24"/>
          <w:szCs w:val="24"/>
        </w:rPr>
        <w:t xml:space="preserve"> </w:t>
      </w:r>
      <w:r w:rsidR="007945D2">
        <w:rPr>
          <w:rFonts w:ascii="Times New Roman" w:hAnsi="Times New Roman" w:cs="Times New Roman"/>
          <w:sz w:val="24"/>
          <w:szCs w:val="24"/>
        </w:rPr>
        <w:t xml:space="preserve">in schools </w:t>
      </w:r>
      <w:r w:rsidR="002D221C">
        <w:rPr>
          <w:rFonts w:ascii="Times New Roman" w:hAnsi="Times New Roman" w:cs="Times New Roman"/>
          <w:sz w:val="24"/>
          <w:szCs w:val="24"/>
        </w:rPr>
        <w:t>(McCoy, 2003)</w:t>
      </w:r>
      <w:r w:rsidR="00A9078A">
        <w:rPr>
          <w:rFonts w:ascii="Times New Roman" w:hAnsi="Times New Roman" w:cs="Times New Roman"/>
          <w:sz w:val="24"/>
          <w:szCs w:val="24"/>
        </w:rPr>
        <w:t>, but there are still many challenges to the implementation of these policies</w:t>
      </w:r>
      <w:r w:rsidR="00154F03">
        <w:rPr>
          <w:rFonts w:ascii="Times New Roman" w:hAnsi="Times New Roman" w:cs="Times New Roman"/>
          <w:sz w:val="24"/>
          <w:szCs w:val="24"/>
        </w:rPr>
        <w:t>.</w:t>
      </w:r>
      <w:r w:rsidR="000B733D">
        <w:rPr>
          <w:rFonts w:ascii="Times New Roman" w:hAnsi="Times New Roman" w:cs="Times New Roman"/>
          <w:sz w:val="24"/>
          <w:szCs w:val="24"/>
        </w:rPr>
        <w:t xml:space="preserve"> </w:t>
      </w:r>
      <w:r w:rsidR="00A9078A">
        <w:rPr>
          <w:rFonts w:ascii="Times New Roman" w:hAnsi="Times New Roman" w:cs="Times New Roman"/>
          <w:sz w:val="24"/>
          <w:szCs w:val="24"/>
        </w:rPr>
        <w:t>L</w:t>
      </w:r>
      <w:r w:rsidR="007945D2">
        <w:rPr>
          <w:rFonts w:ascii="Times New Roman" w:hAnsi="Times New Roman" w:cs="Times New Roman"/>
          <w:sz w:val="24"/>
          <w:szCs w:val="24"/>
        </w:rPr>
        <w:t>ike Arizona</w:t>
      </w:r>
      <w:r w:rsidR="00A9078A">
        <w:rPr>
          <w:rFonts w:ascii="Times New Roman" w:hAnsi="Times New Roman" w:cs="Times New Roman"/>
          <w:sz w:val="24"/>
          <w:szCs w:val="24"/>
        </w:rPr>
        <w:t xml:space="preserve"> and California</w:t>
      </w:r>
      <w:r w:rsidR="007945D2">
        <w:rPr>
          <w:rFonts w:ascii="Times New Roman" w:hAnsi="Times New Roman" w:cs="Times New Roman"/>
          <w:sz w:val="24"/>
          <w:szCs w:val="24"/>
        </w:rPr>
        <w:t>, the state of Oklahoma and the tribes therein exist in a confusing environment as it relates to the instruction of Native American languages in school settings (Combs &amp; Nicholas, 2012).</w:t>
      </w:r>
    </w:p>
    <w:p w14:paraId="36451F40" w14:textId="59238F51" w:rsidR="00496D56" w:rsidRDefault="00CE1C96" w:rsidP="00496D56">
      <w:pPr>
        <w:autoSpaceDE w:val="0"/>
        <w:autoSpaceDN w:val="0"/>
        <w:adjustRightInd w:val="0"/>
        <w:spacing w:after="0" w:line="480" w:lineRule="auto"/>
        <w:ind w:firstLine="720"/>
        <w:rPr>
          <w:rFonts w:ascii="Times New Roman" w:hAnsi="Times New Roman" w:cs="Times New Roman"/>
          <w:sz w:val="24"/>
          <w:szCs w:val="24"/>
        </w:rPr>
      </w:pPr>
      <w:r w:rsidRPr="00CE1C96">
        <w:rPr>
          <w:rFonts w:ascii="Times New Roman" w:hAnsi="Times New Roman" w:cs="Times New Roman"/>
          <w:sz w:val="24"/>
          <w:szCs w:val="24"/>
        </w:rPr>
        <w:t>As Crawford (1995)</w:t>
      </w:r>
      <w:r w:rsidR="00D358EC">
        <w:rPr>
          <w:rFonts w:ascii="Times New Roman" w:hAnsi="Times New Roman" w:cs="Times New Roman"/>
          <w:sz w:val="24"/>
          <w:szCs w:val="24"/>
        </w:rPr>
        <w:t xml:space="preserve"> argued</w:t>
      </w:r>
      <w:r w:rsidRPr="00CE1C96">
        <w:rPr>
          <w:rFonts w:ascii="Times New Roman" w:hAnsi="Times New Roman" w:cs="Times New Roman"/>
          <w:sz w:val="24"/>
          <w:szCs w:val="24"/>
        </w:rPr>
        <w:t>, politics and scarce resources may be</w:t>
      </w:r>
      <w:r w:rsidR="007945D2">
        <w:rPr>
          <w:rFonts w:ascii="Times New Roman" w:hAnsi="Times New Roman" w:cs="Times New Roman"/>
          <w:sz w:val="24"/>
          <w:szCs w:val="24"/>
        </w:rPr>
        <w:t xml:space="preserve"> </w:t>
      </w:r>
      <w:r w:rsidRPr="00CE1C96">
        <w:rPr>
          <w:rFonts w:ascii="Times New Roman" w:hAnsi="Times New Roman" w:cs="Times New Roman"/>
          <w:sz w:val="24"/>
          <w:szCs w:val="24"/>
        </w:rPr>
        <w:t>the decisive factor in language survival.</w:t>
      </w:r>
      <w:r>
        <w:rPr>
          <w:rFonts w:ascii="Times New Roman" w:hAnsi="Times New Roman" w:cs="Times New Roman"/>
          <w:sz w:val="24"/>
          <w:szCs w:val="24"/>
        </w:rPr>
        <w:t xml:space="preserve"> </w:t>
      </w:r>
      <w:r w:rsidR="007945D2">
        <w:rPr>
          <w:rFonts w:ascii="Times New Roman" w:hAnsi="Times New Roman" w:cs="Times New Roman"/>
          <w:sz w:val="24"/>
          <w:szCs w:val="24"/>
        </w:rPr>
        <w:t xml:space="preserve">While it is clear that language and education policies alone </w:t>
      </w:r>
      <w:r w:rsidR="007945D2">
        <w:rPr>
          <w:rFonts w:ascii="Times New Roman" w:hAnsi="Times New Roman" w:cs="Times New Roman"/>
          <w:sz w:val="24"/>
          <w:szCs w:val="24"/>
        </w:rPr>
        <w:lastRenderedPageBreak/>
        <w:t>cannot reverse language loss</w:t>
      </w:r>
      <w:r w:rsidR="004D76D4">
        <w:rPr>
          <w:rFonts w:ascii="Times New Roman" w:hAnsi="Times New Roman" w:cs="Times New Roman"/>
          <w:sz w:val="24"/>
          <w:szCs w:val="24"/>
        </w:rPr>
        <w:t xml:space="preserve"> (Fishman, 1997)</w:t>
      </w:r>
      <w:r w:rsidR="007945D2">
        <w:rPr>
          <w:rFonts w:ascii="Times New Roman" w:hAnsi="Times New Roman" w:cs="Times New Roman"/>
          <w:sz w:val="24"/>
          <w:szCs w:val="24"/>
        </w:rPr>
        <w:t xml:space="preserve">, it is naïve to believe that language policy and public school systems </w:t>
      </w:r>
      <w:r w:rsidR="00121FE6">
        <w:rPr>
          <w:rFonts w:ascii="Times New Roman" w:hAnsi="Times New Roman" w:cs="Times New Roman"/>
          <w:sz w:val="24"/>
          <w:szCs w:val="24"/>
        </w:rPr>
        <w:t>do not affect</w:t>
      </w:r>
      <w:r w:rsidR="007945D2">
        <w:rPr>
          <w:rFonts w:ascii="Times New Roman" w:hAnsi="Times New Roman" w:cs="Times New Roman"/>
          <w:sz w:val="24"/>
          <w:szCs w:val="24"/>
        </w:rPr>
        <w:t xml:space="preserve"> the goals of language revitalization, as </w:t>
      </w:r>
      <w:r w:rsidR="001C5C12">
        <w:rPr>
          <w:rFonts w:ascii="Times New Roman" w:hAnsi="Times New Roman" w:cs="Times New Roman"/>
          <w:sz w:val="24"/>
          <w:szCs w:val="24"/>
        </w:rPr>
        <w:t xml:space="preserve">historically, </w:t>
      </w:r>
      <w:r w:rsidR="007945D2">
        <w:rPr>
          <w:rFonts w:ascii="Times New Roman" w:hAnsi="Times New Roman" w:cs="Times New Roman"/>
          <w:sz w:val="24"/>
          <w:szCs w:val="24"/>
        </w:rPr>
        <w:t>it was restrictive ideologies, language policies, and schooling practices that brought about the loss of indigenous languages (Adams, 1997; Crawford</w:t>
      </w:r>
      <w:r w:rsidR="00D358EC">
        <w:rPr>
          <w:rFonts w:ascii="Times New Roman" w:hAnsi="Times New Roman" w:cs="Times New Roman"/>
          <w:sz w:val="24"/>
          <w:szCs w:val="24"/>
        </w:rPr>
        <w:t>,</w:t>
      </w:r>
      <w:r w:rsidR="007945D2">
        <w:rPr>
          <w:rFonts w:ascii="Times New Roman" w:hAnsi="Times New Roman" w:cs="Times New Roman"/>
          <w:sz w:val="24"/>
          <w:szCs w:val="24"/>
        </w:rPr>
        <w:t xml:space="preserve"> 1995).</w:t>
      </w:r>
      <w:bookmarkStart w:id="37" w:name="_Toc346375091"/>
    </w:p>
    <w:p w14:paraId="14CCA508" w14:textId="77777777" w:rsidR="00514A7E" w:rsidRPr="00496D56" w:rsidRDefault="00941EA3" w:rsidP="00AE2598">
      <w:pPr>
        <w:pStyle w:val="Heading2"/>
      </w:pPr>
      <w:bookmarkStart w:id="38" w:name="_Toc401321216"/>
      <w:r w:rsidRPr="00496D56">
        <w:rPr>
          <w:rFonts w:eastAsia="Calibri"/>
        </w:rPr>
        <w:t>Language and Education Policy Planning</w:t>
      </w:r>
      <w:r w:rsidR="00514A7E" w:rsidRPr="00496D56">
        <w:rPr>
          <w:rFonts w:eastAsia="Calibri"/>
        </w:rPr>
        <w:t>: A Theoretical Framework</w:t>
      </w:r>
      <w:bookmarkEnd w:id="38"/>
    </w:p>
    <w:bookmarkEnd w:id="37"/>
    <w:p w14:paraId="09E3E207" w14:textId="3B8BD1F9" w:rsidR="00F67026" w:rsidRDefault="00590D84" w:rsidP="009B30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Language policy and planning</w:t>
      </w:r>
      <w:r w:rsidR="00F67026">
        <w:rPr>
          <w:rFonts w:ascii="Times New Roman" w:hAnsi="Times New Roman" w:cs="Times New Roman"/>
          <w:sz w:val="24"/>
          <w:szCs w:val="24"/>
        </w:rPr>
        <w:t xml:space="preserve"> (LPP) is a distinct facet of efforts toward indigenous language preservation and revitalization </w:t>
      </w:r>
      <w:r w:rsidR="00461316">
        <w:rPr>
          <w:rFonts w:ascii="Times New Roman" w:hAnsi="Times New Roman" w:cs="Times New Roman"/>
          <w:sz w:val="24"/>
          <w:szCs w:val="24"/>
        </w:rPr>
        <w:t>and seeks to understand how, why, and by whom policy decisions are made</w:t>
      </w:r>
      <w:r w:rsidR="008275CE">
        <w:rPr>
          <w:rFonts w:ascii="Times New Roman" w:hAnsi="Times New Roman" w:cs="Times New Roman"/>
          <w:sz w:val="24"/>
          <w:szCs w:val="24"/>
        </w:rPr>
        <w:t xml:space="preserve"> (Wright, 2004)</w:t>
      </w:r>
      <w:r w:rsidR="00461316">
        <w:rPr>
          <w:rFonts w:ascii="Times New Roman" w:hAnsi="Times New Roman" w:cs="Times New Roman"/>
          <w:sz w:val="24"/>
          <w:szCs w:val="24"/>
        </w:rPr>
        <w:t>. O</w:t>
      </w:r>
      <w:r w:rsidR="00F67026">
        <w:rPr>
          <w:rFonts w:ascii="Times New Roman" w:hAnsi="Times New Roman" w:cs="Times New Roman"/>
          <w:sz w:val="24"/>
          <w:szCs w:val="24"/>
        </w:rPr>
        <w:t>ften times</w:t>
      </w:r>
      <w:r w:rsidR="00D358EC">
        <w:rPr>
          <w:rFonts w:ascii="Times New Roman" w:hAnsi="Times New Roman" w:cs="Times New Roman"/>
          <w:sz w:val="24"/>
          <w:szCs w:val="24"/>
        </w:rPr>
        <w:t>,</w:t>
      </w:r>
      <w:r w:rsidR="00F67026">
        <w:rPr>
          <w:rFonts w:ascii="Times New Roman" w:hAnsi="Times New Roman" w:cs="Times New Roman"/>
          <w:sz w:val="24"/>
          <w:szCs w:val="24"/>
        </w:rPr>
        <w:t xml:space="preserve"> </w:t>
      </w:r>
      <w:r w:rsidR="00461316">
        <w:rPr>
          <w:rFonts w:ascii="Times New Roman" w:hAnsi="Times New Roman" w:cs="Times New Roman"/>
          <w:sz w:val="24"/>
          <w:szCs w:val="24"/>
        </w:rPr>
        <w:t>LPP</w:t>
      </w:r>
      <w:r w:rsidR="00F67026">
        <w:rPr>
          <w:rFonts w:ascii="Times New Roman" w:hAnsi="Times New Roman" w:cs="Times New Roman"/>
          <w:sz w:val="24"/>
          <w:szCs w:val="24"/>
        </w:rPr>
        <w:t xml:space="preserve"> intersects with the field of education (</w:t>
      </w:r>
      <w:r w:rsidR="00E95696">
        <w:rPr>
          <w:rFonts w:ascii="Times New Roman" w:hAnsi="Times New Roman" w:cs="Times New Roman"/>
          <w:sz w:val="24"/>
          <w:szCs w:val="24"/>
        </w:rPr>
        <w:t xml:space="preserve">Ferguson, 2006; </w:t>
      </w:r>
      <w:proofErr w:type="spellStart"/>
      <w:r w:rsidR="00F67026">
        <w:rPr>
          <w:rFonts w:ascii="Times New Roman" w:hAnsi="Times New Roman" w:cs="Times New Roman"/>
          <w:sz w:val="24"/>
          <w:szCs w:val="24"/>
        </w:rPr>
        <w:t>Hornberger</w:t>
      </w:r>
      <w:proofErr w:type="spellEnd"/>
      <w:r w:rsidR="00F67026">
        <w:rPr>
          <w:rFonts w:ascii="Times New Roman" w:hAnsi="Times New Roman" w:cs="Times New Roman"/>
          <w:sz w:val="24"/>
          <w:szCs w:val="24"/>
        </w:rPr>
        <w:t xml:space="preserve">, 1998; </w:t>
      </w:r>
      <w:proofErr w:type="spellStart"/>
      <w:r w:rsidR="00F67026">
        <w:rPr>
          <w:rFonts w:ascii="Times New Roman" w:hAnsi="Times New Roman" w:cs="Times New Roman"/>
          <w:sz w:val="24"/>
          <w:szCs w:val="24"/>
        </w:rPr>
        <w:t>Ricento</w:t>
      </w:r>
      <w:proofErr w:type="spellEnd"/>
      <w:r w:rsidR="00F67026">
        <w:rPr>
          <w:rFonts w:ascii="Times New Roman" w:hAnsi="Times New Roman" w:cs="Times New Roman"/>
          <w:sz w:val="24"/>
          <w:szCs w:val="24"/>
        </w:rPr>
        <w:t>, 2006)</w:t>
      </w:r>
      <w:r w:rsidR="00461316">
        <w:rPr>
          <w:rFonts w:ascii="Times New Roman" w:hAnsi="Times New Roman" w:cs="Times New Roman"/>
          <w:sz w:val="24"/>
          <w:szCs w:val="24"/>
        </w:rPr>
        <w:t xml:space="preserve"> as d</w:t>
      </w:r>
      <w:r w:rsidR="00191D7C">
        <w:rPr>
          <w:rFonts w:ascii="Times New Roman" w:hAnsi="Times New Roman" w:cs="Times New Roman"/>
          <w:sz w:val="24"/>
          <w:szCs w:val="24"/>
        </w:rPr>
        <w:t>ecisions and choices regarding the curriculum and instruction of indigenous languages are all issues</w:t>
      </w:r>
      <w:r w:rsidR="00CE4198">
        <w:rPr>
          <w:rFonts w:ascii="Times New Roman" w:hAnsi="Times New Roman" w:cs="Times New Roman"/>
          <w:sz w:val="24"/>
          <w:szCs w:val="24"/>
        </w:rPr>
        <w:t xml:space="preserve"> that</w:t>
      </w:r>
      <w:r w:rsidR="00191D7C">
        <w:rPr>
          <w:rFonts w:ascii="Times New Roman" w:hAnsi="Times New Roman" w:cs="Times New Roman"/>
          <w:sz w:val="24"/>
          <w:szCs w:val="24"/>
        </w:rPr>
        <w:t xml:space="preserve"> are encompassed within LPP, and a</w:t>
      </w:r>
      <w:r w:rsidR="00F67026">
        <w:rPr>
          <w:rFonts w:ascii="Times New Roman" w:hAnsi="Times New Roman" w:cs="Times New Roman"/>
          <w:sz w:val="24"/>
          <w:szCs w:val="24"/>
        </w:rPr>
        <w:t xml:space="preserve">s stated by </w:t>
      </w:r>
      <w:proofErr w:type="spellStart"/>
      <w:r w:rsidR="00F67026">
        <w:rPr>
          <w:rFonts w:ascii="Times New Roman" w:hAnsi="Times New Roman" w:cs="Times New Roman"/>
          <w:sz w:val="24"/>
          <w:szCs w:val="24"/>
        </w:rPr>
        <w:t>Hornberger</w:t>
      </w:r>
      <w:proofErr w:type="spellEnd"/>
      <w:r w:rsidR="00F67026">
        <w:rPr>
          <w:rFonts w:ascii="Times New Roman" w:hAnsi="Times New Roman" w:cs="Times New Roman"/>
          <w:sz w:val="24"/>
          <w:szCs w:val="24"/>
        </w:rPr>
        <w:t xml:space="preserve"> (1998), there is,</w:t>
      </w:r>
    </w:p>
    <w:p w14:paraId="0662C9EA" w14:textId="6A554D73" w:rsidR="00A85126" w:rsidRDefault="00F67026" w:rsidP="009B3053">
      <w:pPr>
        <w:spacing w:after="0" w:line="480" w:lineRule="auto"/>
        <w:ind w:left="720"/>
        <w:rPr>
          <w:rFonts w:ascii="Times New Roman" w:hAnsi="Times New Roman" w:cs="Times New Roman"/>
          <w:sz w:val="24"/>
          <w:szCs w:val="24"/>
        </w:rPr>
      </w:pPr>
      <w:r w:rsidRPr="00F67026">
        <w:rPr>
          <w:rFonts w:ascii="Times New Roman" w:hAnsi="Times New Roman" w:cs="Times New Roman"/>
          <w:sz w:val="24"/>
          <w:szCs w:val="24"/>
        </w:rPr>
        <w:t>consistent and compellin</w:t>
      </w:r>
      <w:r>
        <w:rPr>
          <w:rFonts w:ascii="Times New Roman" w:hAnsi="Times New Roman" w:cs="Times New Roman"/>
          <w:sz w:val="24"/>
          <w:szCs w:val="24"/>
        </w:rPr>
        <w:t xml:space="preserve">g evidence that language policy </w:t>
      </w:r>
      <w:r w:rsidRPr="00F67026">
        <w:rPr>
          <w:rFonts w:ascii="Times New Roman" w:hAnsi="Times New Roman" w:cs="Times New Roman"/>
          <w:sz w:val="24"/>
          <w:szCs w:val="24"/>
        </w:rPr>
        <w:t>and language education serve as vehic</w:t>
      </w:r>
      <w:r>
        <w:rPr>
          <w:rFonts w:ascii="Times New Roman" w:hAnsi="Times New Roman" w:cs="Times New Roman"/>
          <w:sz w:val="24"/>
          <w:szCs w:val="24"/>
        </w:rPr>
        <w:t xml:space="preserve">les for promoting the vitality, </w:t>
      </w:r>
      <w:r w:rsidRPr="00F67026">
        <w:rPr>
          <w:rFonts w:ascii="Times New Roman" w:hAnsi="Times New Roman" w:cs="Times New Roman"/>
          <w:sz w:val="24"/>
          <w:szCs w:val="24"/>
        </w:rPr>
        <w:t xml:space="preserve">versatility, and stability of these </w:t>
      </w:r>
      <w:r w:rsidR="00F55B5D">
        <w:rPr>
          <w:rFonts w:ascii="Times New Roman" w:hAnsi="Times New Roman" w:cs="Times New Roman"/>
          <w:sz w:val="24"/>
          <w:szCs w:val="24"/>
        </w:rPr>
        <w:t xml:space="preserve">[indigenous] </w:t>
      </w:r>
      <w:r w:rsidRPr="00F67026">
        <w:rPr>
          <w:rFonts w:ascii="Times New Roman" w:hAnsi="Times New Roman" w:cs="Times New Roman"/>
          <w:sz w:val="24"/>
          <w:szCs w:val="24"/>
        </w:rPr>
        <w:t>languages, an</w:t>
      </w:r>
      <w:r>
        <w:rPr>
          <w:rFonts w:ascii="Times New Roman" w:hAnsi="Times New Roman" w:cs="Times New Roman"/>
          <w:sz w:val="24"/>
          <w:szCs w:val="24"/>
        </w:rPr>
        <w:t xml:space="preserve">d ultimately promote the rights </w:t>
      </w:r>
      <w:r w:rsidRPr="00F67026">
        <w:rPr>
          <w:rFonts w:ascii="Times New Roman" w:hAnsi="Times New Roman" w:cs="Times New Roman"/>
          <w:sz w:val="24"/>
          <w:szCs w:val="24"/>
        </w:rPr>
        <w:t>of their speakers to participate in the globa</w:t>
      </w:r>
      <w:r>
        <w:rPr>
          <w:rFonts w:ascii="Times New Roman" w:hAnsi="Times New Roman" w:cs="Times New Roman"/>
          <w:sz w:val="24"/>
          <w:szCs w:val="24"/>
        </w:rPr>
        <w:t xml:space="preserve">l community on and IN their own </w:t>
      </w:r>
      <w:r w:rsidRPr="00F67026">
        <w:rPr>
          <w:rFonts w:ascii="Times New Roman" w:hAnsi="Times New Roman" w:cs="Times New Roman"/>
          <w:sz w:val="24"/>
          <w:szCs w:val="24"/>
        </w:rPr>
        <w:t>terms</w:t>
      </w:r>
      <w:r w:rsidR="00D358EC">
        <w:rPr>
          <w:rFonts w:ascii="Times New Roman" w:hAnsi="Times New Roman" w:cs="Times New Roman"/>
          <w:sz w:val="24"/>
          <w:szCs w:val="24"/>
        </w:rPr>
        <w:t>.</w:t>
      </w:r>
      <w:r w:rsidR="000736BE">
        <w:rPr>
          <w:rFonts w:ascii="Times New Roman" w:hAnsi="Times New Roman" w:cs="Times New Roman"/>
          <w:sz w:val="24"/>
          <w:szCs w:val="24"/>
        </w:rPr>
        <w:t xml:space="preserve"> (p. 439)</w:t>
      </w:r>
    </w:p>
    <w:p w14:paraId="16E8BF4C" w14:textId="182A3AF1" w:rsidR="00191D7C" w:rsidRPr="00003737" w:rsidRDefault="00191D7C" w:rsidP="009B3053">
      <w:pPr>
        <w:spacing w:after="0" w:line="480" w:lineRule="auto"/>
        <w:rPr>
          <w:rFonts w:ascii="Times New Roman" w:hAnsi="Times New Roman" w:cs="Times New Roman"/>
          <w:sz w:val="24"/>
          <w:szCs w:val="24"/>
        </w:rPr>
      </w:pPr>
      <w:r>
        <w:rPr>
          <w:rFonts w:ascii="Times New Roman" w:hAnsi="Times New Roman" w:cs="Times New Roman"/>
          <w:sz w:val="24"/>
          <w:szCs w:val="24"/>
        </w:rPr>
        <w:t>Language education policies that promote indigenous language preservation a</w:t>
      </w:r>
      <w:r w:rsidR="007529E2">
        <w:rPr>
          <w:rFonts w:ascii="Times New Roman" w:hAnsi="Times New Roman" w:cs="Times New Roman"/>
          <w:sz w:val="24"/>
          <w:szCs w:val="24"/>
        </w:rPr>
        <w:t>nd revitalization are often created</w:t>
      </w:r>
      <w:r>
        <w:rPr>
          <w:rFonts w:ascii="Times New Roman" w:hAnsi="Times New Roman" w:cs="Times New Roman"/>
          <w:sz w:val="24"/>
          <w:szCs w:val="24"/>
        </w:rPr>
        <w:t xml:space="preserve"> by policy actors </w:t>
      </w:r>
      <w:r w:rsidR="00D358EC">
        <w:rPr>
          <w:rFonts w:ascii="Times New Roman" w:hAnsi="Times New Roman" w:cs="Times New Roman"/>
          <w:sz w:val="24"/>
          <w:szCs w:val="24"/>
        </w:rPr>
        <w:t xml:space="preserve">who </w:t>
      </w:r>
      <w:r w:rsidR="007529E2">
        <w:rPr>
          <w:rFonts w:ascii="Times New Roman" w:hAnsi="Times New Roman" w:cs="Times New Roman"/>
          <w:sz w:val="24"/>
          <w:szCs w:val="24"/>
        </w:rPr>
        <w:t>are not directly involved in</w:t>
      </w:r>
      <w:r>
        <w:rPr>
          <w:rFonts w:ascii="Times New Roman" w:hAnsi="Times New Roman" w:cs="Times New Roman"/>
          <w:sz w:val="24"/>
          <w:szCs w:val="24"/>
        </w:rPr>
        <w:t xml:space="preserve"> educating students</w:t>
      </w:r>
      <w:r w:rsidR="007529E2">
        <w:rPr>
          <w:rFonts w:ascii="Times New Roman" w:hAnsi="Times New Roman" w:cs="Times New Roman"/>
          <w:sz w:val="24"/>
          <w:szCs w:val="24"/>
        </w:rPr>
        <w:t xml:space="preserve"> in schools</w:t>
      </w:r>
      <w:r w:rsidR="001921A6">
        <w:rPr>
          <w:rFonts w:ascii="Times New Roman" w:hAnsi="Times New Roman" w:cs="Times New Roman"/>
          <w:sz w:val="24"/>
          <w:szCs w:val="24"/>
        </w:rPr>
        <w:t xml:space="preserve"> (</w:t>
      </w:r>
      <w:proofErr w:type="spellStart"/>
      <w:r w:rsidR="00341CAD">
        <w:rPr>
          <w:rFonts w:ascii="Times New Roman" w:hAnsi="Times New Roman" w:cs="Times New Roman"/>
          <w:sz w:val="24"/>
          <w:szCs w:val="24"/>
        </w:rPr>
        <w:t>Spol</w:t>
      </w:r>
      <w:r w:rsidR="00D358EC">
        <w:rPr>
          <w:rFonts w:ascii="Times New Roman" w:hAnsi="Times New Roman" w:cs="Times New Roman"/>
          <w:sz w:val="24"/>
          <w:szCs w:val="24"/>
        </w:rPr>
        <w:t>s</w:t>
      </w:r>
      <w:r w:rsidR="00341CAD">
        <w:rPr>
          <w:rFonts w:ascii="Times New Roman" w:hAnsi="Times New Roman" w:cs="Times New Roman"/>
          <w:sz w:val="24"/>
          <w:szCs w:val="24"/>
        </w:rPr>
        <w:t>ky</w:t>
      </w:r>
      <w:proofErr w:type="spellEnd"/>
      <w:r w:rsidR="00341CAD">
        <w:rPr>
          <w:rFonts w:ascii="Times New Roman" w:hAnsi="Times New Roman" w:cs="Times New Roman"/>
          <w:sz w:val="24"/>
          <w:szCs w:val="24"/>
        </w:rPr>
        <w:t xml:space="preserve">, 2004; </w:t>
      </w:r>
      <w:r w:rsidR="001921A6">
        <w:rPr>
          <w:rFonts w:ascii="Times New Roman" w:hAnsi="Times New Roman" w:cs="Times New Roman"/>
          <w:sz w:val="24"/>
          <w:szCs w:val="24"/>
        </w:rPr>
        <w:t>Menken, 2010)</w:t>
      </w:r>
      <w:r w:rsidR="00341CAD">
        <w:rPr>
          <w:rFonts w:ascii="Times New Roman" w:hAnsi="Times New Roman" w:cs="Times New Roman"/>
          <w:sz w:val="24"/>
          <w:szCs w:val="24"/>
        </w:rPr>
        <w:t>; and although there is no unified theory regarding LPP (</w:t>
      </w:r>
      <w:proofErr w:type="spellStart"/>
      <w:r w:rsidR="00341CAD">
        <w:rPr>
          <w:rFonts w:ascii="Times New Roman" w:hAnsi="Times New Roman" w:cs="Times New Roman"/>
          <w:sz w:val="24"/>
          <w:szCs w:val="24"/>
        </w:rPr>
        <w:t>Ricento</w:t>
      </w:r>
      <w:proofErr w:type="spellEnd"/>
      <w:r w:rsidR="00341CAD">
        <w:rPr>
          <w:rFonts w:ascii="Times New Roman" w:hAnsi="Times New Roman" w:cs="Times New Roman"/>
          <w:sz w:val="24"/>
          <w:szCs w:val="24"/>
        </w:rPr>
        <w:t xml:space="preserve">, 2006; </w:t>
      </w:r>
      <w:proofErr w:type="spellStart"/>
      <w:r w:rsidR="00341CAD">
        <w:rPr>
          <w:rFonts w:ascii="Times New Roman" w:hAnsi="Times New Roman" w:cs="Times New Roman"/>
          <w:sz w:val="24"/>
          <w:szCs w:val="24"/>
        </w:rPr>
        <w:t>Ricento</w:t>
      </w:r>
      <w:proofErr w:type="spellEnd"/>
      <w:r w:rsidR="00341CAD">
        <w:rPr>
          <w:rFonts w:ascii="Times New Roman" w:hAnsi="Times New Roman" w:cs="Times New Roman"/>
          <w:sz w:val="24"/>
          <w:szCs w:val="24"/>
        </w:rPr>
        <w:t xml:space="preserve"> &amp; </w:t>
      </w:r>
      <w:proofErr w:type="spellStart"/>
      <w:r w:rsidR="00341CAD">
        <w:rPr>
          <w:rFonts w:ascii="Times New Roman" w:hAnsi="Times New Roman" w:cs="Times New Roman"/>
          <w:sz w:val="24"/>
          <w:szCs w:val="24"/>
        </w:rPr>
        <w:t>Hornberger</w:t>
      </w:r>
      <w:proofErr w:type="spellEnd"/>
      <w:r w:rsidR="00341CAD">
        <w:rPr>
          <w:rFonts w:ascii="Times New Roman" w:hAnsi="Times New Roman" w:cs="Times New Roman"/>
          <w:sz w:val="24"/>
          <w:szCs w:val="24"/>
        </w:rPr>
        <w:t>, 1996)</w:t>
      </w:r>
      <w:r w:rsidR="009B3053">
        <w:rPr>
          <w:rFonts w:ascii="Times New Roman" w:hAnsi="Times New Roman" w:cs="Times New Roman"/>
          <w:sz w:val="24"/>
          <w:szCs w:val="24"/>
        </w:rPr>
        <w:t>, there</w:t>
      </w:r>
      <w:r w:rsidR="00341CAD">
        <w:rPr>
          <w:rFonts w:ascii="Times New Roman" w:hAnsi="Times New Roman" w:cs="Times New Roman"/>
          <w:sz w:val="24"/>
          <w:szCs w:val="24"/>
        </w:rPr>
        <w:t xml:space="preserve"> are frameworks that support research in the field</w:t>
      </w:r>
      <w:r w:rsidR="008F755B">
        <w:rPr>
          <w:rFonts w:ascii="Times New Roman" w:hAnsi="Times New Roman" w:cs="Times New Roman"/>
          <w:sz w:val="24"/>
          <w:szCs w:val="24"/>
        </w:rPr>
        <w:t xml:space="preserve"> (Cooper; 1989; Haugen; 197</w:t>
      </w:r>
      <w:r w:rsidR="00E66E0C">
        <w:rPr>
          <w:rFonts w:ascii="Times New Roman" w:hAnsi="Times New Roman" w:cs="Times New Roman"/>
          <w:sz w:val="24"/>
          <w:szCs w:val="24"/>
        </w:rPr>
        <w:t>2</w:t>
      </w:r>
      <w:r w:rsidR="008F755B">
        <w:rPr>
          <w:rFonts w:ascii="Times New Roman" w:hAnsi="Times New Roman" w:cs="Times New Roman"/>
          <w:sz w:val="24"/>
          <w:szCs w:val="24"/>
        </w:rPr>
        <w:t xml:space="preserve">; </w:t>
      </w:r>
      <w:proofErr w:type="spellStart"/>
      <w:r w:rsidR="008F755B">
        <w:rPr>
          <w:rFonts w:ascii="Times New Roman" w:hAnsi="Times New Roman" w:cs="Times New Roman"/>
          <w:sz w:val="24"/>
          <w:szCs w:val="24"/>
        </w:rPr>
        <w:t>Hornberger</w:t>
      </w:r>
      <w:proofErr w:type="spellEnd"/>
      <w:r w:rsidR="008F755B">
        <w:rPr>
          <w:rFonts w:ascii="Times New Roman" w:hAnsi="Times New Roman" w:cs="Times New Roman"/>
          <w:sz w:val="24"/>
          <w:szCs w:val="24"/>
        </w:rPr>
        <w:t xml:space="preserve">, 2002; </w:t>
      </w:r>
      <w:proofErr w:type="spellStart"/>
      <w:r w:rsidR="008F755B">
        <w:rPr>
          <w:rFonts w:ascii="Times New Roman" w:hAnsi="Times New Roman" w:cs="Times New Roman"/>
          <w:sz w:val="24"/>
          <w:szCs w:val="24"/>
        </w:rPr>
        <w:t>Ricento</w:t>
      </w:r>
      <w:proofErr w:type="spellEnd"/>
      <w:r w:rsidR="008F755B">
        <w:rPr>
          <w:rFonts w:ascii="Times New Roman" w:hAnsi="Times New Roman" w:cs="Times New Roman"/>
          <w:sz w:val="24"/>
          <w:szCs w:val="24"/>
        </w:rPr>
        <w:t xml:space="preserve">, 2006; Ruiz, 1984; </w:t>
      </w:r>
      <w:proofErr w:type="spellStart"/>
      <w:r w:rsidR="008F755B">
        <w:rPr>
          <w:rFonts w:ascii="Times New Roman" w:hAnsi="Times New Roman" w:cs="Times New Roman"/>
          <w:sz w:val="24"/>
          <w:szCs w:val="24"/>
        </w:rPr>
        <w:t>Spol</w:t>
      </w:r>
      <w:r w:rsidR="00D358EC">
        <w:rPr>
          <w:rFonts w:ascii="Times New Roman" w:hAnsi="Times New Roman" w:cs="Times New Roman"/>
          <w:sz w:val="24"/>
          <w:szCs w:val="24"/>
        </w:rPr>
        <w:t>s</w:t>
      </w:r>
      <w:r w:rsidR="008F755B">
        <w:rPr>
          <w:rFonts w:ascii="Times New Roman" w:hAnsi="Times New Roman" w:cs="Times New Roman"/>
          <w:sz w:val="24"/>
          <w:szCs w:val="24"/>
        </w:rPr>
        <w:t>ky</w:t>
      </w:r>
      <w:proofErr w:type="spellEnd"/>
      <w:r w:rsidR="008F755B">
        <w:rPr>
          <w:rFonts w:ascii="Times New Roman" w:hAnsi="Times New Roman" w:cs="Times New Roman"/>
          <w:sz w:val="24"/>
          <w:szCs w:val="24"/>
        </w:rPr>
        <w:t>, 2004)</w:t>
      </w:r>
      <w:r w:rsidR="00341CAD">
        <w:rPr>
          <w:rFonts w:ascii="Times New Roman" w:hAnsi="Times New Roman" w:cs="Times New Roman"/>
          <w:sz w:val="24"/>
          <w:szCs w:val="24"/>
        </w:rPr>
        <w:t>. T</w:t>
      </w:r>
      <w:r w:rsidR="007529E2">
        <w:rPr>
          <w:rFonts w:ascii="Times New Roman" w:hAnsi="Times New Roman" w:cs="Times New Roman"/>
          <w:sz w:val="24"/>
          <w:szCs w:val="24"/>
        </w:rPr>
        <w:t xml:space="preserve">herefore, it is imperative that </w:t>
      </w:r>
      <w:r w:rsidR="00341CAD">
        <w:rPr>
          <w:rFonts w:ascii="Times New Roman" w:hAnsi="Times New Roman" w:cs="Times New Roman"/>
          <w:sz w:val="24"/>
          <w:szCs w:val="24"/>
        </w:rPr>
        <w:t>researchers</w:t>
      </w:r>
      <w:r w:rsidR="007529E2">
        <w:rPr>
          <w:rFonts w:ascii="Times New Roman" w:hAnsi="Times New Roman" w:cs="Times New Roman"/>
          <w:sz w:val="24"/>
          <w:szCs w:val="24"/>
        </w:rPr>
        <w:t xml:space="preserve"> consider a theoretical framework that </w:t>
      </w:r>
      <w:r w:rsidR="004A16DC">
        <w:rPr>
          <w:rFonts w:ascii="Times New Roman" w:hAnsi="Times New Roman" w:cs="Times New Roman"/>
          <w:sz w:val="24"/>
          <w:szCs w:val="24"/>
        </w:rPr>
        <w:t xml:space="preserve">not only </w:t>
      </w:r>
      <w:r w:rsidR="007529E2">
        <w:rPr>
          <w:rFonts w:ascii="Times New Roman" w:hAnsi="Times New Roman" w:cs="Times New Roman"/>
          <w:sz w:val="24"/>
          <w:szCs w:val="24"/>
        </w:rPr>
        <w:t>allows</w:t>
      </w:r>
      <w:r w:rsidR="004A16DC">
        <w:rPr>
          <w:rFonts w:ascii="Times New Roman" w:hAnsi="Times New Roman" w:cs="Times New Roman"/>
          <w:sz w:val="24"/>
          <w:szCs w:val="24"/>
        </w:rPr>
        <w:t xml:space="preserve"> </w:t>
      </w:r>
      <w:r w:rsidR="00D358EC">
        <w:rPr>
          <w:rFonts w:ascii="Times New Roman" w:hAnsi="Times New Roman" w:cs="Times New Roman"/>
          <w:sz w:val="24"/>
          <w:szCs w:val="24"/>
        </w:rPr>
        <w:t>policy</w:t>
      </w:r>
      <w:r w:rsidR="0008254F">
        <w:rPr>
          <w:rFonts w:ascii="Times New Roman" w:hAnsi="Times New Roman" w:cs="Times New Roman"/>
          <w:sz w:val="24"/>
          <w:szCs w:val="24"/>
        </w:rPr>
        <w:t xml:space="preserve"> </w:t>
      </w:r>
      <w:r w:rsidR="0008254F">
        <w:rPr>
          <w:rFonts w:ascii="Times New Roman" w:hAnsi="Times New Roman" w:cs="Times New Roman"/>
          <w:sz w:val="24"/>
          <w:szCs w:val="24"/>
        </w:rPr>
        <w:lastRenderedPageBreak/>
        <w:t>actors</w:t>
      </w:r>
      <w:r w:rsidR="007529E2">
        <w:rPr>
          <w:rFonts w:ascii="Times New Roman" w:hAnsi="Times New Roman" w:cs="Times New Roman"/>
          <w:sz w:val="24"/>
          <w:szCs w:val="24"/>
        </w:rPr>
        <w:t xml:space="preserve"> to compare and contrast </w:t>
      </w:r>
      <w:r w:rsidR="00341CAD">
        <w:rPr>
          <w:rFonts w:ascii="Times New Roman" w:hAnsi="Times New Roman" w:cs="Times New Roman"/>
          <w:sz w:val="24"/>
          <w:szCs w:val="24"/>
        </w:rPr>
        <w:t>polic</w:t>
      </w:r>
      <w:r w:rsidR="0008254F">
        <w:rPr>
          <w:rFonts w:ascii="Times New Roman" w:hAnsi="Times New Roman" w:cs="Times New Roman"/>
          <w:sz w:val="24"/>
          <w:szCs w:val="24"/>
        </w:rPr>
        <w:t>y goals</w:t>
      </w:r>
      <w:r w:rsidR="00341CAD">
        <w:rPr>
          <w:rFonts w:ascii="Times New Roman" w:hAnsi="Times New Roman" w:cs="Times New Roman"/>
          <w:sz w:val="24"/>
          <w:szCs w:val="24"/>
        </w:rPr>
        <w:t>, but also to comprehend</w:t>
      </w:r>
      <w:r w:rsidR="007529E2">
        <w:rPr>
          <w:rFonts w:ascii="Times New Roman" w:hAnsi="Times New Roman" w:cs="Times New Roman"/>
          <w:sz w:val="24"/>
          <w:szCs w:val="24"/>
        </w:rPr>
        <w:t xml:space="preserve"> the implications of stated language polic</w:t>
      </w:r>
      <w:r w:rsidR="00416C5F">
        <w:rPr>
          <w:rFonts w:ascii="Times New Roman" w:hAnsi="Times New Roman" w:cs="Times New Roman"/>
          <w:sz w:val="24"/>
          <w:szCs w:val="24"/>
        </w:rPr>
        <w:t>i</w:t>
      </w:r>
      <w:r w:rsidR="007529E2">
        <w:rPr>
          <w:rFonts w:ascii="Times New Roman" w:hAnsi="Times New Roman" w:cs="Times New Roman"/>
          <w:sz w:val="24"/>
          <w:szCs w:val="24"/>
        </w:rPr>
        <w:t xml:space="preserve">es on the </w:t>
      </w:r>
      <w:r w:rsidR="007529E2" w:rsidRPr="00003737">
        <w:rPr>
          <w:rFonts w:ascii="Times New Roman" w:hAnsi="Times New Roman" w:cs="Times New Roman"/>
          <w:sz w:val="24"/>
          <w:szCs w:val="24"/>
        </w:rPr>
        <w:t>ground</w:t>
      </w:r>
      <w:r w:rsidR="00DD317D" w:rsidRPr="00003737">
        <w:rPr>
          <w:rFonts w:ascii="Times New Roman" w:hAnsi="Times New Roman" w:cs="Times New Roman"/>
          <w:sz w:val="24"/>
          <w:szCs w:val="24"/>
        </w:rPr>
        <w:t xml:space="preserve"> (</w:t>
      </w:r>
      <w:proofErr w:type="spellStart"/>
      <w:r w:rsidR="00DD317D" w:rsidRPr="00003737">
        <w:rPr>
          <w:rFonts w:ascii="Times New Roman" w:hAnsi="Times New Roman" w:cs="Times New Roman"/>
          <w:sz w:val="24"/>
          <w:szCs w:val="24"/>
        </w:rPr>
        <w:t>Scheffler</w:t>
      </w:r>
      <w:proofErr w:type="spellEnd"/>
      <w:r w:rsidR="00DD317D" w:rsidRPr="00003737">
        <w:rPr>
          <w:rFonts w:ascii="Times New Roman" w:hAnsi="Times New Roman" w:cs="Times New Roman"/>
          <w:sz w:val="24"/>
          <w:szCs w:val="24"/>
        </w:rPr>
        <w:t>, 1984)</w:t>
      </w:r>
      <w:r w:rsidR="007529E2" w:rsidRPr="00003737">
        <w:rPr>
          <w:rFonts w:ascii="Times New Roman" w:hAnsi="Times New Roman" w:cs="Times New Roman"/>
          <w:sz w:val="24"/>
          <w:szCs w:val="24"/>
        </w:rPr>
        <w:t>.</w:t>
      </w:r>
    </w:p>
    <w:p w14:paraId="79FF7D4E" w14:textId="7E03083B" w:rsidR="005635B0" w:rsidRDefault="0046131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LPP has a long history, </w:t>
      </w:r>
      <w:r w:rsidR="00341CAD">
        <w:rPr>
          <w:rFonts w:ascii="Times New Roman" w:hAnsi="Times New Roman" w:cs="Times New Roman"/>
          <w:sz w:val="24"/>
          <w:szCs w:val="24"/>
        </w:rPr>
        <w:t xml:space="preserve">but </w:t>
      </w:r>
      <w:r>
        <w:rPr>
          <w:rFonts w:ascii="Times New Roman" w:hAnsi="Times New Roman" w:cs="Times New Roman"/>
          <w:sz w:val="24"/>
          <w:szCs w:val="24"/>
        </w:rPr>
        <w:t xml:space="preserve">it was not until the 1960s that it became </w:t>
      </w:r>
      <w:r w:rsidR="004A16DC">
        <w:rPr>
          <w:rFonts w:ascii="Times New Roman" w:hAnsi="Times New Roman" w:cs="Times New Roman"/>
          <w:sz w:val="24"/>
          <w:szCs w:val="24"/>
        </w:rPr>
        <w:t>a</w:t>
      </w:r>
      <w:r w:rsidR="00DD317D">
        <w:rPr>
          <w:rFonts w:ascii="Times New Roman" w:hAnsi="Times New Roman" w:cs="Times New Roman"/>
          <w:sz w:val="24"/>
          <w:szCs w:val="24"/>
        </w:rPr>
        <w:t xml:space="preserve"> </w:t>
      </w:r>
      <w:r>
        <w:rPr>
          <w:rFonts w:ascii="Times New Roman" w:hAnsi="Times New Roman" w:cs="Times New Roman"/>
          <w:sz w:val="24"/>
          <w:szCs w:val="24"/>
        </w:rPr>
        <w:t>field of academic inquiry within the university setting</w:t>
      </w:r>
      <w:r w:rsidR="00341CAD">
        <w:rPr>
          <w:rFonts w:ascii="Times New Roman" w:hAnsi="Times New Roman" w:cs="Times New Roman"/>
          <w:sz w:val="24"/>
          <w:szCs w:val="24"/>
        </w:rPr>
        <w:t xml:space="preserve"> </w:t>
      </w:r>
      <w:r w:rsidR="00E95696">
        <w:rPr>
          <w:rFonts w:ascii="Times New Roman" w:hAnsi="Times New Roman" w:cs="Times New Roman"/>
          <w:sz w:val="24"/>
          <w:szCs w:val="24"/>
        </w:rPr>
        <w:t>(</w:t>
      </w:r>
      <w:proofErr w:type="spellStart"/>
      <w:r w:rsidR="00341CAD">
        <w:rPr>
          <w:rFonts w:ascii="Times New Roman" w:hAnsi="Times New Roman" w:cs="Times New Roman"/>
          <w:sz w:val="24"/>
          <w:szCs w:val="24"/>
        </w:rPr>
        <w:t>Ricento</w:t>
      </w:r>
      <w:proofErr w:type="spellEnd"/>
      <w:r w:rsidR="00341CAD">
        <w:rPr>
          <w:rFonts w:ascii="Times New Roman" w:hAnsi="Times New Roman" w:cs="Times New Roman"/>
          <w:sz w:val="24"/>
          <w:szCs w:val="24"/>
        </w:rPr>
        <w:t xml:space="preserve"> &amp; </w:t>
      </w:r>
      <w:proofErr w:type="spellStart"/>
      <w:r w:rsidR="00341CAD">
        <w:rPr>
          <w:rFonts w:ascii="Times New Roman" w:hAnsi="Times New Roman" w:cs="Times New Roman"/>
          <w:sz w:val="24"/>
          <w:szCs w:val="24"/>
        </w:rPr>
        <w:t>Hornberger</w:t>
      </w:r>
      <w:proofErr w:type="spellEnd"/>
      <w:r w:rsidR="00341CAD">
        <w:rPr>
          <w:rFonts w:ascii="Times New Roman" w:hAnsi="Times New Roman" w:cs="Times New Roman"/>
          <w:sz w:val="24"/>
          <w:szCs w:val="24"/>
        </w:rPr>
        <w:t>, 1996</w:t>
      </w:r>
      <w:r w:rsidR="008275CE">
        <w:rPr>
          <w:rFonts w:ascii="Times New Roman" w:hAnsi="Times New Roman" w:cs="Times New Roman"/>
          <w:sz w:val="24"/>
          <w:szCs w:val="24"/>
        </w:rPr>
        <w:t>; Wright, 2004</w:t>
      </w:r>
      <w:r w:rsidR="00341CAD">
        <w:rPr>
          <w:rFonts w:ascii="Times New Roman" w:hAnsi="Times New Roman" w:cs="Times New Roman"/>
          <w:sz w:val="24"/>
          <w:szCs w:val="24"/>
        </w:rPr>
        <w:t>)</w:t>
      </w:r>
      <w:r>
        <w:rPr>
          <w:rFonts w:ascii="Times New Roman" w:hAnsi="Times New Roman" w:cs="Times New Roman"/>
          <w:sz w:val="24"/>
          <w:szCs w:val="24"/>
        </w:rPr>
        <w:t xml:space="preserve">. </w:t>
      </w:r>
      <w:r w:rsidR="005635B0">
        <w:rPr>
          <w:rFonts w:ascii="Times New Roman" w:hAnsi="Times New Roman" w:cs="Times New Roman"/>
          <w:sz w:val="24"/>
          <w:szCs w:val="24"/>
        </w:rPr>
        <w:t xml:space="preserve">From that point onward, LPP has been an </w:t>
      </w:r>
      <w:r w:rsidR="00D358EC">
        <w:rPr>
          <w:rFonts w:ascii="Times New Roman" w:hAnsi="Times New Roman" w:cs="Times New Roman"/>
          <w:sz w:val="24"/>
          <w:szCs w:val="24"/>
        </w:rPr>
        <w:t>ever-growing</w:t>
      </w:r>
      <w:r w:rsidR="005635B0">
        <w:rPr>
          <w:rFonts w:ascii="Times New Roman" w:hAnsi="Times New Roman" w:cs="Times New Roman"/>
          <w:sz w:val="24"/>
          <w:szCs w:val="24"/>
        </w:rPr>
        <w:t xml:space="preserve"> interdisciplinary field</w:t>
      </w:r>
      <w:r w:rsidR="004A16DC">
        <w:rPr>
          <w:rFonts w:ascii="Times New Roman" w:hAnsi="Times New Roman" w:cs="Times New Roman"/>
          <w:sz w:val="24"/>
          <w:szCs w:val="24"/>
        </w:rPr>
        <w:t xml:space="preserve"> that</w:t>
      </w:r>
      <w:r w:rsidR="005635B0">
        <w:rPr>
          <w:rFonts w:ascii="Times New Roman" w:hAnsi="Times New Roman" w:cs="Times New Roman"/>
          <w:sz w:val="24"/>
          <w:szCs w:val="24"/>
        </w:rPr>
        <w:t xml:space="preserve"> now influences decisions in both developing </w:t>
      </w:r>
      <w:r w:rsidR="005635B0" w:rsidRPr="00DD317D">
        <w:rPr>
          <w:rFonts w:ascii="Times New Roman" w:hAnsi="Times New Roman" w:cs="Times New Roman"/>
          <w:sz w:val="24"/>
          <w:szCs w:val="24"/>
        </w:rPr>
        <w:t>and</w:t>
      </w:r>
      <w:r w:rsidR="005635B0" w:rsidRPr="004A16DC">
        <w:rPr>
          <w:rFonts w:ascii="Times New Roman" w:hAnsi="Times New Roman" w:cs="Times New Roman"/>
          <w:sz w:val="24"/>
          <w:szCs w:val="24"/>
        </w:rPr>
        <w:t xml:space="preserve"> </w:t>
      </w:r>
      <w:r w:rsidR="005635B0">
        <w:rPr>
          <w:rFonts w:ascii="Times New Roman" w:hAnsi="Times New Roman" w:cs="Times New Roman"/>
          <w:sz w:val="24"/>
          <w:szCs w:val="24"/>
        </w:rPr>
        <w:t xml:space="preserve">industrial nations (Shapiro, 2011). </w:t>
      </w:r>
      <w:r w:rsidR="006A0B82">
        <w:rPr>
          <w:rFonts w:ascii="Times New Roman" w:hAnsi="Times New Roman" w:cs="Times New Roman"/>
          <w:sz w:val="24"/>
          <w:szCs w:val="24"/>
        </w:rPr>
        <w:t>Haugen (1972)</w:t>
      </w:r>
      <w:r w:rsidR="00D358EC">
        <w:rPr>
          <w:rFonts w:ascii="Times New Roman" w:hAnsi="Times New Roman" w:cs="Times New Roman"/>
          <w:sz w:val="24"/>
          <w:szCs w:val="24"/>
        </w:rPr>
        <w:t xml:space="preserve"> </w:t>
      </w:r>
      <w:r w:rsidR="006A0B82">
        <w:rPr>
          <w:rFonts w:ascii="Times New Roman" w:hAnsi="Times New Roman" w:cs="Times New Roman"/>
          <w:sz w:val="24"/>
          <w:szCs w:val="24"/>
        </w:rPr>
        <w:t>first defined language planning as, “the activity of preparing a normative orthography, grammar, and dictionary for guidance of writers and speakers in a non-homogeneous speech community”</w:t>
      </w:r>
      <w:r w:rsidR="000736BE">
        <w:rPr>
          <w:rFonts w:ascii="Times New Roman" w:hAnsi="Times New Roman" w:cs="Times New Roman"/>
          <w:sz w:val="24"/>
          <w:szCs w:val="24"/>
        </w:rPr>
        <w:t xml:space="preserve"> (p. 133).</w:t>
      </w:r>
      <w:r w:rsidR="00621EE2">
        <w:rPr>
          <w:rFonts w:ascii="Times New Roman" w:hAnsi="Times New Roman" w:cs="Times New Roman"/>
          <w:sz w:val="24"/>
          <w:szCs w:val="24"/>
        </w:rPr>
        <w:t xml:space="preserve"> This definition was soon expanded to include aspects related to </w:t>
      </w:r>
      <w:r w:rsidR="00D358EC">
        <w:rPr>
          <w:rFonts w:ascii="Times New Roman" w:hAnsi="Times New Roman" w:cs="Times New Roman"/>
          <w:sz w:val="24"/>
          <w:szCs w:val="24"/>
        </w:rPr>
        <w:t>large-scale</w:t>
      </w:r>
      <w:r w:rsidR="002060D5">
        <w:rPr>
          <w:rFonts w:ascii="Times New Roman" w:hAnsi="Times New Roman" w:cs="Times New Roman"/>
          <w:sz w:val="24"/>
          <w:szCs w:val="24"/>
        </w:rPr>
        <w:t xml:space="preserve"> </w:t>
      </w:r>
      <w:r w:rsidR="00621EE2">
        <w:rPr>
          <w:rFonts w:ascii="Times New Roman" w:hAnsi="Times New Roman" w:cs="Times New Roman"/>
          <w:sz w:val="24"/>
          <w:szCs w:val="24"/>
        </w:rPr>
        <w:t xml:space="preserve">societal </w:t>
      </w:r>
      <w:r w:rsidR="002060D5">
        <w:rPr>
          <w:rFonts w:ascii="Times New Roman" w:hAnsi="Times New Roman" w:cs="Times New Roman"/>
          <w:sz w:val="24"/>
          <w:szCs w:val="24"/>
        </w:rPr>
        <w:t>change, as</w:t>
      </w:r>
      <w:r w:rsidR="00621EE2">
        <w:rPr>
          <w:rFonts w:ascii="Times New Roman" w:hAnsi="Times New Roman" w:cs="Times New Roman"/>
          <w:sz w:val="24"/>
          <w:szCs w:val="24"/>
        </w:rPr>
        <w:t xml:space="preserve"> Fishman (1974) </w:t>
      </w:r>
      <w:r w:rsidR="002060D5">
        <w:rPr>
          <w:rFonts w:ascii="Times New Roman" w:hAnsi="Times New Roman" w:cs="Times New Roman"/>
          <w:sz w:val="24"/>
          <w:szCs w:val="24"/>
        </w:rPr>
        <w:t>added national macro-level change to his definition, drawing from policies developed during colonialism.</w:t>
      </w:r>
    </w:p>
    <w:p w14:paraId="59770A1A" w14:textId="555FCA46" w:rsidR="005A0547" w:rsidRDefault="00EA0AD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Furthermore, F</w:t>
      </w:r>
      <w:r w:rsidR="002060D5">
        <w:rPr>
          <w:rFonts w:ascii="Times New Roman" w:hAnsi="Times New Roman" w:cs="Times New Roman"/>
          <w:sz w:val="24"/>
          <w:szCs w:val="24"/>
        </w:rPr>
        <w:t>erguson (1977)</w:t>
      </w:r>
      <w:r w:rsidR="00C0536F">
        <w:rPr>
          <w:rFonts w:ascii="Times New Roman" w:hAnsi="Times New Roman" w:cs="Times New Roman"/>
          <w:sz w:val="24"/>
          <w:szCs w:val="24"/>
        </w:rPr>
        <w:t xml:space="preserve"> </w:t>
      </w:r>
      <w:r w:rsidR="00D358EC">
        <w:rPr>
          <w:rFonts w:ascii="Times New Roman" w:hAnsi="Times New Roman" w:cs="Times New Roman"/>
          <w:sz w:val="24"/>
          <w:szCs w:val="24"/>
        </w:rPr>
        <w:t xml:space="preserve">emphasized </w:t>
      </w:r>
      <w:r w:rsidR="00E95696">
        <w:rPr>
          <w:rFonts w:ascii="Times New Roman" w:hAnsi="Times New Roman" w:cs="Times New Roman"/>
          <w:sz w:val="24"/>
          <w:szCs w:val="24"/>
        </w:rPr>
        <w:t xml:space="preserve">the comprehension of sociolinguist settings to understand </w:t>
      </w:r>
      <w:r w:rsidR="00D358EC">
        <w:rPr>
          <w:rFonts w:ascii="Times New Roman" w:hAnsi="Times New Roman" w:cs="Times New Roman"/>
          <w:sz w:val="24"/>
          <w:szCs w:val="24"/>
        </w:rPr>
        <w:t>language-planning</w:t>
      </w:r>
      <w:r w:rsidR="00E95696">
        <w:rPr>
          <w:rFonts w:ascii="Times New Roman" w:hAnsi="Times New Roman" w:cs="Times New Roman"/>
          <w:sz w:val="24"/>
          <w:szCs w:val="24"/>
        </w:rPr>
        <w:t xml:space="preserve"> activities. </w:t>
      </w:r>
      <w:r w:rsidR="005A0547">
        <w:rPr>
          <w:rFonts w:ascii="Times New Roman" w:hAnsi="Times New Roman" w:cs="Times New Roman"/>
          <w:sz w:val="24"/>
          <w:szCs w:val="24"/>
        </w:rPr>
        <w:t xml:space="preserve">Newer definitions of LPP tend to underscore efforts to deliberately influence the behavior of others </w:t>
      </w:r>
      <w:r w:rsidR="00D358EC">
        <w:rPr>
          <w:rFonts w:ascii="Times New Roman" w:hAnsi="Times New Roman" w:cs="Times New Roman"/>
          <w:sz w:val="24"/>
          <w:szCs w:val="24"/>
        </w:rPr>
        <w:t>concerning</w:t>
      </w:r>
      <w:r w:rsidR="005A0547">
        <w:rPr>
          <w:rFonts w:ascii="Times New Roman" w:hAnsi="Times New Roman" w:cs="Times New Roman"/>
          <w:sz w:val="24"/>
          <w:szCs w:val="24"/>
        </w:rPr>
        <w:t xml:space="preserve"> issues related to language (</w:t>
      </w:r>
      <w:proofErr w:type="spellStart"/>
      <w:r w:rsidR="00EE014D">
        <w:rPr>
          <w:rFonts w:ascii="Times New Roman" w:hAnsi="Times New Roman" w:cs="Times New Roman"/>
          <w:sz w:val="24"/>
          <w:szCs w:val="24"/>
        </w:rPr>
        <w:t>Blommaert</w:t>
      </w:r>
      <w:proofErr w:type="spellEnd"/>
      <w:r w:rsidR="00EE014D">
        <w:rPr>
          <w:rFonts w:ascii="Times New Roman" w:hAnsi="Times New Roman" w:cs="Times New Roman"/>
          <w:sz w:val="24"/>
          <w:szCs w:val="24"/>
        </w:rPr>
        <w:t>, 1996</w:t>
      </w:r>
      <w:r w:rsidR="00D358EC">
        <w:rPr>
          <w:rFonts w:ascii="Times New Roman" w:hAnsi="Times New Roman" w:cs="Times New Roman"/>
          <w:sz w:val="24"/>
          <w:szCs w:val="24"/>
        </w:rPr>
        <w:t>;</w:t>
      </w:r>
      <w:r w:rsidR="00EE014D">
        <w:rPr>
          <w:rFonts w:ascii="Times New Roman" w:hAnsi="Times New Roman" w:cs="Times New Roman"/>
          <w:sz w:val="24"/>
          <w:szCs w:val="24"/>
        </w:rPr>
        <w:t xml:space="preserve"> </w:t>
      </w:r>
      <w:r w:rsidR="005A0547">
        <w:rPr>
          <w:rFonts w:ascii="Times New Roman" w:hAnsi="Times New Roman" w:cs="Times New Roman"/>
          <w:sz w:val="24"/>
          <w:szCs w:val="24"/>
        </w:rPr>
        <w:t>Cooper, 1989</w:t>
      </w:r>
      <w:r w:rsidR="008275CE">
        <w:rPr>
          <w:rFonts w:ascii="Times New Roman" w:hAnsi="Times New Roman" w:cs="Times New Roman"/>
          <w:sz w:val="24"/>
          <w:szCs w:val="24"/>
        </w:rPr>
        <w:t>, Wright, 2004</w:t>
      </w:r>
      <w:r w:rsidR="005A0547">
        <w:rPr>
          <w:rFonts w:ascii="Times New Roman" w:hAnsi="Times New Roman" w:cs="Times New Roman"/>
          <w:sz w:val="24"/>
          <w:szCs w:val="24"/>
        </w:rPr>
        <w:t xml:space="preserve">). </w:t>
      </w:r>
      <w:proofErr w:type="spellStart"/>
      <w:r w:rsidR="00EE014D">
        <w:rPr>
          <w:rFonts w:ascii="Times New Roman" w:hAnsi="Times New Roman" w:cs="Times New Roman"/>
          <w:sz w:val="24"/>
          <w:szCs w:val="24"/>
        </w:rPr>
        <w:t>Blommaert</w:t>
      </w:r>
      <w:proofErr w:type="spellEnd"/>
      <w:r w:rsidR="00EE014D">
        <w:rPr>
          <w:rFonts w:ascii="Times New Roman" w:hAnsi="Times New Roman" w:cs="Times New Roman"/>
          <w:sz w:val="24"/>
          <w:szCs w:val="24"/>
        </w:rPr>
        <w:t xml:space="preserve"> (1996), for example</w:t>
      </w:r>
      <w:r w:rsidR="00D358EC">
        <w:rPr>
          <w:rFonts w:ascii="Times New Roman" w:hAnsi="Times New Roman" w:cs="Times New Roman"/>
          <w:sz w:val="24"/>
          <w:szCs w:val="24"/>
        </w:rPr>
        <w:t>,</w:t>
      </w:r>
      <w:r w:rsidR="00EE014D">
        <w:rPr>
          <w:rFonts w:ascii="Times New Roman" w:hAnsi="Times New Roman" w:cs="Times New Roman"/>
          <w:sz w:val="24"/>
          <w:szCs w:val="24"/>
        </w:rPr>
        <w:t xml:space="preserve"> </w:t>
      </w:r>
      <w:r w:rsidR="00D358EC">
        <w:rPr>
          <w:rFonts w:ascii="Times New Roman" w:hAnsi="Times New Roman" w:cs="Times New Roman"/>
          <w:sz w:val="24"/>
          <w:szCs w:val="24"/>
        </w:rPr>
        <w:t xml:space="preserve">stated </w:t>
      </w:r>
      <w:r w:rsidR="00EE014D">
        <w:rPr>
          <w:rFonts w:ascii="Times New Roman" w:hAnsi="Times New Roman" w:cs="Times New Roman"/>
          <w:sz w:val="24"/>
          <w:szCs w:val="24"/>
        </w:rPr>
        <w:t>that language planning covers “</w:t>
      </w:r>
      <w:r w:rsidR="00EE014D" w:rsidRPr="0065638C">
        <w:rPr>
          <w:rFonts w:ascii="Times New Roman" w:hAnsi="Times New Roman" w:cs="Times New Roman"/>
          <w:sz w:val="24"/>
          <w:szCs w:val="24"/>
        </w:rPr>
        <w:t>all cases in which authorities attempt, by whatever means, to shape a sociolinguistic profile for their society</w:t>
      </w:r>
      <w:r w:rsidR="000736BE">
        <w:rPr>
          <w:rFonts w:ascii="Times New Roman" w:hAnsi="Times New Roman" w:cs="Times New Roman"/>
          <w:sz w:val="24"/>
          <w:szCs w:val="24"/>
        </w:rPr>
        <w:t>”</w:t>
      </w:r>
      <w:r w:rsidR="00EE014D" w:rsidRPr="0065638C">
        <w:rPr>
          <w:rFonts w:ascii="Times New Roman" w:hAnsi="Times New Roman" w:cs="Times New Roman"/>
          <w:sz w:val="24"/>
          <w:szCs w:val="24"/>
        </w:rPr>
        <w:t xml:space="preserve"> (p. 207). </w:t>
      </w:r>
      <w:proofErr w:type="spellStart"/>
      <w:r w:rsidR="00EE014D">
        <w:rPr>
          <w:rFonts w:ascii="Times New Roman" w:hAnsi="Times New Roman" w:cs="Times New Roman"/>
          <w:sz w:val="24"/>
          <w:szCs w:val="24"/>
        </w:rPr>
        <w:t>Spolsky</w:t>
      </w:r>
      <w:proofErr w:type="spellEnd"/>
      <w:r w:rsidR="00EE014D">
        <w:rPr>
          <w:rFonts w:ascii="Times New Roman" w:hAnsi="Times New Roman" w:cs="Times New Roman"/>
          <w:sz w:val="24"/>
          <w:szCs w:val="24"/>
        </w:rPr>
        <w:t xml:space="preserve"> (2004) </w:t>
      </w:r>
      <w:r w:rsidR="00D358EC">
        <w:rPr>
          <w:rFonts w:ascii="Times New Roman" w:hAnsi="Times New Roman" w:cs="Times New Roman"/>
          <w:sz w:val="24"/>
          <w:szCs w:val="24"/>
        </w:rPr>
        <w:t xml:space="preserve">agreed </w:t>
      </w:r>
      <w:r w:rsidR="00EE014D">
        <w:rPr>
          <w:rFonts w:ascii="Times New Roman" w:hAnsi="Times New Roman" w:cs="Times New Roman"/>
          <w:sz w:val="24"/>
          <w:szCs w:val="24"/>
        </w:rPr>
        <w:t xml:space="preserve">with </w:t>
      </w:r>
      <w:proofErr w:type="spellStart"/>
      <w:r w:rsidR="00EE014D">
        <w:rPr>
          <w:rFonts w:ascii="Times New Roman" w:hAnsi="Times New Roman" w:cs="Times New Roman"/>
          <w:sz w:val="24"/>
          <w:szCs w:val="24"/>
        </w:rPr>
        <w:t>Blommaert</w:t>
      </w:r>
      <w:proofErr w:type="spellEnd"/>
      <w:r w:rsidR="00EE014D">
        <w:rPr>
          <w:rFonts w:ascii="Times New Roman" w:hAnsi="Times New Roman" w:cs="Times New Roman"/>
          <w:sz w:val="24"/>
          <w:szCs w:val="24"/>
        </w:rPr>
        <w:t xml:space="preserve">, but also </w:t>
      </w:r>
      <w:r w:rsidR="00D358EC">
        <w:rPr>
          <w:rFonts w:ascii="Times New Roman" w:hAnsi="Times New Roman" w:cs="Times New Roman"/>
          <w:sz w:val="24"/>
          <w:szCs w:val="24"/>
        </w:rPr>
        <w:t xml:space="preserve">extended </w:t>
      </w:r>
      <w:r w:rsidR="00EE014D">
        <w:rPr>
          <w:rFonts w:ascii="Times New Roman" w:hAnsi="Times New Roman" w:cs="Times New Roman"/>
          <w:sz w:val="24"/>
          <w:szCs w:val="24"/>
        </w:rPr>
        <w:t xml:space="preserve">the understanding of language policy beyond </w:t>
      </w:r>
      <w:r w:rsidR="005635B0">
        <w:rPr>
          <w:rFonts w:ascii="Times New Roman" w:hAnsi="Times New Roman" w:cs="Times New Roman"/>
          <w:sz w:val="24"/>
          <w:szCs w:val="24"/>
        </w:rPr>
        <w:t xml:space="preserve">policy </w:t>
      </w:r>
      <w:r w:rsidR="00EE014D">
        <w:rPr>
          <w:rFonts w:ascii="Times New Roman" w:hAnsi="Times New Roman" w:cs="Times New Roman"/>
          <w:sz w:val="24"/>
          <w:szCs w:val="24"/>
        </w:rPr>
        <w:t xml:space="preserve">decisions made by authorities </w:t>
      </w:r>
      <w:r w:rsidR="005635B0">
        <w:rPr>
          <w:rFonts w:ascii="Times New Roman" w:hAnsi="Times New Roman" w:cs="Times New Roman"/>
          <w:sz w:val="24"/>
          <w:szCs w:val="24"/>
        </w:rPr>
        <w:t>by stating that, “language policy may refer to all language practices” and language belief</w:t>
      </w:r>
      <w:r w:rsidR="000856CA">
        <w:rPr>
          <w:rFonts w:ascii="Times New Roman" w:hAnsi="Times New Roman" w:cs="Times New Roman"/>
          <w:sz w:val="24"/>
          <w:szCs w:val="24"/>
        </w:rPr>
        <w:t>s</w:t>
      </w:r>
      <w:r w:rsidR="005635B0">
        <w:rPr>
          <w:rFonts w:ascii="Times New Roman" w:hAnsi="Times New Roman" w:cs="Times New Roman"/>
          <w:sz w:val="24"/>
          <w:szCs w:val="24"/>
        </w:rPr>
        <w:t xml:space="preserve"> practice</w:t>
      </w:r>
      <w:r w:rsidR="000856CA">
        <w:rPr>
          <w:rFonts w:ascii="Times New Roman" w:hAnsi="Times New Roman" w:cs="Times New Roman"/>
          <w:sz w:val="24"/>
          <w:szCs w:val="24"/>
        </w:rPr>
        <w:t>d</w:t>
      </w:r>
      <w:r w:rsidR="005635B0">
        <w:rPr>
          <w:rFonts w:ascii="Times New Roman" w:hAnsi="Times New Roman" w:cs="Times New Roman"/>
          <w:sz w:val="24"/>
          <w:szCs w:val="24"/>
        </w:rPr>
        <w:t xml:space="preserve"> by any community.</w:t>
      </w:r>
      <w:r w:rsidR="000856CA">
        <w:rPr>
          <w:rFonts w:ascii="Times New Roman" w:hAnsi="Times New Roman" w:cs="Times New Roman"/>
          <w:sz w:val="24"/>
          <w:szCs w:val="24"/>
        </w:rPr>
        <w:t xml:space="preserve"> As the definitions of LPP have expanded</w:t>
      </w:r>
      <w:r w:rsidR="00D358EC">
        <w:rPr>
          <w:rFonts w:ascii="Times New Roman" w:hAnsi="Times New Roman" w:cs="Times New Roman"/>
          <w:sz w:val="24"/>
          <w:szCs w:val="24"/>
        </w:rPr>
        <w:t>,</w:t>
      </w:r>
      <w:r w:rsidR="000856CA">
        <w:rPr>
          <w:rFonts w:ascii="Times New Roman" w:hAnsi="Times New Roman" w:cs="Times New Roman"/>
          <w:sz w:val="24"/>
          <w:szCs w:val="24"/>
        </w:rPr>
        <w:t xml:space="preserve"> so too </w:t>
      </w:r>
      <w:r w:rsidR="00D358EC">
        <w:rPr>
          <w:rFonts w:ascii="Times New Roman" w:hAnsi="Times New Roman" w:cs="Times New Roman"/>
          <w:sz w:val="24"/>
          <w:szCs w:val="24"/>
        </w:rPr>
        <w:t>have</w:t>
      </w:r>
      <w:r w:rsidR="000856CA">
        <w:rPr>
          <w:rFonts w:ascii="Times New Roman" w:hAnsi="Times New Roman" w:cs="Times New Roman"/>
          <w:sz w:val="24"/>
          <w:szCs w:val="24"/>
        </w:rPr>
        <w:t xml:space="preserve"> implementation and </w:t>
      </w:r>
      <w:r w:rsidR="000856CA">
        <w:rPr>
          <w:rFonts w:ascii="Times New Roman" w:hAnsi="Times New Roman" w:cs="Times New Roman"/>
          <w:sz w:val="24"/>
          <w:szCs w:val="24"/>
        </w:rPr>
        <w:lastRenderedPageBreak/>
        <w:t>applications. Over the past decades, LPP has expanded from the realm of government to the field of education</w:t>
      </w:r>
      <w:r>
        <w:rPr>
          <w:rFonts w:ascii="Times New Roman" w:hAnsi="Times New Roman" w:cs="Times New Roman"/>
          <w:sz w:val="24"/>
          <w:szCs w:val="24"/>
        </w:rPr>
        <w:t xml:space="preserve"> and beyond</w:t>
      </w:r>
      <w:r w:rsidR="000856CA">
        <w:rPr>
          <w:rFonts w:ascii="Times New Roman" w:hAnsi="Times New Roman" w:cs="Times New Roman"/>
          <w:sz w:val="24"/>
          <w:szCs w:val="24"/>
        </w:rPr>
        <w:t>.</w:t>
      </w:r>
    </w:p>
    <w:p w14:paraId="46CB6F85" w14:textId="77777777" w:rsidR="004D6F1B" w:rsidRDefault="00222375" w:rsidP="009B30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widely accepted </w:t>
      </w:r>
      <w:r w:rsidR="004D6F1B">
        <w:rPr>
          <w:rFonts w:ascii="Times New Roman" w:hAnsi="Times New Roman" w:cs="Times New Roman"/>
          <w:sz w:val="24"/>
          <w:szCs w:val="24"/>
        </w:rPr>
        <w:t xml:space="preserve">integrative </w:t>
      </w:r>
      <w:r>
        <w:rPr>
          <w:rFonts w:ascii="Times New Roman" w:hAnsi="Times New Roman" w:cs="Times New Roman"/>
          <w:sz w:val="24"/>
          <w:szCs w:val="24"/>
        </w:rPr>
        <w:t xml:space="preserve">conceptual framework of LPP presented by </w:t>
      </w:r>
      <w:proofErr w:type="spellStart"/>
      <w:r>
        <w:rPr>
          <w:rFonts w:ascii="Times New Roman" w:hAnsi="Times New Roman" w:cs="Times New Roman"/>
          <w:sz w:val="24"/>
          <w:szCs w:val="24"/>
        </w:rPr>
        <w:t>Hornberger</w:t>
      </w:r>
      <w:proofErr w:type="spellEnd"/>
      <w:r>
        <w:rPr>
          <w:rFonts w:ascii="Times New Roman" w:hAnsi="Times New Roman" w:cs="Times New Roman"/>
          <w:sz w:val="24"/>
          <w:szCs w:val="24"/>
        </w:rPr>
        <w:t xml:space="preserve"> (2006) suggests that educational systems can significantly support the revitalization and preservation of indigenous</w:t>
      </w:r>
      <w:r w:rsidR="00313883">
        <w:rPr>
          <w:rFonts w:ascii="Times New Roman" w:hAnsi="Times New Roman" w:cs="Times New Roman"/>
          <w:sz w:val="24"/>
          <w:szCs w:val="24"/>
        </w:rPr>
        <w:t xml:space="preserve"> languages </w:t>
      </w:r>
      <w:r w:rsidR="000856CA">
        <w:rPr>
          <w:rFonts w:ascii="Times New Roman" w:hAnsi="Times New Roman" w:cs="Times New Roman"/>
          <w:sz w:val="24"/>
          <w:szCs w:val="24"/>
        </w:rPr>
        <w:t xml:space="preserve">through policy </w:t>
      </w:r>
      <w:r w:rsidR="00313883">
        <w:rPr>
          <w:rFonts w:ascii="Times New Roman" w:hAnsi="Times New Roman" w:cs="Times New Roman"/>
          <w:sz w:val="24"/>
          <w:szCs w:val="24"/>
        </w:rPr>
        <w:t>(see Table</w:t>
      </w:r>
      <w:r w:rsidR="001736A0">
        <w:rPr>
          <w:rFonts w:ascii="Times New Roman" w:hAnsi="Times New Roman" w:cs="Times New Roman"/>
          <w:sz w:val="24"/>
          <w:szCs w:val="24"/>
        </w:rPr>
        <w:t xml:space="preserve"> </w:t>
      </w:r>
      <w:r w:rsidR="00880225">
        <w:rPr>
          <w:rFonts w:ascii="Times New Roman" w:hAnsi="Times New Roman" w:cs="Times New Roman"/>
          <w:sz w:val="24"/>
          <w:szCs w:val="24"/>
        </w:rPr>
        <w:t>1</w:t>
      </w:r>
      <w:r>
        <w:rPr>
          <w:rFonts w:ascii="Times New Roman" w:hAnsi="Times New Roman" w:cs="Times New Roman"/>
          <w:sz w:val="24"/>
          <w:szCs w:val="24"/>
        </w:rPr>
        <w:t>).</w:t>
      </w:r>
    </w:p>
    <w:p w14:paraId="058226A0" w14:textId="46CFFEC5" w:rsidR="00D961A0" w:rsidRDefault="004D6F1B" w:rsidP="00AE25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framework</w:t>
      </w:r>
      <w:r w:rsidR="00DC4917">
        <w:rPr>
          <w:rFonts w:ascii="Times New Roman" w:hAnsi="Times New Roman" w:cs="Times New Roman"/>
          <w:sz w:val="24"/>
          <w:szCs w:val="24"/>
        </w:rPr>
        <w:t xml:space="preserve"> integrates multiple </w:t>
      </w:r>
      <w:r w:rsidR="003B1796">
        <w:rPr>
          <w:rFonts w:ascii="Times New Roman" w:hAnsi="Times New Roman" w:cs="Times New Roman"/>
          <w:sz w:val="24"/>
          <w:szCs w:val="24"/>
        </w:rPr>
        <w:t>typologies and classifications</w:t>
      </w:r>
      <w:r w:rsidR="00DC4917">
        <w:rPr>
          <w:rFonts w:ascii="Times New Roman" w:hAnsi="Times New Roman" w:cs="Times New Roman"/>
          <w:sz w:val="24"/>
          <w:szCs w:val="24"/>
        </w:rPr>
        <w:t xml:space="preserve"> of LPP that have been developed over time (Cooper, 1989; </w:t>
      </w:r>
      <w:proofErr w:type="spellStart"/>
      <w:r w:rsidR="00DC4917">
        <w:rPr>
          <w:rFonts w:ascii="Times New Roman" w:hAnsi="Times New Roman" w:cs="Times New Roman"/>
          <w:sz w:val="24"/>
          <w:szCs w:val="24"/>
        </w:rPr>
        <w:t>Kloss</w:t>
      </w:r>
      <w:proofErr w:type="spellEnd"/>
      <w:r w:rsidR="00DC4917">
        <w:rPr>
          <w:rFonts w:ascii="Times New Roman" w:hAnsi="Times New Roman" w:cs="Times New Roman"/>
          <w:sz w:val="24"/>
          <w:szCs w:val="24"/>
        </w:rPr>
        <w:t>, 19</w:t>
      </w:r>
      <w:r w:rsidR="00C563AB">
        <w:rPr>
          <w:rFonts w:ascii="Times New Roman" w:hAnsi="Times New Roman" w:cs="Times New Roman"/>
          <w:sz w:val="24"/>
          <w:szCs w:val="24"/>
        </w:rPr>
        <w:t>68</w:t>
      </w:r>
      <w:r w:rsidR="00DC4917">
        <w:rPr>
          <w:rFonts w:ascii="Times New Roman" w:hAnsi="Times New Roman" w:cs="Times New Roman"/>
          <w:sz w:val="24"/>
          <w:szCs w:val="24"/>
        </w:rPr>
        <w:t xml:space="preserve">; Ferguson, 1968; Haugen, 1983; </w:t>
      </w:r>
      <w:proofErr w:type="spellStart"/>
      <w:r w:rsidR="00DC4917">
        <w:rPr>
          <w:rFonts w:ascii="Times New Roman" w:hAnsi="Times New Roman" w:cs="Times New Roman"/>
          <w:sz w:val="24"/>
          <w:szCs w:val="24"/>
        </w:rPr>
        <w:t>Hornberger</w:t>
      </w:r>
      <w:proofErr w:type="spellEnd"/>
      <w:r w:rsidR="00DC4917">
        <w:rPr>
          <w:rFonts w:ascii="Times New Roman" w:hAnsi="Times New Roman" w:cs="Times New Roman"/>
          <w:sz w:val="24"/>
          <w:szCs w:val="24"/>
        </w:rPr>
        <w:t>, 19</w:t>
      </w:r>
      <w:r w:rsidR="00C563AB">
        <w:rPr>
          <w:rFonts w:ascii="Times New Roman" w:hAnsi="Times New Roman" w:cs="Times New Roman"/>
          <w:sz w:val="24"/>
          <w:szCs w:val="24"/>
        </w:rPr>
        <w:t>9</w:t>
      </w:r>
      <w:r w:rsidR="00DC4917">
        <w:rPr>
          <w:rFonts w:ascii="Times New Roman" w:hAnsi="Times New Roman" w:cs="Times New Roman"/>
          <w:sz w:val="24"/>
          <w:szCs w:val="24"/>
        </w:rPr>
        <w:t xml:space="preserve">4; </w:t>
      </w:r>
      <w:proofErr w:type="spellStart"/>
      <w:r w:rsidR="00DC4917">
        <w:rPr>
          <w:rFonts w:ascii="Times New Roman" w:hAnsi="Times New Roman" w:cs="Times New Roman"/>
          <w:sz w:val="24"/>
          <w:szCs w:val="24"/>
        </w:rPr>
        <w:t>Kloss</w:t>
      </w:r>
      <w:proofErr w:type="spellEnd"/>
      <w:r w:rsidR="00DC4917">
        <w:rPr>
          <w:rFonts w:ascii="Times New Roman" w:hAnsi="Times New Roman" w:cs="Times New Roman"/>
          <w:sz w:val="24"/>
          <w:szCs w:val="24"/>
        </w:rPr>
        <w:t xml:space="preserve">, 1968; </w:t>
      </w:r>
      <w:proofErr w:type="spellStart"/>
      <w:r w:rsidR="00DC4917">
        <w:rPr>
          <w:rFonts w:ascii="Times New Roman" w:hAnsi="Times New Roman" w:cs="Times New Roman"/>
          <w:sz w:val="24"/>
          <w:szCs w:val="24"/>
        </w:rPr>
        <w:t>Nahir</w:t>
      </w:r>
      <w:proofErr w:type="spellEnd"/>
      <w:r w:rsidR="00DC4917">
        <w:rPr>
          <w:rFonts w:ascii="Times New Roman" w:hAnsi="Times New Roman" w:cs="Times New Roman"/>
          <w:sz w:val="24"/>
          <w:szCs w:val="24"/>
        </w:rPr>
        <w:t>, 19</w:t>
      </w:r>
      <w:r w:rsidR="00C563AB">
        <w:rPr>
          <w:rFonts w:ascii="Times New Roman" w:hAnsi="Times New Roman" w:cs="Times New Roman"/>
          <w:sz w:val="24"/>
          <w:szCs w:val="24"/>
        </w:rPr>
        <w:t>77</w:t>
      </w:r>
      <w:r w:rsidR="00DC4917">
        <w:rPr>
          <w:rFonts w:ascii="Times New Roman" w:hAnsi="Times New Roman" w:cs="Times New Roman"/>
          <w:sz w:val="24"/>
          <w:szCs w:val="24"/>
        </w:rPr>
        <w:t xml:space="preserve">; </w:t>
      </w:r>
      <w:proofErr w:type="spellStart"/>
      <w:r w:rsidR="00DC4917">
        <w:rPr>
          <w:rFonts w:ascii="Times New Roman" w:hAnsi="Times New Roman" w:cs="Times New Roman"/>
          <w:sz w:val="24"/>
          <w:szCs w:val="24"/>
        </w:rPr>
        <w:t>Neustupny</w:t>
      </w:r>
      <w:proofErr w:type="spellEnd"/>
      <w:r w:rsidR="00DC4917">
        <w:rPr>
          <w:rFonts w:ascii="Times New Roman" w:hAnsi="Times New Roman" w:cs="Times New Roman"/>
          <w:sz w:val="24"/>
          <w:szCs w:val="24"/>
        </w:rPr>
        <w:t xml:space="preserve">, 1974; Rabin, 1971; Stewart, 1968), and </w:t>
      </w:r>
      <w:r>
        <w:rPr>
          <w:rFonts w:ascii="Times New Roman" w:hAnsi="Times New Roman" w:cs="Times New Roman"/>
          <w:sz w:val="24"/>
          <w:szCs w:val="24"/>
        </w:rPr>
        <w:t xml:space="preserve">includes three </w:t>
      </w:r>
      <w:r w:rsidR="00DC4917">
        <w:rPr>
          <w:rFonts w:ascii="Times New Roman" w:hAnsi="Times New Roman" w:cs="Times New Roman"/>
          <w:sz w:val="24"/>
          <w:szCs w:val="24"/>
        </w:rPr>
        <w:t>“</w:t>
      </w:r>
      <w:r>
        <w:rPr>
          <w:rFonts w:ascii="Times New Roman" w:hAnsi="Times New Roman" w:cs="Times New Roman"/>
          <w:sz w:val="24"/>
          <w:szCs w:val="24"/>
        </w:rPr>
        <w:t>types</w:t>
      </w:r>
      <w:r w:rsidR="00DC4917">
        <w:rPr>
          <w:rFonts w:ascii="Times New Roman" w:hAnsi="Times New Roman" w:cs="Times New Roman"/>
          <w:sz w:val="24"/>
          <w:szCs w:val="24"/>
        </w:rPr>
        <w:t>”</w:t>
      </w:r>
      <w:r>
        <w:rPr>
          <w:rFonts w:ascii="Times New Roman" w:hAnsi="Times New Roman" w:cs="Times New Roman"/>
          <w:sz w:val="24"/>
          <w:szCs w:val="24"/>
        </w:rPr>
        <w:t xml:space="preserve"> of policy planning</w:t>
      </w:r>
      <w:r w:rsidR="00D358EC">
        <w:rPr>
          <w:rFonts w:ascii="Times New Roman" w:hAnsi="Times New Roman" w:cs="Times New Roman"/>
          <w:sz w:val="24"/>
          <w:szCs w:val="24"/>
        </w:rPr>
        <w:t>, namely</w:t>
      </w:r>
      <w:r>
        <w:rPr>
          <w:rFonts w:ascii="Times New Roman" w:hAnsi="Times New Roman" w:cs="Times New Roman"/>
          <w:sz w:val="24"/>
          <w:szCs w:val="24"/>
        </w:rPr>
        <w:t xml:space="preserve"> status planning, acquisition planning, and corpus planning</w:t>
      </w:r>
      <w:r w:rsidR="00DC4917">
        <w:rPr>
          <w:rFonts w:ascii="Times New Roman" w:hAnsi="Times New Roman" w:cs="Times New Roman"/>
          <w:sz w:val="24"/>
          <w:szCs w:val="24"/>
        </w:rPr>
        <w:t xml:space="preserve"> (</w:t>
      </w:r>
      <w:proofErr w:type="spellStart"/>
      <w:r w:rsidR="00DC4917">
        <w:rPr>
          <w:rFonts w:ascii="Times New Roman" w:hAnsi="Times New Roman" w:cs="Times New Roman"/>
          <w:sz w:val="24"/>
          <w:szCs w:val="24"/>
        </w:rPr>
        <w:t>Hornberger</w:t>
      </w:r>
      <w:proofErr w:type="spellEnd"/>
      <w:r w:rsidR="00DC4917">
        <w:rPr>
          <w:rFonts w:ascii="Times New Roman" w:hAnsi="Times New Roman" w:cs="Times New Roman"/>
          <w:sz w:val="24"/>
          <w:szCs w:val="24"/>
        </w:rPr>
        <w:t>, 2006, p. 29)</w:t>
      </w:r>
      <w:r>
        <w:rPr>
          <w:rFonts w:ascii="Times New Roman" w:hAnsi="Times New Roman" w:cs="Times New Roman"/>
          <w:sz w:val="24"/>
          <w:szCs w:val="24"/>
        </w:rPr>
        <w:t xml:space="preserve">. </w:t>
      </w:r>
      <w:r w:rsidR="007755B7">
        <w:rPr>
          <w:rFonts w:ascii="Times New Roman" w:hAnsi="Times New Roman" w:cs="Times New Roman"/>
          <w:sz w:val="24"/>
          <w:szCs w:val="24"/>
        </w:rPr>
        <w:t>Status planning includes “efforts toward the allocation of functions” (</w:t>
      </w:r>
      <w:proofErr w:type="spellStart"/>
      <w:r w:rsidR="007755B7">
        <w:rPr>
          <w:rFonts w:ascii="Times New Roman" w:hAnsi="Times New Roman" w:cs="Times New Roman"/>
          <w:sz w:val="24"/>
          <w:szCs w:val="24"/>
        </w:rPr>
        <w:t>Hornberger</w:t>
      </w:r>
      <w:proofErr w:type="spellEnd"/>
      <w:r w:rsidR="007755B7">
        <w:rPr>
          <w:rFonts w:ascii="Times New Roman" w:hAnsi="Times New Roman" w:cs="Times New Roman"/>
          <w:sz w:val="24"/>
          <w:szCs w:val="24"/>
        </w:rPr>
        <w:t xml:space="preserve">, 2006, p. 28) of particular languages within </w:t>
      </w:r>
      <w:r w:rsidR="005136EB">
        <w:rPr>
          <w:rFonts w:ascii="Times New Roman" w:hAnsi="Times New Roman" w:cs="Times New Roman"/>
          <w:sz w:val="24"/>
          <w:szCs w:val="24"/>
        </w:rPr>
        <w:t xml:space="preserve">speech </w:t>
      </w:r>
      <w:r w:rsidR="007755B7">
        <w:rPr>
          <w:rFonts w:ascii="Times New Roman" w:hAnsi="Times New Roman" w:cs="Times New Roman"/>
          <w:sz w:val="24"/>
          <w:szCs w:val="24"/>
        </w:rPr>
        <w:t>communities</w:t>
      </w:r>
      <w:r w:rsidR="00A965E4">
        <w:rPr>
          <w:rFonts w:ascii="Times New Roman" w:hAnsi="Times New Roman" w:cs="Times New Roman"/>
          <w:sz w:val="24"/>
          <w:szCs w:val="24"/>
        </w:rPr>
        <w:t xml:space="preserve"> and promotes positive perceptions regarding </w:t>
      </w:r>
      <w:r w:rsidR="0008254F">
        <w:rPr>
          <w:rFonts w:ascii="Times New Roman" w:hAnsi="Times New Roman" w:cs="Times New Roman"/>
          <w:sz w:val="24"/>
          <w:szCs w:val="24"/>
        </w:rPr>
        <w:t xml:space="preserve">stated </w:t>
      </w:r>
      <w:r w:rsidR="00A965E4">
        <w:rPr>
          <w:rFonts w:ascii="Times New Roman" w:hAnsi="Times New Roman" w:cs="Times New Roman"/>
          <w:sz w:val="24"/>
          <w:szCs w:val="24"/>
        </w:rPr>
        <w:t>languages</w:t>
      </w:r>
      <w:r w:rsidR="007755B7">
        <w:rPr>
          <w:rFonts w:ascii="Times New Roman" w:hAnsi="Times New Roman" w:cs="Times New Roman"/>
          <w:sz w:val="24"/>
          <w:szCs w:val="24"/>
        </w:rPr>
        <w:t xml:space="preserve">. </w:t>
      </w:r>
      <w:r w:rsidR="005136EB">
        <w:rPr>
          <w:rFonts w:ascii="Times New Roman" w:hAnsi="Times New Roman" w:cs="Times New Roman"/>
          <w:sz w:val="24"/>
          <w:szCs w:val="24"/>
        </w:rPr>
        <w:t xml:space="preserve">Acquisition planning involves creating opportunities and incentives for various groups and individuals to learn and improve their </w:t>
      </w:r>
      <w:r w:rsidR="00A965E4">
        <w:rPr>
          <w:rFonts w:ascii="Times New Roman" w:hAnsi="Times New Roman" w:cs="Times New Roman"/>
          <w:sz w:val="24"/>
          <w:szCs w:val="24"/>
        </w:rPr>
        <w:t xml:space="preserve">indigenous </w:t>
      </w:r>
      <w:r w:rsidR="005136EB">
        <w:rPr>
          <w:rFonts w:ascii="Times New Roman" w:hAnsi="Times New Roman" w:cs="Times New Roman"/>
          <w:sz w:val="24"/>
          <w:szCs w:val="24"/>
        </w:rPr>
        <w:t>language</w:t>
      </w:r>
      <w:r w:rsidR="00A965E4">
        <w:rPr>
          <w:rFonts w:ascii="Times New Roman" w:hAnsi="Times New Roman" w:cs="Times New Roman"/>
          <w:sz w:val="24"/>
          <w:szCs w:val="24"/>
        </w:rPr>
        <w:t xml:space="preserve"> skills. </w:t>
      </w:r>
      <w:r w:rsidR="00D961A0">
        <w:rPr>
          <w:rFonts w:ascii="Times New Roman" w:hAnsi="Times New Roman" w:cs="Times New Roman"/>
          <w:sz w:val="24"/>
          <w:szCs w:val="24"/>
        </w:rPr>
        <w:t>C</w:t>
      </w:r>
      <w:r w:rsidR="00A965E4">
        <w:rPr>
          <w:rFonts w:ascii="Times New Roman" w:hAnsi="Times New Roman" w:cs="Times New Roman"/>
          <w:sz w:val="24"/>
          <w:szCs w:val="24"/>
        </w:rPr>
        <w:t>orpus planning involves efforts toward standardizing the form, structure, and function</w:t>
      </w:r>
      <w:r w:rsidR="007755B7">
        <w:rPr>
          <w:rFonts w:ascii="Times New Roman" w:hAnsi="Times New Roman" w:cs="Times New Roman"/>
          <w:sz w:val="24"/>
          <w:szCs w:val="24"/>
        </w:rPr>
        <w:t xml:space="preserve"> </w:t>
      </w:r>
      <w:r w:rsidR="00A965E4">
        <w:rPr>
          <w:rFonts w:ascii="Times New Roman" w:hAnsi="Times New Roman" w:cs="Times New Roman"/>
          <w:sz w:val="24"/>
          <w:szCs w:val="24"/>
        </w:rPr>
        <w:t>of a particular language.</w:t>
      </w:r>
      <w:r w:rsidR="00DD399F">
        <w:rPr>
          <w:rFonts w:ascii="Times New Roman" w:hAnsi="Times New Roman" w:cs="Times New Roman"/>
          <w:sz w:val="24"/>
          <w:szCs w:val="24"/>
        </w:rPr>
        <w:t xml:space="preserve"> As public schools are often used as a vehicle for change, our educational systems </w:t>
      </w:r>
      <w:r w:rsidR="00F23E38">
        <w:rPr>
          <w:rFonts w:ascii="Times New Roman" w:hAnsi="Times New Roman" w:cs="Times New Roman"/>
          <w:sz w:val="24"/>
          <w:szCs w:val="24"/>
        </w:rPr>
        <w:t xml:space="preserve">can </w:t>
      </w:r>
      <w:r w:rsidR="00DD399F">
        <w:rPr>
          <w:rFonts w:ascii="Times New Roman" w:hAnsi="Times New Roman" w:cs="Times New Roman"/>
          <w:sz w:val="24"/>
          <w:szCs w:val="24"/>
        </w:rPr>
        <w:t>clearly support each type of policy planning in a significant way</w:t>
      </w:r>
      <w:r w:rsidR="00C0536F">
        <w:rPr>
          <w:rFonts w:ascii="Times New Roman" w:hAnsi="Times New Roman" w:cs="Times New Roman"/>
          <w:sz w:val="24"/>
          <w:szCs w:val="24"/>
        </w:rPr>
        <w:t xml:space="preserve"> (Ferguson, 2006)</w:t>
      </w:r>
      <w:r w:rsidR="00DD399F">
        <w:rPr>
          <w:rFonts w:ascii="Times New Roman" w:hAnsi="Times New Roman" w:cs="Times New Roman"/>
          <w:sz w:val="24"/>
          <w:szCs w:val="24"/>
        </w:rPr>
        <w:t>.</w:t>
      </w:r>
      <w:r w:rsidR="00941EA3" w:rsidRPr="00941EA3">
        <w:rPr>
          <w:rFonts w:ascii="Times New Roman" w:hAnsi="Times New Roman" w:cs="Times New Roman"/>
          <w:sz w:val="24"/>
          <w:szCs w:val="24"/>
        </w:rPr>
        <w:t xml:space="preserve"> </w:t>
      </w:r>
      <w:r w:rsidR="00CB6E38">
        <w:rPr>
          <w:rFonts w:ascii="Times New Roman" w:hAnsi="Times New Roman" w:cs="Times New Roman"/>
          <w:sz w:val="24"/>
          <w:szCs w:val="24"/>
        </w:rPr>
        <w:t xml:space="preserve">For example, schools </w:t>
      </w:r>
      <w:r w:rsidR="00F23E38">
        <w:rPr>
          <w:rFonts w:ascii="Times New Roman" w:hAnsi="Times New Roman" w:cs="Times New Roman"/>
          <w:sz w:val="24"/>
          <w:szCs w:val="24"/>
        </w:rPr>
        <w:t xml:space="preserve">are actors in status planning as educational policy and educators place value judgments on the use of specific languages and dialects. Schools also implement the outcomes of corpus planning by instructing students on standardized form, structure, and the function of language. Last, as the primary goal of school is student learning, schools take part in </w:t>
      </w:r>
      <w:r w:rsidR="00F23E38">
        <w:rPr>
          <w:rFonts w:ascii="Times New Roman" w:hAnsi="Times New Roman" w:cs="Times New Roman"/>
          <w:sz w:val="24"/>
          <w:szCs w:val="24"/>
        </w:rPr>
        <w:lastRenderedPageBreak/>
        <w:t xml:space="preserve">acquisition planning by creating opportunities </w:t>
      </w:r>
      <w:r w:rsidR="00D75A8A">
        <w:rPr>
          <w:rFonts w:ascii="Times New Roman" w:hAnsi="Times New Roman" w:cs="Times New Roman"/>
          <w:sz w:val="24"/>
          <w:szCs w:val="24"/>
        </w:rPr>
        <w:t xml:space="preserve">and </w:t>
      </w:r>
      <w:r w:rsidR="00F23E38">
        <w:rPr>
          <w:rFonts w:ascii="Times New Roman" w:hAnsi="Times New Roman" w:cs="Times New Roman"/>
          <w:sz w:val="24"/>
          <w:szCs w:val="24"/>
        </w:rPr>
        <w:t xml:space="preserve">incentives for students to learn and improve indigenous language proficiency.  </w:t>
      </w:r>
    </w:p>
    <w:p w14:paraId="1EC85F0F" w14:textId="2094B28A" w:rsidR="00D358EC" w:rsidRDefault="00D75A8A" w:rsidP="00B4283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w:t>
      </w:r>
      <w:r w:rsidR="00941EA3">
        <w:rPr>
          <w:rFonts w:ascii="Times New Roman" w:hAnsi="Times New Roman" w:cs="Times New Roman"/>
          <w:sz w:val="24"/>
          <w:szCs w:val="24"/>
        </w:rPr>
        <w:t xml:space="preserve">y observing the framework in Table </w:t>
      </w:r>
      <w:r w:rsidR="00880225">
        <w:rPr>
          <w:rFonts w:ascii="Times New Roman" w:hAnsi="Times New Roman" w:cs="Times New Roman"/>
          <w:sz w:val="24"/>
          <w:szCs w:val="24"/>
        </w:rPr>
        <w:t>1</w:t>
      </w:r>
      <w:r>
        <w:rPr>
          <w:rFonts w:ascii="Times New Roman" w:hAnsi="Times New Roman" w:cs="Times New Roman"/>
          <w:sz w:val="24"/>
          <w:szCs w:val="24"/>
        </w:rPr>
        <w:t>, clearly</w:t>
      </w:r>
      <w:r w:rsidR="00941EA3">
        <w:rPr>
          <w:rFonts w:ascii="Times New Roman" w:hAnsi="Times New Roman" w:cs="Times New Roman"/>
          <w:sz w:val="24"/>
          <w:szCs w:val="24"/>
        </w:rPr>
        <w:t xml:space="preserve"> our education systems are </w:t>
      </w:r>
      <w:r>
        <w:rPr>
          <w:rFonts w:ascii="Times New Roman" w:hAnsi="Times New Roman" w:cs="Times New Roman"/>
          <w:sz w:val="24"/>
          <w:szCs w:val="24"/>
        </w:rPr>
        <w:t xml:space="preserve">more </w:t>
      </w:r>
      <w:r w:rsidR="00941EA3">
        <w:rPr>
          <w:rFonts w:ascii="Times New Roman" w:hAnsi="Times New Roman" w:cs="Times New Roman"/>
          <w:sz w:val="24"/>
          <w:szCs w:val="24"/>
        </w:rPr>
        <w:t xml:space="preserve">closely related </w:t>
      </w:r>
      <w:r w:rsidR="00EA0AD3">
        <w:rPr>
          <w:rFonts w:ascii="Times New Roman" w:hAnsi="Times New Roman" w:cs="Times New Roman"/>
          <w:sz w:val="24"/>
          <w:szCs w:val="24"/>
        </w:rPr>
        <w:t>to</w:t>
      </w:r>
      <w:r w:rsidR="00941EA3">
        <w:rPr>
          <w:rFonts w:ascii="Times New Roman" w:hAnsi="Times New Roman" w:cs="Times New Roman"/>
          <w:sz w:val="24"/>
          <w:szCs w:val="24"/>
        </w:rPr>
        <w:t xml:space="preserve"> some form</w:t>
      </w:r>
      <w:r w:rsidR="00EA0AD3">
        <w:rPr>
          <w:rFonts w:ascii="Times New Roman" w:hAnsi="Times New Roman" w:cs="Times New Roman"/>
          <w:sz w:val="24"/>
          <w:szCs w:val="24"/>
        </w:rPr>
        <w:t>s</w:t>
      </w:r>
      <w:r w:rsidR="00941EA3">
        <w:rPr>
          <w:rFonts w:ascii="Times New Roman" w:hAnsi="Times New Roman" w:cs="Times New Roman"/>
          <w:sz w:val="24"/>
          <w:szCs w:val="24"/>
        </w:rPr>
        <w:t xml:space="preserve"> </w:t>
      </w:r>
      <w:r w:rsidR="00EA0AD3">
        <w:rPr>
          <w:rFonts w:ascii="Times New Roman" w:hAnsi="Times New Roman" w:cs="Times New Roman"/>
          <w:sz w:val="24"/>
          <w:szCs w:val="24"/>
        </w:rPr>
        <w:t xml:space="preserve">of </w:t>
      </w:r>
      <w:r w:rsidR="00D961A0">
        <w:rPr>
          <w:rFonts w:ascii="Times New Roman" w:hAnsi="Times New Roman" w:cs="Times New Roman"/>
          <w:sz w:val="24"/>
          <w:szCs w:val="24"/>
        </w:rPr>
        <w:t>the continua of LPP</w:t>
      </w:r>
      <w:r w:rsidR="00EA0AD3">
        <w:rPr>
          <w:rFonts w:ascii="Times New Roman" w:hAnsi="Times New Roman" w:cs="Times New Roman"/>
          <w:sz w:val="24"/>
          <w:szCs w:val="24"/>
        </w:rPr>
        <w:t xml:space="preserve"> than </w:t>
      </w:r>
      <w:r w:rsidR="00D358EC">
        <w:rPr>
          <w:rFonts w:ascii="Times New Roman" w:hAnsi="Times New Roman" w:cs="Times New Roman"/>
          <w:sz w:val="24"/>
          <w:szCs w:val="24"/>
        </w:rPr>
        <w:t>others are</w:t>
      </w:r>
      <w:r w:rsidR="00941EA3">
        <w:rPr>
          <w:rFonts w:ascii="Times New Roman" w:hAnsi="Times New Roman" w:cs="Times New Roman"/>
          <w:sz w:val="24"/>
          <w:szCs w:val="24"/>
        </w:rPr>
        <w:t xml:space="preserve">. </w:t>
      </w:r>
      <w:r w:rsidR="00EA0AD3">
        <w:rPr>
          <w:rFonts w:ascii="Times New Roman" w:hAnsi="Times New Roman" w:cs="Times New Roman"/>
          <w:sz w:val="24"/>
          <w:szCs w:val="24"/>
        </w:rPr>
        <w:t>S</w:t>
      </w:r>
      <w:r w:rsidR="00941EA3">
        <w:rPr>
          <w:rFonts w:ascii="Times New Roman" w:hAnsi="Times New Roman" w:cs="Times New Roman"/>
          <w:sz w:val="24"/>
          <w:szCs w:val="24"/>
        </w:rPr>
        <w:t xml:space="preserve">chool systems can best support the goals of acquisition planning, </w:t>
      </w:r>
      <w:r w:rsidR="00EA0AD3">
        <w:rPr>
          <w:rFonts w:ascii="Times New Roman" w:hAnsi="Times New Roman" w:cs="Times New Roman"/>
          <w:sz w:val="24"/>
          <w:szCs w:val="24"/>
        </w:rPr>
        <w:t xml:space="preserve">but </w:t>
      </w:r>
      <w:r w:rsidR="00941EA3">
        <w:rPr>
          <w:rFonts w:ascii="Times New Roman" w:hAnsi="Times New Roman" w:cs="Times New Roman"/>
          <w:sz w:val="24"/>
          <w:szCs w:val="24"/>
        </w:rPr>
        <w:t xml:space="preserve">status planning and corpus planning are </w:t>
      </w:r>
      <w:r w:rsidR="00DD317D">
        <w:rPr>
          <w:rFonts w:ascii="Times New Roman" w:hAnsi="Times New Roman" w:cs="Times New Roman"/>
          <w:sz w:val="24"/>
          <w:szCs w:val="24"/>
        </w:rPr>
        <w:t xml:space="preserve">commonly </w:t>
      </w:r>
      <w:r w:rsidR="00B4283E">
        <w:rPr>
          <w:rFonts w:ascii="Times New Roman" w:hAnsi="Times New Roman" w:cs="Times New Roman"/>
          <w:sz w:val="24"/>
          <w:szCs w:val="24"/>
        </w:rPr>
        <w:t>implemented in schools.</w:t>
      </w:r>
    </w:p>
    <w:p w14:paraId="28038217" w14:textId="77777777" w:rsidR="002C6C50" w:rsidRPr="00B04E29" w:rsidRDefault="00D358EC" w:rsidP="00B04E29">
      <w:pPr>
        <w:pStyle w:val="TableofFigures"/>
        <w:rPr>
          <w:szCs w:val="24"/>
        </w:rPr>
      </w:pPr>
      <w:bookmarkStart w:id="39" w:name="_Toc400616089"/>
      <w:proofErr w:type="gramStart"/>
      <w:r w:rsidRPr="00B04E29">
        <w:rPr>
          <w:szCs w:val="24"/>
        </w:rPr>
        <w:t>Table 1.</w:t>
      </w:r>
      <w:proofErr w:type="gramEnd"/>
      <w:r w:rsidRPr="00B04E29">
        <w:rPr>
          <w:szCs w:val="24"/>
        </w:rPr>
        <w:t xml:space="preserve"> </w:t>
      </w:r>
    </w:p>
    <w:p w14:paraId="07F3781A" w14:textId="29A2799C" w:rsidR="00D358EC" w:rsidRPr="00B04E29" w:rsidRDefault="00D358EC" w:rsidP="00B04E29">
      <w:pPr>
        <w:pStyle w:val="TableofFigures"/>
        <w:rPr>
          <w:i/>
          <w:szCs w:val="24"/>
        </w:rPr>
      </w:pPr>
      <w:r w:rsidRPr="00B04E29">
        <w:rPr>
          <w:i/>
        </w:rPr>
        <w:t>Language Policy and Planning Framework</w:t>
      </w:r>
      <w:bookmarkEnd w:id="39"/>
    </w:p>
    <w:tbl>
      <w:tblPr>
        <w:tblW w:w="7880" w:type="dxa"/>
        <w:tblLook w:val="04A0" w:firstRow="1" w:lastRow="0" w:firstColumn="1" w:lastColumn="0" w:noHBand="0" w:noVBand="1"/>
      </w:tblPr>
      <w:tblGrid>
        <w:gridCol w:w="2040"/>
        <w:gridCol w:w="2620"/>
        <w:gridCol w:w="3220"/>
      </w:tblGrid>
      <w:tr w:rsidR="00313883" w:rsidRPr="00313883" w14:paraId="489D5BEB" w14:textId="77777777" w:rsidTr="00B4283E">
        <w:trPr>
          <w:trHeight w:val="332"/>
        </w:trPr>
        <w:tc>
          <w:tcPr>
            <w:tcW w:w="2040" w:type="dxa"/>
            <w:tcBorders>
              <w:top w:val="single" w:sz="4" w:space="0" w:color="auto"/>
            </w:tcBorders>
            <w:shd w:val="clear" w:color="auto" w:fill="auto"/>
            <w:noWrap/>
            <w:hideMark/>
          </w:tcPr>
          <w:p w14:paraId="06ED6435" w14:textId="77777777" w:rsidR="00C810A0" w:rsidRDefault="00C810A0" w:rsidP="00313883">
            <w:pPr>
              <w:spacing w:after="0" w:line="240" w:lineRule="auto"/>
              <w:rPr>
                <w:rFonts w:ascii="Times New Roman" w:eastAsia="Times New Roman" w:hAnsi="Times New Roman" w:cs="Times New Roman"/>
                <w:iCs/>
                <w:color w:val="000000"/>
                <w:u w:val="single"/>
              </w:rPr>
            </w:pPr>
          </w:p>
          <w:p w14:paraId="599DC7A9" w14:textId="77777777" w:rsidR="00313883" w:rsidRPr="00C810A0" w:rsidRDefault="00313883" w:rsidP="00313883">
            <w:pPr>
              <w:spacing w:after="0" w:line="240" w:lineRule="auto"/>
              <w:rPr>
                <w:rFonts w:ascii="Times New Roman" w:eastAsia="Times New Roman" w:hAnsi="Times New Roman" w:cs="Times New Roman"/>
                <w:iCs/>
                <w:color w:val="000000"/>
                <w:u w:val="single"/>
              </w:rPr>
            </w:pPr>
            <w:r w:rsidRPr="00C810A0">
              <w:rPr>
                <w:rFonts w:ascii="Times New Roman" w:eastAsia="Times New Roman" w:hAnsi="Times New Roman" w:cs="Times New Roman"/>
                <w:iCs/>
                <w:color w:val="000000"/>
                <w:u w:val="single"/>
              </w:rPr>
              <w:t>Types</w:t>
            </w:r>
          </w:p>
        </w:tc>
        <w:tc>
          <w:tcPr>
            <w:tcW w:w="2620" w:type="dxa"/>
            <w:tcBorders>
              <w:top w:val="single" w:sz="4" w:space="0" w:color="auto"/>
            </w:tcBorders>
            <w:shd w:val="clear" w:color="auto" w:fill="auto"/>
            <w:noWrap/>
            <w:hideMark/>
          </w:tcPr>
          <w:p w14:paraId="5C29F163" w14:textId="77777777" w:rsidR="00C810A0" w:rsidRDefault="00C810A0" w:rsidP="00B4283E">
            <w:pPr>
              <w:spacing w:after="0" w:line="240" w:lineRule="auto"/>
              <w:ind w:right="-236"/>
              <w:rPr>
                <w:rFonts w:ascii="Times New Roman" w:eastAsia="Times New Roman" w:hAnsi="Times New Roman" w:cs="Times New Roman"/>
                <w:iCs/>
                <w:color w:val="000000"/>
                <w:u w:val="single"/>
              </w:rPr>
            </w:pPr>
          </w:p>
          <w:p w14:paraId="1501758A" w14:textId="67AB6276" w:rsidR="00313883" w:rsidRPr="00C810A0" w:rsidRDefault="00313883" w:rsidP="00B4283E">
            <w:pPr>
              <w:spacing w:after="0" w:line="240" w:lineRule="auto"/>
              <w:ind w:right="-236"/>
              <w:rPr>
                <w:rFonts w:ascii="Times New Roman" w:eastAsia="Times New Roman" w:hAnsi="Times New Roman" w:cs="Times New Roman"/>
                <w:iCs/>
                <w:color w:val="000000"/>
                <w:u w:val="single"/>
              </w:rPr>
            </w:pPr>
            <w:r w:rsidRPr="00C810A0">
              <w:rPr>
                <w:rFonts w:ascii="Times New Roman" w:eastAsia="Times New Roman" w:hAnsi="Times New Roman" w:cs="Times New Roman"/>
                <w:iCs/>
                <w:color w:val="000000"/>
                <w:u w:val="single"/>
              </w:rPr>
              <w:t>Pol</w:t>
            </w:r>
            <w:r w:rsidR="004D6F1B" w:rsidRPr="00C810A0">
              <w:rPr>
                <w:rFonts w:ascii="Times New Roman" w:eastAsia="Times New Roman" w:hAnsi="Times New Roman" w:cs="Times New Roman"/>
                <w:iCs/>
                <w:color w:val="000000"/>
                <w:u w:val="single"/>
              </w:rPr>
              <w:t>i</w:t>
            </w:r>
            <w:r w:rsidR="00B4283E" w:rsidRPr="00C810A0">
              <w:rPr>
                <w:rFonts w:ascii="Times New Roman" w:eastAsia="Times New Roman" w:hAnsi="Times New Roman" w:cs="Times New Roman"/>
                <w:iCs/>
                <w:color w:val="000000"/>
                <w:u w:val="single"/>
              </w:rPr>
              <w:t xml:space="preserve">cy Planning </w:t>
            </w:r>
            <w:r w:rsidRPr="00C810A0">
              <w:rPr>
                <w:rFonts w:ascii="Times New Roman" w:eastAsia="Times New Roman" w:hAnsi="Times New Roman" w:cs="Times New Roman"/>
                <w:iCs/>
                <w:color w:val="000000"/>
                <w:u w:val="single"/>
              </w:rPr>
              <w:t>Approach</w:t>
            </w:r>
          </w:p>
        </w:tc>
        <w:tc>
          <w:tcPr>
            <w:tcW w:w="3220" w:type="dxa"/>
            <w:tcBorders>
              <w:top w:val="single" w:sz="4" w:space="0" w:color="auto"/>
            </w:tcBorders>
            <w:shd w:val="clear" w:color="auto" w:fill="auto"/>
            <w:noWrap/>
            <w:hideMark/>
          </w:tcPr>
          <w:p w14:paraId="501E3C47" w14:textId="77777777" w:rsidR="00C810A0" w:rsidRDefault="00C810A0" w:rsidP="00313883">
            <w:pPr>
              <w:spacing w:after="0" w:line="240" w:lineRule="auto"/>
              <w:rPr>
                <w:rFonts w:ascii="Times New Roman" w:eastAsia="Times New Roman" w:hAnsi="Times New Roman" w:cs="Times New Roman"/>
                <w:iCs/>
                <w:color w:val="000000"/>
                <w:u w:val="single"/>
              </w:rPr>
            </w:pPr>
          </w:p>
          <w:p w14:paraId="7406EC1F" w14:textId="77777777" w:rsidR="00313883" w:rsidRPr="00C810A0" w:rsidRDefault="00313883" w:rsidP="00313883">
            <w:pPr>
              <w:spacing w:after="0" w:line="240" w:lineRule="auto"/>
              <w:rPr>
                <w:rFonts w:ascii="Times New Roman" w:eastAsia="Times New Roman" w:hAnsi="Times New Roman" w:cs="Times New Roman"/>
                <w:iCs/>
                <w:color w:val="000000"/>
                <w:u w:val="single"/>
              </w:rPr>
            </w:pPr>
            <w:r w:rsidRPr="00C810A0">
              <w:rPr>
                <w:rFonts w:ascii="Times New Roman" w:eastAsia="Times New Roman" w:hAnsi="Times New Roman" w:cs="Times New Roman"/>
                <w:iCs/>
                <w:color w:val="000000"/>
                <w:u w:val="single"/>
              </w:rPr>
              <w:t>Cultivation Planning Approach</w:t>
            </w:r>
          </w:p>
        </w:tc>
      </w:tr>
      <w:tr w:rsidR="00313883" w:rsidRPr="000736BE" w14:paraId="6635D0BF" w14:textId="77777777" w:rsidTr="00B4283E">
        <w:trPr>
          <w:trHeight w:val="359"/>
        </w:trPr>
        <w:tc>
          <w:tcPr>
            <w:tcW w:w="2040" w:type="dxa"/>
            <w:shd w:val="clear" w:color="auto" w:fill="auto"/>
            <w:hideMark/>
          </w:tcPr>
          <w:p w14:paraId="32FB5D6A" w14:textId="77777777" w:rsidR="00C810A0" w:rsidRDefault="00C810A0" w:rsidP="00313883">
            <w:pPr>
              <w:spacing w:after="0" w:line="240" w:lineRule="auto"/>
              <w:rPr>
                <w:rFonts w:ascii="Times New Roman" w:eastAsia="Times New Roman" w:hAnsi="Times New Roman" w:cs="Times New Roman"/>
                <w:color w:val="000000"/>
              </w:rPr>
            </w:pPr>
          </w:p>
          <w:p w14:paraId="57DC2D8C" w14:textId="77777777" w:rsidR="00313883" w:rsidRPr="00C810A0" w:rsidRDefault="00313883" w:rsidP="00313883">
            <w:pPr>
              <w:spacing w:after="0" w:line="240" w:lineRule="auto"/>
              <w:rPr>
                <w:rFonts w:ascii="Times New Roman" w:eastAsia="Times New Roman" w:hAnsi="Times New Roman" w:cs="Times New Roman"/>
                <w:color w:val="000000"/>
              </w:rPr>
            </w:pPr>
            <w:r w:rsidRPr="00C810A0">
              <w:rPr>
                <w:rFonts w:ascii="Times New Roman" w:eastAsia="Times New Roman" w:hAnsi="Times New Roman" w:cs="Times New Roman"/>
                <w:color w:val="000000"/>
              </w:rPr>
              <w:t>Status Planning (about uses of language)</w:t>
            </w:r>
          </w:p>
        </w:tc>
        <w:tc>
          <w:tcPr>
            <w:tcW w:w="2620" w:type="dxa"/>
            <w:shd w:val="clear" w:color="auto" w:fill="auto"/>
            <w:hideMark/>
          </w:tcPr>
          <w:p w14:paraId="703B7B61" w14:textId="77777777" w:rsidR="00C810A0" w:rsidRDefault="00C810A0" w:rsidP="00313883">
            <w:pPr>
              <w:spacing w:after="0" w:line="240" w:lineRule="auto"/>
              <w:rPr>
                <w:rFonts w:ascii="Times New Roman" w:eastAsia="Times New Roman" w:hAnsi="Times New Roman" w:cs="Times New Roman"/>
                <w:bCs/>
                <w:color w:val="000000"/>
              </w:rPr>
            </w:pPr>
          </w:p>
          <w:p w14:paraId="34CC3245" w14:textId="77777777" w:rsidR="00313883" w:rsidRPr="00CE0DB1" w:rsidRDefault="00313883" w:rsidP="00313883">
            <w:pPr>
              <w:spacing w:after="0" w:line="240" w:lineRule="auto"/>
              <w:rPr>
                <w:rFonts w:ascii="Times New Roman" w:eastAsia="Times New Roman" w:hAnsi="Times New Roman" w:cs="Times New Roman"/>
                <w:bCs/>
                <w:color w:val="000000"/>
              </w:rPr>
            </w:pPr>
            <w:proofErr w:type="spellStart"/>
            <w:r w:rsidRPr="00CE0DB1">
              <w:rPr>
                <w:rFonts w:ascii="Times New Roman" w:eastAsia="Times New Roman" w:hAnsi="Times New Roman" w:cs="Times New Roman"/>
                <w:bCs/>
                <w:color w:val="000000"/>
              </w:rPr>
              <w:t>Officialization</w:t>
            </w:r>
            <w:proofErr w:type="spellEnd"/>
            <w:r w:rsidRPr="00CE0DB1">
              <w:rPr>
                <w:rFonts w:ascii="Times New Roman" w:eastAsia="Times New Roman" w:hAnsi="Times New Roman" w:cs="Times New Roman"/>
                <w:bCs/>
                <w:color w:val="000000"/>
              </w:rPr>
              <w:t xml:space="preserve">                     Nationalization                  Standardization of status                                    Proscription</w:t>
            </w:r>
          </w:p>
        </w:tc>
        <w:tc>
          <w:tcPr>
            <w:tcW w:w="3220" w:type="dxa"/>
            <w:shd w:val="clear" w:color="auto" w:fill="auto"/>
            <w:hideMark/>
          </w:tcPr>
          <w:p w14:paraId="34F92A35" w14:textId="77777777" w:rsidR="00C810A0" w:rsidRDefault="00C810A0" w:rsidP="00313883">
            <w:pPr>
              <w:spacing w:after="0" w:line="240" w:lineRule="auto"/>
              <w:rPr>
                <w:rFonts w:ascii="Times New Roman" w:eastAsia="Times New Roman" w:hAnsi="Times New Roman" w:cs="Times New Roman"/>
                <w:bCs/>
                <w:color w:val="000000"/>
              </w:rPr>
            </w:pPr>
          </w:p>
          <w:p w14:paraId="18B155D0" w14:textId="77777777" w:rsidR="00313883" w:rsidRPr="00CE0DB1" w:rsidRDefault="00313883" w:rsidP="00313883">
            <w:pPr>
              <w:spacing w:after="0" w:line="240" w:lineRule="auto"/>
              <w:rPr>
                <w:rFonts w:ascii="Times New Roman" w:eastAsia="Times New Roman" w:hAnsi="Times New Roman" w:cs="Times New Roman"/>
                <w:bCs/>
                <w:color w:val="000000"/>
              </w:rPr>
            </w:pPr>
            <w:r w:rsidRPr="00CE0DB1">
              <w:rPr>
                <w:rFonts w:ascii="Times New Roman" w:eastAsia="Times New Roman" w:hAnsi="Times New Roman" w:cs="Times New Roman"/>
                <w:bCs/>
                <w:color w:val="000000"/>
              </w:rPr>
              <w:t xml:space="preserve">Revival                      Maintenance                       Spread                           </w:t>
            </w:r>
            <w:proofErr w:type="spellStart"/>
            <w:r w:rsidRPr="00CE0DB1">
              <w:rPr>
                <w:rFonts w:ascii="Times New Roman" w:eastAsia="Times New Roman" w:hAnsi="Times New Roman" w:cs="Times New Roman"/>
                <w:bCs/>
                <w:color w:val="000000"/>
              </w:rPr>
              <w:t>Interlingual</w:t>
            </w:r>
            <w:proofErr w:type="spellEnd"/>
            <w:r w:rsidRPr="00CE0DB1">
              <w:rPr>
                <w:rFonts w:ascii="Times New Roman" w:eastAsia="Times New Roman" w:hAnsi="Times New Roman" w:cs="Times New Roman"/>
                <w:bCs/>
                <w:color w:val="000000"/>
              </w:rPr>
              <w:t xml:space="preserve"> communication</w:t>
            </w:r>
          </w:p>
        </w:tc>
      </w:tr>
      <w:tr w:rsidR="00313883" w:rsidRPr="00313883" w14:paraId="30D359BB" w14:textId="77777777" w:rsidTr="00AE2598">
        <w:trPr>
          <w:trHeight w:val="422"/>
        </w:trPr>
        <w:tc>
          <w:tcPr>
            <w:tcW w:w="2040" w:type="dxa"/>
            <w:tcBorders>
              <w:top w:val="nil"/>
            </w:tcBorders>
            <w:shd w:val="clear" w:color="auto" w:fill="auto"/>
            <w:hideMark/>
          </w:tcPr>
          <w:p w14:paraId="59201390" w14:textId="77777777" w:rsidR="002C6C50" w:rsidRPr="00C810A0" w:rsidRDefault="002C6C50" w:rsidP="00313883">
            <w:pPr>
              <w:spacing w:after="0" w:line="240" w:lineRule="auto"/>
              <w:rPr>
                <w:rFonts w:ascii="Times New Roman" w:eastAsia="Times New Roman" w:hAnsi="Times New Roman" w:cs="Times New Roman"/>
                <w:color w:val="000000"/>
              </w:rPr>
            </w:pPr>
          </w:p>
          <w:p w14:paraId="39961477" w14:textId="77777777" w:rsidR="00313883" w:rsidRPr="00C810A0" w:rsidRDefault="00313883" w:rsidP="00313883">
            <w:pPr>
              <w:spacing w:after="0" w:line="240" w:lineRule="auto"/>
              <w:rPr>
                <w:rFonts w:ascii="Times New Roman" w:eastAsia="Times New Roman" w:hAnsi="Times New Roman" w:cs="Times New Roman"/>
                <w:color w:val="000000"/>
              </w:rPr>
            </w:pPr>
            <w:r w:rsidRPr="00C810A0">
              <w:rPr>
                <w:rFonts w:ascii="Times New Roman" w:eastAsia="Times New Roman" w:hAnsi="Times New Roman" w:cs="Times New Roman"/>
                <w:color w:val="000000"/>
              </w:rPr>
              <w:t>Acquisition Planning (about users of language)</w:t>
            </w:r>
          </w:p>
        </w:tc>
        <w:tc>
          <w:tcPr>
            <w:tcW w:w="2620" w:type="dxa"/>
            <w:tcBorders>
              <w:top w:val="nil"/>
            </w:tcBorders>
            <w:shd w:val="clear" w:color="auto" w:fill="auto"/>
            <w:hideMark/>
          </w:tcPr>
          <w:p w14:paraId="3E9B5680" w14:textId="77777777" w:rsidR="002C6C50" w:rsidRDefault="002C6C50" w:rsidP="00313883">
            <w:pPr>
              <w:spacing w:after="0" w:line="240" w:lineRule="auto"/>
              <w:rPr>
                <w:rFonts w:ascii="Times New Roman" w:eastAsia="Times New Roman" w:hAnsi="Times New Roman" w:cs="Times New Roman"/>
                <w:bCs/>
                <w:color w:val="000000"/>
              </w:rPr>
            </w:pPr>
          </w:p>
          <w:p w14:paraId="4D9BF458" w14:textId="77777777" w:rsidR="000736BE" w:rsidRDefault="00313883" w:rsidP="00313883">
            <w:pPr>
              <w:spacing w:after="0" w:line="240" w:lineRule="auto"/>
              <w:rPr>
                <w:rFonts w:ascii="Times New Roman" w:eastAsia="Times New Roman" w:hAnsi="Times New Roman" w:cs="Times New Roman"/>
                <w:bCs/>
                <w:color w:val="000000"/>
              </w:rPr>
            </w:pPr>
            <w:r w:rsidRPr="00CE0DB1">
              <w:rPr>
                <w:rFonts w:ascii="Times New Roman" w:eastAsia="Times New Roman" w:hAnsi="Times New Roman" w:cs="Times New Roman"/>
                <w:bCs/>
                <w:color w:val="000000"/>
              </w:rPr>
              <w:t xml:space="preserve">Group     </w:t>
            </w:r>
          </w:p>
          <w:p w14:paraId="72F9A902" w14:textId="77777777" w:rsidR="00313883" w:rsidRPr="00CE0DB1" w:rsidRDefault="00313883" w:rsidP="00313883">
            <w:pPr>
              <w:spacing w:after="0" w:line="240" w:lineRule="auto"/>
              <w:rPr>
                <w:rFonts w:ascii="Times New Roman" w:eastAsia="Times New Roman" w:hAnsi="Times New Roman" w:cs="Times New Roman"/>
                <w:bCs/>
                <w:color w:val="000000"/>
              </w:rPr>
            </w:pPr>
            <w:r w:rsidRPr="00CE0DB1">
              <w:rPr>
                <w:rFonts w:ascii="Times New Roman" w:eastAsia="Times New Roman" w:hAnsi="Times New Roman" w:cs="Times New Roman"/>
                <w:bCs/>
                <w:color w:val="000000"/>
              </w:rPr>
              <w:t>Education/School Literacy                  Religious                        Mass media                  Work</w:t>
            </w:r>
          </w:p>
        </w:tc>
        <w:tc>
          <w:tcPr>
            <w:tcW w:w="3220" w:type="dxa"/>
            <w:tcBorders>
              <w:top w:val="nil"/>
            </w:tcBorders>
            <w:shd w:val="clear" w:color="auto" w:fill="auto"/>
            <w:hideMark/>
          </w:tcPr>
          <w:p w14:paraId="68524883" w14:textId="77777777" w:rsidR="002C6C50" w:rsidRDefault="002C6C50" w:rsidP="00313883">
            <w:pPr>
              <w:spacing w:after="0" w:line="240" w:lineRule="auto"/>
              <w:rPr>
                <w:rFonts w:ascii="Times New Roman" w:eastAsia="Times New Roman" w:hAnsi="Times New Roman" w:cs="Times New Roman"/>
                <w:bCs/>
                <w:color w:val="000000"/>
              </w:rPr>
            </w:pPr>
          </w:p>
          <w:p w14:paraId="6ED5B825" w14:textId="77777777" w:rsidR="000736BE" w:rsidRDefault="00313883" w:rsidP="00313883">
            <w:pPr>
              <w:spacing w:after="0" w:line="240" w:lineRule="auto"/>
              <w:rPr>
                <w:rFonts w:ascii="Times New Roman" w:eastAsia="Times New Roman" w:hAnsi="Times New Roman" w:cs="Times New Roman"/>
                <w:bCs/>
                <w:color w:val="000000"/>
              </w:rPr>
            </w:pPr>
            <w:r w:rsidRPr="00CE0DB1">
              <w:rPr>
                <w:rFonts w:ascii="Times New Roman" w:eastAsia="Times New Roman" w:hAnsi="Times New Roman" w:cs="Times New Roman"/>
                <w:bCs/>
                <w:color w:val="000000"/>
              </w:rPr>
              <w:t xml:space="preserve">Reacquisition           </w:t>
            </w:r>
          </w:p>
          <w:p w14:paraId="18065E8D" w14:textId="77777777" w:rsidR="004D6F1B" w:rsidRPr="00CE0DB1" w:rsidRDefault="004D6F1B" w:rsidP="00313883">
            <w:pPr>
              <w:spacing w:after="0" w:line="240" w:lineRule="auto"/>
              <w:rPr>
                <w:rFonts w:ascii="Times New Roman" w:eastAsia="Times New Roman" w:hAnsi="Times New Roman" w:cs="Times New Roman"/>
                <w:bCs/>
                <w:color w:val="000000"/>
              </w:rPr>
            </w:pPr>
            <w:r w:rsidRPr="00CE0DB1">
              <w:rPr>
                <w:rFonts w:ascii="Times New Roman" w:eastAsia="Times New Roman" w:hAnsi="Times New Roman" w:cs="Times New Roman"/>
                <w:bCs/>
                <w:color w:val="000000"/>
              </w:rPr>
              <w:t>Maintenance</w:t>
            </w:r>
            <w:r w:rsidR="00313883" w:rsidRPr="00CE0DB1">
              <w:rPr>
                <w:rFonts w:ascii="Times New Roman" w:eastAsia="Times New Roman" w:hAnsi="Times New Roman" w:cs="Times New Roman"/>
                <w:bCs/>
                <w:color w:val="000000"/>
              </w:rPr>
              <w:t xml:space="preserve">                              Shift    </w:t>
            </w:r>
          </w:p>
          <w:p w14:paraId="47660B7B" w14:textId="77777777" w:rsidR="00313883" w:rsidRPr="00CE0DB1" w:rsidRDefault="00313883" w:rsidP="00313883">
            <w:pPr>
              <w:spacing w:after="0" w:line="240" w:lineRule="auto"/>
              <w:rPr>
                <w:rFonts w:ascii="Times New Roman" w:eastAsia="Times New Roman" w:hAnsi="Times New Roman" w:cs="Times New Roman"/>
                <w:bCs/>
                <w:color w:val="000000"/>
              </w:rPr>
            </w:pPr>
            <w:r w:rsidRPr="00CE0DB1">
              <w:rPr>
                <w:rFonts w:ascii="Times New Roman" w:eastAsia="Times New Roman" w:hAnsi="Times New Roman" w:cs="Times New Roman"/>
                <w:bCs/>
                <w:color w:val="000000"/>
              </w:rPr>
              <w:t>Foreign</w:t>
            </w:r>
            <w:r w:rsidR="004D6F1B" w:rsidRPr="00CE0DB1">
              <w:rPr>
                <w:rFonts w:ascii="Times New Roman" w:eastAsia="Times New Roman" w:hAnsi="Times New Roman" w:cs="Times New Roman"/>
                <w:bCs/>
                <w:color w:val="000000"/>
              </w:rPr>
              <w:t xml:space="preserve"> </w:t>
            </w:r>
            <w:r w:rsidRPr="00CE0DB1">
              <w:rPr>
                <w:rFonts w:ascii="Times New Roman" w:eastAsia="Times New Roman" w:hAnsi="Times New Roman" w:cs="Times New Roman"/>
                <w:bCs/>
                <w:color w:val="000000"/>
              </w:rPr>
              <w:t xml:space="preserve">language/second </w:t>
            </w:r>
            <w:r w:rsidR="004D6F1B" w:rsidRPr="00CE0DB1">
              <w:rPr>
                <w:rFonts w:ascii="Times New Roman" w:eastAsia="Times New Roman" w:hAnsi="Times New Roman" w:cs="Times New Roman"/>
                <w:bCs/>
                <w:color w:val="000000"/>
              </w:rPr>
              <w:t>language</w:t>
            </w:r>
            <w:r w:rsidRPr="00CE0DB1">
              <w:rPr>
                <w:rFonts w:ascii="Times New Roman" w:eastAsia="Times New Roman" w:hAnsi="Times New Roman" w:cs="Times New Roman"/>
                <w:bCs/>
                <w:color w:val="000000"/>
              </w:rPr>
              <w:t>/literacy</w:t>
            </w:r>
          </w:p>
        </w:tc>
      </w:tr>
      <w:tr w:rsidR="00313883" w:rsidRPr="00313883" w14:paraId="0D050BC4" w14:textId="77777777" w:rsidTr="00AE2598">
        <w:trPr>
          <w:trHeight w:val="1520"/>
        </w:trPr>
        <w:tc>
          <w:tcPr>
            <w:tcW w:w="2040" w:type="dxa"/>
            <w:tcBorders>
              <w:top w:val="nil"/>
              <w:bottom w:val="single" w:sz="4" w:space="0" w:color="auto"/>
            </w:tcBorders>
            <w:shd w:val="clear" w:color="auto" w:fill="auto"/>
            <w:hideMark/>
          </w:tcPr>
          <w:p w14:paraId="1416A92F" w14:textId="77777777" w:rsidR="00B4283E" w:rsidRPr="00C810A0" w:rsidRDefault="00B4283E" w:rsidP="00D75A8A">
            <w:pPr>
              <w:spacing w:after="0" w:line="240" w:lineRule="auto"/>
              <w:rPr>
                <w:rFonts w:ascii="Times New Roman" w:eastAsia="Times New Roman" w:hAnsi="Times New Roman" w:cs="Times New Roman"/>
                <w:color w:val="000000"/>
              </w:rPr>
            </w:pPr>
          </w:p>
          <w:p w14:paraId="372631ED" w14:textId="77777777" w:rsidR="00313883" w:rsidRPr="00C810A0" w:rsidRDefault="00313883" w:rsidP="00D75A8A">
            <w:pPr>
              <w:spacing w:after="0" w:line="240" w:lineRule="auto"/>
              <w:rPr>
                <w:rFonts w:ascii="Times New Roman" w:eastAsia="Times New Roman" w:hAnsi="Times New Roman" w:cs="Times New Roman"/>
                <w:color w:val="000000"/>
              </w:rPr>
            </w:pPr>
            <w:r w:rsidRPr="00C810A0">
              <w:rPr>
                <w:rFonts w:ascii="Times New Roman" w:eastAsia="Times New Roman" w:hAnsi="Times New Roman" w:cs="Times New Roman"/>
                <w:color w:val="000000"/>
              </w:rPr>
              <w:t>Corpus planning (about language)</w:t>
            </w:r>
          </w:p>
        </w:tc>
        <w:tc>
          <w:tcPr>
            <w:tcW w:w="2620" w:type="dxa"/>
            <w:tcBorders>
              <w:top w:val="nil"/>
              <w:bottom w:val="single" w:sz="4" w:space="0" w:color="auto"/>
            </w:tcBorders>
            <w:shd w:val="clear" w:color="auto" w:fill="auto"/>
            <w:hideMark/>
          </w:tcPr>
          <w:p w14:paraId="4465226D" w14:textId="77777777" w:rsidR="00B4283E" w:rsidRDefault="00B4283E" w:rsidP="00D75A8A">
            <w:pPr>
              <w:spacing w:after="0" w:line="240" w:lineRule="auto"/>
              <w:rPr>
                <w:rFonts w:ascii="Times New Roman" w:eastAsia="Times New Roman" w:hAnsi="Times New Roman" w:cs="Times New Roman"/>
                <w:bCs/>
                <w:color w:val="000000"/>
              </w:rPr>
            </w:pPr>
          </w:p>
          <w:p w14:paraId="4F562684" w14:textId="77777777" w:rsidR="00313883" w:rsidRPr="00CE0DB1" w:rsidRDefault="00313883" w:rsidP="00D75A8A">
            <w:pPr>
              <w:spacing w:after="0" w:line="240" w:lineRule="auto"/>
              <w:rPr>
                <w:rFonts w:ascii="Times New Roman" w:eastAsia="Times New Roman" w:hAnsi="Times New Roman" w:cs="Times New Roman"/>
                <w:bCs/>
                <w:color w:val="000000"/>
              </w:rPr>
            </w:pPr>
            <w:r w:rsidRPr="00CE0DB1">
              <w:rPr>
                <w:rFonts w:ascii="Times New Roman" w:eastAsia="Times New Roman" w:hAnsi="Times New Roman" w:cs="Times New Roman"/>
                <w:bCs/>
                <w:color w:val="000000"/>
              </w:rPr>
              <w:t xml:space="preserve">Standardization of corpus         Standardization of auxiliary code </w:t>
            </w:r>
            <w:proofErr w:type="spellStart"/>
            <w:r w:rsidRPr="00CE0DB1">
              <w:rPr>
                <w:rFonts w:ascii="Times New Roman" w:eastAsia="Times New Roman" w:hAnsi="Times New Roman" w:cs="Times New Roman"/>
                <w:bCs/>
                <w:color w:val="000000"/>
              </w:rPr>
              <w:t>Graphization</w:t>
            </w:r>
            <w:proofErr w:type="spellEnd"/>
          </w:p>
        </w:tc>
        <w:tc>
          <w:tcPr>
            <w:tcW w:w="3220" w:type="dxa"/>
            <w:tcBorders>
              <w:top w:val="nil"/>
              <w:bottom w:val="single" w:sz="4" w:space="0" w:color="auto"/>
            </w:tcBorders>
            <w:shd w:val="clear" w:color="auto" w:fill="auto"/>
            <w:hideMark/>
          </w:tcPr>
          <w:p w14:paraId="76E68BD5" w14:textId="77777777" w:rsidR="00B4283E" w:rsidRDefault="00B4283E" w:rsidP="00D75A8A">
            <w:pPr>
              <w:spacing w:after="0" w:line="240" w:lineRule="auto"/>
              <w:rPr>
                <w:rFonts w:ascii="Times New Roman" w:eastAsia="Times New Roman" w:hAnsi="Times New Roman" w:cs="Times New Roman"/>
                <w:bCs/>
                <w:color w:val="000000"/>
              </w:rPr>
            </w:pPr>
          </w:p>
          <w:p w14:paraId="55D4F15E" w14:textId="77777777" w:rsidR="00313883" w:rsidRDefault="00313883" w:rsidP="00D75A8A">
            <w:pPr>
              <w:spacing w:after="0" w:line="240" w:lineRule="auto"/>
              <w:rPr>
                <w:rFonts w:ascii="Times New Roman" w:eastAsia="Times New Roman" w:hAnsi="Times New Roman" w:cs="Times New Roman"/>
                <w:bCs/>
                <w:color w:val="000000"/>
              </w:rPr>
            </w:pPr>
            <w:r w:rsidRPr="00CE0DB1">
              <w:rPr>
                <w:rFonts w:ascii="Times New Roman" w:eastAsia="Times New Roman" w:hAnsi="Times New Roman" w:cs="Times New Roman"/>
                <w:bCs/>
                <w:color w:val="000000"/>
              </w:rPr>
              <w:t xml:space="preserve">Modernization               </w:t>
            </w:r>
            <w:r w:rsidR="00D75A8A">
              <w:rPr>
                <w:rFonts w:ascii="Times New Roman" w:eastAsia="Times New Roman" w:hAnsi="Times New Roman" w:cs="Times New Roman"/>
                <w:bCs/>
                <w:color w:val="000000"/>
              </w:rPr>
              <w:t xml:space="preserve">     Lexical Stylistic </w:t>
            </w:r>
            <w:r w:rsidRPr="00CE0DB1">
              <w:rPr>
                <w:rFonts w:ascii="Times New Roman" w:eastAsia="Times New Roman" w:hAnsi="Times New Roman" w:cs="Times New Roman"/>
                <w:bCs/>
                <w:color w:val="000000"/>
              </w:rPr>
              <w:t>Renovation                 Purification                         Reform                                  Stylistic                    Simplification           Terminology unification</w:t>
            </w:r>
          </w:p>
          <w:p w14:paraId="3710727E" w14:textId="77777777" w:rsidR="00C810A0" w:rsidRPr="00CE0DB1" w:rsidRDefault="00C810A0" w:rsidP="00D75A8A">
            <w:pPr>
              <w:spacing w:after="0" w:line="240" w:lineRule="auto"/>
              <w:rPr>
                <w:rFonts w:ascii="Times New Roman" w:eastAsia="Times New Roman" w:hAnsi="Times New Roman" w:cs="Times New Roman"/>
                <w:bCs/>
                <w:color w:val="000000"/>
              </w:rPr>
            </w:pPr>
          </w:p>
        </w:tc>
      </w:tr>
      <w:tr w:rsidR="00313883" w:rsidRPr="00313883" w14:paraId="5FE249DD" w14:textId="77777777" w:rsidTr="00AE2598">
        <w:trPr>
          <w:trHeight w:val="50"/>
        </w:trPr>
        <w:tc>
          <w:tcPr>
            <w:tcW w:w="7880" w:type="dxa"/>
            <w:gridSpan w:val="3"/>
            <w:tcBorders>
              <w:top w:val="single" w:sz="4" w:space="0" w:color="auto"/>
              <w:left w:val="nil"/>
              <w:bottom w:val="nil"/>
              <w:right w:val="nil"/>
            </w:tcBorders>
            <w:shd w:val="clear" w:color="auto" w:fill="auto"/>
            <w:noWrap/>
            <w:vAlign w:val="bottom"/>
            <w:hideMark/>
          </w:tcPr>
          <w:p w14:paraId="15A11654" w14:textId="77777777" w:rsidR="00313883" w:rsidRPr="00313883" w:rsidRDefault="00AC0D51">
            <w:pPr>
              <w:spacing w:after="0" w:line="240" w:lineRule="auto"/>
              <w:rPr>
                <w:rFonts w:ascii="Calibri" w:eastAsia="Times New Roman" w:hAnsi="Calibri" w:cs="Times New Roman"/>
                <w:color w:val="000000"/>
              </w:rPr>
            </w:pPr>
            <w:r>
              <w:rPr>
                <w:rFonts w:ascii="Calibri" w:eastAsia="Times New Roman" w:hAnsi="Calibri" w:cs="Times New Roman"/>
                <w:color w:val="000000"/>
              </w:rPr>
              <w:t>*</w:t>
            </w:r>
            <w:r>
              <w:rPr>
                <w:rFonts w:ascii="Times New Roman" w:eastAsia="Times New Roman" w:hAnsi="Times New Roman" w:cs="Times New Roman"/>
                <w:color w:val="000000"/>
              </w:rPr>
              <w:t xml:space="preserve">table </w:t>
            </w:r>
            <w:r w:rsidR="00EB24D7">
              <w:rPr>
                <w:rFonts w:ascii="Times New Roman" w:eastAsia="Times New Roman" w:hAnsi="Times New Roman" w:cs="Times New Roman"/>
                <w:color w:val="000000"/>
              </w:rPr>
              <w:t>adapted</w:t>
            </w:r>
            <w:r w:rsidR="00313883" w:rsidRPr="00313883">
              <w:rPr>
                <w:rFonts w:ascii="Times New Roman" w:eastAsia="Times New Roman" w:hAnsi="Times New Roman" w:cs="Times New Roman"/>
                <w:color w:val="000000"/>
              </w:rPr>
              <w:t xml:space="preserve"> from </w:t>
            </w:r>
            <w:proofErr w:type="spellStart"/>
            <w:r w:rsidR="00313883" w:rsidRPr="00313883">
              <w:rPr>
                <w:rFonts w:ascii="Times New Roman" w:eastAsia="Times New Roman" w:hAnsi="Times New Roman" w:cs="Times New Roman"/>
                <w:color w:val="000000"/>
              </w:rPr>
              <w:t>Hornberger</w:t>
            </w:r>
            <w:proofErr w:type="spellEnd"/>
            <w:r w:rsidR="00313883" w:rsidRPr="00313883">
              <w:rPr>
                <w:rFonts w:ascii="Times New Roman" w:eastAsia="Times New Roman" w:hAnsi="Times New Roman" w:cs="Times New Roman"/>
                <w:color w:val="000000"/>
              </w:rPr>
              <w:t xml:space="preserve"> (2006</w:t>
            </w:r>
            <w:r w:rsidR="007755B7">
              <w:rPr>
                <w:rFonts w:ascii="Times New Roman" w:eastAsia="Times New Roman" w:hAnsi="Times New Roman" w:cs="Times New Roman"/>
                <w:color w:val="000000"/>
              </w:rPr>
              <w:t>, p. 29</w:t>
            </w:r>
            <w:r w:rsidR="00313883" w:rsidRPr="00313883">
              <w:rPr>
                <w:rFonts w:ascii="Times New Roman" w:eastAsia="Times New Roman" w:hAnsi="Times New Roman" w:cs="Times New Roman"/>
                <w:color w:val="000000"/>
              </w:rPr>
              <w:t>).</w:t>
            </w:r>
          </w:p>
        </w:tc>
      </w:tr>
    </w:tbl>
    <w:p w14:paraId="073889B7" w14:textId="77777777" w:rsidR="00D75A8A" w:rsidRDefault="00D75A8A" w:rsidP="00AE2598">
      <w:pPr>
        <w:spacing w:after="0" w:line="240" w:lineRule="auto"/>
        <w:rPr>
          <w:rFonts w:ascii="Times New Roman" w:hAnsi="Times New Roman" w:cs="Times New Roman"/>
          <w:sz w:val="24"/>
          <w:szCs w:val="24"/>
        </w:rPr>
      </w:pPr>
    </w:p>
    <w:p w14:paraId="1F07F093" w14:textId="6657DEC1" w:rsidR="007C3F46" w:rsidRDefault="00D75A8A" w:rsidP="00D75A8A">
      <w:pPr>
        <w:spacing w:after="0" w:line="480" w:lineRule="auto"/>
        <w:ind w:firstLine="720"/>
        <w:rPr>
          <w:rFonts w:ascii="Times New Roman" w:eastAsia="Calibri" w:hAnsi="Times New Roman" w:cs="Times New Roman"/>
          <w:sz w:val="24"/>
          <w:szCs w:val="24"/>
        </w:rPr>
      </w:pPr>
      <w:r>
        <w:rPr>
          <w:rFonts w:ascii="Times New Roman" w:hAnsi="Times New Roman" w:cs="Times New Roman"/>
          <w:sz w:val="24"/>
          <w:szCs w:val="24"/>
        </w:rPr>
        <w:t xml:space="preserve">Additionally, an </w:t>
      </w:r>
      <w:r w:rsidR="00941EA3">
        <w:rPr>
          <w:rFonts w:ascii="Times New Roman" w:hAnsi="Times New Roman" w:cs="Times New Roman"/>
          <w:sz w:val="24"/>
          <w:szCs w:val="24"/>
        </w:rPr>
        <w:t xml:space="preserve">important note </w:t>
      </w:r>
      <w:r>
        <w:rPr>
          <w:rFonts w:ascii="Times New Roman" w:hAnsi="Times New Roman" w:cs="Times New Roman"/>
          <w:sz w:val="24"/>
          <w:szCs w:val="24"/>
        </w:rPr>
        <w:t xml:space="preserve">to consider is </w:t>
      </w:r>
      <w:r w:rsidR="00941EA3">
        <w:rPr>
          <w:rFonts w:ascii="Times New Roman" w:hAnsi="Times New Roman" w:cs="Times New Roman"/>
          <w:sz w:val="24"/>
          <w:szCs w:val="24"/>
        </w:rPr>
        <w:t xml:space="preserve">that while language planning types in and of themselves do not lean in a particular political direction, it is most often that language policies fall into one of three ideological orientations identified by Ruiz (1984). </w:t>
      </w:r>
      <w:r w:rsidR="00F55B5D" w:rsidRPr="009B3053">
        <w:rPr>
          <w:rFonts w:ascii="Times New Roman" w:hAnsi="Times New Roman" w:cs="Times New Roman"/>
          <w:sz w:val="24"/>
          <w:szCs w:val="24"/>
        </w:rPr>
        <w:t xml:space="preserve">Ruiz’s (1984) policy typology supports the organization of language policy into </w:t>
      </w:r>
      <w:r w:rsidR="00F55B5D" w:rsidRPr="009B3053">
        <w:rPr>
          <w:rFonts w:ascii="Times New Roman" w:hAnsi="Times New Roman" w:cs="Times New Roman"/>
          <w:sz w:val="24"/>
          <w:szCs w:val="24"/>
        </w:rPr>
        <w:lastRenderedPageBreak/>
        <w:t>orientations toward three types</w:t>
      </w:r>
      <w:r w:rsidR="00C5785D">
        <w:rPr>
          <w:rFonts w:ascii="Times New Roman" w:hAnsi="Times New Roman" w:cs="Times New Roman"/>
          <w:sz w:val="24"/>
          <w:szCs w:val="24"/>
        </w:rPr>
        <w:t>, namely</w:t>
      </w:r>
      <w:r w:rsidR="00F55B5D" w:rsidRPr="009B3053">
        <w:rPr>
          <w:rFonts w:ascii="Times New Roman" w:hAnsi="Times New Roman" w:cs="Times New Roman"/>
          <w:sz w:val="24"/>
          <w:szCs w:val="24"/>
        </w:rPr>
        <w:t xml:space="preserve"> language as a problem, language as a right, and language as a resource. </w:t>
      </w:r>
      <w:r w:rsidR="00941EA3">
        <w:rPr>
          <w:rFonts w:ascii="Times New Roman" w:eastAsia="Calibri" w:hAnsi="Times New Roman" w:cs="Times New Roman"/>
          <w:sz w:val="24"/>
          <w:szCs w:val="24"/>
        </w:rPr>
        <w:t xml:space="preserve">The language as a problem orientation views the use of a language other than the dominant language as a problem. </w:t>
      </w:r>
      <w:r w:rsidR="00D40DBB">
        <w:rPr>
          <w:rFonts w:ascii="Times New Roman" w:eastAsia="Calibri" w:hAnsi="Times New Roman" w:cs="Times New Roman"/>
          <w:sz w:val="24"/>
          <w:szCs w:val="24"/>
        </w:rPr>
        <w:t>The “problem</w:t>
      </w:r>
      <w:r w:rsidR="00E44640">
        <w:rPr>
          <w:rFonts w:ascii="Times New Roman" w:eastAsia="Calibri" w:hAnsi="Times New Roman" w:cs="Times New Roman"/>
          <w:sz w:val="24"/>
          <w:szCs w:val="24"/>
        </w:rPr>
        <w:t>,” from this perspective,</w:t>
      </w:r>
      <w:r w:rsidR="0008254F">
        <w:rPr>
          <w:rFonts w:ascii="Times New Roman" w:eastAsia="Calibri" w:hAnsi="Times New Roman" w:cs="Times New Roman"/>
          <w:sz w:val="24"/>
          <w:szCs w:val="24"/>
        </w:rPr>
        <w:t xml:space="preserve"> </w:t>
      </w:r>
      <w:r w:rsidR="00D40DBB">
        <w:rPr>
          <w:rFonts w:ascii="Times New Roman" w:eastAsia="Calibri" w:hAnsi="Times New Roman" w:cs="Times New Roman"/>
          <w:sz w:val="24"/>
          <w:szCs w:val="24"/>
        </w:rPr>
        <w:t xml:space="preserve">is that minority language speakers have a </w:t>
      </w:r>
      <w:r w:rsidR="00E44640">
        <w:rPr>
          <w:rFonts w:ascii="Times New Roman" w:eastAsia="Calibri" w:hAnsi="Times New Roman" w:cs="Times New Roman"/>
          <w:sz w:val="24"/>
          <w:szCs w:val="24"/>
        </w:rPr>
        <w:t>“</w:t>
      </w:r>
      <w:r w:rsidR="00D40DBB">
        <w:rPr>
          <w:rFonts w:ascii="Times New Roman" w:eastAsia="Calibri" w:hAnsi="Times New Roman" w:cs="Times New Roman"/>
          <w:sz w:val="24"/>
          <w:szCs w:val="24"/>
        </w:rPr>
        <w:t>handicap</w:t>
      </w:r>
      <w:r w:rsidR="00C5785D">
        <w:rPr>
          <w:rFonts w:ascii="Times New Roman" w:eastAsia="Calibri" w:hAnsi="Times New Roman" w:cs="Times New Roman"/>
          <w:sz w:val="24"/>
          <w:szCs w:val="24"/>
        </w:rPr>
        <w:t>,”</w:t>
      </w:r>
      <w:r w:rsidR="00D40DBB">
        <w:rPr>
          <w:rFonts w:ascii="Times New Roman" w:eastAsia="Calibri" w:hAnsi="Times New Roman" w:cs="Times New Roman"/>
          <w:sz w:val="24"/>
          <w:szCs w:val="24"/>
        </w:rPr>
        <w:t xml:space="preserve"> and they need to overcome their handicap by assimilating to the majority language (</w:t>
      </w:r>
      <w:proofErr w:type="spellStart"/>
      <w:r w:rsidR="00D40DBB">
        <w:rPr>
          <w:rFonts w:ascii="Times New Roman" w:eastAsia="Calibri" w:hAnsi="Times New Roman" w:cs="Times New Roman"/>
          <w:sz w:val="24"/>
          <w:szCs w:val="24"/>
        </w:rPr>
        <w:t>Hornberger</w:t>
      </w:r>
      <w:proofErr w:type="spellEnd"/>
      <w:r w:rsidR="00D40DBB">
        <w:rPr>
          <w:rFonts w:ascii="Times New Roman" w:eastAsia="Calibri" w:hAnsi="Times New Roman" w:cs="Times New Roman"/>
          <w:sz w:val="24"/>
          <w:szCs w:val="24"/>
        </w:rPr>
        <w:t xml:space="preserve">, 2003). </w:t>
      </w:r>
      <w:r w:rsidR="00941EA3">
        <w:rPr>
          <w:rFonts w:ascii="Times New Roman" w:eastAsia="Calibri" w:hAnsi="Times New Roman" w:cs="Times New Roman"/>
          <w:sz w:val="24"/>
          <w:szCs w:val="24"/>
        </w:rPr>
        <w:t xml:space="preserve">This orientation is common among policy actors and is the foundation for many </w:t>
      </w:r>
      <w:r w:rsidR="004E0299">
        <w:rPr>
          <w:rFonts w:ascii="Times New Roman" w:eastAsia="Calibri" w:hAnsi="Times New Roman" w:cs="Times New Roman"/>
          <w:sz w:val="24"/>
          <w:szCs w:val="24"/>
        </w:rPr>
        <w:t xml:space="preserve">of our </w:t>
      </w:r>
      <w:r w:rsidR="00941EA3">
        <w:rPr>
          <w:rFonts w:ascii="Times New Roman" w:eastAsia="Calibri" w:hAnsi="Times New Roman" w:cs="Times New Roman"/>
          <w:sz w:val="24"/>
          <w:szCs w:val="24"/>
        </w:rPr>
        <w:t xml:space="preserve">current </w:t>
      </w:r>
      <w:r w:rsidR="004E0299">
        <w:rPr>
          <w:rFonts w:ascii="Times New Roman" w:eastAsia="Calibri" w:hAnsi="Times New Roman" w:cs="Times New Roman"/>
          <w:sz w:val="24"/>
          <w:szCs w:val="24"/>
        </w:rPr>
        <w:t xml:space="preserve">states’ </w:t>
      </w:r>
      <w:r w:rsidR="00941EA3">
        <w:rPr>
          <w:rFonts w:ascii="Times New Roman" w:eastAsia="Calibri" w:hAnsi="Times New Roman" w:cs="Times New Roman"/>
          <w:sz w:val="24"/>
          <w:szCs w:val="24"/>
        </w:rPr>
        <w:t xml:space="preserve">monolingual </w:t>
      </w:r>
      <w:r w:rsidR="004E0299">
        <w:rPr>
          <w:rFonts w:ascii="Times New Roman" w:eastAsia="Calibri" w:hAnsi="Times New Roman" w:cs="Times New Roman"/>
          <w:sz w:val="24"/>
          <w:szCs w:val="24"/>
        </w:rPr>
        <w:t xml:space="preserve">English as </w:t>
      </w:r>
      <w:r w:rsidR="00941EA3">
        <w:rPr>
          <w:rFonts w:ascii="Times New Roman" w:eastAsia="Calibri" w:hAnsi="Times New Roman" w:cs="Times New Roman"/>
          <w:sz w:val="24"/>
          <w:szCs w:val="24"/>
        </w:rPr>
        <w:t>official language policies.</w:t>
      </w:r>
      <w:r w:rsidR="004E0299">
        <w:rPr>
          <w:rFonts w:ascii="Times New Roman" w:eastAsia="Calibri" w:hAnsi="Times New Roman" w:cs="Times New Roman"/>
          <w:sz w:val="24"/>
          <w:szCs w:val="24"/>
        </w:rPr>
        <w:t xml:space="preserve"> </w:t>
      </w:r>
      <w:r w:rsidR="00D961A0">
        <w:rPr>
          <w:rFonts w:ascii="Times New Roman" w:eastAsia="Calibri" w:hAnsi="Times New Roman" w:cs="Times New Roman"/>
          <w:sz w:val="24"/>
          <w:szCs w:val="24"/>
        </w:rPr>
        <w:t>This linguistic-assimilationist approach to LPP promotes “language shift” (</w:t>
      </w:r>
      <w:proofErr w:type="spellStart"/>
      <w:r w:rsidR="00D961A0">
        <w:rPr>
          <w:rFonts w:ascii="Times New Roman" w:eastAsia="Calibri" w:hAnsi="Times New Roman" w:cs="Times New Roman"/>
          <w:sz w:val="24"/>
          <w:szCs w:val="24"/>
        </w:rPr>
        <w:t>Hornberger</w:t>
      </w:r>
      <w:proofErr w:type="spellEnd"/>
      <w:r w:rsidR="00D961A0">
        <w:rPr>
          <w:rFonts w:ascii="Times New Roman" w:eastAsia="Calibri" w:hAnsi="Times New Roman" w:cs="Times New Roman"/>
          <w:sz w:val="24"/>
          <w:szCs w:val="24"/>
        </w:rPr>
        <w:t>,</w:t>
      </w:r>
      <w:r w:rsidR="00611C9B">
        <w:rPr>
          <w:rFonts w:ascii="Times New Roman" w:eastAsia="Calibri" w:hAnsi="Times New Roman" w:cs="Times New Roman"/>
          <w:sz w:val="24"/>
          <w:szCs w:val="24"/>
        </w:rPr>
        <w:t xml:space="preserve"> 2003,</w:t>
      </w:r>
      <w:r w:rsidR="00D961A0">
        <w:rPr>
          <w:rFonts w:ascii="Times New Roman" w:eastAsia="Calibri" w:hAnsi="Times New Roman" w:cs="Times New Roman"/>
          <w:sz w:val="24"/>
          <w:szCs w:val="24"/>
        </w:rPr>
        <w:t xml:space="preserve"> p. 134), the shift or transition of minority communities from the use of a minority language to a majority language. </w:t>
      </w:r>
      <w:r w:rsidR="00611C9B">
        <w:rPr>
          <w:rFonts w:ascii="Times New Roman" w:eastAsia="Calibri" w:hAnsi="Times New Roman" w:cs="Times New Roman"/>
          <w:sz w:val="24"/>
          <w:szCs w:val="24"/>
        </w:rPr>
        <w:t>The result of this type of LPP often leads to the death, or loss of minority languages (</w:t>
      </w:r>
      <w:proofErr w:type="spellStart"/>
      <w:r w:rsidR="00611C9B">
        <w:rPr>
          <w:rFonts w:ascii="Times New Roman" w:eastAsia="Calibri" w:hAnsi="Times New Roman" w:cs="Times New Roman"/>
          <w:sz w:val="24"/>
          <w:szCs w:val="24"/>
        </w:rPr>
        <w:t>Hornberger</w:t>
      </w:r>
      <w:proofErr w:type="spellEnd"/>
      <w:r w:rsidR="00611C9B">
        <w:rPr>
          <w:rFonts w:ascii="Times New Roman" w:eastAsia="Calibri" w:hAnsi="Times New Roman" w:cs="Times New Roman"/>
          <w:sz w:val="24"/>
          <w:szCs w:val="24"/>
        </w:rPr>
        <w:t>, 2003).</w:t>
      </w:r>
    </w:p>
    <w:p w14:paraId="0EA4E8A2" w14:textId="6F1A0679" w:rsidR="0022013D" w:rsidRDefault="00816DF6" w:rsidP="00816DF6">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While linguistic assimilationist ideology historically has been the norm in many contexts, </w:t>
      </w:r>
      <w:r w:rsidRPr="00816DF6">
        <w:rPr>
          <w:rFonts w:ascii="Times New Roman" w:eastAsia="Calibri" w:hAnsi="Times New Roman" w:cs="Times New Roman"/>
          <w:sz w:val="24"/>
          <w:szCs w:val="24"/>
        </w:rPr>
        <w:t xml:space="preserve">multilingual language policies </w:t>
      </w:r>
      <w:r>
        <w:rPr>
          <w:rFonts w:ascii="Times New Roman" w:eastAsia="Calibri" w:hAnsi="Times New Roman" w:cs="Times New Roman"/>
          <w:sz w:val="24"/>
          <w:szCs w:val="24"/>
        </w:rPr>
        <w:t xml:space="preserve">oriented toward </w:t>
      </w:r>
      <w:r w:rsidRPr="00816DF6">
        <w:rPr>
          <w:rFonts w:ascii="Times New Roman" w:eastAsia="Calibri" w:hAnsi="Times New Roman" w:cs="Times New Roman"/>
          <w:sz w:val="24"/>
          <w:szCs w:val="24"/>
        </w:rPr>
        <w:t xml:space="preserve">the linguistic-pluralism ideology </w:t>
      </w:r>
      <w:r>
        <w:rPr>
          <w:rFonts w:ascii="Times New Roman" w:eastAsia="Calibri" w:hAnsi="Times New Roman" w:cs="Times New Roman"/>
          <w:sz w:val="24"/>
          <w:szCs w:val="24"/>
        </w:rPr>
        <w:t>are gaining increasing support (</w:t>
      </w:r>
      <w:proofErr w:type="spellStart"/>
      <w:r>
        <w:rPr>
          <w:rFonts w:ascii="Times New Roman" w:eastAsia="Calibri" w:hAnsi="Times New Roman" w:cs="Times New Roman"/>
          <w:sz w:val="24"/>
          <w:szCs w:val="24"/>
        </w:rPr>
        <w:t>Hornberger</w:t>
      </w:r>
      <w:proofErr w:type="spellEnd"/>
      <w:r>
        <w:rPr>
          <w:rFonts w:ascii="Times New Roman" w:eastAsia="Calibri" w:hAnsi="Times New Roman" w:cs="Times New Roman"/>
          <w:sz w:val="24"/>
          <w:szCs w:val="24"/>
        </w:rPr>
        <w:t xml:space="preserve">, 2002). </w:t>
      </w:r>
      <w:r w:rsidR="004E0299">
        <w:rPr>
          <w:rFonts w:ascii="Times New Roman" w:eastAsia="Calibri" w:hAnsi="Times New Roman" w:cs="Times New Roman"/>
          <w:sz w:val="24"/>
          <w:szCs w:val="24"/>
        </w:rPr>
        <w:t>The language as a right orientation views language</w:t>
      </w:r>
      <w:r w:rsidR="00932075">
        <w:rPr>
          <w:rFonts w:ascii="Times New Roman" w:eastAsia="Calibri" w:hAnsi="Times New Roman" w:cs="Times New Roman"/>
          <w:sz w:val="24"/>
          <w:szCs w:val="24"/>
        </w:rPr>
        <w:t xml:space="preserve"> as an</w:t>
      </w:r>
      <w:r w:rsidR="004E0299">
        <w:rPr>
          <w:rFonts w:ascii="Times New Roman" w:eastAsia="Calibri" w:hAnsi="Times New Roman" w:cs="Times New Roman"/>
          <w:sz w:val="24"/>
          <w:szCs w:val="24"/>
        </w:rPr>
        <w:t xml:space="preserve"> </w:t>
      </w:r>
      <w:r w:rsidR="00932075">
        <w:rPr>
          <w:rFonts w:ascii="Times New Roman" w:eastAsia="Calibri" w:hAnsi="Times New Roman" w:cs="Times New Roman"/>
          <w:sz w:val="24"/>
          <w:szCs w:val="24"/>
        </w:rPr>
        <w:t xml:space="preserve">individual or collective right to use </w:t>
      </w:r>
      <w:r w:rsidR="004E0299" w:rsidRPr="004E0299">
        <w:rPr>
          <w:rFonts w:ascii="Times New Roman" w:eastAsia="Calibri" w:hAnsi="Times New Roman" w:cs="Times New Roman"/>
          <w:sz w:val="24"/>
          <w:szCs w:val="24"/>
        </w:rPr>
        <w:t xml:space="preserve">the language or languages </w:t>
      </w:r>
      <w:r w:rsidR="00932075">
        <w:rPr>
          <w:rFonts w:ascii="Times New Roman" w:eastAsia="Calibri" w:hAnsi="Times New Roman" w:cs="Times New Roman"/>
          <w:sz w:val="24"/>
          <w:szCs w:val="24"/>
        </w:rPr>
        <w:t xml:space="preserve">of choice </w:t>
      </w:r>
      <w:r w:rsidR="004E0299" w:rsidRPr="004E0299">
        <w:rPr>
          <w:rFonts w:ascii="Times New Roman" w:eastAsia="Calibri" w:hAnsi="Times New Roman" w:cs="Times New Roman"/>
          <w:sz w:val="24"/>
          <w:szCs w:val="24"/>
        </w:rPr>
        <w:t>for communication i</w:t>
      </w:r>
      <w:r w:rsidR="00932075">
        <w:rPr>
          <w:rFonts w:ascii="Times New Roman" w:eastAsia="Calibri" w:hAnsi="Times New Roman" w:cs="Times New Roman"/>
          <w:sz w:val="24"/>
          <w:szCs w:val="24"/>
        </w:rPr>
        <w:t>n the private or public environments (Ruiz, 1984; Scott et al</w:t>
      </w:r>
      <w:r w:rsidR="00C5785D">
        <w:rPr>
          <w:rFonts w:ascii="Times New Roman" w:eastAsia="Calibri" w:hAnsi="Times New Roman" w:cs="Times New Roman"/>
          <w:sz w:val="24"/>
          <w:szCs w:val="24"/>
        </w:rPr>
        <w:t>.</w:t>
      </w:r>
      <w:r w:rsidR="00932075">
        <w:rPr>
          <w:rFonts w:ascii="Times New Roman" w:eastAsia="Calibri" w:hAnsi="Times New Roman" w:cs="Times New Roman"/>
          <w:sz w:val="24"/>
          <w:szCs w:val="24"/>
        </w:rPr>
        <w:t>, 2009)</w:t>
      </w:r>
      <w:r w:rsidR="004E0299" w:rsidRPr="004E0299">
        <w:rPr>
          <w:rFonts w:ascii="Times New Roman" w:eastAsia="Calibri" w:hAnsi="Times New Roman" w:cs="Times New Roman"/>
          <w:sz w:val="24"/>
          <w:szCs w:val="24"/>
        </w:rPr>
        <w:t>.</w:t>
      </w:r>
      <w:r w:rsidR="00D40DBB">
        <w:rPr>
          <w:rFonts w:ascii="Times New Roman" w:eastAsia="Calibri" w:hAnsi="Times New Roman" w:cs="Times New Roman"/>
          <w:sz w:val="24"/>
          <w:szCs w:val="24"/>
        </w:rPr>
        <w:t xml:space="preserve"> </w:t>
      </w:r>
      <w:r w:rsidR="00F326A5">
        <w:rPr>
          <w:rFonts w:ascii="Times New Roman" w:eastAsia="Calibri" w:hAnsi="Times New Roman" w:cs="Times New Roman"/>
          <w:sz w:val="24"/>
          <w:szCs w:val="24"/>
        </w:rPr>
        <w:t xml:space="preserve">While indigenous language and cultural </w:t>
      </w:r>
      <w:r w:rsidR="00D40DBB">
        <w:rPr>
          <w:rFonts w:ascii="Times New Roman" w:eastAsia="Calibri" w:hAnsi="Times New Roman" w:cs="Times New Roman"/>
          <w:sz w:val="24"/>
          <w:szCs w:val="24"/>
        </w:rPr>
        <w:t xml:space="preserve">rights are critical to LPP </w:t>
      </w:r>
      <w:r w:rsidR="00F326A5">
        <w:rPr>
          <w:rFonts w:ascii="Times New Roman" w:eastAsia="Calibri" w:hAnsi="Times New Roman" w:cs="Times New Roman"/>
          <w:sz w:val="24"/>
          <w:szCs w:val="24"/>
        </w:rPr>
        <w:t>(Scott et al.</w:t>
      </w:r>
      <w:r w:rsidR="00C5785D">
        <w:rPr>
          <w:rFonts w:ascii="Times New Roman" w:eastAsia="Calibri" w:hAnsi="Times New Roman" w:cs="Times New Roman"/>
          <w:sz w:val="24"/>
          <w:szCs w:val="24"/>
        </w:rPr>
        <w:t>,</w:t>
      </w:r>
      <w:r w:rsidR="00F326A5">
        <w:rPr>
          <w:rFonts w:ascii="Times New Roman" w:eastAsia="Calibri" w:hAnsi="Times New Roman" w:cs="Times New Roman"/>
          <w:sz w:val="24"/>
          <w:szCs w:val="24"/>
        </w:rPr>
        <w:t xml:space="preserve"> 2009), as stated by Ruiz</w:t>
      </w:r>
      <w:r w:rsidR="00E44640">
        <w:rPr>
          <w:rFonts w:ascii="Times New Roman" w:eastAsia="Calibri" w:hAnsi="Times New Roman" w:cs="Times New Roman"/>
          <w:sz w:val="24"/>
          <w:szCs w:val="24"/>
        </w:rPr>
        <w:t xml:space="preserve"> (1984)</w:t>
      </w:r>
      <w:r w:rsidR="00F326A5">
        <w:rPr>
          <w:rFonts w:ascii="Times New Roman" w:eastAsia="Calibri" w:hAnsi="Times New Roman" w:cs="Times New Roman"/>
          <w:sz w:val="24"/>
          <w:szCs w:val="24"/>
        </w:rPr>
        <w:t xml:space="preserve">, this approach </w:t>
      </w:r>
      <w:r w:rsidR="00D40DBB">
        <w:rPr>
          <w:rFonts w:ascii="Times New Roman" w:eastAsia="Calibri" w:hAnsi="Times New Roman" w:cs="Times New Roman"/>
          <w:sz w:val="24"/>
          <w:szCs w:val="24"/>
        </w:rPr>
        <w:t>may also</w:t>
      </w:r>
      <w:r w:rsidR="00F326A5">
        <w:rPr>
          <w:rFonts w:ascii="Times New Roman" w:eastAsia="Calibri" w:hAnsi="Times New Roman" w:cs="Times New Roman"/>
          <w:sz w:val="24"/>
          <w:szCs w:val="24"/>
        </w:rPr>
        <w:t xml:space="preserve"> set up resistance and tension between majority and minority communities</w:t>
      </w:r>
      <w:r w:rsidR="00D40DBB">
        <w:rPr>
          <w:rFonts w:ascii="Times New Roman" w:eastAsia="Calibri" w:hAnsi="Times New Roman" w:cs="Times New Roman"/>
          <w:sz w:val="24"/>
          <w:szCs w:val="24"/>
        </w:rPr>
        <w:t>. For this reason, the language as a resource ori</w:t>
      </w:r>
      <w:r w:rsidR="007C3F46">
        <w:rPr>
          <w:rFonts w:ascii="Times New Roman" w:eastAsia="Calibri" w:hAnsi="Times New Roman" w:cs="Times New Roman"/>
          <w:sz w:val="24"/>
          <w:szCs w:val="24"/>
        </w:rPr>
        <w:t>entation is considered the</w:t>
      </w:r>
      <w:r w:rsidR="00D40DBB">
        <w:rPr>
          <w:rFonts w:ascii="Times New Roman" w:eastAsia="Calibri" w:hAnsi="Times New Roman" w:cs="Times New Roman"/>
          <w:sz w:val="24"/>
          <w:szCs w:val="24"/>
        </w:rPr>
        <w:t xml:space="preserve"> strongest form of linguistic-pluralism (</w:t>
      </w:r>
      <w:proofErr w:type="spellStart"/>
      <w:r w:rsidR="00D40DBB">
        <w:rPr>
          <w:rFonts w:ascii="Times New Roman" w:eastAsia="Calibri" w:hAnsi="Times New Roman" w:cs="Times New Roman"/>
          <w:sz w:val="24"/>
          <w:szCs w:val="24"/>
        </w:rPr>
        <w:t>Hornberger</w:t>
      </w:r>
      <w:proofErr w:type="spellEnd"/>
      <w:r w:rsidR="00D40DBB">
        <w:rPr>
          <w:rFonts w:ascii="Times New Roman" w:eastAsia="Calibri" w:hAnsi="Times New Roman" w:cs="Times New Roman"/>
          <w:sz w:val="24"/>
          <w:szCs w:val="24"/>
        </w:rPr>
        <w:t>, 2003; Ruiz, 1984)</w:t>
      </w:r>
    </w:p>
    <w:p w14:paraId="677D4F4A" w14:textId="72935F8C" w:rsidR="00687F23" w:rsidRDefault="00932075" w:rsidP="001B66B7">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While the language as a right orientation is important in efforts toward language preservation and revitalization, the l</w:t>
      </w:r>
      <w:r w:rsidR="00941EA3" w:rsidRPr="005E67C8">
        <w:rPr>
          <w:rFonts w:ascii="Times New Roman" w:eastAsia="Calibri" w:hAnsi="Times New Roman" w:cs="Times New Roman"/>
          <w:sz w:val="24"/>
          <w:szCs w:val="24"/>
        </w:rPr>
        <w:t>anguage as a re</w:t>
      </w:r>
      <w:r w:rsidR="00941EA3">
        <w:rPr>
          <w:rFonts w:ascii="Times New Roman" w:eastAsia="Calibri" w:hAnsi="Times New Roman" w:cs="Times New Roman"/>
          <w:sz w:val="24"/>
          <w:szCs w:val="24"/>
        </w:rPr>
        <w:t xml:space="preserve">source </w:t>
      </w:r>
      <w:r w:rsidR="00941EA3" w:rsidRPr="005E67C8">
        <w:rPr>
          <w:rFonts w:ascii="Times New Roman" w:eastAsia="Calibri" w:hAnsi="Times New Roman" w:cs="Times New Roman"/>
          <w:sz w:val="24"/>
          <w:szCs w:val="24"/>
        </w:rPr>
        <w:t xml:space="preserve">is the </w:t>
      </w:r>
      <w:r w:rsidR="00941EA3">
        <w:rPr>
          <w:rFonts w:ascii="Times New Roman" w:eastAsia="Calibri" w:hAnsi="Times New Roman" w:cs="Times New Roman"/>
          <w:sz w:val="24"/>
          <w:szCs w:val="24"/>
        </w:rPr>
        <w:t xml:space="preserve">most </w:t>
      </w:r>
      <w:r w:rsidR="00941EA3" w:rsidRPr="005E67C8">
        <w:rPr>
          <w:rFonts w:ascii="Times New Roman" w:eastAsia="Calibri" w:hAnsi="Times New Roman" w:cs="Times New Roman"/>
          <w:sz w:val="24"/>
          <w:szCs w:val="24"/>
        </w:rPr>
        <w:t xml:space="preserve">optimal </w:t>
      </w:r>
      <w:r w:rsidR="00941EA3" w:rsidRPr="005E67C8">
        <w:rPr>
          <w:rFonts w:ascii="Times New Roman" w:eastAsia="Calibri" w:hAnsi="Times New Roman" w:cs="Times New Roman"/>
          <w:sz w:val="24"/>
          <w:szCs w:val="24"/>
        </w:rPr>
        <w:lastRenderedPageBreak/>
        <w:t>orientation</w:t>
      </w:r>
      <w:r w:rsidR="00941EA3">
        <w:rPr>
          <w:rFonts w:ascii="Times New Roman" w:eastAsia="Calibri" w:hAnsi="Times New Roman" w:cs="Times New Roman"/>
          <w:sz w:val="24"/>
          <w:szCs w:val="24"/>
        </w:rPr>
        <w:t xml:space="preserve"> (Ruiz, 1984)</w:t>
      </w:r>
      <w:r>
        <w:rPr>
          <w:rFonts w:ascii="Times New Roman" w:eastAsia="Calibri" w:hAnsi="Times New Roman" w:cs="Times New Roman"/>
          <w:sz w:val="24"/>
          <w:szCs w:val="24"/>
        </w:rPr>
        <w:t xml:space="preserve">, because it views language as a resource to be </w:t>
      </w:r>
      <w:r w:rsidR="007C3F46">
        <w:rPr>
          <w:rFonts w:ascii="Times New Roman" w:eastAsia="Calibri" w:hAnsi="Times New Roman" w:cs="Times New Roman"/>
          <w:sz w:val="24"/>
          <w:szCs w:val="24"/>
        </w:rPr>
        <w:t>understood</w:t>
      </w:r>
      <w:r>
        <w:rPr>
          <w:rFonts w:ascii="Times New Roman" w:eastAsia="Calibri" w:hAnsi="Times New Roman" w:cs="Times New Roman"/>
          <w:sz w:val="24"/>
          <w:szCs w:val="24"/>
        </w:rPr>
        <w:t xml:space="preserve">, used, preserved, and shared within and outside of </w:t>
      </w:r>
      <w:r w:rsidR="00AB3CAB">
        <w:rPr>
          <w:rFonts w:ascii="Times New Roman" w:eastAsia="Calibri" w:hAnsi="Times New Roman" w:cs="Times New Roman"/>
          <w:sz w:val="24"/>
          <w:szCs w:val="24"/>
        </w:rPr>
        <w:t>minority language communities</w:t>
      </w:r>
      <w:r w:rsidR="0022013D">
        <w:rPr>
          <w:rFonts w:ascii="Times New Roman" w:eastAsia="Calibri" w:hAnsi="Times New Roman" w:cs="Times New Roman"/>
          <w:sz w:val="24"/>
          <w:szCs w:val="24"/>
        </w:rPr>
        <w:t xml:space="preserve"> (</w:t>
      </w:r>
      <w:proofErr w:type="spellStart"/>
      <w:r w:rsidR="0022013D">
        <w:rPr>
          <w:rFonts w:ascii="Times New Roman" w:eastAsia="Calibri" w:hAnsi="Times New Roman" w:cs="Times New Roman"/>
          <w:sz w:val="24"/>
          <w:szCs w:val="24"/>
        </w:rPr>
        <w:t>Hornberger</w:t>
      </w:r>
      <w:proofErr w:type="spellEnd"/>
      <w:r w:rsidR="0022013D">
        <w:rPr>
          <w:rFonts w:ascii="Times New Roman" w:eastAsia="Calibri" w:hAnsi="Times New Roman" w:cs="Times New Roman"/>
          <w:sz w:val="24"/>
          <w:szCs w:val="24"/>
        </w:rPr>
        <w:t>, 2003)</w:t>
      </w:r>
      <w:r w:rsidR="00AB3CAB">
        <w:rPr>
          <w:rFonts w:ascii="Times New Roman" w:eastAsia="Calibri" w:hAnsi="Times New Roman" w:cs="Times New Roman"/>
          <w:sz w:val="24"/>
          <w:szCs w:val="24"/>
        </w:rPr>
        <w:t xml:space="preserve">. </w:t>
      </w:r>
      <w:r w:rsidR="0008254F">
        <w:rPr>
          <w:rFonts w:ascii="Times New Roman" w:eastAsia="Calibri" w:hAnsi="Times New Roman" w:cs="Times New Roman"/>
          <w:sz w:val="24"/>
          <w:szCs w:val="24"/>
        </w:rPr>
        <w:t xml:space="preserve">This focus on language as a resource again frames the debate in relation to the ecology of language (Haugen, 1973). </w:t>
      </w:r>
      <w:r w:rsidR="00687F23">
        <w:rPr>
          <w:rFonts w:ascii="Times New Roman" w:eastAsia="Calibri" w:hAnsi="Times New Roman" w:cs="Times New Roman"/>
          <w:sz w:val="24"/>
          <w:szCs w:val="24"/>
        </w:rPr>
        <w:t>Although</w:t>
      </w:r>
      <w:r w:rsidR="004805F5">
        <w:rPr>
          <w:rFonts w:ascii="Times New Roman" w:eastAsia="Calibri" w:hAnsi="Times New Roman" w:cs="Times New Roman"/>
          <w:sz w:val="24"/>
          <w:szCs w:val="24"/>
        </w:rPr>
        <w:t xml:space="preserve"> language </w:t>
      </w:r>
      <w:r w:rsidR="00687F23">
        <w:rPr>
          <w:rFonts w:ascii="Times New Roman" w:eastAsia="Calibri" w:hAnsi="Times New Roman" w:cs="Times New Roman"/>
          <w:sz w:val="24"/>
          <w:szCs w:val="24"/>
        </w:rPr>
        <w:t>communities</w:t>
      </w:r>
      <w:r w:rsidR="004805F5">
        <w:rPr>
          <w:rFonts w:ascii="Times New Roman" w:eastAsia="Calibri" w:hAnsi="Times New Roman" w:cs="Times New Roman"/>
          <w:sz w:val="24"/>
          <w:szCs w:val="24"/>
        </w:rPr>
        <w:t xml:space="preserve"> </w:t>
      </w:r>
      <w:r w:rsidR="00A9078A">
        <w:rPr>
          <w:rFonts w:ascii="Times New Roman" w:eastAsia="Calibri" w:hAnsi="Times New Roman" w:cs="Times New Roman"/>
          <w:sz w:val="24"/>
          <w:szCs w:val="24"/>
        </w:rPr>
        <w:t>must</w:t>
      </w:r>
      <w:r w:rsidR="004805F5">
        <w:rPr>
          <w:rFonts w:ascii="Times New Roman" w:eastAsia="Calibri" w:hAnsi="Times New Roman" w:cs="Times New Roman"/>
          <w:sz w:val="24"/>
          <w:szCs w:val="24"/>
        </w:rPr>
        <w:t xml:space="preserve"> </w:t>
      </w:r>
      <w:r w:rsidR="00A9078A">
        <w:rPr>
          <w:rFonts w:ascii="Times New Roman" w:eastAsia="Calibri" w:hAnsi="Times New Roman" w:cs="Times New Roman"/>
          <w:sz w:val="24"/>
          <w:szCs w:val="24"/>
        </w:rPr>
        <w:t>expect</w:t>
      </w:r>
      <w:r w:rsidR="004805F5">
        <w:rPr>
          <w:rFonts w:ascii="Times New Roman" w:eastAsia="Calibri" w:hAnsi="Times New Roman" w:cs="Times New Roman"/>
          <w:sz w:val="24"/>
          <w:szCs w:val="24"/>
        </w:rPr>
        <w:t xml:space="preserve"> </w:t>
      </w:r>
      <w:r w:rsidR="00687F23">
        <w:rPr>
          <w:rFonts w:ascii="Times New Roman" w:eastAsia="Calibri" w:hAnsi="Times New Roman" w:cs="Times New Roman"/>
          <w:sz w:val="24"/>
          <w:szCs w:val="24"/>
        </w:rPr>
        <w:t xml:space="preserve">linguistic </w:t>
      </w:r>
      <w:r w:rsidR="004805F5">
        <w:rPr>
          <w:rFonts w:ascii="Times New Roman" w:eastAsia="Calibri" w:hAnsi="Times New Roman" w:cs="Times New Roman"/>
          <w:sz w:val="24"/>
          <w:szCs w:val="24"/>
        </w:rPr>
        <w:t>right</w:t>
      </w:r>
      <w:r w:rsidR="00687F23">
        <w:rPr>
          <w:rFonts w:ascii="Times New Roman" w:eastAsia="Calibri" w:hAnsi="Times New Roman" w:cs="Times New Roman"/>
          <w:sz w:val="24"/>
          <w:szCs w:val="24"/>
        </w:rPr>
        <w:t>s</w:t>
      </w:r>
      <w:r w:rsidR="004805F5">
        <w:rPr>
          <w:rFonts w:ascii="Times New Roman" w:eastAsia="Calibri" w:hAnsi="Times New Roman" w:cs="Times New Roman"/>
          <w:sz w:val="24"/>
          <w:szCs w:val="24"/>
        </w:rPr>
        <w:t xml:space="preserve">, it is imperative to the survival of indigenous languages </w:t>
      </w:r>
      <w:r w:rsidR="00314368">
        <w:rPr>
          <w:rFonts w:ascii="Times New Roman" w:eastAsia="Calibri" w:hAnsi="Times New Roman" w:cs="Times New Roman"/>
          <w:sz w:val="24"/>
          <w:szCs w:val="24"/>
        </w:rPr>
        <w:t xml:space="preserve">and the empowerment of the communities who use these languages </w:t>
      </w:r>
      <w:r w:rsidR="004805F5">
        <w:rPr>
          <w:rFonts w:ascii="Times New Roman" w:eastAsia="Calibri" w:hAnsi="Times New Roman" w:cs="Times New Roman"/>
          <w:sz w:val="24"/>
          <w:szCs w:val="24"/>
        </w:rPr>
        <w:t xml:space="preserve">that we also view these languages as a valuable resource for indigenous and non-indigenous communities to study, </w:t>
      </w:r>
      <w:r w:rsidR="00C5785D">
        <w:rPr>
          <w:rFonts w:ascii="Times New Roman" w:eastAsia="Calibri" w:hAnsi="Times New Roman" w:cs="Times New Roman"/>
          <w:sz w:val="24"/>
          <w:szCs w:val="24"/>
        </w:rPr>
        <w:t>learn,</w:t>
      </w:r>
      <w:r w:rsidR="004805F5">
        <w:rPr>
          <w:rFonts w:ascii="Times New Roman" w:eastAsia="Calibri" w:hAnsi="Times New Roman" w:cs="Times New Roman"/>
          <w:sz w:val="24"/>
          <w:szCs w:val="24"/>
        </w:rPr>
        <w:t xml:space="preserve"> and use</w:t>
      </w:r>
      <w:r w:rsidR="00314368">
        <w:rPr>
          <w:rFonts w:ascii="Times New Roman" w:eastAsia="Calibri" w:hAnsi="Times New Roman" w:cs="Times New Roman"/>
          <w:sz w:val="24"/>
          <w:szCs w:val="24"/>
        </w:rPr>
        <w:t xml:space="preserve"> in their daily lives</w:t>
      </w:r>
      <w:r w:rsidR="004805F5">
        <w:rPr>
          <w:rFonts w:ascii="Times New Roman" w:eastAsia="Calibri" w:hAnsi="Times New Roman" w:cs="Times New Roman"/>
          <w:sz w:val="24"/>
          <w:szCs w:val="24"/>
        </w:rPr>
        <w:t>.</w:t>
      </w:r>
      <w:r w:rsidR="007C3F46">
        <w:rPr>
          <w:rFonts w:ascii="Times New Roman" w:eastAsia="Calibri" w:hAnsi="Times New Roman" w:cs="Times New Roman"/>
          <w:sz w:val="24"/>
          <w:szCs w:val="24"/>
        </w:rPr>
        <w:t xml:space="preserve"> </w:t>
      </w:r>
      <w:r w:rsidR="003A139A">
        <w:rPr>
          <w:rFonts w:ascii="Times New Roman" w:eastAsia="Calibri" w:hAnsi="Times New Roman" w:cs="Times New Roman"/>
          <w:sz w:val="24"/>
          <w:szCs w:val="24"/>
        </w:rPr>
        <w:t>Education policies that support the</w:t>
      </w:r>
      <w:r w:rsidR="00687F23">
        <w:rPr>
          <w:rFonts w:ascii="Times New Roman" w:eastAsia="Calibri" w:hAnsi="Times New Roman" w:cs="Times New Roman"/>
          <w:sz w:val="24"/>
          <w:szCs w:val="24"/>
        </w:rPr>
        <w:t xml:space="preserve"> lang</w:t>
      </w:r>
      <w:r w:rsidR="003A139A">
        <w:rPr>
          <w:rFonts w:ascii="Times New Roman" w:eastAsia="Calibri" w:hAnsi="Times New Roman" w:cs="Times New Roman"/>
          <w:sz w:val="24"/>
          <w:szCs w:val="24"/>
        </w:rPr>
        <w:t>uage as resource orientation are important in efforts toward language preservation and revitalization as it is through the</w:t>
      </w:r>
      <w:r w:rsidR="00687F23">
        <w:rPr>
          <w:rFonts w:ascii="Times New Roman" w:eastAsia="Calibri" w:hAnsi="Times New Roman" w:cs="Times New Roman"/>
          <w:sz w:val="24"/>
          <w:szCs w:val="24"/>
        </w:rPr>
        <w:t xml:space="preserve"> </w:t>
      </w:r>
      <w:r w:rsidR="0008254F">
        <w:rPr>
          <w:rFonts w:ascii="Times New Roman" w:eastAsia="Calibri" w:hAnsi="Times New Roman" w:cs="Times New Roman"/>
          <w:sz w:val="24"/>
          <w:szCs w:val="24"/>
        </w:rPr>
        <w:t xml:space="preserve">implementation of indigenous language education that we can, as stated by </w:t>
      </w:r>
      <w:proofErr w:type="spellStart"/>
      <w:r w:rsidR="0008254F">
        <w:rPr>
          <w:rFonts w:ascii="Times New Roman" w:eastAsia="Calibri" w:hAnsi="Times New Roman" w:cs="Times New Roman"/>
          <w:sz w:val="24"/>
          <w:szCs w:val="24"/>
        </w:rPr>
        <w:t>Hornberger</w:t>
      </w:r>
      <w:proofErr w:type="spellEnd"/>
      <w:r w:rsidR="0008254F">
        <w:rPr>
          <w:rFonts w:ascii="Times New Roman" w:eastAsia="Calibri" w:hAnsi="Times New Roman" w:cs="Times New Roman"/>
          <w:sz w:val="24"/>
          <w:szCs w:val="24"/>
        </w:rPr>
        <w:t xml:space="preserve"> (2002</w:t>
      </w:r>
      <w:r w:rsidR="00914E50">
        <w:rPr>
          <w:rFonts w:ascii="Times New Roman" w:eastAsia="Calibri" w:hAnsi="Times New Roman" w:cs="Times New Roman"/>
          <w:sz w:val="24"/>
          <w:szCs w:val="24"/>
        </w:rPr>
        <w:t>), “o</w:t>
      </w:r>
      <w:r w:rsidR="00687F23">
        <w:rPr>
          <w:rFonts w:ascii="Times New Roman" w:eastAsia="Calibri" w:hAnsi="Times New Roman" w:cs="Times New Roman"/>
          <w:sz w:val="24"/>
          <w:szCs w:val="24"/>
        </w:rPr>
        <w:t>pen up new worlds for possibilities for oppressed indigenous and immigrant languages and their speakers, transforming former homogenizing and assimilationist policy discourse into</w:t>
      </w:r>
      <w:r w:rsidR="003A139A">
        <w:rPr>
          <w:rFonts w:ascii="Times New Roman" w:eastAsia="Calibri" w:hAnsi="Times New Roman" w:cs="Times New Roman"/>
          <w:sz w:val="24"/>
          <w:szCs w:val="24"/>
        </w:rPr>
        <w:t xml:space="preserve"> discourse about diversity and emancipation</w:t>
      </w:r>
      <w:r w:rsidR="00914E50">
        <w:rPr>
          <w:rFonts w:ascii="Times New Roman" w:eastAsia="Calibri" w:hAnsi="Times New Roman" w:cs="Times New Roman"/>
          <w:sz w:val="24"/>
          <w:szCs w:val="24"/>
        </w:rPr>
        <w:t>”</w:t>
      </w:r>
      <w:r w:rsidR="00C3508D">
        <w:rPr>
          <w:rFonts w:ascii="Times New Roman" w:eastAsia="Calibri" w:hAnsi="Times New Roman" w:cs="Times New Roman"/>
          <w:sz w:val="24"/>
          <w:szCs w:val="24"/>
        </w:rPr>
        <w:t xml:space="preserve"> (p. 27)</w:t>
      </w:r>
      <w:r w:rsidR="0008254F">
        <w:rPr>
          <w:rFonts w:ascii="Times New Roman" w:eastAsia="Calibri" w:hAnsi="Times New Roman" w:cs="Times New Roman"/>
          <w:sz w:val="24"/>
          <w:szCs w:val="24"/>
        </w:rPr>
        <w:t>.</w:t>
      </w:r>
    </w:p>
    <w:p w14:paraId="4D57ABD0" w14:textId="33FB7A2A" w:rsidR="0061051C" w:rsidRDefault="00524C26" w:rsidP="0061051C">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An additional LPP framework that directly supports this dissertation research is the Accounting Scheme Model (Cooper, 1989), which contributed greatly to the development of the research questions and guide</w:t>
      </w:r>
      <w:r w:rsidR="00130657">
        <w:rPr>
          <w:rFonts w:ascii="Times New Roman" w:eastAsia="Calibri" w:hAnsi="Times New Roman" w:cs="Times New Roman"/>
          <w:sz w:val="24"/>
          <w:szCs w:val="24"/>
        </w:rPr>
        <w:t>d</w:t>
      </w:r>
      <w:r>
        <w:rPr>
          <w:rFonts w:ascii="Times New Roman" w:eastAsia="Calibri" w:hAnsi="Times New Roman" w:cs="Times New Roman"/>
          <w:sz w:val="24"/>
          <w:szCs w:val="24"/>
        </w:rPr>
        <w:t xml:space="preserve"> the conclusions drawn from this research. The model includes eight components</w:t>
      </w:r>
      <w:r w:rsidR="00116C02">
        <w:rPr>
          <w:rFonts w:ascii="Times New Roman" w:eastAsia="Calibri" w:hAnsi="Times New Roman" w:cs="Times New Roman"/>
          <w:sz w:val="24"/>
          <w:szCs w:val="24"/>
        </w:rPr>
        <w:t>, “(I) What actors, (II) attempt to influence what behaviors, (III) of which people, (IV) for what ends, (V) under what conditions, (VI) by what means, (VII) through what decisions making process, (VIII) with what effect”</w:t>
      </w:r>
      <w:r w:rsidR="00C3508D">
        <w:rPr>
          <w:rFonts w:ascii="Times New Roman" w:eastAsia="Calibri" w:hAnsi="Times New Roman" w:cs="Times New Roman"/>
          <w:sz w:val="24"/>
          <w:szCs w:val="24"/>
        </w:rPr>
        <w:t xml:space="preserve"> (</w:t>
      </w:r>
      <w:r w:rsidR="00C5785D">
        <w:rPr>
          <w:rFonts w:ascii="Times New Roman" w:eastAsia="Calibri" w:hAnsi="Times New Roman" w:cs="Times New Roman"/>
          <w:sz w:val="24"/>
          <w:szCs w:val="24"/>
        </w:rPr>
        <w:t xml:space="preserve">Cooper, 1989, </w:t>
      </w:r>
      <w:r w:rsidR="00C3508D">
        <w:rPr>
          <w:rFonts w:ascii="Times New Roman" w:eastAsia="Calibri" w:hAnsi="Times New Roman" w:cs="Times New Roman"/>
          <w:sz w:val="24"/>
          <w:szCs w:val="24"/>
        </w:rPr>
        <w:t>p. 98).</w:t>
      </w:r>
      <w:r w:rsidR="00116C02">
        <w:rPr>
          <w:rFonts w:ascii="Times New Roman" w:eastAsia="Calibri" w:hAnsi="Times New Roman" w:cs="Times New Roman"/>
          <w:sz w:val="24"/>
          <w:szCs w:val="24"/>
        </w:rPr>
        <w:t xml:space="preserve"> </w:t>
      </w:r>
      <w:r w:rsidR="00E97442">
        <w:rPr>
          <w:rFonts w:ascii="Times New Roman" w:eastAsia="Calibri" w:hAnsi="Times New Roman" w:cs="Times New Roman"/>
          <w:sz w:val="24"/>
          <w:szCs w:val="24"/>
        </w:rPr>
        <w:t>This model, with the support of the previously described LPP frameworks and orientations, provide</w:t>
      </w:r>
      <w:r w:rsidR="00130657">
        <w:rPr>
          <w:rFonts w:ascii="Times New Roman" w:eastAsia="Calibri" w:hAnsi="Times New Roman" w:cs="Times New Roman"/>
          <w:sz w:val="24"/>
          <w:szCs w:val="24"/>
        </w:rPr>
        <w:t>d</w:t>
      </w:r>
      <w:r w:rsidR="00E97442">
        <w:rPr>
          <w:rFonts w:ascii="Times New Roman" w:eastAsia="Calibri" w:hAnsi="Times New Roman" w:cs="Times New Roman"/>
          <w:sz w:val="24"/>
          <w:szCs w:val="24"/>
        </w:rPr>
        <w:t xml:space="preserve"> a theoretical research framework that support</w:t>
      </w:r>
      <w:r w:rsidR="00130657">
        <w:rPr>
          <w:rFonts w:ascii="Times New Roman" w:eastAsia="Calibri" w:hAnsi="Times New Roman" w:cs="Times New Roman"/>
          <w:sz w:val="24"/>
          <w:szCs w:val="24"/>
        </w:rPr>
        <w:t>s</w:t>
      </w:r>
      <w:r w:rsidR="00E97442">
        <w:rPr>
          <w:rFonts w:ascii="Times New Roman" w:eastAsia="Calibri" w:hAnsi="Times New Roman" w:cs="Times New Roman"/>
          <w:sz w:val="24"/>
          <w:szCs w:val="24"/>
        </w:rPr>
        <w:t xml:space="preserve"> in-depth descriptions, </w:t>
      </w:r>
      <w:r w:rsidR="0061051C">
        <w:rPr>
          <w:rFonts w:ascii="Times New Roman" w:eastAsia="Calibri" w:hAnsi="Times New Roman" w:cs="Times New Roman"/>
          <w:sz w:val="24"/>
          <w:szCs w:val="24"/>
        </w:rPr>
        <w:t xml:space="preserve">policy and practice </w:t>
      </w:r>
      <w:r w:rsidR="00E97442">
        <w:rPr>
          <w:rFonts w:ascii="Times New Roman" w:eastAsia="Calibri" w:hAnsi="Times New Roman" w:cs="Times New Roman"/>
          <w:sz w:val="24"/>
          <w:szCs w:val="24"/>
        </w:rPr>
        <w:t xml:space="preserve">explanations, </w:t>
      </w:r>
      <w:r w:rsidR="0061051C">
        <w:rPr>
          <w:rFonts w:ascii="Times New Roman" w:eastAsia="Calibri" w:hAnsi="Times New Roman" w:cs="Times New Roman"/>
          <w:sz w:val="24"/>
          <w:szCs w:val="24"/>
        </w:rPr>
        <w:t xml:space="preserve">trustworthy </w:t>
      </w:r>
      <w:r w:rsidR="0061051C">
        <w:rPr>
          <w:rFonts w:ascii="Times New Roman" w:eastAsia="Calibri" w:hAnsi="Times New Roman" w:cs="Times New Roman"/>
          <w:sz w:val="24"/>
          <w:szCs w:val="24"/>
        </w:rPr>
        <w:lastRenderedPageBreak/>
        <w:t>interpretation,</w:t>
      </w:r>
      <w:r w:rsidR="0018677A">
        <w:rPr>
          <w:rFonts w:ascii="Times New Roman" w:eastAsia="Calibri" w:hAnsi="Times New Roman" w:cs="Times New Roman"/>
          <w:sz w:val="24"/>
          <w:szCs w:val="24"/>
        </w:rPr>
        <w:t xml:space="preserve"> </w:t>
      </w:r>
      <w:r w:rsidR="00E97442">
        <w:rPr>
          <w:rFonts w:ascii="Times New Roman" w:eastAsia="Calibri" w:hAnsi="Times New Roman" w:cs="Times New Roman"/>
          <w:sz w:val="24"/>
          <w:szCs w:val="24"/>
        </w:rPr>
        <w:t xml:space="preserve">and </w:t>
      </w:r>
      <w:r w:rsidR="0061051C">
        <w:rPr>
          <w:rFonts w:ascii="Times New Roman" w:eastAsia="Calibri" w:hAnsi="Times New Roman" w:cs="Times New Roman"/>
          <w:sz w:val="24"/>
          <w:szCs w:val="24"/>
        </w:rPr>
        <w:t xml:space="preserve">context-specific </w:t>
      </w:r>
      <w:r w:rsidR="00E97442">
        <w:rPr>
          <w:rFonts w:ascii="Times New Roman" w:eastAsia="Calibri" w:hAnsi="Times New Roman" w:cs="Times New Roman"/>
          <w:sz w:val="24"/>
          <w:szCs w:val="24"/>
        </w:rPr>
        <w:t>generalization about the processes and implications of LPP as it relates to language preservation and revitalization within the state of Oklahoma.</w:t>
      </w:r>
    </w:p>
    <w:p w14:paraId="376733EA" w14:textId="77777777" w:rsidR="00C06EBB" w:rsidRPr="0061051C" w:rsidRDefault="00E44640" w:rsidP="00AE2598">
      <w:pPr>
        <w:pStyle w:val="Heading2"/>
      </w:pPr>
      <w:bookmarkStart w:id="40" w:name="_Toc401321217"/>
      <w:r w:rsidRPr="0061051C">
        <w:rPr>
          <w:rFonts w:eastAsia="Calibri"/>
        </w:rPr>
        <w:t>Conclusion</w:t>
      </w:r>
      <w:bookmarkEnd w:id="40"/>
    </w:p>
    <w:p w14:paraId="0D3F5A53" w14:textId="0EEF09B9" w:rsidR="00687F23" w:rsidRDefault="003A139A" w:rsidP="00E3133C">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Unfortunately, many in the field of </w:t>
      </w:r>
      <w:r w:rsidR="001E05F5">
        <w:rPr>
          <w:rFonts w:ascii="Times New Roman" w:eastAsia="Calibri" w:hAnsi="Times New Roman" w:cs="Times New Roman"/>
          <w:sz w:val="24"/>
          <w:szCs w:val="24"/>
        </w:rPr>
        <w:t xml:space="preserve">PK-12 </w:t>
      </w:r>
      <w:r>
        <w:rPr>
          <w:rFonts w:ascii="Times New Roman" w:eastAsia="Calibri" w:hAnsi="Times New Roman" w:cs="Times New Roman"/>
          <w:sz w:val="24"/>
          <w:szCs w:val="24"/>
        </w:rPr>
        <w:t>education</w:t>
      </w:r>
      <w:r w:rsidR="001E05F5">
        <w:rPr>
          <w:rFonts w:ascii="Times New Roman" w:eastAsia="Calibri" w:hAnsi="Times New Roman" w:cs="Times New Roman"/>
          <w:sz w:val="24"/>
          <w:szCs w:val="24"/>
        </w:rPr>
        <w:t xml:space="preserve"> have not recognized the importance of </w:t>
      </w:r>
      <w:r w:rsidR="001418A5">
        <w:rPr>
          <w:rFonts w:ascii="Times New Roman" w:eastAsia="Calibri" w:hAnsi="Times New Roman" w:cs="Times New Roman"/>
          <w:sz w:val="24"/>
          <w:szCs w:val="24"/>
        </w:rPr>
        <w:t xml:space="preserve">language preservation and </w:t>
      </w:r>
      <w:r w:rsidR="001E05F5">
        <w:rPr>
          <w:rFonts w:ascii="Times New Roman" w:eastAsia="Calibri" w:hAnsi="Times New Roman" w:cs="Times New Roman"/>
          <w:sz w:val="24"/>
          <w:szCs w:val="24"/>
        </w:rPr>
        <w:t>language education policy, as</w:t>
      </w:r>
      <w:r>
        <w:rPr>
          <w:rFonts w:ascii="Times New Roman" w:eastAsia="Calibri" w:hAnsi="Times New Roman" w:cs="Times New Roman"/>
          <w:sz w:val="24"/>
          <w:szCs w:val="24"/>
        </w:rPr>
        <w:t xml:space="preserve"> ma</w:t>
      </w:r>
      <w:r w:rsidR="001418A5">
        <w:rPr>
          <w:rFonts w:ascii="Times New Roman" w:eastAsia="Calibri" w:hAnsi="Times New Roman" w:cs="Times New Roman"/>
          <w:sz w:val="24"/>
          <w:szCs w:val="24"/>
        </w:rPr>
        <w:t>n</w:t>
      </w:r>
      <w:r>
        <w:rPr>
          <w:rFonts w:ascii="Times New Roman" w:eastAsia="Calibri" w:hAnsi="Times New Roman" w:cs="Times New Roman"/>
          <w:sz w:val="24"/>
          <w:szCs w:val="24"/>
        </w:rPr>
        <w:t xml:space="preserve">y believe that </w:t>
      </w:r>
      <w:r w:rsidRPr="003A139A">
        <w:rPr>
          <w:rFonts w:ascii="Times New Roman" w:eastAsia="Calibri" w:hAnsi="Times New Roman" w:cs="Times New Roman"/>
          <w:sz w:val="24"/>
          <w:szCs w:val="24"/>
        </w:rPr>
        <w:t xml:space="preserve">LPP </w:t>
      </w:r>
      <w:r>
        <w:rPr>
          <w:rFonts w:ascii="Times New Roman" w:eastAsia="Calibri" w:hAnsi="Times New Roman" w:cs="Times New Roman"/>
          <w:sz w:val="24"/>
          <w:szCs w:val="24"/>
        </w:rPr>
        <w:t xml:space="preserve">is </w:t>
      </w:r>
      <w:r w:rsidRPr="003A139A">
        <w:rPr>
          <w:rFonts w:ascii="Times New Roman" w:eastAsia="Calibri" w:hAnsi="Times New Roman" w:cs="Times New Roman"/>
          <w:sz w:val="24"/>
          <w:szCs w:val="24"/>
        </w:rPr>
        <w:t>theoretical and far removed from the</w:t>
      </w:r>
      <w:r w:rsidR="001E05F5">
        <w:rPr>
          <w:rFonts w:ascii="Times New Roman" w:eastAsia="Calibri" w:hAnsi="Times New Roman" w:cs="Times New Roman"/>
          <w:sz w:val="24"/>
          <w:szCs w:val="24"/>
        </w:rPr>
        <w:t xml:space="preserve"> practice of education</w:t>
      </w:r>
      <w:r w:rsidRPr="003A139A">
        <w:rPr>
          <w:rFonts w:ascii="Times New Roman" w:eastAsia="Calibri" w:hAnsi="Times New Roman" w:cs="Times New Roman"/>
          <w:sz w:val="24"/>
          <w:szCs w:val="24"/>
        </w:rPr>
        <w:t xml:space="preserve"> </w:t>
      </w:r>
      <w:r w:rsidR="001E05F5">
        <w:rPr>
          <w:rFonts w:ascii="Times New Roman" w:eastAsia="Calibri" w:hAnsi="Times New Roman" w:cs="Times New Roman"/>
          <w:sz w:val="24"/>
          <w:szCs w:val="24"/>
        </w:rPr>
        <w:t xml:space="preserve">(Menken, 2008; </w:t>
      </w:r>
      <w:proofErr w:type="spellStart"/>
      <w:r w:rsidR="001E05F5">
        <w:rPr>
          <w:rFonts w:ascii="Times New Roman" w:eastAsia="Calibri" w:hAnsi="Times New Roman" w:cs="Times New Roman"/>
          <w:sz w:val="24"/>
          <w:szCs w:val="24"/>
        </w:rPr>
        <w:t>Ricento</w:t>
      </w:r>
      <w:proofErr w:type="spellEnd"/>
      <w:r w:rsidR="001E05F5">
        <w:rPr>
          <w:rFonts w:ascii="Times New Roman" w:eastAsia="Calibri" w:hAnsi="Times New Roman" w:cs="Times New Roman"/>
          <w:sz w:val="24"/>
          <w:szCs w:val="24"/>
        </w:rPr>
        <w:t xml:space="preserve"> &amp; </w:t>
      </w:r>
      <w:proofErr w:type="spellStart"/>
      <w:r w:rsidR="001E05F5">
        <w:rPr>
          <w:rFonts w:ascii="Times New Roman" w:eastAsia="Calibri" w:hAnsi="Times New Roman" w:cs="Times New Roman"/>
          <w:sz w:val="24"/>
          <w:szCs w:val="24"/>
        </w:rPr>
        <w:t>Hornberger</w:t>
      </w:r>
      <w:proofErr w:type="spellEnd"/>
      <w:r w:rsidR="001E05F5">
        <w:rPr>
          <w:rFonts w:ascii="Times New Roman" w:eastAsia="Calibri" w:hAnsi="Times New Roman" w:cs="Times New Roman"/>
          <w:sz w:val="24"/>
          <w:szCs w:val="24"/>
        </w:rPr>
        <w:t xml:space="preserve">, 1996). </w:t>
      </w:r>
      <w:r w:rsidR="00C5785D">
        <w:rPr>
          <w:rFonts w:ascii="Times New Roman" w:eastAsia="Calibri" w:hAnsi="Times New Roman" w:cs="Times New Roman"/>
          <w:sz w:val="24"/>
          <w:szCs w:val="24"/>
        </w:rPr>
        <w:t xml:space="preserve">However, </w:t>
      </w:r>
      <w:r w:rsidR="001E05F5">
        <w:rPr>
          <w:rFonts w:ascii="Times New Roman" w:eastAsia="Calibri" w:hAnsi="Times New Roman" w:cs="Times New Roman"/>
          <w:sz w:val="24"/>
          <w:szCs w:val="24"/>
        </w:rPr>
        <w:t xml:space="preserve">education </w:t>
      </w:r>
      <w:r w:rsidRPr="003A139A">
        <w:rPr>
          <w:rFonts w:ascii="Times New Roman" w:eastAsia="Calibri" w:hAnsi="Times New Roman" w:cs="Times New Roman"/>
          <w:sz w:val="24"/>
          <w:szCs w:val="24"/>
        </w:rPr>
        <w:t>practitioners</w:t>
      </w:r>
      <w:r w:rsidR="001E05F5">
        <w:rPr>
          <w:rFonts w:ascii="Times New Roman" w:eastAsia="Calibri" w:hAnsi="Times New Roman" w:cs="Times New Roman"/>
          <w:sz w:val="24"/>
          <w:szCs w:val="24"/>
        </w:rPr>
        <w:t>, whether</w:t>
      </w:r>
      <w:r w:rsidRPr="003A139A">
        <w:rPr>
          <w:rFonts w:ascii="Times New Roman" w:eastAsia="Calibri" w:hAnsi="Times New Roman" w:cs="Times New Roman"/>
          <w:sz w:val="24"/>
          <w:szCs w:val="24"/>
        </w:rPr>
        <w:t xml:space="preserve"> they </w:t>
      </w:r>
      <w:r w:rsidR="001E05F5">
        <w:rPr>
          <w:rFonts w:ascii="Times New Roman" w:eastAsia="Calibri" w:hAnsi="Times New Roman" w:cs="Times New Roman"/>
          <w:sz w:val="24"/>
          <w:szCs w:val="24"/>
        </w:rPr>
        <w:t xml:space="preserve">are </w:t>
      </w:r>
      <w:r w:rsidRPr="003A139A">
        <w:rPr>
          <w:rFonts w:ascii="Times New Roman" w:eastAsia="Calibri" w:hAnsi="Times New Roman" w:cs="Times New Roman"/>
          <w:sz w:val="24"/>
          <w:szCs w:val="24"/>
        </w:rPr>
        <w:t xml:space="preserve">teachers, </w:t>
      </w:r>
      <w:r w:rsidR="001E05F5">
        <w:rPr>
          <w:rFonts w:ascii="Times New Roman" w:eastAsia="Calibri" w:hAnsi="Times New Roman" w:cs="Times New Roman"/>
          <w:sz w:val="24"/>
          <w:szCs w:val="24"/>
        </w:rPr>
        <w:t>curriculum</w:t>
      </w:r>
      <w:r w:rsidRPr="003A139A">
        <w:rPr>
          <w:rFonts w:ascii="Times New Roman" w:eastAsia="Calibri" w:hAnsi="Times New Roman" w:cs="Times New Roman"/>
          <w:sz w:val="24"/>
          <w:szCs w:val="24"/>
        </w:rPr>
        <w:t xml:space="preserve"> </w:t>
      </w:r>
      <w:r w:rsidR="00914583">
        <w:rPr>
          <w:rFonts w:ascii="Times New Roman" w:eastAsia="Calibri" w:hAnsi="Times New Roman" w:cs="Times New Roman"/>
          <w:sz w:val="24"/>
          <w:szCs w:val="24"/>
        </w:rPr>
        <w:t xml:space="preserve">and materials </w:t>
      </w:r>
      <w:r w:rsidRPr="003A139A">
        <w:rPr>
          <w:rFonts w:ascii="Times New Roman" w:eastAsia="Calibri" w:hAnsi="Times New Roman" w:cs="Times New Roman"/>
          <w:sz w:val="24"/>
          <w:szCs w:val="24"/>
        </w:rPr>
        <w:t>developers, administrators, consultants, or</w:t>
      </w:r>
      <w:r>
        <w:rPr>
          <w:rFonts w:ascii="Times New Roman" w:eastAsia="Calibri" w:hAnsi="Times New Roman" w:cs="Times New Roman"/>
          <w:sz w:val="24"/>
          <w:szCs w:val="24"/>
        </w:rPr>
        <w:t xml:space="preserve"> </w:t>
      </w:r>
      <w:r w:rsidRPr="003A139A">
        <w:rPr>
          <w:rFonts w:ascii="Times New Roman" w:eastAsia="Calibri" w:hAnsi="Times New Roman" w:cs="Times New Roman"/>
          <w:sz w:val="24"/>
          <w:szCs w:val="24"/>
        </w:rPr>
        <w:t>academics</w:t>
      </w:r>
      <w:r w:rsidR="00C5785D">
        <w:rPr>
          <w:rFonts w:ascii="Times New Roman" w:eastAsia="Calibri" w:hAnsi="Times New Roman" w:cs="Times New Roman"/>
          <w:sz w:val="24"/>
          <w:szCs w:val="24"/>
        </w:rPr>
        <w:t>,</w:t>
      </w:r>
      <w:r w:rsidR="001E05F5">
        <w:rPr>
          <w:rFonts w:ascii="Times New Roman" w:eastAsia="Calibri" w:hAnsi="Times New Roman" w:cs="Times New Roman"/>
          <w:sz w:val="24"/>
          <w:szCs w:val="24"/>
        </w:rPr>
        <w:t xml:space="preserve"> </w:t>
      </w:r>
      <w:r w:rsidRPr="003A139A">
        <w:rPr>
          <w:rFonts w:ascii="Times New Roman" w:eastAsia="Calibri" w:hAnsi="Times New Roman" w:cs="Times New Roman"/>
          <w:sz w:val="24"/>
          <w:szCs w:val="24"/>
        </w:rPr>
        <w:t>are involved in one way or another in the processes of LPP</w:t>
      </w:r>
      <w:r w:rsidR="001E05F5">
        <w:rPr>
          <w:rFonts w:ascii="Times New Roman" w:eastAsia="Calibri" w:hAnsi="Times New Roman" w:cs="Times New Roman"/>
          <w:sz w:val="24"/>
          <w:szCs w:val="24"/>
        </w:rPr>
        <w:t xml:space="preserve"> (</w:t>
      </w:r>
      <w:proofErr w:type="spellStart"/>
      <w:r w:rsidR="001E05F5">
        <w:rPr>
          <w:rFonts w:ascii="Times New Roman" w:eastAsia="Calibri" w:hAnsi="Times New Roman" w:cs="Times New Roman"/>
          <w:sz w:val="24"/>
          <w:szCs w:val="24"/>
        </w:rPr>
        <w:t>Ricento</w:t>
      </w:r>
      <w:proofErr w:type="spellEnd"/>
      <w:r w:rsidR="001E05F5">
        <w:rPr>
          <w:rFonts w:ascii="Times New Roman" w:eastAsia="Calibri" w:hAnsi="Times New Roman" w:cs="Times New Roman"/>
          <w:sz w:val="24"/>
          <w:szCs w:val="24"/>
        </w:rPr>
        <w:t xml:space="preserve"> &amp; </w:t>
      </w:r>
      <w:proofErr w:type="spellStart"/>
      <w:r w:rsidR="001E05F5">
        <w:rPr>
          <w:rFonts w:ascii="Times New Roman" w:eastAsia="Calibri" w:hAnsi="Times New Roman" w:cs="Times New Roman"/>
          <w:sz w:val="24"/>
          <w:szCs w:val="24"/>
        </w:rPr>
        <w:t>Hornberger</w:t>
      </w:r>
      <w:proofErr w:type="spellEnd"/>
      <w:r w:rsidR="001E05F5">
        <w:rPr>
          <w:rFonts w:ascii="Times New Roman" w:eastAsia="Calibri" w:hAnsi="Times New Roman" w:cs="Times New Roman"/>
          <w:sz w:val="24"/>
          <w:szCs w:val="24"/>
        </w:rPr>
        <w:t>, 1996)</w:t>
      </w:r>
      <w:r w:rsidR="00914E50">
        <w:rPr>
          <w:rFonts w:ascii="Times New Roman" w:eastAsia="Calibri" w:hAnsi="Times New Roman" w:cs="Times New Roman"/>
          <w:sz w:val="24"/>
          <w:szCs w:val="24"/>
        </w:rPr>
        <w:t xml:space="preserve">, and it is not until endangered indigenous languages have a strong presence in the educational system that </w:t>
      </w:r>
      <w:r w:rsidR="001418A5">
        <w:rPr>
          <w:rFonts w:ascii="Times New Roman" w:eastAsia="Calibri" w:hAnsi="Times New Roman" w:cs="Times New Roman"/>
          <w:sz w:val="24"/>
          <w:szCs w:val="24"/>
        </w:rPr>
        <w:t>indigenous languages will show</w:t>
      </w:r>
      <w:r w:rsidR="00914E50">
        <w:rPr>
          <w:rFonts w:ascii="Times New Roman" w:eastAsia="Calibri" w:hAnsi="Times New Roman" w:cs="Times New Roman"/>
          <w:sz w:val="24"/>
          <w:szCs w:val="24"/>
        </w:rPr>
        <w:t xml:space="preserve"> progress (Crystal, 2000; Ferguson, 2006</w:t>
      </w:r>
      <w:r w:rsidR="001418A5">
        <w:rPr>
          <w:rFonts w:ascii="Times New Roman" w:eastAsia="Calibri" w:hAnsi="Times New Roman" w:cs="Times New Roman"/>
          <w:sz w:val="24"/>
          <w:szCs w:val="24"/>
        </w:rPr>
        <w:t>; Fishman, 2001</w:t>
      </w:r>
      <w:r w:rsidR="00C35E06">
        <w:rPr>
          <w:rFonts w:ascii="Times New Roman" w:eastAsia="Calibri" w:hAnsi="Times New Roman" w:cs="Times New Roman"/>
          <w:sz w:val="24"/>
          <w:szCs w:val="24"/>
        </w:rPr>
        <w:t>, McCarty &amp; Nicholas</w:t>
      </w:r>
      <w:r w:rsidR="00103D0F">
        <w:rPr>
          <w:rFonts w:ascii="Times New Roman" w:eastAsia="Calibri" w:hAnsi="Times New Roman" w:cs="Times New Roman"/>
          <w:sz w:val="24"/>
          <w:szCs w:val="24"/>
        </w:rPr>
        <w:t>,</w:t>
      </w:r>
      <w:r w:rsidR="005617AE">
        <w:rPr>
          <w:rFonts w:ascii="Times New Roman" w:eastAsia="Calibri" w:hAnsi="Times New Roman" w:cs="Times New Roman"/>
          <w:sz w:val="24"/>
          <w:szCs w:val="24"/>
        </w:rPr>
        <w:t xml:space="preserve"> 2014</w:t>
      </w:r>
      <w:r w:rsidR="00914E50">
        <w:rPr>
          <w:rFonts w:ascii="Times New Roman" w:eastAsia="Calibri" w:hAnsi="Times New Roman" w:cs="Times New Roman"/>
          <w:sz w:val="24"/>
          <w:szCs w:val="24"/>
        </w:rPr>
        <w:t>)</w:t>
      </w:r>
      <w:r w:rsidRPr="003A139A">
        <w:rPr>
          <w:rFonts w:ascii="Times New Roman" w:eastAsia="Calibri" w:hAnsi="Times New Roman" w:cs="Times New Roman"/>
          <w:sz w:val="24"/>
          <w:szCs w:val="24"/>
        </w:rPr>
        <w:t>.</w:t>
      </w:r>
    </w:p>
    <w:p w14:paraId="5278CC1D" w14:textId="5625CEA4" w:rsidR="00AF0D24" w:rsidRDefault="00994339" w:rsidP="00816DF6">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In the U. S.</w:t>
      </w:r>
      <w:r w:rsidRPr="007C3F46">
        <w:rPr>
          <w:rFonts w:ascii="Times New Roman" w:eastAsia="Calibri" w:hAnsi="Times New Roman" w:cs="Times New Roman"/>
          <w:sz w:val="24"/>
          <w:szCs w:val="24"/>
        </w:rPr>
        <w:t xml:space="preserve">, </w:t>
      </w:r>
      <w:r>
        <w:rPr>
          <w:rFonts w:ascii="Times New Roman" w:eastAsia="Calibri" w:hAnsi="Times New Roman" w:cs="Times New Roman"/>
          <w:sz w:val="24"/>
          <w:szCs w:val="24"/>
        </w:rPr>
        <w:t>where beneficial</w:t>
      </w:r>
      <w:r w:rsidRPr="007C3F46">
        <w:rPr>
          <w:rFonts w:ascii="Times New Roman" w:eastAsia="Calibri" w:hAnsi="Times New Roman" w:cs="Times New Roman"/>
          <w:sz w:val="24"/>
          <w:szCs w:val="24"/>
        </w:rPr>
        <w:t xml:space="preserve"> contexts for the practice </w:t>
      </w:r>
      <w:r>
        <w:rPr>
          <w:rFonts w:ascii="Times New Roman" w:eastAsia="Calibri" w:hAnsi="Times New Roman" w:cs="Times New Roman"/>
          <w:sz w:val="24"/>
          <w:szCs w:val="24"/>
        </w:rPr>
        <w:t xml:space="preserve">and promotion of </w:t>
      </w:r>
      <w:r w:rsidRPr="007C3F46">
        <w:rPr>
          <w:rFonts w:ascii="Times New Roman" w:eastAsia="Calibri" w:hAnsi="Times New Roman" w:cs="Times New Roman"/>
          <w:sz w:val="24"/>
          <w:szCs w:val="24"/>
        </w:rPr>
        <w:t>multilingualism</w:t>
      </w:r>
      <w:r w:rsidR="00816DF6">
        <w:rPr>
          <w:rFonts w:ascii="Times New Roman" w:eastAsia="Calibri" w:hAnsi="Times New Roman" w:cs="Times New Roman"/>
          <w:sz w:val="24"/>
          <w:szCs w:val="24"/>
        </w:rPr>
        <w:t xml:space="preserve"> are many times </w:t>
      </w:r>
      <w:r>
        <w:rPr>
          <w:rFonts w:ascii="Times New Roman" w:eastAsia="Calibri" w:hAnsi="Times New Roman" w:cs="Times New Roman"/>
          <w:sz w:val="24"/>
          <w:szCs w:val="24"/>
        </w:rPr>
        <w:t>dependent on policy</w:t>
      </w:r>
      <w:r w:rsidR="008F755B">
        <w:rPr>
          <w:rFonts w:ascii="Times New Roman" w:eastAsia="Calibri" w:hAnsi="Times New Roman" w:cs="Times New Roman"/>
          <w:sz w:val="24"/>
          <w:szCs w:val="24"/>
        </w:rPr>
        <w:t xml:space="preserve"> (</w:t>
      </w:r>
      <w:proofErr w:type="spellStart"/>
      <w:r w:rsidR="008F755B">
        <w:rPr>
          <w:rFonts w:ascii="Times New Roman" w:eastAsia="Calibri" w:hAnsi="Times New Roman" w:cs="Times New Roman"/>
          <w:sz w:val="24"/>
          <w:szCs w:val="24"/>
        </w:rPr>
        <w:t>Hornberger</w:t>
      </w:r>
      <w:proofErr w:type="spellEnd"/>
      <w:r w:rsidR="008F755B">
        <w:rPr>
          <w:rFonts w:ascii="Times New Roman" w:eastAsia="Calibri" w:hAnsi="Times New Roman" w:cs="Times New Roman"/>
          <w:sz w:val="24"/>
          <w:szCs w:val="24"/>
        </w:rPr>
        <w:t>, 2002)</w:t>
      </w:r>
      <w:r>
        <w:rPr>
          <w:rFonts w:ascii="Times New Roman" w:eastAsia="Calibri" w:hAnsi="Times New Roman" w:cs="Times New Roman"/>
          <w:sz w:val="24"/>
          <w:szCs w:val="24"/>
        </w:rPr>
        <w:t xml:space="preserve">, there is </w:t>
      </w:r>
      <w:r w:rsidR="00914E50">
        <w:rPr>
          <w:rFonts w:ascii="Times New Roman" w:eastAsia="Calibri" w:hAnsi="Times New Roman" w:cs="Times New Roman"/>
          <w:sz w:val="24"/>
          <w:szCs w:val="24"/>
        </w:rPr>
        <w:t xml:space="preserve">in school systems </w:t>
      </w:r>
      <w:r>
        <w:rPr>
          <w:rFonts w:ascii="Times New Roman" w:eastAsia="Calibri" w:hAnsi="Times New Roman" w:cs="Times New Roman"/>
          <w:sz w:val="24"/>
          <w:szCs w:val="24"/>
        </w:rPr>
        <w:t>a general and</w:t>
      </w:r>
      <w:r w:rsidRPr="007C3F46">
        <w:rPr>
          <w:rFonts w:ascii="Times New Roman" w:eastAsia="Calibri" w:hAnsi="Times New Roman" w:cs="Times New Roman"/>
          <w:sz w:val="24"/>
          <w:szCs w:val="24"/>
        </w:rPr>
        <w:t xml:space="preserve"> implicit privileging of </w:t>
      </w:r>
      <w:r>
        <w:rPr>
          <w:rFonts w:ascii="Times New Roman" w:eastAsia="Calibri" w:hAnsi="Times New Roman" w:cs="Times New Roman"/>
          <w:sz w:val="24"/>
          <w:szCs w:val="24"/>
        </w:rPr>
        <w:t xml:space="preserve">the </w:t>
      </w:r>
      <w:r w:rsidR="00827D1A">
        <w:rPr>
          <w:rFonts w:ascii="Times New Roman" w:eastAsia="Calibri" w:hAnsi="Times New Roman" w:cs="Times New Roman"/>
          <w:sz w:val="24"/>
          <w:szCs w:val="24"/>
        </w:rPr>
        <w:t>English</w:t>
      </w:r>
      <w:r>
        <w:rPr>
          <w:rFonts w:ascii="Times New Roman" w:eastAsia="Calibri" w:hAnsi="Times New Roman" w:cs="Times New Roman"/>
          <w:sz w:val="24"/>
          <w:szCs w:val="24"/>
        </w:rPr>
        <w:t xml:space="preserve"> language</w:t>
      </w:r>
      <w:r w:rsidRPr="007C3F46">
        <w:rPr>
          <w:rFonts w:ascii="Times New Roman" w:eastAsia="Calibri" w:hAnsi="Times New Roman" w:cs="Times New Roman"/>
          <w:sz w:val="24"/>
          <w:szCs w:val="24"/>
        </w:rPr>
        <w:t xml:space="preserve"> over </w:t>
      </w:r>
      <w:r>
        <w:rPr>
          <w:rFonts w:ascii="Times New Roman" w:eastAsia="Calibri" w:hAnsi="Times New Roman" w:cs="Times New Roman"/>
          <w:sz w:val="24"/>
          <w:szCs w:val="24"/>
        </w:rPr>
        <w:t>minority languages</w:t>
      </w:r>
      <w:r w:rsidR="00C5785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7C3F46">
        <w:rPr>
          <w:rFonts w:ascii="Times New Roman" w:eastAsia="Calibri" w:hAnsi="Times New Roman" w:cs="Times New Roman"/>
          <w:sz w:val="24"/>
          <w:szCs w:val="24"/>
        </w:rPr>
        <w:t>such that</w:t>
      </w:r>
      <w:r>
        <w:rPr>
          <w:rFonts w:ascii="Times New Roman" w:eastAsia="Calibri" w:hAnsi="Times New Roman" w:cs="Times New Roman"/>
          <w:sz w:val="24"/>
          <w:szCs w:val="24"/>
        </w:rPr>
        <w:t xml:space="preserve"> English </w:t>
      </w:r>
      <w:r w:rsidRPr="007C3F46">
        <w:rPr>
          <w:rFonts w:ascii="Times New Roman" w:eastAsia="Calibri" w:hAnsi="Times New Roman" w:cs="Times New Roman"/>
          <w:sz w:val="24"/>
          <w:szCs w:val="24"/>
        </w:rPr>
        <w:t xml:space="preserve">is associated with more power </w:t>
      </w:r>
      <w:r w:rsidR="00827D1A">
        <w:rPr>
          <w:rFonts w:ascii="Times New Roman" w:eastAsia="Calibri" w:hAnsi="Times New Roman" w:cs="Times New Roman"/>
          <w:sz w:val="24"/>
          <w:szCs w:val="24"/>
        </w:rPr>
        <w:t xml:space="preserve">and status </w:t>
      </w:r>
      <w:r w:rsidRPr="007C3F46">
        <w:rPr>
          <w:rFonts w:ascii="Times New Roman" w:eastAsia="Calibri" w:hAnsi="Times New Roman" w:cs="Times New Roman"/>
          <w:sz w:val="24"/>
          <w:szCs w:val="24"/>
        </w:rPr>
        <w:t xml:space="preserve">than </w:t>
      </w:r>
      <w:r>
        <w:rPr>
          <w:rFonts w:ascii="Times New Roman" w:eastAsia="Calibri" w:hAnsi="Times New Roman" w:cs="Times New Roman"/>
          <w:sz w:val="24"/>
          <w:szCs w:val="24"/>
        </w:rPr>
        <w:t>other languages.</w:t>
      </w:r>
      <w:r w:rsidR="00827D1A">
        <w:rPr>
          <w:rFonts w:ascii="Times New Roman" w:eastAsia="Calibri" w:hAnsi="Times New Roman" w:cs="Times New Roman"/>
          <w:sz w:val="24"/>
          <w:szCs w:val="24"/>
        </w:rPr>
        <w:t xml:space="preserve"> </w:t>
      </w:r>
      <w:r w:rsidR="00C5785D">
        <w:rPr>
          <w:rFonts w:ascii="Times New Roman" w:eastAsia="Calibri" w:hAnsi="Times New Roman" w:cs="Times New Roman"/>
          <w:sz w:val="24"/>
          <w:szCs w:val="24"/>
        </w:rPr>
        <w:t>T</w:t>
      </w:r>
      <w:r w:rsidR="00827D1A">
        <w:rPr>
          <w:rFonts w:ascii="Times New Roman" w:eastAsia="Calibri" w:hAnsi="Times New Roman" w:cs="Times New Roman"/>
          <w:sz w:val="24"/>
          <w:szCs w:val="24"/>
        </w:rPr>
        <w:t xml:space="preserve">o reverse this shift and inclination toward privileging English, </w:t>
      </w:r>
      <w:r w:rsidR="00F35B33">
        <w:rPr>
          <w:rFonts w:ascii="Times New Roman" w:eastAsia="Calibri" w:hAnsi="Times New Roman" w:cs="Times New Roman"/>
          <w:sz w:val="24"/>
          <w:szCs w:val="24"/>
        </w:rPr>
        <w:t>there must be an incentive for people to learn and use indigenous languages in the contexts of religion, school, and work (</w:t>
      </w:r>
      <w:proofErr w:type="spellStart"/>
      <w:r w:rsidR="00F35B33">
        <w:rPr>
          <w:rFonts w:ascii="Times New Roman" w:eastAsia="Calibri" w:hAnsi="Times New Roman" w:cs="Times New Roman"/>
          <w:sz w:val="24"/>
          <w:szCs w:val="24"/>
        </w:rPr>
        <w:t>Hornberger</w:t>
      </w:r>
      <w:proofErr w:type="spellEnd"/>
      <w:r w:rsidR="00F35B33">
        <w:rPr>
          <w:rFonts w:ascii="Times New Roman" w:eastAsia="Calibri" w:hAnsi="Times New Roman" w:cs="Times New Roman"/>
          <w:sz w:val="24"/>
          <w:szCs w:val="24"/>
        </w:rPr>
        <w:t>, 2006</w:t>
      </w:r>
      <w:r w:rsidR="00AF0D24">
        <w:rPr>
          <w:rFonts w:ascii="Times New Roman" w:eastAsia="Calibri" w:hAnsi="Times New Roman" w:cs="Times New Roman"/>
          <w:sz w:val="24"/>
          <w:szCs w:val="24"/>
        </w:rPr>
        <w:t>)</w:t>
      </w:r>
      <w:r w:rsidR="001418A5">
        <w:rPr>
          <w:rFonts w:ascii="Times New Roman" w:eastAsia="Calibri" w:hAnsi="Times New Roman" w:cs="Times New Roman"/>
          <w:sz w:val="24"/>
          <w:szCs w:val="24"/>
        </w:rPr>
        <w:t>. To create this social change,</w:t>
      </w:r>
      <w:r w:rsidR="00AF0D24">
        <w:rPr>
          <w:rFonts w:ascii="Times New Roman" w:eastAsia="Calibri" w:hAnsi="Times New Roman" w:cs="Times New Roman"/>
          <w:sz w:val="24"/>
          <w:szCs w:val="24"/>
        </w:rPr>
        <w:t xml:space="preserve"> we </w:t>
      </w:r>
      <w:r w:rsidR="001418A5">
        <w:rPr>
          <w:rFonts w:ascii="Times New Roman" w:eastAsia="Calibri" w:hAnsi="Times New Roman" w:cs="Times New Roman"/>
          <w:sz w:val="24"/>
          <w:szCs w:val="24"/>
        </w:rPr>
        <w:t xml:space="preserve">must </w:t>
      </w:r>
      <w:r w:rsidR="00AF0D24">
        <w:rPr>
          <w:rFonts w:ascii="Times New Roman" w:eastAsia="Calibri" w:hAnsi="Times New Roman" w:cs="Times New Roman"/>
          <w:sz w:val="24"/>
          <w:szCs w:val="24"/>
        </w:rPr>
        <w:t xml:space="preserve">develop </w:t>
      </w:r>
      <w:r w:rsidR="001418A5">
        <w:rPr>
          <w:rFonts w:ascii="Times New Roman" w:eastAsia="Calibri" w:hAnsi="Times New Roman" w:cs="Times New Roman"/>
          <w:sz w:val="24"/>
          <w:szCs w:val="24"/>
        </w:rPr>
        <w:t>this</w:t>
      </w:r>
      <w:r w:rsidR="00AF0D24">
        <w:rPr>
          <w:rFonts w:ascii="Times New Roman" w:eastAsia="Calibri" w:hAnsi="Times New Roman" w:cs="Times New Roman"/>
          <w:sz w:val="24"/>
          <w:szCs w:val="24"/>
        </w:rPr>
        <w:t xml:space="preserve"> incentive </w:t>
      </w:r>
      <w:r w:rsidR="001418A5">
        <w:rPr>
          <w:rFonts w:ascii="Times New Roman" w:eastAsia="Calibri" w:hAnsi="Times New Roman" w:cs="Times New Roman"/>
          <w:sz w:val="24"/>
          <w:szCs w:val="24"/>
        </w:rPr>
        <w:t>through the education system with support of the LPP orientation</w:t>
      </w:r>
      <w:r w:rsidR="00350146">
        <w:rPr>
          <w:rFonts w:ascii="Times New Roman" w:eastAsia="Calibri" w:hAnsi="Times New Roman" w:cs="Times New Roman"/>
          <w:sz w:val="24"/>
          <w:szCs w:val="24"/>
        </w:rPr>
        <w:t>s and frameworks described above</w:t>
      </w:r>
      <w:r w:rsidR="001418A5">
        <w:rPr>
          <w:rFonts w:ascii="Times New Roman" w:eastAsia="Calibri" w:hAnsi="Times New Roman" w:cs="Times New Roman"/>
          <w:sz w:val="24"/>
          <w:szCs w:val="24"/>
        </w:rPr>
        <w:t xml:space="preserve"> in addition to insights provided by </w:t>
      </w:r>
      <w:r w:rsidR="00176EBD">
        <w:rPr>
          <w:rFonts w:ascii="Times New Roman" w:eastAsia="Calibri" w:hAnsi="Times New Roman" w:cs="Times New Roman"/>
          <w:sz w:val="24"/>
          <w:szCs w:val="24"/>
        </w:rPr>
        <w:t xml:space="preserve">other </w:t>
      </w:r>
      <w:r w:rsidR="00350146">
        <w:rPr>
          <w:rFonts w:ascii="Times New Roman" w:eastAsia="Calibri" w:hAnsi="Times New Roman" w:cs="Times New Roman"/>
          <w:sz w:val="24"/>
          <w:szCs w:val="24"/>
        </w:rPr>
        <w:t>field experts</w:t>
      </w:r>
      <w:r w:rsidR="001418A5">
        <w:rPr>
          <w:rFonts w:ascii="Times New Roman" w:eastAsia="Calibri" w:hAnsi="Times New Roman" w:cs="Times New Roman"/>
          <w:sz w:val="24"/>
          <w:szCs w:val="24"/>
        </w:rPr>
        <w:t xml:space="preserve">. </w:t>
      </w:r>
      <w:r w:rsidR="00350146">
        <w:rPr>
          <w:rFonts w:ascii="Times New Roman" w:eastAsia="Calibri" w:hAnsi="Times New Roman" w:cs="Times New Roman"/>
          <w:sz w:val="24"/>
          <w:szCs w:val="24"/>
        </w:rPr>
        <w:t>Yamamoto (1998, p. 114)</w:t>
      </w:r>
      <w:r w:rsidR="008C5A08">
        <w:rPr>
          <w:rFonts w:ascii="Times New Roman" w:eastAsia="Calibri" w:hAnsi="Times New Roman" w:cs="Times New Roman"/>
          <w:sz w:val="24"/>
          <w:szCs w:val="24"/>
        </w:rPr>
        <w:t>, for example,</w:t>
      </w:r>
      <w:r w:rsidR="00937C51">
        <w:rPr>
          <w:rFonts w:ascii="Times New Roman" w:eastAsia="Calibri" w:hAnsi="Times New Roman" w:cs="Times New Roman"/>
          <w:sz w:val="24"/>
          <w:szCs w:val="24"/>
        </w:rPr>
        <w:t xml:space="preserve"> </w:t>
      </w:r>
      <w:r w:rsidR="00C5785D">
        <w:rPr>
          <w:rFonts w:ascii="Times New Roman" w:eastAsia="Calibri" w:hAnsi="Times New Roman" w:cs="Times New Roman"/>
          <w:sz w:val="24"/>
          <w:szCs w:val="24"/>
        </w:rPr>
        <w:t xml:space="preserve">gave </w:t>
      </w:r>
      <w:r w:rsidR="00937C51">
        <w:rPr>
          <w:rFonts w:ascii="Times New Roman" w:eastAsia="Calibri" w:hAnsi="Times New Roman" w:cs="Times New Roman"/>
          <w:sz w:val="24"/>
          <w:szCs w:val="24"/>
        </w:rPr>
        <w:t>insight into</w:t>
      </w:r>
      <w:r w:rsidR="00350146">
        <w:rPr>
          <w:rFonts w:ascii="Times New Roman" w:eastAsia="Calibri" w:hAnsi="Times New Roman" w:cs="Times New Roman"/>
          <w:sz w:val="24"/>
          <w:szCs w:val="24"/>
        </w:rPr>
        <w:t xml:space="preserve"> how we might </w:t>
      </w:r>
      <w:r w:rsidR="00350146">
        <w:rPr>
          <w:rFonts w:ascii="Times New Roman" w:eastAsia="Calibri" w:hAnsi="Times New Roman" w:cs="Times New Roman"/>
          <w:sz w:val="24"/>
          <w:szCs w:val="24"/>
        </w:rPr>
        <w:lastRenderedPageBreak/>
        <w:t>approach this social change</w:t>
      </w:r>
      <w:r w:rsidR="00AF0D24">
        <w:rPr>
          <w:rFonts w:ascii="Times New Roman" w:eastAsia="Calibri" w:hAnsi="Times New Roman" w:cs="Times New Roman"/>
          <w:sz w:val="24"/>
          <w:szCs w:val="24"/>
        </w:rPr>
        <w:t xml:space="preserve"> in his nine factors that help preserve and revitalize minority languages</w:t>
      </w:r>
      <w:r w:rsidR="0061051C">
        <w:rPr>
          <w:rFonts w:ascii="Times New Roman" w:eastAsia="Calibri" w:hAnsi="Times New Roman" w:cs="Times New Roman"/>
          <w:sz w:val="24"/>
          <w:szCs w:val="24"/>
        </w:rPr>
        <w:t>.</w:t>
      </w:r>
      <w:r w:rsidR="00350146">
        <w:rPr>
          <w:rFonts w:ascii="Times New Roman" w:eastAsia="Calibri" w:hAnsi="Times New Roman" w:cs="Times New Roman"/>
          <w:sz w:val="24"/>
          <w:szCs w:val="24"/>
        </w:rPr>
        <w:t xml:space="preserve"> </w:t>
      </w:r>
      <w:r w:rsidR="0061051C">
        <w:rPr>
          <w:rFonts w:ascii="Times New Roman" w:eastAsia="Calibri" w:hAnsi="Times New Roman" w:cs="Times New Roman"/>
          <w:sz w:val="24"/>
          <w:szCs w:val="24"/>
        </w:rPr>
        <w:t xml:space="preserve">These descriptions </w:t>
      </w:r>
      <w:r w:rsidR="00350146">
        <w:rPr>
          <w:rFonts w:ascii="Times New Roman" w:eastAsia="Calibri" w:hAnsi="Times New Roman" w:cs="Times New Roman"/>
          <w:sz w:val="24"/>
          <w:szCs w:val="24"/>
        </w:rPr>
        <w:t>are as follows</w:t>
      </w:r>
      <w:r w:rsidR="00AF0D24">
        <w:rPr>
          <w:rFonts w:ascii="Times New Roman" w:eastAsia="Calibri" w:hAnsi="Times New Roman" w:cs="Times New Roman"/>
          <w:sz w:val="24"/>
          <w:szCs w:val="24"/>
        </w:rPr>
        <w:t>:</w:t>
      </w:r>
    </w:p>
    <w:p w14:paraId="7F3B4395" w14:textId="4582A7B7" w:rsidR="00AF0D24" w:rsidRPr="00CD131A" w:rsidRDefault="00C5785D" w:rsidP="00AE2598">
      <w:pPr>
        <w:pStyle w:val="ListParagraph"/>
        <w:numPr>
          <w:ilvl w:val="0"/>
          <w:numId w:val="45"/>
        </w:numPr>
        <w:spacing w:after="0" w:line="48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The</w:t>
      </w:r>
      <w:r w:rsidR="00AF0D24">
        <w:rPr>
          <w:rFonts w:ascii="Times New Roman" w:eastAsia="Calibri" w:hAnsi="Times New Roman" w:cs="Times New Roman"/>
          <w:sz w:val="24"/>
          <w:szCs w:val="24"/>
        </w:rPr>
        <w:t xml:space="preserve"> existence of a dominant culture in favor of linguistic diversity</w:t>
      </w:r>
      <w:r>
        <w:rPr>
          <w:rFonts w:ascii="Times New Roman" w:eastAsia="Calibri" w:hAnsi="Times New Roman" w:cs="Times New Roman"/>
          <w:sz w:val="24"/>
          <w:szCs w:val="24"/>
        </w:rPr>
        <w:t>.</w:t>
      </w:r>
    </w:p>
    <w:p w14:paraId="1F9C9D2C" w14:textId="13FBF41A" w:rsidR="00AF0D24" w:rsidRDefault="00C5785D" w:rsidP="00AE2598">
      <w:pPr>
        <w:pStyle w:val="ListParagraph"/>
        <w:numPr>
          <w:ilvl w:val="0"/>
          <w:numId w:val="45"/>
        </w:numPr>
        <w:spacing w:after="0" w:line="48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 xml:space="preserve">A </w:t>
      </w:r>
      <w:r w:rsidR="00AF0D24">
        <w:rPr>
          <w:rFonts w:ascii="Times New Roman" w:eastAsia="Calibri" w:hAnsi="Times New Roman" w:cs="Times New Roman"/>
          <w:sz w:val="24"/>
          <w:szCs w:val="24"/>
        </w:rPr>
        <w:t>strong sense of ethnic identity within the endangered community</w:t>
      </w:r>
      <w:r>
        <w:rPr>
          <w:rFonts w:ascii="Times New Roman" w:eastAsia="Calibri" w:hAnsi="Times New Roman" w:cs="Times New Roman"/>
          <w:sz w:val="24"/>
          <w:szCs w:val="24"/>
        </w:rPr>
        <w:t>.</w:t>
      </w:r>
    </w:p>
    <w:p w14:paraId="56466624" w14:textId="2A83CFF4" w:rsidR="00AF0D24" w:rsidRDefault="00C5785D" w:rsidP="00AE2598">
      <w:pPr>
        <w:pStyle w:val="ListParagraph"/>
        <w:numPr>
          <w:ilvl w:val="0"/>
          <w:numId w:val="45"/>
        </w:numPr>
        <w:spacing w:after="0" w:line="48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AF0D24">
        <w:rPr>
          <w:rFonts w:ascii="Times New Roman" w:eastAsia="Calibri" w:hAnsi="Times New Roman" w:cs="Times New Roman"/>
          <w:sz w:val="24"/>
          <w:szCs w:val="24"/>
        </w:rPr>
        <w:t xml:space="preserve">promotion of educational </w:t>
      </w:r>
      <w:proofErr w:type="spellStart"/>
      <w:r w:rsidR="00AF0D24">
        <w:rPr>
          <w:rFonts w:ascii="Times New Roman" w:eastAsia="Calibri" w:hAnsi="Times New Roman" w:cs="Times New Roman"/>
          <w:sz w:val="24"/>
          <w:szCs w:val="24"/>
        </w:rPr>
        <w:t>programmes</w:t>
      </w:r>
      <w:proofErr w:type="spellEnd"/>
      <w:r w:rsidR="00AF0D24">
        <w:rPr>
          <w:rFonts w:ascii="Times New Roman" w:eastAsia="Calibri" w:hAnsi="Times New Roman" w:cs="Times New Roman"/>
          <w:sz w:val="24"/>
          <w:szCs w:val="24"/>
        </w:rPr>
        <w:t xml:space="preserve"> about the endangered language and culture</w:t>
      </w:r>
      <w:r>
        <w:rPr>
          <w:rFonts w:ascii="Times New Roman" w:eastAsia="Calibri" w:hAnsi="Times New Roman" w:cs="Times New Roman"/>
          <w:sz w:val="24"/>
          <w:szCs w:val="24"/>
        </w:rPr>
        <w:t>.</w:t>
      </w:r>
    </w:p>
    <w:p w14:paraId="65C96604" w14:textId="73841056" w:rsidR="00AF0D24" w:rsidRDefault="00C5785D" w:rsidP="00AE2598">
      <w:pPr>
        <w:pStyle w:val="ListParagraph"/>
        <w:numPr>
          <w:ilvl w:val="0"/>
          <w:numId w:val="45"/>
        </w:numPr>
        <w:spacing w:after="0" w:line="48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T</w:t>
      </w:r>
      <w:r w:rsidR="00AF0D24">
        <w:rPr>
          <w:rFonts w:ascii="Times New Roman" w:eastAsia="Calibri" w:hAnsi="Times New Roman" w:cs="Times New Roman"/>
          <w:sz w:val="24"/>
          <w:szCs w:val="24"/>
        </w:rPr>
        <w:t xml:space="preserve">he creation of bilingual/bicultural school </w:t>
      </w:r>
      <w:proofErr w:type="spellStart"/>
      <w:r w:rsidR="00AF0D24">
        <w:rPr>
          <w:rFonts w:ascii="Times New Roman" w:eastAsia="Calibri" w:hAnsi="Times New Roman" w:cs="Times New Roman"/>
          <w:sz w:val="24"/>
          <w:szCs w:val="24"/>
        </w:rPr>
        <w:t>programmes</w:t>
      </w:r>
      <w:proofErr w:type="spellEnd"/>
      <w:r>
        <w:rPr>
          <w:rFonts w:ascii="Times New Roman" w:eastAsia="Calibri" w:hAnsi="Times New Roman" w:cs="Times New Roman"/>
          <w:sz w:val="24"/>
          <w:szCs w:val="24"/>
        </w:rPr>
        <w:t>.</w:t>
      </w:r>
    </w:p>
    <w:p w14:paraId="7A5B99B7" w14:textId="6C817C20" w:rsidR="00AF0D24" w:rsidRDefault="00C5785D" w:rsidP="00AE2598">
      <w:pPr>
        <w:pStyle w:val="ListParagraph"/>
        <w:numPr>
          <w:ilvl w:val="0"/>
          <w:numId w:val="45"/>
        </w:numPr>
        <w:spacing w:after="0" w:line="48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AF0D24">
        <w:rPr>
          <w:rFonts w:ascii="Times New Roman" w:eastAsia="Calibri" w:hAnsi="Times New Roman" w:cs="Times New Roman"/>
          <w:sz w:val="24"/>
          <w:szCs w:val="24"/>
        </w:rPr>
        <w:t>training of native speakers as teachers</w:t>
      </w:r>
      <w:r>
        <w:rPr>
          <w:rFonts w:ascii="Times New Roman" w:eastAsia="Calibri" w:hAnsi="Times New Roman" w:cs="Times New Roman"/>
          <w:sz w:val="24"/>
          <w:szCs w:val="24"/>
        </w:rPr>
        <w:t>.</w:t>
      </w:r>
    </w:p>
    <w:p w14:paraId="272501C2" w14:textId="61AB60F7" w:rsidR="00937C51" w:rsidRDefault="00C5785D" w:rsidP="00AE2598">
      <w:pPr>
        <w:pStyle w:val="ListParagraph"/>
        <w:numPr>
          <w:ilvl w:val="0"/>
          <w:numId w:val="45"/>
        </w:numPr>
        <w:spacing w:after="0" w:line="48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937C51">
        <w:rPr>
          <w:rFonts w:ascii="Times New Roman" w:eastAsia="Calibri" w:hAnsi="Times New Roman" w:cs="Times New Roman"/>
          <w:sz w:val="24"/>
          <w:szCs w:val="24"/>
        </w:rPr>
        <w:t>involvement of speech community as a whole</w:t>
      </w:r>
      <w:r>
        <w:rPr>
          <w:rFonts w:ascii="Times New Roman" w:eastAsia="Calibri" w:hAnsi="Times New Roman" w:cs="Times New Roman"/>
          <w:sz w:val="24"/>
          <w:szCs w:val="24"/>
        </w:rPr>
        <w:t>.</w:t>
      </w:r>
    </w:p>
    <w:p w14:paraId="51C1481E" w14:textId="3DC63ECD" w:rsidR="00937C51" w:rsidRDefault="00C5785D" w:rsidP="00AE2598">
      <w:pPr>
        <w:pStyle w:val="ListParagraph"/>
        <w:numPr>
          <w:ilvl w:val="0"/>
          <w:numId w:val="45"/>
        </w:numPr>
        <w:spacing w:after="0" w:line="48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937C51">
        <w:rPr>
          <w:rFonts w:ascii="Times New Roman" w:eastAsia="Calibri" w:hAnsi="Times New Roman" w:cs="Times New Roman"/>
          <w:sz w:val="24"/>
          <w:szCs w:val="24"/>
        </w:rPr>
        <w:t xml:space="preserve">creation of language materials </w:t>
      </w:r>
      <w:proofErr w:type="gramStart"/>
      <w:r w:rsidR="00937C51">
        <w:rPr>
          <w:rFonts w:ascii="Times New Roman" w:eastAsia="Calibri" w:hAnsi="Times New Roman" w:cs="Times New Roman"/>
          <w:sz w:val="24"/>
          <w:szCs w:val="24"/>
        </w:rPr>
        <w:t>that are</w:t>
      </w:r>
      <w:proofErr w:type="gramEnd"/>
      <w:r w:rsidR="00937C51">
        <w:rPr>
          <w:rFonts w:ascii="Times New Roman" w:eastAsia="Calibri" w:hAnsi="Times New Roman" w:cs="Times New Roman"/>
          <w:sz w:val="24"/>
          <w:szCs w:val="24"/>
        </w:rPr>
        <w:t xml:space="preserve"> easy to use</w:t>
      </w:r>
      <w:r>
        <w:rPr>
          <w:rFonts w:ascii="Times New Roman" w:eastAsia="Calibri" w:hAnsi="Times New Roman" w:cs="Times New Roman"/>
          <w:sz w:val="24"/>
          <w:szCs w:val="24"/>
        </w:rPr>
        <w:t>.</w:t>
      </w:r>
    </w:p>
    <w:p w14:paraId="7EF87C2A" w14:textId="0C878EF5" w:rsidR="00937C51" w:rsidRDefault="00C5785D" w:rsidP="00AE2598">
      <w:pPr>
        <w:pStyle w:val="ListParagraph"/>
        <w:numPr>
          <w:ilvl w:val="0"/>
          <w:numId w:val="45"/>
        </w:numPr>
        <w:spacing w:after="0" w:line="48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937C51">
        <w:rPr>
          <w:rFonts w:ascii="Times New Roman" w:eastAsia="Calibri" w:hAnsi="Times New Roman" w:cs="Times New Roman"/>
          <w:sz w:val="24"/>
          <w:szCs w:val="24"/>
        </w:rPr>
        <w:t>development of written literature, both traditional and new</w:t>
      </w:r>
      <w:r>
        <w:rPr>
          <w:rFonts w:ascii="Times New Roman" w:eastAsia="Calibri" w:hAnsi="Times New Roman" w:cs="Times New Roman"/>
          <w:sz w:val="24"/>
          <w:szCs w:val="24"/>
        </w:rPr>
        <w:t>.</w:t>
      </w:r>
    </w:p>
    <w:p w14:paraId="1DC04C39" w14:textId="47840FC4" w:rsidR="00937C51" w:rsidRDefault="00C5785D" w:rsidP="00AE2598">
      <w:pPr>
        <w:pStyle w:val="ListParagraph"/>
        <w:numPr>
          <w:ilvl w:val="0"/>
          <w:numId w:val="45"/>
        </w:numPr>
        <w:spacing w:after="0" w:line="480" w:lineRule="auto"/>
        <w:ind w:left="1080"/>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937C51">
        <w:rPr>
          <w:rFonts w:ascii="Times New Roman" w:eastAsia="Calibri" w:hAnsi="Times New Roman" w:cs="Times New Roman"/>
          <w:sz w:val="24"/>
          <w:szCs w:val="24"/>
        </w:rPr>
        <w:t>creation and strengthening of the environments in which language must be used.</w:t>
      </w:r>
    </w:p>
    <w:p w14:paraId="7538EF03" w14:textId="4B2638BA" w:rsidR="003B1796" w:rsidRDefault="0061051C" w:rsidP="00CD131A">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C</w:t>
      </w:r>
      <w:r w:rsidR="00937C51">
        <w:rPr>
          <w:rFonts w:ascii="Times New Roman" w:eastAsia="Calibri" w:hAnsi="Times New Roman" w:cs="Times New Roman"/>
          <w:sz w:val="24"/>
          <w:szCs w:val="24"/>
        </w:rPr>
        <w:t>lear</w:t>
      </w:r>
      <w:r>
        <w:rPr>
          <w:rFonts w:ascii="Times New Roman" w:eastAsia="Calibri" w:hAnsi="Times New Roman" w:cs="Times New Roman"/>
          <w:sz w:val="24"/>
          <w:szCs w:val="24"/>
        </w:rPr>
        <w:t>ly,</w:t>
      </w:r>
      <w:r w:rsidR="00937C51">
        <w:rPr>
          <w:rFonts w:ascii="Times New Roman" w:eastAsia="Calibri" w:hAnsi="Times New Roman" w:cs="Times New Roman"/>
          <w:sz w:val="24"/>
          <w:szCs w:val="24"/>
        </w:rPr>
        <w:t xml:space="preserve"> from these nine factors</w:t>
      </w:r>
      <w:r w:rsidR="00C5785D">
        <w:rPr>
          <w:rFonts w:ascii="Times New Roman" w:eastAsia="Calibri" w:hAnsi="Times New Roman" w:cs="Times New Roman"/>
          <w:sz w:val="24"/>
          <w:szCs w:val="24"/>
        </w:rPr>
        <w:t>,</w:t>
      </w:r>
      <w:r w:rsidR="008C5A08">
        <w:rPr>
          <w:rFonts w:ascii="Times New Roman" w:eastAsia="Calibri" w:hAnsi="Times New Roman" w:cs="Times New Roman"/>
          <w:sz w:val="24"/>
          <w:szCs w:val="24"/>
        </w:rPr>
        <w:t xml:space="preserve"> </w:t>
      </w:r>
      <w:r w:rsidR="00937C51">
        <w:rPr>
          <w:rFonts w:ascii="Times New Roman" w:eastAsia="Calibri" w:hAnsi="Times New Roman" w:cs="Times New Roman"/>
          <w:sz w:val="24"/>
          <w:szCs w:val="24"/>
        </w:rPr>
        <w:t xml:space="preserve">school systems </w:t>
      </w:r>
      <w:r w:rsidR="008C5A08">
        <w:rPr>
          <w:rFonts w:ascii="Times New Roman" w:eastAsia="Calibri" w:hAnsi="Times New Roman" w:cs="Times New Roman"/>
          <w:sz w:val="24"/>
          <w:szCs w:val="24"/>
        </w:rPr>
        <w:t>can play</w:t>
      </w:r>
      <w:r w:rsidR="00350146">
        <w:rPr>
          <w:rFonts w:ascii="Times New Roman" w:eastAsia="Calibri" w:hAnsi="Times New Roman" w:cs="Times New Roman"/>
          <w:sz w:val="24"/>
          <w:szCs w:val="24"/>
        </w:rPr>
        <w:t xml:space="preserve"> a</w:t>
      </w:r>
      <w:r w:rsidR="00E3133C">
        <w:rPr>
          <w:rFonts w:ascii="Times New Roman" w:eastAsia="Calibri" w:hAnsi="Times New Roman" w:cs="Times New Roman"/>
          <w:sz w:val="24"/>
          <w:szCs w:val="24"/>
        </w:rPr>
        <w:t>n</w:t>
      </w:r>
      <w:r w:rsidR="00350146">
        <w:rPr>
          <w:rFonts w:ascii="Times New Roman" w:eastAsia="Calibri" w:hAnsi="Times New Roman" w:cs="Times New Roman"/>
          <w:sz w:val="24"/>
          <w:szCs w:val="24"/>
        </w:rPr>
        <w:t xml:space="preserve"> integral</w:t>
      </w:r>
      <w:r w:rsidR="00937C51">
        <w:rPr>
          <w:rFonts w:ascii="Times New Roman" w:eastAsia="Calibri" w:hAnsi="Times New Roman" w:cs="Times New Roman"/>
          <w:sz w:val="24"/>
          <w:szCs w:val="24"/>
        </w:rPr>
        <w:t xml:space="preserve"> role in the reversal of language loss in multilingual communities</w:t>
      </w:r>
      <w:r w:rsidR="002A4E9B">
        <w:rPr>
          <w:rFonts w:ascii="Times New Roman" w:eastAsia="Calibri" w:hAnsi="Times New Roman" w:cs="Times New Roman"/>
          <w:sz w:val="24"/>
          <w:szCs w:val="24"/>
        </w:rPr>
        <w:t xml:space="preserve"> (McCarty &amp; Nicholas, 2014)</w:t>
      </w:r>
      <w:r w:rsidR="00937C51">
        <w:rPr>
          <w:rFonts w:ascii="Times New Roman" w:eastAsia="Calibri" w:hAnsi="Times New Roman" w:cs="Times New Roman"/>
          <w:sz w:val="24"/>
          <w:szCs w:val="24"/>
        </w:rPr>
        <w:t xml:space="preserve">. The use and discussion of indigenous languages in schools is a key </w:t>
      </w:r>
      <w:r w:rsidR="00C5785D">
        <w:rPr>
          <w:rFonts w:ascii="Times New Roman" w:eastAsia="Calibri" w:hAnsi="Times New Roman" w:cs="Times New Roman"/>
          <w:sz w:val="24"/>
          <w:szCs w:val="24"/>
        </w:rPr>
        <w:t>stepping-stone</w:t>
      </w:r>
      <w:r w:rsidR="00937C51">
        <w:rPr>
          <w:rFonts w:ascii="Times New Roman" w:eastAsia="Calibri" w:hAnsi="Times New Roman" w:cs="Times New Roman"/>
          <w:sz w:val="24"/>
          <w:szCs w:val="24"/>
        </w:rPr>
        <w:t xml:space="preserve"> in the use of</w:t>
      </w:r>
      <w:r w:rsidR="00937C51" w:rsidRPr="00937C51">
        <w:rPr>
          <w:rFonts w:ascii="Times New Roman" w:eastAsia="Calibri" w:hAnsi="Times New Roman" w:cs="Times New Roman"/>
          <w:sz w:val="24"/>
          <w:szCs w:val="24"/>
        </w:rPr>
        <w:t xml:space="preserve"> </w:t>
      </w:r>
      <w:r w:rsidR="00937C51">
        <w:rPr>
          <w:rFonts w:ascii="Times New Roman" w:eastAsia="Calibri" w:hAnsi="Times New Roman" w:cs="Times New Roman"/>
          <w:sz w:val="24"/>
          <w:szCs w:val="24"/>
        </w:rPr>
        <w:t>language in multiple contexts (</w:t>
      </w:r>
      <w:r w:rsidR="00E3133C">
        <w:rPr>
          <w:rFonts w:ascii="Times New Roman" w:eastAsia="Calibri" w:hAnsi="Times New Roman" w:cs="Times New Roman"/>
          <w:sz w:val="24"/>
          <w:szCs w:val="24"/>
        </w:rPr>
        <w:t xml:space="preserve">Fishman, 2001; </w:t>
      </w:r>
      <w:proofErr w:type="spellStart"/>
      <w:r w:rsidR="00937C51">
        <w:rPr>
          <w:rFonts w:ascii="Times New Roman" w:eastAsia="Calibri" w:hAnsi="Times New Roman" w:cs="Times New Roman"/>
          <w:sz w:val="24"/>
          <w:szCs w:val="24"/>
        </w:rPr>
        <w:t>Greymorning</w:t>
      </w:r>
      <w:proofErr w:type="spellEnd"/>
      <w:r w:rsidR="00937C51">
        <w:rPr>
          <w:rFonts w:ascii="Times New Roman" w:eastAsia="Calibri" w:hAnsi="Times New Roman" w:cs="Times New Roman"/>
          <w:sz w:val="24"/>
          <w:szCs w:val="24"/>
        </w:rPr>
        <w:t>, 1997), and without this approach</w:t>
      </w:r>
      <w:r w:rsidR="005E206A">
        <w:rPr>
          <w:rFonts w:ascii="Times New Roman" w:eastAsia="Calibri" w:hAnsi="Times New Roman" w:cs="Times New Roman"/>
          <w:sz w:val="24"/>
          <w:szCs w:val="24"/>
        </w:rPr>
        <w:t>,</w:t>
      </w:r>
      <w:r w:rsidR="00937C51">
        <w:rPr>
          <w:rFonts w:ascii="Times New Roman" w:eastAsia="Calibri" w:hAnsi="Times New Roman" w:cs="Times New Roman"/>
          <w:sz w:val="24"/>
          <w:szCs w:val="24"/>
        </w:rPr>
        <w:t xml:space="preserve"> minority</w:t>
      </w:r>
      <w:r w:rsidR="00937C51" w:rsidRPr="00937C51">
        <w:rPr>
          <w:rFonts w:ascii="Times New Roman" w:eastAsia="Calibri" w:hAnsi="Times New Roman" w:cs="Times New Roman"/>
          <w:sz w:val="24"/>
          <w:szCs w:val="24"/>
        </w:rPr>
        <w:t xml:space="preserve"> language</w:t>
      </w:r>
      <w:r w:rsidR="00937C51">
        <w:rPr>
          <w:rFonts w:ascii="Times New Roman" w:eastAsia="Calibri" w:hAnsi="Times New Roman" w:cs="Times New Roman"/>
          <w:sz w:val="24"/>
          <w:szCs w:val="24"/>
        </w:rPr>
        <w:t>s</w:t>
      </w:r>
      <w:r w:rsidR="00937C51" w:rsidRPr="00937C51">
        <w:rPr>
          <w:rFonts w:ascii="Times New Roman" w:eastAsia="Calibri" w:hAnsi="Times New Roman" w:cs="Times New Roman"/>
          <w:sz w:val="24"/>
          <w:szCs w:val="24"/>
        </w:rPr>
        <w:t xml:space="preserve"> will not </w:t>
      </w:r>
      <w:r w:rsidR="00CD131A">
        <w:rPr>
          <w:rFonts w:ascii="Times New Roman" w:eastAsia="Calibri" w:hAnsi="Times New Roman" w:cs="Times New Roman"/>
          <w:sz w:val="24"/>
          <w:szCs w:val="24"/>
        </w:rPr>
        <w:t xml:space="preserve">achieve the goal of </w:t>
      </w:r>
      <w:r w:rsidR="00937C51" w:rsidRPr="00937C51">
        <w:rPr>
          <w:rFonts w:ascii="Times New Roman" w:eastAsia="Calibri" w:hAnsi="Times New Roman" w:cs="Times New Roman"/>
          <w:sz w:val="24"/>
          <w:szCs w:val="24"/>
        </w:rPr>
        <w:t>be</w:t>
      </w:r>
      <w:r w:rsidR="00CD131A">
        <w:rPr>
          <w:rFonts w:ascii="Times New Roman" w:eastAsia="Calibri" w:hAnsi="Times New Roman" w:cs="Times New Roman"/>
          <w:sz w:val="24"/>
          <w:szCs w:val="24"/>
        </w:rPr>
        <w:t>ing</w:t>
      </w:r>
      <w:r w:rsidR="00937C51" w:rsidRPr="00937C51">
        <w:rPr>
          <w:rFonts w:ascii="Times New Roman" w:eastAsia="Calibri" w:hAnsi="Times New Roman" w:cs="Times New Roman"/>
          <w:sz w:val="24"/>
          <w:szCs w:val="24"/>
        </w:rPr>
        <w:t xml:space="preserve"> used as a primary method of communication</w:t>
      </w:r>
      <w:r w:rsidR="00D94AA8">
        <w:rPr>
          <w:rFonts w:ascii="Times New Roman" w:eastAsia="Calibri" w:hAnsi="Times New Roman" w:cs="Times New Roman"/>
          <w:sz w:val="24"/>
          <w:szCs w:val="24"/>
        </w:rPr>
        <w:t xml:space="preserve"> within the U.S</w:t>
      </w:r>
      <w:r w:rsidR="00937C51" w:rsidRPr="00937C51">
        <w:rPr>
          <w:rFonts w:ascii="Times New Roman" w:eastAsia="Calibri" w:hAnsi="Times New Roman" w:cs="Times New Roman"/>
          <w:sz w:val="24"/>
          <w:szCs w:val="24"/>
        </w:rPr>
        <w:t>.</w:t>
      </w:r>
    </w:p>
    <w:p w14:paraId="24362ACC" w14:textId="62D55C62" w:rsidR="00EF5F7B" w:rsidRPr="008C5A08" w:rsidRDefault="00EF5F7B" w:rsidP="00E3133C">
      <w:pPr>
        <w:spacing w:after="0" w:line="480" w:lineRule="auto"/>
        <w:ind w:firstLine="720"/>
        <w:rPr>
          <w:rFonts w:ascii="Times New Roman" w:eastAsia="Calibri" w:hAnsi="Times New Roman" w:cs="Times New Roman"/>
          <w:noProof/>
          <w:sz w:val="24"/>
          <w:szCs w:val="24"/>
        </w:rPr>
      </w:pPr>
      <w:r w:rsidRPr="008C5A08">
        <w:rPr>
          <w:rFonts w:ascii="Times New Roman" w:eastAsia="Calibri" w:hAnsi="Times New Roman" w:cs="Times New Roman"/>
          <w:noProof/>
          <w:sz w:val="24"/>
          <w:szCs w:val="24"/>
        </w:rPr>
        <w:t xml:space="preserve">As scholars, educators, and </w:t>
      </w:r>
      <w:r w:rsidR="00FD0B8C">
        <w:rPr>
          <w:rFonts w:ascii="Times New Roman" w:eastAsia="Calibri" w:hAnsi="Times New Roman" w:cs="Times New Roman"/>
          <w:noProof/>
          <w:sz w:val="24"/>
          <w:szCs w:val="24"/>
        </w:rPr>
        <w:t xml:space="preserve">global </w:t>
      </w:r>
      <w:r w:rsidRPr="008C5A08">
        <w:rPr>
          <w:rFonts w:ascii="Times New Roman" w:eastAsia="Calibri" w:hAnsi="Times New Roman" w:cs="Times New Roman"/>
          <w:noProof/>
          <w:sz w:val="24"/>
          <w:szCs w:val="24"/>
        </w:rPr>
        <w:t>citizens, it is imperative that we work toward the professional educational ethic that focuses on the best interest</w:t>
      </w:r>
      <w:r w:rsidR="0061051C">
        <w:rPr>
          <w:rFonts w:ascii="Times New Roman" w:eastAsia="Calibri" w:hAnsi="Times New Roman" w:cs="Times New Roman"/>
          <w:noProof/>
          <w:sz w:val="24"/>
          <w:szCs w:val="24"/>
        </w:rPr>
        <w:t>s</w:t>
      </w:r>
      <w:r w:rsidRPr="008C5A08">
        <w:rPr>
          <w:rFonts w:ascii="Times New Roman" w:eastAsia="Calibri" w:hAnsi="Times New Roman" w:cs="Times New Roman"/>
          <w:noProof/>
          <w:sz w:val="24"/>
          <w:szCs w:val="24"/>
        </w:rPr>
        <w:t xml:space="preserve"> of the student (Shapiro </w:t>
      </w:r>
      <w:r w:rsidR="00C5785D">
        <w:rPr>
          <w:rFonts w:ascii="Times New Roman" w:eastAsia="Calibri" w:hAnsi="Times New Roman" w:cs="Times New Roman"/>
          <w:noProof/>
          <w:sz w:val="24"/>
          <w:szCs w:val="24"/>
        </w:rPr>
        <w:t>&amp;</w:t>
      </w:r>
      <w:r w:rsidR="00C5785D" w:rsidRPr="008C5A08">
        <w:rPr>
          <w:rFonts w:ascii="Times New Roman" w:eastAsia="Calibri" w:hAnsi="Times New Roman" w:cs="Times New Roman"/>
          <w:noProof/>
          <w:sz w:val="24"/>
          <w:szCs w:val="24"/>
        </w:rPr>
        <w:t xml:space="preserve"> </w:t>
      </w:r>
      <w:r w:rsidRPr="008C5A08">
        <w:rPr>
          <w:rFonts w:ascii="Times New Roman" w:eastAsia="Calibri" w:hAnsi="Times New Roman" w:cs="Times New Roman"/>
          <w:noProof/>
          <w:sz w:val="24"/>
          <w:szCs w:val="24"/>
        </w:rPr>
        <w:t>Stefkovich, 2001, 2005, 2011; Stefkovich</w:t>
      </w:r>
      <w:r w:rsidR="00C5785D">
        <w:rPr>
          <w:rFonts w:ascii="Times New Roman" w:eastAsia="Calibri" w:hAnsi="Times New Roman" w:cs="Times New Roman"/>
          <w:noProof/>
          <w:sz w:val="24"/>
          <w:szCs w:val="24"/>
        </w:rPr>
        <w:t>,</w:t>
      </w:r>
      <w:r w:rsidRPr="008C5A08">
        <w:rPr>
          <w:rFonts w:ascii="Times New Roman" w:eastAsia="Calibri" w:hAnsi="Times New Roman" w:cs="Times New Roman"/>
          <w:noProof/>
          <w:sz w:val="24"/>
          <w:szCs w:val="24"/>
        </w:rPr>
        <w:t xml:space="preserve"> 2006</w:t>
      </w:r>
      <w:r w:rsidR="00A770B6">
        <w:rPr>
          <w:rFonts w:ascii="Times New Roman" w:eastAsia="Calibri" w:hAnsi="Times New Roman" w:cs="Times New Roman"/>
          <w:noProof/>
          <w:sz w:val="24"/>
          <w:szCs w:val="24"/>
        </w:rPr>
        <w:t>, 201</w:t>
      </w:r>
      <w:r w:rsidR="008228F4">
        <w:rPr>
          <w:rFonts w:ascii="Times New Roman" w:eastAsia="Calibri" w:hAnsi="Times New Roman" w:cs="Times New Roman"/>
          <w:noProof/>
          <w:sz w:val="24"/>
          <w:szCs w:val="24"/>
        </w:rPr>
        <w:t>3</w:t>
      </w:r>
      <w:r w:rsidRPr="008C5A08">
        <w:rPr>
          <w:rFonts w:ascii="Times New Roman" w:eastAsia="Calibri" w:hAnsi="Times New Roman" w:cs="Times New Roman"/>
          <w:noProof/>
          <w:sz w:val="24"/>
          <w:szCs w:val="24"/>
        </w:rPr>
        <w:t>). Linguistic tolerance, native language revitalization, bilingualism</w:t>
      </w:r>
      <w:r w:rsidR="00C5785D">
        <w:rPr>
          <w:rFonts w:ascii="Times New Roman" w:eastAsia="Calibri" w:hAnsi="Times New Roman" w:cs="Times New Roman"/>
          <w:noProof/>
          <w:sz w:val="24"/>
          <w:szCs w:val="24"/>
        </w:rPr>
        <w:t>,</w:t>
      </w:r>
      <w:r w:rsidRPr="008C5A08">
        <w:rPr>
          <w:rFonts w:ascii="Times New Roman" w:eastAsia="Calibri" w:hAnsi="Times New Roman" w:cs="Times New Roman"/>
          <w:noProof/>
          <w:sz w:val="24"/>
          <w:szCs w:val="24"/>
        </w:rPr>
        <w:t xml:space="preserve"> and bilingual education are not </w:t>
      </w:r>
      <w:r w:rsidRPr="008C5A08">
        <w:rPr>
          <w:rFonts w:ascii="Times New Roman" w:eastAsia="Calibri" w:hAnsi="Times New Roman" w:cs="Times New Roman"/>
          <w:noProof/>
          <w:sz w:val="24"/>
          <w:szCs w:val="24"/>
        </w:rPr>
        <w:lastRenderedPageBreak/>
        <w:t>only in the best interest</w:t>
      </w:r>
      <w:r w:rsidR="00A770B6">
        <w:rPr>
          <w:rFonts w:ascii="Times New Roman" w:eastAsia="Calibri" w:hAnsi="Times New Roman" w:cs="Times New Roman"/>
          <w:noProof/>
          <w:sz w:val="24"/>
          <w:szCs w:val="24"/>
        </w:rPr>
        <w:t>s</w:t>
      </w:r>
      <w:r w:rsidRPr="008C5A08">
        <w:rPr>
          <w:rFonts w:ascii="Times New Roman" w:eastAsia="Calibri" w:hAnsi="Times New Roman" w:cs="Times New Roman"/>
          <w:noProof/>
          <w:sz w:val="24"/>
          <w:szCs w:val="24"/>
        </w:rPr>
        <w:t xml:space="preserve"> of indigenous communities, in our linguistically diverse state, but are also in the best interest</w:t>
      </w:r>
      <w:r w:rsidR="00A770B6">
        <w:rPr>
          <w:rFonts w:ascii="Times New Roman" w:eastAsia="Calibri" w:hAnsi="Times New Roman" w:cs="Times New Roman"/>
          <w:noProof/>
          <w:sz w:val="24"/>
          <w:szCs w:val="24"/>
        </w:rPr>
        <w:t>s</w:t>
      </w:r>
      <w:r w:rsidRPr="008C5A08">
        <w:rPr>
          <w:rFonts w:ascii="Times New Roman" w:eastAsia="Calibri" w:hAnsi="Times New Roman" w:cs="Times New Roman"/>
          <w:noProof/>
          <w:sz w:val="24"/>
          <w:szCs w:val="24"/>
        </w:rPr>
        <w:t xml:space="preserve"> of every student (Crawford</w:t>
      </w:r>
      <w:r w:rsidR="00C5785D">
        <w:rPr>
          <w:rFonts w:ascii="Times New Roman" w:eastAsia="Calibri" w:hAnsi="Times New Roman" w:cs="Times New Roman"/>
          <w:noProof/>
          <w:sz w:val="24"/>
          <w:szCs w:val="24"/>
        </w:rPr>
        <w:t>,</w:t>
      </w:r>
      <w:r w:rsidRPr="008C5A08">
        <w:rPr>
          <w:rFonts w:ascii="Times New Roman" w:eastAsia="Calibri" w:hAnsi="Times New Roman" w:cs="Times New Roman"/>
          <w:noProof/>
          <w:sz w:val="24"/>
          <w:szCs w:val="24"/>
        </w:rPr>
        <w:t xml:space="preserve"> 1997; Lessow-Hurley</w:t>
      </w:r>
      <w:r w:rsidR="00C5785D">
        <w:rPr>
          <w:rFonts w:ascii="Times New Roman" w:eastAsia="Calibri" w:hAnsi="Times New Roman" w:cs="Times New Roman"/>
          <w:noProof/>
          <w:sz w:val="24"/>
          <w:szCs w:val="24"/>
        </w:rPr>
        <w:t>,</w:t>
      </w:r>
      <w:r w:rsidRPr="008C5A08">
        <w:rPr>
          <w:rFonts w:ascii="Times New Roman" w:eastAsia="Calibri" w:hAnsi="Times New Roman" w:cs="Times New Roman"/>
          <w:noProof/>
          <w:sz w:val="24"/>
          <w:szCs w:val="24"/>
        </w:rPr>
        <w:t xml:space="preserve"> 2005; Lopez </w:t>
      </w:r>
      <w:r w:rsidR="00C5785D">
        <w:rPr>
          <w:rFonts w:ascii="Times New Roman" w:eastAsia="Calibri" w:hAnsi="Times New Roman" w:cs="Times New Roman"/>
          <w:noProof/>
          <w:sz w:val="24"/>
          <w:szCs w:val="24"/>
        </w:rPr>
        <w:t>&amp;</w:t>
      </w:r>
      <w:r w:rsidR="00C5785D" w:rsidRPr="008C5A08">
        <w:rPr>
          <w:rFonts w:ascii="Times New Roman" w:eastAsia="Calibri" w:hAnsi="Times New Roman" w:cs="Times New Roman"/>
          <w:noProof/>
          <w:sz w:val="24"/>
          <w:szCs w:val="24"/>
        </w:rPr>
        <w:t xml:space="preserve"> </w:t>
      </w:r>
      <w:r w:rsidRPr="008C5A08">
        <w:rPr>
          <w:rFonts w:ascii="Times New Roman" w:eastAsia="Calibri" w:hAnsi="Times New Roman" w:cs="Times New Roman"/>
          <w:noProof/>
          <w:sz w:val="24"/>
          <w:szCs w:val="24"/>
        </w:rPr>
        <w:t>Frick</w:t>
      </w:r>
      <w:r w:rsidR="00C5785D">
        <w:rPr>
          <w:rFonts w:ascii="Times New Roman" w:eastAsia="Calibri" w:hAnsi="Times New Roman" w:cs="Times New Roman"/>
          <w:noProof/>
          <w:sz w:val="24"/>
          <w:szCs w:val="24"/>
        </w:rPr>
        <w:t>,</w:t>
      </w:r>
      <w:r w:rsidRPr="008C5A08">
        <w:rPr>
          <w:rFonts w:ascii="Times New Roman" w:eastAsia="Calibri" w:hAnsi="Times New Roman" w:cs="Times New Roman"/>
          <w:noProof/>
          <w:sz w:val="24"/>
          <w:szCs w:val="24"/>
        </w:rPr>
        <w:t xml:space="preserve"> 2010, </w:t>
      </w:r>
      <w:r w:rsidR="00C35E06">
        <w:rPr>
          <w:rFonts w:ascii="Times New Roman" w:eastAsia="Calibri" w:hAnsi="Times New Roman" w:cs="Times New Roman"/>
          <w:noProof/>
          <w:sz w:val="24"/>
          <w:szCs w:val="24"/>
        </w:rPr>
        <w:t>McCarty &amp; Nicholas</w:t>
      </w:r>
      <w:r w:rsidR="00103D0F">
        <w:rPr>
          <w:rFonts w:ascii="Times New Roman" w:eastAsia="Calibri" w:hAnsi="Times New Roman" w:cs="Times New Roman"/>
          <w:noProof/>
          <w:sz w:val="24"/>
          <w:szCs w:val="24"/>
        </w:rPr>
        <w:t>,</w:t>
      </w:r>
      <w:r w:rsidR="002A4E9B">
        <w:rPr>
          <w:rFonts w:ascii="Times New Roman" w:eastAsia="Calibri" w:hAnsi="Times New Roman" w:cs="Times New Roman"/>
          <w:noProof/>
          <w:sz w:val="24"/>
          <w:szCs w:val="24"/>
        </w:rPr>
        <w:t xml:space="preserve"> 2014; </w:t>
      </w:r>
      <w:r w:rsidRPr="008C5A08">
        <w:rPr>
          <w:rFonts w:ascii="Times New Roman" w:eastAsia="Calibri" w:hAnsi="Times New Roman" w:cs="Times New Roman"/>
          <w:noProof/>
          <w:sz w:val="24"/>
          <w:szCs w:val="24"/>
        </w:rPr>
        <w:t>Menken</w:t>
      </w:r>
      <w:r w:rsidR="00C5785D">
        <w:rPr>
          <w:rFonts w:ascii="Times New Roman" w:eastAsia="Calibri" w:hAnsi="Times New Roman" w:cs="Times New Roman"/>
          <w:noProof/>
          <w:sz w:val="24"/>
          <w:szCs w:val="24"/>
        </w:rPr>
        <w:t>,</w:t>
      </w:r>
      <w:r w:rsidRPr="008C5A08">
        <w:rPr>
          <w:rFonts w:ascii="Times New Roman" w:eastAsia="Calibri" w:hAnsi="Times New Roman" w:cs="Times New Roman"/>
          <w:noProof/>
          <w:sz w:val="24"/>
          <w:szCs w:val="24"/>
        </w:rPr>
        <w:t xml:space="preserve"> 2008; Ovando </w:t>
      </w:r>
      <w:r w:rsidR="008C5A08">
        <w:rPr>
          <w:rFonts w:ascii="Times New Roman" w:eastAsia="Calibri" w:hAnsi="Times New Roman" w:cs="Times New Roman"/>
          <w:noProof/>
          <w:sz w:val="24"/>
          <w:szCs w:val="24"/>
        </w:rPr>
        <w:t>&amp;</w:t>
      </w:r>
      <w:r w:rsidRPr="008C5A08">
        <w:rPr>
          <w:rFonts w:ascii="Times New Roman" w:eastAsia="Calibri" w:hAnsi="Times New Roman" w:cs="Times New Roman"/>
          <w:noProof/>
          <w:sz w:val="24"/>
          <w:szCs w:val="24"/>
        </w:rPr>
        <w:t xml:space="preserve"> Collier</w:t>
      </w:r>
      <w:r w:rsidR="00C5785D">
        <w:rPr>
          <w:rFonts w:ascii="Times New Roman" w:eastAsia="Calibri" w:hAnsi="Times New Roman" w:cs="Times New Roman"/>
          <w:noProof/>
          <w:sz w:val="24"/>
          <w:szCs w:val="24"/>
        </w:rPr>
        <w:t>,</w:t>
      </w:r>
      <w:r w:rsidRPr="008C5A08">
        <w:rPr>
          <w:rFonts w:ascii="Times New Roman" w:eastAsia="Calibri" w:hAnsi="Times New Roman" w:cs="Times New Roman"/>
          <w:noProof/>
          <w:sz w:val="24"/>
          <w:szCs w:val="24"/>
        </w:rPr>
        <w:t xml:space="preserve"> 1985). Our students will </w:t>
      </w:r>
      <w:r w:rsidR="00E3133C" w:rsidRPr="008C5A08">
        <w:rPr>
          <w:rFonts w:ascii="Times New Roman" w:eastAsia="Calibri" w:hAnsi="Times New Roman" w:cs="Times New Roman"/>
          <w:noProof/>
          <w:sz w:val="24"/>
          <w:szCs w:val="24"/>
        </w:rPr>
        <w:t xml:space="preserve">have major challenges </w:t>
      </w:r>
      <w:r w:rsidRPr="008C5A08">
        <w:rPr>
          <w:rFonts w:ascii="Times New Roman" w:eastAsia="Calibri" w:hAnsi="Times New Roman" w:cs="Times New Roman"/>
          <w:noProof/>
          <w:sz w:val="24"/>
          <w:szCs w:val="24"/>
        </w:rPr>
        <w:t xml:space="preserve">in this rapidly changing and increasingly </w:t>
      </w:r>
      <w:r w:rsidR="00A770B6">
        <w:rPr>
          <w:rFonts w:ascii="Times New Roman" w:eastAsia="Calibri" w:hAnsi="Times New Roman" w:cs="Times New Roman"/>
          <w:noProof/>
          <w:sz w:val="24"/>
          <w:szCs w:val="24"/>
        </w:rPr>
        <w:t>globalized</w:t>
      </w:r>
      <w:r w:rsidR="00C5785D">
        <w:rPr>
          <w:rFonts w:ascii="Times New Roman" w:eastAsia="Calibri" w:hAnsi="Times New Roman" w:cs="Times New Roman"/>
          <w:noProof/>
          <w:sz w:val="24"/>
          <w:szCs w:val="24"/>
        </w:rPr>
        <w:t xml:space="preserve"> </w:t>
      </w:r>
      <w:r w:rsidRPr="008C5A08">
        <w:rPr>
          <w:rFonts w:ascii="Times New Roman" w:eastAsia="Calibri" w:hAnsi="Times New Roman" w:cs="Times New Roman"/>
          <w:noProof/>
          <w:sz w:val="24"/>
          <w:szCs w:val="24"/>
        </w:rPr>
        <w:t>multilingual and multicultural world, and by fostering bilingualism and multilingualism for all students, we will fulfill our ethical duty as educators and citizens to act with integrity while affirming the dignity and growth of all students (Starratt</w:t>
      </w:r>
      <w:r w:rsidR="00C5785D">
        <w:rPr>
          <w:rFonts w:ascii="Times New Roman" w:eastAsia="Calibri" w:hAnsi="Times New Roman" w:cs="Times New Roman"/>
          <w:noProof/>
          <w:sz w:val="24"/>
          <w:szCs w:val="24"/>
        </w:rPr>
        <w:t>,</w:t>
      </w:r>
      <w:r w:rsidRPr="008C5A08">
        <w:rPr>
          <w:rFonts w:ascii="Times New Roman" w:eastAsia="Calibri" w:hAnsi="Times New Roman" w:cs="Times New Roman"/>
          <w:noProof/>
          <w:sz w:val="24"/>
          <w:szCs w:val="24"/>
        </w:rPr>
        <w:t xml:space="preserve"> 2004). </w:t>
      </w:r>
    </w:p>
    <w:p w14:paraId="4421B710" w14:textId="77777777" w:rsidR="00C5785D" w:rsidRDefault="00EF5F7B" w:rsidP="00A9078A">
      <w:pPr>
        <w:spacing w:after="0" w:line="480" w:lineRule="auto"/>
        <w:ind w:firstLine="720"/>
        <w:rPr>
          <w:rFonts w:ascii="Times New Roman" w:eastAsia="Calibri" w:hAnsi="Times New Roman" w:cs="Times New Roman"/>
          <w:sz w:val="24"/>
          <w:szCs w:val="24"/>
        </w:rPr>
      </w:pPr>
      <w:r w:rsidRPr="008C5A08">
        <w:rPr>
          <w:rFonts w:ascii="Times New Roman" w:eastAsia="Calibri" w:hAnsi="Times New Roman" w:cs="Times New Roman"/>
          <w:noProof/>
          <w:sz w:val="24"/>
          <w:szCs w:val="24"/>
        </w:rPr>
        <w:t>As we in Oklahoma have an indigenous and minority language population large enough to support native language revitalization and bilingual education, we should support such programs with state funding and educational policies as well as through strong bilingual education programs. All students</w:t>
      </w:r>
      <w:r w:rsidR="00C5785D">
        <w:rPr>
          <w:rFonts w:ascii="Times New Roman" w:eastAsia="Calibri" w:hAnsi="Times New Roman" w:cs="Times New Roman"/>
          <w:noProof/>
          <w:sz w:val="24"/>
          <w:szCs w:val="24"/>
        </w:rPr>
        <w:t>,</w:t>
      </w:r>
      <w:r w:rsidRPr="008C5A08">
        <w:rPr>
          <w:rFonts w:ascii="Times New Roman" w:eastAsia="Calibri" w:hAnsi="Times New Roman" w:cs="Times New Roman"/>
          <w:noProof/>
          <w:sz w:val="24"/>
          <w:szCs w:val="24"/>
        </w:rPr>
        <w:t xml:space="preserve"> including native English speakers, and speakers of </w:t>
      </w:r>
      <w:r w:rsidR="00D94AA8">
        <w:rPr>
          <w:rFonts w:ascii="Times New Roman" w:eastAsia="Calibri" w:hAnsi="Times New Roman" w:cs="Times New Roman"/>
          <w:noProof/>
          <w:sz w:val="24"/>
          <w:szCs w:val="24"/>
        </w:rPr>
        <w:t>indegenous</w:t>
      </w:r>
      <w:r w:rsidRPr="008C5A08">
        <w:rPr>
          <w:rFonts w:ascii="Times New Roman" w:eastAsia="Calibri" w:hAnsi="Times New Roman" w:cs="Times New Roman"/>
          <w:noProof/>
          <w:sz w:val="24"/>
          <w:szCs w:val="24"/>
        </w:rPr>
        <w:t xml:space="preserve"> languages would benefit from learning </w:t>
      </w:r>
      <w:r w:rsidR="00D94AA8">
        <w:rPr>
          <w:rFonts w:ascii="Times New Roman" w:eastAsia="Calibri" w:hAnsi="Times New Roman" w:cs="Times New Roman"/>
          <w:noProof/>
          <w:sz w:val="24"/>
          <w:szCs w:val="24"/>
        </w:rPr>
        <w:t>Native American languages</w:t>
      </w:r>
      <w:r w:rsidRPr="008C5A08">
        <w:rPr>
          <w:rFonts w:ascii="Times New Roman" w:eastAsia="Calibri" w:hAnsi="Times New Roman" w:cs="Times New Roman"/>
          <w:noProof/>
          <w:sz w:val="24"/>
          <w:szCs w:val="24"/>
        </w:rPr>
        <w:t xml:space="preserve">. As stated by Crawford (1997), “Proficient bilingualism is a desirable goal, which can bring cognitive, academic, cultural, and economic benefits to individuals and the nation” (p. 1), and the benficiearies of proficient bilingualism are both native English speakers as well as native speakers of idegenous languages. </w:t>
      </w:r>
      <w:r w:rsidR="008F755B" w:rsidRPr="008C5A08">
        <w:rPr>
          <w:rFonts w:ascii="Times New Roman" w:eastAsia="Times New Roman" w:hAnsi="Times New Roman" w:cs="Times New Roman"/>
          <w:sz w:val="24"/>
          <w:szCs w:val="24"/>
        </w:rPr>
        <w:t xml:space="preserve">In summary, </w:t>
      </w:r>
      <w:r w:rsidR="008F755B" w:rsidRPr="008C5A08">
        <w:rPr>
          <w:rFonts w:ascii="Times New Roman" w:eastAsia="Calibri" w:hAnsi="Times New Roman" w:cs="Times New Roman"/>
          <w:sz w:val="24"/>
          <w:szCs w:val="24"/>
        </w:rPr>
        <w:t>b</w:t>
      </w:r>
      <w:r w:rsidR="00C54588" w:rsidRPr="008C5A08">
        <w:rPr>
          <w:rFonts w:ascii="Times New Roman" w:eastAsia="Calibri" w:hAnsi="Times New Roman" w:cs="Times New Roman"/>
          <w:sz w:val="24"/>
          <w:szCs w:val="24"/>
        </w:rPr>
        <w:t xml:space="preserve">y researching Native American language policy and planning issues in the state of Oklahoma, I focus on a setting where language, culture, </w:t>
      </w:r>
      <w:r w:rsidR="00A75071">
        <w:rPr>
          <w:rFonts w:ascii="Times New Roman" w:eastAsia="Calibri" w:hAnsi="Times New Roman" w:cs="Times New Roman"/>
          <w:sz w:val="24"/>
          <w:szCs w:val="24"/>
        </w:rPr>
        <w:t xml:space="preserve">policy, </w:t>
      </w:r>
      <w:r w:rsidR="00C54588" w:rsidRPr="008C5A08">
        <w:rPr>
          <w:rFonts w:ascii="Times New Roman" w:eastAsia="Calibri" w:hAnsi="Times New Roman" w:cs="Times New Roman"/>
          <w:sz w:val="24"/>
          <w:szCs w:val="24"/>
        </w:rPr>
        <w:t>and schooling converge in a distinct and unique way</w:t>
      </w:r>
      <w:r w:rsidR="00A75071">
        <w:rPr>
          <w:rFonts w:ascii="Times New Roman" w:eastAsia="Calibri" w:hAnsi="Times New Roman" w:cs="Times New Roman"/>
          <w:sz w:val="24"/>
          <w:szCs w:val="24"/>
        </w:rPr>
        <w:t>,</w:t>
      </w:r>
      <w:r w:rsidR="00E3133C" w:rsidRPr="008C5A08">
        <w:rPr>
          <w:rFonts w:ascii="Times New Roman" w:eastAsia="Calibri" w:hAnsi="Times New Roman" w:cs="Times New Roman"/>
          <w:sz w:val="24"/>
          <w:szCs w:val="24"/>
        </w:rPr>
        <w:t xml:space="preserve"> </w:t>
      </w:r>
      <w:r w:rsidR="00A75071">
        <w:rPr>
          <w:rFonts w:ascii="Times New Roman" w:eastAsia="Calibri" w:hAnsi="Times New Roman" w:cs="Times New Roman"/>
          <w:sz w:val="24"/>
          <w:szCs w:val="24"/>
        </w:rPr>
        <w:t>synergistically affecting</w:t>
      </w:r>
      <w:r w:rsidR="00E3133C" w:rsidRPr="008C5A08">
        <w:rPr>
          <w:rFonts w:ascii="Times New Roman" w:eastAsia="Calibri" w:hAnsi="Times New Roman" w:cs="Times New Roman"/>
          <w:sz w:val="24"/>
          <w:szCs w:val="24"/>
        </w:rPr>
        <w:t xml:space="preserve"> bilingualism, multiculturalism, and indigenous language preservation and revitalization</w:t>
      </w:r>
      <w:r w:rsidR="00C54588" w:rsidRPr="008C5A08">
        <w:rPr>
          <w:rFonts w:ascii="Times New Roman" w:eastAsia="Calibri" w:hAnsi="Times New Roman" w:cs="Times New Roman"/>
          <w:sz w:val="24"/>
          <w:szCs w:val="24"/>
        </w:rPr>
        <w:t>.</w:t>
      </w:r>
    </w:p>
    <w:p w14:paraId="4D148C61" w14:textId="5C78C990" w:rsidR="00165AF2" w:rsidRDefault="00165AF2" w:rsidP="00A9078A">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85A4EE4" w14:textId="77777777" w:rsidR="00045276" w:rsidRPr="00AE2598" w:rsidRDefault="002E5406">
      <w:pPr>
        <w:pStyle w:val="Heading1"/>
      </w:pPr>
      <w:bookmarkStart w:id="41" w:name="_Toc346375093"/>
      <w:bookmarkStart w:id="42" w:name="_Toc401321218"/>
      <w:r w:rsidRPr="00AE2598">
        <w:lastRenderedPageBreak/>
        <w:t xml:space="preserve">Chapter </w:t>
      </w:r>
      <w:r w:rsidR="003F283C" w:rsidRPr="00AE2598">
        <w:t>3</w:t>
      </w:r>
      <w:bookmarkEnd w:id="41"/>
      <w:r w:rsidR="00865DC5" w:rsidRPr="00AE2598">
        <w:t xml:space="preserve">: </w:t>
      </w:r>
      <w:bookmarkStart w:id="43" w:name="_Toc346375094"/>
      <w:r w:rsidRPr="00AE2598">
        <w:t>M</w:t>
      </w:r>
      <w:r w:rsidR="003F283C" w:rsidRPr="00AE2598">
        <w:t>ethodology</w:t>
      </w:r>
      <w:bookmarkEnd w:id="42"/>
      <w:bookmarkEnd w:id="43"/>
    </w:p>
    <w:p w14:paraId="2B9138A7" w14:textId="3D15204D" w:rsidR="002E5406" w:rsidRDefault="00C4133C">
      <w:pPr>
        <w:spacing w:after="0"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 xml:space="preserve">The </w:t>
      </w:r>
      <w:r w:rsidRPr="009C45FE">
        <w:rPr>
          <w:rFonts w:ascii="Times New Roman" w:eastAsia="Times New Roman" w:hAnsi="Times New Roman" w:cs="Times New Roman"/>
          <w:i/>
          <w:sz w:val="24"/>
          <w:szCs w:val="24"/>
        </w:rPr>
        <w:t>Esther Martinez Native American Languages Preservation Act</w:t>
      </w:r>
      <w:r>
        <w:rPr>
          <w:rFonts w:ascii="Times New Roman" w:eastAsia="Times New Roman" w:hAnsi="Times New Roman" w:cs="Times New Roman"/>
          <w:sz w:val="24"/>
          <w:szCs w:val="24"/>
        </w:rPr>
        <w:t xml:space="preserve"> (</w:t>
      </w:r>
      <w:r w:rsidRPr="00A8726C">
        <w:rPr>
          <w:rFonts w:ascii="Times New Roman" w:eastAsia="Times New Roman" w:hAnsi="Times New Roman" w:cs="Times New Roman"/>
          <w:sz w:val="24"/>
          <w:szCs w:val="24"/>
        </w:rPr>
        <w:t>2006</w:t>
      </w:r>
      <w:r>
        <w:rPr>
          <w:rFonts w:ascii="Times New Roman" w:eastAsia="Times New Roman" w:hAnsi="Times New Roman" w:cs="Times New Roman"/>
          <w:sz w:val="24"/>
          <w:szCs w:val="24"/>
        </w:rPr>
        <w:t>)</w:t>
      </w:r>
      <w:r w:rsidR="001B41E1">
        <w:rPr>
          <w:rFonts w:ascii="Times New Roman" w:eastAsia="Times New Roman" w:hAnsi="Times New Roman" w:cs="Times New Roman"/>
          <w:sz w:val="24"/>
          <w:szCs w:val="24"/>
        </w:rPr>
        <w:t xml:space="preserve"> focuses on and encourages language maintenance and revitalization; however, a number of other national, state, and local policies </w:t>
      </w:r>
      <w:r w:rsidR="0084782A">
        <w:rPr>
          <w:rFonts w:ascii="Times New Roman" w:eastAsia="Times New Roman" w:hAnsi="Times New Roman" w:cs="Times New Roman"/>
          <w:sz w:val="24"/>
          <w:szCs w:val="24"/>
        </w:rPr>
        <w:t xml:space="preserve">affect </w:t>
      </w:r>
      <w:r w:rsidR="001B41E1">
        <w:rPr>
          <w:rFonts w:ascii="Times New Roman" w:eastAsia="Times New Roman" w:hAnsi="Times New Roman" w:cs="Times New Roman"/>
          <w:sz w:val="24"/>
          <w:szCs w:val="24"/>
        </w:rPr>
        <w:t xml:space="preserve">Native American language education in schools as well. </w:t>
      </w:r>
      <w:r w:rsidR="001B41E1" w:rsidRPr="00355A51">
        <w:rPr>
          <w:rFonts w:ascii="Times New Roman" w:eastAsia="Times New Roman" w:hAnsi="Times New Roman" w:cs="Times New Roman"/>
          <w:sz w:val="24"/>
          <w:szCs w:val="24"/>
        </w:rPr>
        <w:t xml:space="preserve">The </w:t>
      </w:r>
      <w:r w:rsidR="00355A51">
        <w:rPr>
          <w:rFonts w:ascii="Times New Roman" w:eastAsia="Times New Roman" w:hAnsi="Times New Roman" w:cs="Times New Roman"/>
          <w:sz w:val="24"/>
          <w:szCs w:val="24"/>
        </w:rPr>
        <w:t>NCLB</w:t>
      </w:r>
      <w:r w:rsidR="00731CA3">
        <w:rPr>
          <w:rFonts w:ascii="Times New Roman" w:eastAsia="Times New Roman" w:hAnsi="Times New Roman" w:cs="Times New Roman"/>
          <w:sz w:val="24"/>
          <w:szCs w:val="24"/>
        </w:rPr>
        <w:t xml:space="preserve"> (</w:t>
      </w:r>
      <w:r w:rsidR="001B41E1">
        <w:rPr>
          <w:rFonts w:ascii="Times New Roman" w:eastAsia="Times New Roman" w:hAnsi="Times New Roman" w:cs="Times New Roman"/>
          <w:sz w:val="24"/>
          <w:szCs w:val="24"/>
        </w:rPr>
        <w:t>2001)</w:t>
      </w:r>
      <w:r w:rsidR="000F2F36">
        <w:rPr>
          <w:rFonts w:ascii="Times New Roman" w:eastAsia="Times New Roman" w:hAnsi="Times New Roman" w:cs="Times New Roman"/>
          <w:sz w:val="24"/>
          <w:szCs w:val="24"/>
        </w:rPr>
        <w:t xml:space="preserve"> reauthorization of the </w:t>
      </w:r>
      <w:r w:rsidR="000F2F36" w:rsidRPr="00055D77">
        <w:rPr>
          <w:rFonts w:ascii="Times New Roman" w:eastAsia="Times New Roman" w:hAnsi="Times New Roman" w:cs="Times New Roman"/>
          <w:i/>
          <w:sz w:val="24"/>
          <w:szCs w:val="24"/>
        </w:rPr>
        <w:t xml:space="preserve">Elementary and Secondary </w:t>
      </w:r>
      <w:r w:rsidR="000F2F36" w:rsidRPr="00003737">
        <w:rPr>
          <w:rFonts w:ascii="Times New Roman" w:eastAsia="Times New Roman" w:hAnsi="Times New Roman" w:cs="Times New Roman"/>
          <w:i/>
          <w:sz w:val="24"/>
          <w:szCs w:val="24"/>
        </w:rPr>
        <w:t>Education</w:t>
      </w:r>
      <w:r w:rsidR="000F2F36" w:rsidRPr="00003737">
        <w:rPr>
          <w:rFonts w:ascii="Times New Roman" w:eastAsia="Times New Roman" w:hAnsi="Times New Roman" w:cs="Times New Roman"/>
          <w:sz w:val="24"/>
          <w:szCs w:val="24"/>
        </w:rPr>
        <w:t xml:space="preserve"> Act</w:t>
      </w:r>
      <w:r w:rsidR="00237B01" w:rsidRPr="00003737">
        <w:rPr>
          <w:rFonts w:ascii="Times New Roman" w:eastAsia="Times New Roman" w:hAnsi="Times New Roman" w:cs="Times New Roman"/>
          <w:sz w:val="24"/>
          <w:szCs w:val="24"/>
        </w:rPr>
        <w:t xml:space="preserve"> </w:t>
      </w:r>
      <w:r w:rsidR="000F2F36" w:rsidRPr="00003737">
        <w:rPr>
          <w:rFonts w:ascii="Times New Roman" w:eastAsia="Times New Roman" w:hAnsi="Times New Roman" w:cs="Times New Roman"/>
          <w:sz w:val="24"/>
          <w:szCs w:val="24"/>
        </w:rPr>
        <w:t>(P.L.</w:t>
      </w:r>
      <w:r w:rsidR="00067FF9" w:rsidRPr="00003737">
        <w:rPr>
          <w:rFonts w:ascii="Times New Roman" w:eastAsia="Times New Roman" w:hAnsi="Times New Roman" w:cs="Times New Roman"/>
          <w:sz w:val="24"/>
          <w:szCs w:val="24"/>
        </w:rPr>
        <w:t xml:space="preserve"> 107-110</w:t>
      </w:r>
      <w:r w:rsidR="000F2F36" w:rsidRPr="00003737">
        <w:rPr>
          <w:rFonts w:ascii="Times New Roman" w:eastAsia="Times New Roman" w:hAnsi="Times New Roman" w:cs="Times New Roman"/>
          <w:sz w:val="24"/>
          <w:szCs w:val="24"/>
        </w:rPr>
        <w:t>)</w:t>
      </w:r>
      <w:r w:rsidR="00731CA3" w:rsidRPr="00003737">
        <w:rPr>
          <w:rFonts w:ascii="Times New Roman" w:eastAsia="Times New Roman" w:hAnsi="Times New Roman" w:cs="Times New Roman"/>
          <w:sz w:val="24"/>
          <w:szCs w:val="24"/>
        </w:rPr>
        <w:t xml:space="preserve"> </w:t>
      </w:r>
      <w:r w:rsidR="00237B01" w:rsidRPr="00003737">
        <w:rPr>
          <w:rFonts w:ascii="Times New Roman" w:eastAsia="Times New Roman" w:hAnsi="Times New Roman" w:cs="Times New Roman"/>
          <w:sz w:val="24"/>
          <w:szCs w:val="24"/>
        </w:rPr>
        <w:t>that aims</w:t>
      </w:r>
      <w:r w:rsidR="001B41E1" w:rsidRPr="00003737">
        <w:rPr>
          <w:rFonts w:ascii="Times New Roman" w:eastAsia="Times New Roman" w:hAnsi="Times New Roman" w:cs="Times New Roman"/>
          <w:sz w:val="24"/>
          <w:szCs w:val="24"/>
        </w:rPr>
        <w:t xml:space="preserve"> </w:t>
      </w:r>
      <w:r w:rsidR="001B41E1">
        <w:rPr>
          <w:rFonts w:ascii="Times New Roman" w:eastAsia="Times New Roman" w:hAnsi="Times New Roman" w:cs="Times New Roman"/>
          <w:sz w:val="24"/>
          <w:szCs w:val="24"/>
        </w:rPr>
        <w:t xml:space="preserve">to measure student performance </w:t>
      </w:r>
      <w:r w:rsidR="00237B01">
        <w:rPr>
          <w:rFonts w:ascii="Times New Roman" w:eastAsia="Times New Roman" w:hAnsi="Times New Roman" w:cs="Times New Roman"/>
          <w:sz w:val="24"/>
          <w:szCs w:val="24"/>
        </w:rPr>
        <w:t>in reading and math</w:t>
      </w:r>
      <w:r w:rsidR="00237B01" w:rsidRPr="00355A51">
        <w:rPr>
          <w:rFonts w:ascii="Times New Roman" w:eastAsia="Times New Roman" w:hAnsi="Times New Roman" w:cs="Times New Roman"/>
          <w:sz w:val="24"/>
          <w:szCs w:val="24"/>
        </w:rPr>
        <w:t xml:space="preserve">, </w:t>
      </w:r>
      <w:r w:rsidR="001B41E1" w:rsidRPr="00055D77">
        <w:rPr>
          <w:rFonts w:ascii="Times New Roman" w:eastAsia="Times New Roman" w:hAnsi="Times New Roman" w:cs="Times New Roman"/>
          <w:sz w:val="24"/>
          <w:szCs w:val="24"/>
        </w:rPr>
        <w:t>The Race to the Top (2010</w:t>
      </w:r>
      <w:r w:rsidR="001B41E1">
        <w:rPr>
          <w:rFonts w:ascii="Times New Roman" w:eastAsia="Times New Roman" w:hAnsi="Times New Roman" w:cs="Times New Roman"/>
          <w:sz w:val="24"/>
          <w:szCs w:val="24"/>
        </w:rPr>
        <w:t>) initiative and incentive to reform</w:t>
      </w:r>
      <w:r w:rsidR="000F2F36">
        <w:rPr>
          <w:rFonts w:ascii="Times New Roman" w:eastAsia="Times New Roman" w:hAnsi="Times New Roman" w:cs="Times New Roman"/>
          <w:sz w:val="24"/>
          <w:szCs w:val="24"/>
        </w:rPr>
        <w:t xml:space="preserve"> schooling organization and practices</w:t>
      </w:r>
      <w:r w:rsidR="00237B01">
        <w:rPr>
          <w:rFonts w:ascii="Times New Roman" w:eastAsia="Times New Roman" w:hAnsi="Times New Roman" w:cs="Times New Roman"/>
          <w:sz w:val="24"/>
          <w:szCs w:val="24"/>
        </w:rPr>
        <w:t xml:space="preserve">, and state education laws and local policies have all had various effects on Native American language instruction in K-12 schools. At times, these policies are in competition with one another as various policy </w:t>
      </w:r>
      <w:proofErr w:type="gramStart"/>
      <w:r w:rsidR="00237B01">
        <w:rPr>
          <w:rFonts w:ascii="Times New Roman" w:eastAsia="Times New Roman" w:hAnsi="Times New Roman" w:cs="Times New Roman"/>
          <w:sz w:val="24"/>
          <w:szCs w:val="24"/>
        </w:rPr>
        <w:t>actors</w:t>
      </w:r>
      <w:proofErr w:type="gramEnd"/>
      <w:r w:rsidR="00237B01">
        <w:rPr>
          <w:rFonts w:ascii="Times New Roman" w:eastAsia="Times New Roman" w:hAnsi="Times New Roman" w:cs="Times New Roman"/>
          <w:sz w:val="24"/>
          <w:szCs w:val="24"/>
        </w:rPr>
        <w:t xml:space="preserve"> work toward promoting and perpetuating their own </w:t>
      </w:r>
      <w:r w:rsidR="007C51D0">
        <w:rPr>
          <w:rFonts w:ascii="Times New Roman" w:eastAsia="Times New Roman" w:hAnsi="Times New Roman" w:cs="Times New Roman"/>
          <w:sz w:val="24"/>
          <w:szCs w:val="24"/>
        </w:rPr>
        <w:t xml:space="preserve">community </w:t>
      </w:r>
      <w:r w:rsidR="00237B01">
        <w:rPr>
          <w:rFonts w:ascii="Times New Roman" w:eastAsia="Times New Roman" w:hAnsi="Times New Roman" w:cs="Times New Roman"/>
          <w:sz w:val="24"/>
          <w:szCs w:val="24"/>
        </w:rPr>
        <w:t>agendas</w:t>
      </w:r>
      <w:r w:rsidR="003D163B">
        <w:rPr>
          <w:rFonts w:ascii="Times New Roman" w:eastAsia="Times New Roman" w:hAnsi="Times New Roman" w:cs="Times New Roman"/>
          <w:sz w:val="24"/>
          <w:szCs w:val="24"/>
        </w:rPr>
        <w:t xml:space="preserve"> and ideologies</w:t>
      </w:r>
      <w:r w:rsidR="00237B01">
        <w:rPr>
          <w:rFonts w:ascii="Times New Roman" w:eastAsia="Times New Roman" w:hAnsi="Times New Roman" w:cs="Times New Roman"/>
          <w:sz w:val="24"/>
          <w:szCs w:val="24"/>
        </w:rPr>
        <w:t xml:space="preserve">. </w:t>
      </w:r>
      <w:r w:rsidR="00711E84">
        <w:rPr>
          <w:rFonts w:ascii="Times New Roman" w:eastAsia="Times New Roman" w:hAnsi="Times New Roman" w:cs="Times New Roman"/>
          <w:sz w:val="24"/>
          <w:szCs w:val="24"/>
        </w:rPr>
        <w:t>Therefore, the outcomes of Native American language policy on the ground may vary greatly from state to state.</w:t>
      </w:r>
    </w:p>
    <w:p w14:paraId="20D87065" w14:textId="6D8DC291" w:rsidR="00D859FD" w:rsidRPr="0055503D" w:rsidRDefault="00D859FD" w:rsidP="00D859FD">
      <w:pPr>
        <w:pStyle w:val="Heading2"/>
        <w:rPr>
          <w:rFonts w:eastAsia="Times New Roman" w:cs="Times New Roman"/>
          <w:szCs w:val="24"/>
        </w:rPr>
      </w:pPr>
      <w:bookmarkStart w:id="44" w:name="_Toc401321219"/>
      <w:r>
        <w:rPr>
          <w:rFonts w:eastAsia="Times New Roman" w:cs="Times New Roman"/>
          <w:szCs w:val="24"/>
        </w:rPr>
        <w:t xml:space="preserve">Researcher Reflexivity: </w:t>
      </w:r>
      <w:r w:rsidRPr="0055503D">
        <w:rPr>
          <w:rFonts w:eastAsia="Times New Roman" w:cs="Times New Roman"/>
          <w:szCs w:val="24"/>
        </w:rPr>
        <w:t>Identity as a Researcher</w:t>
      </w:r>
      <w:bookmarkEnd w:id="44"/>
    </w:p>
    <w:p w14:paraId="2A5C9B99" w14:textId="77777777" w:rsidR="00D859FD" w:rsidRPr="00743821" w:rsidRDefault="00D859FD" w:rsidP="00D859FD">
      <w:pPr>
        <w:spacing w:after="0" w:line="480" w:lineRule="auto"/>
        <w:ind w:firstLine="720"/>
        <w:rPr>
          <w:rFonts w:ascii="Times New Roman" w:eastAsia="Times New Roman" w:hAnsi="Times New Roman" w:cs="Times New Roman"/>
          <w:sz w:val="24"/>
          <w:szCs w:val="24"/>
        </w:rPr>
      </w:pPr>
      <w:r w:rsidRPr="00743821">
        <w:rPr>
          <w:rFonts w:ascii="Times New Roman" w:eastAsia="Times New Roman" w:hAnsi="Times New Roman" w:cs="Times New Roman"/>
          <w:sz w:val="24"/>
          <w:szCs w:val="24"/>
        </w:rPr>
        <w:t>I have spent over half of my 3</w:t>
      </w:r>
      <w:r>
        <w:rPr>
          <w:rFonts w:ascii="Times New Roman" w:eastAsia="Times New Roman" w:hAnsi="Times New Roman" w:cs="Times New Roman"/>
          <w:sz w:val="24"/>
          <w:szCs w:val="24"/>
        </w:rPr>
        <w:t>8</w:t>
      </w:r>
      <w:r w:rsidRPr="00743821">
        <w:rPr>
          <w:rFonts w:ascii="Times New Roman" w:eastAsia="Times New Roman" w:hAnsi="Times New Roman" w:cs="Times New Roman"/>
          <w:sz w:val="24"/>
          <w:szCs w:val="24"/>
        </w:rPr>
        <w:t xml:space="preserve"> years intermittently living in the state of Oklahoma. While living in Oklahoma, I have worked with diverse and many underserved communities through my work in schools and as a university student. Prior to focusing on my path as a university student, I had the good fortune of working, traveling, volunteering</w:t>
      </w:r>
      <w:r>
        <w:rPr>
          <w:rFonts w:ascii="Times New Roman" w:eastAsia="Times New Roman" w:hAnsi="Times New Roman" w:cs="Times New Roman"/>
          <w:sz w:val="24"/>
          <w:szCs w:val="24"/>
        </w:rPr>
        <w:t>,</w:t>
      </w:r>
      <w:r w:rsidRPr="00743821">
        <w:rPr>
          <w:rFonts w:ascii="Times New Roman" w:eastAsia="Times New Roman" w:hAnsi="Times New Roman" w:cs="Times New Roman"/>
          <w:sz w:val="24"/>
          <w:szCs w:val="24"/>
        </w:rPr>
        <w:t xml:space="preserve"> and studying in over 20 countries throughout Europe, Asia, Latin America, and Australia. These experiences engendered a lasting interest in language, culture, and minority and indigenous education that has greatly affected my professional and educational career. For example, my volunteer work at the International Society for Ecology and Culture (ISEC) with Tibetan refugees in northern </w:t>
      </w:r>
      <w:r w:rsidRPr="00743821">
        <w:rPr>
          <w:rFonts w:ascii="Times New Roman" w:eastAsia="Times New Roman" w:hAnsi="Times New Roman" w:cs="Times New Roman"/>
          <w:sz w:val="24"/>
          <w:szCs w:val="24"/>
        </w:rPr>
        <w:lastRenderedPageBreak/>
        <w:t xml:space="preserve">India instilled in me a great admiration for Buddhism, land-based cultures, and activism. The following statement from the ISEC website summarizes my volunteer experience in India, </w:t>
      </w:r>
    </w:p>
    <w:p w14:paraId="3DCA0C4E" w14:textId="77777777" w:rsidR="00D859FD" w:rsidRPr="00743821" w:rsidRDefault="00D859FD" w:rsidP="00D859FD">
      <w:pPr>
        <w:spacing w:after="0" w:line="480" w:lineRule="auto"/>
        <w:ind w:left="720"/>
        <w:rPr>
          <w:rFonts w:ascii="Times New Roman" w:eastAsia="Times New Roman" w:hAnsi="Times New Roman" w:cs="Times New Roman"/>
          <w:sz w:val="24"/>
          <w:szCs w:val="24"/>
        </w:rPr>
      </w:pPr>
      <w:r w:rsidRPr="00743821">
        <w:rPr>
          <w:rFonts w:ascii="Times New Roman" w:eastAsia="Times New Roman" w:hAnsi="Times New Roman" w:cs="Times New Roman"/>
          <w:sz w:val="24"/>
          <w:szCs w:val="24"/>
        </w:rPr>
        <w:t xml:space="preserve">In both North and South [of India], centuries-old skills and knowledge systems are disappearing and viable rural communities are collapsing. But you can make a difference. By working on a farm in </w:t>
      </w:r>
      <w:proofErr w:type="spellStart"/>
      <w:r w:rsidRPr="00743821">
        <w:rPr>
          <w:rFonts w:ascii="Times New Roman" w:eastAsia="Times New Roman" w:hAnsi="Times New Roman" w:cs="Times New Roman"/>
          <w:sz w:val="24"/>
          <w:szCs w:val="24"/>
        </w:rPr>
        <w:t>Ladakh</w:t>
      </w:r>
      <w:proofErr w:type="spellEnd"/>
      <w:r w:rsidRPr="00743821">
        <w:rPr>
          <w:rFonts w:ascii="Times New Roman" w:eastAsia="Times New Roman" w:hAnsi="Times New Roman" w:cs="Times New Roman"/>
          <w:sz w:val="24"/>
          <w:szCs w:val="24"/>
        </w:rPr>
        <w:t xml:space="preserve"> you will have the rare opportunity to understand the pressures facing a traditional land-based culture as it confronts the global economy. Your presence can also help raise the status of rural life, thereby strengthening </w:t>
      </w:r>
      <w:proofErr w:type="spellStart"/>
      <w:r w:rsidRPr="00743821">
        <w:rPr>
          <w:rFonts w:ascii="Times New Roman" w:eastAsia="Times New Roman" w:hAnsi="Times New Roman" w:cs="Times New Roman"/>
          <w:sz w:val="24"/>
          <w:szCs w:val="24"/>
        </w:rPr>
        <w:t>Ladakhis</w:t>
      </w:r>
      <w:proofErr w:type="spellEnd"/>
      <w:r w:rsidRPr="00743821">
        <w:rPr>
          <w:rFonts w:ascii="Times New Roman" w:eastAsia="Times New Roman" w:hAnsi="Times New Roman" w:cs="Times New Roman"/>
          <w:sz w:val="24"/>
          <w:szCs w:val="24"/>
        </w:rPr>
        <w:t>’ sense of cultural self-esteem. The program includes workshops on economic globalization/localization and rethinking development, designed to help you develop skills for effective activism when you return home</w:t>
      </w:r>
      <w:r>
        <w:rPr>
          <w:rFonts w:ascii="Times New Roman" w:eastAsia="Times New Roman" w:hAnsi="Times New Roman" w:cs="Times New Roman"/>
          <w:sz w:val="24"/>
          <w:szCs w:val="24"/>
        </w:rPr>
        <w:t xml:space="preserve"> (</w:t>
      </w:r>
      <w:r w:rsidRPr="00743821">
        <w:rPr>
          <w:rFonts w:ascii="Times New Roman" w:eastAsia="Times New Roman" w:hAnsi="Times New Roman" w:cs="Times New Roman"/>
          <w:sz w:val="24"/>
          <w:szCs w:val="24"/>
        </w:rPr>
        <w:t>ISEC</w:t>
      </w:r>
      <w:r>
        <w:rPr>
          <w:rFonts w:ascii="Times New Roman" w:eastAsia="Times New Roman" w:hAnsi="Times New Roman" w:cs="Times New Roman"/>
          <w:sz w:val="24"/>
          <w:szCs w:val="24"/>
        </w:rPr>
        <w:t>, 2014, para. 10).</w:t>
      </w:r>
    </w:p>
    <w:p w14:paraId="0B46F05E" w14:textId="77777777" w:rsidR="00D859FD" w:rsidRPr="00743821" w:rsidRDefault="00D859FD" w:rsidP="00D859FD">
      <w:pPr>
        <w:spacing w:after="0" w:line="480" w:lineRule="auto"/>
        <w:rPr>
          <w:rFonts w:ascii="Times New Roman" w:eastAsia="Times New Roman" w:hAnsi="Times New Roman" w:cs="Times New Roman"/>
          <w:sz w:val="24"/>
          <w:szCs w:val="24"/>
        </w:rPr>
      </w:pPr>
      <w:r w:rsidRPr="00743821">
        <w:rPr>
          <w:rFonts w:ascii="Times New Roman" w:eastAsia="Times New Roman" w:hAnsi="Times New Roman" w:cs="Times New Roman"/>
          <w:sz w:val="24"/>
          <w:szCs w:val="24"/>
        </w:rPr>
        <w:t xml:space="preserve">Additionally, my studies and volunteer work in Central America supported my fluency in the Spanish language and inspired a great appreciation for Hispanic and Mayan culture, traditional healing, and indigenous ways of knowing and living. </w:t>
      </w:r>
    </w:p>
    <w:p w14:paraId="3B800C6F" w14:textId="77777777" w:rsidR="00D859FD" w:rsidRPr="00743821" w:rsidRDefault="00D859FD" w:rsidP="00D859FD">
      <w:pPr>
        <w:spacing w:after="0" w:line="480" w:lineRule="auto"/>
        <w:ind w:firstLine="720"/>
        <w:rPr>
          <w:rFonts w:ascii="Times New Roman" w:eastAsia="Times New Roman" w:hAnsi="Times New Roman" w:cs="Times New Roman"/>
          <w:sz w:val="24"/>
          <w:szCs w:val="24"/>
        </w:rPr>
      </w:pPr>
      <w:r w:rsidRPr="00743821">
        <w:rPr>
          <w:rFonts w:ascii="Times New Roman" w:eastAsia="Times New Roman" w:hAnsi="Times New Roman" w:cs="Times New Roman"/>
          <w:sz w:val="24"/>
          <w:szCs w:val="24"/>
        </w:rPr>
        <w:t xml:space="preserve">After returning and settling down in Oklahoma, I continued my university career that I had slowly been working on while traveling. For two years I lived in Tahlequah, Oklahoma while studying at Northeastern State University (NSU). Although my degree at NSU was in Spanish, I completed a certificate in Teaching English as a Second Language, and I was just shy of completing a dual degree in Native American Studies, which I did not complete due to family circumstances. My interest in language and culture began long ago through my grandparents’ discussion of our Lakota and Choctaw ancestors. Similar </w:t>
      </w:r>
      <w:proofErr w:type="gramStart"/>
      <w:r w:rsidRPr="00743821">
        <w:rPr>
          <w:rFonts w:ascii="Times New Roman" w:eastAsia="Times New Roman" w:hAnsi="Times New Roman" w:cs="Times New Roman"/>
          <w:sz w:val="24"/>
          <w:szCs w:val="24"/>
        </w:rPr>
        <w:t>to</w:t>
      </w:r>
      <w:proofErr w:type="gramEnd"/>
      <w:r w:rsidRPr="00743821">
        <w:rPr>
          <w:rFonts w:ascii="Times New Roman" w:eastAsia="Times New Roman" w:hAnsi="Times New Roman" w:cs="Times New Roman"/>
          <w:sz w:val="24"/>
          <w:szCs w:val="24"/>
        </w:rPr>
        <w:t xml:space="preserve"> many Oklahomans, my family is primarily of Caucasian ancestry, </w:t>
      </w:r>
      <w:r w:rsidRPr="00743821">
        <w:rPr>
          <w:rFonts w:ascii="Times New Roman" w:eastAsia="Times New Roman" w:hAnsi="Times New Roman" w:cs="Times New Roman"/>
          <w:sz w:val="24"/>
          <w:szCs w:val="24"/>
        </w:rPr>
        <w:lastRenderedPageBreak/>
        <w:t>but has a mix of ethnic background. My closest Native American ancestor goes back five generations and was a Lakota woman and my paternal grandfather’s great-grandmother. While attending NSU, I was a member of the Native American Student Association (NASA) and attended conferences as a student representative. I also had the opportunity to take part in a variety of Native American cultural activities during my time living in Tahlequah.</w:t>
      </w:r>
    </w:p>
    <w:p w14:paraId="3A69C056" w14:textId="77777777" w:rsidR="00D859FD" w:rsidRPr="00743821" w:rsidRDefault="00D859FD" w:rsidP="00D859FD">
      <w:pPr>
        <w:spacing w:after="0" w:line="480" w:lineRule="auto"/>
        <w:ind w:firstLine="720"/>
        <w:rPr>
          <w:rFonts w:ascii="Times New Roman" w:eastAsia="Times New Roman" w:hAnsi="Times New Roman" w:cs="Times New Roman"/>
          <w:sz w:val="24"/>
          <w:szCs w:val="24"/>
        </w:rPr>
      </w:pPr>
      <w:r w:rsidRPr="00743821">
        <w:rPr>
          <w:rFonts w:ascii="Times New Roman" w:eastAsia="Times New Roman" w:hAnsi="Times New Roman" w:cs="Times New Roman"/>
          <w:sz w:val="24"/>
          <w:szCs w:val="24"/>
        </w:rPr>
        <w:t xml:space="preserve">Due to the birth of my first daughter, my career and academic goals quickly changed as I finished my last semester at NSU in 2003. Instead of continuing directly to graduate studies, I began my career in the field of education, teaching Spanish and English as a Second Language (ESL). I taught Spanish and ESL at the elementary and secondary level for approximately five years. During my time teaching Spanish and ESL, I completed a Master’s degree in Bilingual Education/Teaching English as a Second Language at the University of Central Oklahoma. </w:t>
      </w:r>
    </w:p>
    <w:p w14:paraId="06047E0F" w14:textId="77777777" w:rsidR="00D859FD" w:rsidRPr="00743821" w:rsidRDefault="00D859FD" w:rsidP="00D859FD">
      <w:pPr>
        <w:spacing w:after="0" w:line="480" w:lineRule="auto"/>
        <w:ind w:firstLine="720"/>
        <w:rPr>
          <w:rFonts w:ascii="Times New Roman" w:eastAsia="Times New Roman" w:hAnsi="Times New Roman" w:cs="Times New Roman"/>
          <w:sz w:val="24"/>
          <w:szCs w:val="24"/>
        </w:rPr>
      </w:pPr>
      <w:r w:rsidRPr="00743821">
        <w:rPr>
          <w:rFonts w:ascii="Times New Roman" w:eastAsia="Times New Roman" w:hAnsi="Times New Roman" w:cs="Times New Roman"/>
          <w:sz w:val="24"/>
          <w:szCs w:val="24"/>
        </w:rPr>
        <w:t>After teaching Spanish and ESL, I worked for five years as an English Language Learners (ELL) Instructional Facilitator for Oklahoma City Public Schools in the department of Language and Cultural Services. This department serves ELL and Native American students through Title III (ELL) and Title VI (Indian Education). While my primary focus related to ELL, I also collaborated with Indian Education staff on a frequent basis. In this position</w:t>
      </w:r>
      <w:r>
        <w:rPr>
          <w:rFonts w:ascii="Times New Roman" w:eastAsia="Times New Roman" w:hAnsi="Times New Roman" w:cs="Times New Roman"/>
          <w:sz w:val="24"/>
          <w:szCs w:val="24"/>
        </w:rPr>
        <w:t>,</w:t>
      </w:r>
      <w:r w:rsidRPr="00743821">
        <w:rPr>
          <w:rFonts w:ascii="Times New Roman" w:eastAsia="Times New Roman" w:hAnsi="Times New Roman" w:cs="Times New Roman"/>
          <w:sz w:val="24"/>
          <w:szCs w:val="24"/>
        </w:rPr>
        <w:t xml:space="preserve"> I worked in partnership with district and school administration to develop </w:t>
      </w:r>
      <w:r>
        <w:rPr>
          <w:rFonts w:ascii="Times New Roman" w:eastAsia="Times New Roman" w:hAnsi="Times New Roman" w:cs="Times New Roman"/>
          <w:sz w:val="24"/>
          <w:szCs w:val="24"/>
        </w:rPr>
        <w:t xml:space="preserve">an </w:t>
      </w:r>
      <w:r w:rsidRPr="00743821">
        <w:rPr>
          <w:rFonts w:ascii="Times New Roman" w:eastAsia="Times New Roman" w:hAnsi="Times New Roman" w:cs="Times New Roman"/>
          <w:sz w:val="24"/>
          <w:szCs w:val="24"/>
        </w:rPr>
        <w:t>ESL/ELL program that</w:t>
      </w:r>
      <w:r>
        <w:rPr>
          <w:rFonts w:ascii="Times New Roman" w:eastAsia="Times New Roman" w:hAnsi="Times New Roman" w:cs="Times New Roman"/>
          <w:sz w:val="24"/>
          <w:szCs w:val="24"/>
        </w:rPr>
        <w:t xml:space="preserve"> would meet</w:t>
      </w:r>
      <w:r w:rsidRPr="00743821">
        <w:rPr>
          <w:rFonts w:ascii="Times New Roman" w:eastAsia="Times New Roman" w:hAnsi="Times New Roman" w:cs="Times New Roman"/>
          <w:sz w:val="24"/>
          <w:szCs w:val="24"/>
        </w:rPr>
        <w:t xml:space="preserve"> individual school needs. My role in this position was a teacher trainer, coach, and mentor focusing on issues related to second language acquisition and best strategies for teaching English </w:t>
      </w:r>
      <w:r w:rsidRPr="00743821">
        <w:rPr>
          <w:rFonts w:ascii="Times New Roman" w:eastAsia="Times New Roman" w:hAnsi="Times New Roman" w:cs="Times New Roman"/>
          <w:sz w:val="24"/>
          <w:szCs w:val="24"/>
        </w:rPr>
        <w:lastRenderedPageBreak/>
        <w:t>language learners. In this capacity, I worked and collaborated with teachers in a number of schools at all levels to promote effective methods for teaching ELLs.</w:t>
      </w:r>
    </w:p>
    <w:p w14:paraId="7564BE9E" w14:textId="77777777" w:rsidR="00D859FD" w:rsidRPr="00743821" w:rsidRDefault="00D859FD" w:rsidP="00D859FD">
      <w:pPr>
        <w:spacing w:after="0" w:line="480" w:lineRule="auto"/>
        <w:ind w:firstLine="720"/>
        <w:rPr>
          <w:rFonts w:ascii="Times New Roman" w:eastAsia="Times New Roman" w:hAnsi="Times New Roman" w:cs="Times New Roman"/>
          <w:sz w:val="24"/>
          <w:szCs w:val="24"/>
        </w:rPr>
      </w:pPr>
      <w:r w:rsidRPr="00743821">
        <w:rPr>
          <w:rFonts w:ascii="Times New Roman" w:eastAsia="Times New Roman" w:hAnsi="Times New Roman" w:cs="Times New Roman"/>
          <w:sz w:val="24"/>
          <w:szCs w:val="24"/>
        </w:rPr>
        <w:t xml:space="preserve">During my time as an Instructional Facilitator, I completed a second Master’s degree in Educational Administration from the University of Central Oklahoma. Since 2006, I have also worked as an adjunct instructor, first teaching Spanish at OSU-OKC, and </w:t>
      </w:r>
      <w:r>
        <w:rPr>
          <w:rFonts w:ascii="Times New Roman" w:eastAsia="Times New Roman" w:hAnsi="Times New Roman" w:cs="Times New Roman"/>
          <w:sz w:val="24"/>
          <w:szCs w:val="24"/>
        </w:rPr>
        <w:t>now</w:t>
      </w:r>
      <w:r w:rsidRPr="00743821">
        <w:rPr>
          <w:rFonts w:ascii="Times New Roman" w:eastAsia="Times New Roman" w:hAnsi="Times New Roman" w:cs="Times New Roman"/>
          <w:sz w:val="24"/>
          <w:szCs w:val="24"/>
        </w:rPr>
        <w:t xml:space="preserve"> graduate courses for the Bilingual Education department at the University of Central Oklahoma. These positions have given me a complete perspective of the educational process from PK-Higher Ed. In these previously mentioned experiences, I had the opportunity to work with great colleagues and mentors that have aided in my development of quality leadership skills and field specific knowledge. It was with this background that I entered my current doctoral program at the University of Oklahoma.</w:t>
      </w:r>
    </w:p>
    <w:p w14:paraId="34F1A3F1" w14:textId="77777777" w:rsidR="00D859FD" w:rsidRPr="00743821" w:rsidRDefault="00D859FD" w:rsidP="00D859FD">
      <w:pPr>
        <w:spacing w:after="0" w:line="480" w:lineRule="auto"/>
        <w:ind w:firstLine="720"/>
        <w:rPr>
          <w:rFonts w:ascii="Times New Roman" w:eastAsia="Times New Roman" w:hAnsi="Times New Roman" w:cs="Times New Roman"/>
          <w:sz w:val="24"/>
          <w:szCs w:val="24"/>
        </w:rPr>
      </w:pPr>
      <w:r w:rsidRPr="00743821">
        <w:rPr>
          <w:rFonts w:ascii="Times New Roman" w:eastAsia="Times New Roman" w:hAnsi="Times New Roman" w:cs="Times New Roman"/>
          <w:sz w:val="24"/>
          <w:szCs w:val="24"/>
        </w:rPr>
        <w:t xml:space="preserve">I have greatly appreciated the individualized and interdisciplinary nature of the EACS doctoral program at OU. From the beginning of my program, with the support of my advisor and committee, </w:t>
      </w:r>
      <w:r>
        <w:rPr>
          <w:rFonts w:ascii="Times New Roman" w:eastAsia="Times New Roman" w:hAnsi="Times New Roman" w:cs="Times New Roman"/>
          <w:sz w:val="24"/>
          <w:szCs w:val="24"/>
        </w:rPr>
        <w:t xml:space="preserve">I </w:t>
      </w:r>
      <w:r w:rsidRPr="00743821">
        <w:rPr>
          <w:rFonts w:ascii="Times New Roman" w:eastAsia="Times New Roman" w:hAnsi="Times New Roman" w:cs="Times New Roman"/>
          <w:sz w:val="24"/>
          <w:szCs w:val="24"/>
        </w:rPr>
        <w:t>worked toward the development of an interdisciplinary course of study that integrated course work in the college of education and the department of anthropology. As our educational system is a microcosm of our society, anthropological theories and methods enlighten my understanding of our educational systems. The program has fostered in me theoretical and empirical growth in my two primary areas of interest</w:t>
      </w:r>
      <w:r>
        <w:rPr>
          <w:rFonts w:ascii="Times New Roman" w:eastAsia="Times New Roman" w:hAnsi="Times New Roman" w:cs="Times New Roman"/>
          <w:sz w:val="24"/>
          <w:szCs w:val="24"/>
        </w:rPr>
        <w:t xml:space="preserve">, which </w:t>
      </w:r>
      <w:proofErr w:type="gramStart"/>
      <w:r>
        <w:rPr>
          <w:rFonts w:ascii="Times New Roman" w:eastAsia="Times New Roman" w:hAnsi="Times New Roman" w:cs="Times New Roman"/>
          <w:sz w:val="24"/>
          <w:szCs w:val="24"/>
        </w:rPr>
        <w:t>are</w:t>
      </w:r>
      <w:proofErr w:type="gramEnd"/>
      <w:r>
        <w:rPr>
          <w:rFonts w:ascii="Times New Roman" w:eastAsia="Times New Roman" w:hAnsi="Times New Roman" w:cs="Times New Roman"/>
          <w:sz w:val="24"/>
          <w:szCs w:val="24"/>
        </w:rPr>
        <w:t xml:space="preserve"> </w:t>
      </w:r>
      <w:r w:rsidRPr="00743821">
        <w:rPr>
          <w:rFonts w:ascii="Times New Roman" w:eastAsia="Times New Roman" w:hAnsi="Times New Roman" w:cs="Times New Roman"/>
          <w:sz w:val="24"/>
          <w:szCs w:val="24"/>
        </w:rPr>
        <w:t xml:space="preserve">educational policy and language and cultural issues in schools. Through the course of my doctoral studies, my interest and desire to transition from my Master’s level focus of ELL to Native American languages was reinforced. Currently, there is an immense amount of research related to ELLs, but the state of Oklahoma has seen little to no research in the area of language education policy </w:t>
      </w:r>
      <w:r w:rsidRPr="00743821">
        <w:rPr>
          <w:rFonts w:ascii="Times New Roman" w:eastAsia="Times New Roman" w:hAnsi="Times New Roman" w:cs="Times New Roman"/>
          <w:sz w:val="24"/>
          <w:szCs w:val="24"/>
        </w:rPr>
        <w:lastRenderedPageBreak/>
        <w:t xml:space="preserve">as it relates to Native American languages in Oklahoma. Native American languages are at a critical point in history, and for this reason, I believe my research is of better service in the realm of language education policy and Native American language preservation and revitalization. </w:t>
      </w:r>
    </w:p>
    <w:p w14:paraId="74489DBE" w14:textId="352B27CC" w:rsidR="00D859FD" w:rsidRPr="00241D6A" w:rsidRDefault="00D859FD" w:rsidP="00D859FD">
      <w:pPr>
        <w:spacing w:after="0" w:line="480" w:lineRule="auto"/>
        <w:ind w:firstLine="720"/>
        <w:rPr>
          <w:rFonts w:ascii="Times New Roman" w:eastAsiaTheme="majorEastAsia" w:hAnsi="Times New Roman" w:cs="Times New Roman"/>
          <w:b/>
          <w:bCs/>
          <w:sz w:val="24"/>
          <w:szCs w:val="24"/>
        </w:rPr>
      </w:pPr>
      <w:r w:rsidRPr="0055503D">
        <w:rPr>
          <w:rFonts w:ascii="Times New Roman" w:eastAsia="Times New Roman" w:hAnsi="Times New Roman" w:cs="Times New Roman"/>
          <w:sz w:val="24"/>
          <w:szCs w:val="24"/>
        </w:rPr>
        <w:t xml:space="preserve">As an educator and citizen, I believe that teaching children and adults to appreciate and embrace diverse languages and cultures is the most necessary and important goal of my career path. For this reason, I am dedicated to furthering the goals of Native American language preservation and revitalization within the field of education and </w:t>
      </w:r>
      <w:r>
        <w:rPr>
          <w:rFonts w:ascii="Times New Roman" w:eastAsia="Times New Roman" w:hAnsi="Times New Roman" w:cs="Times New Roman"/>
          <w:sz w:val="24"/>
          <w:szCs w:val="24"/>
        </w:rPr>
        <w:t xml:space="preserve">the political </w:t>
      </w:r>
      <w:r w:rsidRPr="0055503D">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-making arena</w:t>
      </w:r>
      <w:r w:rsidRPr="0055503D">
        <w:rPr>
          <w:rFonts w:ascii="Times New Roman" w:eastAsia="Times New Roman" w:hAnsi="Times New Roman" w:cs="Times New Roman"/>
          <w:sz w:val="24"/>
          <w:szCs w:val="24"/>
        </w:rPr>
        <w:t>. It is imperative that we prepare students to communicate across cultures</w:t>
      </w:r>
      <w:r>
        <w:rPr>
          <w:rFonts w:ascii="Times New Roman" w:eastAsia="Times New Roman" w:hAnsi="Times New Roman" w:cs="Times New Roman"/>
          <w:sz w:val="24"/>
          <w:szCs w:val="24"/>
        </w:rPr>
        <w:t>,</w:t>
      </w:r>
      <w:r w:rsidRPr="0055503D">
        <w:rPr>
          <w:rFonts w:ascii="Times New Roman" w:eastAsia="Times New Roman" w:hAnsi="Times New Roman" w:cs="Times New Roman"/>
          <w:sz w:val="24"/>
          <w:szCs w:val="24"/>
        </w:rPr>
        <w:t xml:space="preserve"> utilizing a variety of methods that respect minority and indigenous epistemologies. Therefore, my present research is aimed at furthering successful educational practices to these ends. Although I am aware that </w:t>
      </w:r>
      <w:r>
        <w:rPr>
          <w:rFonts w:ascii="Times New Roman" w:eastAsia="Times New Roman" w:hAnsi="Times New Roman" w:cs="Times New Roman"/>
          <w:sz w:val="24"/>
          <w:szCs w:val="24"/>
        </w:rPr>
        <w:t>schooling</w:t>
      </w:r>
      <w:r w:rsidRPr="0055503D">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public </w:t>
      </w:r>
      <w:r w:rsidRPr="0055503D">
        <w:rPr>
          <w:rFonts w:ascii="Times New Roman" w:eastAsia="Times New Roman" w:hAnsi="Times New Roman" w:cs="Times New Roman"/>
          <w:sz w:val="24"/>
          <w:szCs w:val="24"/>
        </w:rPr>
        <w:t xml:space="preserve">policy </w:t>
      </w:r>
      <w:r>
        <w:rPr>
          <w:rFonts w:ascii="Times New Roman" w:eastAsia="Times New Roman" w:hAnsi="Times New Roman" w:cs="Times New Roman"/>
          <w:sz w:val="24"/>
          <w:szCs w:val="24"/>
        </w:rPr>
        <w:t xml:space="preserve">alone </w:t>
      </w:r>
      <w:r w:rsidRPr="0055503D">
        <w:rPr>
          <w:rFonts w:ascii="Times New Roman" w:eastAsia="Times New Roman" w:hAnsi="Times New Roman" w:cs="Times New Roman"/>
          <w:sz w:val="24"/>
          <w:szCs w:val="24"/>
        </w:rPr>
        <w:t>will not resolve the many challenges that face speakers of Native American languages,</w:t>
      </w:r>
      <w:r>
        <w:rPr>
          <w:rFonts w:ascii="Times New Roman" w:eastAsia="Times New Roman" w:hAnsi="Times New Roman" w:cs="Times New Roman"/>
          <w:sz w:val="24"/>
          <w:szCs w:val="24"/>
        </w:rPr>
        <w:t xml:space="preserve"> </w:t>
      </w:r>
      <w:r w:rsidRPr="0055503D">
        <w:rPr>
          <w:rFonts w:ascii="Times New Roman" w:eastAsia="Times New Roman" w:hAnsi="Times New Roman" w:cs="Times New Roman"/>
          <w:sz w:val="24"/>
          <w:szCs w:val="24"/>
        </w:rPr>
        <w:t>school is an excellent avenue for promoting tolerance, justice</w:t>
      </w:r>
      <w:r>
        <w:rPr>
          <w:rFonts w:ascii="Times New Roman" w:eastAsia="Times New Roman" w:hAnsi="Times New Roman" w:cs="Times New Roman"/>
          <w:sz w:val="24"/>
          <w:szCs w:val="24"/>
        </w:rPr>
        <w:t>,</w:t>
      </w:r>
      <w:r w:rsidRPr="0055503D">
        <w:rPr>
          <w:rFonts w:ascii="Times New Roman" w:eastAsia="Times New Roman" w:hAnsi="Times New Roman" w:cs="Times New Roman"/>
          <w:sz w:val="24"/>
          <w:szCs w:val="24"/>
        </w:rPr>
        <w:t xml:space="preserve"> and equity for all citizens. When we truly be</w:t>
      </w:r>
      <w:r>
        <w:rPr>
          <w:rFonts w:ascii="Times New Roman" w:eastAsia="Times New Roman" w:hAnsi="Times New Roman" w:cs="Times New Roman"/>
          <w:sz w:val="24"/>
          <w:szCs w:val="24"/>
        </w:rPr>
        <w:t>gin</w:t>
      </w:r>
      <w:r w:rsidRPr="0055503D">
        <w:rPr>
          <w:rFonts w:ascii="Times New Roman" w:eastAsia="Times New Roman" w:hAnsi="Times New Roman" w:cs="Times New Roman"/>
          <w:sz w:val="24"/>
          <w:szCs w:val="24"/>
        </w:rPr>
        <w:t xml:space="preserve"> to question and research what will help our students live happier, healthier, and more productive lives, we will have a more holistic view of how to promote the best interest</w:t>
      </w:r>
      <w:r>
        <w:rPr>
          <w:rFonts w:ascii="Times New Roman" w:eastAsia="Times New Roman" w:hAnsi="Times New Roman" w:cs="Times New Roman"/>
          <w:sz w:val="24"/>
          <w:szCs w:val="24"/>
        </w:rPr>
        <w:t>s</w:t>
      </w:r>
      <w:r w:rsidRPr="0055503D">
        <w:rPr>
          <w:rFonts w:ascii="Times New Roman" w:eastAsia="Times New Roman" w:hAnsi="Times New Roman" w:cs="Times New Roman"/>
          <w:sz w:val="24"/>
          <w:szCs w:val="24"/>
        </w:rPr>
        <w:t xml:space="preserve"> of every student</w:t>
      </w:r>
      <w:r>
        <w:rPr>
          <w:rFonts w:ascii="Times New Roman" w:eastAsia="Times New Roman" w:hAnsi="Times New Roman" w:cs="Times New Roman"/>
          <w:sz w:val="24"/>
          <w:szCs w:val="24"/>
        </w:rPr>
        <w:t xml:space="preserve"> (Frick, 2011; Frick &amp; </w:t>
      </w:r>
      <w:proofErr w:type="spellStart"/>
      <w:r>
        <w:rPr>
          <w:rFonts w:ascii="Times New Roman" w:eastAsia="Times New Roman" w:hAnsi="Times New Roman" w:cs="Times New Roman"/>
          <w:sz w:val="24"/>
          <w:szCs w:val="24"/>
        </w:rPr>
        <w:t>Tribble</w:t>
      </w:r>
      <w:proofErr w:type="spellEnd"/>
      <w:r>
        <w:rPr>
          <w:rFonts w:ascii="Times New Roman" w:eastAsia="Times New Roman" w:hAnsi="Times New Roman" w:cs="Times New Roman"/>
          <w:sz w:val="24"/>
          <w:szCs w:val="24"/>
        </w:rPr>
        <w:t>, 2012).</w:t>
      </w:r>
    </w:p>
    <w:p w14:paraId="7D371E81" w14:textId="77777777" w:rsidR="00045276" w:rsidRDefault="002E5406">
      <w:pPr>
        <w:pStyle w:val="Heading2"/>
      </w:pPr>
      <w:bookmarkStart w:id="45" w:name="_Toc346375095"/>
      <w:bookmarkStart w:id="46" w:name="_Toc401321220"/>
      <w:r w:rsidRPr="00CE2E21">
        <w:t>Research Design</w:t>
      </w:r>
      <w:bookmarkEnd w:id="45"/>
      <w:bookmarkEnd w:id="46"/>
    </w:p>
    <w:p w14:paraId="469A31C6" w14:textId="7EBC8212" w:rsidR="00711E84" w:rsidRDefault="00A317FE" w:rsidP="008212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dissertation research </w:t>
      </w:r>
      <w:r w:rsidR="00731CA3">
        <w:rPr>
          <w:rFonts w:ascii="Times New Roman" w:hAnsi="Times New Roman" w:cs="Times New Roman"/>
          <w:sz w:val="24"/>
          <w:szCs w:val="24"/>
        </w:rPr>
        <w:t xml:space="preserve">focused </w:t>
      </w:r>
      <w:r>
        <w:rPr>
          <w:rFonts w:ascii="Times New Roman" w:hAnsi="Times New Roman" w:cs="Times New Roman"/>
          <w:sz w:val="24"/>
          <w:szCs w:val="24"/>
        </w:rPr>
        <w:t xml:space="preserve">on the relationship between language ideology, </w:t>
      </w:r>
      <w:r w:rsidRPr="00CE2E21">
        <w:rPr>
          <w:rFonts w:ascii="Times New Roman" w:hAnsi="Times New Roman" w:cs="Times New Roman"/>
          <w:sz w:val="24"/>
          <w:szCs w:val="24"/>
        </w:rPr>
        <w:t>policy</w:t>
      </w:r>
      <w:r w:rsidR="00731CA3">
        <w:rPr>
          <w:rFonts w:ascii="Times New Roman" w:hAnsi="Times New Roman" w:cs="Times New Roman"/>
          <w:sz w:val="24"/>
          <w:szCs w:val="24"/>
        </w:rPr>
        <w:t>,</w:t>
      </w:r>
      <w:r>
        <w:rPr>
          <w:rFonts w:ascii="Times New Roman" w:hAnsi="Times New Roman" w:cs="Times New Roman"/>
          <w:sz w:val="24"/>
          <w:szCs w:val="24"/>
        </w:rPr>
        <w:t xml:space="preserve"> and the </w:t>
      </w:r>
      <w:r w:rsidR="002021DC">
        <w:rPr>
          <w:rFonts w:ascii="Times New Roman" w:hAnsi="Times New Roman" w:cs="Times New Roman"/>
          <w:sz w:val="24"/>
          <w:szCs w:val="24"/>
        </w:rPr>
        <w:t xml:space="preserve">actors </w:t>
      </w:r>
      <w:r>
        <w:rPr>
          <w:rFonts w:ascii="Times New Roman" w:hAnsi="Times New Roman" w:cs="Times New Roman"/>
          <w:sz w:val="24"/>
          <w:szCs w:val="24"/>
        </w:rPr>
        <w:t xml:space="preserve">who are involved in creating Native American language learning experiences </w:t>
      </w:r>
      <w:r w:rsidRPr="00CE2E21">
        <w:rPr>
          <w:rFonts w:ascii="Times New Roman" w:hAnsi="Times New Roman" w:cs="Times New Roman"/>
          <w:sz w:val="24"/>
          <w:szCs w:val="24"/>
        </w:rPr>
        <w:t>within the state of Oklahoma.</w:t>
      </w:r>
      <w:r>
        <w:rPr>
          <w:rFonts w:ascii="Times New Roman" w:hAnsi="Times New Roman" w:cs="Times New Roman"/>
          <w:sz w:val="24"/>
          <w:szCs w:val="24"/>
        </w:rPr>
        <w:t xml:space="preserve"> </w:t>
      </w:r>
      <w:r w:rsidR="00C64EF0">
        <w:rPr>
          <w:rFonts w:ascii="Times New Roman" w:hAnsi="Times New Roman" w:cs="Times New Roman"/>
          <w:sz w:val="24"/>
          <w:szCs w:val="24"/>
        </w:rPr>
        <w:t xml:space="preserve">As stated in </w:t>
      </w:r>
      <w:r w:rsidR="000C5EF6">
        <w:rPr>
          <w:rFonts w:ascii="Times New Roman" w:hAnsi="Times New Roman" w:cs="Times New Roman"/>
          <w:sz w:val="24"/>
          <w:szCs w:val="24"/>
        </w:rPr>
        <w:t>Chapter 1</w:t>
      </w:r>
      <w:r w:rsidR="00C64EF0">
        <w:rPr>
          <w:rFonts w:ascii="Times New Roman" w:hAnsi="Times New Roman" w:cs="Times New Roman"/>
          <w:sz w:val="24"/>
          <w:szCs w:val="24"/>
        </w:rPr>
        <w:t xml:space="preserve">, the guiding questions to this interpretive research study </w:t>
      </w:r>
      <w:r w:rsidR="00731CA3">
        <w:rPr>
          <w:rFonts w:ascii="Times New Roman" w:hAnsi="Times New Roman" w:cs="Times New Roman"/>
          <w:sz w:val="24"/>
          <w:szCs w:val="24"/>
        </w:rPr>
        <w:t>were</w:t>
      </w:r>
      <w:r w:rsidR="00C64EF0">
        <w:rPr>
          <w:rFonts w:ascii="Times New Roman" w:hAnsi="Times New Roman" w:cs="Times New Roman"/>
          <w:sz w:val="24"/>
          <w:szCs w:val="24"/>
        </w:rPr>
        <w:t xml:space="preserve">: </w:t>
      </w:r>
    </w:p>
    <w:p w14:paraId="24745CF6" w14:textId="2C5F2816" w:rsidR="007C6EB5" w:rsidRPr="00AE2598" w:rsidRDefault="00731CA3" w:rsidP="00AE2598">
      <w:pPr>
        <w:autoSpaceDE w:val="0"/>
        <w:autoSpaceDN w:val="0"/>
        <w:adjustRightInd w:val="0"/>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lastRenderedPageBreak/>
        <w:t>RQ1.</w:t>
      </w:r>
      <w:r>
        <w:rPr>
          <w:rFonts w:ascii="Times New Roman" w:hAnsi="Times New Roman" w:cs="Times New Roman"/>
          <w:sz w:val="24"/>
          <w:szCs w:val="24"/>
        </w:rPr>
        <w:t xml:space="preserve"> </w:t>
      </w:r>
      <w:r w:rsidR="007C6EB5" w:rsidRPr="00AE2598">
        <w:rPr>
          <w:rFonts w:ascii="Times New Roman" w:hAnsi="Times New Roman" w:cs="Times New Roman"/>
          <w:sz w:val="24"/>
          <w:szCs w:val="24"/>
        </w:rPr>
        <w:t xml:space="preserve">What </w:t>
      </w:r>
      <w:r w:rsidR="004F6900" w:rsidRPr="00AE2598">
        <w:rPr>
          <w:rFonts w:ascii="Times New Roman" w:hAnsi="Times New Roman" w:cs="Times New Roman"/>
          <w:sz w:val="24"/>
          <w:szCs w:val="24"/>
        </w:rPr>
        <w:t xml:space="preserve">is the architecture of </w:t>
      </w:r>
      <w:r w:rsidR="007C6EB5" w:rsidRPr="00AE2598">
        <w:rPr>
          <w:rFonts w:ascii="Times New Roman" w:hAnsi="Times New Roman" w:cs="Times New Roman"/>
          <w:sz w:val="24"/>
          <w:szCs w:val="24"/>
        </w:rPr>
        <w:t>language policy and planning within the state of Oklahoma?</w:t>
      </w:r>
    </w:p>
    <w:p w14:paraId="1F1F0FA7" w14:textId="5991AFB4" w:rsidR="007C6EB5" w:rsidRDefault="00731CA3" w:rsidP="00AE2598">
      <w:pPr>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RQ2.</w:t>
      </w:r>
      <w:r>
        <w:rPr>
          <w:rFonts w:ascii="Times New Roman" w:hAnsi="Times New Roman" w:cs="Times New Roman"/>
          <w:sz w:val="24"/>
          <w:szCs w:val="24"/>
        </w:rPr>
        <w:t xml:space="preserve"> </w:t>
      </w:r>
      <w:r w:rsidR="007C6EB5" w:rsidRPr="00655D9F">
        <w:rPr>
          <w:rFonts w:ascii="Times New Roman" w:hAnsi="Times New Roman" w:cs="Times New Roman"/>
          <w:sz w:val="24"/>
          <w:szCs w:val="24"/>
        </w:rPr>
        <w:t>What role do states</w:t>
      </w:r>
      <w:r w:rsidR="007C6EB5">
        <w:rPr>
          <w:rFonts w:ascii="Times New Roman" w:hAnsi="Times New Roman" w:cs="Times New Roman"/>
          <w:sz w:val="24"/>
          <w:szCs w:val="24"/>
        </w:rPr>
        <w:t xml:space="preserve"> and public school districts</w:t>
      </w:r>
      <w:r w:rsidR="007C6EB5" w:rsidRPr="00655D9F">
        <w:rPr>
          <w:rFonts w:ascii="Times New Roman" w:hAnsi="Times New Roman" w:cs="Times New Roman"/>
          <w:sz w:val="24"/>
          <w:szCs w:val="24"/>
        </w:rPr>
        <w:t xml:space="preserve"> have in </w:t>
      </w:r>
      <w:r w:rsidR="007C6EB5">
        <w:rPr>
          <w:rFonts w:ascii="Times New Roman" w:hAnsi="Times New Roman" w:cs="Times New Roman"/>
          <w:sz w:val="24"/>
          <w:szCs w:val="24"/>
        </w:rPr>
        <w:t>the preservation and revitalization</w:t>
      </w:r>
      <w:r w:rsidR="007C6EB5" w:rsidRPr="00655D9F">
        <w:rPr>
          <w:rFonts w:ascii="Times New Roman" w:hAnsi="Times New Roman" w:cs="Times New Roman"/>
          <w:sz w:val="24"/>
          <w:szCs w:val="24"/>
        </w:rPr>
        <w:t xml:space="preserve"> of Native American languages?</w:t>
      </w:r>
    </w:p>
    <w:p w14:paraId="05A83BAF" w14:textId="450E72D1" w:rsidR="007C6EB5" w:rsidRDefault="007C6EB5" w:rsidP="007C6EB5">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Ad</w:t>
      </w:r>
      <w:r w:rsidR="00130657">
        <w:rPr>
          <w:rFonts w:ascii="Times New Roman" w:hAnsi="Times New Roman" w:cs="Times New Roman"/>
          <w:sz w:val="24"/>
          <w:szCs w:val="24"/>
        </w:rPr>
        <w:t xml:space="preserve">ditional guiding questions </w:t>
      </w:r>
      <w:r>
        <w:rPr>
          <w:rFonts w:ascii="Times New Roman" w:hAnsi="Times New Roman" w:cs="Times New Roman"/>
          <w:sz w:val="24"/>
          <w:szCs w:val="24"/>
        </w:rPr>
        <w:t>include</w:t>
      </w:r>
      <w:r w:rsidR="00731CA3">
        <w:rPr>
          <w:rFonts w:ascii="Times New Roman" w:hAnsi="Times New Roman" w:cs="Times New Roman"/>
          <w:sz w:val="24"/>
          <w:szCs w:val="24"/>
        </w:rPr>
        <w:t>d</w:t>
      </w:r>
      <w:r>
        <w:rPr>
          <w:rFonts w:ascii="Times New Roman" w:hAnsi="Times New Roman" w:cs="Times New Roman"/>
          <w:sz w:val="24"/>
          <w:szCs w:val="24"/>
        </w:rPr>
        <w:t>:</w:t>
      </w:r>
    </w:p>
    <w:p w14:paraId="22065D07" w14:textId="03900DF6" w:rsidR="007C6EB5" w:rsidRPr="00AE2598" w:rsidRDefault="00731CA3" w:rsidP="00AE2598">
      <w:pPr>
        <w:autoSpaceDE w:val="0"/>
        <w:autoSpaceDN w:val="0"/>
        <w:adjustRightInd w:val="0"/>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RQ3.</w:t>
      </w:r>
      <w:r>
        <w:rPr>
          <w:rFonts w:ascii="Times New Roman" w:hAnsi="Times New Roman" w:cs="Times New Roman"/>
          <w:sz w:val="24"/>
          <w:szCs w:val="24"/>
        </w:rPr>
        <w:t xml:space="preserve"> </w:t>
      </w:r>
      <w:r w:rsidR="007C6EB5" w:rsidRPr="00AE2598">
        <w:rPr>
          <w:rFonts w:ascii="Times New Roman" w:hAnsi="Times New Roman" w:cs="Times New Roman"/>
          <w:sz w:val="24"/>
          <w:szCs w:val="24"/>
        </w:rPr>
        <w:t xml:space="preserve">What supports </w:t>
      </w:r>
      <w:r w:rsidR="00355A51" w:rsidRPr="00AE2598">
        <w:rPr>
          <w:rFonts w:ascii="Times New Roman" w:hAnsi="Times New Roman" w:cs="Times New Roman"/>
          <w:sz w:val="24"/>
          <w:szCs w:val="24"/>
        </w:rPr>
        <w:t>or</w:t>
      </w:r>
      <w:r w:rsidR="007C6EB5" w:rsidRPr="00AE2598">
        <w:rPr>
          <w:rFonts w:ascii="Times New Roman" w:hAnsi="Times New Roman" w:cs="Times New Roman"/>
          <w:sz w:val="24"/>
          <w:szCs w:val="24"/>
        </w:rPr>
        <w:t xml:space="preserve"> barriers are promoted by the primary policy actors through their policies, and what affect do the policies have on Native American language revitalization?</w:t>
      </w:r>
    </w:p>
    <w:p w14:paraId="692B8EB6" w14:textId="48744054" w:rsidR="007C6EB5" w:rsidRPr="00655D9F" w:rsidRDefault="00731CA3" w:rsidP="00AE2598">
      <w:pPr>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RQ4.</w:t>
      </w:r>
      <w:r>
        <w:rPr>
          <w:rFonts w:ascii="Times New Roman" w:hAnsi="Times New Roman" w:cs="Times New Roman"/>
          <w:sz w:val="24"/>
          <w:szCs w:val="24"/>
        </w:rPr>
        <w:t xml:space="preserve"> </w:t>
      </w:r>
      <w:r w:rsidR="007C6EB5" w:rsidRPr="00655D9F">
        <w:rPr>
          <w:rFonts w:ascii="Times New Roman" w:hAnsi="Times New Roman" w:cs="Times New Roman"/>
          <w:sz w:val="24"/>
          <w:szCs w:val="24"/>
        </w:rPr>
        <w:t>What policy</w:t>
      </w:r>
      <w:r w:rsidR="007C6EB5">
        <w:rPr>
          <w:rFonts w:ascii="Times New Roman" w:hAnsi="Times New Roman" w:cs="Times New Roman"/>
          <w:sz w:val="24"/>
          <w:szCs w:val="24"/>
        </w:rPr>
        <w:t xml:space="preserve"> planning</w:t>
      </w:r>
      <w:r w:rsidR="007C6EB5" w:rsidRPr="00655D9F">
        <w:rPr>
          <w:rFonts w:ascii="Times New Roman" w:hAnsi="Times New Roman" w:cs="Times New Roman"/>
          <w:sz w:val="24"/>
          <w:szCs w:val="24"/>
        </w:rPr>
        <w:t xml:space="preserve"> factors foster successful implementation of Native American language education programs?</w:t>
      </w:r>
    </w:p>
    <w:p w14:paraId="470ECCA9" w14:textId="20D6D8F6" w:rsidR="003746EB" w:rsidRDefault="00A06DDA" w:rsidP="00AE2598">
      <w:pPr>
        <w:autoSpaceDE w:val="0"/>
        <w:autoSpaceDN w:val="0"/>
        <w:adjustRightInd w:val="0"/>
        <w:spacing w:after="0" w:line="480" w:lineRule="auto"/>
        <w:ind w:firstLine="720"/>
        <w:rPr>
          <w:rFonts w:ascii="Times New Roman" w:hAnsi="Times New Roman" w:cs="Times New Roman"/>
          <w:sz w:val="24"/>
          <w:szCs w:val="24"/>
        </w:rPr>
        <w:sectPr w:rsidR="003746EB" w:rsidSect="00821212">
          <w:pgSz w:w="12240" w:h="15840"/>
          <w:pgMar w:top="1440" w:right="1440" w:bottom="1440" w:left="2304" w:header="720" w:footer="720" w:gutter="0"/>
          <w:pgNumType w:start="1"/>
          <w:cols w:space="720"/>
          <w:docGrid w:linePitch="360"/>
        </w:sectPr>
      </w:pPr>
      <w:r>
        <w:rPr>
          <w:rFonts w:ascii="Times New Roman" w:hAnsi="Times New Roman" w:cs="Times New Roman"/>
          <w:sz w:val="24"/>
          <w:szCs w:val="24"/>
        </w:rPr>
        <w:t>To explore these questions, data w</w:t>
      </w:r>
      <w:r w:rsidR="007E0FA9">
        <w:rPr>
          <w:rFonts w:ascii="Times New Roman" w:hAnsi="Times New Roman" w:cs="Times New Roman"/>
          <w:sz w:val="24"/>
          <w:szCs w:val="24"/>
        </w:rPr>
        <w:t>ere</w:t>
      </w:r>
      <w:r>
        <w:rPr>
          <w:rFonts w:ascii="Times New Roman" w:hAnsi="Times New Roman" w:cs="Times New Roman"/>
          <w:sz w:val="24"/>
          <w:szCs w:val="24"/>
        </w:rPr>
        <w:t xml:space="preserve"> collected </w:t>
      </w:r>
      <w:r w:rsidR="007E0FA9">
        <w:rPr>
          <w:rFonts w:ascii="Times New Roman" w:hAnsi="Times New Roman" w:cs="Times New Roman"/>
          <w:sz w:val="24"/>
          <w:szCs w:val="24"/>
        </w:rPr>
        <w:t>from</w:t>
      </w:r>
      <w:r>
        <w:rPr>
          <w:rFonts w:ascii="Times New Roman" w:hAnsi="Times New Roman" w:cs="Times New Roman"/>
          <w:sz w:val="24"/>
          <w:szCs w:val="24"/>
        </w:rPr>
        <w:t xml:space="preserve"> </w:t>
      </w:r>
      <w:r w:rsidR="007E0FA9">
        <w:rPr>
          <w:rFonts w:ascii="Times New Roman" w:hAnsi="Times New Roman" w:cs="Times New Roman"/>
          <w:sz w:val="24"/>
          <w:szCs w:val="24"/>
        </w:rPr>
        <w:t>March</w:t>
      </w:r>
      <w:r>
        <w:rPr>
          <w:rFonts w:ascii="Times New Roman" w:hAnsi="Times New Roman" w:cs="Times New Roman"/>
          <w:sz w:val="24"/>
          <w:szCs w:val="24"/>
        </w:rPr>
        <w:t xml:space="preserve"> of 2013 through </w:t>
      </w:r>
      <w:r w:rsidR="00416C5F">
        <w:rPr>
          <w:rFonts w:ascii="Times New Roman" w:hAnsi="Times New Roman" w:cs="Times New Roman"/>
          <w:sz w:val="24"/>
          <w:szCs w:val="24"/>
        </w:rPr>
        <w:t>December</w:t>
      </w:r>
      <w:r w:rsidR="000C5EF6">
        <w:rPr>
          <w:rFonts w:ascii="Times New Roman" w:hAnsi="Times New Roman" w:cs="Times New Roman"/>
          <w:sz w:val="24"/>
          <w:szCs w:val="24"/>
        </w:rPr>
        <w:t xml:space="preserve"> 2013</w:t>
      </w:r>
      <w:r>
        <w:rPr>
          <w:rFonts w:ascii="Times New Roman" w:hAnsi="Times New Roman" w:cs="Times New Roman"/>
          <w:sz w:val="24"/>
          <w:szCs w:val="24"/>
        </w:rPr>
        <w:t xml:space="preserve">. A visual overview of the research design for this dissertation is presented in Table </w:t>
      </w:r>
      <w:r w:rsidR="00880225">
        <w:rPr>
          <w:rFonts w:ascii="Times New Roman" w:hAnsi="Times New Roman" w:cs="Times New Roman"/>
          <w:sz w:val="24"/>
          <w:szCs w:val="24"/>
        </w:rPr>
        <w:t>2</w:t>
      </w:r>
      <w:r>
        <w:rPr>
          <w:rFonts w:ascii="Times New Roman" w:hAnsi="Times New Roman" w:cs="Times New Roman"/>
          <w:sz w:val="24"/>
          <w:szCs w:val="24"/>
        </w:rPr>
        <w:t xml:space="preserve">. </w:t>
      </w:r>
    </w:p>
    <w:tbl>
      <w:tblPr>
        <w:tblW w:w="8262" w:type="dxa"/>
        <w:tblInd w:w="198" w:type="dxa"/>
        <w:tblLayout w:type="fixed"/>
        <w:tblLook w:val="04A0" w:firstRow="1" w:lastRow="0" w:firstColumn="1" w:lastColumn="0" w:noHBand="0" w:noVBand="1"/>
      </w:tblPr>
      <w:tblGrid>
        <w:gridCol w:w="810"/>
        <w:gridCol w:w="720"/>
        <w:gridCol w:w="1530"/>
        <w:gridCol w:w="1440"/>
        <w:gridCol w:w="1980"/>
        <w:gridCol w:w="1782"/>
      </w:tblGrid>
      <w:tr w:rsidR="00EA2D5A" w:rsidRPr="00346385" w14:paraId="47596134" w14:textId="77777777" w:rsidTr="00B04E29">
        <w:trPr>
          <w:trHeight w:val="1770"/>
        </w:trPr>
        <w:tc>
          <w:tcPr>
            <w:tcW w:w="810" w:type="dxa"/>
            <w:vMerge w:val="restart"/>
            <w:tcBorders>
              <w:right w:val="single" w:sz="4" w:space="0" w:color="auto"/>
            </w:tcBorders>
            <w:shd w:val="clear" w:color="auto" w:fill="FFFFFF" w:themeFill="background1"/>
            <w:textDirection w:val="btLr"/>
            <w:vAlign w:val="bottom"/>
          </w:tcPr>
          <w:p w14:paraId="1A9AA461" w14:textId="77777777" w:rsidR="00EA2D5A" w:rsidRPr="00B04E29" w:rsidRDefault="00B4283E" w:rsidP="00B04E29">
            <w:pPr>
              <w:pStyle w:val="TableofFigures"/>
              <w:spacing w:line="240" w:lineRule="auto"/>
            </w:pPr>
            <w:bookmarkStart w:id="47" w:name="_Toc346375096"/>
            <w:bookmarkStart w:id="48" w:name="_Toc348019973"/>
            <w:bookmarkStart w:id="49" w:name="_Toc348023206"/>
            <w:bookmarkStart w:id="50" w:name="_Toc400616090"/>
            <w:r>
              <w:rPr>
                <w:b/>
                <w:noProof/>
              </w:rPr>
              <w:lastRenderedPageBreak/>
              <mc:AlternateContent>
                <mc:Choice Requires="wps">
                  <w:drawing>
                    <wp:anchor distT="0" distB="0" distL="114300" distR="114300" simplePos="0" relativeHeight="251877376" behindDoc="0" locked="0" layoutInCell="1" allowOverlap="1" wp14:anchorId="6E9578E5" wp14:editId="3BD068D5">
                      <wp:simplePos x="0" y="0"/>
                      <wp:positionH relativeFrom="column">
                        <wp:posOffset>83820</wp:posOffset>
                      </wp:positionH>
                      <wp:positionV relativeFrom="paragraph">
                        <wp:posOffset>2048510</wp:posOffset>
                      </wp:positionV>
                      <wp:extent cx="914400" cy="20637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914400" cy="2063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3F2DE4" w14:textId="77777777" w:rsidR="00A20D80" w:rsidRDefault="00A20D80"/>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6.6pt;margin-top:161.3pt;width:1in;height:16.25pt;z-index:2518773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" filled="f" stroked="f">
                      <v:textbox style="layout-flow:vertical-ideographic">
                        <w:txbxContent>
                          <w:p w14:paraId="3D3F2DE4" w14:textId="77777777" w:rsidR="00A20D80" w:rsidRDefault="00A20D80"/>
                        </w:txbxContent>
                      </v:textbox>
                      <w10:wrap type="square"/>
                    </v:shape>
                  </w:pict>
                </mc:Fallback>
              </mc:AlternateContent>
            </w:r>
            <w:r>
              <w:rPr>
                <w:b/>
                <w:noProof/>
              </w:rPr>
              <mc:AlternateContent>
                <mc:Choice Requires="wps">
                  <w:drawing>
                    <wp:anchor distT="0" distB="0" distL="114300" distR="114300" simplePos="0" relativeHeight="251876352" behindDoc="0" locked="0" layoutInCell="1" allowOverlap="1" wp14:anchorId="01F836B0" wp14:editId="797A119A">
                      <wp:simplePos x="0" y="0"/>
                      <wp:positionH relativeFrom="column">
                        <wp:posOffset>83820</wp:posOffset>
                      </wp:positionH>
                      <wp:positionV relativeFrom="paragraph">
                        <wp:posOffset>2162810</wp:posOffset>
                      </wp:positionV>
                      <wp:extent cx="40640" cy="9144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064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4DAD069" w14:textId="77777777" w:rsidR="00A20D80" w:rsidRDefault="00A20D8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o:spid="_x0000_s1027" type="#_x0000_t202" style="position:absolute;left:0;text-align:left;margin-left:6.6pt;margin-top:170.3pt;width:3.2pt;height:1in;z-index:251876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" filled="f" stroked="f">
                      <v:textbox>
                        <w:txbxContent>
                          <w:p w14:paraId="24DAD069" w14:textId="77777777" w:rsidR="00A20D80" w:rsidRDefault="00A20D80"/>
                        </w:txbxContent>
                      </v:textbox>
                      <w10:wrap type="square"/>
                    </v:shape>
                  </w:pict>
                </mc:Fallback>
              </mc:AlternateContent>
            </w:r>
            <w:r w:rsidR="00EA2D5A">
              <w:t xml:space="preserve"> </w:t>
            </w:r>
            <w:r w:rsidR="00EA2D5A" w:rsidRPr="00B04E29">
              <w:t xml:space="preserve">Table 2: </w:t>
            </w:r>
          </w:p>
          <w:p w14:paraId="1DCE427E" w14:textId="0621B8E6" w:rsidR="00B81AC8" w:rsidRPr="00B04E29" w:rsidRDefault="00EA2D5A" w:rsidP="00B04E29">
            <w:pPr>
              <w:pStyle w:val="TableofFigures"/>
              <w:spacing w:line="240" w:lineRule="auto"/>
              <w:rPr>
                <w:b/>
                <w:i/>
              </w:rPr>
            </w:pPr>
            <w:r w:rsidRPr="00B04E29">
              <w:rPr>
                <w:i/>
              </w:rPr>
              <w:t>Overview of Research Design</w:t>
            </w:r>
            <w:r w:rsidRPr="00B04E29">
              <w:rPr>
                <w:b/>
                <w:i/>
              </w:rPr>
              <w:t xml:space="preserve"> </w:t>
            </w:r>
            <w:bookmarkEnd w:id="47"/>
            <w:bookmarkEnd w:id="48"/>
            <w:bookmarkEnd w:id="49"/>
            <w:bookmarkEnd w:id="50"/>
          </w:p>
        </w:tc>
        <w:tc>
          <w:tcPr>
            <w:tcW w:w="720" w:type="dxa"/>
            <w:tcBorders>
              <w:left w:val="single" w:sz="4" w:space="0" w:color="auto"/>
              <w:right w:val="single" w:sz="4" w:space="0" w:color="auto"/>
            </w:tcBorders>
            <w:shd w:val="clear" w:color="auto" w:fill="auto"/>
            <w:noWrap/>
            <w:textDirection w:val="btLr"/>
            <w:vAlign w:val="center"/>
            <w:hideMark/>
          </w:tcPr>
          <w:p w14:paraId="0CD9A01D" w14:textId="77777777" w:rsidR="00B81AC8" w:rsidRPr="00067FF9" w:rsidRDefault="00B81AC8" w:rsidP="00346385">
            <w:pPr>
              <w:spacing w:after="0" w:line="240" w:lineRule="auto"/>
              <w:jc w:val="center"/>
              <w:rPr>
                <w:rFonts w:ascii="Times New Roman" w:eastAsia="Times New Roman" w:hAnsi="Times New Roman" w:cs="Times New Roman"/>
                <w:b/>
                <w:bCs/>
                <w:color w:val="000000"/>
                <w:sz w:val="20"/>
                <w:szCs w:val="20"/>
              </w:rPr>
            </w:pPr>
            <w:r w:rsidRPr="00067FF9">
              <w:rPr>
                <w:rFonts w:ascii="Times New Roman" w:eastAsia="Times New Roman" w:hAnsi="Times New Roman" w:cs="Times New Roman"/>
                <w:b/>
                <w:bCs/>
                <w:color w:val="000000"/>
                <w:sz w:val="20"/>
                <w:szCs w:val="20"/>
              </w:rPr>
              <w:t>Participants</w:t>
            </w:r>
          </w:p>
        </w:tc>
        <w:tc>
          <w:tcPr>
            <w:tcW w:w="1530" w:type="dxa"/>
            <w:tcBorders>
              <w:left w:val="single" w:sz="4" w:space="0" w:color="auto"/>
            </w:tcBorders>
            <w:shd w:val="clear" w:color="auto" w:fill="auto"/>
            <w:textDirection w:val="btLr"/>
            <w:hideMark/>
          </w:tcPr>
          <w:p w14:paraId="13E01ED4" w14:textId="77777777"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Field experts, state representatives, state and local administrators</w:t>
            </w:r>
          </w:p>
        </w:tc>
        <w:tc>
          <w:tcPr>
            <w:tcW w:w="1440" w:type="dxa"/>
            <w:shd w:val="clear" w:color="auto" w:fill="auto"/>
            <w:textDirection w:val="btLr"/>
            <w:hideMark/>
          </w:tcPr>
          <w:p w14:paraId="180B5787" w14:textId="77777777"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Field experts, state representatives, state and local administrators</w:t>
            </w:r>
          </w:p>
        </w:tc>
        <w:tc>
          <w:tcPr>
            <w:tcW w:w="1980" w:type="dxa"/>
            <w:shd w:val="clear" w:color="auto" w:fill="auto"/>
            <w:textDirection w:val="btLr"/>
            <w:hideMark/>
          </w:tcPr>
          <w:p w14:paraId="0629857A" w14:textId="77777777"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Field experts, state representatives, state and local administrators</w:t>
            </w:r>
          </w:p>
        </w:tc>
        <w:tc>
          <w:tcPr>
            <w:tcW w:w="1782" w:type="dxa"/>
            <w:tcBorders>
              <w:right w:val="single" w:sz="4" w:space="0" w:color="auto"/>
            </w:tcBorders>
            <w:shd w:val="clear" w:color="auto" w:fill="auto"/>
            <w:textDirection w:val="btLr"/>
            <w:hideMark/>
          </w:tcPr>
          <w:p w14:paraId="01F24BFA" w14:textId="77777777"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Field experts, state representatives, state and local administrators</w:t>
            </w:r>
          </w:p>
        </w:tc>
      </w:tr>
      <w:tr w:rsidR="00EA2D5A" w:rsidRPr="00346385" w14:paraId="45C98D39" w14:textId="77777777" w:rsidTr="00B04E29">
        <w:trPr>
          <w:trHeight w:val="1755"/>
        </w:trPr>
        <w:tc>
          <w:tcPr>
            <w:tcW w:w="810" w:type="dxa"/>
            <w:vMerge/>
            <w:tcBorders>
              <w:right w:val="single" w:sz="4" w:space="0" w:color="auto"/>
            </w:tcBorders>
            <w:shd w:val="clear" w:color="auto" w:fill="FFFFFF" w:themeFill="background1"/>
            <w:textDirection w:val="btLr"/>
          </w:tcPr>
          <w:p w14:paraId="4AF2E840" w14:textId="77777777" w:rsidR="00B81AC8" w:rsidRPr="00241D6A" w:rsidRDefault="00B81AC8" w:rsidP="00B81AC8">
            <w:pPr>
              <w:spacing w:after="0" w:line="240" w:lineRule="auto"/>
              <w:rPr>
                <w:rFonts w:ascii="Times New Roman" w:eastAsia="Times New Roman" w:hAnsi="Times New Roman" w:cs="Times New Roman"/>
                <w:b/>
                <w:bCs/>
              </w:rPr>
            </w:pPr>
          </w:p>
        </w:tc>
        <w:tc>
          <w:tcPr>
            <w:tcW w:w="720" w:type="dxa"/>
            <w:tcBorders>
              <w:left w:val="single" w:sz="4" w:space="0" w:color="auto"/>
              <w:right w:val="single" w:sz="4" w:space="0" w:color="auto"/>
            </w:tcBorders>
            <w:shd w:val="clear" w:color="auto" w:fill="auto"/>
            <w:noWrap/>
            <w:textDirection w:val="btLr"/>
            <w:vAlign w:val="center"/>
            <w:hideMark/>
          </w:tcPr>
          <w:p w14:paraId="63C4C05B" w14:textId="77777777" w:rsidR="00B81AC8" w:rsidRPr="00067FF9" w:rsidRDefault="00B81AC8" w:rsidP="00346385">
            <w:pPr>
              <w:spacing w:after="0" w:line="240" w:lineRule="auto"/>
              <w:jc w:val="center"/>
              <w:rPr>
                <w:rFonts w:ascii="Times New Roman" w:eastAsia="Times New Roman" w:hAnsi="Times New Roman" w:cs="Times New Roman"/>
                <w:b/>
                <w:bCs/>
                <w:color w:val="000000"/>
                <w:sz w:val="20"/>
                <w:szCs w:val="20"/>
              </w:rPr>
            </w:pPr>
            <w:r w:rsidRPr="00067FF9">
              <w:rPr>
                <w:rFonts w:ascii="Times New Roman" w:eastAsia="Times New Roman" w:hAnsi="Times New Roman" w:cs="Times New Roman"/>
                <w:b/>
                <w:bCs/>
                <w:color w:val="000000"/>
                <w:sz w:val="20"/>
                <w:szCs w:val="20"/>
              </w:rPr>
              <w:t>Data</w:t>
            </w:r>
          </w:p>
        </w:tc>
        <w:tc>
          <w:tcPr>
            <w:tcW w:w="1530" w:type="dxa"/>
            <w:tcBorders>
              <w:left w:val="single" w:sz="4" w:space="0" w:color="auto"/>
            </w:tcBorders>
            <w:shd w:val="clear" w:color="auto" w:fill="auto"/>
            <w:textDirection w:val="btLr"/>
            <w:hideMark/>
          </w:tcPr>
          <w:p w14:paraId="0E144C7C" w14:textId="77777777"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 xml:space="preserve">Interviews, </w:t>
            </w:r>
            <w:r w:rsidR="009A7D23" w:rsidRPr="00AE2598">
              <w:rPr>
                <w:rFonts w:ascii="Times New Roman" w:eastAsia="Times New Roman" w:hAnsi="Times New Roman" w:cs="Times New Roman"/>
                <w:iCs/>
                <w:color w:val="000000"/>
                <w:sz w:val="20"/>
                <w:szCs w:val="20"/>
              </w:rPr>
              <w:t xml:space="preserve">observations, </w:t>
            </w:r>
            <w:r w:rsidRPr="00AE2598">
              <w:rPr>
                <w:rFonts w:ascii="Times New Roman" w:eastAsia="Times New Roman" w:hAnsi="Times New Roman" w:cs="Times New Roman"/>
                <w:iCs/>
                <w:color w:val="000000"/>
                <w:sz w:val="20"/>
                <w:szCs w:val="20"/>
              </w:rPr>
              <w:t>policy documents, governmental documents and reports</w:t>
            </w:r>
          </w:p>
        </w:tc>
        <w:tc>
          <w:tcPr>
            <w:tcW w:w="1440" w:type="dxa"/>
            <w:shd w:val="clear" w:color="auto" w:fill="auto"/>
            <w:textDirection w:val="btLr"/>
            <w:hideMark/>
          </w:tcPr>
          <w:p w14:paraId="74009F50" w14:textId="77777777" w:rsidR="00731CA3"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Interviews,</w:t>
            </w:r>
            <w:r w:rsidR="00705D95" w:rsidRPr="00AE2598">
              <w:rPr>
                <w:rFonts w:ascii="Times New Roman" w:eastAsia="Times New Roman" w:hAnsi="Times New Roman" w:cs="Times New Roman"/>
                <w:iCs/>
                <w:color w:val="000000"/>
                <w:sz w:val="20"/>
                <w:szCs w:val="20"/>
              </w:rPr>
              <w:t xml:space="preserve"> observations,</w:t>
            </w:r>
            <w:r w:rsidR="00E238E9" w:rsidRPr="00AE2598">
              <w:rPr>
                <w:rFonts w:ascii="Times New Roman" w:eastAsia="Times New Roman" w:hAnsi="Times New Roman" w:cs="Times New Roman"/>
                <w:iCs/>
                <w:color w:val="000000"/>
                <w:sz w:val="20"/>
                <w:szCs w:val="20"/>
              </w:rPr>
              <w:t xml:space="preserve"> </w:t>
            </w:r>
            <w:r w:rsidRPr="00AE2598">
              <w:rPr>
                <w:rFonts w:ascii="Times New Roman" w:eastAsia="Times New Roman" w:hAnsi="Times New Roman" w:cs="Times New Roman"/>
                <w:iCs/>
                <w:color w:val="000000"/>
                <w:sz w:val="20"/>
                <w:szCs w:val="20"/>
              </w:rPr>
              <w:t xml:space="preserve">media documents, governmental </w:t>
            </w:r>
          </w:p>
          <w:p w14:paraId="3BC6FA54" w14:textId="56ECC762"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reports</w:t>
            </w:r>
          </w:p>
        </w:tc>
        <w:tc>
          <w:tcPr>
            <w:tcW w:w="1980" w:type="dxa"/>
            <w:shd w:val="clear" w:color="auto" w:fill="auto"/>
            <w:textDirection w:val="btLr"/>
            <w:hideMark/>
          </w:tcPr>
          <w:p w14:paraId="5B7E34B7" w14:textId="77777777"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 xml:space="preserve">Interviews, </w:t>
            </w:r>
            <w:r w:rsidR="00E238E9" w:rsidRPr="00AE2598">
              <w:rPr>
                <w:rFonts w:ascii="Times New Roman" w:eastAsia="Times New Roman" w:hAnsi="Times New Roman" w:cs="Times New Roman"/>
                <w:iCs/>
                <w:color w:val="000000"/>
                <w:sz w:val="20"/>
                <w:szCs w:val="20"/>
              </w:rPr>
              <w:t xml:space="preserve">observations, </w:t>
            </w:r>
            <w:r w:rsidRPr="00AE2598">
              <w:rPr>
                <w:rFonts w:ascii="Times New Roman" w:eastAsia="Times New Roman" w:hAnsi="Times New Roman" w:cs="Times New Roman"/>
                <w:iCs/>
                <w:color w:val="000000"/>
                <w:sz w:val="20"/>
                <w:szCs w:val="20"/>
              </w:rPr>
              <w:t>policy documents, governmental documents and reports</w:t>
            </w:r>
          </w:p>
        </w:tc>
        <w:tc>
          <w:tcPr>
            <w:tcW w:w="1782" w:type="dxa"/>
            <w:tcBorders>
              <w:right w:val="single" w:sz="4" w:space="0" w:color="auto"/>
            </w:tcBorders>
            <w:shd w:val="clear" w:color="auto" w:fill="auto"/>
            <w:textDirection w:val="btLr"/>
            <w:hideMark/>
          </w:tcPr>
          <w:p w14:paraId="13B94645" w14:textId="77777777"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Interviews, policy documents, media documents, governmental documents and reports</w:t>
            </w:r>
          </w:p>
        </w:tc>
      </w:tr>
      <w:tr w:rsidR="00EA2D5A" w:rsidRPr="00346385" w14:paraId="35106496" w14:textId="77777777" w:rsidTr="00B04E29">
        <w:trPr>
          <w:trHeight w:val="2682"/>
        </w:trPr>
        <w:tc>
          <w:tcPr>
            <w:tcW w:w="810" w:type="dxa"/>
            <w:vMerge/>
            <w:tcBorders>
              <w:right w:val="single" w:sz="4" w:space="0" w:color="auto"/>
            </w:tcBorders>
            <w:shd w:val="clear" w:color="auto" w:fill="FFFFFF" w:themeFill="background1"/>
            <w:textDirection w:val="btLr"/>
          </w:tcPr>
          <w:p w14:paraId="603B9A79" w14:textId="77777777" w:rsidR="00B81AC8" w:rsidRPr="00241D6A" w:rsidRDefault="00B81AC8" w:rsidP="00B81AC8">
            <w:pPr>
              <w:spacing w:after="0" w:line="240" w:lineRule="auto"/>
              <w:rPr>
                <w:rFonts w:ascii="Times New Roman" w:eastAsia="Times New Roman" w:hAnsi="Times New Roman" w:cs="Times New Roman"/>
                <w:b/>
                <w:bCs/>
              </w:rPr>
            </w:pPr>
          </w:p>
        </w:tc>
        <w:tc>
          <w:tcPr>
            <w:tcW w:w="720" w:type="dxa"/>
            <w:tcBorders>
              <w:left w:val="single" w:sz="4" w:space="0" w:color="auto"/>
              <w:right w:val="single" w:sz="4" w:space="0" w:color="auto"/>
            </w:tcBorders>
            <w:shd w:val="clear" w:color="auto" w:fill="auto"/>
            <w:noWrap/>
            <w:textDirection w:val="btLr"/>
            <w:vAlign w:val="center"/>
            <w:hideMark/>
          </w:tcPr>
          <w:p w14:paraId="69A1FAD5" w14:textId="77777777" w:rsidR="00B81AC8" w:rsidRPr="00067FF9" w:rsidRDefault="00B81AC8" w:rsidP="00346385">
            <w:pPr>
              <w:spacing w:after="0" w:line="240" w:lineRule="auto"/>
              <w:jc w:val="center"/>
              <w:rPr>
                <w:rFonts w:ascii="Times New Roman" w:eastAsia="Times New Roman" w:hAnsi="Times New Roman" w:cs="Times New Roman"/>
                <w:b/>
                <w:bCs/>
                <w:color w:val="000000"/>
                <w:sz w:val="20"/>
                <w:szCs w:val="20"/>
              </w:rPr>
            </w:pPr>
            <w:r w:rsidRPr="00067FF9">
              <w:rPr>
                <w:rFonts w:ascii="Times New Roman" w:eastAsia="Times New Roman" w:hAnsi="Times New Roman" w:cs="Times New Roman"/>
                <w:b/>
                <w:bCs/>
                <w:color w:val="000000"/>
                <w:sz w:val="20"/>
                <w:szCs w:val="20"/>
              </w:rPr>
              <w:t>Literature</w:t>
            </w:r>
          </w:p>
        </w:tc>
        <w:tc>
          <w:tcPr>
            <w:tcW w:w="1530" w:type="dxa"/>
            <w:tcBorders>
              <w:left w:val="single" w:sz="4" w:space="0" w:color="auto"/>
            </w:tcBorders>
            <w:shd w:val="clear" w:color="auto" w:fill="auto"/>
            <w:textDirection w:val="btLr"/>
            <w:hideMark/>
          </w:tcPr>
          <w:p w14:paraId="54A9D63D" w14:textId="77777777" w:rsidR="00731CA3"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 xml:space="preserve">Literature related to language policy and planning as applied </w:t>
            </w:r>
          </w:p>
          <w:p w14:paraId="0620A648" w14:textId="128CC19F"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to the educational setting</w:t>
            </w:r>
          </w:p>
        </w:tc>
        <w:tc>
          <w:tcPr>
            <w:tcW w:w="1440" w:type="dxa"/>
            <w:shd w:val="clear" w:color="auto" w:fill="auto"/>
            <w:textDirection w:val="btLr"/>
            <w:hideMark/>
          </w:tcPr>
          <w:p w14:paraId="2D97D706" w14:textId="77777777"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Literature related to language policy and planning in addition to the politics of power through the use of policy</w:t>
            </w:r>
          </w:p>
        </w:tc>
        <w:tc>
          <w:tcPr>
            <w:tcW w:w="1980" w:type="dxa"/>
            <w:shd w:val="clear" w:color="auto" w:fill="auto"/>
            <w:textDirection w:val="btLr"/>
            <w:hideMark/>
          </w:tcPr>
          <w:p w14:paraId="7987EE3F" w14:textId="77777777" w:rsidR="00731CA3"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 xml:space="preserve">Literature related to the politics of power through the use of policy and language ideologies in the national and state </w:t>
            </w:r>
          </w:p>
          <w:p w14:paraId="3520C3DE" w14:textId="6ECBD15B"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context</w:t>
            </w:r>
          </w:p>
        </w:tc>
        <w:tc>
          <w:tcPr>
            <w:tcW w:w="1782" w:type="dxa"/>
            <w:tcBorders>
              <w:right w:val="single" w:sz="4" w:space="0" w:color="auto"/>
            </w:tcBorders>
            <w:shd w:val="clear" w:color="auto" w:fill="auto"/>
            <w:textDirection w:val="btLr"/>
            <w:hideMark/>
          </w:tcPr>
          <w:p w14:paraId="1A19D36F" w14:textId="77777777" w:rsidR="00731CA3"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 xml:space="preserve">Literature on the history of language education and </w:t>
            </w:r>
          </w:p>
          <w:p w14:paraId="4506E873" w14:textId="6BD10DE2"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language revitalization</w:t>
            </w:r>
          </w:p>
        </w:tc>
      </w:tr>
      <w:tr w:rsidR="00EA2D5A" w:rsidRPr="00346385" w14:paraId="22DD6F38" w14:textId="77777777" w:rsidTr="00B04E29">
        <w:trPr>
          <w:trHeight w:val="2970"/>
        </w:trPr>
        <w:tc>
          <w:tcPr>
            <w:tcW w:w="810" w:type="dxa"/>
            <w:vMerge/>
            <w:tcBorders>
              <w:right w:val="single" w:sz="4" w:space="0" w:color="auto"/>
            </w:tcBorders>
            <w:shd w:val="clear" w:color="auto" w:fill="FFFFFF" w:themeFill="background1"/>
            <w:textDirection w:val="btLr"/>
          </w:tcPr>
          <w:p w14:paraId="50EF9C0B" w14:textId="77777777" w:rsidR="00B81AC8" w:rsidRPr="00241D6A" w:rsidRDefault="00B81AC8" w:rsidP="00B81AC8">
            <w:pPr>
              <w:spacing w:after="0" w:line="240" w:lineRule="auto"/>
              <w:rPr>
                <w:rFonts w:ascii="Times New Roman" w:eastAsia="Times New Roman" w:hAnsi="Times New Roman" w:cs="Times New Roman"/>
                <w:b/>
                <w:bCs/>
              </w:rPr>
            </w:pPr>
          </w:p>
        </w:tc>
        <w:tc>
          <w:tcPr>
            <w:tcW w:w="720" w:type="dxa"/>
            <w:tcBorders>
              <w:left w:val="single" w:sz="4" w:space="0" w:color="auto"/>
              <w:right w:val="single" w:sz="4" w:space="0" w:color="auto"/>
            </w:tcBorders>
            <w:shd w:val="clear" w:color="auto" w:fill="auto"/>
            <w:noWrap/>
            <w:textDirection w:val="btLr"/>
            <w:vAlign w:val="center"/>
            <w:hideMark/>
          </w:tcPr>
          <w:p w14:paraId="13422BC3" w14:textId="77777777" w:rsidR="00B81AC8" w:rsidRPr="00067FF9" w:rsidRDefault="00B81AC8" w:rsidP="00346385">
            <w:pPr>
              <w:spacing w:after="0" w:line="240" w:lineRule="auto"/>
              <w:jc w:val="center"/>
              <w:rPr>
                <w:rFonts w:ascii="Times New Roman" w:eastAsia="Times New Roman" w:hAnsi="Times New Roman" w:cs="Times New Roman"/>
                <w:b/>
                <w:bCs/>
                <w:color w:val="000000"/>
                <w:sz w:val="20"/>
                <w:szCs w:val="20"/>
              </w:rPr>
            </w:pPr>
            <w:r w:rsidRPr="00067FF9">
              <w:rPr>
                <w:rFonts w:ascii="Times New Roman" w:eastAsia="Times New Roman" w:hAnsi="Times New Roman" w:cs="Times New Roman"/>
                <w:b/>
                <w:bCs/>
                <w:color w:val="000000"/>
                <w:sz w:val="20"/>
                <w:szCs w:val="20"/>
              </w:rPr>
              <w:t>Rationale</w:t>
            </w:r>
          </w:p>
        </w:tc>
        <w:tc>
          <w:tcPr>
            <w:tcW w:w="1530" w:type="dxa"/>
            <w:tcBorders>
              <w:left w:val="single" w:sz="4" w:space="0" w:color="auto"/>
            </w:tcBorders>
            <w:shd w:val="clear" w:color="auto" w:fill="auto"/>
            <w:textDirection w:val="btLr"/>
            <w:hideMark/>
          </w:tcPr>
          <w:p w14:paraId="6C95A28A" w14:textId="77777777"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To learn the complexities of language and education policy both nationally and within the state of Oklahoma</w:t>
            </w:r>
          </w:p>
        </w:tc>
        <w:tc>
          <w:tcPr>
            <w:tcW w:w="1440" w:type="dxa"/>
            <w:shd w:val="clear" w:color="auto" w:fill="auto"/>
            <w:textDirection w:val="btLr"/>
            <w:hideMark/>
          </w:tcPr>
          <w:p w14:paraId="43898C02" w14:textId="77777777"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 xml:space="preserve">To learn more about the multiple </w:t>
            </w:r>
            <w:r w:rsidR="007C6EB5" w:rsidRPr="00AE2598">
              <w:rPr>
                <w:rFonts w:ascii="Times New Roman" w:eastAsia="Times New Roman" w:hAnsi="Times New Roman" w:cs="Times New Roman"/>
                <w:iCs/>
                <w:color w:val="000000"/>
                <w:sz w:val="20"/>
                <w:szCs w:val="20"/>
              </w:rPr>
              <w:t xml:space="preserve">perspectives of the </w:t>
            </w:r>
            <w:r w:rsidRPr="00AE2598">
              <w:rPr>
                <w:rFonts w:ascii="Times New Roman" w:eastAsia="Times New Roman" w:hAnsi="Times New Roman" w:cs="Times New Roman"/>
                <w:iCs/>
                <w:color w:val="000000"/>
                <w:sz w:val="20"/>
                <w:szCs w:val="20"/>
              </w:rPr>
              <w:t>actors who are involved in the creation, shaping, and implementation of language education policy</w:t>
            </w:r>
          </w:p>
        </w:tc>
        <w:tc>
          <w:tcPr>
            <w:tcW w:w="1980" w:type="dxa"/>
            <w:shd w:val="clear" w:color="auto" w:fill="auto"/>
            <w:textDirection w:val="btLr"/>
            <w:hideMark/>
          </w:tcPr>
          <w:p w14:paraId="0ECCF695" w14:textId="77777777" w:rsidR="00B81AC8" w:rsidRPr="00AE2598" w:rsidRDefault="00B81AC8">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 xml:space="preserve">To understand the multiple and conflicting beliefs, values, and ideologies held by the actors involved in the language and education policy process, and to learn how these ideologies </w:t>
            </w:r>
            <w:r w:rsidR="0084782A" w:rsidRPr="00AE2598">
              <w:rPr>
                <w:rFonts w:ascii="Times New Roman" w:eastAsia="Times New Roman" w:hAnsi="Times New Roman" w:cs="Times New Roman"/>
                <w:iCs/>
                <w:color w:val="000000"/>
                <w:sz w:val="20"/>
                <w:szCs w:val="20"/>
              </w:rPr>
              <w:t xml:space="preserve">affect </w:t>
            </w:r>
            <w:r w:rsidRPr="00AE2598">
              <w:rPr>
                <w:rFonts w:ascii="Times New Roman" w:eastAsia="Times New Roman" w:hAnsi="Times New Roman" w:cs="Times New Roman"/>
                <w:iCs/>
                <w:color w:val="000000"/>
                <w:sz w:val="20"/>
                <w:szCs w:val="20"/>
              </w:rPr>
              <w:t>policy and practice</w:t>
            </w:r>
          </w:p>
        </w:tc>
        <w:tc>
          <w:tcPr>
            <w:tcW w:w="1782" w:type="dxa"/>
            <w:tcBorders>
              <w:right w:val="single" w:sz="4" w:space="0" w:color="auto"/>
            </w:tcBorders>
            <w:shd w:val="clear" w:color="auto" w:fill="auto"/>
            <w:textDirection w:val="btLr"/>
            <w:hideMark/>
          </w:tcPr>
          <w:p w14:paraId="2B25E503" w14:textId="77777777" w:rsidR="00731CA3" w:rsidRDefault="00B81AC8" w:rsidP="001F4CA6">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 xml:space="preserve">To understand to what extent </w:t>
            </w:r>
          </w:p>
          <w:p w14:paraId="681C5B0A" w14:textId="1863CCE1" w:rsidR="00B81AC8" w:rsidRPr="00AE2598" w:rsidRDefault="00B81AC8" w:rsidP="001F4CA6">
            <w:pPr>
              <w:spacing w:after="0" w:line="240" w:lineRule="auto"/>
              <w:rPr>
                <w:rFonts w:ascii="Times New Roman" w:eastAsia="Times New Roman" w:hAnsi="Times New Roman" w:cs="Times New Roman"/>
                <w:iCs/>
                <w:color w:val="000000"/>
                <w:sz w:val="20"/>
                <w:szCs w:val="20"/>
              </w:rPr>
            </w:pPr>
            <w:r w:rsidRPr="00AE2598">
              <w:rPr>
                <w:rFonts w:ascii="Times New Roman" w:eastAsia="Times New Roman" w:hAnsi="Times New Roman" w:cs="Times New Roman"/>
                <w:iCs/>
                <w:color w:val="000000"/>
                <w:sz w:val="20"/>
                <w:szCs w:val="20"/>
              </w:rPr>
              <w:t xml:space="preserve">state and local language and education policies are supporting </w:t>
            </w:r>
            <w:r w:rsidR="00EA2D5A">
              <w:rPr>
                <w:rFonts w:ascii="Times New Roman" w:eastAsia="Times New Roman" w:hAnsi="Times New Roman" w:cs="Times New Roman"/>
                <w:iCs/>
                <w:color w:val="000000"/>
                <w:sz w:val="20"/>
                <w:szCs w:val="20"/>
              </w:rPr>
              <w:t xml:space="preserve"> </w:t>
            </w:r>
            <w:r w:rsidRPr="00AE2598">
              <w:rPr>
                <w:rFonts w:ascii="Times New Roman" w:eastAsia="Times New Roman" w:hAnsi="Times New Roman" w:cs="Times New Roman"/>
                <w:iCs/>
                <w:color w:val="000000"/>
                <w:sz w:val="20"/>
                <w:szCs w:val="20"/>
              </w:rPr>
              <w:t>the goals of Native American language preservation and revitalization</w:t>
            </w:r>
          </w:p>
        </w:tc>
      </w:tr>
      <w:tr w:rsidR="00EA2D5A" w:rsidRPr="00346385" w14:paraId="3875AA9B" w14:textId="77777777" w:rsidTr="00B04E29">
        <w:trPr>
          <w:trHeight w:val="3762"/>
        </w:trPr>
        <w:tc>
          <w:tcPr>
            <w:tcW w:w="810" w:type="dxa"/>
            <w:vMerge/>
            <w:tcBorders>
              <w:right w:val="single" w:sz="4" w:space="0" w:color="auto"/>
            </w:tcBorders>
            <w:shd w:val="clear" w:color="auto" w:fill="FFFFFF" w:themeFill="background1"/>
            <w:textDirection w:val="btLr"/>
          </w:tcPr>
          <w:p w14:paraId="24006FFE" w14:textId="77777777" w:rsidR="00B81AC8" w:rsidRPr="00241D6A" w:rsidRDefault="00B81AC8" w:rsidP="00241D6A">
            <w:pPr>
              <w:spacing w:after="0" w:line="240" w:lineRule="auto"/>
              <w:rPr>
                <w:rFonts w:ascii="Times New Roman" w:eastAsia="Times New Roman" w:hAnsi="Times New Roman" w:cs="Times New Roman"/>
                <w:b/>
                <w:bCs/>
              </w:rPr>
            </w:pPr>
          </w:p>
        </w:tc>
        <w:tc>
          <w:tcPr>
            <w:tcW w:w="720" w:type="dxa"/>
            <w:tcBorders>
              <w:left w:val="single" w:sz="4" w:space="0" w:color="auto"/>
              <w:right w:val="single" w:sz="4" w:space="0" w:color="auto"/>
            </w:tcBorders>
            <w:shd w:val="clear" w:color="auto" w:fill="auto"/>
            <w:noWrap/>
            <w:textDirection w:val="btLr"/>
            <w:vAlign w:val="center"/>
            <w:hideMark/>
          </w:tcPr>
          <w:p w14:paraId="3FD5230A" w14:textId="77777777" w:rsidR="00B81AC8" w:rsidRPr="00067FF9" w:rsidRDefault="00B81AC8" w:rsidP="00346385">
            <w:pPr>
              <w:spacing w:after="0" w:line="240" w:lineRule="auto"/>
              <w:jc w:val="center"/>
              <w:rPr>
                <w:rFonts w:ascii="Times New Roman" w:eastAsia="Times New Roman" w:hAnsi="Times New Roman" w:cs="Times New Roman"/>
                <w:b/>
                <w:bCs/>
                <w:color w:val="000000"/>
                <w:sz w:val="20"/>
                <w:szCs w:val="20"/>
              </w:rPr>
            </w:pPr>
            <w:r w:rsidRPr="00067FF9">
              <w:rPr>
                <w:rFonts w:ascii="Times New Roman" w:eastAsia="Times New Roman" w:hAnsi="Times New Roman" w:cs="Times New Roman"/>
                <w:b/>
                <w:bCs/>
                <w:color w:val="000000"/>
                <w:sz w:val="20"/>
                <w:szCs w:val="20"/>
              </w:rPr>
              <w:t>Research Questions</w:t>
            </w:r>
          </w:p>
        </w:tc>
        <w:tc>
          <w:tcPr>
            <w:tcW w:w="1530" w:type="dxa"/>
            <w:tcBorders>
              <w:left w:val="single" w:sz="4" w:space="0" w:color="auto"/>
            </w:tcBorders>
            <w:shd w:val="clear" w:color="auto" w:fill="auto"/>
            <w:textDirection w:val="btLr"/>
            <w:hideMark/>
          </w:tcPr>
          <w:p w14:paraId="3CECB3F9" w14:textId="112866D0" w:rsidR="00731CA3" w:rsidRDefault="00B81AC8">
            <w:pPr>
              <w:spacing w:after="0" w:line="240" w:lineRule="auto"/>
              <w:rPr>
                <w:rFonts w:ascii="Times New Roman" w:eastAsia="Times New Roman" w:hAnsi="Times New Roman" w:cs="Times New Roman"/>
                <w:i/>
                <w:iCs/>
                <w:color w:val="000000"/>
                <w:sz w:val="20"/>
                <w:szCs w:val="20"/>
              </w:rPr>
            </w:pPr>
            <w:r w:rsidRPr="00731CA3">
              <w:rPr>
                <w:rFonts w:ascii="Times New Roman" w:eastAsia="Times New Roman" w:hAnsi="Times New Roman" w:cs="Times New Roman"/>
                <w:i/>
                <w:iCs/>
                <w:color w:val="000000"/>
                <w:sz w:val="20"/>
                <w:szCs w:val="20"/>
              </w:rPr>
              <w:t xml:space="preserve">1. </w:t>
            </w:r>
            <w:r w:rsidR="004F6900" w:rsidRPr="00731CA3">
              <w:rPr>
                <w:rFonts w:ascii="Times New Roman" w:eastAsia="Times New Roman" w:hAnsi="Times New Roman" w:cs="Times New Roman"/>
                <w:i/>
                <w:iCs/>
                <w:color w:val="000000"/>
                <w:sz w:val="20"/>
                <w:szCs w:val="20"/>
              </w:rPr>
              <w:t>What is the architecture of language</w:t>
            </w:r>
          </w:p>
          <w:p w14:paraId="6EAE0036" w14:textId="5FC12EAC" w:rsidR="00B81AC8" w:rsidRPr="00731CA3" w:rsidRDefault="004F6900">
            <w:pPr>
              <w:spacing w:after="0" w:line="240" w:lineRule="auto"/>
              <w:rPr>
                <w:rFonts w:ascii="Times New Roman" w:eastAsia="Times New Roman" w:hAnsi="Times New Roman" w:cs="Times New Roman"/>
                <w:i/>
                <w:iCs/>
                <w:color w:val="000000"/>
                <w:sz w:val="20"/>
                <w:szCs w:val="20"/>
              </w:rPr>
            </w:pPr>
            <w:r w:rsidRPr="00731CA3">
              <w:rPr>
                <w:rFonts w:ascii="Times New Roman" w:eastAsia="Times New Roman" w:hAnsi="Times New Roman" w:cs="Times New Roman"/>
                <w:i/>
                <w:iCs/>
                <w:color w:val="000000"/>
                <w:sz w:val="20"/>
                <w:szCs w:val="20"/>
              </w:rPr>
              <w:t xml:space="preserve"> </w:t>
            </w:r>
            <w:proofErr w:type="gramStart"/>
            <w:r w:rsidRPr="00731CA3">
              <w:rPr>
                <w:rFonts w:ascii="Times New Roman" w:eastAsia="Times New Roman" w:hAnsi="Times New Roman" w:cs="Times New Roman"/>
                <w:i/>
                <w:iCs/>
                <w:color w:val="000000"/>
                <w:sz w:val="20"/>
                <w:szCs w:val="20"/>
              </w:rPr>
              <w:t>policy</w:t>
            </w:r>
            <w:proofErr w:type="gramEnd"/>
            <w:r w:rsidRPr="00731CA3">
              <w:rPr>
                <w:rFonts w:ascii="Times New Roman" w:eastAsia="Times New Roman" w:hAnsi="Times New Roman" w:cs="Times New Roman"/>
                <w:i/>
                <w:iCs/>
                <w:color w:val="000000"/>
                <w:sz w:val="20"/>
                <w:szCs w:val="20"/>
              </w:rPr>
              <w:t xml:space="preserve"> and planning within the state of Oklahoma</w:t>
            </w:r>
            <w:r w:rsidR="007C6EB5" w:rsidRPr="00731CA3">
              <w:rPr>
                <w:rFonts w:ascii="Times New Roman" w:eastAsia="Times New Roman" w:hAnsi="Times New Roman" w:cs="Times New Roman"/>
                <w:i/>
                <w:iCs/>
                <w:color w:val="000000"/>
                <w:sz w:val="20"/>
                <w:szCs w:val="20"/>
              </w:rPr>
              <w:t>?</w:t>
            </w:r>
          </w:p>
        </w:tc>
        <w:tc>
          <w:tcPr>
            <w:tcW w:w="1440" w:type="dxa"/>
            <w:shd w:val="clear" w:color="auto" w:fill="auto"/>
            <w:textDirection w:val="btLr"/>
            <w:hideMark/>
          </w:tcPr>
          <w:p w14:paraId="64CDED05" w14:textId="77777777" w:rsidR="00731CA3" w:rsidRDefault="00B81AC8">
            <w:pPr>
              <w:spacing w:after="0" w:line="240" w:lineRule="auto"/>
              <w:rPr>
                <w:rFonts w:ascii="Times New Roman" w:eastAsia="Times New Roman" w:hAnsi="Times New Roman" w:cs="Times New Roman"/>
                <w:i/>
                <w:iCs/>
                <w:color w:val="000000"/>
                <w:sz w:val="20"/>
                <w:szCs w:val="20"/>
              </w:rPr>
            </w:pPr>
            <w:r w:rsidRPr="00731CA3">
              <w:rPr>
                <w:rFonts w:ascii="Times New Roman" w:eastAsia="Times New Roman" w:hAnsi="Times New Roman" w:cs="Times New Roman"/>
                <w:i/>
                <w:iCs/>
                <w:color w:val="000000"/>
                <w:sz w:val="20"/>
                <w:szCs w:val="20"/>
              </w:rPr>
              <w:t xml:space="preserve">2. </w:t>
            </w:r>
            <w:r w:rsidR="007C6EB5" w:rsidRPr="00731CA3">
              <w:rPr>
                <w:rFonts w:ascii="Times New Roman" w:eastAsia="Times New Roman" w:hAnsi="Times New Roman" w:cs="Times New Roman"/>
                <w:i/>
                <w:iCs/>
                <w:color w:val="000000"/>
                <w:sz w:val="20"/>
                <w:szCs w:val="20"/>
              </w:rPr>
              <w:t>What role do states and public school districts have in the preservation and revitalization of Native American</w:t>
            </w:r>
          </w:p>
          <w:p w14:paraId="244AFFB2" w14:textId="4B0AD486" w:rsidR="00B81AC8" w:rsidRPr="00731CA3" w:rsidRDefault="007C6EB5">
            <w:pPr>
              <w:spacing w:after="0" w:line="240" w:lineRule="auto"/>
              <w:rPr>
                <w:rFonts w:ascii="Times New Roman" w:eastAsia="Times New Roman" w:hAnsi="Times New Roman" w:cs="Times New Roman"/>
                <w:i/>
                <w:iCs/>
                <w:color w:val="000000"/>
                <w:sz w:val="20"/>
                <w:szCs w:val="20"/>
              </w:rPr>
            </w:pPr>
            <w:r w:rsidRPr="00731CA3">
              <w:rPr>
                <w:rFonts w:ascii="Times New Roman" w:eastAsia="Times New Roman" w:hAnsi="Times New Roman" w:cs="Times New Roman"/>
                <w:i/>
                <w:iCs/>
                <w:color w:val="000000"/>
                <w:sz w:val="20"/>
                <w:szCs w:val="20"/>
              </w:rPr>
              <w:t xml:space="preserve"> </w:t>
            </w:r>
            <w:proofErr w:type="gramStart"/>
            <w:r w:rsidRPr="00731CA3">
              <w:rPr>
                <w:rFonts w:ascii="Times New Roman" w:eastAsia="Times New Roman" w:hAnsi="Times New Roman" w:cs="Times New Roman"/>
                <w:i/>
                <w:iCs/>
                <w:color w:val="000000"/>
                <w:sz w:val="20"/>
                <w:szCs w:val="20"/>
              </w:rPr>
              <w:t>languages</w:t>
            </w:r>
            <w:proofErr w:type="gramEnd"/>
            <w:r w:rsidRPr="00731CA3">
              <w:rPr>
                <w:rFonts w:ascii="Times New Roman" w:eastAsia="Times New Roman" w:hAnsi="Times New Roman" w:cs="Times New Roman"/>
                <w:i/>
                <w:iCs/>
                <w:color w:val="000000"/>
                <w:sz w:val="20"/>
                <w:szCs w:val="20"/>
              </w:rPr>
              <w:t>?</w:t>
            </w:r>
          </w:p>
        </w:tc>
        <w:tc>
          <w:tcPr>
            <w:tcW w:w="1980" w:type="dxa"/>
            <w:shd w:val="clear" w:color="auto" w:fill="auto"/>
            <w:textDirection w:val="btLr"/>
            <w:hideMark/>
          </w:tcPr>
          <w:p w14:paraId="1C2B949C" w14:textId="77777777" w:rsidR="00731CA3" w:rsidRDefault="00B81AC8">
            <w:pPr>
              <w:spacing w:after="0" w:line="240" w:lineRule="auto"/>
              <w:rPr>
                <w:rFonts w:ascii="Times New Roman" w:eastAsia="Times New Roman" w:hAnsi="Times New Roman" w:cs="Times New Roman"/>
                <w:i/>
                <w:iCs/>
                <w:color w:val="000000"/>
                <w:sz w:val="20"/>
                <w:szCs w:val="20"/>
              </w:rPr>
            </w:pPr>
            <w:r w:rsidRPr="00731CA3">
              <w:rPr>
                <w:rFonts w:ascii="Times New Roman" w:eastAsia="Times New Roman" w:hAnsi="Times New Roman" w:cs="Times New Roman"/>
                <w:i/>
                <w:iCs/>
                <w:color w:val="000000"/>
                <w:sz w:val="20"/>
                <w:szCs w:val="20"/>
              </w:rPr>
              <w:t>3.</w:t>
            </w:r>
            <w:r w:rsidR="004402DB" w:rsidRPr="00731CA3">
              <w:rPr>
                <w:rFonts w:ascii="Times New Roman" w:eastAsia="Times New Roman" w:hAnsi="Times New Roman" w:cs="Times New Roman"/>
                <w:i/>
                <w:iCs/>
                <w:color w:val="000000"/>
                <w:sz w:val="20"/>
                <w:szCs w:val="20"/>
              </w:rPr>
              <w:t xml:space="preserve"> What supports </w:t>
            </w:r>
            <w:r w:rsidR="00355A51" w:rsidRPr="00731CA3">
              <w:rPr>
                <w:rFonts w:ascii="Times New Roman" w:eastAsia="Times New Roman" w:hAnsi="Times New Roman" w:cs="Times New Roman"/>
                <w:i/>
                <w:iCs/>
                <w:color w:val="000000"/>
                <w:sz w:val="20"/>
                <w:szCs w:val="20"/>
              </w:rPr>
              <w:t>or</w:t>
            </w:r>
            <w:r w:rsidR="007C6EB5" w:rsidRPr="00731CA3">
              <w:rPr>
                <w:rFonts w:ascii="Times New Roman" w:eastAsia="Times New Roman" w:hAnsi="Times New Roman" w:cs="Times New Roman"/>
                <w:i/>
                <w:iCs/>
                <w:color w:val="000000"/>
                <w:sz w:val="20"/>
                <w:szCs w:val="20"/>
              </w:rPr>
              <w:t xml:space="preserve"> </w:t>
            </w:r>
            <w:r w:rsidR="004402DB" w:rsidRPr="00731CA3">
              <w:rPr>
                <w:rFonts w:ascii="Times New Roman" w:eastAsia="Times New Roman" w:hAnsi="Times New Roman" w:cs="Times New Roman"/>
                <w:i/>
                <w:iCs/>
                <w:color w:val="000000"/>
                <w:sz w:val="20"/>
                <w:szCs w:val="20"/>
              </w:rPr>
              <w:t xml:space="preserve">barriers are promoted </w:t>
            </w:r>
          </w:p>
          <w:p w14:paraId="0A7E2603" w14:textId="77777777" w:rsidR="00731CA3" w:rsidRDefault="004402DB">
            <w:pPr>
              <w:spacing w:after="0" w:line="240" w:lineRule="auto"/>
              <w:rPr>
                <w:rFonts w:ascii="Times New Roman" w:eastAsia="Times New Roman" w:hAnsi="Times New Roman" w:cs="Times New Roman"/>
                <w:i/>
                <w:iCs/>
                <w:color w:val="000000"/>
                <w:sz w:val="20"/>
                <w:szCs w:val="20"/>
              </w:rPr>
            </w:pPr>
            <w:r w:rsidRPr="00731CA3">
              <w:rPr>
                <w:rFonts w:ascii="Times New Roman" w:eastAsia="Times New Roman" w:hAnsi="Times New Roman" w:cs="Times New Roman"/>
                <w:i/>
                <w:iCs/>
                <w:color w:val="000000"/>
                <w:sz w:val="20"/>
                <w:szCs w:val="20"/>
              </w:rPr>
              <w:t xml:space="preserve">by the primary policy actors through their policies and what </w:t>
            </w:r>
            <w:r w:rsidR="0084782A" w:rsidRPr="00731CA3">
              <w:rPr>
                <w:rFonts w:ascii="Times New Roman" w:eastAsia="Times New Roman" w:hAnsi="Times New Roman" w:cs="Times New Roman"/>
                <w:i/>
                <w:iCs/>
                <w:color w:val="000000"/>
                <w:sz w:val="20"/>
                <w:szCs w:val="20"/>
              </w:rPr>
              <w:t xml:space="preserve">affect </w:t>
            </w:r>
            <w:r w:rsidRPr="00731CA3">
              <w:rPr>
                <w:rFonts w:ascii="Times New Roman" w:eastAsia="Times New Roman" w:hAnsi="Times New Roman" w:cs="Times New Roman"/>
                <w:i/>
                <w:iCs/>
                <w:color w:val="000000"/>
                <w:sz w:val="20"/>
                <w:szCs w:val="20"/>
              </w:rPr>
              <w:t xml:space="preserve">do the policies </w:t>
            </w:r>
          </w:p>
          <w:p w14:paraId="6C400EAD" w14:textId="2484FA90" w:rsidR="00B81AC8" w:rsidRPr="00731CA3" w:rsidRDefault="004402DB">
            <w:pPr>
              <w:spacing w:after="0" w:line="240" w:lineRule="auto"/>
              <w:rPr>
                <w:rFonts w:ascii="Times New Roman" w:eastAsia="Times New Roman" w:hAnsi="Times New Roman" w:cs="Times New Roman"/>
                <w:i/>
                <w:iCs/>
                <w:color w:val="000000"/>
                <w:sz w:val="20"/>
                <w:szCs w:val="20"/>
              </w:rPr>
            </w:pPr>
            <w:proofErr w:type="gramStart"/>
            <w:r w:rsidRPr="00731CA3">
              <w:rPr>
                <w:rFonts w:ascii="Times New Roman" w:eastAsia="Times New Roman" w:hAnsi="Times New Roman" w:cs="Times New Roman"/>
                <w:i/>
                <w:iCs/>
                <w:color w:val="000000"/>
                <w:sz w:val="20"/>
                <w:szCs w:val="20"/>
              </w:rPr>
              <w:t>have</w:t>
            </w:r>
            <w:proofErr w:type="gramEnd"/>
            <w:r w:rsidRPr="00731CA3">
              <w:rPr>
                <w:rFonts w:ascii="Times New Roman" w:eastAsia="Times New Roman" w:hAnsi="Times New Roman" w:cs="Times New Roman"/>
                <w:i/>
                <w:iCs/>
                <w:color w:val="000000"/>
                <w:sz w:val="20"/>
                <w:szCs w:val="20"/>
              </w:rPr>
              <w:t xml:space="preserve"> on Native American language revitalization?</w:t>
            </w:r>
          </w:p>
        </w:tc>
        <w:tc>
          <w:tcPr>
            <w:tcW w:w="1782" w:type="dxa"/>
            <w:tcBorders>
              <w:right w:val="single" w:sz="4" w:space="0" w:color="auto"/>
            </w:tcBorders>
            <w:shd w:val="clear" w:color="auto" w:fill="auto"/>
            <w:textDirection w:val="btLr"/>
            <w:hideMark/>
          </w:tcPr>
          <w:p w14:paraId="707FF9D5" w14:textId="77777777" w:rsidR="00067FF9" w:rsidRPr="00731CA3" w:rsidRDefault="00B81AC8">
            <w:pPr>
              <w:spacing w:after="0" w:line="240" w:lineRule="auto"/>
              <w:rPr>
                <w:rFonts w:ascii="Times New Roman" w:eastAsia="Times New Roman" w:hAnsi="Times New Roman" w:cs="Times New Roman"/>
                <w:i/>
                <w:iCs/>
                <w:color w:val="000000"/>
                <w:sz w:val="20"/>
                <w:szCs w:val="20"/>
              </w:rPr>
            </w:pPr>
            <w:r w:rsidRPr="00731CA3">
              <w:rPr>
                <w:rFonts w:ascii="Times New Roman" w:eastAsia="Times New Roman" w:hAnsi="Times New Roman" w:cs="Times New Roman"/>
                <w:i/>
                <w:iCs/>
                <w:color w:val="000000"/>
                <w:sz w:val="20"/>
                <w:szCs w:val="20"/>
              </w:rPr>
              <w:t xml:space="preserve">4. </w:t>
            </w:r>
            <w:r w:rsidR="007C6EB5" w:rsidRPr="00731CA3">
              <w:rPr>
                <w:rFonts w:ascii="Times New Roman" w:eastAsia="Times New Roman" w:hAnsi="Times New Roman" w:cs="Times New Roman"/>
                <w:i/>
                <w:iCs/>
                <w:color w:val="000000"/>
                <w:sz w:val="20"/>
                <w:szCs w:val="20"/>
              </w:rPr>
              <w:t xml:space="preserve">What policy planning factors foster successful implementation of Native </w:t>
            </w:r>
          </w:p>
          <w:p w14:paraId="78A04B4C" w14:textId="77777777" w:rsidR="00B81AC8" w:rsidRPr="00731CA3" w:rsidRDefault="007C6EB5">
            <w:pPr>
              <w:spacing w:after="0" w:line="240" w:lineRule="auto"/>
              <w:rPr>
                <w:rFonts w:ascii="Times New Roman" w:eastAsia="Times New Roman" w:hAnsi="Times New Roman" w:cs="Times New Roman"/>
                <w:i/>
                <w:iCs/>
                <w:color w:val="000000"/>
                <w:sz w:val="20"/>
                <w:szCs w:val="20"/>
              </w:rPr>
            </w:pPr>
            <w:r w:rsidRPr="00731CA3">
              <w:rPr>
                <w:rFonts w:ascii="Times New Roman" w:eastAsia="Times New Roman" w:hAnsi="Times New Roman" w:cs="Times New Roman"/>
                <w:i/>
                <w:iCs/>
                <w:color w:val="000000"/>
                <w:sz w:val="20"/>
                <w:szCs w:val="20"/>
              </w:rPr>
              <w:t>American language education programs?</w:t>
            </w:r>
          </w:p>
        </w:tc>
      </w:tr>
    </w:tbl>
    <w:p w14:paraId="151EC9DD" w14:textId="77777777" w:rsidR="003746EB" w:rsidRDefault="003746EB">
      <w:pPr>
        <w:rPr>
          <w:rFonts w:ascii="Times New Roman" w:hAnsi="Times New Roman" w:cs="Times New Roman"/>
          <w:sz w:val="24"/>
          <w:szCs w:val="24"/>
        </w:rPr>
        <w:sectPr w:rsidR="003746EB" w:rsidSect="00821212">
          <w:pgSz w:w="12240" w:h="15840"/>
          <w:pgMar w:top="1440" w:right="1440" w:bottom="1440" w:left="2304" w:header="720" w:footer="720" w:gutter="0"/>
          <w:cols w:space="720"/>
          <w:docGrid w:linePitch="360"/>
        </w:sectPr>
      </w:pPr>
    </w:p>
    <w:p w14:paraId="5932D6AF" w14:textId="75805424" w:rsidR="001F199E" w:rsidRDefault="001F199E" w:rsidP="001F4CA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primary methodology that grounds this dissertation research is interpretive policy analysis. As stated</w:t>
      </w:r>
      <w:r w:rsidR="00D705BA">
        <w:rPr>
          <w:rFonts w:ascii="Times New Roman" w:hAnsi="Times New Roman" w:cs="Times New Roman"/>
          <w:sz w:val="24"/>
          <w:szCs w:val="24"/>
        </w:rPr>
        <w:t xml:space="preserve"> by </w:t>
      </w:r>
      <w:proofErr w:type="spellStart"/>
      <w:r w:rsidR="00D705BA">
        <w:rPr>
          <w:rFonts w:ascii="Times New Roman" w:hAnsi="Times New Roman" w:cs="Times New Roman"/>
          <w:sz w:val="24"/>
          <w:szCs w:val="24"/>
        </w:rPr>
        <w:t>Ya</w:t>
      </w:r>
      <w:r>
        <w:rPr>
          <w:rFonts w:ascii="Times New Roman" w:hAnsi="Times New Roman" w:cs="Times New Roman"/>
          <w:sz w:val="24"/>
          <w:szCs w:val="24"/>
        </w:rPr>
        <w:t>now</w:t>
      </w:r>
      <w:proofErr w:type="spellEnd"/>
      <w:r>
        <w:rPr>
          <w:rFonts w:ascii="Times New Roman" w:hAnsi="Times New Roman" w:cs="Times New Roman"/>
          <w:sz w:val="24"/>
          <w:szCs w:val="24"/>
        </w:rPr>
        <w:t xml:space="preserve"> (2000), “interpretive policy analysis explores the contrasts between policy meanings as intended by policymakers—‘authored’ te</w:t>
      </w:r>
      <w:r w:rsidR="00524A42">
        <w:rPr>
          <w:rFonts w:ascii="Times New Roman" w:hAnsi="Times New Roman" w:cs="Times New Roman"/>
          <w:sz w:val="24"/>
          <w:szCs w:val="24"/>
        </w:rPr>
        <w:t>x</w:t>
      </w:r>
      <w:r>
        <w:rPr>
          <w:rFonts w:ascii="Times New Roman" w:hAnsi="Times New Roman" w:cs="Times New Roman"/>
          <w:sz w:val="24"/>
          <w:szCs w:val="24"/>
        </w:rPr>
        <w:t>ts—and possibly variant and even incommensurable meanings—‘constructed’ texts</w:t>
      </w:r>
      <w:r w:rsidR="00B951F1">
        <w:rPr>
          <w:rFonts w:ascii="Times New Roman" w:hAnsi="Times New Roman" w:cs="Times New Roman"/>
          <w:sz w:val="24"/>
          <w:szCs w:val="24"/>
        </w:rPr>
        <w:t xml:space="preserve"> </w:t>
      </w:r>
      <w:r>
        <w:rPr>
          <w:rFonts w:ascii="Times New Roman" w:hAnsi="Times New Roman" w:cs="Times New Roman"/>
          <w:sz w:val="24"/>
          <w:szCs w:val="24"/>
        </w:rPr>
        <w:t>made of them by other policy-relevant groups”</w:t>
      </w:r>
      <w:r w:rsidR="007C6EB5">
        <w:rPr>
          <w:rFonts w:ascii="Times New Roman" w:hAnsi="Times New Roman" w:cs="Times New Roman"/>
          <w:sz w:val="24"/>
          <w:szCs w:val="24"/>
        </w:rPr>
        <w:t xml:space="preserve"> (p. 9).</w:t>
      </w:r>
      <w:r w:rsidRPr="001F199E">
        <w:rPr>
          <w:rFonts w:ascii="Times New Roman" w:hAnsi="Times New Roman" w:cs="Times New Roman"/>
          <w:sz w:val="24"/>
          <w:szCs w:val="24"/>
        </w:rPr>
        <w:t xml:space="preserve"> </w:t>
      </w:r>
      <w:r w:rsidR="00D705BA">
        <w:rPr>
          <w:rFonts w:ascii="Times New Roman" w:hAnsi="Times New Roman" w:cs="Times New Roman"/>
          <w:sz w:val="24"/>
          <w:szCs w:val="24"/>
        </w:rPr>
        <w:t>Interpretive policy analysis is characterized by the belief that our socially constructed world exists within the realm of multiple interpretation possibilities. T</w:t>
      </w:r>
      <w:r w:rsidR="00B951F1">
        <w:rPr>
          <w:rFonts w:ascii="Times New Roman" w:hAnsi="Times New Roman" w:cs="Times New Roman"/>
          <w:sz w:val="24"/>
          <w:szCs w:val="24"/>
        </w:rPr>
        <w:t>his type of policy analysis</w:t>
      </w:r>
      <w:r w:rsidR="00D705BA">
        <w:rPr>
          <w:rFonts w:ascii="Times New Roman" w:hAnsi="Times New Roman" w:cs="Times New Roman"/>
          <w:sz w:val="24"/>
          <w:szCs w:val="24"/>
        </w:rPr>
        <w:t xml:space="preserve"> assumes th</w:t>
      </w:r>
      <w:r w:rsidR="00B951F1">
        <w:rPr>
          <w:rFonts w:ascii="Times New Roman" w:hAnsi="Times New Roman" w:cs="Times New Roman"/>
          <w:sz w:val="24"/>
          <w:szCs w:val="24"/>
        </w:rPr>
        <w:t>at the realm of the policymaker</w:t>
      </w:r>
      <w:r w:rsidR="00D705BA">
        <w:rPr>
          <w:rFonts w:ascii="Times New Roman" w:hAnsi="Times New Roman" w:cs="Times New Roman"/>
          <w:sz w:val="24"/>
          <w:szCs w:val="24"/>
        </w:rPr>
        <w:t xml:space="preserve"> should be evaluated in light of the</w:t>
      </w:r>
      <w:r w:rsidR="00B951F1">
        <w:rPr>
          <w:rFonts w:ascii="Times New Roman" w:hAnsi="Times New Roman" w:cs="Times New Roman"/>
          <w:sz w:val="24"/>
          <w:szCs w:val="24"/>
        </w:rPr>
        <w:t xml:space="preserve"> underlying</w:t>
      </w:r>
      <w:r w:rsidR="00D705BA">
        <w:rPr>
          <w:rFonts w:ascii="Times New Roman" w:hAnsi="Times New Roman" w:cs="Times New Roman"/>
          <w:sz w:val="24"/>
          <w:szCs w:val="24"/>
        </w:rPr>
        <w:t xml:space="preserve"> values</w:t>
      </w:r>
      <w:r w:rsidR="00B951F1">
        <w:rPr>
          <w:rFonts w:ascii="Times New Roman" w:hAnsi="Times New Roman" w:cs="Times New Roman"/>
          <w:sz w:val="24"/>
          <w:szCs w:val="24"/>
        </w:rPr>
        <w:t xml:space="preserve">, beliefs, </w:t>
      </w:r>
      <w:r w:rsidR="00731CA3">
        <w:rPr>
          <w:rFonts w:ascii="Times New Roman" w:hAnsi="Times New Roman" w:cs="Times New Roman"/>
          <w:sz w:val="24"/>
          <w:szCs w:val="24"/>
        </w:rPr>
        <w:t>assumptions,</w:t>
      </w:r>
      <w:r w:rsidR="00B951F1">
        <w:rPr>
          <w:rFonts w:ascii="Times New Roman" w:hAnsi="Times New Roman" w:cs="Times New Roman"/>
          <w:sz w:val="24"/>
          <w:szCs w:val="24"/>
        </w:rPr>
        <w:t xml:space="preserve"> and feelings that are both tacitly and explicitly expressed through policy documents and artifacts </w:t>
      </w:r>
      <w:r w:rsidR="00D705BA">
        <w:rPr>
          <w:rFonts w:ascii="Times New Roman" w:hAnsi="Times New Roman" w:cs="Times New Roman"/>
          <w:sz w:val="24"/>
          <w:szCs w:val="24"/>
        </w:rPr>
        <w:t>(</w:t>
      </w:r>
      <w:proofErr w:type="spellStart"/>
      <w:r w:rsidR="00D705BA">
        <w:rPr>
          <w:rFonts w:ascii="Times New Roman" w:hAnsi="Times New Roman" w:cs="Times New Roman"/>
          <w:sz w:val="24"/>
          <w:szCs w:val="24"/>
        </w:rPr>
        <w:t>Yanow</w:t>
      </w:r>
      <w:proofErr w:type="spellEnd"/>
      <w:r w:rsidR="00D705BA">
        <w:rPr>
          <w:rFonts w:ascii="Times New Roman" w:hAnsi="Times New Roman" w:cs="Times New Roman"/>
          <w:sz w:val="24"/>
          <w:szCs w:val="24"/>
        </w:rPr>
        <w:t xml:space="preserve">, 2000). </w:t>
      </w:r>
      <w:r>
        <w:rPr>
          <w:rFonts w:ascii="Times New Roman" w:hAnsi="Times New Roman" w:cs="Times New Roman"/>
          <w:sz w:val="24"/>
          <w:szCs w:val="24"/>
        </w:rPr>
        <w:t>This semiotic approach to the interpretation of artifacts (language, objects, and acts) reveals the values, beliefs, and attitudes</w:t>
      </w:r>
      <w:r w:rsidR="005101B1">
        <w:rPr>
          <w:rFonts w:ascii="Times New Roman" w:hAnsi="Times New Roman" w:cs="Times New Roman"/>
          <w:sz w:val="24"/>
          <w:szCs w:val="24"/>
        </w:rPr>
        <w:t xml:space="preserve"> that are held by the diverse groups of policy actors</w:t>
      </w:r>
      <w:r w:rsidR="00705D95">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Yanow</w:t>
      </w:r>
      <w:proofErr w:type="spellEnd"/>
      <w:r>
        <w:rPr>
          <w:rFonts w:ascii="Times New Roman" w:hAnsi="Times New Roman" w:cs="Times New Roman"/>
          <w:sz w:val="24"/>
          <w:szCs w:val="24"/>
        </w:rPr>
        <w:t>, 2000).</w:t>
      </w:r>
    </w:p>
    <w:p w14:paraId="0E62E8A5" w14:textId="2AD02DF8" w:rsidR="00586D51" w:rsidRPr="00586D51" w:rsidRDefault="00586D51" w:rsidP="00586D51">
      <w:pPr>
        <w:spacing w:after="0" w:line="480" w:lineRule="auto"/>
        <w:ind w:firstLine="720"/>
        <w:rPr>
          <w:rFonts w:ascii="Times New Roman" w:hAnsi="Times New Roman" w:cs="Times New Roman"/>
          <w:sz w:val="24"/>
          <w:szCs w:val="24"/>
        </w:rPr>
      </w:pPr>
      <w:r w:rsidRPr="00586D51">
        <w:rPr>
          <w:rFonts w:ascii="Times New Roman" w:hAnsi="Times New Roman" w:cs="Times New Roman"/>
          <w:sz w:val="24"/>
          <w:szCs w:val="24"/>
        </w:rPr>
        <w:t>An integral part of interpretive policy analysis is the identification of the architecture of policy arguments that exist among communities who are bound together or separated by specific sets of values</w:t>
      </w:r>
      <w:r w:rsidR="00AD626B">
        <w:rPr>
          <w:rFonts w:ascii="Times New Roman" w:hAnsi="Times New Roman" w:cs="Times New Roman"/>
          <w:sz w:val="24"/>
          <w:szCs w:val="24"/>
        </w:rPr>
        <w:t>,</w:t>
      </w:r>
      <w:r w:rsidRPr="00586D51">
        <w:rPr>
          <w:rFonts w:ascii="Times New Roman" w:hAnsi="Times New Roman" w:cs="Times New Roman"/>
          <w:sz w:val="24"/>
          <w:szCs w:val="24"/>
        </w:rPr>
        <w:t xml:space="preserve"> beliefs and feelings (</w:t>
      </w:r>
      <w:proofErr w:type="spellStart"/>
      <w:r w:rsidRPr="00586D51">
        <w:rPr>
          <w:rFonts w:ascii="Times New Roman" w:hAnsi="Times New Roman" w:cs="Times New Roman"/>
          <w:sz w:val="24"/>
          <w:szCs w:val="24"/>
        </w:rPr>
        <w:t>Yanow</w:t>
      </w:r>
      <w:proofErr w:type="spellEnd"/>
      <w:r w:rsidRPr="00586D51">
        <w:rPr>
          <w:rFonts w:ascii="Times New Roman" w:hAnsi="Times New Roman" w:cs="Times New Roman"/>
          <w:sz w:val="24"/>
          <w:szCs w:val="24"/>
        </w:rPr>
        <w:t xml:space="preserve">, 2000). In this way, an interpretive policy analyst is identifying boundaries between communities not based simply on location but communities of meaning who share similar sets of values, </w:t>
      </w:r>
      <w:r w:rsidR="00731CA3" w:rsidRPr="00586D51">
        <w:rPr>
          <w:rFonts w:ascii="Times New Roman" w:hAnsi="Times New Roman" w:cs="Times New Roman"/>
          <w:sz w:val="24"/>
          <w:szCs w:val="24"/>
        </w:rPr>
        <w:t>beliefs,</w:t>
      </w:r>
      <w:r w:rsidRPr="00586D51">
        <w:rPr>
          <w:rFonts w:ascii="Times New Roman" w:hAnsi="Times New Roman" w:cs="Times New Roman"/>
          <w:sz w:val="24"/>
          <w:szCs w:val="24"/>
        </w:rPr>
        <w:t xml:space="preserve"> and assumptions regarding particular policy issues. </w:t>
      </w:r>
      <w:proofErr w:type="spellStart"/>
      <w:r w:rsidRPr="00586D51">
        <w:rPr>
          <w:rFonts w:ascii="Times New Roman" w:hAnsi="Times New Roman" w:cs="Times New Roman"/>
          <w:sz w:val="24"/>
          <w:szCs w:val="24"/>
        </w:rPr>
        <w:t>Yanow</w:t>
      </w:r>
      <w:proofErr w:type="spellEnd"/>
      <w:r w:rsidRPr="00586D51">
        <w:rPr>
          <w:rFonts w:ascii="Times New Roman" w:hAnsi="Times New Roman" w:cs="Times New Roman"/>
          <w:sz w:val="24"/>
          <w:szCs w:val="24"/>
        </w:rPr>
        <w:t xml:space="preserve"> (2000) </w:t>
      </w:r>
      <w:r w:rsidR="00731CA3" w:rsidRPr="00586D51">
        <w:rPr>
          <w:rFonts w:ascii="Times New Roman" w:hAnsi="Times New Roman" w:cs="Times New Roman"/>
          <w:sz w:val="24"/>
          <w:szCs w:val="24"/>
        </w:rPr>
        <w:t>suggest</w:t>
      </w:r>
      <w:r w:rsidR="00731CA3">
        <w:rPr>
          <w:rFonts w:ascii="Times New Roman" w:hAnsi="Times New Roman" w:cs="Times New Roman"/>
          <w:sz w:val="24"/>
          <w:szCs w:val="24"/>
        </w:rPr>
        <w:t>ed</w:t>
      </w:r>
      <w:r w:rsidR="00731CA3" w:rsidRPr="00586D51">
        <w:rPr>
          <w:rFonts w:ascii="Times New Roman" w:hAnsi="Times New Roman" w:cs="Times New Roman"/>
          <w:sz w:val="24"/>
          <w:szCs w:val="24"/>
        </w:rPr>
        <w:t xml:space="preserve"> </w:t>
      </w:r>
      <w:r w:rsidRPr="00586D51">
        <w:rPr>
          <w:rFonts w:ascii="Times New Roman" w:hAnsi="Times New Roman" w:cs="Times New Roman"/>
          <w:sz w:val="24"/>
          <w:szCs w:val="24"/>
        </w:rPr>
        <w:t>that at least three communities of meaning exist within any given policy situation</w:t>
      </w:r>
      <w:r w:rsidR="00731CA3">
        <w:rPr>
          <w:rFonts w:ascii="Times New Roman" w:hAnsi="Times New Roman" w:cs="Times New Roman"/>
          <w:sz w:val="24"/>
          <w:szCs w:val="24"/>
        </w:rPr>
        <w:t>, namely</w:t>
      </w:r>
      <w:r w:rsidRPr="00586D51">
        <w:rPr>
          <w:rFonts w:ascii="Times New Roman" w:hAnsi="Times New Roman" w:cs="Times New Roman"/>
          <w:sz w:val="24"/>
          <w:szCs w:val="24"/>
        </w:rPr>
        <w:t xml:space="preserve"> the policymakers, implementing agency personnel, and affected citizens or clients. I would also suggest that each of these communities exists in </w:t>
      </w:r>
      <w:r w:rsidR="007C51D0">
        <w:rPr>
          <w:rFonts w:ascii="Times New Roman" w:hAnsi="Times New Roman" w:cs="Times New Roman"/>
          <w:sz w:val="24"/>
          <w:szCs w:val="24"/>
        </w:rPr>
        <w:t xml:space="preserve">a </w:t>
      </w:r>
      <w:r w:rsidRPr="00586D51">
        <w:rPr>
          <w:rFonts w:ascii="Times New Roman" w:hAnsi="Times New Roman" w:cs="Times New Roman"/>
          <w:sz w:val="24"/>
          <w:szCs w:val="24"/>
        </w:rPr>
        <w:t xml:space="preserve">policy community </w:t>
      </w:r>
      <w:r w:rsidR="007C51D0">
        <w:rPr>
          <w:rFonts w:ascii="Times New Roman" w:hAnsi="Times New Roman" w:cs="Times New Roman"/>
          <w:sz w:val="24"/>
          <w:szCs w:val="24"/>
        </w:rPr>
        <w:t>web</w:t>
      </w:r>
      <w:r w:rsidRPr="00586D51">
        <w:rPr>
          <w:rFonts w:ascii="Times New Roman" w:hAnsi="Times New Roman" w:cs="Times New Roman"/>
          <w:sz w:val="24"/>
          <w:szCs w:val="24"/>
        </w:rPr>
        <w:t xml:space="preserve"> as all of the communities of meaning including the policymakers are also affected </w:t>
      </w:r>
      <w:r w:rsidRPr="00003737">
        <w:rPr>
          <w:rFonts w:ascii="Times New Roman" w:hAnsi="Times New Roman" w:cs="Times New Roman"/>
          <w:sz w:val="24"/>
          <w:szCs w:val="24"/>
        </w:rPr>
        <w:t>citizens</w:t>
      </w:r>
      <w:r w:rsidR="00055D77" w:rsidRPr="00003737">
        <w:rPr>
          <w:rFonts w:ascii="Times New Roman" w:hAnsi="Times New Roman" w:cs="Times New Roman"/>
          <w:sz w:val="24"/>
          <w:szCs w:val="24"/>
        </w:rPr>
        <w:t xml:space="preserve"> (</w:t>
      </w:r>
      <w:proofErr w:type="spellStart"/>
      <w:r w:rsidR="00055D77" w:rsidRPr="00003737">
        <w:rPr>
          <w:rFonts w:ascii="Times New Roman" w:hAnsi="Times New Roman" w:cs="Times New Roman"/>
          <w:sz w:val="24"/>
          <w:szCs w:val="24"/>
        </w:rPr>
        <w:t>Scheffler</w:t>
      </w:r>
      <w:proofErr w:type="spellEnd"/>
      <w:r w:rsidR="00055D77" w:rsidRPr="00003737">
        <w:rPr>
          <w:rFonts w:ascii="Times New Roman" w:hAnsi="Times New Roman" w:cs="Times New Roman"/>
          <w:sz w:val="24"/>
          <w:szCs w:val="24"/>
        </w:rPr>
        <w:t>, 1984)</w:t>
      </w:r>
      <w:r w:rsidRPr="00003737">
        <w:rPr>
          <w:rFonts w:ascii="Times New Roman" w:hAnsi="Times New Roman" w:cs="Times New Roman"/>
          <w:sz w:val="24"/>
          <w:szCs w:val="24"/>
        </w:rPr>
        <w:t xml:space="preserve">. Policymakers </w:t>
      </w:r>
      <w:r w:rsidRPr="00586D51">
        <w:rPr>
          <w:rFonts w:ascii="Times New Roman" w:hAnsi="Times New Roman" w:cs="Times New Roman"/>
          <w:sz w:val="24"/>
          <w:szCs w:val="24"/>
        </w:rPr>
        <w:t xml:space="preserve">themselves are affected as </w:t>
      </w:r>
      <w:r w:rsidRPr="00586D51">
        <w:rPr>
          <w:rFonts w:ascii="Times New Roman" w:hAnsi="Times New Roman" w:cs="Times New Roman"/>
          <w:sz w:val="24"/>
          <w:szCs w:val="24"/>
        </w:rPr>
        <w:lastRenderedPageBreak/>
        <w:t>citizens by their own policy initiatives and have a vested interest in the outcomes of stated policies. For this reason, it is important not only to understand policy documents themselves but also to understand the beliefs, values, and assumptions of policymakers who are charged with governing policy issues.</w:t>
      </w:r>
    </w:p>
    <w:p w14:paraId="0383B918" w14:textId="46A2FABA" w:rsidR="00586D51" w:rsidRPr="00586D51" w:rsidRDefault="00586D51" w:rsidP="00E21F75">
      <w:pPr>
        <w:spacing w:after="0" w:line="480" w:lineRule="auto"/>
        <w:ind w:firstLine="720"/>
        <w:rPr>
          <w:rFonts w:ascii="Times New Roman" w:hAnsi="Times New Roman" w:cs="Times New Roman"/>
          <w:sz w:val="24"/>
          <w:szCs w:val="24"/>
        </w:rPr>
      </w:pPr>
      <w:r w:rsidRPr="00586D51">
        <w:rPr>
          <w:rFonts w:ascii="Times New Roman" w:hAnsi="Times New Roman" w:cs="Times New Roman"/>
          <w:sz w:val="24"/>
          <w:szCs w:val="24"/>
        </w:rPr>
        <w:t>The primary role of the interpretive policy analyst then is to frame and provide a “map” of the architecture of the policy debate under investigation (</w:t>
      </w:r>
      <w:proofErr w:type="spellStart"/>
      <w:r w:rsidRPr="00586D51">
        <w:rPr>
          <w:rFonts w:ascii="Times New Roman" w:hAnsi="Times New Roman" w:cs="Times New Roman"/>
          <w:sz w:val="24"/>
          <w:szCs w:val="24"/>
        </w:rPr>
        <w:t>Yanow</w:t>
      </w:r>
      <w:proofErr w:type="spellEnd"/>
      <w:r w:rsidRPr="00586D51">
        <w:rPr>
          <w:rFonts w:ascii="Times New Roman" w:hAnsi="Times New Roman" w:cs="Times New Roman"/>
          <w:sz w:val="24"/>
          <w:szCs w:val="24"/>
        </w:rPr>
        <w:t xml:space="preserve">, 2000). This is accomplished by identifying and understanding the language, actions, and meanings of the various interpretive communities who frame the issue </w:t>
      </w:r>
      <w:r>
        <w:rPr>
          <w:rFonts w:ascii="Times New Roman" w:hAnsi="Times New Roman" w:cs="Times New Roman"/>
          <w:sz w:val="24"/>
          <w:szCs w:val="24"/>
        </w:rPr>
        <w:t xml:space="preserve">in unique ways (Linder, 1995). </w:t>
      </w:r>
      <w:r w:rsidRPr="00586D51">
        <w:rPr>
          <w:rFonts w:ascii="Times New Roman" w:hAnsi="Times New Roman" w:cs="Times New Roman"/>
          <w:sz w:val="24"/>
          <w:szCs w:val="24"/>
        </w:rPr>
        <w:t xml:space="preserve">As stated by </w:t>
      </w:r>
      <w:proofErr w:type="spellStart"/>
      <w:r w:rsidRPr="00586D51">
        <w:rPr>
          <w:rFonts w:ascii="Times New Roman" w:hAnsi="Times New Roman" w:cs="Times New Roman"/>
          <w:sz w:val="24"/>
          <w:szCs w:val="24"/>
        </w:rPr>
        <w:t>Yanow</w:t>
      </w:r>
      <w:proofErr w:type="spellEnd"/>
      <w:r w:rsidRPr="00586D51">
        <w:rPr>
          <w:rFonts w:ascii="Times New Roman" w:hAnsi="Times New Roman" w:cs="Times New Roman"/>
          <w:sz w:val="24"/>
          <w:szCs w:val="24"/>
        </w:rPr>
        <w:t xml:space="preserve"> (2000), an interpretive policy analysis is one that focuses on the meanings of policies, on the values, feelings, or beliefs they express, and on the processes by which those meaning</w:t>
      </w:r>
      <w:r>
        <w:rPr>
          <w:rFonts w:ascii="Times New Roman" w:hAnsi="Times New Roman" w:cs="Times New Roman"/>
          <w:sz w:val="24"/>
          <w:szCs w:val="24"/>
        </w:rPr>
        <w:t>s are communicated to and “read</w:t>
      </w:r>
      <w:r w:rsidRPr="00586D51">
        <w:rPr>
          <w:rFonts w:ascii="Times New Roman" w:hAnsi="Times New Roman" w:cs="Times New Roman"/>
          <w:sz w:val="24"/>
          <w:szCs w:val="24"/>
        </w:rPr>
        <w:t xml:space="preserve"> by various audiences”</w:t>
      </w:r>
      <w:r w:rsidR="007C6EB5">
        <w:rPr>
          <w:rFonts w:ascii="Times New Roman" w:hAnsi="Times New Roman" w:cs="Times New Roman"/>
          <w:sz w:val="24"/>
          <w:szCs w:val="24"/>
        </w:rPr>
        <w:t xml:space="preserve"> (p. 14).</w:t>
      </w:r>
      <w:r w:rsidRPr="00586D51">
        <w:rPr>
          <w:rFonts w:ascii="Times New Roman" w:hAnsi="Times New Roman" w:cs="Times New Roman"/>
          <w:sz w:val="24"/>
          <w:szCs w:val="24"/>
        </w:rPr>
        <w:t xml:space="preserve"> In an interpretive policy analysis, policies are simply considered as concrete symbols that represent more abstract organizational and community meanings, values, beliefs, feelings, and assumptions. According to </w:t>
      </w:r>
      <w:proofErr w:type="spellStart"/>
      <w:r w:rsidRPr="00586D51">
        <w:rPr>
          <w:rFonts w:ascii="Times New Roman" w:hAnsi="Times New Roman" w:cs="Times New Roman"/>
          <w:sz w:val="24"/>
          <w:szCs w:val="24"/>
        </w:rPr>
        <w:t>Gagliardi</w:t>
      </w:r>
      <w:proofErr w:type="spellEnd"/>
      <w:r w:rsidRPr="00586D51">
        <w:rPr>
          <w:rFonts w:ascii="Times New Roman" w:hAnsi="Times New Roman" w:cs="Times New Roman"/>
          <w:sz w:val="24"/>
          <w:szCs w:val="24"/>
        </w:rPr>
        <w:t xml:space="preserve"> (1990), policy symbols embody three elements of human meaning making: emotive/aesthetic (</w:t>
      </w:r>
      <w:r w:rsidRPr="003B6FD5">
        <w:rPr>
          <w:rFonts w:ascii="Times New Roman" w:hAnsi="Times New Roman" w:cs="Times New Roman"/>
          <w:i/>
          <w:sz w:val="24"/>
          <w:szCs w:val="24"/>
        </w:rPr>
        <w:t>pathos</w:t>
      </w:r>
      <w:r w:rsidRPr="00586D51">
        <w:rPr>
          <w:rFonts w:ascii="Times New Roman" w:hAnsi="Times New Roman" w:cs="Times New Roman"/>
          <w:sz w:val="24"/>
          <w:szCs w:val="24"/>
        </w:rPr>
        <w:t>), cognitive (</w:t>
      </w:r>
      <w:r w:rsidRPr="003B6FD5">
        <w:rPr>
          <w:rFonts w:ascii="Times New Roman" w:hAnsi="Times New Roman" w:cs="Times New Roman"/>
          <w:i/>
          <w:sz w:val="24"/>
          <w:szCs w:val="24"/>
        </w:rPr>
        <w:t>logos</w:t>
      </w:r>
      <w:r w:rsidRPr="00586D51">
        <w:rPr>
          <w:rFonts w:ascii="Times New Roman" w:hAnsi="Times New Roman" w:cs="Times New Roman"/>
          <w:sz w:val="24"/>
          <w:szCs w:val="24"/>
        </w:rPr>
        <w:t>), and moral (</w:t>
      </w:r>
      <w:r w:rsidRPr="003B6FD5">
        <w:rPr>
          <w:rFonts w:ascii="Times New Roman" w:hAnsi="Times New Roman" w:cs="Times New Roman"/>
          <w:i/>
          <w:sz w:val="24"/>
          <w:szCs w:val="24"/>
        </w:rPr>
        <w:t>ethos</w:t>
      </w:r>
      <w:r w:rsidRPr="00586D51">
        <w:rPr>
          <w:rFonts w:ascii="Times New Roman" w:hAnsi="Times New Roman" w:cs="Times New Roman"/>
          <w:sz w:val="24"/>
          <w:szCs w:val="24"/>
        </w:rPr>
        <w:t>)</w:t>
      </w:r>
      <w:r>
        <w:rPr>
          <w:rFonts w:ascii="Times New Roman" w:hAnsi="Times New Roman" w:cs="Times New Roman"/>
          <w:sz w:val="24"/>
          <w:szCs w:val="24"/>
        </w:rPr>
        <w:t xml:space="preserve">. </w:t>
      </w:r>
      <w:r w:rsidRPr="00586D51">
        <w:rPr>
          <w:rFonts w:ascii="Times New Roman" w:hAnsi="Times New Roman" w:cs="Times New Roman"/>
          <w:sz w:val="24"/>
          <w:szCs w:val="24"/>
        </w:rPr>
        <w:t xml:space="preserve">These dimension of meaning-making are made </w:t>
      </w:r>
      <w:r w:rsidR="008D601F" w:rsidRPr="00586D51">
        <w:rPr>
          <w:rFonts w:ascii="Times New Roman" w:hAnsi="Times New Roman" w:cs="Times New Roman"/>
          <w:sz w:val="24"/>
          <w:szCs w:val="24"/>
        </w:rPr>
        <w:t>clearer</w:t>
      </w:r>
      <w:r w:rsidRPr="00586D51">
        <w:rPr>
          <w:rFonts w:ascii="Times New Roman" w:hAnsi="Times New Roman" w:cs="Times New Roman"/>
          <w:sz w:val="24"/>
          <w:szCs w:val="24"/>
        </w:rPr>
        <w:t xml:space="preserve"> in light of community assumptions, values, beliefs, feelings, and actions. As we interact with one another, these </w:t>
      </w:r>
      <w:r w:rsidR="008D601F" w:rsidRPr="00586D51">
        <w:rPr>
          <w:rFonts w:ascii="Times New Roman" w:hAnsi="Times New Roman" w:cs="Times New Roman"/>
          <w:sz w:val="24"/>
          <w:szCs w:val="24"/>
        </w:rPr>
        <w:t>dimensions</w:t>
      </w:r>
      <w:r w:rsidRPr="00586D51">
        <w:rPr>
          <w:rFonts w:ascii="Times New Roman" w:hAnsi="Times New Roman" w:cs="Times New Roman"/>
          <w:sz w:val="24"/>
          <w:szCs w:val="24"/>
        </w:rPr>
        <w:t xml:space="preserve"> of </w:t>
      </w:r>
      <w:r w:rsidR="00731CA3" w:rsidRPr="00586D51">
        <w:rPr>
          <w:rFonts w:ascii="Times New Roman" w:hAnsi="Times New Roman" w:cs="Times New Roman"/>
          <w:sz w:val="24"/>
          <w:szCs w:val="24"/>
        </w:rPr>
        <w:t>meaning making</w:t>
      </w:r>
      <w:r w:rsidRPr="00586D51">
        <w:rPr>
          <w:rFonts w:ascii="Times New Roman" w:hAnsi="Times New Roman" w:cs="Times New Roman"/>
          <w:sz w:val="24"/>
          <w:szCs w:val="24"/>
        </w:rPr>
        <w:t xml:space="preserve"> are reinforced, maintained, or changed. </w:t>
      </w:r>
    </w:p>
    <w:p w14:paraId="6F607534" w14:textId="51539EEC" w:rsidR="00586D51" w:rsidRPr="00F80144" w:rsidRDefault="00586D51" w:rsidP="00586D51">
      <w:pPr>
        <w:spacing w:after="0" w:line="480" w:lineRule="auto"/>
        <w:ind w:firstLine="720"/>
        <w:rPr>
          <w:rFonts w:ascii="Times New Roman" w:hAnsi="Times New Roman" w:cs="Times New Roman"/>
          <w:sz w:val="24"/>
          <w:szCs w:val="24"/>
        </w:rPr>
      </w:pPr>
      <w:r w:rsidRPr="00586D51">
        <w:rPr>
          <w:rFonts w:ascii="Times New Roman" w:hAnsi="Times New Roman" w:cs="Times New Roman"/>
          <w:sz w:val="24"/>
          <w:szCs w:val="24"/>
        </w:rPr>
        <w:t xml:space="preserve">This focus on interpretation of meanings is </w:t>
      </w:r>
      <w:r w:rsidR="007C51D0">
        <w:rPr>
          <w:rFonts w:ascii="Times New Roman" w:hAnsi="Times New Roman" w:cs="Times New Roman"/>
          <w:sz w:val="24"/>
          <w:szCs w:val="24"/>
        </w:rPr>
        <w:t xml:space="preserve">closely </w:t>
      </w:r>
      <w:r w:rsidRPr="00586D51">
        <w:rPr>
          <w:rFonts w:ascii="Times New Roman" w:hAnsi="Times New Roman" w:cs="Times New Roman"/>
          <w:sz w:val="24"/>
          <w:szCs w:val="24"/>
        </w:rPr>
        <w:t xml:space="preserve">related to the concept of </w:t>
      </w:r>
      <w:proofErr w:type="spellStart"/>
      <w:r w:rsidRPr="00586D51">
        <w:rPr>
          <w:rFonts w:ascii="Times New Roman" w:hAnsi="Times New Roman" w:cs="Times New Roman"/>
          <w:sz w:val="24"/>
          <w:szCs w:val="24"/>
        </w:rPr>
        <w:t>heteroglossia</w:t>
      </w:r>
      <w:proofErr w:type="spellEnd"/>
      <w:r w:rsidRPr="00586D51">
        <w:rPr>
          <w:rFonts w:ascii="Times New Roman" w:hAnsi="Times New Roman" w:cs="Times New Roman"/>
          <w:sz w:val="24"/>
          <w:szCs w:val="24"/>
        </w:rPr>
        <w:t xml:space="preserve"> as described by </w:t>
      </w:r>
      <w:proofErr w:type="spellStart"/>
      <w:r w:rsidRPr="00586D51">
        <w:rPr>
          <w:rFonts w:ascii="Times New Roman" w:hAnsi="Times New Roman" w:cs="Times New Roman"/>
          <w:sz w:val="24"/>
          <w:szCs w:val="24"/>
        </w:rPr>
        <w:t>Bakhtin</w:t>
      </w:r>
      <w:proofErr w:type="spellEnd"/>
      <w:r w:rsidRPr="00586D51">
        <w:rPr>
          <w:rFonts w:ascii="Times New Roman" w:hAnsi="Times New Roman" w:cs="Times New Roman"/>
          <w:sz w:val="24"/>
          <w:szCs w:val="24"/>
        </w:rPr>
        <w:t xml:space="preserve"> (1982). This concept expresses the view that language is dynamic and cannot be understood in a vacuum that is isolated from the communicative environment. Similarly, policy, once enacted, has somewhat of a life of </w:t>
      </w:r>
      <w:r w:rsidRPr="00586D51">
        <w:rPr>
          <w:rFonts w:ascii="Times New Roman" w:hAnsi="Times New Roman" w:cs="Times New Roman"/>
          <w:sz w:val="24"/>
          <w:szCs w:val="24"/>
        </w:rPr>
        <w:lastRenderedPageBreak/>
        <w:t xml:space="preserve">its own and changes meaning as interpretive communities place their own values and meanings on top of expressed policy artifacts. Inherent in language policy is the struggle between two tendencies: one a centralizing tendency, the other a decentralizing tendency. These centralizing and decentralizing forces are referred to by </w:t>
      </w:r>
      <w:proofErr w:type="spellStart"/>
      <w:r w:rsidRPr="00586D51">
        <w:rPr>
          <w:rFonts w:ascii="Times New Roman" w:hAnsi="Times New Roman" w:cs="Times New Roman"/>
          <w:sz w:val="24"/>
          <w:szCs w:val="24"/>
        </w:rPr>
        <w:t>Bakhtin</w:t>
      </w:r>
      <w:proofErr w:type="spellEnd"/>
      <w:r w:rsidRPr="00586D51">
        <w:rPr>
          <w:rFonts w:ascii="Times New Roman" w:hAnsi="Times New Roman" w:cs="Times New Roman"/>
          <w:sz w:val="24"/>
          <w:szCs w:val="24"/>
        </w:rPr>
        <w:t xml:space="preserve"> (1982) as </w:t>
      </w:r>
      <w:r w:rsidR="004C0324">
        <w:rPr>
          <w:rFonts w:ascii="Times New Roman" w:hAnsi="Times New Roman" w:cs="Times New Roman"/>
          <w:sz w:val="24"/>
          <w:szCs w:val="24"/>
        </w:rPr>
        <w:t>“</w:t>
      </w:r>
      <w:r w:rsidRPr="00586D51">
        <w:rPr>
          <w:rFonts w:ascii="Times New Roman" w:hAnsi="Times New Roman" w:cs="Times New Roman"/>
          <w:sz w:val="24"/>
          <w:szCs w:val="24"/>
        </w:rPr>
        <w:t>centripetal</w:t>
      </w:r>
      <w:r w:rsidR="004C0324">
        <w:rPr>
          <w:rFonts w:ascii="Times New Roman" w:hAnsi="Times New Roman" w:cs="Times New Roman"/>
          <w:sz w:val="24"/>
          <w:szCs w:val="24"/>
        </w:rPr>
        <w:t>”</w:t>
      </w:r>
      <w:r w:rsidRPr="00586D51">
        <w:rPr>
          <w:rFonts w:ascii="Times New Roman" w:hAnsi="Times New Roman" w:cs="Times New Roman"/>
          <w:sz w:val="24"/>
          <w:szCs w:val="24"/>
        </w:rPr>
        <w:t xml:space="preserve"> and </w:t>
      </w:r>
      <w:r w:rsidR="004C0324">
        <w:rPr>
          <w:rFonts w:ascii="Times New Roman" w:hAnsi="Times New Roman" w:cs="Times New Roman"/>
          <w:sz w:val="24"/>
          <w:szCs w:val="24"/>
        </w:rPr>
        <w:t>“</w:t>
      </w:r>
      <w:r w:rsidRPr="00586D51">
        <w:rPr>
          <w:rFonts w:ascii="Times New Roman" w:hAnsi="Times New Roman" w:cs="Times New Roman"/>
          <w:sz w:val="24"/>
          <w:szCs w:val="24"/>
        </w:rPr>
        <w:t>centrifugal</w:t>
      </w:r>
      <w:r w:rsidR="004C0324">
        <w:rPr>
          <w:rFonts w:ascii="Times New Roman" w:hAnsi="Times New Roman" w:cs="Times New Roman"/>
          <w:sz w:val="24"/>
          <w:szCs w:val="24"/>
        </w:rPr>
        <w:t>”</w:t>
      </w:r>
      <w:r w:rsidRPr="00586D51">
        <w:rPr>
          <w:rFonts w:ascii="Times New Roman" w:hAnsi="Times New Roman" w:cs="Times New Roman"/>
          <w:sz w:val="24"/>
          <w:szCs w:val="24"/>
        </w:rPr>
        <w:t xml:space="preserve"> </w:t>
      </w:r>
      <w:r w:rsidR="00731CA3" w:rsidRPr="00586D51">
        <w:rPr>
          <w:rFonts w:ascii="Times New Roman" w:hAnsi="Times New Roman" w:cs="Times New Roman"/>
          <w:sz w:val="24"/>
          <w:szCs w:val="24"/>
        </w:rPr>
        <w:t xml:space="preserve">forces, </w:t>
      </w:r>
      <w:r w:rsidR="00731CA3">
        <w:rPr>
          <w:rFonts w:ascii="Times New Roman" w:hAnsi="Times New Roman" w:cs="Times New Roman"/>
          <w:sz w:val="24"/>
          <w:szCs w:val="24"/>
        </w:rPr>
        <w:t>which</w:t>
      </w:r>
      <w:r w:rsidRPr="00586D51">
        <w:rPr>
          <w:rFonts w:ascii="Times New Roman" w:hAnsi="Times New Roman" w:cs="Times New Roman"/>
          <w:sz w:val="24"/>
          <w:szCs w:val="24"/>
        </w:rPr>
        <w:t xml:space="preserve"> engender the continual evolution of language and education policy. The centripetal forces work toward homogenization while centrifugal forces work toward diversification. These interactions and interpreted meanings underscore the ontological, epistemological</w:t>
      </w:r>
      <w:r w:rsidR="00731CA3">
        <w:rPr>
          <w:rFonts w:ascii="Times New Roman" w:hAnsi="Times New Roman" w:cs="Times New Roman"/>
          <w:sz w:val="24"/>
          <w:szCs w:val="24"/>
        </w:rPr>
        <w:t>,</w:t>
      </w:r>
      <w:r w:rsidRPr="00586D51">
        <w:rPr>
          <w:rFonts w:ascii="Times New Roman" w:hAnsi="Times New Roman" w:cs="Times New Roman"/>
          <w:sz w:val="24"/>
          <w:szCs w:val="24"/>
        </w:rPr>
        <w:t xml:space="preserve"> and methodological stance of interpretive policy analysis, and as stated by </w:t>
      </w:r>
      <w:proofErr w:type="spellStart"/>
      <w:r w:rsidRPr="00586D51">
        <w:rPr>
          <w:rFonts w:ascii="Times New Roman" w:hAnsi="Times New Roman" w:cs="Times New Roman"/>
          <w:sz w:val="24"/>
          <w:szCs w:val="24"/>
        </w:rPr>
        <w:t>Yanow</w:t>
      </w:r>
      <w:proofErr w:type="spellEnd"/>
      <w:r w:rsidRPr="00586D51">
        <w:rPr>
          <w:rFonts w:ascii="Times New Roman" w:hAnsi="Times New Roman" w:cs="Times New Roman"/>
          <w:sz w:val="24"/>
          <w:szCs w:val="24"/>
        </w:rPr>
        <w:t xml:space="preserve"> (2000), “the methods of interpretive analysis that focus on the ways in which meanings are made and conveyed are, at the same time, the subjects of study</w:t>
      </w:r>
      <w:r w:rsidRPr="00EC7B84">
        <w:rPr>
          <w:rFonts w:ascii="Times New Roman" w:hAnsi="Times New Roman" w:cs="Times New Roman"/>
          <w:sz w:val="24"/>
          <w:szCs w:val="24"/>
        </w:rPr>
        <w:t>”</w:t>
      </w:r>
      <w:r w:rsidR="00F80144" w:rsidRPr="00EC7B84">
        <w:rPr>
          <w:rFonts w:ascii="Times New Roman" w:hAnsi="Times New Roman" w:cs="Times New Roman"/>
          <w:sz w:val="24"/>
          <w:szCs w:val="24"/>
        </w:rPr>
        <w:t xml:space="preserve"> (</w:t>
      </w:r>
      <w:r w:rsidR="00EC7B84" w:rsidRPr="00CE0DB1">
        <w:rPr>
          <w:rFonts w:ascii="Times New Roman" w:hAnsi="Times New Roman" w:cs="Times New Roman"/>
          <w:sz w:val="24"/>
          <w:szCs w:val="24"/>
        </w:rPr>
        <w:t>p. 17</w:t>
      </w:r>
      <w:r w:rsidR="00F80144">
        <w:rPr>
          <w:rFonts w:ascii="Times New Roman" w:hAnsi="Times New Roman" w:cs="Times New Roman"/>
          <w:sz w:val="24"/>
          <w:szCs w:val="24"/>
        </w:rPr>
        <w:t>).</w:t>
      </w:r>
    </w:p>
    <w:p w14:paraId="07681685" w14:textId="3F34B17A" w:rsidR="00534544" w:rsidRDefault="00731CA3" w:rsidP="0053454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8D601F" w:rsidRPr="008D601F">
        <w:rPr>
          <w:rFonts w:ascii="Times New Roman" w:hAnsi="Times New Roman" w:cs="Times New Roman"/>
          <w:sz w:val="24"/>
          <w:szCs w:val="24"/>
        </w:rPr>
        <w:t xml:space="preserve">o conduct this present study and identify the architecture of language policy in the U.S. and Oklahoma, as recommended by </w:t>
      </w:r>
      <w:proofErr w:type="spellStart"/>
      <w:r w:rsidR="008D601F" w:rsidRPr="008D601F">
        <w:rPr>
          <w:rFonts w:ascii="Times New Roman" w:hAnsi="Times New Roman" w:cs="Times New Roman"/>
          <w:sz w:val="24"/>
          <w:szCs w:val="24"/>
        </w:rPr>
        <w:t>Yanow</w:t>
      </w:r>
      <w:proofErr w:type="spellEnd"/>
      <w:r w:rsidR="008D601F" w:rsidRPr="008D601F">
        <w:rPr>
          <w:rFonts w:ascii="Times New Roman" w:hAnsi="Times New Roman" w:cs="Times New Roman"/>
          <w:sz w:val="24"/>
          <w:szCs w:val="24"/>
        </w:rPr>
        <w:t xml:space="preserve"> (2000), I first identif</w:t>
      </w:r>
      <w:r w:rsidR="00130657">
        <w:rPr>
          <w:rFonts w:ascii="Times New Roman" w:hAnsi="Times New Roman" w:cs="Times New Roman"/>
          <w:sz w:val="24"/>
          <w:szCs w:val="24"/>
        </w:rPr>
        <w:t>ied</w:t>
      </w:r>
      <w:r w:rsidR="008D601F" w:rsidRPr="008D601F">
        <w:rPr>
          <w:rFonts w:ascii="Times New Roman" w:hAnsi="Times New Roman" w:cs="Times New Roman"/>
          <w:sz w:val="24"/>
          <w:szCs w:val="24"/>
        </w:rPr>
        <w:t xml:space="preserve"> the </w:t>
      </w:r>
      <w:r w:rsidR="008D601F" w:rsidRPr="00003737">
        <w:rPr>
          <w:rFonts w:ascii="Times New Roman" w:hAnsi="Times New Roman" w:cs="Times New Roman"/>
          <w:sz w:val="24"/>
          <w:szCs w:val="24"/>
        </w:rPr>
        <w:t>artifacts or specific policies that carry meaning for the diverse interpretive communities</w:t>
      </w:r>
      <w:r w:rsidR="003909E0" w:rsidRPr="00003737">
        <w:rPr>
          <w:rFonts w:ascii="Times New Roman" w:hAnsi="Times New Roman" w:cs="Times New Roman"/>
          <w:sz w:val="24"/>
          <w:szCs w:val="24"/>
        </w:rPr>
        <w:t xml:space="preserve"> by conducting an extensive web and library search of artifacts and policies at the national, state, local, and tribal levels that relate to language policy.</w:t>
      </w:r>
      <w:r w:rsidR="008D601F" w:rsidRPr="00003737">
        <w:rPr>
          <w:rFonts w:ascii="Times New Roman" w:hAnsi="Times New Roman" w:cs="Times New Roman"/>
          <w:sz w:val="24"/>
          <w:szCs w:val="24"/>
        </w:rPr>
        <w:t xml:space="preserve"> </w:t>
      </w:r>
      <w:r w:rsidR="003909E0" w:rsidRPr="00003737">
        <w:rPr>
          <w:rFonts w:ascii="Times New Roman" w:hAnsi="Times New Roman" w:cs="Times New Roman"/>
          <w:sz w:val="24"/>
          <w:szCs w:val="24"/>
        </w:rPr>
        <w:t xml:space="preserve">Through reviewing these policies and artifacts I was able to </w:t>
      </w:r>
      <w:r w:rsidR="008D601F" w:rsidRPr="00003737">
        <w:rPr>
          <w:rFonts w:ascii="Times New Roman" w:hAnsi="Times New Roman" w:cs="Times New Roman"/>
          <w:sz w:val="24"/>
          <w:szCs w:val="24"/>
        </w:rPr>
        <w:t>identif</w:t>
      </w:r>
      <w:r w:rsidR="003909E0" w:rsidRPr="00003737">
        <w:rPr>
          <w:rFonts w:ascii="Times New Roman" w:hAnsi="Times New Roman" w:cs="Times New Roman"/>
          <w:sz w:val="24"/>
          <w:szCs w:val="24"/>
        </w:rPr>
        <w:t>y</w:t>
      </w:r>
      <w:r w:rsidR="008D601F" w:rsidRPr="00003737">
        <w:rPr>
          <w:rFonts w:ascii="Times New Roman" w:hAnsi="Times New Roman" w:cs="Times New Roman"/>
          <w:sz w:val="24"/>
          <w:szCs w:val="24"/>
        </w:rPr>
        <w:t xml:space="preserve"> the relevant communities that interpret the specified policies. </w:t>
      </w:r>
      <w:r w:rsidR="00130657" w:rsidRPr="00003737">
        <w:rPr>
          <w:rFonts w:ascii="Times New Roman" w:hAnsi="Times New Roman" w:cs="Times New Roman"/>
          <w:sz w:val="24"/>
          <w:szCs w:val="24"/>
        </w:rPr>
        <w:t>In t</w:t>
      </w:r>
      <w:r w:rsidR="008D601F" w:rsidRPr="00003737">
        <w:rPr>
          <w:rFonts w:ascii="Times New Roman" w:hAnsi="Times New Roman" w:cs="Times New Roman"/>
          <w:sz w:val="24"/>
          <w:szCs w:val="24"/>
        </w:rPr>
        <w:t xml:space="preserve">he </w:t>
      </w:r>
      <w:r w:rsidR="007C51D0" w:rsidRPr="00003737">
        <w:rPr>
          <w:rFonts w:ascii="Times New Roman" w:hAnsi="Times New Roman" w:cs="Times New Roman"/>
          <w:sz w:val="24"/>
          <w:szCs w:val="24"/>
        </w:rPr>
        <w:t>next</w:t>
      </w:r>
      <w:r w:rsidR="008D601F" w:rsidRPr="00003737">
        <w:rPr>
          <w:rFonts w:ascii="Times New Roman" w:hAnsi="Times New Roman" w:cs="Times New Roman"/>
          <w:sz w:val="24"/>
          <w:szCs w:val="24"/>
        </w:rPr>
        <w:t xml:space="preserve"> step in this process</w:t>
      </w:r>
      <w:r w:rsidRPr="00003737">
        <w:rPr>
          <w:rFonts w:ascii="Times New Roman" w:hAnsi="Times New Roman" w:cs="Times New Roman"/>
          <w:sz w:val="24"/>
          <w:szCs w:val="24"/>
        </w:rPr>
        <w:t>,</w:t>
      </w:r>
      <w:r w:rsidR="008D601F" w:rsidRPr="00003737">
        <w:rPr>
          <w:rFonts w:ascii="Times New Roman" w:hAnsi="Times New Roman" w:cs="Times New Roman"/>
          <w:sz w:val="24"/>
          <w:szCs w:val="24"/>
        </w:rPr>
        <w:t xml:space="preserve"> </w:t>
      </w:r>
      <w:r w:rsidR="00130657" w:rsidRPr="00003737">
        <w:rPr>
          <w:rFonts w:ascii="Times New Roman" w:hAnsi="Times New Roman" w:cs="Times New Roman"/>
          <w:sz w:val="24"/>
          <w:szCs w:val="24"/>
        </w:rPr>
        <w:t>I</w:t>
      </w:r>
      <w:r w:rsidR="008D601F" w:rsidRPr="00003737">
        <w:rPr>
          <w:rFonts w:ascii="Times New Roman" w:hAnsi="Times New Roman" w:cs="Times New Roman"/>
          <w:sz w:val="24"/>
          <w:szCs w:val="24"/>
        </w:rPr>
        <w:t xml:space="preserve"> identif</w:t>
      </w:r>
      <w:r w:rsidR="00130657" w:rsidRPr="00003737">
        <w:rPr>
          <w:rFonts w:ascii="Times New Roman" w:hAnsi="Times New Roman" w:cs="Times New Roman"/>
          <w:sz w:val="24"/>
          <w:szCs w:val="24"/>
        </w:rPr>
        <w:t>ied</w:t>
      </w:r>
      <w:r w:rsidR="008D601F" w:rsidRPr="00003737">
        <w:rPr>
          <w:rFonts w:ascii="Times New Roman" w:hAnsi="Times New Roman" w:cs="Times New Roman"/>
          <w:sz w:val="24"/>
          <w:szCs w:val="24"/>
        </w:rPr>
        <w:t xml:space="preserve"> the “communities’ discourses” about the policy issues (</w:t>
      </w:r>
      <w:proofErr w:type="spellStart"/>
      <w:r w:rsidR="008D601F" w:rsidRPr="00003737">
        <w:rPr>
          <w:rFonts w:ascii="Times New Roman" w:hAnsi="Times New Roman" w:cs="Times New Roman"/>
          <w:sz w:val="24"/>
          <w:szCs w:val="24"/>
        </w:rPr>
        <w:t>Yanow</w:t>
      </w:r>
      <w:proofErr w:type="spellEnd"/>
      <w:r w:rsidR="008D601F" w:rsidRPr="00003737">
        <w:rPr>
          <w:rFonts w:ascii="Times New Roman" w:hAnsi="Times New Roman" w:cs="Times New Roman"/>
          <w:sz w:val="24"/>
          <w:szCs w:val="24"/>
        </w:rPr>
        <w:t>, 2000)</w:t>
      </w:r>
      <w:r w:rsidR="003909E0" w:rsidRPr="00003737">
        <w:rPr>
          <w:rFonts w:ascii="Times New Roman" w:hAnsi="Times New Roman" w:cs="Times New Roman"/>
          <w:sz w:val="24"/>
          <w:szCs w:val="24"/>
        </w:rPr>
        <w:t>, by searching for news and other forms of media that relate to the topic</w:t>
      </w:r>
      <w:r w:rsidR="008D601F" w:rsidRPr="00003737">
        <w:rPr>
          <w:rFonts w:ascii="Times New Roman" w:hAnsi="Times New Roman" w:cs="Times New Roman"/>
          <w:sz w:val="24"/>
          <w:szCs w:val="24"/>
        </w:rPr>
        <w:t xml:space="preserve">. This </w:t>
      </w:r>
      <w:r w:rsidR="008D601F" w:rsidRPr="008D601F">
        <w:rPr>
          <w:rFonts w:ascii="Times New Roman" w:hAnsi="Times New Roman" w:cs="Times New Roman"/>
          <w:sz w:val="24"/>
          <w:szCs w:val="24"/>
        </w:rPr>
        <w:t>process allow</w:t>
      </w:r>
      <w:r w:rsidR="00130657">
        <w:rPr>
          <w:rFonts w:ascii="Times New Roman" w:hAnsi="Times New Roman" w:cs="Times New Roman"/>
          <w:sz w:val="24"/>
          <w:szCs w:val="24"/>
        </w:rPr>
        <w:t>ed</w:t>
      </w:r>
      <w:r w:rsidR="008D601F" w:rsidRPr="008D601F">
        <w:rPr>
          <w:rFonts w:ascii="Times New Roman" w:hAnsi="Times New Roman" w:cs="Times New Roman"/>
          <w:sz w:val="24"/>
          <w:szCs w:val="24"/>
        </w:rPr>
        <w:t xml:space="preserve"> me as the researcher to analyze and come to conclusions about the particular values, beliefs, </w:t>
      </w:r>
      <w:r>
        <w:rPr>
          <w:rFonts w:ascii="Times New Roman" w:hAnsi="Times New Roman" w:cs="Times New Roman"/>
          <w:sz w:val="24"/>
          <w:szCs w:val="24"/>
        </w:rPr>
        <w:t xml:space="preserve">and </w:t>
      </w:r>
      <w:r w:rsidR="008D601F" w:rsidRPr="008D601F">
        <w:rPr>
          <w:rFonts w:ascii="Times New Roman" w:hAnsi="Times New Roman" w:cs="Times New Roman"/>
          <w:sz w:val="24"/>
          <w:szCs w:val="24"/>
        </w:rPr>
        <w:t xml:space="preserve">feelings that relate to the language education policies relevant to this study. The last step </w:t>
      </w:r>
      <w:r w:rsidR="00130657">
        <w:rPr>
          <w:rFonts w:ascii="Times New Roman" w:hAnsi="Times New Roman" w:cs="Times New Roman"/>
          <w:sz w:val="24"/>
          <w:szCs w:val="24"/>
        </w:rPr>
        <w:t>in</w:t>
      </w:r>
      <w:r w:rsidR="008D601F" w:rsidRPr="008D601F">
        <w:rPr>
          <w:rFonts w:ascii="Times New Roman" w:hAnsi="Times New Roman" w:cs="Times New Roman"/>
          <w:sz w:val="24"/>
          <w:szCs w:val="24"/>
        </w:rPr>
        <w:t xml:space="preserve"> th</w:t>
      </w:r>
      <w:r w:rsidR="00130657">
        <w:rPr>
          <w:rFonts w:ascii="Times New Roman" w:hAnsi="Times New Roman" w:cs="Times New Roman"/>
          <w:sz w:val="24"/>
          <w:szCs w:val="24"/>
        </w:rPr>
        <w:t>is</w:t>
      </w:r>
      <w:r w:rsidR="008D601F" w:rsidRPr="008D601F">
        <w:rPr>
          <w:rFonts w:ascii="Times New Roman" w:hAnsi="Times New Roman" w:cs="Times New Roman"/>
          <w:sz w:val="24"/>
          <w:szCs w:val="24"/>
        </w:rPr>
        <w:t xml:space="preserve"> interpretive policy analysis</w:t>
      </w:r>
      <w:r w:rsidR="00FE2A27">
        <w:rPr>
          <w:rFonts w:ascii="Times New Roman" w:hAnsi="Times New Roman" w:cs="Times New Roman"/>
          <w:sz w:val="24"/>
          <w:szCs w:val="24"/>
        </w:rPr>
        <w:t>,</w:t>
      </w:r>
      <w:r w:rsidR="00883241">
        <w:rPr>
          <w:rFonts w:ascii="Times New Roman" w:hAnsi="Times New Roman" w:cs="Times New Roman"/>
          <w:sz w:val="24"/>
          <w:szCs w:val="24"/>
        </w:rPr>
        <w:t xml:space="preserve"> </w:t>
      </w:r>
      <w:r w:rsidR="008D3165">
        <w:rPr>
          <w:rFonts w:ascii="Times New Roman" w:hAnsi="Times New Roman" w:cs="Times New Roman"/>
          <w:sz w:val="24"/>
          <w:szCs w:val="24"/>
        </w:rPr>
        <w:t xml:space="preserve">prior to conducting </w:t>
      </w:r>
      <w:r w:rsidR="00FE2A27">
        <w:rPr>
          <w:rFonts w:ascii="Times New Roman" w:hAnsi="Times New Roman" w:cs="Times New Roman"/>
          <w:sz w:val="24"/>
          <w:szCs w:val="24"/>
        </w:rPr>
        <w:t xml:space="preserve">participant </w:t>
      </w:r>
      <w:r w:rsidR="008D3165">
        <w:rPr>
          <w:rFonts w:ascii="Times New Roman" w:hAnsi="Times New Roman" w:cs="Times New Roman"/>
          <w:sz w:val="24"/>
          <w:szCs w:val="24"/>
        </w:rPr>
        <w:t>interviews</w:t>
      </w:r>
      <w:r w:rsidR="00FE2A27">
        <w:rPr>
          <w:rFonts w:ascii="Times New Roman" w:hAnsi="Times New Roman" w:cs="Times New Roman"/>
          <w:sz w:val="24"/>
          <w:szCs w:val="24"/>
        </w:rPr>
        <w:t xml:space="preserve">, </w:t>
      </w:r>
      <w:r w:rsidR="00883241">
        <w:rPr>
          <w:rFonts w:ascii="Times New Roman" w:hAnsi="Times New Roman" w:cs="Times New Roman"/>
          <w:sz w:val="24"/>
          <w:szCs w:val="24"/>
        </w:rPr>
        <w:t xml:space="preserve">was </w:t>
      </w:r>
      <w:r w:rsidR="00883241" w:rsidRPr="00003737">
        <w:rPr>
          <w:rFonts w:ascii="Times New Roman" w:hAnsi="Times New Roman" w:cs="Times New Roman"/>
          <w:sz w:val="24"/>
          <w:szCs w:val="24"/>
        </w:rPr>
        <w:t>to</w:t>
      </w:r>
      <w:r w:rsidR="0096310C" w:rsidRPr="00003737">
        <w:rPr>
          <w:rFonts w:ascii="Times New Roman" w:hAnsi="Times New Roman" w:cs="Times New Roman"/>
          <w:sz w:val="24"/>
          <w:szCs w:val="24"/>
        </w:rPr>
        <w:t xml:space="preserve"> categorize </w:t>
      </w:r>
      <w:r w:rsidR="0096310C" w:rsidRPr="00003737">
        <w:rPr>
          <w:rFonts w:ascii="Times New Roman" w:hAnsi="Times New Roman" w:cs="Times New Roman"/>
          <w:sz w:val="24"/>
          <w:szCs w:val="24"/>
        </w:rPr>
        <w:lastRenderedPageBreak/>
        <w:t xml:space="preserve">apparent policy and artifact goals into one of two of the following ideological groups: </w:t>
      </w:r>
      <w:r w:rsidRPr="00003737">
        <w:rPr>
          <w:rFonts w:ascii="Times New Roman" w:hAnsi="Times New Roman" w:cs="Times New Roman"/>
          <w:sz w:val="24"/>
          <w:szCs w:val="24"/>
        </w:rPr>
        <w:t>(a</w:t>
      </w:r>
      <w:r w:rsidR="0096310C" w:rsidRPr="00003737">
        <w:rPr>
          <w:rFonts w:ascii="Times New Roman" w:hAnsi="Times New Roman" w:cs="Times New Roman"/>
          <w:sz w:val="24"/>
          <w:szCs w:val="24"/>
        </w:rPr>
        <w:t>) language as a problem</w:t>
      </w:r>
      <w:r w:rsidRPr="00003737">
        <w:rPr>
          <w:rFonts w:ascii="Times New Roman" w:hAnsi="Times New Roman" w:cs="Times New Roman"/>
          <w:sz w:val="24"/>
          <w:szCs w:val="24"/>
        </w:rPr>
        <w:t xml:space="preserve"> and</w:t>
      </w:r>
      <w:r w:rsidR="0096310C" w:rsidRPr="00003737">
        <w:rPr>
          <w:rFonts w:ascii="Times New Roman" w:hAnsi="Times New Roman" w:cs="Times New Roman"/>
          <w:sz w:val="24"/>
          <w:szCs w:val="24"/>
        </w:rPr>
        <w:t xml:space="preserve"> </w:t>
      </w:r>
      <w:r w:rsidRPr="00003737">
        <w:rPr>
          <w:rFonts w:ascii="Times New Roman" w:hAnsi="Times New Roman" w:cs="Times New Roman"/>
          <w:sz w:val="24"/>
          <w:szCs w:val="24"/>
        </w:rPr>
        <w:t>(b</w:t>
      </w:r>
      <w:r w:rsidR="0096310C" w:rsidRPr="00003737">
        <w:rPr>
          <w:rFonts w:ascii="Times New Roman" w:hAnsi="Times New Roman" w:cs="Times New Roman"/>
          <w:sz w:val="24"/>
          <w:szCs w:val="24"/>
        </w:rPr>
        <w:t xml:space="preserve">) language as a right or resource. </w:t>
      </w:r>
      <w:r w:rsidR="0096310C">
        <w:rPr>
          <w:rFonts w:ascii="Times New Roman" w:hAnsi="Times New Roman" w:cs="Times New Roman"/>
          <w:sz w:val="24"/>
          <w:szCs w:val="24"/>
        </w:rPr>
        <w:t>This process allowed me to</w:t>
      </w:r>
      <w:r w:rsidR="008D601F" w:rsidRPr="008D601F">
        <w:rPr>
          <w:rFonts w:ascii="Times New Roman" w:hAnsi="Times New Roman" w:cs="Times New Roman"/>
          <w:sz w:val="24"/>
          <w:szCs w:val="24"/>
        </w:rPr>
        <w:t xml:space="preserve"> identify the</w:t>
      </w:r>
      <w:r w:rsidR="00883241">
        <w:rPr>
          <w:rFonts w:ascii="Times New Roman" w:hAnsi="Times New Roman" w:cs="Times New Roman"/>
          <w:sz w:val="24"/>
          <w:szCs w:val="24"/>
        </w:rPr>
        <w:t xml:space="preserve"> policy goals</w:t>
      </w:r>
      <w:r w:rsidR="008D601F" w:rsidRPr="008D601F">
        <w:rPr>
          <w:rFonts w:ascii="Times New Roman" w:hAnsi="Times New Roman" w:cs="Times New Roman"/>
          <w:sz w:val="24"/>
          <w:szCs w:val="24"/>
        </w:rPr>
        <w:t xml:space="preserve"> that </w:t>
      </w:r>
      <w:r w:rsidR="00FE2A27">
        <w:rPr>
          <w:rFonts w:ascii="Times New Roman" w:hAnsi="Times New Roman" w:cs="Times New Roman"/>
          <w:sz w:val="24"/>
          <w:szCs w:val="24"/>
        </w:rPr>
        <w:t xml:space="preserve">appear to be, or clearly </w:t>
      </w:r>
      <w:r w:rsidR="008D601F" w:rsidRPr="008D601F">
        <w:rPr>
          <w:rFonts w:ascii="Times New Roman" w:hAnsi="Times New Roman" w:cs="Times New Roman"/>
          <w:sz w:val="24"/>
          <w:szCs w:val="24"/>
        </w:rPr>
        <w:t>are</w:t>
      </w:r>
      <w:r w:rsidR="00FE2A27">
        <w:rPr>
          <w:rFonts w:ascii="Times New Roman" w:hAnsi="Times New Roman" w:cs="Times New Roman"/>
          <w:sz w:val="24"/>
          <w:szCs w:val="24"/>
        </w:rPr>
        <w:t>,</w:t>
      </w:r>
      <w:r w:rsidR="008D601F" w:rsidRPr="008D601F">
        <w:rPr>
          <w:rFonts w:ascii="Times New Roman" w:hAnsi="Times New Roman" w:cs="Times New Roman"/>
          <w:sz w:val="24"/>
          <w:szCs w:val="24"/>
        </w:rPr>
        <w:t xml:space="preserve"> in conflict among the various communities in an effort to identify where specific interventions may begin. </w:t>
      </w:r>
    </w:p>
    <w:p w14:paraId="7A47B8C6" w14:textId="3465C207" w:rsidR="008D601F" w:rsidRDefault="00C64EF0" w:rsidP="00FE2A2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Pr="00C64EF0">
        <w:rPr>
          <w:rFonts w:ascii="Times New Roman" w:hAnsi="Times New Roman" w:cs="Times New Roman"/>
          <w:sz w:val="24"/>
          <w:szCs w:val="24"/>
        </w:rPr>
        <w:t>nterviews, observation</w:t>
      </w:r>
      <w:r w:rsidR="00705D95">
        <w:rPr>
          <w:rFonts w:ascii="Times New Roman" w:hAnsi="Times New Roman" w:cs="Times New Roman"/>
          <w:sz w:val="24"/>
          <w:szCs w:val="24"/>
        </w:rPr>
        <w:t>s</w:t>
      </w:r>
      <w:r w:rsidRPr="00C64EF0">
        <w:rPr>
          <w:rFonts w:ascii="Times New Roman" w:hAnsi="Times New Roman" w:cs="Times New Roman"/>
          <w:sz w:val="24"/>
          <w:szCs w:val="24"/>
        </w:rPr>
        <w:t>, and interpretive document and policy analysis</w:t>
      </w:r>
      <w:r>
        <w:rPr>
          <w:rFonts w:ascii="Times New Roman" w:hAnsi="Times New Roman" w:cs="Times New Roman"/>
          <w:sz w:val="24"/>
          <w:szCs w:val="24"/>
        </w:rPr>
        <w:t xml:space="preserve"> </w:t>
      </w:r>
      <w:r w:rsidR="00883241">
        <w:rPr>
          <w:rFonts w:ascii="Times New Roman" w:hAnsi="Times New Roman" w:cs="Times New Roman"/>
          <w:sz w:val="24"/>
          <w:szCs w:val="24"/>
        </w:rPr>
        <w:t>w</w:t>
      </w:r>
      <w:r w:rsidR="00FE2A27">
        <w:rPr>
          <w:rFonts w:ascii="Times New Roman" w:hAnsi="Times New Roman" w:cs="Times New Roman"/>
          <w:sz w:val="24"/>
          <w:szCs w:val="24"/>
        </w:rPr>
        <w:t>ere</w:t>
      </w:r>
      <w:r>
        <w:rPr>
          <w:rFonts w:ascii="Times New Roman" w:hAnsi="Times New Roman" w:cs="Times New Roman"/>
          <w:sz w:val="24"/>
          <w:szCs w:val="24"/>
        </w:rPr>
        <w:t xml:space="preserve"> the primary methods to explore the</w:t>
      </w:r>
      <w:r w:rsidR="008D601F">
        <w:rPr>
          <w:rFonts w:ascii="Times New Roman" w:hAnsi="Times New Roman" w:cs="Times New Roman"/>
          <w:sz w:val="24"/>
          <w:szCs w:val="24"/>
        </w:rPr>
        <w:t xml:space="preserve"> research</w:t>
      </w:r>
      <w:r>
        <w:rPr>
          <w:rFonts w:ascii="Times New Roman" w:hAnsi="Times New Roman" w:cs="Times New Roman"/>
          <w:sz w:val="24"/>
          <w:szCs w:val="24"/>
        </w:rPr>
        <w:t xml:space="preserve"> questions. These are the central methods for “accessing local knowledge and identifying communities of meaning and their symbolic artifacts” (</w:t>
      </w:r>
      <w:proofErr w:type="spellStart"/>
      <w:r>
        <w:rPr>
          <w:rFonts w:ascii="Times New Roman" w:hAnsi="Times New Roman" w:cs="Times New Roman"/>
          <w:sz w:val="24"/>
          <w:szCs w:val="24"/>
        </w:rPr>
        <w:t>Yanow</w:t>
      </w:r>
      <w:proofErr w:type="spellEnd"/>
      <w:r>
        <w:rPr>
          <w:rFonts w:ascii="Times New Roman" w:hAnsi="Times New Roman" w:cs="Times New Roman"/>
          <w:sz w:val="24"/>
          <w:szCs w:val="24"/>
        </w:rPr>
        <w:t>, 2000</w:t>
      </w:r>
      <w:r w:rsidR="00FC6EF2">
        <w:rPr>
          <w:rFonts w:ascii="Times New Roman" w:hAnsi="Times New Roman" w:cs="Times New Roman"/>
          <w:sz w:val="24"/>
          <w:szCs w:val="24"/>
        </w:rPr>
        <w:t>, p.</w:t>
      </w:r>
      <w:r w:rsidR="00731CA3">
        <w:rPr>
          <w:rFonts w:ascii="Times New Roman" w:hAnsi="Times New Roman" w:cs="Times New Roman"/>
          <w:sz w:val="24"/>
          <w:szCs w:val="24"/>
        </w:rPr>
        <w:t xml:space="preserve"> </w:t>
      </w:r>
      <w:r w:rsidR="00FC6EF2">
        <w:rPr>
          <w:rFonts w:ascii="Times New Roman" w:hAnsi="Times New Roman" w:cs="Times New Roman"/>
          <w:sz w:val="24"/>
          <w:szCs w:val="24"/>
        </w:rPr>
        <w:t xml:space="preserve">31). </w:t>
      </w:r>
      <w:r w:rsidR="00FE6666">
        <w:rPr>
          <w:rFonts w:ascii="Times New Roman" w:hAnsi="Times New Roman" w:cs="Times New Roman"/>
          <w:sz w:val="24"/>
          <w:szCs w:val="24"/>
        </w:rPr>
        <w:t xml:space="preserve">Although interviews </w:t>
      </w:r>
      <w:r w:rsidR="00883241">
        <w:rPr>
          <w:rFonts w:ascii="Times New Roman" w:hAnsi="Times New Roman" w:cs="Times New Roman"/>
          <w:sz w:val="24"/>
          <w:szCs w:val="24"/>
        </w:rPr>
        <w:t>were</w:t>
      </w:r>
      <w:r w:rsidR="00FE6666">
        <w:rPr>
          <w:rFonts w:ascii="Times New Roman" w:hAnsi="Times New Roman" w:cs="Times New Roman"/>
          <w:sz w:val="24"/>
          <w:szCs w:val="24"/>
        </w:rPr>
        <w:t xml:space="preserve"> the primary data for analysis in this dissertation research, policy documents, </w:t>
      </w:r>
      <w:r w:rsidR="000C5EF6">
        <w:rPr>
          <w:rFonts w:ascii="Times New Roman" w:hAnsi="Times New Roman" w:cs="Times New Roman"/>
          <w:sz w:val="24"/>
          <w:szCs w:val="24"/>
        </w:rPr>
        <w:t xml:space="preserve">public </w:t>
      </w:r>
      <w:r w:rsidR="00FE6666">
        <w:rPr>
          <w:rFonts w:ascii="Times New Roman" w:hAnsi="Times New Roman" w:cs="Times New Roman"/>
          <w:sz w:val="24"/>
          <w:szCs w:val="24"/>
        </w:rPr>
        <w:t xml:space="preserve">meeting notes, reports, and media coverage </w:t>
      </w:r>
      <w:r w:rsidR="00883241">
        <w:rPr>
          <w:rFonts w:ascii="Times New Roman" w:hAnsi="Times New Roman" w:cs="Times New Roman"/>
          <w:sz w:val="24"/>
          <w:szCs w:val="24"/>
        </w:rPr>
        <w:t xml:space="preserve">were </w:t>
      </w:r>
      <w:r w:rsidR="00FE6666">
        <w:rPr>
          <w:rFonts w:ascii="Times New Roman" w:hAnsi="Times New Roman" w:cs="Times New Roman"/>
          <w:sz w:val="24"/>
          <w:szCs w:val="24"/>
        </w:rPr>
        <w:t>also analyzed to add depth to the study.</w:t>
      </w:r>
      <w:r w:rsidR="00882FE2">
        <w:rPr>
          <w:rFonts w:ascii="Times New Roman" w:hAnsi="Times New Roman" w:cs="Times New Roman"/>
          <w:sz w:val="24"/>
          <w:szCs w:val="24"/>
        </w:rPr>
        <w:t xml:space="preserve"> </w:t>
      </w:r>
      <w:r w:rsidR="000C5EF6">
        <w:rPr>
          <w:rFonts w:ascii="Times New Roman" w:hAnsi="Times New Roman" w:cs="Times New Roman"/>
          <w:sz w:val="24"/>
          <w:szCs w:val="24"/>
        </w:rPr>
        <w:t xml:space="preserve">As the Oklahoma State Department of </w:t>
      </w:r>
      <w:r w:rsidR="00FA70ED">
        <w:rPr>
          <w:rFonts w:ascii="Times New Roman" w:hAnsi="Times New Roman" w:cs="Times New Roman"/>
          <w:sz w:val="24"/>
          <w:szCs w:val="24"/>
        </w:rPr>
        <w:t xml:space="preserve">Education </w:t>
      </w:r>
      <w:r w:rsidR="000C5EF6">
        <w:rPr>
          <w:rFonts w:ascii="Times New Roman" w:hAnsi="Times New Roman" w:cs="Times New Roman"/>
          <w:sz w:val="24"/>
          <w:szCs w:val="24"/>
        </w:rPr>
        <w:t xml:space="preserve">is currently in the process of </w:t>
      </w:r>
      <w:r w:rsidR="000C4FA5">
        <w:rPr>
          <w:rFonts w:ascii="Times New Roman" w:hAnsi="Times New Roman" w:cs="Times New Roman"/>
          <w:sz w:val="24"/>
          <w:szCs w:val="24"/>
        </w:rPr>
        <w:t>developing Native American language teaching certification requirements, observations of public meeting related to this process also add</w:t>
      </w:r>
      <w:r w:rsidR="00883241">
        <w:rPr>
          <w:rFonts w:ascii="Times New Roman" w:hAnsi="Times New Roman" w:cs="Times New Roman"/>
          <w:sz w:val="24"/>
          <w:szCs w:val="24"/>
        </w:rPr>
        <w:t>ed</w:t>
      </w:r>
      <w:r w:rsidR="000C4FA5">
        <w:rPr>
          <w:rFonts w:ascii="Times New Roman" w:hAnsi="Times New Roman" w:cs="Times New Roman"/>
          <w:sz w:val="24"/>
          <w:szCs w:val="24"/>
        </w:rPr>
        <w:t xml:space="preserve"> insight into language policy issues within the state.</w:t>
      </w:r>
    </w:p>
    <w:p w14:paraId="2C8870E0" w14:textId="24780E25" w:rsidR="00DB65DE" w:rsidRDefault="00882FE2" w:rsidP="0053454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Therefore, the following three sets of data </w:t>
      </w:r>
      <w:r w:rsidR="00F55950">
        <w:rPr>
          <w:rFonts w:ascii="Times New Roman" w:hAnsi="Times New Roman" w:cs="Times New Roman"/>
          <w:sz w:val="24"/>
          <w:szCs w:val="24"/>
        </w:rPr>
        <w:t>were</w:t>
      </w:r>
      <w:r>
        <w:rPr>
          <w:rFonts w:ascii="Times New Roman" w:hAnsi="Times New Roman" w:cs="Times New Roman"/>
          <w:sz w:val="24"/>
          <w:szCs w:val="24"/>
        </w:rPr>
        <w:t xml:space="preserve"> triangulated in the analysis for this dissertation: </w:t>
      </w:r>
      <w:r w:rsidR="00731CA3">
        <w:rPr>
          <w:rFonts w:ascii="Times New Roman" w:hAnsi="Times New Roman" w:cs="Times New Roman"/>
          <w:sz w:val="24"/>
          <w:szCs w:val="24"/>
        </w:rPr>
        <w:t>(a</w:t>
      </w:r>
      <w:r>
        <w:rPr>
          <w:rFonts w:ascii="Times New Roman" w:hAnsi="Times New Roman" w:cs="Times New Roman"/>
          <w:sz w:val="24"/>
          <w:szCs w:val="24"/>
        </w:rPr>
        <w:t>) interviews</w:t>
      </w:r>
      <w:r w:rsidR="00731CA3">
        <w:rPr>
          <w:rFonts w:ascii="Times New Roman" w:hAnsi="Times New Roman" w:cs="Times New Roman"/>
          <w:sz w:val="24"/>
          <w:szCs w:val="24"/>
        </w:rPr>
        <w:t>;</w:t>
      </w:r>
      <w:r w:rsidR="00D34A32" w:rsidDel="00D34A32">
        <w:rPr>
          <w:rFonts w:ascii="Times New Roman" w:hAnsi="Times New Roman" w:cs="Times New Roman"/>
          <w:sz w:val="24"/>
          <w:szCs w:val="24"/>
        </w:rPr>
        <w:t xml:space="preserve"> </w:t>
      </w:r>
      <w:r w:rsidR="00731CA3">
        <w:rPr>
          <w:rFonts w:ascii="Times New Roman" w:hAnsi="Times New Roman" w:cs="Times New Roman"/>
          <w:sz w:val="24"/>
          <w:szCs w:val="24"/>
        </w:rPr>
        <w:t>(b</w:t>
      </w:r>
      <w:r>
        <w:rPr>
          <w:rFonts w:ascii="Times New Roman" w:hAnsi="Times New Roman" w:cs="Times New Roman"/>
          <w:sz w:val="24"/>
          <w:szCs w:val="24"/>
        </w:rPr>
        <w:t>) federal, state, local, and tribal nation policy documents</w:t>
      </w:r>
      <w:r w:rsidR="00731CA3">
        <w:rPr>
          <w:rFonts w:ascii="Times New Roman" w:hAnsi="Times New Roman" w:cs="Times New Roman"/>
          <w:sz w:val="24"/>
          <w:szCs w:val="24"/>
        </w:rPr>
        <w:t>;</w:t>
      </w:r>
      <w:r>
        <w:rPr>
          <w:rFonts w:ascii="Times New Roman" w:hAnsi="Times New Roman" w:cs="Times New Roman"/>
          <w:sz w:val="24"/>
          <w:szCs w:val="24"/>
        </w:rPr>
        <w:t xml:space="preserve"> and </w:t>
      </w:r>
      <w:r w:rsidR="00731CA3">
        <w:rPr>
          <w:rFonts w:ascii="Times New Roman" w:hAnsi="Times New Roman" w:cs="Times New Roman"/>
          <w:sz w:val="24"/>
          <w:szCs w:val="24"/>
        </w:rPr>
        <w:t>(c</w:t>
      </w:r>
      <w:r>
        <w:rPr>
          <w:rFonts w:ascii="Times New Roman" w:hAnsi="Times New Roman" w:cs="Times New Roman"/>
          <w:sz w:val="24"/>
          <w:szCs w:val="24"/>
        </w:rPr>
        <w:t xml:space="preserve">) </w:t>
      </w:r>
      <w:r w:rsidR="000C4FA5">
        <w:rPr>
          <w:rFonts w:ascii="Times New Roman" w:hAnsi="Times New Roman" w:cs="Times New Roman"/>
          <w:sz w:val="24"/>
          <w:szCs w:val="24"/>
        </w:rPr>
        <w:t>public</w:t>
      </w:r>
      <w:r>
        <w:rPr>
          <w:rFonts w:ascii="Times New Roman" w:hAnsi="Times New Roman" w:cs="Times New Roman"/>
          <w:sz w:val="24"/>
          <w:szCs w:val="24"/>
        </w:rPr>
        <w:t xml:space="preserve"> meetings, conference presentations, </w:t>
      </w:r>
      <w:r w:rsidR="00B3381C">
        <w:rPr>
          <w:rFonts w:ascii="Times New Roman" w:hAnsi="Times New Roman" w:cs="Times New Roman"/>
          <w:sz w:val="24"/>
          <w:szCs w:val="24"/>
        </w:rPr>
        <w:t>popular press and</w:t>
      </w:r>
      <w:r>
        <w:rPr>
          <w:rFonts w:ascii="Times New Roman" w:hAnsi="Times New Roman" w:cs="Times New Roman"/>
          <w:sz w:val="24"/>
          <w:szCs w:val="24"/>
        </w:rPr>
        <w:t xml:space="preserve"> media</w:t>
      </w:r>
      <w:r w:rsidR="00B3381C">
        <w:rPr>
          <w:rFonts w:ascii="Times New Roman" w:hAnsi="Times New Roman" w:cs="Times New Roman"/>
          <w:sz w:val="24"/>
          <w:szCs w:val="24"/>
        </w:rPr>
        <w:t>,</w:t>
      </w:r>
      <w:r>
        <w:rPr>
          <w:rFonts w:ascii="Times New Roman" w:hAnsi="Times New Roman" w:cs="Times New Roman"/>
          <w:sz w:val="24"/>
          <w:szCs w:val="24"/>
        </w:rPr>
        <w:t xml:space="preserve"> and governmental reports.</w:t>
      </w:r>
      <w:r w:rsidR="00FE6666">
        <w:rPr>
          <w:rFonts w:ascii="Times New Roman" w:hAnsi="Times New Roman" w:cs="Times New Roman"/>
          <w:sz w:val="24"/>
          <w:szCs w:val="24"/>
        </w:rPr>
        <w:t xml:space="preserve"> The m</w:t>
      </w:r>
      <w:r w:rsidR="008346CB">
        <w:rPr>
          <w:rFonts w:ascii="Times New Roman" w:hAnsi="Times New Roman" w:cs="Times New Roman"/>
          <w:sz w:val="24"/>
          <w:szCs w:val="24"/>
        </w:rPr>
        <w:t>ultiple and va</w:t>
      </w:r>
      <w:r w:rsidR="00FE6666">
        <w:rPr>
          <w:rFonts w:ascii="Times New Roman" w:hAnsi="Times New Roman" w:cs="Times New Roman"/>
          <w:sz w:val="24"/>
          <w:szCs w:val="24"/>
        </w:rPr>
        <w:t xml:space="preserve">rious data sources </w:t>
      </w:r>
      <w:r w:rsidR="00B3381C">
        <w:rPr>
          <w:rFonts w:ascii="Times New Roman" w:hAnsi="Times New Roman" w:cs="Times New Roman"/>
          <w:sz w:val="24"/>
          <w:szCs w:val="24"/>
        </w:rPr>
        <w:t>provided for</w:t>
      </w:r>
      <w:r w:rsidR="00FE6666">
        <w:rPr>
          <w:rFonts w:ascii="Times New Roman" w:hAnsi="Times New Roman" w:cs="Times New Roman"/>
          <w:sz w:val="24"/>
          <w:szCs w:val="24"/>
        </w:rPr>
        <w:t xml:space="preserve"> </w:t>
      </w:r>
      <w:r w:rsidR="008346CB">
        <w:rPr>
          <w:rFonts w:ascii="Times New Roman" w:hAnsi="Times New Roman" w:cs="Times New Roman"/>
          <w:sz w:val="24"/>
          <w:szCs w:val="24"/>
        </w:rPr>
        <w:t xml:space="preserve">an in-depth understanding of </w:t>
      </w:r>
      <w:r w:rsidR="00FE6666">
        <w:rPr>
          <w:rFonts w:ascii="Times New Roman" w:hAnsi="Times New Roman" w:cs="Times New Roman"/>
          <w:sz w:val="24"/>
          <w:szCs w:val="24"/>
        </w:rPr>
        <w:t>the interaction between language policy and the implementation of Native American language education.</w:t>
      </w:r>
      <w:r w:rsidR="00534544">
        <w:rPr>
          <w:rFonts w:ascii="Times New Roman" w:hAnsi="Times New Roman" w:cs="Times New Roman"/>
          <w:sz w:val="24"/>
          <w:szCs w:val="24"/>
        </w:rPr>
        <w:t xml:space="preserve"> </w:t>
      </w:r>
      <w:r w:rsidR="00EA6800">
        <w:rPr>
          <w:rFonts w:ascii="Times New Roman" w:hAnsi="Times New Roman" w:cs="Times New Roman"/>
          <w:sz w:val="24"/>
          <w:szCs w:val="24"/>
        </w:rPr>
        <w:t xml:space="preserve">With </w:t>
      </w:r>
      <w:r w:rsidR="00EA6800" w:rsidRPr="008D601F">
        <w:rPr>
          <w:rFonts w:ascii="Times New Roman" w:hAnsi="Times New Roman" w:cs="Times New Roman"/>
          <w:sz w:val="24"/>
          <w:szCs w:val="24"/>
        </w:rPr>
        <w:t>extensive analysis</w:t>
      </w:r>
      <w:r w:rsidR="00EA6800">
        <w:rPr>
          <w:rFonts w:ascii="Times New Roman" w:hAnsi="Times New Roman" w:cs="Times New Roman"/>
          <w:sz w:val="24"/>
          <w:szCs w:val="24"/>
        </w:rPr>
        <w:t xml:space="preserve"> of these data sources</w:t>
      </w:r>
      <w:r w:rsidR="00EA6800" w:rsidRPr="008D601F">
        <w:rPr>
          <w:rFonts w:ascii="Times New Roman" w:hAnsi="Times New Roman" w:cs="Times New Roman"/>
          <w:sz w:val="24"/>
          <w:szCs w:val="24"/>
        </w:rPr>
        <w:t xml:space="preserve">, it </w:t>
      </w:r>
      <w:r w:rsidR="00F55950">
        <w:rPr>
          <w:rFonts w:ascii="Times New Roman" w:hAnsi="Times New Roman" w:cs="Times New Roman"/>
          <w:sz w:val="24"/>
          <w:szCs w:val="24"/>
        </w:rPr>
        <w:t>was possible</w:t>
      </w:r>
      <w:r w:rsidR="00EA6800" w:rsidRPr="008D601F">
        <w:rPr>
          <w:rFonts w:ascii="Times New Roman" w:hAnsi="Times New Roman" w:cs="Times New Roman"/>
          <w:sz w:val="24"/>
          <w:szCs w:val="24"/>
        </w:rPr>
        <w:t xml:space="preserve"> to make legitimate recommendations for policy change within the state of Oklahoma. Ultimately, I hope</w:t>
      </w:r>
      <w:r w:rsidR="00465E59">
        <w:rPr>
          <w:rFonts w:ascii="Times New Roman" w:hAnsi="Times New Roman" w:cs="Times New Roman"/>
          <w:sz w:val="24"/>
          <w:szCs w:val="24"/>
        </w:rPr>
        <w:t>d</w:t>
      </w:r>
      <w:r w:rsidR="00EA6800" w:rsidRPr="008D601F">
        <w:rPr>
          <w:rFonts w:ascii="Times New Roman" w:hAnsi="Times New Roman" w:cs="Times New Roman"/>
          <w:sz w:val="24"/>
          <w:szCs w:val="24"/>
        </w:rPr>
        <w:t xml:space="preserve"> that this process </w:t>
      </w:r>
      <w:r w:rsidR="00465E59">
        <w:rPr>
          <w:rFonts w:ascii="Times New Roman" w:hAnsi="Times New Roman" w:cs="Times New Roman"/>
          <w:sz w:val="24"/>
          <w:szCs w:val="24"/>
        </w:rPr>
        <w:t xml:space="preserve">would </w:t>
      </w:r>
      <w:r w:rsidR="00F55950">
        <w:rPr>
          <w:rFonts w:ascii="Times New Roman" w:hAnsi="Times New Roman" w:cs="Times New Roman"/>
          <w:sz w:val="24"/>
          <w:szCs w:val="24"/>
        </w:rPr>
        <w:t>in the future</w:t>
      </w:r>
      <w:r w:rsidR="00EA6800" w:rsidRPr="008D601F">
        <w:rPr>
          <w:rFonts w:ascii="Times New Roman" w:hAnsi="Times New Roman" w:cs="Times New Roman"/>
          <w:sz w:val="24"/>
          <w:szCs w:val="24"/>
        </w:rPr>
        <w:t xml:space="preserve"> lead to my partaking in negotiations and mediations with the various identified interpretive communities to bridge differences and redefine language education policies. In this </w:t>
      </w:r>
      <w:r w:rsidR="00EA6800" w:rsidRPr="008D601F">
        <w:rPr>
          <w:rFonts w:ascii="Times New Roman" w:hAnsi="Times New Roman" w:cs="Times New Roman"/>
          <w:sz w:val="24"/>
          <w:szCs w:val="24"/>
        </w:rPr>
        <w:lastRenderedPageBreak/>
        <w:t xml:space="preserve">way, I hope to become a relevant and valuable policy actor within the process of language education policy reform. </w:t>
      </w:r>
    </w:p>
    <w:p w14:paraId="116ADE29" w14:textId="64590EC5" w:rsidR="00465E59" w:rsidRPr="00AE2598" w:rsidRDefault="00DB65DE" w:rsidP="00AE2598">
      <w:pPr>
        <w:pStyle w:val="Heading3"/>
      </w:pPr>
      <w:bookmarkStart w:id="51" w:name="_Toc401321221"/>
      <w:r w:rsidRPr="00AE2598">
        <w:rPr>
          <w:rStyle w:val="Heading3Char"/>
          <w:bCs/>
          <w:i/>
        </w:rPr>
        <w:t>Primary Data: Interviews</w:t>
      </w:r>
      <w:bookmarkEnd w:id="51"/>
    </w:p>
    <w:p w14:paraId="095F1F6A" w14:textId="45849E99" w:rsidR="00465E59" w:rsidRDefault="00882FE2" w:rsidP="00150269">
      <w:pPr>
        <w:spacing w:after="0" w:line="480" w:lineRule="auto"/>
        <w:ind w:firstLine="720"/>
        <w:rPr>
          <w:rFonts w:ascii="Times New Roman" w:hAnsi="Times New Roman" w:cs="Times New Roman"/>
          <w:sz w:val="24"/>
          <w:szCs w:val="24"/>
        </w:rPr>
      </w:pPr>
      <w:r w:rsidRPr="00CE0DB1">
        <w:rPr>
          <w:rFonts w:ascii="Times New Roman" w:hAnsi="Times New Roman" w:cs="Times New Roman"/>
          <w:sz w:val="24"/>
          <w:szCs w:val="24"/>
        </w:rPr>
        <w:t xml:space="preserve">Interview data </w:t>
      </w:r>
      <w:r w:rsidR="00B3381C">
        <w:rPr>
          <w:rFonts w:ascii="Times New Roman" w:hAnsi="Times New Roman" w:cs="Times New Roman"/>
          <w:sz w:val="24"/>
          <w:szCs w:val="24"/>
        </w:rPr>
        <w:t>were</w:t>
      </w:r>
      <w:r w:rsidR="00B3381C" w:rsidRPr="00CE0DB1">
        <w:rPr>
          <w:rFonts w:ascii="Times New Roman" w:hAnsi="Times New Roman" w:cs="Times New Roman"/>
          <w:sz w:val="24"/>
          <w:szCs w:val="24"/>
        </w:rPr>
        <w:t xml:space="preserve"> </w:t>
      </w:r>
      <w:r w:rsidR="00FA70ED" w:rsidRPr="00CE0DB1">
        <w:rPr>
          <w:rFonts w:ascii="Times New Roman" w:hAnsi="Times New Roman" w:cs="Times New Roman"/>
          <w:sz w:val="24"/>
          <w:szCs w:val="24"/>
        </w:rPr>
        <w:t>collected from state and local interpretive communities and</w:t>
      </w:r>
      <w:r w:rsidR="00B3381C">
        <w:rPr>
          <w:rFonts w:ascii="Times New Roman" w:hAnsi="Times New Roman" w:cs="Times New Roman"/>
          <w:sz w:val="24"/>
          <w:szCs w:val="24"/>
        </w:rPr>
        <w:t xml:space="preserve"> proved</w:t>
      </w:r>
      <w:r w:rsidRPr="00CE0DB1">
        <w:rPr>
          <w:rFonts w:ascii="Times New Roman" w:hAnsi="Times New Roman" w:cs="Times New Roman"/>
          <w:sz w:val="24"/>
          <w:szCs w:val="24"/>
        </w:rPr>
        <w:t xml:space="preserve"> important to this study for its </w:t>
      </w:r>
      <w:r w:rsidR="00EA1B67" w:rsidRPr="00CE0DB1">
        <w:rPr>
          <w:rFonts w:ascii="Times New Roman" w:hAnsi="Times New Roman" w:cs="Times New Roman"/>
          <w:sz w:val="24"/>
          <w:szCs w:val="24"/>
        </w:rPr>
        <w:t xml:space="preserve">in-depth </w:t>
      </w:r>
      <w:r w:rsidRPr="00CE0DB1">
        <w:rPr>
          <w:rFonts w:ascii="Times New Roman" w:hAnsi="Times New Roman" w:cs="Times New Roman"/>
          <w:sz w:val="24"/>
          <w:szCs w:val="24"/>
        </w:rPr>
        <w:t>richness</w:t>
      </w:r>
      <w:r w:rsidR="00B3381C">
        <w:rPr>
          <w:rFonts w:ascii="Times New Roman" w:hAnsi="Times New Roman" w:cs="Times New Roman"/>
          <w:sz w:val="24"/>
          <w:szCs w:val="24"/>
        </w:rPr>
        <w:t>,</w:t>
      </w:r>
      <w:r w:rsidRPr="00CE0DB1">
        <w:rPr>
          <w:rFonts w:ascii="Times New Roman" w:hAnsi="Times New Roman" w:cs="Times New Roman"/>
          <w:sz w:val="24"/>
          <w:szCs w:val="24"/>
        </w:rPr>
        <w:t xml:space="preserve"> brought to light through the diverse perspective </w:t>
      </w:r>
      <w:r w:rsidR="00DB65DE" w:rsidRPr="00CE0DB1">
        <w:rPr>
          <w:rFonts w:ascii="Times New Roman" w:hAnsi="Times New Roman" w:cs="Times New Roman"/>
          <w:sz w:val="24"/>
          <w:szCs w:val="24"/>
        </w:rPr>
        <w:t>of</w:t>
      </w:r>
      <w:r w:rsidRPr="00CE0DB1">
        <w:rPr>
          <w:rFonts w:ascii="Times New Roman" w:hAnsi="Times New Roman" w:cs="Times New Roman"/>
          <w:sz w:val="24"/>
          <w:szCs w:val="24"/>
        </w:rPr>
        <w:t xml:space="preserve"> each participant. This contribute</w:t>
      </w:r>
      <w:r w:rsidR="00F55950">
        <w:rPr>
          <w:rFonts w:ascii="Times New Roman" w:hAnsi="Times New Roman" w:cs="Times New Roman"/>
          <w:sz w:val="24"/>
          <w:szCs w:val="24"/>
        </w:rPr>
        <w:t>d</w:t>
      </w:r>
      <w:r w:rsidRPr="00CE0DB1">
        <w:rPr>
          <w:rFonts w:ascii="Times New Roman" w:hAnsi="Times New Roman" w:cs="Times New Roman"/>
          <w:sz w:val="24"/>
          <w:szCs w:val="24"/>
        </w:rPr>
        <w:t xml:space="preserve"> to a broad und</w:t>
      </w:r>
      <w:r w:rsidR="00DB65DE" w:rsidRPr="00CE0DB1">
        <w:rPr>
          <w:rFonts w:ascii="Times New Roman" w:hAnsi="Times New Roman" w:cs="Times New Roman"/>
          <w:sz w:val="24"/>
          <w:szCs w:val="24"/>
        </w:rPr>
        <w:t xml:space="preserve">erstanding of </w:t>
      </w:r>
      <w:r w:rsidRPr="00CE0DB1">
        <w:rPr>
          <w:rFonts w:ascii="Times New Roman" w:hAnsi="Times New Roman" w:cs="Times New Roman"/>
          <w:sz w:val="24"/>
          <w:szCs w:val="24"/>
        </w:rPr>
        <w:t>language policy as it applies to language preservation and r</w:t>
      </w:r>
      <w:r w:rsidR="00DB65DE" w:rsidRPr="00CE0DB1">
        <w:rPr>
          <w:rFonts w:ascii="Times New Roman" w:hAnsi="Times New Roman" w:cs="Times New Roman"/>
          <w:sz w:val="24"/>
          <w:szCs w:val="24"/>
        </w:rPr>
        <w:t>evitalization efforts within the state of Oklahoma</w:t>
      </w:r>
      <w:r w:rsidRPr="00CE0DB1">
        <w:rPr>
          <w:rFonts w:ascii="Times New Roman" w:hAnsi="Times New Roman" w:cs="Times New Roman"/>
          <w:sz w:val="24"/>
          <w:szCs w:val="24"/>
        </w:rPr>
        <w:t>.</w:t>
      </w:r>
      <w:r w:rsidR="00DB65DE" w:rsidRPr="00CE0DB1">
        <w:rPr>
          <w:rFonts w:ascii="Times New Roman" w:hAnsi="Times New Roman" w:cs="Times New Roman"/>
          <w:sz w:val="24"/>
          <w:szCs w:val="24"/>
        </w:rPr>
        <w:t xml:space="preserve"> </w:t>
      </w:r>
      <w:r w:rsidR="00FC0DB4" w:rsidRPr="00CE0DB1">
        <w:rPr>
          <w:rFonts w:ascii="Times New Roman" w:hAnsi="Times New Roman" w:cs="Times New Roman"/>
          <w:sz w:val="24"/>
          <w:szCs w:val="24"/>
        </w:rPr>
        <w:t xml:space="preserve">Throughout the interview process, </w:t>
      </w:r>
      <w:proofErr w:type="spellStart"/>
      <w:r w:rsidR="00FC0DB4" w:rsidRPr="00CE0DB1">
        <w:rPr>
          <w:rFonts w:ascii="Times New Roman" w:hAnsi="Times New Roman" w:cs="Times New Roman"/>
          <w:sz w:val="24"/>
          <w:szCs w:val="24"/>
        </w:rPr>
        <w:t>Yanow</w:t>
      </w:r>
      <w:proofErr w:type="spellEnd"/>
      <w:r w:rsidR="00FC0DB4" w:rsidRPr="00CE0DB1">
        <w:rPr>
          <w:rFonts w:ascii="Times New Roman" w:hAnsi="Times New Roman" w:cs="Times New Roman"/>
          <w:sz w:val="24"/>
          <w:szCs w:val="24"/>
        </w:rPr>
        <w:t xml:space="preserve"> (2000) </w:t>
      </w:r>
      <w:r w:rsidR="00465E59" w:rsidRPr="00CE0DB1">
        <w:rPr>
          <w:rFonts w:ascii="Times New Roman" w:hAnsi="Times New Roman" w:cs="Times New Roman"/>
          <w:sz w:val="24"/>
          <w:szCs w:val="24"/>
        </w:rPr>
        <w:t>recommend</w:t>
      </w:r>
      <w:r w:rsidR="00465E59">
        <w:rPr>
          <w:rFonts w:ascii="Times New Roman" w:hAnsi="Times New Roman" w:cs="Times New Roman"/>
          <w:sz w:val="24"/>
          <w:szCs w:val="24"/>
        </w:rPr>
        <w:t>ed</w:t>
      </w:r>
      <w:r w:rsidR="00465E59" w:rsidRPr="00CE0DB1">
        <w:rPr>
          <w:rFonts w:ascii="Times New Roman" w:hAnsi="Times New Roman" w:cs="Times New Roman"/>
          <w:sz w:val="24"/>
          <w:szCs w:val="24"/>
        </w:rPr>
        <w:t xml:space="preserve"> </w:t>
      </w:r>
      <w:r w:rsidR="00FC0DB4" w:rsidRPr="00CE0DB1">
        <w:rPr>
          <w:rFonts w:ascii="Times New Roman" w:hAnsi="Times New Roman" w:cs="Times New Roman"/>
          <w:sz w:val="24"/>
          <w:szCs w:val="24"/>
        </w:rPr>
        <w:t xml:space="preserve">that the researcher work to, “identify the </w:t>
      </w:r>
      <w:proofErr w:type="spellStart"/>
      <w:r w:rsidR="00FC0DB4" w:rsidRPr="00CE0DB1">
        <w:rPr>
          <w:rFonts w:ascii="Times New Roman" w:hAnsi="Times New Roman" w:cs="Times New Roman"/>
          <w:sz w:val="24"/>
          <w:szCs w:val="24"/>
        </w:rPr>
        <w:t>overlappings</w:t>
      </w:r>
      <w:proofErr w:type="spellEnd"/>
      <w:r w:rsidR="00FC0DB4" w:rsidRPr="00CE0DB1">
        <w:rPr>
          <w:rFonts w:ascii="Times New Roman" w:hAnsi="Times New Roman" w:cs="Times New Roman"/>
          <w:sz w:val="24"/>
          <w:szCs w:val="24"/>
        </w:rPr>
        <w:t xml:space="preserve"> and commonalities that will begin to define borders between communities of different interpretive positions” (p. 37). </w:t>
      </w:r>
      <w:r w:rsidR="00465E59">
        <w:rPr>
          <w:rFonts w:ascii="Times New Roman" w:hAnsi="Times New Roman" w:cs="Times New Roman"/>
          <w:sz w:val="24"/>
          <w:szCs w:val="24"/>
        </w:rPr>
        <w:t>T</w:t>
      </w:r>
      <w:r w:rsidR="00FC0DB4" w:rsidRPr="00CE0DB1">
        <w:rPr>
          <w:rFonts w:ascii="Times New Roman" w:hAnsi="Times New Roman" w:cs="Times New Roman"/>
          <w:sz w:val="24"/>
          <w:szCs w:val="24"/>
        </w:rPr>
        <w:t xml:space="preserve">o depict and define these borders between </w:t>
      </w:r>
      <w:r w:rsidR="009720AA" w:rsidRPr="00CE0DB1">
        <w:rPr>
          <w:rFonts w:ascii="Times New Roman" w:hAnsi="Times New Roman" w:cs="Times New Roman"/>
          <w:sz w:val="24"/>
          <w:szCs w:val="24"/>
        </w:rPr>
        <w:t xml:space="preserve">and within </w:t>
      </w:r>
      <w:r w:rsidR="00FC0DB4" w:rsidRPr="00CE0DB1">
        <w:rPr>
          <w:rFonts w:ascii="Times New Roman" w:hAnsi="Times New Roman" w:cs="Times New Roman"/>
          <w:sz w:val="24"/>
          <w:szCs w:val="24"/>
        </w:rPr>
        <w:t>communities and ideologies</w:t>
      </w:r>
      <w:r w:rsidR="00EA1B67" w:rsidRPr="00CE0DB1">
        <w:rPr>
          <w:rFonts w:ascii="Times New Roman" w:hAnsi="Times New Roman" w:cs="Times New Roman"/>
          <w:sz w:val="24"/>
          <w:szCs w:val="24"/>
        </w:rPr>
        <w:t>,</w:t>
      </w:r>
      <w:r w:rsidR="00FC0DB4" w:rsidRPr="00CE0DB1">
        <w:rPr>
          <w:rFonts w:ascii="Times New Roman" w:hAnsi="Times New Roman" w:cs="Times New Roman"/>
          <w:sz w:val="24"/>
          <w:szCs w:val="24"/>
        </w:rPr>
        <w:t xml:space="preserve"> I interview</w:t>
      </w:r>
      <w:r w:rsidR="00F55950">
        <w:rPr>
          <w:rFonts w:ascii="Times New Roman" w:hAnsi="Times New Roman" w:cs="Times New Roman"/>
          <w:sz w:val="24"/>
          <w:szCs w:val="24"/>
        </w:rPr>
        <w:t>ed</w:t>
      </w:r>
      <w:r w:rsidR="00FC0DB4" w:rsidRPr="00CE0DB1">
        <w:rPr>
          <w:rFonts w:ascii="Times New Roman" w:hAnsi="Times New Roman" w:cs="Times New Roman"/>
          <w:sz w:val="24"/>
          <w:szCs w:val="24"/>
        </w:rPr>
        <w:t xml:space="preserve"> </w:t>
      </w:r>
      <w:r w:rsidR="00347379" w:rsidRPr="00CE0DB1">
        <w:rPr>
          <w:rFonts w:ascii="Times New Roman" w:hAnsi="Times New Roman" w:cs="Times New Roman"/>
          <w:sz w:val="24"/>
          <w:szCs w:val="24"/>
        </w:rPr>
        <w:t xml:space="preserve">a variety of actors in the field of language policy and education. The interviews </w:t>
      </w:r>
      <w:r w:rsidR="00F55950">
        <w:rPr>
          <w:rFonts w:ascii="Times New Roman" w:hAnsi="Times New Roman" w:cs="Times New Roman"/>
          <w:sz w:val="24"/>
          <w:szCs w:val="24"/>
        </w:rPr>
        <w:t>were</w:t>
      </w:r>
      <w:r w:rsidR="00347379" w:rsidRPr="00CE0DB1">
        <w:rPr>
          <w:rFonts w:ascii="Times New Roman" w:hAnsi="Times New Roman" w:cs="Times New Roman"/>
          <w:sz w:val="24"/>
          <w:szCs w:val="24"/>
        </w:rPr>
        <w:t xml:space="preserve"> conducted with </w:t>
      </w:r>
      <w:r w:rsidR="009720AA" w:rsidRPr="00CE0DB1">
        <w:rPr>
          <w:rFonts w:ascii="Times New Roman" w:hAnsi="Times New Roman" w:cs="Times New Roman"/>
          <w:sz w:val="24"/>
          <w:szCs w:val="24"/>
        </w:rPr>
        <w:t xml:space="preserve">various </w:t>
      </w:r>
      <w:r w:rsidR="00EA1B67" w:rsidRPr="00CE0DB1">
        <w:rPr>
          <w:rFonts w:ascii="Times New Roman" w:hAnsi="Times New Roman" w:cs="Times New Roman"/>
          <w:sz w:val="24"/>
          <w:szCs w:val="24"/>
        </w:rPr>
        <w:t>relevant</w:t>
      </w:r>
      <w:r w:rsidR="009720AA" w:rsidRPr="00CE0DB1">
        <w:rPr>
          <w:rFonts w:ascii="Times New Roman" w:hAnsi="Times New Roman" w:cs="Times New Roman"/>
          <w:sz w:val="24"/>
          <w:szCs w:val="24"/>
        </w:rPr>
        <w:t xml:space="preserve"> </w:t>
      </w:r>
      <w:r w:rsidR="00E47A06" w:rsidRPr="00CE0DB1">
        <w:rPr>
          <w:rFonts w:ascii="Times New Roman" w:hAnsi="Times New Roman" w:cs="Times New Roman"/>
          <w:sz w:val="24"/>
          <w:szCs w:val="24"/>
        </w:rPr>
        <w:t>policy actors</w:t>
      </w:r>
      <w:r w:rsidR="00347379" w:rsidRPr="00CE0DB1">
        <w:rPr>
          <w:rFonts w:ascii="Times New Roman" w:hAnsi="Times New Roman" w:cs="Times New Roman"/>
          <w:sz w:val="24"/>
          <w:szCs w:val="24"/>
        </w:rPr>
        <w:t xml:space="preserve"> at the</w:t>
      </w:r>
      <w:r w:rsidR="00E47A06" w:rsidRPr="00CE0DB1">
        <w:rPr>
          <w:rFonts w:ascii="Times New Roman" w:hAnsi="Times New Roman" w:cs="Times New Roman"/>
          <w:sz w:val="24"/>
          <w:szCs w:val="24"/>
        </w:rPr>
        <w:t xml:space="preserve"> </w:t>
      </w:r>
      <w:r w:rsidR="00347379" w:rsidRPr="00CE0DB1">
        <w:rPr>
          <w:rFonts w:ascii="Times New Roman" w:hAnsi="Times New Roman" w:cs="Times New Roman"/>
          <w:sz w:val="24"/>
          <w:szCs w:val="24"/>
        </w:rPr>
        <w:t>state</w:t>
      </w:r>
      <w:r w:rsidR="00E47A06" w:rsidRPr="00CE0DB1">
        <w:rPr>
          <w:rFonts w:ascii="Times New Roman" w:hAnsi="Times New Roman" w:cs="Times New Roman"/>
          <w:sz w:val="24"/>
          <w:szCs w:val="24"/>
        </w:rPr>
        <w:t>,</w:t>
      </w:r>
      <w:r w:rsidR="008D3165">
        <w:rPr>
          <w:rFonts w:ascii="Times New Roman" w:hAnsi="Times New Roman" w:cs="Times New Roman"/>
          <w:sz w:val="24"/>
          <w:szCs w:val="24"/>
        </w:rPr>
        <w:t xml:space="preserve"> </w:t>
      </w:r>
      <w:r w:rsidR="00465E59">
        <w:rPr>
          <w:rFonts w:ascii="Times New Roman" w:hAnsi="Times New Roman" w:cs="Times New Roman"/>
          <w:sz w:val="24"/>
          <w:szCs w:val="24"/>
        </w:rPr>
        <w:t>district,</w:t>
      </w:r>
      <w:r w:rsidR="00347379" w:rsidRPr="00CE0DB1">
        <w:rPr>
          <w:rFonts w:ascii="Times New Roman" w:hAnsi="Times New Roman" w:cs="Times New Roman"/>
          <w:sz w:val="24"/>
          <w:szCs w:val="24"/>
        </w:rPr>
        <w:t xml:space="preserve"> </w:t>
      </w:r>
      <w:r w:rsidR="000C4FA5" w:rsidRPr="00CE0DB1">
        <w:rPr>
          <w:rFonts w:ascii="Times New Roman" w:hAnsi="Times New Roman" w:cs="Times New Roman"/>
          <w:sz w:val="24"/>
          <w:szCs w:val="24"/>
        </w:rPr>
        <w:t xml:space="preserve">and </w:t>
      </w:r>
      <w:r w:rsidR="00347379" w:rsidRPr="00CE0DB1">
        <w:rPr>
          <w:rFonts w:ascii="Times New Roman" w:hAnsi="Times New Roman" w:cs="Times New Roman"/>
          <w:sz w:val="24"/>
          <w:szCs w:val="24"/>
        </w:rPr>
        <w:t>local</w:t>
      </w:r>
      <w:r w:rsidR="000C4FA5" w:rsidRPr="00CE0DB1">
        <w:rPr>
          <w:rFonts w:ascii="Times New Roman" w:hAnsi="Times New Roman" w:cs="Times New Roman"/>
          <w:sz w:val="24"/>
          <w:szCs w:val="24"/>
        </w:rPr>
        <w:t xml:space="preserve"> levels</w:t>
      </w:r>
      <w:r w:rsidR="00E47A06" w:rsidRPr="00CE0DB1">
        <w:rPr>
          <w:rFonts w:ascii="Times New Roman" w:hAnsi="Times New Roman" w:cs="Times New Roman"/>
          <w:sz w:val="24"/>
          <w:szCs w:val="24"/>
        </w:rPr>
        <w:t xml:space="preserve">. </w:t>
      </w:r>
      <w:r w:rsidR="009720AA" w:rsidRPr="00CE0DB1">
        <w:rPr>
          <w:rFonts w:ascii="Times New Roman" w:hAnsi="Times New Roman" w:cs="Times New Roman"/>
          <w:sz w:val="24"/>
          <w:szCs w:val="24"/>
        </w:rPr>
        <w:t xml:space="preserve">Field experts, </w:t>
      </w:r>
      <w:r w:rsidR="00FC0DB4" w:rsidRPr="00CE0DB1">
        <w:rPr>
          <w:rFonts w:ascii="Times New Roman" w:hAnsi="Times New Roman" w:cs="Times New Roman"/>
          <w:sz w:val="24"/>
          <w:szCs w:val="24"/>
        </w:rPr>
        <w:t>Oklahoma state representatives</w:t>
      </w:r>
      <w:r w:rsidRPr="00CE0DB1">
        <w:rPr>
          <w:rFonts w:ascii="Times New Roman" w:hAnsi="Times New Roman" w:cs="Times New Roman"/>
          <w:sz w:val="24"/>
          <w:szCs w:val="24"/>
        </w:rPr>
        <w:t xml:space="preserve"> </w:t>
      </w:r>
      <w:r w:rsidR="00FC0DB4" w:rsidRPr="00CE0DB1">
        <w:rPr>
          <w:rFonts w:ascii="Times New Roman" w:hAnsi="Times New Roman" w:cs="Times New Roman"/>
          <w:sz w:val="24"/>
          <w:szCs w:val="24"/>
        </w:rPr>
        <w:t xml:space="preserve">and policy actors, Oklahoma State Department of Education </w:t>
      </w:r>
      <w:r w:rsidR="00D70310" w:rsidRPr="00CE0DB1">
        <w:rPr>
          <w:rFonts w:ascii="Times New Roman" w:hAnsi="Times New Roman" w:cs="Times New Roman"/>
          <w:sz w:val="24"/>
          <w:szCs w:val="24"/>
        </w:rPr>
        <w:t xml:space="preserve">(OSDE) </w:t>
      </w:r>
      <w:r w:rsidR="00FC0DB4" w:rsidRPr="00CE0DB1">
        <w:rPr>
          <w:rFonts w:ascii="Times New Roman" w:hAnsi="Times New Roman" w:cs="Times New Roman"/>
          <w:sz w:val="24"/>
          <w:szCs w:val="24"/>
        </w:rPr>
        <w:t>World Languages and Indian Education staff members</w:t>
      </w:r>
      <w:r w:rsidR="00347379" w:rsidRPr="00CE0DB1">
        <w:rPr>
          <w:rFonts w:ascii="Times New Roman" w:hAnsi="Times New Roman" w:cs="Times New Roman"/>
          <w:sz w:val="24"/>
          <w:szCs w:val="24"/>
        </w:rPr>
        <w:t xml:space="preserve">, in addition to local </w:t>
      </w:r>
      <w:r w:rsidR="00D90BD3" w:rsidRPr="00CE0DB1">
        <w:rPr>
          <w:rFonts w:ascii="Times New Roman" w:hAnsi="Times New Roman" w:cs="Times New Roman"/>
          <w:sz w:val="24"/>
          <w:szCs w:val="24"/>
        </w:rPr>
        <w:t>school</w:t>
      </w:r>
      <w:r w:rsidR="00347379" w:rsidRPr="00CE0DB1">
        <w:rPr>
          <w:rFonts w:ascii="Times New Roman" w:hAnsi="Times New Roman" w:cs="Times New Roman"/>
          <w:sz w:val="24"/>
          <w:szCs w:val="24"/>
        </w:rPr>
        <w:t xml:space="preserve"> administrators</w:t>
      </w:r>
      <w:r w:rsidR="00E47A06" w:rsidRPr="00CE0DB1">
        <w:rPr>
          <w:rFonts w:ascii="Times New Roman" w:hAnsi="Times New Roman" w:cs="Times New Roman"/>
          <w:sz w:val="24"/>
          <w:szCs w:val="24"/>
        </w:rPr>
        <w:t xml:space="preserve"> </w:t>
      </w:r>
      <w:r w:rsidR="009720AA" w:rsidRPr="00CE0DB1">
        <w:rPr>
          <w:rFonts w:ascii="Times New Roman" w:hAnsi="Times New Roman" w:cs="Times New Roman"/>
          <w:sz w:val="24"/>
          <w:szCs w:val="24"/>
        </w:rPr>
        <w:t xml:space="preserve">and relevant policy actors </w:t>
      </w:r>
      <w:r w:rsidR="00F55950">
        <w:rPr>
          <w:rFonts w:ascii="Times New Roman" w:hAnsi="Times New Roman" w:cs="Times New Roman"/>
          <w:sz w:val="24"/>
          <w:szCs w:val="24"/>
        </w:rPr>
        <w:t>were</w:t>
      </w:r>
      <w:r w:rsidR="00F41B65" w:rsidRPr="00CE0DB1">
        <w:rPr>
          <w:rFonts w:ascii="Times New Roman" w:hAnsi="Times New Roman" w:cs="Times New Roman"/>
          <w:sz w:val="24"/>
          <w:szCs w:val="24"/>
        </w:rPr>
        <w:t xml:space="preserve"> </w:t>
      </w:r>
      <w:r w:rsidR="00E47A06" w:rsidRPr="00CE0DB1">
        <w:rPr>
          <w:rFonts w:ascii="Times New Roman" w:hAnsi="Times New Roman" w:cs="Times New Roman"/>
          <w:sz w:val="24"/>
          <w:szCs w:val="24"/>
        </w:rPr>
        <w:t xml:space="preserve">focal </w:t>
      </w:r>
      <w:r w:rsidR="00B3381C">
        <w:rPr>
          <w:rFonts w:ascii="Times New Roman" w:hAnsi="Times New Roman" w:cs="Times New Roman"/>
          <w:sz w:val="24"/>
          <w:szCs w:val="24"/>
        </w:rPr>
        <w:t xml:space="preserve">interview </w:t>
      </w:r>
      <w:r w:rsidR="00E47A06" w:rsidRPr="00CE0DB1">
        <w:rPr>
          <w:rFonts w:ascii="Times New Roman" w:hAnsi="Times New Roman" w:cs="Times New Roman"/>
          <w:sz w:val="24"/>
          <w:szCs w:val="24"/>
        </w:rPr>
        <w:t>participants</w:t>
      </w:r>
      <w:r w:rsidR="00347379" w:rsidRPr="00CE0DB1">
        <w:rPr>
          <w:rFonts w:ascii="Times New Roman" w:hAnsi="Times New Roman" w:cs="Times New Roman"/>
          <w:sz w:val="24"/>
          <w:szCs w:val="24"/>
        </w:rPr>
        <w:t>.</w:t>
      </w:r>
      <w:r w:rsidR="00CB1365" w:rsidRPr="00CE0DB1">
        <w:rPr>
          <w:rFonts w:ascii="Times New Roman" w:hAnsi="Times New Roman" w:cs="Times New Roman"/>
          <w:sz w:val="24"/>
          <w:szCs w:val="24"/>
        </w:rPr>
        <w:t xml:space="preserve"> Each participant w</w:t>
      </w:r>
      <w:r w:rsidR="00F55950">
        <w:rPr>
          <w:rFonts w:ascii="Times New Roman" w:hAnsi="Times New Roman" w:cs="Times New Roman"/>
          <w:sz w:val="24"/>
          <w:szCs w:val="24"/>
        </w:rPr>
        <w:t>as</w:t>
      </w:r>
      <w:r w:rsidR="00CB1365" w:rsidRPr="00CE0DB1">
        <w:rPr>
          <w:rFonts w:ascii="Times New Roman" w:hAnsi="Times New Roman" w:cs="Times New Roman"/>
          <w:sz w:val="24"/>
          <w:szCs w:val="24"/>
        </w:rPr>
        <w:t xml:space="preserve"> interviewed one time with a semi-structured interview protocol that last</w:t>
      </w:r>
      <w:r w:rsidR="00F55950">
        <w:rPr>
          <w:rFonts w:ascii="Times New Roman" w:hAnsi="Times New Roman" w:cs="Times New Roman"/>
          <w:sz w:val="24"/>
          <w:szCs w:val="24"/>
        </w:rPr>
        <w:t>ed</w:t>
      </w:r>
      <w:r w:rsidR="00CB1365" w:rsidRPr="00CE0DB1">
        <w:rPr>
          <w:rFonts w:ascii="Times New Roman" w:hAnsi="Times New Roman" w:cs="Times New Roman"/>
          <w:sz w:val="24"/>
          <w:szCs w:val="24"/>
        </w:rPr>
        <w:t xml:space="preserve"> approximately one hour.</w:t>
      </w:r>
    </w:p>
    <w:p w14:paraId="506F1874" w14:textId="77777777" w:rsidR="00060339" w:rsidRDefault="00D70310" w:rsidP="0006033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Four interview protocols </w:t>
      </w:r>
      <w:r w:rsidR="00F55950">
        <w:rPr>
          <w:rFonts w:ascii="Times New Roman" w:hAnsi="Times New Roman" w:cs="Times New Roman"/>
          <w:sz w:val="24"/>
          <w:szCs w:val="24"/>
        </w:rPr>
        <w:t>were</w:t>
      </w:r>
      <w:r>
        <w:rPr>
          <w:rFonts w:ascii="Times New Roman" w:hAnsi="Times New Roman" w:cs="Times New Roman"/>
          <w:sz w:val="24"/>
          <w:szCs w:val="24"/>
        </w:rPr>
        <w:t xml:space="preserve"> utilized for </w:t>
      </w:r>
      <w:r w:rsidR="00465E59">
        <w:rPr>
          <w:rFonts w:ascii="Times New Roman" w:hAnsi="Times New Roman" w:cs="Times New Roman"/>
          <w:sz w:val="24"/>
          <w:szCs w:val="24"/>
        </w:rPr>
        <w:t>(a</w:t>
      </w:r>
      <w:r w:rsidR="00F55950">
        <w:rPr>
          <w:rFonts w:ascii="Times New Roman" w:hAnsi="Times New Roman" w:cs="Times New Roman"/>
          <w:sz w:val="24"/>
          <w:szCs w:val="24"/>
        </w:rPr>
        <w:t xml:space="preserve">) </w:t>
      </w:r>
      <w:r>
        <w:rPr>
          <w:rFonts w:ascii="Times New Roman" w:hAnsi="Times New Roman" w:cs="Times New Roman"/>
          <w:sz w:val="24"/>
          <w:szCs w:val="24"/>
        </w:rPr>
        <w:t xml:space="preserve">field experts, </w:t>
      </w:r>
      <w:r w:rsidR="00465E59">
        <w:rPr>
          <w:rFonts w:ascii="Times New Roman" w:hAnsi="Times New Roman" w:cs="Times New Roman"/>
          <w:sz w:val="24"/>
          <w:szCs w:val="24"/>
        </w:rPr>
        <w:t>(b</w:t>
      </w:r>
      <w:r w:rsidR="00F55950">
        <w:rPr>
          <w:rFonts w:ascii="Times New Roman" w:hAnsi="Times New Roman" w:cs="Times New Roman"/>
          <w:sz w:val="24"/>
          <w:szCs w:val="24"/>
        </w:rPr>
        <w:t xml:space="preserve">) </w:t>
      </w:r>
      <w:r>
        <w:rPr>
          <w:rFonts w:ascii="Times New Roman" w:hAnsi="Times New Roman" w:cs="Times New Roman"/>
          <w:sz w:val="24"/>
          <w:szCs w:val="24"/>
        </w:rPr>
        <w:t xml:space="preserve">state representatives, </w:t>
      </w:r>
      <w:r w:rsidR="00465E59">
        <w:rPr>
          <w:rFonts w:ascii="Times New Roman" w:hAnsi="Times New Roman" w:cs="Times New Roman"/>
          <w:sz w:val="24"/>
          <w:szCs w:val="24"/>
        </w:rPr>
        <w:t>(c</w:t>
      </w:r>
      <w:r w:rsidR="00F55950">
        <w:rPr>
          <w:rFonts w:ascii="Times New Roman" w:hAnsi="Times New Roman" w:cs="Times New Roman"/>
          <w:sz w:val="24"/>
          <w:szCs w:val="24"/>
        </w:rPr>
        <w:t xml:space="preserve">) </w:t>
      </w:r>
      <w:r>
        <w:rPr>
          <w:rFonts w:ascii="Times New Roman" w:hAnsi="Times New Roman" w:cs="Times New Roman"/>
          <w:sz w:val="24"/>
          <w:szCs w:val="24"/>
        </w:rPr>
        <w:t xml:space="preserve">OSDE staff, </w:t>
      </w:r>
      <w:r w:rsidR="00D8637F">
        <w:rPr>
          <w:rFonts w:ascii="Times New Roman" w:hAnsi="Times New Roman" w:cs="Times New Roman"/>
          <w:sz w:val="24"/>
          <w:szCs w:val="24"/>
        </w:rPr>
        <w:t xml:space="preserve">and </w:t>
      </w:r>
      <w:r w:rsidR="00465E59">
        <w:rPr>
          <w:rFonts w:ascii="Times New Roman" w:hAnsi="Times New Roman" w:cs="Times New Roman"/>
          <w:sz w:val="24"/>
          <w:szCs w:val="24"/>
        </w:rPr>
        <w:t>(d</w:t>
      </w:r>
      <w:r w:rsidR="00F55950">
        <w:rPr>
          <w:rFonts w:ascii="Times New Roman" w:hAnsi="Times New Roman" w:cs="Times New Roman"/>
          <w:sz w:val="24"/>
          <w:szCs w:val="24"/>
        </w:rPr>
        <w:t xml:space="preserve">) </w:t>
      </w:r>
      <w:r w:rsidR="000F585D">
        <w:rPr>
          <w:rFonts w:ascii="Times New Roman" w:hAnsi="Times New Roman" w:cs="Times New Roman"/>
          <w:sz w:val="24"/>
          <w:szCs w:val="24"/>
        </w:rPr>
        <w:t>school</w:t>
      </w:r>
      <w:r>
        <w:rPr>
          <w:rFonts w:ascii="Times New Roman" w:hAnsi="Times New Roman" w:cs="Times New Roman"/>
          <w:sz w:val="24"/>
          <w:szCs w:val="24"/>
        </w:rPr>
        <w:t xml:space="preserve"> administrators respectively</w:t>
      </w:r>
      <w:r w:rsidR="00AB3027">
        <w:rPr>
          <w:rFonts w:ascii="Times New Roman" w:hAnsi="Times New Roman" w:cs="Times New Roman"/>
          <w:sz w:val="24"/>
          <w:szCs w:val="24"/>
        </w:rPr>
        <w:t xml:space="preserve"> (see Appendices A-D)</w:t>
      </w:r>
      <w:r>
        <w:rPr>
          <w:rFonts w:ascii="Times New Roman" w:hAnsi="Times New Roman" w:cs="Times New Roman"/>
          <w:sz w:val="24"/>
          <w:szCs w:val="24"/>
        </w:rPr>
        <w:t>. The interview protocols consist</w:t>
      </w:r>
      <w:r w:rsidR="00B3381C">
        <w:rPr>
          <w:rFonts w:ascii="Times New Roman" w:hAnsi="Times New Roman" w:cs="Times New Roman"/>
          <w:sz w:val="24"/>
          <w:szCs w:val="24"/>
        </w:rPr>
        <w:t>ed</w:t>
      </w:r>
      <w:r>
        <w:rPr>
          <w:rFonts w:ascii="Times New Roman" w:hAnsi="Times New Roman" w:cs="Times New Roman"/>
          <w:sz w:val="24"/>
          <w:szCs w:val="24"/>
        </w:rPr>
        <w:t xml:space="preserve"> of open-ended questions that</w:t>
      </w:r>
      <w:r w:rsidR="0081118B">
        <w:rPr>
          <w:rFonts w:ascii="Times New Roman" w:hAnsi="Times New Roman" w:cs="Times New Roman"/>
          <w:sz w:val="24"/>
          <w:szCs w:val="24"/>
        </w:rPr>
        <w:t xml:space="preserve"> </w:t>
      </w:r>
      <w:r>
        <w:rPr>
          <w:rFonts w:ascii="Times New Roman" w:hAnsi="Times New Roman" w:cs="Times New Roman"/>
          <w:sz w:val="24"/>
          <w:szCs w:val="24"/>
        </w:rPr>
        <w:t>support</w:t>
      </w:r>
      <w:r w:rsidR="00B3381C">
        <w:rPr>
          <w:rFonts w:ascii="Times New Roman" w:hAnsi="Times New Roman" w:cs="Times New Roman"/>
          <w:sz w:val="24"/>
          <w:szCs w:val="24"/>
        </w:rPr>
        <w:t>ed</w:t>
      </w:r>
      <w:r>
        <w:rPr>
          <w:rFonts w:ascii="Times New Roman" w:hAnsi="Times New Roman" w:cs="Times New Roman"/>
          <w:sz w:val="24"/>
          <w:szCs w:val="24"/>
        </w:rPr>
        <w:t xml:space="preserve"> the semi-structured interview process. This approach </w:t>
      </w:r>
      <w:r w:rsidR="00B3381C">
        <w:rPr>
          <w:rFonts w:ascii="Times New Roman" w:hAnsi="Times New Roman" w:cs="Times New Roman"/>
          <w:sz w:val="24"/>
          <w:szCs w:val="24"/>
        </w:rPr>
        <w:t xml:space="preserve">was </w:t>
      </w:r>
      <w:r>
        <w:rPr>
          <w:rFonts w:ascii="Times New Roman" w:hAnsi="Times New Roman" w:cs="Times New Roman"/>
          <w:sz w:val="24"/>
          <w:szCs w:val="24"/>
        </w:rPr>
        <w:t xml:space="preserve">taken to ensure that specific research related questions </w:t>
      </w:r>
      <w:r w:rsidR="00B3381C">
        <w:rPr>
          <w:rFonts w:ascii="Times New Roman" w:hAnsi="Times New Roman" w:cs="Times New Roman"/>
          <w:sz w:val="24"/>
          <w:szCs w:val="24"/>
        </w:rPr>
        <w:t>were</w:t>
      </w:r>
      <w:r>
        <w:rPr>
          <w:rFonts w:ascii="Times New Roman" w:hAnsi="Times New Roman" w:cs="Times New Roman"/>
          <w:sz w:val="24"/>
          <w:szCs w:val="24"/>
        </w:rPr>
        <w:t xml:space="preserve"> addressed</w:t>
      </w:r>
      <w:r w:rsidR="00465E59">
        <w:rPr>
          <w:rFonts w:ascii="Times New Roman" w:hAnsi="Times New Roman" w:cs="Times New Roman"/>
          <w:sz w:val="24"/>
          <w:szCs w:val="24"/>
        </w:rPr>
        <w:t>,</w:t>
      </w:r>
      <w:r>
        <w:rPr>
          <w:rFonts w:ascii="Times New Roman" w:hAnsi="Times New Roman" w:cs="Times New Roman"/>
          <w:sz w:val="24"/>
          <w:szCs w:val="24"/>
        </w:rPr>
        <w:t xml:space="preserve"> while allowing for flexibility in the </w:t>
      </w:r>
      <w:r>
        <w:rPr>
          <w:rFonts w:ascii="Times New Roman" w:hAnsi="Times New Roman" w:cs="Times New Roman"/>
          <w:sz w:val="24"/>
          <w:szCs w:val="24"/>
        </w:rPr>
        <w:lastRenderedPageBreak/>
        <w:t>organization o</w:t>
      </w:r>
      <w:r w:rsidR="00EA1B67">
        <w:rPr>
          <w:rFonts w:ascii="Times New Roman" w:hAnsi="Times New Roman" w:cs="Times New Roman"/>
          <w:sz w:val="24"/>
          <w:szCs w:val="24"/>
        </w:rPr>
        <w:t>f</w:t>
      </w:r>
      <w:r>
        <w:rPr>
          <w:rFonts w:ascii="Times New Roman" w:hAnsi="Times New Roman" w:cs="Times New Roman"/>
          <w:sz w:val="24"/>
          <w:szCs w:val="24"/>
        </w:rPr>
        <w:t xml:space="preserve"> questions and participant response (Creswell, 2008;</w:t>
      </w:r>
      <w:r w:rsidR="008D085E">
        <w:rPr>
          <w:rFonts w:ascii="Times New Roman" w:hAnsi="Times New Roman" w:cs="Times New Roman"/>
          <w:sz w:val="24"/>
          <w:szCs w:val="24"/>
        </w:rPr>
        <w:t xml:space="preserve"> Johnson &amp; Christensen, 2010</w:t>
      </w:r>
      <w:r>
        <w:rPr>
          <w:rFonts w:ascii="Times New Roman" w:hAnsi="Times New Roman" w:cs="Times New Roman"/>
          <w:sz w:val="24"/>
          <w:szCs w:val="24"/>
        </w:rPr>
        <w:t xml:space="preserve">). </w:t>
      </w:r>
    </w:p>
    <w:p w14:paraId="44E43357" w14:textId="5109F69A" w:rsidR="00C72D70" w:rsidRDefault="002540C9" w:rsidP="00060339">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3B5E2A">
        <w:rPr>
          <w:rFonts w:ascii="Times New Roman" w:hAnsi="Times New Roman" w:cs="Times New Roman"/>
          <w:sz w:val="24"/>
          <w:szCs w:val="24"/>
        </w:rPr>
        <w:t xml:space="preserve"> utiliz</w:t>
      </w:r>
      <w:r>
        <w:rPr>
          <w:rFonts w:ascii="Times New Roman" w:hAnsi="Times New Roman" w:cs="Times New Roman"/>
          <w:sz w:val="24"/>
          <w:szCs w:val="24"/>
        </w:rPr>
        <w:t>ation</w:t>
      </w:r>
      <w:r w:rsidR="00060339">
        <w:rPr>
          <w:rFonts w:ascii="Times New Roman" w:hAnsi="Times New Roman" w:cs="Times New Roman"/>
          <w:sz w:val="24"/>
          <w:szCs w:val="24"/>
        </w:rPr>
        <w:t xml:space="preserve"> </w:t>
      </w:r>
      <w:r>
        <w:rPr>
          <w:rFonts w:ascii="Times New Roman" w:hAnsi="Times New Roman" w:cs="Times New Roman"/>
          <w:sz w:val="24"/>
          <w:szCs w:val="24"/>
        </w:rPr>
        <w:t>of</w:t>
      </w:r>
      <w:r w:rsidR="003B5E2A">
        <w:rPr>
          <w:rFonts w:ascii="Times New Roman" w:hAnsi="Times New Roman" w:cs="Times New Roman"/>
          <w:sz w:val="24"/>
          <w:szCs w:val="24"/>
        </w:rPr>
        <w:t xml:space="preserve"> various protocols</w:t>
      </w:r>
      <w:r>
        <w:rPr>
          <w:rFonts w:ascii="Times New Roman" w:hAnsi="Times New Roman" w:cs="Times New Roman"/>
          <w:sz w:val="24"/>
          <w:szCs w:val="24"/>
        </w:rPr>
        <w:t xml:space="preserve"> was important</w:t>
      </w:r>
      <w:r w:rsidR="003B5E2A">
        <w:rPr>
          <w:rFonts w:ascii="Times New Roman" w:hAnsi="Times New Roman" w:cs="Times New Roman"/>
          <w:sz w:val="24"/>
          <w:szCs w:val="24"/>
        </w:rPr>
        <w:t xml:space="preserve"> (see Appendices A</w:t>
      </w:r>
      <w:r w:rsidR="00465E59">
        <w:rPr>
          <w:rFonts w:ascii="Times New Roman" w:hAnsi="Times New Roman" w:cs="Times New Roman"/>
          <w:sz w:val="24"/>
          <w:szCs w:val="24"/>
        </w:rPr>
        <w:t>-</w:t>
      </w:r>
      <w:r w:rsidR="003B5E2A">
        <w:rPr>
          <w:rFonts w:ascii="Times New Roman" w:hAnsi="Times New Roman" w:cs="Times New Roman"/>
          <w:sz w:val="24"/>
          <w:szCs w:val="24"/>
        </w:rPr>
        <w:t>D) for each group because each interview group h</w:t>
      </w:r>
      <w:r>
        <w:rPr>
          <w:rFonts w:ascii="Times New Roman" w:hAnsi="Times New Roman" w:cs="Times New Roman"/>
          <w:sz w:val="24"/>
          <w:szCs w:val="24"/>
        </w:rPr>
        <w:t>ad</w:t>
      </w:r>
      <w:r w:rsidR="003B5E2A">
        <w:rPr>
          <w:rFonts w:ascii="Times New Roman" w:hAnsi="Times New Roman" w:cs="Times New Roman"/>
          <w:sz w:val="24"/>
          <w:szCs w:val="24"/>
        </w:rPr>
        <w:t xml:space="preserve"> a different role in the language policy and education process. Interviewing these multiple groups </w:t>
      </w:r>
      <w:r w:rsidR="00C72D70">
        <w:rPr>
          <w:rFonts w:ascii="Times New Roman" w:hAnsi="Times New Roman" w:cs="Times New Roman"/>
          <w:sz w:val="24"/>
          <w:szCs w:val="24"/>
        </w:rPr>
        <w:t>within the realm of language and education policy</w:t>
      </w:r>
      <w:r w:rsidR="00F55950">
        <w:rPr>
          <w:rFonts w:ascii="Times New Roman" w:hAnsi="Times New Roman" w:cs="Times New Roman"/>
          <w:sz w:val="24"/>
          <w:szCs w:val="24"/>
        </w:rPr>
        <w:t xml:space="preserve"> </w:t>
      </w:r>
      <w:r w:rsidR="003B5E2A">
        <w:rPr>
          <w:rFonts w:ascii="Times New Roman" w:hAnsi="Times New Roman" w:cs="Times New Roman"/>
          <w:sz w:val="24"/>
          <w:szCs w:val="24"/>
        </w:rPr>
        <w:t>add</w:t>
      </w:r>
      <w:r w:rsidR="00F55950">
        <w:rPr>
          <w:rFonts w:ascii="Times New Roman" w:hAnsi="Times New Roman" w:cs="Times New Roman"/>
          <w:sz w:val="24"/>
          <w:szCs w:val="24"/>
        </w:rPr>
        <w:t>ed</w:t>
      </w:r>
      <w:r w:rsidR="003B5E2A">
        <w:rPr>
          <w:rFonts w:ascii="Times New Roman" w:hAnsi="Times New Roman" w:cs="Times New Roman"/>
          <w:sz w:val="24"/>
          <w:szCs w:val="24"/>
        </w:rPr>
        <w:t xml:space="preserve"> to the depth and breadth </w:t>
      </w:r>
      <w:r w:rsidR="00C72D70">
        <w:rPr>
          <w:rFonts w:ascii="Times New Roman" w:hAnsi="Times New Roman" w:cs="Times New Roman"/>
          <w:sz w:val="24"/>
          <w:szCs w:val="24"/>
        </w:rPr>
        <w:t>of the study.</w:t>
      </w:r>
      <w:r w:rsidR="00F55950">
        <w:rPr>
          <w:rFonts w:ascii="Times New Roman" w:hAnsi="Times New Roman" w:cs="Times New Roman"/>
          <w:sz w:val="24"/>
          <w:szCs w:val="24"/>
        </w:rPr>
        <w:t xml:space="preserve"> </w:t>
      </w:r>
      <w:r w:rsidR="008D3165">
        <w:rPr>
          <w:rFonts w:ascii="Times New Roman" w:hAnsi="Times New Roman" w:cs="Times New Roman"/>
          <w:sz w:val="24"/>
          <w:szCs w:val="24"/>
        </w:rPr>
        <w:t>Twelve</w:t>
      </w:r>
      <w:r w:rsidR="00F55950">
        <w:rPr>
          <w:rFonts w:ascii="Times New Roman" w:hAnsi="Times New Roman" w:cs="Times New Roman"/>
          <w:sz w:val="24"/>
          <w:szCs w:val="24"/>
        </w:rPr>
        <w:t xml:space="preserve"> out of 13</w:t>
      </w:r>
      <w:r w:rsidR="003B5E2A">
        <w:rPr>
          <w:rFonts w:ascii="Times New Roman" w:hAnsi="Times New Roman" w:cs="Times New Roman"/>
          <w:sz w:val="24"/>
          <w:szCs w:val="24"/>
        </w:rPr>
        <w:t xml:space="preserve"> interviews</w:t>
      </w:r>
      <w:r w:rsidR="00F55950">
        <w:rPr>
          <w:rFonts w:ascii="Times New Roman" w:hAnsi="Times New Roman" w:cs="Times New Roman"/>
          <w:sz w:val="24"/>
          <w:szCs w:val="24"/>
        </w:rPr>
        <w:t xml:space="preserve"> were</w:t>
      </w:r>
      <w:r w:rsidR="003B5E2A">
        <w:rPr>
          <w:rFonts w:ascii="Times New Roman" w:hAnsi="Times New Roman" w:cs="Times New Roman"/>
          <w:sz w:val="24"/>
          <w:szCs w:val="24"/>
        </w:rPr>
        <w:t xml:space="preserve"> audio recorded and transcribed</w:t>
      </w:r>
      <w:r w:rsidR="00F55950">
        <w:rPr>
          <w:rFonts w:ascii="Times New Roman" w:hAnsi="Times New Roman" w:cs="Times New Roman"/>
          <w:sz w:val="24"/>
          <w:szCs w:val="24"/>
        </w:rPr>
        <w:t>. Participant number 4 requested not to be recorded</w:t>
      </w:r>
      <w:r w:rsidR="00465E59">
        <w:rPr>
          <w:rFonts w:ascii="Times New Roman" w:hAnsi="Times New Roman" w:cs="Times New Roman"/>
          <w:sz w:val="24"/>
          <w:szCs w:val="24"/>
        </w:rPr>
        <w:t>;</w:t>
      </w:r>
      <w:r w:rsidR="00F55950">
        <w:rPr>
          <w:rFonts w:ascii="Times New Roman" w:hAnsi="Times New Roman" w:cs="Times New Roman"/>
          <w:sz w:val="24"/>
          <w:szCs w:val="24"/>
        </w:rPr>
        <w:t xml:space="preserve"> therefore, I took field notes during this interview. A</w:t>
      </w:r>
      <w:r w:rsidR="003B5E2A">
        <w:rPr>
          <w:rFonts w:ascii="Times New Roman" w:hAnsi="Times New Roman" w:cs="Times New Roman"/>
          <w:sz w:val="24"/>
          <w:szCs w:val="24"/>
        </w:rPr>
        <w:t xml:space="preserve">ppendices A, B, C, and D </w:t>
      </w:r>
      <w:r>
        <w:rPr>
          <w:rFonts w:ascii="Times New Roman" w:hAnsi="Times New Roman" w:cs="Times New Roman"/>
          <w:sz w:val="24"/>
          <w:szCs w:val="24"/>
        </w:rPr>
        <w:t xml:space="preserve">contain </w:t>
      </w:r>
      <w:r w:rsidR="003B5E2A">
        <w:rPr>
          <w:rFonts w:ascii="Times New Roman" w:hAnsi="Times New Roman" w:cs="Times New Roman"/>
          <w:sz w:val="24"/>
          <w:szCs w:val="24"/>
        </w:rPr>
        <w:t>the interview questions and framework</w:t>
      </w:r>
      <w:r w:rsidR="00465E59">
        <w:rPr>
          <w:rFonts w:ascii="Times New Roman" w:hAnsi="Times New Roman" w:cs="Times New Roman"/>
          <w:sz w:val="24"/>
          <w:szCs w:val="24"/>
        </w:rPr>
        <w:t>s</w:t>
      </w:r>
      <w:r w:rsidR="003B5E2A">
        <w:rPr>
          <w:rFonts w:ascii="Times New Roman" w:hAnsi="Times New Roman" w:cs="Times New Roman"/>
          <w:sz w:val="24"/>
          <w:szCs w:val="24"/>
        </w:rPr>
        <w:t xml:space="preserve"> that w</w:t>
      </w:r>
      <w:r w:rsidR="00F55950">
        <w:rPr>
          <w:rFonts w:ascii="Times New Roman" w:hAnsi="Times New Roman" w:cs="Times New Roman"/>
          <w:sz w:val="24"/>
          <w:szCs w:val="24"/>
        </w:rPr>
        <w:t>ere</w:t>
      </w:r>
      <w:r w:rsidR="002F433D">
        <w:rPr>
          <w:rFonts w:ascii="Times New Roman" w:hAnsi="Times New Roman" w:cs="Times New Roman"/>
          <w:sz w:val="24"/>
          <w:szCs w:val="24"/>
        </w:rPr>
        <w:t xml:space="preserve"> used and</w:t>
      </w:r>
      <w:r w:rsidR="00F55950">
        <w:rPr>
          <w:rFonts w:ascii="Times New Roman" w:hAnsi="Times New Roman" w:cs="Times New Roman"/>
          <w:sz w:val="24"/>
          <w:szCs w:val="24"/>
        </w:rPr>
        <w:t xml:space="preserve"> </w:t>
      </w:r>
      <w:r w:rsidR="003B5E2A">
        <w:rPr>
          <w:rFonts w:ascii="Times New Roman" w:hAnsi="Times New Roman" w:cs="Times New Roman"/>
          <w:sz w:val="24"/>
          <w:szCs w:val="24"/>
        </w:rPr>
        <w:t>discussed with each of the interview participant groups.</w:t>
      </w:r>
    </w:p>
    <w:p w14:paraId="72E5963C" w14:textId="5D1E7C31" w:rsidR="00465E59" w:rsidRPr="00AE2598" w:rsidRDefault="00C72D70" w:rsidP="00AE2598">
      <w:pPr>
        <w:pStyle w:val="Heading3"/>
      </w:pPr>
      <w:bookmarkStart w:id="52" w:name="_Toc401321222"/>
      <w:r w:rsidRPr="00AE2598">
        <w:rPr>
          <w:rStyle w:val="Heading3Char"/>
          <w:bCs/>
          <w:i/>
        </w:rPr>
        <w:t>Secondary Data: Federal, State, Local, and Tribal Nation Policy Documents</w:t>
      </w:r>
      <w:bookmarkEnd w:id="52"/>
    </w:p>
    <w:p w14:paraId="0192637B" w14:textId="65165F1E" w:rsidR="00960D57" w:rsidRPr="00CE0DB1" w:rsidRDefault="00C72D70" w:rsidP="0081118B">
      <w:pPr>
        <w:spacing w:after="0" w:line="480" w:lineRule="auto"/>
        <w:ind w:firstLine="720"/>
        <w:rPr>
          <w:rFonts w:ascii="Times New Roman" w:hAnsi="Times New Roman" w:cs="Times New Roman"/>
          <w:sz w:val="24"/>
          <w:szCs w:val="24"/>
        </w:rPr>
      </w:pPr>
      <w:r w:rsidRPr="00CE0DB1">
        <w:rPr>
          <w:rFonts w:ascii="Times New Roman" w:hAnsi="Times New Roman" w:cs="Times New Roman"/>
          <w:sz w:val="24"/>
          <w:szCs w:val="24"/>
        </w:rPr>
        <w:t xml:space="preserve">Federal, state, local, and tribal nation policy documents </w:t>
      </w:r>
      <w:r w:rsidR="00EC7F5C">
        <w:rPr>
          <w:rFonts w:ascii="Times New Roman" w:hAnsi="Times New Roman" w:cs="Times New Roman"/>
          <w:sz w:val="24"/>
          <w:szCs w:val="24"/>
        </w:rPr>
        <w:t>were</w:t>
      </w:r>
      <w:r w:rsidRPr="00CE0DB1">
        <w:rPr>
          <w:rFonts w:ascii="Times New Roman" w:hAnsi="Times New Roman" w:cs="Times New Roman"/>
          <w:sz w:val="24"/>
          <w:szCs w:val="24"/>
        </w:rPr>
        <w:t xml:space="preserve"> collected and analyzed to gain understanding of the goals and ideologies that are represented in the various realms of the policy process. These documents allow</w:t>
      </w:r>
      <w:r w:rsidR="00EC7F5C">
        <w:rPr>
          <w:rFonts w:ascii="Times New Roman" w:hAnsi="Times New Roman" w:cs="Times New Roman"/>
          <w:sz w:val="24"/>
          <w:szCs w:val="24"/>
        </w:rPr>
        <w:t>ed</w:t>
      </w:r>
      <w:r w:rsidRPr="00CE0DB1">
        <w:rPr>
          <w:rFonts w:ascii="Times New Roman" w:hAnsi="Times New Roman" w:cs="Times New Roman"/>
          <w:sz w:val="24"/>
          <w:szCs w:val="24"/>
        </w:rPr>
        <w:t xml:space="preserve"> me to compare and contrast the written documents to the perceptions of research participants regarding the actual implementation of policies on the ground.</w:t>
      </w:r>
      <w:r w:rsidR="00460F12" w:rsidRPr="00CE0DB1">
        <w:rPr>
          <w:rFonts w:ascii="Times New Roman" w:hAnsi="Times New Roman" w:cs="Times New Roman"/>
          <w:sz w:val="24"/>
          <w:szCs w:val="24"/>
        </w:rPr>
        <w:t xml:space="preserve"> Language and education policies from the past and present </w:t>
      </w:r>
      <w:r w:rsidR="00EC7F5C">
        <w:rPr>
          <w:rFonts w:ascii="Times New Roman" w:hAnsi="Times New Roman" w:cs="Times New Roman"/>
          <w:sz w:val="24"/>
          <w:szCs w:val="24"/>
        </w:rPr>
        <w:t>were</w:t>
      </w:r>
      <w:r w:rsidR="00460F12" w:rsidRPr="00CE0DB1">
        <w:rPr>
          <w:rFonts w:ascii="Times New Roman" w:hAnsi="Times New Roman" w:cs="Times New Roman"/>
          <w:sz w:val="24"/>
          <w:szCs w:val="24"/>
        </w:rPr>
        <w:t xml:space="preserve"> included in the document analysis as a means for providing a background and context for the current issues related to language policy and planning. Additionally, proposed language and education policy and legislation </w:t>
      </w:r>
      <w:r w:rsidR="00EC7F5C">
        <w:rPr>
          <w:rFonts w:ascii="Times New Roman" w:hAnsi="Times New Roman" w:cs="Times New Roman"/>
          <w:sz w:val="24"/>
          <w:szCs w:val="24"/>
        </w:rPr>
        <w:t>were</w:t>
      </w:r>
      <w:r w:rsidR="00460F12" w:rsidRPr="00CE0DB1">
        <w:rPr>
          <w:rFonts w:ascii="Times New Roman" w:hAnsi="Times New Roman" w:cs="Times New Roman"/>
          <w:sz w:val="24"/>
          <w:szCs w:val="24"/>
        </w:rPr>
        <w:t xml:space="preserve"> included in </w:t>
      </w:r>
      <w:r w:rsidR="00960D57" w:rsidRPr="00CE0DB1">
        <w:rPr>
          <w:rFonts w:ascii="Times New Roman" w:hAnsi="Times New Roman" w:cs="Times New Roman"/>
          <w:sz w:val="24"/>
          <w:szCs w:val="24"/>
        </w:rPr>
        <w:t>the analysis to contemplate</w:t>
      </w:r>
      <w:r w:rsidR="00460F12" w:rsidRPr="00CE0DB1">
        <w:rPr>
          <w:rFonts w:ascii="Times New Roman" w:hAnsi="Times New Roman" w:cs="Times New Roman"/>
          <w:sz w:val="24"/>
          <w:szCs w:val="24"/>
        </w:rPr>
        <w:t xml:space="preserve"> the potential outcome and efforts of the various language policy actors.</w:t>
      </w:r>
    </w:p>
    <w:p w14:paraId="67FF151C" w14:textId="77777777" w:rsidR="00960D57" w:rsidRDefault="00960D57" w:rsidP="009569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At the national level, the following poli</w:t>
      </w:r>
      <w:r w:rsidR="00F81269">
        <w:rPr>
          <w:rFonts w:ascii="Times New Roman" w:hAnsi="Times New Roman" w:cs="Times New Roman"/>
          <w:sz w:val="24"/>
          <w:szCs w:val="24"/>
        </w:rPr>
        <w:t>ci</w:t>
      </w:r>
      <w:r>
        <w:rPr>
          <w:rFonts w:ascii="Times New Roman" w:hAnsi="Times New Roman" w:cs="Times New Roman"/>
          <w:sz w:val="24"/>
          <w:szCs w:val="24"/>
        </w:rPr>
        <w:t xml:space="preserve">es </w:t>
      </w:r>
      <w:r w:rsidR="00EC7F5C">
        <w:rPr>
          <w:rFonts w:ascii="Times New Roman" w:hAnsi="Times New Roman" w:cs="Times New Roman"/>
          <w:sz w:val="24"/>
          <w:szCs w:val="24"/>
        </w:rPr>
        <w:t>were</w:t>
      </w:r>
      <w:r>
        <w:rPr>
          <w:rFonts w:ascii="Times New Roman" w:hAnsi="Times New Roman" w:cs="Times New Roman"/>
          <w:sz w:val="24"/>
          <w:szCs w:val="24"/>
        </w:rPr>
        <w:t xml:space="preserve"> analyzed:</w:t>
      </w:r>
    </w:p>
    <w:p w14:paraId="3FD9D28D" w14:textId="77777777" w:rsidR="00EA1B67" w:rsidRPr="00241D6A" w:rsidRDefault="00EA1B67" w:rsidP="00AE2598">
      <w:pPr>
        <w:pStyle w:val="ListParagraph"/>
        <w:numPr>
          <w:ilvl w:val="0"/>
          <w:numId w:val="46"/>
        </w:num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English Language Unity Act </w:t>
      </w:r>
      <w:r w:rsidRPr="00241D6A">
        <w:rPr>
          <w:rFonts w:ascii="Times New Roman" w:hAnsi="Times New Roman" w:cs="Times New Roman"/>
          <w:sz w:val="24"/>
          <w:szCs w:val="24"/>
        </w:rPr>
        <w:t>(proposed legislation 2011)</w:t>
      </w:r>
    </w:p>
    <w:p w14:paraId="226F4870" w14:textId="77777777" w:rsidR="00EA1B67" w:rsidRDefault="00EA1B67" w:rsidP="00AE2598">
      <w:pPr>
        <w:pStyle w:val="ListParagraph"/>
        <w:numPr>
          <w:ilvl w:val="0"/>
          <w:numId w:val="46"/>
        </w:numPr>
        <w:spacing w:after="0" w:line="480" w:lineRule="auto"/>
        <w:rPr>
          <w:rFonts w:ascii="Times New Roman" w:hAnsi="Times New Roman" w:cs="Times New Roman"/>
          <w:i/>
          <w:sz w:val="24"/>
          <w:szCs w:val="24"/>
        </w:rPr>
      </w:pPr>
      <w:r>
        <w:rPr>
          <w:rFonts w:ascii="Times New Roman" w:hAnsi="Times New Roman" w:cs="Times New Roman"/>
          <w:i/>
          <w:sz w:val="24"/>
          <w:szCs w:val="24"/>
        </w:rPr>
        <w:lastRenderedPageBreak/>
        <w:t xml:space="preserve">Excellence and Innovation in Language Learning Act </w:t>
      </w:r>
      <w:r w:rsidRPr="00241D6A">
        <w:rPr>
          <w:rFonts w:ascii="Times New Roman" w:hAnsi="Times New Roman" w:cs="Times New Roman"/>
          <w:sz w:val="24"/>
          <w:szCs w:val="24"/>
        </w:rPr>
        <w:t>(proposed 2011)</w:t>
      </w:r>
    </w:p>
    <w:p w14:paraId="223AA2AB" w14:textId="77777777" w:rsidR="00EA1B67" w:rsidRPr="00241D6A" w:rsidRDefault="00EA1B67" w:rsidP="00AE2598">
      <w:pPr>
        <w:pStyle w:val="ListParagraph"/>
        <w:numPr>
          <w:ilvl w:val="0"/>
          <w:numId w:val="46"/>
        </w:num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Esther Martinez Native American Language Preservation Act </w:t>
      </w:r>
      <w:r w:rsidRPr="00241D6A">
        <w:rPr>
          <w:rFonts w:ascii="Times New Roman" w:hAnsi="Times New Roman" w:cs="Times New Roman"/>
          <w:sz w:val="24"/>
          <w:szCs w:val="24"/>
        </w:rPr>
        <w:t>(2006)</w:t>
      </w:r>
    </w:p>
    <w:p w14:paraId="3E7F3384" w14:textId="77777777" w:rsidR="00EA1B67" w:rsidRDefault="00EA1B67" w:rsidP="00AE2598">
      <w:pPr>
        <w:pStyle w:val="ListParagraph"/>
        <w:numPr>
          <w:ilvl w:val="0"/>
          <w:numId w:val="46"/>
        </w:numPr>
        <w:spacing w:after="0" w:line="480" w:lineRule="auto"/>
        <w:rPr>
          <w:rFonts w:ascii="Times New Roman" w:hAnsi="Times New Roman" w:cs="Times New Roman"/>
          <w:i/>
          <w:sz w:val="24"/>
          <w:szCs w:val="24"/>
        </w:rPr>
      </w:pPr>
      <w:r w:rsidRPr="00241D6A">
        <w:rPr>
          <w:rFonts w:ascii="Times New Roman" w:hAnsi="Times New Roman" w:cs="Times New Roman"/>
          <w:i/>
          <w:sz w:val="24"/>
          <w:szCs w:val="24"/>
        </w:rPr>
        <w:t xml:space="preserve">No Child Left Behind </w:t>
      </w:r>
      <w:r>
        <w:rPr>
          <w:rFonts w:ascii="Times New Roman" w:hAnsi="Times New Roman" w:cs="Times New Roman"/>
          <w:sz w:val="24"/>
          <w:szCs w:val="24"/>
        </w:rPr>
        <w:t>(NCLB [2001]</w:t>
      </w:r>
      <w:r w:rsidRPr="00241D6A">
        <w:rPr>
          <w:rFonts w:ascii="Times New Roman" w:hAnsi="Times New Roman" w:cs="Times New Roman"/>
          <w:sz w:val="24"/>
          <w:szCs w:val="24"/>
        </w:rPr>
        <w:t>)</w:t>
      </w:r>
    </w:p>
    <w:p w14:paraId="30E82E0A" w14:textId="77777777" w:rsidR="00A331A1" w:rsidRDefault="00A331A1" w:rsidP="00465E5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the state level, policy documents differ in their level of support toward </w:t>
      </w:r>
      <w:r w:rsidR="00C17A06">
        <w:rPr>
          <w:rFonts w:ascii="Times New Roman" w:hAnsi="Times New Roman" w:cs="Times New Roman"/>
          <w:sz w:val="24"/>
          <w:szCs w:val="24"/>
        </w:rPr>
        <w:t>national level</w:t>
      </w:r>
      <w:r w:rsidR="002E189A" w:rsidRPr="002E189A">
        <w:t xml:space="preserve"> </w:t>
      </w:r>
      <w:r w:rsidR="002E189A" w:rsidRPr="002E189A">
        <w:rPr>
          <w:rFonts w:ascii="Times New Roman" w:hAnsi="Times New Roman" w:cs="Times New Roman"/>
          <w:sz w:val="24"/>
          <w:szCs w:val="24"/>
        </w:rPr>
        <w:t>policy goals</w:t>
      </w:r>
      <w:r w:rsidR="00C17A06">
        <w:rPr>
          <w:rFonts w:ascii="Times New Roman" w:hAnsi="Times New Roman" w:cs="Times New Roman"/>
          <w:sz w:val="24"/>
          <w:szCs w:val="24"/>
        </w:rPr>
        <w:t xml:space="preserve">. The following state level policy documents </w:t>
      </w:r>
      <w:r w:rsidR="00EC7F5C">
        <w:rPr>
          <w:rFonts w:ascii="Times New Roman" w:hAnsi="Times New Roman" w:cs="Times New Roman"/>
          <w:sz w:val="24"/>
          <w:szCs w:val="24"/>
        </w:rPr>
        <w:t>were</w:t>
      </w:r>
      <w:r w:rsidR="00C17A06">
        <w:rPr>
          <w:rFonts w:ascii="Times New Roman" w:hAnsi="Times New Roman" w:cs="Times New Roman"/>
          <w:sz w:val="24"/>
          <w:szCs w:val="24"/>
        </w:rPr>
        <w:t xml:space="preserve"> analyzed:</w:t>
      </w:r>
    </w:p>
    <w:p w14:paraId="563AFC5D" w14:textId="79D8C4EE" w:rsidR="00B67E95" w:rsidRDefault="009910C8" w:rsidP="00AE2598">
      <w:pPr>
        <w:pStyle w:val="ListParagraph"/>
        <w:numPr>
          <w:ilvl w:val="0"/>
          <w:numId w:val="47"/>
        </w:num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Education Law Book </w:t>
      </w:r>
      <w:r w:rsidR="00860358" w:rsidRPr="00241D6A">
        <w:rPr>
          <w:rFonts w:ascii="Times New Roman" w:hAnsi="Times New Roman" w:cs="Times New Roman"/>
          <w:sz w:val="24"/>
          <w:szCs w:val="24"/>
        </w:rPr>
        <w:t xml:space="preserve"> (</w:t>
      </w:r>
      <w:proofErr w:type="spellStart"/>
      <w:r>
        <w:rPr>
          <w:rFonts w:ascii="Times New Roman" w:hAnsi="Times New Roman" w:cs="Times New Roman"/>
          <w:sz w:val="24"/>
          <w:szCs w:val="24"/>
        </w:rPr>
        <w:t>OSDEa</w:t>
      </w:r>
      <w:proofErr w:type="spellEnd"/>
      <w:r>
        <w:rPr>
          <w:rFonts w:ascii="Times New Roman" w:hAnsi="Times New Roman" w:cs="Times New Roman"/>
          <w:sz w:val="24"/>
          <w:szCs w:val="24"/>
        </w:rPr>
        <w:t xml:space="preserve">, </w:t>
      </w:r>
      <w:r w:rsidR="00860358" w:rsidRPr="00241D6A">
        <w:rPr>
          <w:rFonts w:ascii="Times New Roman" w:hAnsi="Times New Roman" w:cs="Times New Roman"/>
          <w:sz w:val="24"/>
          <w:szCs w:val="24"/>
        </w:rPr>
        <w:t>201</w:t>
      </w:r>
      <w:r w:rsidR="00EC7F5C">
        <w:rPr>
          <w:rFonts w:ascii="Times New Roman" w:hAnsi="Times New Roman" w:cs="Times New Roman"/>
          <w:sz w:val="24"/>
          <w:szCs w:val="24"/>
        </w:rPr>
        <w:t>3</w:t>
      </w:r>
      <w:r w:rsidR="00860358" w:rsidRPr="00241D6A">
        <w:rPr>
          <w:rFonts w:ascii="Times New Roman" w:hAnsi="Times New Roman" w:cs="Times New Roman"/>
          <w:sz w:val="24"/>
          <w:szCs w:val="24"/>
        </w:rPr>
        <w:t>)</w:t>
      </w:r>
    </w:p>
    <w:p w14:paraId="2FF0679C" w14:textId="3256580F" w:rsidR="008D3165" w:rsidRDefault="008D3165" w:rsidP="00AE2598">
      <w:pPr>
        <w:pStyle w:val="ListParagraph"/>
        <w:numPr>
          <w:ilvl w:val="0"/>
          <w:numId w:val="47"/>
        </w:num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Reading Sufficiency Act </w:t>
      </w:r>
      <w:r>
        <w:rPr>
          <w:rFonts w:ascii="Times New Roman" w:hAnsi="Times New Roman" w:cs="Times New Roman"/>
          <w:sz w:val="24"/>
          <w:szCs w:val="24"/>
        </w:rPr>
        <w:t>(</w:t>
      </w:r>
      <w:proofErr w:type="spellStart"/>
      <w:r w:rsidR="009910C8">
        <w:rPr>
          <w:rFonts w:ascii="Times New Roman" w:hAnsi="Times New Roman" w:cs="Times New Roman"/>
          <w:sz w:val="24"/>
          <w:szCs w:val="24"/>
        </w:rPr>
        <w:t>OSDEb</w:t>
      </w:r>
      <w:proofErr w:type="spellEnd"/>
      <w:r w:rsidR="009910C8">
        <w:rPr>
          <w:rFonts w:ascii="Times New Roman" w:hAnsi="Times New Roman" w:cs="Times New Roman"/>
          <w:sz w:val="24"/>
          <w:szCs w:val="24"/>
        </w:rPr>
        <w:t xml:space="preserve">, </w:t>
      </w:r>
      <w:r>
        <w:rPr>
          <w:rFonts w:ascii="Times New Roman" w:hAnsi="Times New Roman" w:cs="Times New Roman"/>
          <w:sz w:val="24"/>
          <w:szCs w:val="24"/>
        </w:rPr>
        <w:t>2013)</w:t>
      </w:r>
    </w:p>
    <w:p w14:paraId="34C38DC2" w14:textId="77777777" w:rsidR="00B943C0" w:rsidRDefault="00B943C0" w:rsidP="00AE2598">
      <w:pPr>
        <w:pStyle w:val="ListParagraph"/>
        <w:numPr>
          <w:ilvl w:val="0"/>
          <w:numId w:val="47"/>
        </w:num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Official English Language Act </w:t>
      </w:r>
      <w:r>
        <w:rPr>
          <w:rFonts w:ascii="Times New Roman" w:hAnsi="Times New Roman" w:cs="Times New Roman"/>
          <w:sz w:val="24"/>
          <w:szCs w:val="24"/>
        </w:rPr>
        <w:t>(2010)</w:t>
      </w:r>
    </w:p>
    <w:p w14:paraId="4D222D42" w14:textId="77777777" w:rsidR="00860358" w:rsidRPr="00241D6A" w:rsidRDefault="00B67E95" w:rsidP="00AE2598">
      <w:pPr>
        <w:pStyle w:val="ListParagraph"/>
        <w:numPr>
          <w:ilvl w:val="0"/>
          <w:numId w:val="47"/>
        </w:numPr>
        <w:spacing w:after="0" w:line="480" w:lineRule="auto"/>
        <w:rPr>
          <w:rFonts w:ascii="Times New Roman" w:hAnsi="Times New Roman" w:cs="Times New Roman"/>
          <w:i/>
          <w:sz w:val="24"/>
          <w:szCs w:val="24"/>
        </w:rPr>
      </w:pPr>
      <w:r w:rsidRPr="00B67E95">
        <w:t xml:space="preserve"> </w:t>
      </w:r>
      <w:r w:rsidRPr="00241D6A">
        <w:rPr>
          <w:rFonts w:ascii="Times New Roman" w:hAnsi="Times New Roman" w:cs="Times New Roman"/>
          <w:i/>
          <w:sz w:val="24"/>
          <w:szCs w:val="24"/>
        </w:rPr>
        <w:t xml:space="preserve">Oklahoma Indian Language Heritage Protection Act </w:t>
      </w:r>
      <w:r w:rsidRPr="00241D6A">
        <w:rPr>
          <w:rFonts w:ascii="Times New Roman" w:hAnsi="Times New Roman" w:cs="Times New Roman"/>
          <w:sz w:val="24"/>
          <w:szCs w:val="24"/>
        </w:rPr>
        <w:t>(2001)</w:t>
      </w:r>
    </w:p>
    <w:p w14:paraId="332F1864" w14:textId="77777777" w:rsidR="00B943C0" w:rsidRPr="00241D6A" w:rsidRDefault="00B943C0" w:rsidP="00AE2598">
      <w:pPr>
        <w:pStyle w:val="ListParagraph"/>
        <w:numPr>
          <w:ilvl w:val="0"/>
          <w:numId w:val="47"/>
        </w:numPr>
        <w:spacing w:after="0" w:line="480" w:lineRule="auto"/>
        <w:rPr>
          <w:rStyle w:val="apple-style-span"/>
          <w:rFonts w:ascii="Times New Roman" w:hAnsi="Times New Roman" w:cs="Times New Roman"/>
          <w:i/>
          <w:sz w:val="24"/>
          <w:szCs w:val="24"/>
        </w:rPr>
      </w:pPr>
      <w:r w:rsidRPr="00241D6A">
        <w:rPr>
          <w:rFonts w:ascii="Times New Roman" w:hAnsi="Times New Roman" w:cs="Times New Roman"/>
          <w:i/>
          <w:sz w:val="24"/>
          <w:szCs w:val="24"/>
        </w:rPr>
        <w:t>Native American Language Act</w:t>
      </w:r>
      <w:r>
        <w:rPr>
          <w:rStyle w:val="apple-style-span"/>
          <w:rFonts w:ascii="Courier New" w:hAnsi="Courier New" w:cs="Courier New"/>
          <w:color w:val="000000"/>
        </w:rPr>
        <w:t xml:space="preserve"> </w:t>
      </w:r>
      <w:r w:rsidRPr="00241D6A">
        <w:rPr>
          <w:rStyle w:val="apple-style-span"/>
          <w:rFonts w:ascii="Times New Roman" w:hAnsi="Times New Roman" w:cs="Times New Roman"/>
          <w:color w:val="000000"/>
          <w:sz w:val="24"/>
          <w:szCs w:val="24"/>
        </w:rPr>
        <w:t>(1990)</w:t>
      </w:r>
    </w:p>
    <w:p w14:paraId="30C77EE2" w14:textId="77777777" w:rsidR="00E747D0" w:rsidRDefault="00AA605B" w:rsidP="00241D6A">
      <w:pPr>
        <w:spacing w:after="0" w:line="480" w:lineRule="auto"/>
        <w:rPr>
          <w:rFonts w:ascii="Times New Roman" w:hAnsi="Times New Roman" w:cs="Times New Roman"/>
          <w:sz w:val="24"/>
          <w:szCs w:val="24"/>
        </w:rPr>
      </w:pPr>
      <w:r>
        <w:rPr>
          <w:rFonts w:ascii="Times New Roman" w:hAnsi="Times New Roman" w:cs="Times New Roman"/>
          <w:sz w:val="24"/>
          <w:szCs w:val="24"/>
        </w:rPr>
        <w:t>I also contact</w:t>
      </w:r>
      <w:r w:rsidR="00EC7F5C">
        <w:rPr>
          <w:rFonts w:ascii="Times New Roman" w:hAnsi="Times New Roman" w:cs="Times New Roman"/>
          <w:sz w:val="24"/>
          <w:szCs w:val="24"/>
        </w:rPr>
        <w:t>ed</w:t>
      </w:r>
      <w:r>
        <w:rPr>
          <w:rFonts w:ascii="Times New Roman" w:hAnsi="Times New Roman" w:cs="Times New Roman"/>
          <w:sz w:val="24"/>
          <w:szCs w:val="24"/>
        </w:rPr>
        <w:t xml:space="preserve"> </w:t>
      </w:r>
      <w:r w:rsidR="00EC7F5C">
        <w:rPr>
          <w:rFonts w:ascii="Times New Roman" w:hAnsi="Times New Roman" w:cs="Times New Roman"/>
          <w:sz w:val="24"/>
          <w:szCs w:val="24"/>
        </w:rPr>
        <w:t>numerous</w:t>
      </w:r>
      <w:r>
        <w:rPr>
          <w:rFonts w:ascii="Times New Roman" w:hAnsi="Times New Roman" w:cs="Times New Roman"/>
          <w:sz w:val="24"/>
          <w:szCs w:val="24"/>
        </w:rPr>
        <w:t xml:space="preserve"> districts</w:t>
      </w:r>
      <w:r w:rsidR="008D601F">
        <w:rPr>
          <w:rFonts w:ascii="Times New Roman" w:hAnsi="Times New Roman" w:cs="Times New Roman"/>
          <w:sz w:val="24"/>
          <w:szCs w:val="24"/>
        </w:rPr>
        <w:t xml:space="preserve"> and tribal nations</w:t>
      </w:r>
      <w:r>
        <w:rPr>
          <w:rFonts w:ascii="Times New Roman" w:hAnsi="Times New Roman" w:cs="Times New Roman"/>
          <w:sz w:val="24"/>
          <w:szCs w:val="24"/>
        </w:rPr>
        <w:t xml:space="preserve"> within the state in an effort to identify local district level </w:t>
      </w:r>
      <w:r w:rsidR="008D601F">
        <w:rPr>
          <w:rFonts w:ascii="Times New Roman" w:hAnsi="Times New Roman" w:cs="Times New Roman"/>
          <w:sz w:val="24"/>
          <w:szCs w:val="24"/>
        </w:rPr>
        <w:t xml:space="preserve">and tribal nation </w:t>
      </w:r>
      <w:r>
        <w:rPr>
          <w:rFonts w:ascii="Times New Roman" w:hAnsi="Times New Roman" w:cs="Times New Roman"/>
          <w:sz w:val="24"/>
          <w:szCs w:val="24"/>
        </w:rPr>
        <w:t>policies that address issues and concerns related to language</w:t>
      </w:r>
      <w:r w:rsidR="008D601F">
        <w:rPr>
          <w:rFonts w:ascii="Times New Roman" w:hAnsi="Times New Roman" w:cs="Times New Roman"/>
          <w:sz w:val="24"/>
          <w:szCs w:val="24"/>
        </w:rPr>
        <w:t xml:space="preserve"> revitalization</w:t>
      </w:r>
      <w:r>
        <w:rPr>
          <w:rFonts w:ascii="Times New Roman" w:hAnsi="Times New Roman" w:cs="Times New Roman"/>
          <w:sz w:val="24"/>
          <w:szCs w:val="24"/>
        </w:rPr>
        <w:t xml:space="preserve">. </w:t>
      </w:r>
    </w:p>
    <w:p w14:paraId="42370EBC" w14:textId="219BBCDA" w:rsidR="00465E59" w:rsidRPr="00AE2598" w:rsidRDefault="00AA605B" w:rsidP="00AE2598">
      <w:pPr>
        <w:pStyle w:val="Heading3"/>
      </w:pPr>
      <w:bookmarkStart w:id="53" w:name="_Toc401321223"/>
      <w:r w:rsidRPr="00AE2598">
        <w:rPr>
          <w:rStyle w:val="Heading3Char"/>
          <w:bCs/>
          <w:i/>
        </w:rPr>
        <w:t xml:space="preserve">Secondary Data: </w:t>
      </w:r>
      <w:r w:rsidR="009720AA" w:rsidRPr="00AE2598">
        <w:rPr>
          <w:rStyle w:val="Heading3Char"/>
          <w:bCs/>
          <w:i/>
        </w:rPr>
        <w:t xml:space="preserve">Public </w:t>
      </w:r>
      <w:r w:rsidRPr="00AE2598">
        <w:rPr>
          <w:rStyle w:val="Heading3Char"/>
          <w:bCs/>
          <w:i/>
        </w:rPr>
        <w:t>Organized M</w:t>
      </w:r>
      <w:r w:rsidR="008345C4" w:rsidRPr="00AE2598">
        <w:rPr>
          <w:rStyle w:val="Heading3Char"/>
          <w:bCs/>
          <w:i/>
        </w:rPr>
        <w:t>eetings, Conference Presentations</w:t>
      </w:r>
      <w:r w:rsidR="00465E59">
        <w:rPr>
          <w:rStyle w:val="Heading3Char"/>
          <w:bCs/>
          <w:i/>
        </w:rPr>
        <w:t>,</w:t>
      </w:r>
      <w:r w:rsidRPr="00AE2598">
        <w:rPr>
          <w:rStyle w:val="Heading3Char"/>
          <w:bCs/>
          <w:i/>
        </w:rPr>
        <w:t xml:space="preserve"> and Reports</w:t>
      </w:r>
      <w:bookmarkEnd w:id="53"/>
    </w:p>
    <w:p w14:paraId="705B73AC" w14:textId="5143E9D9" w:rsidR="008345C4" w:rsidRPr="00CE0DB1" w:rsidRDefault="00AA605B" w:rsidP="00C41872">
      <w:pPr>
        <w:spacing w:after="0" w:line="480" w:lineRule="auto"/>
        <w:ind w:firstLine="720"/>
        <w:rPr>
          <w:rFonts w:ascii="Times New Roman" w:hAnsi="Times New Roman" w:cs="Times New Roman"/>
          <w:sz w:val="24"/>
          <w:szCs w:val="24"/>
        </w:rPr>
      </w:pPr>
      <w:r w:rsidRPr="00CE0DB1">
        <w:rPr>
          <w:rFonts w:ascii="Times New Roman" w:hAnsi="Times New Roman" w:cs="Times New Roman"/>
          <w:sz w:val="24"/>
          <w:szCs w:val="24"/>
        </w:rPr>
        <w:t xml:space="preserve">Perceptions, beliefs, and values regarding language and education policy, planning, and its application are commonly </w:t>
      </w:r>
      <w:r w:rsidR="008345C4" w:rsidRPr="00CE0DB1">
        <w:rPr>
          <w:rFonts w:ascii="Times New Roman" w:hAnsi="Times New Roman" w:cs="Times New Roman"/>
          <w:sz w:val="24"/>
          <w:szCs w:val="24"/>
        </w:rPr>
        <w:t xml:space="preserve">expressed at </w:t>
      </w:r>
      <w:r w:rsidR="009720AA" w:rsidRPr="00CE0DB1">
        <w:rPr>
          <w:rFonts w:ascii="Times New Roman" w:hAnsi="Times New Roman" w:cs="Times New Roman"/>
          <w:sz w:val="24"/>
          <w:szCs w:val="24"/>
        </w:rPr>
        <w:t>public</w:t>
      </w:r>
      <w:r w:rsidR="008345C4" w:rsidRPr="00CE0DB1">
        <w:rPr>
          <w:rFonts w:ascii="Times New Roman" w:hAnsi="Times New Roman" w:cs="Times New Roman"/>
          <w:sz w:val="24"/>
          <w:szCs w:val="24"/>
        </w:rPr>
        <w:t xml:space="preserve"> organized meetings, conferences, and through publication</w:t>
      </w:r>
      <w:r w:rsidR="00EA1B67" w:rsidRPr="00CE0DB1">
        <w:rPr>
          <w:rFonts w:ascii="Times New Roman" w:hAnsi="Times New Roman" w:cs="Times New Roman"/>
          <w:sz w:val="24"/>
          <w:szCs w:val="24"/>
        </w:rPr>
        <w:t>s</w:t>
      </w:r>
      <w:r w:rsidR="008345C4" w:rsidRPr="00CE0DB1">
        <w:rPr>
          <w:rFonts w:ascii="Times New Roman" w:hAnsi="Times New Roman" w:cs="Times New Roman"/>
          <w:sz w:val="24"/>
          <w:szCs w:val="24"/>
        </w:rPr>
        <w:t xml:space="preserve"> and reports </w:t>
      </w:r>
      <w:r w:rsidR="00EA1B67" w:rsidRPr="00CE0DB1">
        <w:rPr>
          <w:rFonts w:ascii="Times New Roman" w:hAnsi="Times New Roman" w:cs="Times New Roman"/>
          <w:sz w:val="24"/>
          <w:szCs w:val="24"/>
        </w:rPr>
        <w:t>of</w:t>
      </w:r>
      <w:r w:rsidR="008345C4" w:rsidRPr="00CE0DB1">
        <w:rPr>
          <w:rFonts w:ascii="Times New Roman" w:hAnsi="Times New Roman" w:cs="Times New Roman"/>
          <w:sz w:val="24"/>
          <w:szCs w:val="24"/>
        </w:rPr>
        <w:t xml:space="preserve"> various policy actors. In an effort to include the perspectives of individuals who otherwise might not have been able to be included in my research, I attend</w:t>
      </w:r>
      <w:r w:rsidR="00EC7F5C">
        <w:rPr>
          <w:rFonts w:ascii="Times New Roman" w:hAnsi="Times New Roman" w:cs="Times New Roman"/>
          <w:sz w:val="24"/>
          <w:szCs w:val="24"/>
        </w:rPr>
        <w:t>ed</w:t>
      </w:r>
      <w:r w:rsidR="008345C4" w:rsidRPr="00CE0DB1">
        <w:rPr>
          <w:rFonts w:ascii="Times New Roman" w:hAnsi="Times New Roman" w:cs="Times New Roman"/>
          <w:sz w:val="24"/>
          <w:szCs w:val="24"/>
        </w:rPr>
        <w:t xml:space="preserve"> various events related to education</w:t>
      </w:r>
      <w:r w:rsidR="008D3165">
        <w:rPr>
          <w:rFonts w:ascii="Times New Roman" w:hAnsi="Times New Roman" w:cs="Times New Roman"/>
          <w:sz w:val="24"/>
          <w:szCs w:val="24"/>
        </w:rPr>
        <w:t xml:space="preserve"> and Native American language revitalization</w:t>
      </w:r>
      <w:r w:rsidR="008345C4" w:rsidRPr="00CE0DB1">
        <w:rPr>
          <w:rFonts w:ascii="Times New Roman" w:hAnsi="Times New Roman" w:cs="Times New Roman"/>
          <w:sz w:val="24"/>
          <w:szCs w:val="24"/>
        </w:rPr>
        <w:t xml:space="preserve"> </w:t>
      </w:r>
      <w:r w:rsidR="002E189A">
        <w:rPr>
          <w:rFonts w:ascii="Times New Roman" w:hAnsi="Times New Roman" w:cs="Times New Roman"/>
          <w:sz w:val="24"/>
          <w:szCs w:val="24"/>
        </w:rPr>
        <w:t>that</w:t>
      </w:r>
      <w:r w:rsidR="00EA1B67" w:rsidRPr="00CE0DB1">
        <w:rPr>
          <w:rFonts w:ascii="Times New Roman" w:hAnsi="Times New Roman" w:cs="Times New Roman"/>
          <w:sz w:val="24"/>
          <w:szCs w:val="24"/>
        </w:rPr>
        <w:t xml:space="preserve"> </w:t>
      </w:r>
      <w:r w:rsidR="00EC7F5C">
        <w:rPr>
          <w:rFonts w:ascii="Times New Roman" w:hAnsi="Times New Roman" w:cs="Times New Roman"/>
          <w:sz w:val="24"/>
          <w:szCs w:val="24"/>
        </w:rPr>
        <w:t>were</w:t>
      </w:r>
      <w:r w:rsidR="008345C4" w:rsidRPr="00CE0DB1">
        <w:rPr>
          <w:rFonts w:ascii="Times New Roman" w:hAnsi="Times New Roman" w:cs="Times New Roman"/>
          <w:sz w:val="24"/>
          <w:szCs w:val="24"/>
        </w:rPr>
        <w:t xml:space="preserve"> include</w:t>
      </w:r>
      <w:r w:rsidR="00EA1B67" w:rsidRPr="00CE0DB1">
        <w:rPr>
          <w:rFonts w:ascii="Times New Roman" w:hAnsi="Times New Roman" w:cs="Times New Roman"/>
          <w:sz w:val="24"/>
          <w:szCs w:val="24"/>
        </w:rPr>
        <w:t>d</w:t>
      </w:r>
      <w:r w:rsidR="008345C4" w:rsidRPr="00CE0DB1">
        <w:rPr>
          <w:rFonts w:ascii="Times New Roman" w:hAnsi="Times New Roman" w:cs="Times New Roman"/>
          <w:sz w:val="24"/>
          <w:szCs w:val="24"/>
        </w:rPr>
        <w:t xml:space="preserve"> </w:t>
      </w:r>
      <w:r w:rsidR="00EC7F5C">
        <w:rPr>
          <w:rFonts w:ascii="Times New Roman" w:hAnsi="Times New Roman" w:cs="Times New Roman"/>
          <w:sz w:val="24"/>
          <w:szCs w:val="24"/>
        </w:rPr>
        <w:t xml:space="preserve">as part of the analysis </w:t>
      </w:r>
      <w:r w:rsidR="008345C4" w:rsidRPr="00CE0DB1">
        <w:rPr>
          <w:rFonts w:ascii="Times New Roman" w:hAnsi="Times New Roman" w:cs="Times New Roman"/>
          <w:sz w:val="24"/>
          <w:szCs w:val="24"/>
        </w:rPr>
        <w:t>in my research.</w:t>
      </w:r>
    </w:p>
    <w:p w14:paraId="7F7189F0" w14:textId="77777777" w:rsidR="00045276" w:rsidRPr="004C474A" w:rsidRDefault="00045276">
      <w:pPr>
        <w:pStyle w:val="Heading2"/>
      </w:pPr>
      <w:bookmarkStart w:id="54" w:name="_Toc346375098"/>
      <w:bookmarkStart w:id="55" w:name="_Toc401321224"/>
      <w:r w:rsidRPr="00AE2598">
        <w:lastRenderedPageBreak/>
        <w:t>Project</w:t>
      </w:r>
      <w:r w:rsidRPr="00B36DF0">
        <w:t xml:space="preserve"> Design</w:t>
      </w:r>
      <w:bookmarkEnd w:id="54"/>
      <w:bookmarkEnd w:id="55"/>
    </w:p>
    <w:p w14:paraId="41C5B127" w14:textId="134C4019" w:rsidR="008345C4" w:rsidRDefault="008345C4" w:rsidP="009569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stated previously, this dissertation study </w:t>
      </w:r>
      <w:r w:rsidR="00465E59">
        <w:rPr>
          <w:rFonts w:ascii="Times New Roman" w:hAnsi="Times New Roman" w:cs="Times New Roman"/>
          <w:sz w:val="24"/>
          <w:szCs w:val="24"/>
        </w:rPr>
        <w:t xml:space="preserve">was </w:t>
      </w:r>
      <w:r>
        <w:rPr>
          <w:rFonts w:ascii="Times New Roman" w:hAnsi="Times New Roman" w:cs="Times New Roman"/>
          <w:sz w:val="24"/>
          <w:szCs w:val="24"/>
        </w:rPr>
        <w:t xml:space="preserve">an interpretive policy analysis of language and education policy as it relates to Native American language preservation and revitalization in the state of Oklahoma. </w:t>
      </w:r>
      <w:r w:rsidR="00F10778">
        <w:rPr>
          <w:rFonts w:ascii="Times New Roman" w:hAnsi="Times New Roman" w:cs="Times New Roman"/>
          <w:sz w:val="24"/>
          <w:szCs w:val="24"/>
        </w:rPr>
        <w:t xml:space="preserve">Interpretive policy analysis focuses on the deeper meaning of policy </w:t>
      </w:r>
      <w:r w:rsidR="00C304E7">
        <w:rPr>
          <w:rFonts w:ascii="Times New Roman" w:hAnsi="Times New Roman" w:cs="Times New Roman"/>
          <w:sz w:val="24"/>
          <w:szCs w:val="24"/>
        </w:rPr>
        <w:t xml:space="preserve">that </w:t>
      </w:r>
      <w:r w:rsidR="00F10778">
        <w:rPr>
          <w:rFonts w:ascii="Times New Roman" w:hAnsi="Times New Roman" w:cs="Times New Roman"/>
          <w:sz w:val="24"/>
          <w:szCs w:val="24"/>
        </w:rPr>
        <w:t xml:space="preserve">is expressed through the perceptions, values, and beliefs </w:t>
      </w:r>
      <w:r w:rsidR="00C304E7">
        <w:rPr>
          <w:rFonts w:ascii="Times New Roman" w:hAnsi="Times New Roman" w:cs="Times New Roman"/>
          <w:sz w:val="24"/>
          <w:szCs w:val="24"/>
        </w:rPr>
        <w:t xml:space="preserve">held and communicated </w:t>
      </w:r>
      <w:r w:rsidR="00F10778">
        <w:rPr>
          <w:rFonts w:ascii="Times New Roman" w:hAnsi="Times New Roman" w:cs="Times New Roman"/>
          <w:sz w:val="24"/>
          <w:szCs w:val="24"/>
        </w:rPr>
        <w:t>by various policy actors (</w:t>
      </w:r>
      <w:proofErr w:type="spellStart"/>
      <w:r w:rsidR="00F10778">
        <w:rPr>
          <w:rFonts w:ascii="Times New Roman" w:hAnsi="Times New Roman" w:cs="Times New Roman"/>
          <w:sz w:val="24"/>
          <w:szCs w:val="24"/>
        </w:rPr>
        <w:t>Yanow</w:t>
      </w:r>
      <w:proofErr w:type="spellEnd"/>
      <w:r w:rsidR="00F10778">
        <w:rPr>
          <w:rFonts w:ascii="Times New Roman" w:hAnsi="Times New Roman" w:cs="Times New Roman"/>
          <w:sz w:val="24"/>
          <w:szCs w:val="24"/>
        </w:rPr>
        <w:t>, 2000). It also investigates, “the process by which those meanings are communicated to and read by various audiences” (</w:t>
      </w:r>
      <w:proofErr w:type="spellStart"/>
      <w:r w:rsidR="00F10778">
        <w:rPr>
          <w:rFonts w:ascii="Times New Roman" w:hAnsi="Times New Roman" w:cs="Times New Roman"/>
          <w:sz w:val="24"/>
          <w:szCs w:val="24"/>
        </w:rPr>
        <w:t>Yanow</w:t>
      </w:r>
      <w:proofErr w:type="spellEnd"/>
      <w:r w:rsidR="00F10778">
        <w:rPr>
          <w:rFonts w:ascii="Times New Roman" w:hAnsi="Times New Roman" w:cs="Times New Roman"/>
          <w:sz w:val="24"/>
          <w:szCs w:val="24"/>
        </w:rPr>
        <w:t>, 2000</w:t>
      </w:r>
      <w:r w:rsidR="00465E59">
        <w:rPr>
          <w:rFonts w:ascii="Times New Roman" w:hAnsi="Times New Roman" w:cs="Times New Roman"/>
          <w:sz w:val="24"/>
          <w:szCs w:val="24"/>
        </w:rPr>
        <w:t>,</w:t>
      </w:r>
      <w:r w:rsidR="00F10778">
        <w:rPr>
          <w:rFonts w:ascii="Times New Roman" w:hAnsi="Times New Roman" w:cs="Times New Roman"/>
          <w:sz w:val="24"/>
          <w:szCs w:val="24"/>
        </w:rPr>
        <w:t xml:space="preserve"> p. 14). This research, then, </w:t>
      </w:r>
      <w:r w:rsidR="00465E59">
        <w:rPr>
          <w:rFonts w:ascii="Times New Roman" w:hAnsi="Times New Roman" w:cs="Times New Roman"/>
          <w:sz w:val="24"/>
          <w:szCs w:val="24"/>
        </w:rPr>
        <w:t xml:space="preserve">investigated </w:t>
      </w:r>
      <w:r w:rsidR="00F10778">
        <w:rPr>
          <w:rFonts w:ascii="Times New Roman" w:hAnsi="Times New Roman" w:cs="Times New Roman"/>
          <w:sz w:val="24"/>
          <w:szCs w:val="24"/>
        </w:rPr>
        <w:t xml:space="preserve">the perceptions, values, and beliefs held by diverse groups </w:t>
      </w:r>
      <w:r w:rsidR="00465E59">
        <w:rPr>
          <w:rFonts w:ascii="Times New Roman" w:hAnsi="Times New Roman" w:cs="Times New Roman"/>
          <w:sz w:val="24"/>
          <w:szCs w:val="24"/>
        </w:rPr>
        <w:t>concerning</w:t>
      </w:r>
      <w:r w:rsidR="00F10778">
        <w:rPr>
          <w:rFonts w:ascii="Times New Roman" w:hAnsi="Times New Roman" w:cs="Times New Roman"/>
          <w:sz w:val="24"/>
          <w:szCs w:val="24"/>
        </w:rPr>
        <w:t xml:space="preserve"> Native American language education. These beliefs and perceptions </w:t>
      </w:r>
      <w:r w:rsidR="00EC7F5C">
        <w:rPr>
          <w:rFonts w:ascii="Times New Roman" w:hAnsi="Times New Roman" w:cs="Times New Roman"/>
          <w:sz w:val="24"/>
          <w:szCs w:val="24"/>
        </w:rPr>
        <w:t>were</w:t>
      </w:r>
      <w:r w:rsidR="00F10778">
        <w:rPr>
          <w:rFonts w:ascii="Times New Roman" w:hAnsi="Times New Roman" w:cs="Times New Roman"/>
          <w:sz w:val="24"/>
          <w:szCs w:val="24"/>
        </w:rPr>
        <w:t xml:space="preserve"> compared and contrasted </w:t>
      </w:r>
      <w:r w:rsidR="00330CA8">
        <w:rPr>
          <w:rFonts w:ascii="Times New Roman" w:hAnsi="Times New Roman" w:cs="Times New Roman"/>
          <w:sz w:val="24"/>
          <w:szCs w:val="24"/>
        </w:rPr>
        <w:t xml:space="preserve">to highlight the challenges of implementing Native American language education programs </w:t>
      </w:r>
      <w:r w:rsidR="00C304E7">
        <w:rPr>
          <w:rFonts w:ascii="Times New Roman" w:hAnsi="Times New Roman" w:cs="Times New Roman"/>
          <w:sz w:val="24"/>
          <w:szCs w:val="24"/>
        </w:rPr>
        <w:t>in local settings</w:t>
      </w:r>
      <w:r w:rsidR="00330CA8">
        <w:rPr>
          <w:rFonts w:ascii="Times New Roman" w:hAnsi="Times New Roman" w:cs="Times New Roman"/>
          <w:sz w:val="24"/>
          <w:szCs w:val="24"/>
        </w:rPr>
        <w:t>.</w:t>
      </w:r>
    </w:p>
    <w:p w14:paraId="5829ED79" w14:textId="3080524D" w:rsidR="00F732FD" w:rsidRDefault="00F732FD" w:rsidP="009569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Interpretive policy analysis requires the researcher to identify artifacts and communities related to the policy issue (</w:t>
      </w:r>
      <w:proofErr w:type="spellStart"/>
      <w:r>
        <w:rPr>
          <w:rFonts w:ascii="Times New Roman" w:hAnsi="Times New Roman" w:cs="Times New Roman"/>
          <w:sz w:val="24"/>
          <w:szCs w:val="24"/>
        </w:rPr>
        <w:t>Yanow</w:t>
      </w:r>
      <w:proofErr w:type="spellEnd"/>
      <w:r>
        <w:rPr>
          <w:rFonts w:ascii="Times New Roman" w:hAnsi="Times New Roman" w:cs="Times New Roman"/>
          <w:sz w:val="24"/>
          <w:szCs w:val="24"/>
        </w:rPr>
        <w:t xml:space="preserve">, 2000). This process </w:t>
      </w:r>
      <w:r w:rsidR="00465E59">
        <w:rPr>
          <w:rFonts w:ascii="Times New Roman" w:hAnsi="Times New Roman" w:cs="Times New Roman"/>
          <w:sz w:val="24"/>
          <w:szCs w:val="24"/>
        </w:rPr>
        <w:t xml:space="preserve">allowed </w:t>
      </w:r>
      <w:r>
        <w:rPr>
          <w:rFonts w:ascii="Times New Roman" w:hAnsi="Times New Roman" w:cs="Times New Roman"/>
          <w:sz w:val="24"/>
          <w:szCs w:val="24"/>
        </w:rPr>
        <w:t xml:space="preserve">the researcher to </w:t>
      </w:r>
      <w:r w:rsidR="00AF3788">
        <w:rPr>
          <w:rFonts w:ascii="Times New Roman" w:hAnsi="Times New Roman" w:cs="Times New Roman"/>
          <w:sz w:val="24"/>
          <w:szCs w:val="24"/>
        </w:rPr>
        <w:t>understand policy on the expressive level</w:t>
      </w:r>
      <w:r w:rsidR="00465E59">
        <w:rPr>
          <w:rFonts w:ascii="Times New Roman" w:hAnsi="Times New Roman" w:cs="Times New Roman"/>
          <w:sz w:val="24"/>
          <w:szCs w:val="24"/>
        </w:rPr>
        <w:t>,</w:t>
      </w:r>
      <w:r w:rsidR="00AF3788">
        <w:rPr>
          <w:rFonts w:ascii="Times New Roman" w:hAnsi="Times New Roman" w:cs="Times New Roman"/>
          <w:sz w:val="24"/>
          <w:szCs w:val="24"/>
        </w:rPr>
        <w:t xml:space="preserve"> as policy documents </w:t>
      </w:r>
      <w:r w:rsidR="00974297">
        <w:rPr>
          <w:rFonts w:ascii="Times New Roman" w:hAnsi="Times New Roman" w:cs="Times New Roman"/>
          <w:sz w:val="24"/>
          <w:szCs w:val="24"/>
        </w:rPr>
        <w:t xml:space="preserve">convey </w:t>
      </w:r>
      <w:r w:rsidR="00AF3788">
        <w:rPr>
          <w:rFonts w:ascii="Times New Roman" w:hAnsi="Times New Roman" w:cs="Times New Roman"/>
          <w:sz w:val="24"/>
          <w:szCs w:val="24"/>
        </w:rPr>
        <w:t>meanings that support a collective identity. In this way</w:t>
      </w:r>
      <w:r w:rsidR="00465E59">
        <w:rPr>
          <w:rFonts w:ascii="Times New Roman" w:hAnsi="Times New Roman" w:cs="Times New Roman"/>
          <w:sz w:val="24"/>
          <w:szCs w:val="24"/>
        </w:rPr>
        <w:t>,</w:t>
      </w:r>
      <w:r w:rsidR="00AF3788">
        <w:rPr>
          <w:rFonts w:ascii="Times New Roman" w:hAnsi="Times New Roman" w:cs="Times New Roman"/>
          <w:sz w:val="24"/>
          <w:szCs w:val="24"/>
        </w:rPr>
        <w:t xml:space="preserve"> the researcher </w:t>
      </w:r>
      <w:r w:rsidR="00465E59">
        <w:rPr>
          <w:rFonts w:ascii="Times New Roman" w:hAnsi="Times New Roman" w:cs="Times New Roman"/>
          <w:sz w:val="24"/>
          <w:szCs w:val="24"/>
        </w:rPr>
        <w:t xml:space="preserve">was </w:t>
      </w:r>
      <w:r w:rsidR="00AF3788">
        <w:rPr>
          <w:rFonts w:ascii="Times New Roman" w:hAnsi="Times New Roman" w:cs="Times New Roman"/>
          <w:sz w:val="24"/>
          <w:szCs w:val="24"/>
        </w:rPr>
        <w:t>able to compare and contrast the intentions of various policy actors</w:t>
      </w:r>
      <w:r>
        <w:rPr>
          <w:rFonts w:ascii="Times New Roman" w:hAnsi="Times New Roman" w:cs="Times New Roman"/>
          <w:sz w:val="24"/>
          <w:szCs w:val="24"/>
        </w:rPr>
        <w:t xml:space="preserve"> </w:t>
      </w:r>
      <w:r w:rsidR="00420BAF">
        <w:rPr>
          <w:rFonts w:ascii="Times New Roman" w:hAnsi="Times New Roman" w:cs="Times New Roman"/>
          <w:sz w:val="24"/>
          <w:szCs w:val="24"/>
        </w:rPr>
        <w:t xml:space="preserve">and policy relevant communities. </w:t>
      </w:r>
      <w:r w:rsidR="00594B3D">
        <w:rPr>
          <w:rFonts w:ascii="Times New Roman" w:hAnsi="Times New Roman" w:cs="Times New Roman"/>
          <w:sz w:val="24"/>
          <w:szCs w:val="24"/>
        </w:rPr>
        <w:t>This</w:t>
      </w:r>
      <w:r w:rsidR="006D04F2">
        <w:rPr>
          <w:rFonts w:ascii="Times New Roman" w:hAnsi="Times New Roman" w:cs="Times New Roman"/>
          <w:sz w:val="24"/>
          <w:szCs w:val="24"/>
        </w:rPr>
        <w:t>,</w:t>
      </w:r>
      <w:r w:rsidR="00594B3D">
        <w:rPr>
          <w:rFonts w:ascii="Times New Roman" w:hAnsi="Times New Roman" w:cs="Times New Roman"/>
          <w:sz w:val="24"/>
          <w:szCs w:val="24"/>
        </w:rPr>
        <w:t xml:space="preserve"> in turn, </w:t>
      </w:r>
      <w:r w:rsidR="00465E59">
        <w:rPr>
          <w:rFonts w:ascii="Times New Roman" w:hAnsi="Times New Roman" w:cs="Times New Roman"/>
          <w:sz w:val="24"/>
          <w:szCs w:val="24"/>
        </w:rPr>
        <w:t xml:space="preserve">provided </w:t>
      </w:r>
      <w:r w:rsidR="00594B3D">
        <w:rPr>
          <w:rFonts w:ascii="Times New Roman" w:hAnsi="Times New Roman" w:cs="Times New Roman"/>
          <w:sz w:val="24"/>
          <w:szCs w:val="24"/>
        </w:rPr>
        <w:t>a rich context for an in-de</w:t>
      </w:r>
      <w:r w:rsidR="00EA1B67">
        <w:rPr>
          <w:rFonts w:ascii="Times New Roman" w:hAnsi="Times New Roman" w:cs="Times New Roman"/>
          <w:sz w:val="24"/>
          <w:szCs w:val="24"/>
        </w:rPr>
        <w:t>p</w:t>
      </w:r>
      <w:r w:rsidR="00594B3D">
        <w:rPr>
          <w:rFonts w:ascii="Times New Roman" w:hAnsi="Times New Roman" w:cs="Times New Roman"/>
          <w:sz w:val="24"/>
          <w:szCs w:val="24"/>
        </w:rPr>
        <w:t xml:space="preserve">th qualitative analysis of relevant policy issues. </w:t>
      </w:r>
    </w:p>
    <w:p w14:paraId="5B881FA9" w14:textId="45E23022" w:rsidR="00E21F75" w:rsidRDefault="00271F61" w:rsidP="009569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the purposes of this research, I </w:t>
      </w:r>
      <w:r w:rsidR="00EC7F5C">
        <w:rPr>
          <w:rFonts w:ascii="Times New Roman" w:hAnsi="Times New Roman" w:cs="Times New Roman"/>
          <w:sz w:val="24"/>
          <w:szCs w:val="24"/>
        </w:rPr>
        <w:t>made</w:t>
      </w:r>
      <w:r>
        <w:rPr>
          <w:rFonts w:ascii="Times New Roman" w:hAnsi="Times New Roman" w:cs="Times New Roman"/>
          <w:sz w:val="24"/>
          <w:szCs w:val="24"/>
        </w:rPr>
        <w:t xml:space="preserve"> use of</w:t>
      </w:r>
      <w:r w:rsidR="00E21F75" w:rsidRPr="00E21F75">
        <w:rPr>
          <w:rFonts w:ascii="Times New Roman" w:hAnsi="Times New Roman" w:cs="Times New Roman"/>
          <w:sz w:val="24"/>
          <w:szCs w:val="24"/>
        </w:rPr>
        <w:t xml:space="preserve"> non-probabilistic, purposeful sampling (Patton, 1990). As suggested by </w:t>
      </w:r>
      <w:proofErr w:type="spellStart"/>
      <w:r w:rsidR="00E21F75" w:rsidRPr="00E21F75">
        <w:rPr>
          <w:rFonts w:ascii="Times New Roman" w:hAnsi="Times New Roman" w:cs="Times New Roman"/>
          <w:sz w:val="24"/>
          <w:szCs w:val="24"/>
        </w:rPr>
        <w:t>Yanow</w:t>
      </w:r>
      <w:proofErr w:type="spellEnd"/>
      <w:r w:rsidR="00E21F75" w:rsidRPr="00E21F75">
        <w:rPr>
          <w:rFonts w:ascii="Times New Roman" w:hAnsi="Times New Roman" w:cs="Times New Roman"/>
          <w:sz w:val="24"/>
          <w:szCs w:val="24"/>
        </w:rPr>
        <w:t xml:space="preserve"> (2000)</w:t>
      </w:r>
      <w:r w:rsidR="00465E59">
        <w:rPr>
          <w:rFonts w:ascii="Times New Roman" w:hAnsi="Times New Roman" w:cs="Times New Roman"/>
          <w:sz w:val="24"/>
          <w:szCs w:val="24"/>
        </w:rPr>
        <w:t>,</w:t>
      </w:r>
      <w:r w:rsidR="00E21F75" w:rsidRPr="00E21F75">
        <w:rPr>
          <w:rFonts w:ascii="Times New Roman" w:hAnsi="Times New Roman" w:cs="Times New Roman"/>
          <w:sz w:val="24"/>
          <w:szCs w:val="24"/>
        </w:rPr>
        <w:t xml:space="preserve"> I beg</w:t>
      </w:r>
      <w:r w:rsidR="00EC7F5C">
        <w:rPr>
          <w:rFonts w:ascii="Times New Roman" w:hAnsi="Times New Roman" w:cs="Times New Roman"/>
          <w:sz w:val="24"/>
          <w:szCs w:val="24"/>
        </w:rPr>
        <w:t>an</w:t>
      </w:r>
      <w:r w:rsidR="00E21F75" w:rsidRPr="00E21F75">
        <w:rPr>
          <w:rFonts w:ascii="Times New Roman" w:hAnsi="Times New Roman" w:cs="Times New Roman"/>
          <w:sz w:val="24"/>
          <w:szCs w:val="24"/>
        </w:rPr>
        <w:t xml:space="preserve"> the interpretive policy analysis process with document analysis, initial</w:t>
      </w:r>
      <w:r>
        <w:rPr>
          <w:rFonts w:ascii="Times New Roman" w:hAnsi="Times New Roman" w:cs="Times New Roman"/>
          <w:sz w:val="24"/>
          <w:szCs w:val="24"/>
        </w:rPr>
        <w:t>ly</w:t>
      </w:r>
      <w:r w:rsidR="00E21F75" w:rsidRPr="00E21F75">
        <w:rPr>
          <w:rFonts w:ascii="Times New Roman" w:hAnsi="Times New Roman" w:cs="Times New Roman"/>
          <w:sz w:val="24"/>
          <w:szCs w:val="24"/>
        </w:rPr>
        <w:t xml:space="preserve"> focus</w:t>
      </w:r>
      <w:r>
        <w:rPr>
          <w:rFonts w:ascii="Times New Roman" w:hAnsi="Times New Roman" w:cs="Times New Roman"/>
          <w:sz w:val="24"/>
          <w:szCs w:val="24"/>
        </w:rPr>
        <w:t>ing</w:t>
      </w:r>
      <w:r w:rsidR="00E21F75" w:rsidRPr="00E21F75">
        <w:rPr>
          <w:rFonts w:ascii="Times New Roman" w:hAnsi="Times New Roman" w:cs="Times New Roman"/>
          <w:sz w:val="24"/>
          <w:szCs w:val="24"/>
        </w:rPr>
        <w:t xml:space="preserve"> on media coverage, transcripts of committee meetings, </w:t>
      </w:r>
      <w:r w:rsidR="00465E59" w:rsidRPr="00E21F75">
        <w:rPr>
          <w:rFonts w:ascii="Times New Roman" w:hAnsi="Times New Roman" w:cs="Times New Roman"/>
          <w:sz w:val="24"/>
          <w:szCs w:val="24"/>
        </w:rPr>
        <w:t>legislation,</w:t>
      </w:r>
      <w:r w:rsidR="00E21F75" w:rsidRPr="00E21F75">
        <w:rPr>
          <w:rFonts w:ascii="Times New Roman" w:hAnsi="Times New Roman" w:cs="Times New Roman"/>
          <w:sz w:val="24"/>
          <w:szCs w:val="24"/>
        </w:rPr>
        <w:t xml:space="preserve"> and agency documents that relate to </w:t>
      </w:r>
      <w:r w:rsidR="00E21F75" w:rsidRPr="00E21F75">
        <w:rPr>
          <w:rFonts w:ascii="Times New Roman" w:hAnsi="Times New Roman" w:cs="Times New Roman"/>
          <w:sz w:val="24"/>
          <w:szCs w:val="24"/>
        </w:rPr>
        <w:lastRenderedPageBreak/>
        <w:t>language education policy. This provide</w:t>
      </w:r>
      <w:r w:rsidR="00EC7F5C">
        <w:rPr>
          <w:rFonts w:ascii="Times New Roman" w:hAnsi="Times New Roman" w:cs="Times New Roman"/>
          <w:sz w:val="24"/>
          <w:szCs w:val="24"/>
        </w:rPr>
        <w:t>d</w:t>
      </w:r>
      <w:r w:rsidR="00E21F75" w:rsidRPr="00E21F75">
        <w:rPr>
          <w:rFonts w:ascii="Times New Roman" w:hAnsi="Times New Roman" w:cs="Times New Roman"/>
          <w:sz w:val="24"/>
          <w:szCs w:val="24"/>
        </w:rPr>
        <w:t xml:space="preserve"> the background information for interviews with key policy actors at the various levels of interpretive communities. </w:t>
      </w:r>
    </w:p>
    <w:p w14:paraId="10337508" w14:textId="48F3E7CC" w:rsidR="00045276" w:rsidRDefault="006D04F2" w:rsidP="004C474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w:t>
      </w:r>
      <w:r w:rsidR="00465E59">
        <w:rPr>
          <w:rFonts w:ascii="Times New Roman" w:hAnsi="Times New Roman" w:cs="Times New Roman"/>
          <w:sz w:val="24"/>
          <w:szCs w:val="24"/>
        </w:rPr>
        <w:t xml:space="preserve">consisted </w:t>
      </w:r>
      <w:r>
        <w:rPr>
          <w:rFonts w:ascii="Times New Roman" w:hAnsi="Times New Roman" w:cs="Times New Roman"/>
          <w:sz w:val="24"/>
          <w:szCs w:val="24"/>
        </w:rPr>
        <w:t xml:space="preserve">of qualitative research across the </w:t>
      </w:r>
      <w:r w:rsidR="00D8637F">
        <w:rPr>
          <w:rFonts w:ascii="Times New Roman" w:hAnsi="Times New Roman" w:cs="Times New Roman"/>
          <w:sz w:val="24"/>
          <w:szCs w:val="24"/>
        </w:rPr>
        <w:t>three</w:t>
      </w:r>
      <w:r>
        <w:rPr>
          <w:rFonts w:ascii="Times New Roman" w:hAnsi="Times New Roman" w:cs="Times New Roman"/>
          <w:sz w:val="24"/>
          <w:szCs w:val="24"/>
        </w:rPr>
        <w:t xml:space="preserve"> following distinct yet inter-related levels: </w:t>
      </w:r>
      <w:r w:rsidR="00465E59">
        <w:rPr>
          <w:rFonts w:ascii="Times New Roman" w:hAnsi="Times New Roman" w:cs="Times New Roman"/>
          <w:sz w:val="24"/>
          <w:szCs w:val="24"/>
        </w:rPr>
        <w:t>state, district, and local</w:t>
      </w:r>
      <w:r>
        <w:rPr>
          <w:rFonts w:ascii="Times New Roman" w:hAnsi="Times New Roman" w:cs="Times New Roman"/>
          <w:sz w:val="24"/>
          <w:szCs w:val="24"/>
        </w:rPr>
        <w:t xml:space="preserve">. For the purposes of this research, each level </w:t>
      </w:r>
      <w:r w:rsidR="00EC7F5C">
        <w:rPr>
          <w:rFonts w:ascii="Times New Roman" w:hAnsi="Times New Roman" w:cs="Times New Roman"/>
          <w:sz w:val="24"/>
          <w:szCs w:val="24"/>
        </w:rPr>
        <w:t>was</w:t>
      </w:r>
      <w:r>
        <w:rPr>
          <w:rFonts w:ascii="Times New Roman" w:hAnsi="Times New Roman" w:cs="Times New Roman"/>
          <w:sz w:val="24"/>
          <w:szCs w:val="24"/>
        </w:rPr>
        <w:t xml:space="preserve"> considered as a distinct interpretive community—holding unique </w:t>
      </w:r>
      <w:r w:rsidR="00B74D87">
        <w:rPr>
          <w:rFonts w:ascii="Times New Roman" w:hAnsi="Times New Roman" w:cs="Times New Roman"/>
          <w:sz w:val="24"/>
          <w:szCs w:val="24"/>
        </w:rPr>
        <w:t xml:space="preserve">and at times conflicting </w:t>
      </w:r>
      <w:r>
        <w:rPr>
          <w:rFonts w:ascii="Times New Roman" w:hAnsi="Times New Roman" w:cs="Times New Roman"/>
          <w:sz w:val="24"/>
          <w:szCs w:val="24"/>
        </w:rPr>
        <w:t>perceptions, beliefs, and values that result</w:t>
      </w:r>
      <w:r w:rsidR="00465E59">
        <w:rPr>
          <w:rFonts w:ascii="Times New Roman" w:hAnsi="Times New Roman" w:cs="Times New Roman"/>
          <w:sz w:val="24"/>
          <w:szCs w:val="24"/>
        </w:rPr>
        <w:t>ed</w:t>
      </w:r>
      <w:r>
        <w:rPr>
          <w:rFonts w:ascii="Times New Roman" w:hAnsi="Times New Roman" w:cs="Times New Roman"/>
          <w:sz w:val="24"/>
          <w:szCs w:val="24"/>
        </w:rPr>
        <w:t xml:space="preserve"> in part </w:t>
      </w:r>
      <w:r w:rsidR="00271F61">
        <w:rPr>
          <w:rFonts w:ascii="Times New Roman" w:hAnsi="Times New Roman" w:cs="Times New Roman"/>
          <w:sz w:val="24"/>
          <w:szCs w:val="24"/>
        </w:rPr>
        <w:t>to</w:t>
      </w:r>
      <w:r>
        <w:rPr>
          <w:rFonts w:ascii="Times New Roman" w:hAnsi="Times New Roman" w:cs="Times New Roman"/>
          <w:sz w:val="24"/>
          <w:szCs w:val="24"/>
        </w:rPr>
        <w:t xml:space="preserve"> their particular </w:t>
      </w:r>
      <w:r w:rsidR="00271F61">
        <w:rPr>
          <w:rFonts w:ascii="Times New Roman" w:hAnsi="Times New Roman" w:cs="Times New Roman"/>
          <w:sz w:val="24"/>
          <w:szCs w:val="24"/>
        </w:rPr>
        <w:t xml:space="preserve">role </w:t>
      </w:r>
      <w:r>
        <w:rPr>
          <w:rFonts w:ascii="Times New Roman" w:hAnsi="Times New Roman" w:cs="Times New Roman"/>
          <w:sz w:val="24"/>
          <w:szCs w:val="24"/>
        </w:rPr>
        <w:t xml:space="preserve">in the language and education policy environment. </w:t>
      </w:r>
      <w:r w:rsidR="009741F5">
        <w:rPr>
          <w:rFonts w:ascii="Times New Roman" w:hAnsi="Times New Roman" w:cs="Times New Roman"/>
          <w:sz w:val="24"/>
          <w:szCs w:val="24"/>
        </w:rPr>
        <w:t xml:space="preserve">I also found that within this study, not all interpretive communities fit into a tightly knit belief system. </w:t>
      </w:r>
      <w:r w:rsidR="00E47A06">
        <w:rPr>
          <w:rFonts w:ascii="Times New Roman" w:hAnsi="Times New Roman" w:cs="Times New Roman"/>
          <w:sz w:val="24"/>
          <w:szCs w:val="24"/>
        </w:rPr>
        <w:t>The perceptions, beliefs, and values of one interpretive community</w:t>
      </w:r>
      <w:r w:rsidR="009741F5">
        <w:rPr>
          <w:rFonts w:ascii="Times New Roman" w:hAnsi="Times New Roman" w:cs="Times New Roman"/>
          <w:sz w:val="24"/>
          <w:szCs w:val="24"/>
        </w:rPr>
        <w:t xml:space="preserve"> and individuals within each community</w:t>
      </w:r>
      <w:r w:rsidR="00E47A06">
        <w:rPr>
          <w:rFonts w:ascii="Times New Roman" w:hAnsi="Times New Roman" w:cs="Times New Roman"/>
          <w:sz w:val="24"/>
          <w:szCs w:val="24"/>
        </w:rPr>
        <w:t xml:space="preserve"> may compete with, contradict, and/or reinforce that of other interpretive communities</w:t>
      </w:r>
      <w:r w:rsidR="009741F5">
        <w:rPr>
          <w:rFonts w:ascii="Times New Roman" w:hAnsi="Times New Roman" w:cs="Times New Roman"/>
          <w:sz w:val="24"/>
          <w:szCs w:val="24"/>
        </w:rPr>
        <w:t xml:space="preserve"> and individuals within a community</w:t>
      </w:r>
      <w:r w:rsidR="00E47A06">
        <w:rPr>
          <w:rFonts w:ascii="Times New Roman" w:hAnsi="Times New Roman" w:cs="Times New Roman"/>
          <w:sz w:val="24"/>
          <w:szCs w:val="24"/>
        </w:rPr>
        <w:t xml:space="preserve">. </w:t>
      </w:r>
    </w:p>
    <w:p w14:paraId="2C88E6C4" w14:textId="0BEB6D66" w:rsidR="00465E59" w:rsidRPr="00AE2598" w:rsidRDefault="00D5670C" w:rsidP="00AE2598">
      <w:pPr>
        <w:pStyle w:val="Heading3"/>
      </w:pPr>
      <w:bookmarkStart w:id="56" w:name="_Toc401321225"/>
      <w:r w:rsidRPr="00AE2598">
        <w:rPr>
          <w:rStyle w:val="Heading3Char"/>
          <w:bCs/>
          <w:i/>
        </w:rPr>
        <w:t>Participants</w:t>
      </w:r>
      <w:bookmarkEnd w:id="56"/>
    </w:p>
    <w:p w14:paraId="4F0D0EC1" w14:textId="42FBF4D4" w:rsidR="00BD5CA5" w:rsidRDefault="00EC7F5C" w:rsidP="009D7A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contacted over</w:t>
      </w:r>
      <w:r w:rsidR="00544097" w:rsidRPr="00CE0DB1">
        <w:rPr>
          <w:rFonts w:ascii="Times New Roman" w:hAnsi="Times New Roman" w:cs="Times New Roman"/>
          <w:sz w:val="24"/>
          <w:szCs w:val="24"/>
        </w:rPr>
        <w:t xml:space="preserve"> </w:t>
      </w:r>
      <w:r w:rsidR="00465E59">
        <w:rPr>
          <w:rFonts w:ascii="Times New Roman" w:hAnsi="Times New Roman" w:cs="Times New Roman"/>
          <w:sz w:val="24"/>
          <w:szCs w:val="24"/>
        </w:rPr>
        <w:t xml:space="preserve">30 </w:t>
      </w:r>
      <w:r>
        <w:rPr>
          <w:rFonts w:ascii="Times New Roman" w:hAnsi="Times New Roman" w:cs="Times New Roman"/>
          <w:sz w:val="24"/>
          <w:szCs w:val="24"/>
        </w:rPr>
        <w:t>possible</w:t>
      </w:r>
      <w:r w:rsidR="00544097" w:rsidRPr="00CE0DB1">
        <w:rPr>
          <w:rFonts w:ascii="Times New Roman" w:hAnsi="Times New Roman" w:cs="Times New Roman"/>
          <w:sz w:val="24"/>
          <w:szCs w:val="24"/>
        </w:rPr>
        <w:t xml:space="preserve"> p</w:t>
      </w:r>
      <w:r w:rsidR="00BB34B8" w:rsidRPr="00CE0DB1">
        <w:rPr>
          <w:rFonts w:ascii="Times New Roman" w:hAnsi="Times New Roman" w:cs="Times New Roman"/>
          <w:sz w:val="24"/>
          <w:szCs w:val="24"/>
        </w:rPr>
        <w:t xml:space="preserve">articipants </w:t>
      </w:r>
      <w:r w:rsidR="00BD3044" w:rsidRPr="00CE0DB1">
        <w:rPr>
          <w:rFonts w:ascii="Times New Roman" w:hAnsi="Times New Roman" w:cs="Times New Roman"/>
          <w:sz w:val="24"/>
          <w:szCs w:val="24"/>
        </w:rPr>
        <w:t>representing the</w:t>
      </w:r>
      <w:r w:rsidR="00BB34B8" w:rsidRPr="00CE0DB1">
        <w:rPr>
          <w:rFonts w:ascii="Times New Roman" w:hAnsi="Times New Roman" w:cs="Times New Roman"/>
          <w:sz w:val="24"/>
          <w:szCs w:val="24"/>
        </w:rPr>
        <w:t xml:space="preserve"> </w:t>
      </w:r>
      <w:r w:rsidR="00D8637F" w:rsidRPr="00CE0DB1">
        <w:rPr>
          <w:rFonts w:ascii="Times New Roman" w:hAnsi="Times New Roman" w:cs="Times New Roman"/>
          <w:sz w:val="24"/>
          <w:szCs w:val="24"/>
        </w:rPr>
        <w:t>three</w:t>
      </w:r>
      <w:r w:rsidR="00BB34B8" w:rsidRPr="00CE0DB1">
        <w:rPr>
          <w:rFonts w:ascii="Times New Roman" w:hAnsi="Times New Roman" w:cs="Times New Roman"/>
          <w:sz w:val="24"/>
          <w:szCs w:val="24"/>
        </w:rPr>
        <w:t xml:space="preserve"> interpretive communities</w:t>
      </w:r>
      <w:r w:rsidR="00465E59">
        <w:rPr>
          <w:rFonts w:ascii="Times New Roman" w:hAnsi="Times New Roman" w:cs="Times New Roman"/>
          <w:sz w:val="24"/>
          <w:szCs w:val="24"/>
        </w:rPr>
        <w:t>,</w:t>
      </w:r>
      <w:r w:rsidR="00BB34B8" w:rsidRPr="00CE0DB1">
        <w:rPr>
          <w:rFonts w:ascii="Times New Roman" w:hAnsi="Times New Roman" w:cs="Times New Roman"/>
          <w:sz w:val="24"/>
          <w:szCs w:val="24"/>
        </w:rPr>
        <w:t xml:space="preserve"> </w:t>
      </w:r>
      <w:r>
        <w:rPr>
          <w:rFonts w:ascii="Times New Roman" w:hAnsi="Times New Roman" w:cs="Times New Roman"/>
          <w:sz w:val="24"/>
          <w:szCs w:val="24"/>
        </w:rPr>
        <w:t>and 13 agreed to be</w:t>
      </w:r>
      <w:r w:rsidR="00BB34B8" w:rsidRPr="00CE0DB1">
        <w:rPr>
          <w:rFonts w:ascii="Times New Roman" w:hAnsi="Times New Roman" w:cs="Times New Roman"/>
          <w:sz w:val="24"/>
          <w:szCs w:val="24"/>
        </w:rPr>
        <w:t xml:space="preserve"> </w:t>
      </w:r>
      <w:r w:rsidR="00EA2251" w:rsidRPr="00CE0DB1">
        <w:rPr>
          <w:rFonts w:ascii="Times New Roman" w:hAnsi="Times New Roman" w:cs="Times New Roman"/>
          <w:sz w:val="24"/>
          <w:szCs w:val="24"/>
        </w:rPr>
        <w:t>interviewed</w:t>
      </w:r>
      <w:r>
        <w:rPr>
          <w:rFonts w:ascii="Times New Roman" w:hAnsi="Times New Roman" w:cs="Times New Roman"/>
          <w:sz w:val="24"/>
          <w:szCs w:val="24"/>
        </w:rPr>
        <w:t xml:space="preserve">. </w:t>
      </w:r>
      <w:r w:rsidR="00BD5CA5">
        <w:rPr>
          <w:rFonts w:ascii="Times New Roman" w:hAnsi="Times New Roman" w:cs="Times New Roman"/>
          <w:sz w:val="24"/>
          <w:szCs w:val="24"/>
        </w:rPr>
        <w:t xml:space="preserve">Combined, those who agreed to </w:t>
      </w:r>
      <w:proofErr w:type="gramStart"/>
      <w:r w:rsidR="00BD5CA5">
        <w:rPr>
          <w:rFonts w:ascii="Times New Roman" w:hAnsi="Times New Roman" w:cs="Times New Roman"/>
          <w:sz w:val="24"/>
          <w:szCs w:val="24"/>
        </w:rPr>
        <w:t>participate,</w:t>
      </w:r>
      <w:proofErr w:type="gramEnd"/>
      <w:r w:rsidR="00BD5CA5">
        <w:rPr>
          <w:rFonts w:ascii="Times New Roman" w:hAnsi="Times New Roman" w:cs="Times New Roman"/>
          <w:sz w:val="24"/>
          <w:szCs w:val="24"/>
        </w:rPr>
        <w:t xml:space="preserve"> represented a substantial group from each interpretive community </w:t>
      </w:r>
      <w:r w:rsidR="00686B21">
        <w:rPr>
          <w:rFonts w:ascii="Times New Roman" w:hAnsi="Times New Roman" w:cs="Times New Roman"/>
          <w:sz w:val="24"/>
          <w:szCs w:val="24"/>
        </w:rPr>
        <w:t>(see Table 3</w:t>
      </w:r>
      <w:r w:rsidR="00BD5CA5">
        <w:rPr>
          <w:rFonts w:ascii="Times New Roman" w:hAnsi="Times New Roman" w:cs="Times New Roman"/>
          <w:sz w:val="24"/>
          <w:szCs w:val="24"/>
        </w:rPr>
        <w:t>).</w:t>
      </w:r>
      <w:r w:rsidR="009D7ACA">
        <w:rPr>
          <w:rFonts w:ascii="Times New Roman" w:hAnsi="Times New Roman" w:cs="Times New Roman"/>
          <w:sz w:val="24"/>
          <w:szCs w:val="24"/>
        </w:rPr>
        <w:br w:type="page"/>
      </w:r>
    </w:p>
    <w:p w14:paraId="3EE5B7C9" w14:textId="56BEF338" w:rsidR="002C6C50" w:rsidRPr="00B04E29" w:rsidRDefault="00BD5CA5" w:rsidP="00B04E29">
      <w:pPr>
        <w:pStyle w:val="TableofFigures"/>
        <w:rPr>
          <w:rStyle w:val="Heading2Char"/>
          <w:rFonts w:eastAsiaTheme="minorHAnsi" w:cstheme="minorBidi"/>
          <w:b w:val="0"/>
          <w:bCs w:val="0"/>
          <w:szCs w:val="22"/>
        </w:rPr>
      </w:pPr>
      <w:bookmarkStart w:id="57" w:name="_Toc401320440"/>
      <w:bookmarkStart w:id="58" w:name="_Toc401321226"/>
      <w:bookmarkStart w:id="59" w:name="_Toc400616091"/>
      <w:proofErr w:type="gramStart"/>
      <w:r w:rsidRPr="00B04E29">
        <w:rPr>
          <w:rStyle w:val="Heading2Char"/>
          <w:rFonts w:eastAsiaTheme="minorHAnsi" w:cstheme="minorBidi"/>
          <w:b w:val="0"/>
          <w:bCs w:val="0"/>
          <w:szCs w:val="22"/>
        </w:rPr>
        <w:lastRenderedPageBreak/>
        <w:t>Table 3.</w:t>
      </w:r>
      <w:bookmarkEnd w:id="57"/>
      <w:bookmarkEnd w:id="58"/>
      <w:proofErr w:type="gramEnd"/>
    </w:p>
    <w:p w14:paraId="1A801657" w14:textId="5CE3BE2C" w:rsidR="002C6C50" w:rsidRPr="00B04E29" w:rsidDel="00CE3C2F" w:rsidRDefault="00BD5CA5" w:rsidP="00B04E29">
      <w:pPr>
        <w:pStyle w:val="TableofFigures"/>
        <w:rPr>
          <w:i/>
        </w:rPr>
      </w:pPr>
      <w:bookmarkStart w:id="60" w:name="_Toc401320441"/>
      <w:bookmarkStart w:id="61" w:name="_Toc401321227"/>
      <w:r w:rsidRPr="00B04E29">
        <w:rPr>
          <w:rStyle w:val="Heading2Char"/>
          <w:rFonts w:eastAsiaTheme="minorHAnsi" w:cstheme="minorBidi"/>
          <w:b w:val="0"/>
          <w:bCs w:val="0"/>
          <w:i/>
          <w:szCs w:val="22"/>
        </w:rPr>
        <w:t>Participant Description</w:t>
      </w:r>
      <w:bookmarkEnd w:id="59"/>
      <w:bookmarkEnd w:id="60"/>
      <w:bookmarkEnd w:id="61"/>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2233"/>
        <w:gridCol w:w="1674"/>
        <w:gridCol w:w="1372"/>
        <w:gridCol w:w="1553"/>
      </w:tblGrid>
      <w:tr w:rsidR="00BD5CA5" w14:paraId="7057F49F" w14:textId="77777777" w:rsidTr="009D7ACA">
        <w:trPr>
          <w:trHeight w:val="251"/>
        </w:trPr>
        <w:tc>
          <w:tcPr>
            <w:tcW w:w="1456" w:type="dxa"/>
            <w:tcBorders>
              <w:top w:val="single" w:sz="4" w:space="0" w:color="auto"/>
            </w:tcBorders>
          </w:tcPr>
          <w:p w14:paraId="459EC44C" w14:textId="77777777" w:rsidR="009D7ACA" w:rsidRPr="00B04E29" w:rsidRDefault="009D7ACA" w:rsidP="00DB195E">
            <w:pPr>
              <w:jc w:val="center"/>
              <w:rPr>
                <w:rFonts w:ascii="Times New Roman" w:hAnsi="Times New Roman" w:cs="Times New Roman"/>
                <w:sz w:val="24"/>
                <w:szCs w:val="24"/>
                <w:u w:val="single"/>
              </w:rPr>
            </w:pPr>
          </w:p>
          <w:p w14:paraId="10C39265" w14:textId="77777777" w:rsidR="00BD5CA5" w:rsidRPr="00B04E29" w:rsidRDefault="00BD5CA5" w:rsidP="00DB195E">
            <w:pPr>
              <w:jc w:val="center"/>
              <w:rPr>
                <w:rFonts w:ascii="Times New Roman" w:hAnsi="Times New Roman" w:cs="Times New Roman"/>
                <w:sz w:val="24"/>
                <w:szCs w:val="24"/>
                <w:u w:val="single"/>
              </w:rPr>
            </w:pPr>
            <w:r w:rsidRPr="00B04E29">
              <w:rPr>
                <w:rFonts w:ascii="Times New Roman" w:hAnsi="Times New Roman" w:cs="Times New Roman"/>
                <w:sz w:val="24"/>
                <w:szCs w:val="24"/>
                <w:u w:val="single"/>
              </w:rPr>
              <w:t>Participant</w:t>
            </w:r>
          </w:p>
        </w:tc>
        <w:tc>
          <w:tcPr>
            <w:tcW w:w="2233" w:type="dxa"/>
            <w:tcBorders>
              <w:top w:val="single" w:sz="4" w:space="0" w:color="auto"/>
            </w:tcBorders>
          </w:tcPr>
          <w:p w14:paraId="76DD82FB" w14:textId="77777777" w:rsidR="009D7ACA" w:rsidRPr="00B04E29" w:rsidRDefault="009D7ACA" w:rsidP="009D7ACA">
            <w:pPr>
              <w:ind w:left="169" w:hanging="169"/>
              <w:rPr>
                <w:rFonts w:ascii="Times New Roman" w:hAnsi="Times New Roman" w:cs="Times New Roman"/>
                <w:sz w:val="24"/>
                <w:szCs w:val="24"/>
                <w:u w:val="single"/>
              </w:rPr>
            </w:pPr>
          </w:p>
          <w:p w14:paraId="39D3E809" w14:textId="77777777" w:rsidR="00BD5CA5" w:rsidRPr="00B04E29" w:rsidRDefault="00BD5CA5" w:rsidP="009D7ACA">
            <w:pPr>
              <w:ind w:left="169" w:hanging="169"/>
              <w:rPr>
                <w:rFonts w:ascii="Times New Roman" w:hAnsi="Times New Roman" w:cs="Times New Roman"/>
                <w:sz w:val="24"/>
                <w:szCs w:val="24"/>
                <w:u w:val="single"/>
              </w:rPr>
            </w:pPr>
            <w:r w:rsidRPr="00B04E29">
              <w:rPr>
                <w:rFonts w:ascii="Times New Roman" w:hAnsi="Times New Roman" w:cs="Times New Roman"/>
                <w:sz w:val="24"/>
                <w:szCs w:val="24"/>
                <w:u w:val="single"/>
              </w:rPr>
              <w:t>Title</w:t>
            </w:r>
          </w:p>
        </w:tc>
        <w:tc>
          <w:tcPr>
            <w:tcW w:w="1674" w:type="dxa"/>
            <w:tcBorders>
              <w:top w:val="single" w:sz="4" w:space="0" w:color="auto"/>
            </w:tcBorders>
          </w:tcPr>
          <w:p w14:paraId="2AF6BC30" w14:textId="77777777" w:rsidR="009D7ACA" w:rsidRPr="00B04E29" w:rsidRDefault="009D7ACA" w:rsidP="00DB195E">
            <w:pPr>
              <w:jc w:val="center"/>
              <w:rPr>
                <w:rFonts w:ascii="Times New Roman" w:hAnsi="Times New Roman" w:cs="Times New Roman"/>
                <w:sz w:val="24"/>
                <w:szCs w:val="24"/>
                <w:u w:val="single"/>
              </w:rPr>
            </w:pPr>
          </w:p>
          <w:p w14:paraId="117975B8" w14:textId="77777777" w:rsidR="00BD5CA5" w:rsidRPr="00B04E29" w:rsidRDefault="00BD5CA5" w:rsidP="00DB195E">
            <w:pPr>
              <w:jc w:val="center"/>
              <w:rPr>
                <w:rFonts w:ascii="Times New Roman" w:hAnsi="Times New Roman" w:cs="Times New Roman"/>
                <w:sz w:val="24"/>
                <w:szCs w:val="24"/>
                <w:u w:val="single"/>
              </w:rPr>
            </w:pPr>
            <w:r w:rsidRPr="00B04E29">
              <w:rPr>
                <w:rFonts w:ascii="Times New Roman" w:hAnsi="Times New Roman" w:cs="Times New Roman"/>
                <w:sz w:val="24"/>
                <w:szCs w:val="24"/>
                <w:u w:val="single"/>
              </w:rPr>
              <w:t>State</w:t>
            </w:r>
          </w:p>
        </w:tc>
        <w:tc>
          <w:tcPr>
            <w:tcW w:w="1372" w:type="dxa"/>
            <w:tcBorders>
              <w:top w:val="single" w:sz="4" w:space="0" w:color="auto"/>
            </w:tcBorders>
          </w:tcPr>
          <w:p w14:paraId="569E5195" w14:textId="77777777" w:rsidR="009D7ACA" w:rsidRPr="00B04E29" w:rsidRDefault="009D7ACA" w:rsidP="00DB195E">
            <w:pPr>
              <w:jc w:val="center"/>
              <w:rPr>
                <w:rFonts w:ascii="Times New Roman" w:hAnsi="Times New Roman" w:cs="Times New Roman"/>
                <w:sz w:val="24"/>
                <w:szCs w:val="24"/>
                <w:u w:val="single"/>
              </w:rPr>
            </w:pPr>
          </w:p>
          <w:p w14:paraId="7BA5BC27" w14:textId="77777777" w:rsidR="00BD5CA5" w:rsidRPr="00B04E29" w:rsidRDefault="00BD5CA5" w:rsidP="00DB195E">
            <w:pPr>
              <w:jc w:val="center"/>
              <w:rPr>
                <w:rFonts w:ascii="Times New Roman" w:hAnsi="Times New Roman" w:cs="Times New Roman"/>
                <w:sz w:val="24"/>
                <w:szCs w:val="24"/>
                <w:u w:val="single"/>
              </w:rPr>
            </w:pPr>
            <w:r w:rsidRPr="00B04E29">
              <w:rPr>
                <w:rFonts w:ascii="Times New Roman" w:hAnsi="Times New Roman" w:cs="Times New Roman"/>
                <w:sz w:val="24"/>
                <w:szCs w:val="24"/>
                <w:u w:val="single"/>
              </w:rPr>
              <w:t>District</w:t>
            </w:r>
          </w:p>
        </w:tc>
        <w:tc>
          <w:tcPr>
            <w:tcW w:w="1553" w:type="dxa"/>
            <w:tcBorders>
              <w:top w:val="single" w:sz="4" w:space="0" w:color="auto"/>
            </w:tcBorders>
          </w:tcPr>
          <w:p w14:paraId="12AC9A4C" w14:textId="77777777" w:rsidR="009D7ACA" w:rsidRPr="00B04E29" w:rsidRDefault="009D7ACA" w:rsidP="00DB195E">
            <w:pPr>
              <w:jc w:val="center"/>
              <w:rPr>
                <w:rFonts w:ascii="Times New Roman" w:hAnsi="Times New Roman" w:cs="Times New Roman"/>
                <w:sz w:val="24"/>
                <w:szCs w:val="24"/>
                <w:u w:val="single"/>
              </w:rPr>
            </w:pPr>
          </w:p>
          <w:p w14:paraId="203019BC" w14:textId="77777777" w:rsidR="00BD5CA5" w:rsidRPr="00B04E29" w:rsidRDefault="00BD5CA5" w:rsidP="00DB195E">
            <w:pPr>
              <w:jc w:val="center"/>
              <w:rPr>
                <w:rFonts w:ascii="Times New Roman" w:hAnsi="Times New Roman" w:cs="Times New Roman"/>
                <w:sz w:val="24"/>
                <w:szCs w:val="24"/>
                <w:u w:val="single"/>
              </w:rPr>
            </w:pPr>
            <w:r w:rsidRPr="00B04E29">
              <w:rPr>
                <w:rFonts w:ascii="Times New Roman" w:hAnsi="Times New Roman" w:cs="Times New Roman"/>
                <w:sz w:val="24"/>
                <w:szCs w:val="24"/>
                <w:u w:val="single"/>
              </w:rPr>
              <w:t>Local</w:t>
            </w:r>
          </w:p>
        </w:tc>
      </w:tr>
      <w:tr w:rsidR="00BD5CA5" w14:paraId="1B4B9F7A" w14:textId="77777777" w:rsidTr="009D7ACA">
        <w:trPr>
          <w:trHeight w:val="287"/>
        </w:trPr>
        <w:tc>
          <w:tcPr>
            <w:tcW w:w="1456" w:type="dxa"/>
          </w:tcPr>
          <w:p w14:paraId="3BDDA332" w14:textId="77777777" w:rsidR="009D7ACA" w:rsidRDefault="009D7ACA" w:rsidP="00DB195E">
            <w:pPr>
              <w:jc w:val="center"/>
              <w:rPr>
                <w:rFonts w:ascii="Times New Roman" w:hAnsi="Times New Roman" w:cs="Times New Roman"/>
                <w:sz w:val="24"/>
                <w:szCs w:val="24"/>
              </w:rPr>
            </w:pPr>
          </w:p>
          <w:p w14:paraId="795061DB"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1</w:t>
            </w:r>
          </w:p>
        </w:tc>
        <w:tc>
          <w:tcPr>
            <w:tcW w:w="2233" w:type="dxa"/>
          </w:tcPr>
          <w:p w14:paraId="40CA900D" w14:textId="77777777" w:rsidR="009D7ACA" w:rsidRDefault="009D7ACA" w:rsidP="00DB195E">
            <w:pPr>
              <w:rPr>
                <w:rFonts w:ascii="Times New Roman" w:hAnsi="Times New Roman" w:cs="Times New Roman"/>
                <w:sz w:val="24"/>
                <w:szCs w:val="24"/>
              </w:rPr>
            </w:pPr>
          </w:p>
          <w:p w14:paraId="1BC7168E" w14:textId="77777777" w:rsidR="00BD5CA5" w:rsidRDefault="00BD5CA5" w:rsidP="00DB195E">
            <w:pPr>
              <w:rPr>
                <w:rFonts w:ascii="Times New Roman" w:hAnsi="Times New Roman" w:cs="Times New Roman"/>
                <w:sz w:val="24"/>
                <w:szCs w:val="24"/>
              </w:rPr>
            </w:pPr>
            <w:r>
              <w:rPr>
                <w:rFonts w:ascii="Times New Roman" w:hAnsi="Times New Roman" w:cs="Times New Roman"/>
                <w:sz w:val="24"/>
                <w:szCs w:val="24"/>
              </w:rPr>
              <w:t>Indian Education Director</w:t>
            </w:r>
          </w:p>
        </w:tc>
        <w:tc>
          <w:tcPr>
            <w:tcW w:w="1674" w:type="dxa"/>
          </w:tcPr>
          <w:p w14:paraId="3FB91323" w14:textId="77777777" w:rsidR="00BD5CA5" w:rsidRDefault="00BD5CA5" w:rsidP="00DB195E">
            <w:pPr>
              <w:jc w:val="center"/>
              <w:rPr>
                <w:rFonts w:ascii="Times New Roman" w:hAnsi="Times New Roman" w:cs="Times New Roman"/>
                <w:sz w:val="24"/>
                <w:szCs w:val="24"/>
              </w:rPr>
            </w:pPr>
          </w:p>
        </w:tc>
        <w:tc>
          <w:tcPr>
            <w:tcW w:w="1372" w:type="dxa"/>
          </w:tcPr>
          <w:p w14:paraId="3605293A" w14:textId="77777777" w:rsidR="009D7ACA" w:rsidRDefault="009D7ACA" w:rsidP="00DB195E">
            <w:pPr>
              <w:jc w:val="center"/>
              <w:rPr>
                <w:rFonts w:ascii="Times New Roman" w:hAnsi="Times New Roman" w:cs="Times New Roman"/>
                <w:sz w:val="24"/>
                <w:szCs w:val="24"/>
              </w:rPr>
            </w:pPr>
          </w:p>
          <w:p w14:paraId="3A1FFF7B"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c>
          <w:tcPr>
            <w:tcW w:w="1553" w:type="dxa"/>
          </w:tcPr>
          <w:p w14:paraId="7898DC62" w14:textId="77777777" w:rsidR="00BD5CA5" w:rsidRDefault="00BD5CA5" w:rsidP="00DB195E">
            <w:pPr>
              <w:jc w:val="center"/>
              <w:rPr>
                <w:rFonts w:ascii="Times New Roman" w:hAnsi="Times New Roman" w:cs="Times New Roman"/>
                <w:sz w:val="24"/>
                <w:szCs w:val="24"/>
              </w:rPr>
            </w:pPr>
          </w:p>
        </w:tc>
      </w:tr>
      <w:tr w:rsidR="00BD5CA5" w14:paraId="5C11D0D2" w14:textId="77777777" w:rsidTr="00DB195E">
        <w:tc>
          <w:tcPr>
            <w:tcW w:w="1456" w:type="dxa"/>
          </w:tcPr>
          <w:p w14:paraId="6A032AAF" w14:textId="77777777" w:rsidR="009D7ACA" w:rsidRDefault="009D7ACA" w:rsidP="00DB195E">
            <w:pPr>
              <w:jc w:val="center"/>
              <w:rPr>
                <w:rFonts w:ascii="Times New Roman" w:hAnsi="Times New Roman" w:cs="Times New Roman"/>
                <w:sz w:val="24"/>
                <w:szCs w:val="24"/>
              </w:rPr>
            </w:pPr>
          </w:p>
          <w:p w14:paraId="3F31D92C"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2</w:t>
            </w:r>
          </w:p>
        </w:tc>
        <w:tc>
          <w:tcPr>
            <w:tcW w:w="2233" w:type="dxa"/>
          </w:tcPr>
          <w:p w14:paraId="16895B69" w14:textId="77777777" w:rsidR="009D7ACA" w:rsidRDefault="009D7ACA" w:rsidP="00DB195E">
            <w:pPr>
              <w:rPr>
                <w:rFonts w:ascii="Times New Roman" w:hAnsi="Times New Roman" w:cs="Times New Roman"/>
                <w:sz w:val="24"/>
                <w:szCs w:val="24"/>
              </w:rPr>
            </w:pPr>
          </w:p>
          <w:p w14:paraId="76653C41" w14:textId="77777777" w:rsidR="00BD5CA5" w:rsidRDefault="00BD5CA5" w:rsidP="00DB195E">
            <w:pPr>
              <w:rPr>
                <w:rFonts w:ascii="Times New Roman" w:hAnsi="Times New Roman" w:cs="Times New Roman"/>
                <w:sz w:val="24"/>
                <w:szCs w:val="24"/>
              </w:rPr>
            </w:pPr>
            <w:r>
              <w:rPr>
                <w:rFonts w:ascii="Times New Roman" w:hAnsi="Times New Roman" w:cs="Times New Roman"/>
                <w:sz w:val="24"/>
                <w:szCs w:val="24"/>
              </w:rPr>
              <w:t>OSDE Education Director</w:t>
            </w:r>
          </w:p>
        </w:tc>
        <w:tc>
          <w:tcPr>
            <w:tcW w:w="1674" w:type="dxa"/>
          </w:tcPr>
          <w:p w14:paraId="2E848AD6" w14:textId="77777777" w:rsidR="009D7ACA" w:rsidRDefault="009D7ACA" w:rsidP="00DB195E">
            <w:pPr>
              <w:jc w:val="center"/>
              <w:rPr>
                <w:rFonts w:ascii="Times New Roman" w:hAnsi="Times New Roman" w:cs="Times New Roman"/>
                <w:sz w:val="24"/>
                <w:szCs w:val="24"/>
              </w:rPr>
            </w:pPr>
          </w:p>
          <w:p w14:paraId="24C59090"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c>
          <w:tcPr>
            <w:tcW w:w="1372" w:type="dxa"/>
          </w:tcPr>
          <w:p w14:paraId="4A479D08" w14:textId="77777777" w:rsidR="00BD5CA5" w:rsidRDefault="00BD5CA5" w:rsidP="00DB195E">
            <w:pPr>
              <w:jc w:val="center"/>
              <w:rPr>
                <w:rFonts w:ascii="Times New Roman" w:hAnsi="Times New Roman" w:cs="Times New Roman"/>
                <w:sz w:val="24"/>
                <w:szCs w:val="24"/>
              </w:rPr>
            </w:pPr>
          </w:p>
        </w:tc>
        <w:tc>
          <w:tcPr>
            <w:tcW w:w="1553" w:type="dxa"/>
          </w:tcPr>
          <w:p w14:paraId="38602901" w14:textId="77777777" w:rsidR="00BD5CA5" w:rsidRDefault="00BD5CA5" w:rsidP="00DB195E">
            <w:pPr>
              <w:jc w:val="center"/>
              <w:rPr>
                <w:rFonts w:ascii="Times New Roman" w:hAnsi="Times New Roman" w:cs="Times New Roman"/>
                <w:sz w:val="24"/>
                <w:szCs w:val="24"/>
              </w:rPr>
            </w:pPr>
          </w:p>
        </w:tc>
      </w:tr>
      <w:tr w:rsidR="00BD5CA5" w14:paraId="71C7602E" w14:textId="77777777" w:rsidTr="00DB195E">
        <w:tc>
          <w:tcPr>
            <w:tcW w:w="1456" w:type="dxa"/>
          </w:tcPr>
          <w:p w14:paraId="2DCEF65B" w14:textId="77777777" w:rsidR="009D7ACA" w:rsidRDefault="009D7ACA" w:rsidP="00DB195E">
            <w:pPr>
              <w:jc w:val="center"/>
              <w:rPr>
                <w:rFonts w:ascii="Times New Roman" w:hAnsi="Times New Roman" w:cs="Times New Roman"/>
                <w:sz w:val="24"/>
                <w:szCs w:val="24"/>
              </w:rPr>
            </w:pPr>
          </w:p>
          <w:p w14:paraId="3284F0BE"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3</w:t>
            </w:r>
          </w:p>
        </w:tc>
        <w:tc>
          <w:tcPr>
            <w:tcW w:w="2233" w:type="dxa"/>
          </w:tcPr>
          <w:p w14:paraId="77CDC6E4" w14:textId="77777777" w:rsidR="009D7ACA" w:rsidRDefault="009D7ACA" w:rsidP="00DB195E">
            <w:pPr>
              <w:rPr>
                <w:rFonts w:ascii="Times New Roman" w:hAnsi="Times New Roman" w:cs="Times New Roman"/>
                <w:sz w:val="24"/>
                <w:szCs w:val="24"/>
              </w:rPr>
            </w:pPr>
          </w:p>
          <w:p w14:paraId="31146471" w14:textId="77777777" w:rsidR="00BD5CA5" w:rsidRDefault="00BD5CA5" w:rsidP="00DB195E">
            <w:pPr>
              <w:rPr>
                <w:rFonts w:ascii="Times New Roman" w:hAnsi="Times New Roman" w:cs="Times New Roman"/>
                <w:sz w:val="24"/>
                <w:szCs w:val="24"/>
              </w:rPr>
            </w:pPr>
            <w:r>
              <w:rPr>
                <w:rFonts w:ascii="Times New Roman" w:hAnsi="Times New Roman" w:cs="Times New Roman"/>
                <w:sz w:val="24"/>
                <w:szCs w:val="24"/>
              </w:rPr>
              <w:t>Indian Education Director</w:t>
            </w:r>
          </w:p>
        </w:tc>
        <w:tc>
          <w:tcPr>
            <w:tcW w:w="1674" w:type="dxa"/>
          </w:tcPr>
          <w:p w14:paraId="765E1E76" w14:textId="77777777" w:rsidR="00BD5CA5" w:rsidRDefault="00BD5CA5" w:rsidP="00DB195E">
            <w:pPr>
              <w:jc w:val="center"/>
              <w:rPr>
                <w:rFonts w:ascii="Times New Roman" w:hAnsi="Times New Roman" w:cs="Times New Roman"/>
                <w:sz w:val="24"/>
                <w:szCs w:val="24"/>
              </w:rPr>
            </w:pPr>
          </w:p>
        </w:tc>
        <w:tc>
          <w:tcPr>
            <w:tcW w:w="1372" w:type="dxa"/>
          </w:tcPr>
          <w:p w14:paraId="2C53FDC2" w14:textId="77777777" w:rsidR="009D7ACA" w:rsidRDefault="009D7ACA" w:rsidP="00DB195E">
            <w:pPr>
              <w:jc w:val="center"/>
              <w:rPr>
                <w:rFonts w:ascii="Times New Roman" w:hAnsi="Times New Roman" w:cs="Times New Roman"/>
                <w:sz w:val="24"/>
                <w:szCs w:val="24"/>
              </w:rPr>
            </w:pPr>
          </w:p>
          <w:p w14:paraId="13C385CA"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c>
          <w:tcPr>
            <w:tcW w:w="1553" w:type="dxa"/>
          </w:tcPr>
          <w:p w14:paraId="4EF03FAB" w14:textId="77777777" w:rsidR="00BD5CA5" w:rsidRDefault="00BD5CA5" w:rsidP="00DB195E">
            <w:pPr>
              <w:jc w:val="center"/>
              <w:rPr>
                <w:rFonts w:ascii="Times New Roman" w:hAnsi="Times New Roman" w:cs="Times New Roman"/>
                <w:sz w:val="24"/>
                <w:szCs w:val="24"/>
              </w:rPr>
            </w:pPr>
          </w:p>
        </w:tc>
      </w:tr>
      <w:tr w:rsidR="00BD5CA5" w14:paraId="4ABE1A48" w14:textId="77777777" w:rsidTr="00DB195E">
        <w:tc>
          <w:tcPr>
            <w:tcW w:w="1456" w:type="dxa"/>
          </w:tcPr>
          <w:p w14:paraId="2D3AC8BB" w14:textId="77777777" w:rsidR="009D7ACA" w:rsidRDefault="009D7ACA" w:rsidP="00DB195E">
            <w:pPr>
              <w:jc w:val="center"/>
              <w:rPr>
                <w:rFonts w:ascii="Times New Roman" w:hAnsi="Times New Roman" w:cs="Times New Roman"/>
                <w:sz w:val="24"/>
                <w:szCs w:val="24"/>
              </w:rPr>
            </w:pPr>
          </w:p>
          <w:p w14:paraId="08C1B57B"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4</w:t>
            </w:r>
          </w:p>
        </w:tc>
        <w:tc>
          <w:tcPr>
            <w:tcW w:w="2233" w:type="dxa"/>
          </w:tcPr>
          <w:p w14:paraId="43336BD3" w14:textId="77777777" w:rsidR="009D7ACA" w:rsidRDefault="009D7ACA" w:rsidP="00DB195E">
            <w:pPr>
              <w:rPr>
                <w:rFonts w:ascii="Times New Roman" w:hAnsi="Times New Roman" w:cs="Times New Roman"/>
                <w:sz w:val="24"/>
                <w:szCs w:val="24"/>
              </w:rPr>
            </w:pPr>
          </w:p>
          <w:p w14:paraId="0A5BF166" w14:textId="77777777" w:rsidR="00BD5CA5" w:rsidRDefault="00BD5CA5" w:rsidP="00DB195E">
            <w:pPr>
              <w:rPr>
                <w:rFonts w:ascii="Times New Roman" w:hAnsi="Times New Roman" w:cs="Times New Roman"/>
                <w:sz w:val="24"/>
                <w:szCs w:val="24"/>
              </w:rPr>
            </w:pPr>
            <w:r>
              <w:rPr>
                <w:rFonts w:ascii="Times New Roman" w:hAnsi="Times New Roman" w:cs="Times New Roman"/>
                <w:sz w:val="24"/>
                <w:szCs w:val="24"/>
              </w:rPr>
              <w:t>Indian Education Director</w:t>
            </w:r>
          </w:p>
        </w:tc>
        <w:tc>
          <w:tcPr>
            <w:tcW w:w="1674" w:type="dxa"/>
          </w:tcPr>
          <w:p w14:paraId="04489500" w14:textId="77777777" w:rsidR="00BD5CA5" w:rsidRDefault="00BD5CA5" w:rsidP="00DB195E">
            <w:pPr>
              <w:jc w:val="center"/>
              <w:rPr>
                <w:rFonts w:ascii="Times New Roman" w:hAnsi="Times New Roman" w:cs="Times New Roman"/>
                <w:sz w:val="24"/>
                <w:szCs w:val="24"/>
              </w:rPr>
            </w:pPr>
          </w:p>
        </w:tc>
        <w:tc>
          <w:tcPr>
            <w:tcW w:w="1372" w:type="dxa"/>
          </w:tcPr>
          <w:p w14:paraId="26BC58D8" w14:textId="77777777" w:rsidR="009D7ACA" w:rsidRDefault="009D7ACA" w:rsidP="00DB195E">
            <w:pPr>
              <w:jc w:val="center"/>
              <w:rPr>
                <w:rFonts w:ascii="Times New Roman" w:hAnsi="Times New Roman" w:cs="Times New Roman"/>
                <w:sz w:val="24"/>
                <w:szCs w:val="24"/>
              </w:rPr>
            </w:pPr>
          </w:p>
          <w:p w14:paraId="6F88C44A"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c>
          <w:tcPr>
            <w:tcW w:w="1553" w:type="dxa"/>
          </w:tcPr>
          <w:p w14:paraId="6CDF39ED" w14:textId="77777777" w:rsidR="00BD5CA5" w:rsidRDefault="00BD5CA5" w:rsidP="00DB195E">
            <w:pPr>
              <w:jc w:val="center"/>
              <w:rPr>
                <w:rFonts w:ascii="Times New Roman" w:hAnsi="Times New Roman" w:cs="Times New Roman"/>
                <w:sz w:val="24"/>
                <w:szCs w:val="24"/>
              </w:rPr>
            </w:pPr>
          </w:p>
        </w:tc>
      </w:tr>
      <w:tr w:rsidR="00BD5CA5" w14:paraId="64CDB3BA" w14:textId="77777777" w:rsidTr="00DB195E">
        <w:tc>
          <w:tcPr>
            <w:tcW w:w="1456" w:type="dxa"/>
          </w:tcPr>
          <w:p w14:paraId="22A90C1F" w14:textId="77777777" w:rsidR="009D7ACA" w:rsidRDefault="009D7ACA" w:rsidP="00DB195E">
            <w:pPr>
              <w:jc w:val="center"/>
              <w:rPr>
                <w:rFonts w:ascii="Times New Roman" w:hAnsi="Times New Roman" w:cs="Times New Roman"/>
                <w:sz w:val="24"/>
                <w:szCs w:val="24"/>
              </w:rPr>
            </w:pPr>
          </w:p>
          <w:p w14:paraId="7A030642"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5</w:t>
            </w:r>
          </w:p>
        </w:tc>
        <w:tc>
          <w:tcPr>
            <w:tcW w:w="2233" w:type="dxa"/>
          </w:tcPr>
          <w:p w14:paraId="4A42B6D6" w14:textId="77777777" w:rsidR="009D7ACA" w:rsidRDefault="009D7ACA" w:rsidP="00DB195E">
            <w:pPr>
              <w:rPr>
                <w:rFonts w:ascii="Times New Roman" w:hAnsi="Times New Roman" w:cs="Times New Roman"/>
                <w:sz w:val="24"/>
                <w:szCs w:val="24"/>
              </w:rPr>
            </w:pPr>
          </w:p>
          <w:p w14:paraId="61140477" w14:textId="77777777" w:rsidR="00BD5CA5" w:rsidRDefault="00BD5CA5" w:rsidP="00DB195E">
            <w:pPr>
              <w:rPr>
                <w:rFonts w:ascii="Times New Roman" w:hAnsi="Times New Roman" w:cs="Times New Roman"/>
                <w:sz w:val="24"/>
                <w:szCs w:val="24"/>
              </w:rPr>
            </w:pPr>
            <w:r>
              <w:rPr>
                <w:rFonts w:ascii="Times New Roman" w:hAnsi="Times New Roman" w:cs="Times New Roman"/>
                <w:sz w:val="24"/>
                <w:szCs w:val="24"/>
              </w:rPr>
              <w:t>Tribal Field Expert</w:t>
            </w:r>
          </w:p>
        </w:tc>
        <w:tc>
          <w:tcPr>
            <w:tcW w:w="1674" w:type="dxa"/>
          </w:tcPr>
          <w:p w14:paraId="57FC380C" w14:textId="77777777" w:rsidR="00BD5CA5" w:rsidRDefault="00BD5CA5" w:rsidP="00DB195E">
            <w:pPr>
              <w:jc w:val="center"/>
              <w:rPr>
                <w:rFonts w:ascii="Times New Roman" w:hAnsi="Times New Roman" w:cs="Times New Roman"/>
                <w:sz w:val="24"/>
                <w:szCs w:val="24"/>
              </w:rPr>
            </w:pPr>
          </w:p>
        </w:tc>
        <w:tc>
          <w:tcPr>
            <w:tcW w:w="1372" w:type="dxa"/>
          </w:tcPr>
          <w:p w14:paraId="01FF1701" w14:textId="77777777" w:rsidR="00BD5CA5" w:rsidRDefault="00BD5CA5" w:rsidP="00DB195E">
            <w:pPr>
              <w:jc w:val="center"/>
              <w:rPr>
                <w:rFonts w:ascii="Times New Roman" w:hAnsi="Times New Roman" w:cs="Times New Roman"/>
                <w:sz w:val="24"/>
                <w:szCs w:val="24"/>
              </w:rPr>
            </w:pPr>
          </w:p>
        </w:tc>
        <w:tc>
          <w:tcPr>
            <w:tcW w:w="1553" w:type="dxa"/>
          </w:tcPr>
          <w:p w14:paraId="7C6D04B5" w14:textId="77777777" w:rsidR="009D7ACA" w:rsidRDefault="009D7ACA" w:rsidP="00DB195E">
            <w:pPr>
              <w:jc w:val="center"/>
              <w:rPr>
                <w:rFonts w:ascii="Times New Roman" w:hAnsi="Times New Roman" w:cs="Times New Roman"/>
                <w:sz w:val="24"/>
                <w:szCs w:val="24"/>
              </w:rPr>
            </w:pPr>
          </w:p>
          <w:p w14:paraId="32223165"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r>
      <w:tr w:rsidR="00BD5CA5" w14:paraId="355E05DC" w14:textId="77777777" w:rsidTr="00DB195E">
        <w:tc>
          <w:tcPr>
            <w:tcW w:w="1456" w:type="dxa"/>
          </w:tcPr>
          <w:p w14:paraId="7D5A9334" w14:textId="77777777" w:rsidR="009D7ACA" w:rsidRDefault="009D7ACA" w:rsidP="00DB195E">
            <w:pPr>
              <w:jc w:val="center"/>
              <w:rPr>
                <w:rFonts w:ascii="Times New Roman" w:hAnsi="Times New Roman" w:cs="Times New Roman"/>
                <w:sz w:val="24"/>
                <w:szCs w:val="24"/>
              </w:rPr>
            </w:pPr>
          </w:p>
          <w:p w14:paraId="4274D4B7"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6</w:t>
            </w:r>
          </w:p>
        </w:tc>
        <w:tc>
          <w:tcPr>
            <w:tcW w:w="2233" w:type="dxa"/>
          </w:tcPr>
          <w:p w14:paraId="16CE310C" w14:textId="77777777" w:rsidR="009D7ACA" w:rsidRDefault="009D7ACA" w:rsidP="00DB195E">
            <w:pPr>
              <w:rPr>
                <w:rFonts w:ascii="Times New Roman" w:hAnsi="Times New Roman" w:cs="Times New Roman"/>
                <w:sz w:val="24"/>
                <w:szCs w:val="24"/>
              </w:rPr>
            </w:pPr>
          </w:p>
          <w:p w14:paraId="17114AC6" w14:textId="77777777" w:rsidR="00BD5CA5" w:rsidRDefault="00BD5CA5" w:rsidP="00DB195E">
            <w:pPr>
              <w:rPr>
                <w:rFonts w:ascii="Times New Roman" w:hAnsi="Times New Roman" w:cs="Times New Roman"/>
                <w:sz w:val="24"/>
                <w:szCs w:val="24"/>
              </w:rPr>
            </w:pPr>
            <w:r>
              <w:rPr>
                <w:rFonts w:ascii="Times New Roman" w:hAnsi="Times New Roman" w:cs="Times New Roman"/>
                <w:sz w:val="24"/>
                <w:szCs w:val="24"/>
              </w:rPr>
              <w:t>OSDE Education Director</w:t>
            </w:r>
          </w:p>
        </w:tc>
        <w:tc>
          <w:tcPr>
            <w:tcW w:w="1674" w:type="dxa"/>
            <w:vAlign w:val="center"/>
          </w:tcPr>
          <w:p w14:paraId="0D6E3CB0"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c>
          <w:tcPr>
            <w:tcW w:w="1372" w:type="dxa"/>
          </w:tcPr>
          <w:p w14:paraId="591AEC99" w14:textId="77777777" w:rsidR="00BD5CA5" w:rsidRDefault="00BD5CA5" w:rsidP="00DB195E">
            <w:pPr>
              <w:jc w:val="center"/>
              <w:rPr>
                <w:rFonts w:ascii="Times New Roman" w:hAnsi="Times New Roman" w:cs="Times New Roman"/>
                <w:sz w:val="24"/>
                <w:szCs w:val="24"/>
              </w:rPr>
            </w:pPr>
          </w:p>
        </w:tc>
        <w:tc>
          <w:tcPr>
            <w:tcW w:w="1553" w:type="dxa"/>
          </w:tcPr>
          <w:p w14:paraId="78F3A06A" w14:textId="77777777" w:rsidR="00BD5CA5" w:rsidRDefault="00BD5CA5" w:rsidP="00DB195E">
            <w:pPr>
              <w:jc w:val="center"/>
              <w:rPr>
                <w:rFonts w:ascii="Times New Roman" w:hAnsi="Times New Roman" w:cs="Times New Roman"/>
                <w:sz w:val="24"/>
                <w:szCs w:val="24"/>
              </w:rPr>
            </w:pPr>
          </w:p>
        </w:tc>
      </w:tr>
      <w:tr w:rsidR="00BD5CA5" w14:paraId="2E90F56A" w14:textId="77777777" w:rsidTr="00DB195E">
        <w:tc>
          <w:tcPr>
            <w:tcW w:w="1456" w:type="dxa"/>
          </w:tcPr>
          <w:p w14:paraId="46810BC8" w14:textId="77777777" w:rsidR="009D7ACA" w:rsidRDefault="009D7ACA" w:rsidP="00DB195E">
            <w:pPr>
              <w:jc w:val="center"/>
              <w:rPr>
                <w:rFonts w:ascii="Times New Roman" w:hAnsi="Times New Roman" w:cs="Times New Roman"/>
                <w:sz w:val="24"/>
                <w:szCs w:val="24"/>
              </w:rPr>
            </w:pPr>
          </w:p>
          <w:p w14:paraId="73138C6E"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7</w:t>
            </w:r>
          </w:p>
        </w:tc>
        <w:tc>
          <w:tcPr>
            <w:tcW w:w="2233" w:type="dxa"/>
          </w:tcPr>
          <w:p w14:paraId="5FADCE59" w14:textId="77777777" w:rsidR="009D7ACA" w:rsidRDefault="009D7ACA" w:rsidP="00DB195E">
            <w:pPr>
              <w:rPr>
                <w:rFonts w:ascii="Times New Roman" w:hAnsi="Times New Roman" w:cs="Times New Roman"/>
                <w:sz w:val="24"/>
                <w:szCs w:val="24"/>
              </w:rPr>
            </w:pPr>
          </w:p>
          <w:p w14:paraId="4FFF4B0D" w14:textId="77777777" w:rsidR="00BD5CA5" w:rsidRDefault="00BD5CA5" w:rsidP="00DB195E">
            <w:pPr>
              <w:rPr>
                <w:rFonts w:ascii="Times New Roman" w:hAnsi="Times New Roman" w:cs="Times New Roman"/>
                <w:sz w:val="24"/>
                <w:szCs w:val="24"/>
              </w:rPr>
            </w:pPr>
            <w:r>
              <w:rPr>
                <w:rFonts w:ascii="Times New Roman" w:hAnsi="Times New Roman" w:cs="Times New Roman"/>
                <w:sz w:val="24"/>
                <w:szCs w:val="24"/>
              </w:rPr>
              <w:t>University Field Expert</w:t>
            </w:r>
          </w:p>
        </w:tc>
        <w:tc>
          <w:tcPr>
            <w:tcW w:w="1674" w:type="dxa"/>
            <w:vAlign w:val="center"/>
          </w:tcPr>
          <w:p w14:paraId="0FEF0B91"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c>
          <w:tcPr>
            <w:tcW w:w="1372" w:type="dxa"/>
          </w:tcPr>
          <w:p w14:paraId="609B64FC" w14:textId="77777777" w:rsidR="00BD5CA5" w:rsidRDefault="00BD5CA5" w:rsidP="00DB195E">
            <w:pPr>
              <w:jc w:val="center"/>
              <w:rPr>
                <w:rFonts w:ascii="Times New Roman" w:hAnsi="Times New Roman" w:cs="Times New Roman"/>
                <w:sz w:val="24"/>
                <w:szCs w:val="24"/>
              </w:rPr>
            </w:pPr>
          </w:p>
        </w:tc>
        <w:tc>
          <w:tcPr>
            <w:tcW w:w="1553" w:type="dxa"/>
            <w:vAlign w:val="center"/>
          </w:tcPr>
          <w:p w14:paraId="447DF0F0"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r>
      <w:tr w:rsidR="00BD5CA5" w14:paraId="1FE479FE" w14:textId="77777777" w:rsidTr="00DB195E">
        <w:trPr>
          <w:trHeight w:val="449"/>
        </w:trPr>
        <w:tc>
          <w:tcPr>
            <w:tcW w:w="1456" w:type="dxa"/>
          </w:tcPr>
          <w:p w14:paraId="29D20C3E" w14:textId="77777777" w:rsidR="009D7ACA" w:rsidRDefault="009D7ACA" w:rsidP="00DB195E">
            <w:pPr>
              <w:jc w:val="center"/>
              <w:rPr>
                <w:rFonts w:ascii="Times New Roman" w:hAnsi="Times New Roman" w:cs="Times New Roman"/>
                <w:sz w:val="24"/>
                <w:szCs w:val="24"/>
              </w:rPr>
            </w:pPr>
          </w:p>
          <w:p w14:paraId="0A23AF44"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8</w:t>
            </w:r>
          </w:p>
        </w:tc>
        <w:tc>
          <w:tcPr>
            <w:tcW w:w="2233" w:type="dxa"/>
          </w:tcPr>
          <w:p w14:paraId="7A2C6D2D" w14:textId="77777777" w:rsidR="009D7ACA" w:rsidRDefault="009D7ACA" w:rsidP="00DB195E">
            <w:pPr>
              <w:rPr>
                <w:rFonts w:ascii="Times New Roman" w:hAnsi="Times New Roman" w:cs="Times New Roman"/>
                <w:sz w:val="24"/>
                <w:szCs w:val="24"/>
              </w:rPr>
            </w:pPr>
          </w:p>
          <w:p w14:paraId="16076952" w14:textId="77777777" w:rsidR="00BD5CA5" w:rsidRDefault="00BD5CA5" w:rsidP="00DB195E">
            <w:pPr>
              <w:rPr>
                <w:rFonts w:ascii="Times New Roman" w:hAnsi="Times New Roman" w:cs="Times New Roman"/>
                <w:sz w:val="24"/>
                <w:szCs w:val="24"/>
              </w:rPr>
            </w:pPr>
            <w:r>
              <w:rPr>
                <w:rFonts w:ascii="Times New Roman" w:hAnsi="Times New Roman" w:cs="Times New Roman"/>
                <w:sz w:val="24"/>
                <w:szCs w:val="24"/>
              </w:rPr>
              <w:t>University Field Expert</w:t>
            </w:r>
          </w:p>
        </w:tc>
        <w:tc>
          <w:tcPr>
            <w:tcW w:w="1674" w:type="dxa"/>
            <w:vAlign w:val="center"/>
          </w:tcPr>
          <w:p w14:paraId="3560294F"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c>
          <w:tcPr>
            <w:tcW w:w="1372" w:type="dxa"/>
          </w:tcPr>
          <w:p w14:paraId="451D9038" w14:textId="77777777" w:rsidR="00BD5CA5" w:rsidRDefault="00BD5CA5" w:rsidP="00DB195E">
            <w:pPr>
              <w:jc w:val="center"/>
              <w:rPr>
                <w:rFonts w:ascii="Times New Roman" w:hAnsi="Times New Roman" w:cs="Times New Roman"/>
                <w:sz w:val="24"/>
                <w:szCs w:val="24"/>
              </w:rPr>
            </w:pPr>
          </w:p>
        </w:tc>
        <w:tc>
          <w:tcPr>
            <w:tcW w:w="1553" w:type="dxa"/>
            <w:vAlign w:val="center"/>
          </w:tcPr>
          <w:p w14:paraId="1A3289FD"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r>
      <w:tr w:rsidR="00BD5CA5" w14:paraId="4D0884A4" w14:textId="77777777" w:rsidTr="00DB195E">
        <w:tc>
          <w:tcPr>
            <w:tcW w:w="1456" w:type="dxa"/>
          </w:tcPr>
          <w:p w14:paraId="15656291" w14:textId="77777777" w:rsidR="009D7ACA" w:rsidRDefault="009D7ACA" w:rsidP="00DB195E">
            <w:pPr>
              <w:jc w:val="center"/>
              <w:rPr>
                <w:rFonts w:ascii="Times New Roman" w:hAnsi="Times New Roman" w:cs="Times New Roman"/>
                <w:sz w:val="24"/>
                <w:szCs w:val="24"/>
              </w:rPr>
            </w:pPr>
          </w:p>
          <w:p w14:paraId="1B28B8E7"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9</w:t>
            </w:r>
          </w:p>
        </w:tc>
        <w:tc>
          <w:tcPr>
            <w:tcW w:w="2233" w:type="dxa"/>
          </w:tcPr>
          <w:p w14:paraId="6D831B08" w14:textId="77777777" w:rsidR="009D7ACA" w:rsidRDefault="009D7ACA" w:rsidP="00DB195E">
            <w:pPr>
              <w:rPr>
                <w:rFonts w:ascii="Times New Roman" w:hAnsi="Times New Roman" w:cs="Times New Roman"/>
                <w:sz w:val="24"/>
                <w:szCs w:val="24"/>
              </w:rPr>
            </w:pPr>
          </w:p>
          <w:p w14:paraId="044A2F2B" w14:textId="77777777" w:rsidR="00BD5CA5" w:rsidRDefault="00BD5CA5" w:rsidP="00DB195E">
            <w:pPr>
              <w:rPr>
                <w:rFonts w:ascii="Times New Roman" w:hAnsi="Times New Roman" w:cs="Times New Roman"/>
                <w:sz w:val="24"/>
                <w:szCs w:val="24"/>
              </w:rPr>
            </w:pPr>
            <w:r>
              <w:rPr>
                <w:rFonts w:ascii="Times New Roman" w:hAnsi="Times New Roman" w:cs="Times New Roman"/>
                <w:sz w:val="24"/>
                <w:szCs w:val="24"/>
              </w:rPr>
              <w:t>University Field Expert</w:t>
            </w:r>
          </w:p>
        </w:tc>
        <w:tc>
          <w:tcPr>
            <w:tcW w:w="1674" w:type="dxa"/>
            <w:vAlign w:val="center"/>
          </w:tcPr>
          <w:p w14:paraId="2D002F68"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c>
          <w:tcPr>
            <w:tcW w:w="1372" w:type="dxa"/>
          </w:tcPr>
          <w:p w14:paraId="7B2777C1" w14:textId="77777777" w:rsidR="00BD5CA5" w:rsidRDefault="00BD5CA5" w:rsidP="00DB195E">
            <w:pPr>
              <w:jc w:val="center"/>
              <w:rPr>
                <w:rFonts w:ascii="Times New Roman" w:hAnsi="Times New Roman" w:cs="Times New Roman"/>
                <w:sz w:val="24"/>
                <w:szCs w:val="24"/>
              </w:rPr>
            </w:pPr>
          </w:p>
        </w:tc>
        <w:tc>
          <w:tcPr>
            <w:tcW w:w="1553" w:type="dxa"/>
            <w:vAlign w:val="center"/>
          </w:tcPr>
          <w:p w14:paraId="342A1230"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r>
      <w:tr w:rsidR="00BD5CA5" w14:paraId="10D7A9E5" w14:textId="77777777" w:rsidTr="00DB195E">
        <w:tc>
          <w:tcPr>
            <w:tcW w:w="1456" w:type="dxa"/>
          </w:tcPr>
          <w:p w14:paraId="59B0F140" w14:textId="77777777" w:rsidR="009D7ACA" w:rsidRDefault="009D7ACA" w:rsidP="00DB195E">
            <w:pPr>
              <w:jc w:val="center"/>
              <w:rPr>
                <w:rFonts w:ascii="Times New Roman" w:hAnsi="Times New Roman" w:cs="Times New Roman"/>
                <w:sz w:val="24"/>
                <w:szCs w:val="24"/>
              </w:rPr>
            </w:pPr>
          </w:p>
          <w:p w14:paraId="5AD5732D"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10</w:t>
            </w:r>
          </w:p>
        </w:tc>
        <w:tc>
          <w:tcPr>
            <w:tcW w:w="2233" w:type="dxa"/>
          </w:tcPr>
          <w:p w14:paraId="7423FB17" w14:textId="77777777" w:rsidR="009D7ACA" w:rsidRDefault="009D7ACA" w:rsidP="00DB195E">
            <w:pPr>
              <w:rPr>
                <w:rFonts w:ascii="Times New Roman" w:hAnsi="Times New Roman" w:cs="Times New Roman"/>
                <w:sz w:val="24"/>
                <w:szCs w:val="24"/>
              </w:rPr>
            </w:pPr>
          </w:p>
          <w:p w14:paraId="49B058E4" w14:textId="77777777" w:rsidR="00BD5CA5" w:rsidRDefault="00BD5CA5" w:rsidP="00DB195E">
            <w:pPr>
              <w:rPr>
                <w:rFonts w:ascii="Times New Roman" w:hAnsi="Times New Roman" w:cs="Times New Roman"/>
                <w:sz w:val="24"/>
                <w:szCs w:val="24"/>
              </w:rPr>
            </w:pPr>
            <w:r>
              <w:rPr>
                <w:rFonts w:ascii="Times New Roman" w:hAnsi="Times New Roman" w:cs="Times New Roman"/>
                <w:sz w:val="24"/>
                <w:szCs w:val="24"/>
              </w:rPr>
              <w:t>State Representative</w:t>
            </w:r>
          </w:p>
        </w:tc>
        <w:tc>
          <w:tcPr>
            <w:tcW w:w="1674" w:type="dxa"/>
          </w:tcPr>
          <w:p w14:paraId="23648F34" w14:textId="77777777" w:rsidR="009D7ACA" w:rsidRDefault="009D7ACA" w:rsidP="00DB195E">
            <w:pPr>
              <w:jc w:val="center"/>
              <w:rPr>
                <w:rFonts w:ascii="Times New Roman" w:hAnsi="Times New Roman" w:cs="Times New Roman"/>
                <w:sz w:val="24"/>
                <w:szCs w:val="24"/>
              </w:rPr>
            </w:pPr>
          </w:p>
          <w:p w14:paraId="0D4F10FA"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c>
          <w:tcPr>
            <w:tcW w:w="1372" w:type="dxa"/>
          </w:tcPr>
          <w:p w14:paraId="2D4AFABF" w14:textId="77777777" w:rsidR="00BD5CA5" w:rsidRDefault="00BD5CA5" w:rsidP="00DB195E">
            <w:pPr>
              <w:jc w:val="center"/>
              <w:rPr>
                <w:rFonts w:ascii="Times New Roman" w:hAnsi="Times New Roman" w:cs="Times New Roman"/>
                <w:sz w:val="24"/>
                <w:szCs w:val="24"/>
              </w:rPr>
            </w:pPr>
          </w:p>
        </w:tc>
        <w:tc>
          <w:tcPr>
            <w:tcW w:w="1553" w:type="dxa"/>
          </w:tcPr>
          <w:p w14:paraId="30824682" w14:textId="77777777" w:rsidR="00BD5CA5" w:rsidRDefault="00BD5CA5" w:rsidP="00DB195E">
            <w:pPr>
              <w:jc w:val="center"/>
              <w:rPr>
                <w:rFonts w:ascii="Times New Roman" w:hAnsi="Times New Roman" w:cs="Times New Roman"/>
                <w:sz w:val="24"/>
                <w:szCs w:val="24"/>
              </w:rPr>
            </w:pPr>
          </w:p>
        </w:tc>
      </w:tr>
      <w:tr w:rsidR="00BD5CA5" w14:paraId="77FE90F3" w14:textId="77777777" w:rsidTr="00DB195E">
        <w:tc>
          <w:tcPr>
            <w:tcW w:w="1456" w:type="dxa"/>
          </w:tcPr>
          <w:p w14:paraId="63D67C74" w14:textId="77777777" w:rsidR="009D7ACA" w:rsidRDefault="009D7ACA" w:rsidP="00DB195E">
            <w:pPr>
              <w:jc w:val="center"/>
              <w:rPr>
                <w:rFonts w:ascii="Times New Roman" w:hAnsi="Times New Roman" w:cs="Times New Roman"/>
                <w:sz w:val="24"/>
                <w:szCs w:val="24"/>
              </w:rPr>
            </w:pPr>
          </w:p>
          <w:p w14:paraId="3C9D604D"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11</w:t>
            </w:r>
          </w:p>
        </w:tc>
        <w:tc>
          <w:tcPr>
            <w:tcW w:w="2233" w:type="dxa"/>
          </w:tcPr>
          <w:p w14:paraId="367161AE" w14:textId="77777777" w:rsidR="009D7ACA" w:rsidRDefault="009D7ACA" w:rsidP="00DB195E">
            <w:pPr>
              <w:rPr>
                <w:rFonts w:ascii="Times New Roman" w:hAnsi="Times New Roman" w:cs="Times New Roman"/>
                <w:sz w:val="24"/>
                <w:szCs w:val="24"/>
              </w:rPr>
            </w:pPr>
          </w:p>
          <w:p w14:paraId="7C8446F5" w14:textId="77777777" w:rsidR="00BD5CA5" w:rsidRDefault="00BD5CA5" w:rsidP="00DB195E">
            <w:pPr>
              <w:rPr>
                <w:rFonts w:ascii="Times New Roman" w:hAnsi="Times New Roman" w:cs="Times New Roman"/>
                <w:sz w:val="24"/>
                <w:szCs w:val="24"/>
              </w:rPr>
            </w:pPr>
            <w:r>
              <w:rPr>
                <w:rFonts w:ascii="Times New Roman" w:hAnsi="Times New Roman" w:cs="Times New Roman"/>
                <w:sz w:val="24"/>
                <w:szCs w:val="24"/>
              </w:rPr>
              <w:t>State Representative</w:t>
            </w:r>
          </w:p>
        </w:tc>
        <w:tc>
          <w:tcPr>
            <w:tcW w:w="1674" w:type="dxa"/>
          </w:tcPr>
          <w:p w14:paraId="36BD2D7F" w14:textId="77777777" w:rsidR="009D7ACA" w:rsidRDefault="009D7ACA" w:rsidP="00DB195E">
            <w:pPr>
              <w:jc w:val="center"/>
              <w:rPr>
                <w:rFonts w:ascii="Times New Roman" w:hAnsi="Times New Roman" w:cs="Times New Roman"/>
                <w:sz w:val="24"/>
                <w:szCs w:val="24"/>
              </w:rPr>
            </w:pPr>
          </w:p>
          <w:p w14:paraId="79A30ECD"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c>
          <w:tcPr>
            <w:tcW w:w="1372" w:type="dxa"/>
          </w:tcPr>
          <w:p w14:paraId="7F7BBA97" w14:textId="77777777" w:rsidR="00BD5CA5" w:rsidRDefault="00BD5CA5" w:rsidP="00DB195E">
            <w:pPr>
              <w:jc w:val="center"/>
              <w:rPr>
                <w:rFonts w:ascii="Times New Roman" w:hAnsi="Times New Roman" w:cs="Times New Roman"/>
                <w:sz w:val="24"/>
                <w:szCs w:val="24"/>
              </w:rPr>
            </w:pPr>
          </w:p>
        </w:tc>
        <w:tc>
          <w:tcPr>
            <w:tcW w:w="1553" w:type="dxa"/>
          </w:tcPr>
          <w:p w14:paraId="48B23741" w14:textId="77777777" w:rsidR="00BD5CA5" w:rsidRDefault="00BD5CA5" w:rsidP="00DB195E">
            <w:pPr>
              <w:jc w:val="center"/>
              <w:rPr>
                <w:rFonts w:ascii="Times New Roman" w:hAnsi="Times New Roman" w:cs="Times New Roman"/>
                <w:sz w:val="24"/>
                <w:szCs w:val="24"/>
              </w:rPr>
            </w:pPr>
          </w:p>
        </w:tc>
      </w:tr>
      <w:tr w:rsidR="00BD5CA5" w14:paraId="269EE2B0" w14:textId="77777777" w:rsidTr="00DB195E">
        <w:tc>
          <w:tcPr>
            <w:tcW w:w="1456" w:type="dxa"/>
          </w:tcPr>
          <w:p w14:paraId="12874073" w14:textId="77777777" w:rsidR="009D7ACA" w:rsidRDefault="009D7ACA" w:rsidP="00DB195E">
            <w:pPr>
              <w:jc w:val="center"/>
              <w:rPr>
                <w:rFonts w:ascii="Times New Roman" w:hAnsi="Times New Roman" w:cs="Times New Roman"/>
                <w:sz w:val="24"/>
                <w:szCs w:val="24"/>
              </w:rPr>
            </w:pPr>
          </w:p>
          <w:p w14:paraId="7C0BC065"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12</w:t>
            </w:r>
          </w:p>
        </w:tc>
        <w:tc>
          <w:tcPr>
            <w:tcW w:w="2233" w:type="dxa"/>
          </w:tcPr>
          <w:p w14:paraId="69C0310D" w14:textId="77777777" w:rsidR="009D7ACA" w:rsidRDefault="009D7ACA" w:rsidP="00DB195E">
            <w:pPr>
              <w:rPr>
                <w:rFonts w:ascii="Times New Roman" w:hAnsi="Times New Roman" w:cs="Times New Roman"/>
                <w:sz w:val="24"/>
                <w:szCs w:val="24"/>
              </w:rPr>
            </w:pPr>
          </w:p>
          <w:p w14:paraId="69E0E823" w14:textId="77777777" w:rsidR="00BD5CA5" w:rsidRDefault="00BD5CA5" w:rsidP="00DB195E">
            <w:pPr>
              <w:rPr>
                <w:rFonts w:ascii="Times New Roman" w:hAnsi="Times New Roman" w:cs="Times New Roman"/>
                <w:sz w:val="24"/>
                <w:szCs w:val="24"/>
              </w:rPr>
            </w:pPr>
            <w:r>
              <w:rPr>
                <w:rFonts w:ascii="Times New Roman" w:hAnsi="Times New Roman" w:cs="Times New Roman"/>
                <w:sz w:val="24"/>
                <w:szCs w:val="24"/>
              </w:rPr>
              <w:t>State Representative</w:t>
            </w:r>
          </w:p>
        </w:tc>
        <w:tc>
          <w:tcPr>
            <w:tcW w:w="1674" w:type="dxa"/>
          </w:tcPr>
          <w:p w14:paraId="0D269F2F" w14:textId="77777777" w:rsidR="009D7ACA" w:rsidRDefault="009D7ACA" w:rsidP="00DB195E">
            <w:pPr>
              <w:jc w:val="center"/>
              <w:rPr>
                <w:rFonts w:ascii="Times New Roman" w:hAnsi="Times New Roman" w:cs="Times New Roman"/>
                <w:sz w:val="24"/>
                <w:szCs w:val="24"/>
              </w:rPr>
            </w:pPr>
          </w:p>
          <w:p w14:paraId="743673E2"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c>
          <w:tcPr>
            <w:tcW w:w="1372" w:type="dxa"/>
          </w:tcPr>
          <w:p w14:paraId="680897E4" w14:textId="77777777" w:rsidR="00BD5CA5" w:rsidRDefault="00BD5CA5" w:rsidP="00DB195E">
            <w:pPr>
              <w:jc w:val="center"/>
              <w:rPr>
                <w:rFonts w:ascii="Times New Roman" w:hAnsi="Times New Roman" w:cs="Times New Roman"/>
                <w:sz w:val="24"/>
                <w:szCs w:val="24"/>
              </w:rPr>
            </w:pPr>
          </w:p>
        </w:tc>
        <w:tc>
          <w:tcPr>
            <w:tcW w:w="1553" w:type="dxa"/>
          </w:tcPr>
          <w:p w14:paraId="2CB7EA29" w14:textId="77777777" w:rsidR="00BD5CA5" w:rsidRDefault="00BD5CA5" w:rsidP="00DB195E">
            <w:pPr>
              <w:jc w:val="center"/>
              <w:rPr>
                <w:rFonts w:ascii="Times New Roman" w:hAnsi="Times New Roman" w:cs="Times New Roman"/>
                <w:sz w:val="24"/>
                <w:szCs w:val="24"/>
              </w:rPr>
            </w:pPr>
          </w:p>
        </w:tc>
      </w:tr>
      <w:tr w:rsidR="00BD5CA5" w14:paraId="081DDCAC" w14:textId="77777777" w:rsidTr="00DB195E">
        <w:tc>
          <w:tcPr>
            <w:tcW w:w="1456" w:type="dxa"/>
            <w:tcBorders>
              <w:bottom w:val="single" w:sz="4" w:space="0" w:color="auto"/>
            </w:tcBorders>
          </w:tcPr>
          <w:p w14:paraId="1DB5914A" w14:textId="77777777" w:rsidR="009D7ACA" w:rsidRDefault="009D7ACA" w:rsidP="00DB195E">
            <w:pPr>
              <w:jc w:val="center"/>
              <w:rPr>
                <w:rFonts w:ascii="Times New Roman" w:hAnsi="Times New Roman" w:cs="Times New Roman"/>
                <w:sz w:val="24"/>
                <w:szCs w:val="24"/>
              </w:rPr>
            </w:pPr>
          </w:p>
          <w:p w14:paraId="386B51D4"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13</w:t>
            </w:r>
          </w:p>
        </w:tc>
        <w:tc>
          <w:tcPr>
            <w:tcW w:w="2233" w:type="dxa"/>
            <w:tcBorders>
              <w:bottom w:val="single" w:sz="4" w:space="0" w:color="auto"/>
            </w:tcBorders>
          </w:tcPr>
          <w:p w14:paraId="599374BC" w14:textId="77777777" w:rsidR="009D7ACA" w:rsidRDefault="009D7ACA" w:rsidP="00DB195E">
            <w:pPr>
              <w:rPr>
                <w:rFonts w:ascii="Times New Roman" w:hAnsi="Times New Roman" w:cs="Times New Roman"/>
                <w:sz w:val="24"/>
                <w:szCs w:val="24"/>
              </w:rPr>
            </w:pPr>
          </w:p>
          <w:p w14:paraId="65E9B6B5" w14:textId="77777777" w:rsidR="009D7ACA" w:rsidRDefault="009D7ACA" w:rsidP="00DB195E">
            <w:pPr>
              <w:rPr>
                <w:rFonts w:ascii="Times New Roman" w:hAnsi="Times New Roman" w:cs="Times New Roman"/>
                <w:sz w:val="24"/>
                <w:szCs w:val="24"/>
              </w:rPr>
            </w:pPr>
            <w:r>
              <w:rPr>
                <w:rFonts w:ascii="Times New Roman" w:hAnsi="Times New Roman" w:cs="Times New Roman"/>
                <w:sz w:val="24"/>
                <w:szCs w:val="24"/>
              </w:rPr>
              <w:t xml:space="preserve">Field </w:t>
            </w:r>
            <w:r w:rsidR="00BD5CA5">
              <w:rPr>
                <w:rFonts w:ascii="Times New Roman" w:hAnsi="Times New Roman" w:cs="Times New Roman"/>
                <w:sz w:val="24"/>
                <w:szCs w:val="24"/>
              </w:rPr>
              <w:t>Expert/</w:t>
            </w:r>
          </w:p>
          <w:p w14:paraId="2D5F4EBA" w14:textId="77777777" w:rsidR="00BD5CA5" w:rsidRDefault="00BD5CA5" w:rsidP="00DB195E">
            <w:pPr>
              <w:rPr>
                <w:rFonts w:ascii="Times New Roman" w:hAnsi="Times New Roman" w:cs="Times New Roman"/>
                <w:sz w:val="24"/>
                <w:szCs w:val="24"/>
              </w:rPr>
            </w:pPr>
            <w:r>
              <w:rPr>
                <w:rFonts w:ascii="Times New Roman" w:hAnsi="Times New Roman" w:cs="Times New Roman"/>
                <w:sz w:val="24"/>
                <w:szCs w:val="24"/>
              </w:rPr>
              <w:t>Conservative Policy Actor</w:t>
            </w:r>
          </w:p>
          <w:p w14:paraId="082F0E55" w14:textId="5213332A" w:rsidR="009D7ACA" w:rsidRDefault="009D7ACA" w:rsidP="00DB195E">
            <w:pPr>
              <w:rPr>
                <w:rFonts w:ascii="Times New Roman" w:hAnsi="Times New Roman" w:cs="Times New Roman"/>
                <w:sz w:val="24"/>
                <w:szCs w:val="24"/>
              </w:rPr>
            </w:pPr>
          </w:p>
        </w:tc>
        <w:tc>
          <w:tcPr>
            <w:tcW w:w="1674" w:type="dxa"/>
            <w:tcBorders>
              <w:bottom w:val="single" w:sz="4" w:space="0" w:color="auto"/>
            </w:tcBorders>
            <w:vAlign w:val="center"/>
          </w:tcPr>
          <w:p w14:paraId="10457DF7" w14:textId="77777777" w:rsidR="00BD5CA5" w:rsidRDefault="00BD5CA5" w:rsidP="00DB195E">
            <w:pPr>
              <w:jc w:val="center"/>
              <w:rPr>
                <w:rFonts w:ascii="Times New Roman" w:hAnsi="Times New Roman" w:cs="Times New Roman"/>
                <w:sz w:val="24"/>
                <w:szCs w:val="24"/>
              </w:rPr>
            </w:pPr>
          </w:p>
        </w:tc>
        <w:tc>
          <w:tcPr>
            <w:tcW w:w="1372" w:type="dxa"/>
            <w:tcBorders>
              <w:bottom w:val="single" w:sz="4" w:space="0" w:color="auto"/>
            </w:tcBorders>
          </w:tcPr>
          <w:p w14:paraId="54FE3137" w14:textId="77777777" w:rsidR="00BD5CA5" w:rsidRDefault="00BD5CA5" w:rsidP="00DB195E">
            <w:pPr>
              <w:jc w:val="center"/>
              <w:rPr>
                <w:rFonts w:ascii="Times New Roman" w:hAnsi="Times New Roman" w:cs="Times New Roman"/>
                <w:sz w:val="24"/>
                <w:szCs w:val="24"/>
              </w:rPr>
            </w:pPr>
          </w:p>
        </w:tc>
        <w:tc>
          <w:tcPr>
            <w:tcW w:w="1553" w:type="dxa"/>
            <w:tcBorders>
              <w:bottom w:val="single" w:sz="4" w:space="0" w:color="auto"/>
            </w:tcBorders>
            <w:vAlign w:val="center"/>
          </w:tcPr>
          <w:p w14:paraId="36B2E592" w14:textId="77777777" w:rsidR="00BD5CA5" w:rsidRDefault="00BD5CA5" w:rsidP="00DB195E">
            <w:pPr>
              <w:jc w:val="center"/>
              <w:rPr>
                <w:rFonts w:ascii="Times New Roman" w:hAnsi="Times New Roman" w:cs="Times New Roman"/>
                <w:sz w:val="24"/>
                <w:szCs w:val="24"/>
              </w:rPr>
            </w:pPr>
            <w:r>
              <w:rPr>
                <w:rFonts w:ascii="Times New Roman" w:hAnsi="Times New Roman" w:cs="Times New Roman"/>
                <w:sz w:val="24"/>
                <w:szCs w:val="24"/>
              </w:rPr>
              <w:t>X</w:t>
            </w:r>
          </w:p>
        </w:tc>
      </w:tr>
    </w:tbl>
    <w:p w14:paraId="5445C9EC" w14:textId="77777777" w:rsidR="00BD5CA5" w:rsidRDefault="00BD5CA5">
      <w:pPr>
        <w:spacing w:after="0" w:line="480" w:lineRule="auto"/>
        <w:ind w:firstLine="720"/>
        <w:rPr>
          <w:rFonts w:ascii="Times New Roman" w:hAnsi="Times New Roman" w:cs="Times New Roman"/>
          <w:sz w:val="24"/>
          <w:szCs w:val="24"/>
        </w:rPr>
      </w:pPr>
    </w:p>
    <w:p w14:paraId="211D7732" w14:textId="705E2D3F" w:rsidR="00EA2251" w:rsidRPr="00CE0DB1" w:rsidRDefault="00EC7F5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 used these interviews</w:t>
      </w:r>
      <w:r w:rsidR="00BB34B8" w:rsidRPr="00CE0DB1">
        <w:rPr>
          <w:rFonts w:ascii="Times New Roman" w:hAnsi="Times New Roman" w:cs="Times New Roman"/>
          <w:sz w:val="24"/>
          <w:szCs w:val="24"/>
        </w:rPr>
        <w:t xml:space="preserve"> to understand the varied perspectives and interpretations each community operates under with regard to language education policy and planning. </w:t>
      </w:r>
      <w:r w:rsidR="009F3369" w:rsidRPr="00CE0DB1">
        <w:rPr>
          <w:rFonts w:ascii="Times New Roman" w:hAnsi="Times New Roman" w:cs="Times New Roman"/>
          <w:sz w:val="24"/>
          <w:szCs w:val="24"/>
        </w:rPr>
        <w:t>A</w:t>
      </w:r>
      <w:r w:rsidR="00BB34B8" w:rsidRPr="00CE0DB1">
        <w:rPr>
          <w:rFonts w:ascii="Times New Roman" w:hAnsi="Times New Roman" w:cs="Times New Roman"/>
          <w:sz w:val="24"/>
          <w:szCs w:val="24"/>
        </w:rPr>
        <w:t>t the state level, Oklahoma state representatives and policy actors, Oklahoma State Department of Education (OSDE) World Languages and Indian Education staff members</w:t>
      </w:r>
      <w:r w:rsidR="009741F5">
        <w:rPr>
          <w:rFonts w:ascii="Times New Roman" w:hAnsi="Times New Roman" w:cs="Times New Roman"/>
          <w:sz w:val="24"/>
          <w:szCs w:val="24"/>
        </w:rPr>
        <w:t>, and</w:t>
      </w:r>
      <w:r w:rsidR="009741F5" w:rsidRPr="00CE0DB1">
        <w:rPr>
          <w:rFonts w:ascii="Times New Roman" w:hAnsi="Times New Roman" w:cs="Times New Roman"/>
          <w:sz w:val="24"/>
          <w:szCs w:val="24"/>
        </w:rPr>
        <w:t xml:space="preserve"> member</w:t>
      </w:r>
      <w:r w:rsidR="009741F5">
        <w:rPr>
          <w:rFonts w:ascii="Times New Roman" w:hAnsi="Times New Roman" w:cs="Times New Roman"/>
          <w:sz w:val="24"/>
          <w:szCs w:val="24"/>
        </w:rPr>
        <w:t>s</w:t>
      </w:r>
      <w:r w:rsidR="009741F5" w:rsidRPr="00CE0DB1">
        <w:rPr>
          <w:rFonts w:ascii="Times New Roman" w:hAnsi="Times New Roman" w:cs="Times New Roman"/>
          <w:sz w:val="24"/>
          <w:szCs w:val="24"/>
        </w:rPr>
        <w:t xml:space="preserve"> from the Oklahoma Advisory Council for Indian Education (OACIE) members </w:t>
      </w:r>
      <w:r w:rsidR="009741F5">
        <w:rPr>
          <w:rFonts w:ascii="Times New Roman" w:hAnsi="Times New Roman" w:cs="Times New Roman"/>
          <w:sz w:val="24"/>
          <w:szCs w:val="24"/>
        </w:rPr>
        <w:t>were interviewed</w:t>
      </w:r>
      <w:r w:rsidR="009F3369" w:rsidRPr="00CE0DB1">
        <w:rPr>
          <w:rFonts w:ascii="Times New Roman" w:hAnsi="Times New Roman" w:cs="Times New Roman"/>
          <w:sz w:val="24"/>
          <w:szCs w:val="24"/>
        </w:rPr>
        <w:t>.</w:t>
      </w:r>
      <w:r w:rsidR="00BB34B8" w:rsidRPr="00CE0DB1">
        <w:rPr>
          <w:rFonts w:ascii="Times New Roman" w:hAnsi="Times New Roman" w:cs="Times New Roman"/>
          <w:sz w:val="24"/>
          <w:szCs w:val="24"/>
        </w:rPr>
        <w:t xml:space="preserve"> </w:t>
      </w:r>
      <w:r w:rsidR="009741F5">
        <w:rPr>
          <w:rFonts w:ascii="Times New Roman" w:hAnsi="Times New Roman" w:cs="Times New Roman"/>
          <w:sz w:val="24"/>
          <w:szCs w:val="24"/>
        </w:rPr>
        <w:t xml:space="preserve">At the district level, Indian Education directors </w:t>
      </w:r>
      <w:r w:rsidR="009741F5" w:rsidRPr="00CE0DB1">
        <w:rPr>
          <w:rFonts w:ascii="Times New Roman" w:hAnsi="Times New Roman" w:cs="Times New Roman"/>
          <w:sz w:val="24"/>
          <w:szCs w:val="24"/>
        </w:rPr>
        <w:t>with</w:t>
      </w:r>
      <w:r w:rsidR="009741F5">
        <w:rPr>
          <w:rFonts w:ascii="Times New Roman" w:hAnsi="Times New Roman" w:cs="Times New Roman"/>
          <w:sz w:val="24"/>
          <w:szCs w:val="24"/>
        </w:rPr>
        <w:t>in</w:t>
      </w:r>
      <w:r w:rsidR="009741F5" w:rsidRPr="00CE0DB1">
        <w:rPr>
          <w:rFonts w:ascii="Times New Roman" w:hAnsi="Times New Roman" w:cs="Times New Roman"/>
          <w:sz w:val="24"/>
          <w:szCs w:val="24"/>
        </w:rPr>
        <w:t xml:space="preserve"> districts with high Native American student populations</w:t>
      </w:r>
      <w:r w:rsidR="009741F5">
        <w:rPr>
          <w:rFonts w:ascii="Times New Roman" w:hAnsi="Times New Roman" w:cs="Times New Roman"/>
          <w:sz w:val="24"/>
          <w:szCs w:val="24"/>
        </w:rPr>
        <w:t xml:space="preserve"> were interviewed, and a</w:t>
      </w:r>
      <w:r w:rsidR="00BB34B8" w:rsidRPr="00CE0DB1">
        <w:rPr>
          <w:rFonts w:ascii="Times New Roman" w:hAnsi="Times New Roman" w:cs="Times New Roman"/>
          <w:sz w:val="24"/>
          <w:szCs w:val="24"/>
        </w:rPr>
        <w:t xml:space="preserve">t the </w:t>
      </w:r>
      <w:r w:rsidR="000F585D" w:rsidRPr="00CE0DB1">
        <w:rPr>
          <w:rFonts w:ascii="Times New Roman" w:hAnsi="Times New Roman" w:cs="Times New Roman"/>
          <w:sz w:val="24"/>
          <w:szCs w:val="24"/>
        </w:rPr>
        <w:t>local level</w:t>
      </w:r>
      <w:r w:rsidR="009741F5">
        <w:rPr>
          <w:rFonts w:ascii="Times New Roman" w:hAnsi="Times New Roman" w:cs="Times New Roman"/>
          <w:sz w:val="24"/>
          <w:szCs w:val="24"/>
        </w:rPr>
        <w:t xml:space="preserve"> field experts and policy activist were interviewed.</w:t>
      </w:r>
      <w:r w:rsidR="009F3369" w:rsidRPr="00CE0DB1">
        <w:rPr>
          <w:rFonts w:ascii="Times New Roman" w:hAnsi="Times New Roman" w:cs="Times New Roman"/>
          <w:sz w:val="24"/>
          <w:szCs w:val="24"/>
        </w:rPr>
        <w:t xml:space="preserve"> </w:t>
      </w:r>
    </w:p>
    <w:p w14:paraId="027270FD" w14:textId="43CF8529" w:rsidR="00225C66" w:rsidRDefault="00305CA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state </w:t>
      </w:r>
      <w:r w:rsidR="00EA2251">
        <w:rPr>
          <w:rFonts w:ascii="Times New Roman" w:hAnsi="Times New Roman" w:cs="Times New Roman"/>
          <w:sz w:val="24"/>
          <w:szCs w:val="24"/>
        </w:rPr>
        <w:t xml:space="preserve">level policy actors </w:t>
      </w:r>
      <w:r>
        <w:rPr>
          <w:rFonts w:ascii="Times New Roman" w:hAnsi="Times New Roman" w:cs="Times New Roman"/>
          <w:sz w:val="24"/>
          <w:szCs w:val="24"/>
        </w:rPr>
        <w:t>were</w:t>
      </w:r>
      <w:r w:rsidR="00EA2251">
        <w:rPr>
          <w:rFonts w:ascii="Times New Roman" w:hAnsi="Times New Roman" w:cs="Times New Roman"/>
          <w:sz w:val="24"/>
          <w:szCs w:val="24"/>
        </w:rPr>
        <w:t xml:space="preserve"> individuals who have </w:t>
      </w:r>
      <w:r w:rsidR="00271F61">
        <w:rPr>
          <w:rFonts w:ascii="Times New Roman" w:hAnsi="Times New Roman" w:cs="Times New Roman"/>
          <w:sz w:val="24"/>
          <w:szCs w:val="24"/>
        </w:rPr>
        <w:t>helped</w:t>
      </w:r>
      <w:r w:rsidR="00EA2251">
        <w:rPr>
          <w:rFonts w:ascii="Times New Roman" w:hAnsi="Times New Roman" w:cs="Times New Roman"/>
          <w:sz w:val="24"/>
          <w:szCs w:val="24"/>
        </w:rPr>
        <w:t xml:space="preserve"> </w:t>
      </w:r>
      <w:r w:rsidR="00271F61">
        <w:rPr>
          <w:rFonts w:ascii="Times New Roman" w:hAnsi="Times New Roman" w:cs="Times New Roman"/>
          <w:sz w:val="24"/>
          <w:szCs w:val="24"/>
        </w:rPr>
        <w:t xml:space="preserve">create </w:t>
      </w:r>
      <w:r w:rsidR="00EA2251">
        <w:rPr>
          <w:rFonts w:ascii="Times New Roman" w:hAnsi="Times New Roman" w:cs="Times New Roman"/>
          <w:sz w:val="24"/>
          <w:szCs w:val="24"/>
        </w:rPr>
        <w:t xml:space="preserve">and shape state level language policies. </w:t>
      </w:r>
      <w:r>
        <w:rPr>
          <w:rFonts w:ascii="Times New Roman" w:hAnsi="Times New Roman" w:cs="Times New Roman"/>
          <w:sz w:val="24"/>
          <w:szCs w:val="24"/>
        </w:rPr>
        <w:t>Additionally, s</w:t>
      </w:r>
      <w:r w:rsidR="00EA2251">
        <w:rPr>
          <w:rFonts w:ascii="Times New Roman" w:hAnsi="Times New Roman" w:cs="Times New Roman"/>
          <w:sz w:val="24"/>
          <w:szCs w:val="24"/>
        </w:rPr>
        <w:t>chool administrators and the OACIE add</w:t>
      </w:r>
      <w:r w:rsidR="007C0000">
        <w:rPr>
          <w:rFonts w:ascii="Times New Roman" w:hAnsi="Times New Roman" w:cs="Times New Roman"/>
          <w:sz w:val="24"/>
          <w:szCs w:val="24"/>
        </w:rPr>
        <w:t>ed</w:t>
      </w:r>
      <w:r w:rsidR="00EA2251">
        <w:rPr>
          <w:rFonts w:ascii="Times New Roman" w:hAnsi="Times New Roman" w:cs="Times New Roman"/>
          <w:sz w:val="24"/>
          <w:szCs w:val="24"/>
        </w:rPr>
        <w:t xml:space="preserve"> insight into the implications of state policies on local policies and efforts toward language preservation and revitalization in school. </w:t>
      </w:r>
      <w:r w:rsidR="00225C66">
        <w:rPr>
          <w:rFonts w:ascii="Times New Roman" w:hAnsi="Times New Roman" w:cs="Times New Roman"/>
          <w:sz w:val="24"/>
          <w:szCs w:val="24"/>
        </w:rPr>
        <w:t xml:space="preserve">The </w:t>
      </w:r>
      <w:r w:rsidR="00EA2251">
        <w:rPr>
          <w:rFonts w:ascii="Times New Roman" w:hAnsi="Times New Roman" w:cs="Times New Roman"/>
          <w:sz w:val="24"/>
          <w:szCs w:val="24"/>
        </w:rPr>
        <w:t>OACIE</w:t>
      </w:r>
      <w:r w:rsidR="00EA2251" w:rsidRPr="00225C66">
        <w:rPr>
          <w:rFonts w:ascii="Times New Roman" w:hAnsi="Times New Roman" w:cs="Times New Roman"/>
          <w:sz w:val="24"/>
          <w:szCs w:val="24"/>
        </w:rPr>
        <w:t xml:space="preserve"> </w:t>
      </w:r>
      <w:r w:rsidR="00225C66" w:rsidRPr="00225C66">
        <w:rPr>
          <w:rFonts w:ascii="Times New Roman" w:hAnsi="Times New Roman" w:cs="Times New Roman"/>
          <w:sz w:val="24"/>
          <w:szCs w:val="24"/>
        </w:rPr>
        <w:t xml:space="preserve">is composed of </w:t>
      </w:r>
      <w:r w:rsidR="00225C66">
        <w:rPr>
          <w:rFonts w:ascii="Times New Roman" w:hAnsi="Times New Roman" w:cs="Times New Roman"/>
          <w:sz w:val="24"/>
          <w:szCs w:val="24"/>
        </w:rPr>
        <w:t xml:space="preserve">an </w:t>
      </w:r>
      <w:r w:rsidR="00465E59">
        <w:rPr>
          <w:rFonts w:ascii="Times New Roman" w:hAnsi="Times New Roman" w:cs="Times New Roman"/>
          <w:sz w:val="24"/>
          <w:szCs w:val="24"/>
        </w:rPr>
        <w:t>18-member</w:t>
      </w:r>
      <w:r w:rsidR="00225C66">
        <w:rPr>
          <w:rFonts w:ascii="Times New Roman" w:hAnsi="Times New Roman" w:cs="Times New Roman"/>
          <w:sz w:val="24"/>
          <w:szCs w:val="24"/>
        </w:rPr>
        <w:t xml:space="preserve"> board </w:t>
      </w:r>
      <w:r w:rsidR="00EB5F49">
        <w:rPr>
          <w:rFonts w:ascii="Times New Roman" w:hAnsi="Times New Roman" w:cs="Times New Roman"/>
          <w:sz w:val="24"/>
          <w:szCs w:val="24"/>
        </w:rPr>
        <w:t>that</w:t>
      </w:r>
      <w:r w:rsidR="00225C66">
        <w:rPr>
          <w:rFonts w:ascii="Times New Roman" w:hAnsi="Times New Roman" w:cs="Times New Roman"/>
          <w:sz w:val="24"/>
          <w:szCs w:val="24"/>
        </w:rPr>
        <w:t xml:space="preserve"> serves to make </w:t>
      </w:r>
      <w:r w:rsidR="00225C66" w:rsidRPr="00225C66">
        <w:rPr>
          <w:rFonts w:ascii="Times New Roman" w:hAnsi="Times New Roman" w:cs="Times New Roman"/>
          <w:sz w:val="24"/>
          <w:szCs w:val="24"/>
        </w:rPr>
        <w:t>recommendation</w:t>
      </w:r>
      <w:r w:rsidR="00225C66">
        <w:rPr>
          <w:rFonts w:ascii="Times New Roman" w:hAnsi="Times New Roman" w:cs="Times New Roman"/>
          <w:sz w:val="24"/>
          <w:szCs w:val="24"/>
        </w:rPr>
        <w:t>s, evaluations</w:t>
      </w:r>
      <w:r w:rsidR="00225C66" w:rsidRPr="00225C66">
        <w:rPr>
          <w:rFonts w:ascii="Times New Roman" w:hAnsi="Times New Roman" w:cs="Times New Roman"/>
          <w:sz w:val="24"/>
          <w:szCs w:val="24"/>
        </w:rPr>
        <w:t>, and</w:t>
      </w:r>
      <w:r w:rsidR="00225C66">
        <w:rPr>
          <w:rFonts w:ascii="Times New Roman" w:hAnsi="Times New Roman" w:cs="Times New Roman"/>
          <w:sz w:val="24"/>
          <w:szCs w:val="24"/>
        </w:rPr>
        <w:t xml:space="preserve"> </w:t>
      </w:r>
      <w:r w:rsidR="00225C66" w:rsidRPr="00225C66">
        <w:rPr>
          <w:rFonts w:ascii="Times New Roman" w:hAnsi="Times New Roman" w:cs="Times New Roman"/>
          <w:sz w:val="24"/>
          <w:szCs w:val="24"/>
        </w:rPr>
        <w:t>annual report</w:t>
      </w:r>
      <w:r w:rsidR="00225C66">
        <w:rPr>
          <w:rFonts w:ascii="Times New Roman" w:hAnsi="Times New Roman" w:cs="Times New Roman"/>
          <w:sz w:val="24"/>
          <w:szCs w:val="24"/>
        </w:rPr>
        <w:t>s</w:t>
      </w:r>
      <w:r w:rsidR="00225C66" w:rsidRPr="00225C66">
        <w:rPr>
          <w:rFonts w:ascii="Times New Roman" w:hAnsi="Times New Roman" w:cs="Times New Roman"/>
          <w:sz w:val="24"/>
          <w:szCs w:val="24"/>
        </w:rPr>
        <w:t xml:space="preserve"> on the effectiveness of the</w:t>
      </w:r>
      <w:r w:rsidR="00225C66">
        <w:rPr>
          <w:rFonts w:ascii="Times New Roman" w:hAnsi="Times New Roman" w:cs="Times New Roman"/>
          <w:sz w:val="24"/>
          <w:szCs w:val="24"/>
        </w:rPr>
        <w:t xml:space="preserve"> </w:t>
      </w:r>
      <w:r w:rsidR="00225C66" w:rsidRPr="00225C66">
        <w:rPr>
          <w:rFonts w:ascii="Times New Roman" w:hAnsi="Times New Roman" w:cs="Times New Roman"/>
          <w:sz w:val="24"/>
          <w:szCs w:val="24"/>
        </w:rPr>
        <w:t xml:space="preserve">public education system in meeting the needs of the Native American students </w:t>
      </w:r>
      <w:r w:rsidR="00EA2251">
        <w:rPr>
          <w:rFonts w:ascii="Times New Roman" w:hAnsi="Times New Roman" w:cs="Times New Roman"/>
          <w:sz w:val="24"/>
          <w:szCs w:val="24"/>
        </w:rPr>
        <w:t>at the local level with</w:t>
      </w:r>
      <w:r w:rsidR="00225C66" w:rsidRPr="00225C66">
        <w:rPr>
          <w:rFonts w:ascii="Times New Roman" w:hAnsi="Times New Roman" w:cs="Times New Roman"/>
          <w:sz w:val="24"/>
          <w:szCs w:val="24"/>
        </w:rPr>
        <w:t>in</w:t>
      </w:r>
      <w:r w:rsidR="00EA2251">
        <w:rPr>
          <w:rFonts w:ascii="Times New Roman" w:hAnsi="Times New Roman" w:cs="Times New Roman"/>
          <w:sz w:val="24"/>
          <w:szCs w:val="24"/>
        </w:rPr>
        <w:t xml:space="preserve"> schools in</w:t>
      </w:r>
      <w:r w:rsidR="00225C66" w:rsidRPr="00225C66">
        <w:rPr>
          <w:rFonts w:ascii="Times New Roman" w:hAnsi="Times New Roman" w:cs="Times New Roman"/>
          <w:sz w:val="24"/>
          <w:szCs w:val="24"/>
        </w:rPr>
        <w:t xml:space="preserve"> </w:t>
      </w:r>
      <w:r w:rsidR="00271F61">
        <w:rPr>
          <w:rFonts w:ascii="Times New Roman" w:hAnsi="Times New Roman" w:cs="Times New Roman"/>
          <w:sz w:val="24"/>
          <w:szCs w:val="24"/>
        </w:rPr>
        <w:t xml:space="preserve">the state of </w:t>
      </w:r>
      <w:r w:rsidR="00225C66" w:rsidRPr="00225C66">
        <w:rPr>
          <w:rFonts w:ascii="Times New Roman" w:hAnsi="Times New Roman" w:cs="Times New Roman"/>
          <w:sz w:val="24"/>
          <w:szCs w:val="24"/>
        </w:rPr>
        <w:t>Oklahoma</w:t>
      </w:r>
      <w:r w:rsidR="00225C66">
        <w:rPr>
          <w:rFonts w:ascii="Times New Roman" w:hAnsi="Times New Roman" w:cs="Times New Roman"/>
          <w:sz w:val="24"/>
          <w:szCs w:val="24"/>
        </w:rPr>
        <w:t xml:space="preserve"> (OSDE, 2012)</w:t>
      </w:r>
      <w:r w:rsidR="00225C66" w:rsidRPr="00225C66">
        <w:rPr>
          <w:rFonts w:ascii="Times New Roman" w:hAnsi="Times New Roman" w:cs="Times New Roman"/>
          <w:sz w:val="24"/>
          <w:szCs w:val="24"/>
        </w:rPr>
        <w:t xml:space="preserve">. </w:t>
      </w:r>
    </w:p>
    <w:p w14:paraId="7B6559BF" w14:textId="0B34464C" w:rsidR="00045276" w:rsidRDefault="007C0000" w:rsidP="004C474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Analysis of national level policies </w:t>
      </w:r>
      <w:r w:rsidR="00465E59">
        <w:rPr>
          <w:rFonts w:ascii="Times New Roman" w:hAnsi="Times New Roman" w:cs="Times New Roman"/>
          <w:sz w:val="24"/>
          <w:szCs w:val="24"/>
        </w:rPr>
        <w:t>gave</w:t>
      </w:r>
      <w:r w:rsidR="00544097">
        <w:rPr>
          <w:rFonts w:ascii="Times New Roman" w:hAnsi="Times New Roman" w:cs="Times New Roman"/>
          <w:sz w:val="24"/>
          <w:szCs w:val="24"/>
        </w:rPr>
        <w:t xml:space="preserve"> a broad scope to the analysis of this research as it relat</w:t>
      </w:r>
      <w:r w:rsidR="00B9500D">
        <w:rPr>
          <w:rFonts w:ascii="Times New Roman" w:hAnsi="Times New Roman" w:cs="Times New Roman"/>
          <w:sz w:val="24"/>
          <w:szCs w:val="24"/>
        </w:rPr>
        <w:t xml:space="preserve">es to Oklahoma language policy, </w:t>
      </w:r>
      <w:r>
        <w:rPr>
          <w:rFonts w:ascii="Times New Roman" w:hAnsi="Times New Roman" w:cs="Times New Roman"/>
          <w:sz w:val="24"/>
          <w:szCs w:val="24"/>
        </w:rPr>
        <w:t xml:space="preserve">and </w:t>
      </w:r>
      <w:r w:rsidR="00B9500D">
        <w:rPr>
          <w:rFonts w:ascii="Times New Roman" w:hAnsi="Times New Roman" w:cs="Times New Roman"/>
          <w:sz w:val="24"/>
          <w:szCs w:val="24"/>
        </w:rPr>
        <w:t>s</w:t>
      </w:r>
      <w:r w:rsidR="00544097">
        <w:rPr>
          <w:rFonts w:ascii="Times New Roman" w:hAnsi="Times New Roman" w:cs="Times New Roman"/>
          <w:sz w:val="24"/>
          <w:szCs w:val="24"/>
        </w:rPr>
        <w:t>tate level policy actors</w:t>
      </w:r>
      <w:r w:rsidR="00B9500D">
        <w:rPr>
          <w:rFonts w:ascii="Times New Roman" w:hAnsi="Times New Roman" w:cs="Times New Roman"/>
          <w:sz w:val="24"/>
          <w:szCs w:val="24"/>
        </w:rPr>
        <w:t xml:space="preserve"> w</w:t>
      </w:r>
      <w:r>
        <w:rPr>
          <w:rFonts w:ascii="Times New Roman" w:hAnsi="Times New Roman" w:cs="Times New Roman"/>
          <w:sz w:val="24"/>
          <w:szCs w:val="24"/>
        </w:rPr>
        <w:t>ere</w:t>
      </w:r>
      <w:r w:rsidR="00B9500D">
        <w:rPr>
          <w:rFonts w:ascii="Times New Roman" w:hAnsi="Times New Roman" w:cs="Times New Roman"/>
          <w:sz w:val="24"/>
          <w:szCs w:val="24"/>
        </w:rPr>
        <w:t xml:space="preserve"> key participants in this study because they are often the bridge between national and local level policy implementation. Additionally, education policy is controlled to the greatest</w:t>
      </w:r>
      <w:r w:rsidR="00271F61">
        <w:rPr>
          <w:rFonts w:ascii="Times New Roman" w:hAnsi="Times New Roman" w:cs="Times New Roman"/>
          <w:sz w:val="24"/>
          <w:szCs w:val="24"/>
        </w:rPr>
        <w:t xml:space="preserve"> extent</w:t>
      </w:r>
      <w:r w:rsidR="00B9500D">
        <w:rPr>
          <w:rFonts w:ascii="Times New Roman" w:hAnsi="Times New Roman" w:cs="Times New Roman"/>
          <w:sz w:val="24"/>
          <w:szCs w:val="24"/>
        </w:rPr>
        <w:t xml:space="preserve"> at the state level, and </w:t>
      </w:r>
      <w:r w:rsidR="00271F61">
        <w:rPr>
          <w:rFonts w:ascii="Times New Roman" w:hAnsi="Times New Roman" w:cs="Times New Roman"/>
          <w:sz w:val="24"/>
          <w:szCs w:val="24"/>
        </w:rPr>
        <w:t xml:space="preserve">as </w:t>
      </w:r>
      <w:r w:rsidR="00B9500D">
        <w:rPr>
          <w:rFonts w:ascii="Times New Roman" w:hAnsi="Times New Roman" w:cs="Times New Roman"/>
          <w:sz w:val="24"/>
          <w:szCs w:val="24"/>
        </w:rPr>
        <w:t>there are more than 130,000 Native American students attending public schools within the state of Oklahoma (OSDE, 2012)</w:t>
      </w:r>
      <w:r w:rsidR="00EB5F49">
        <w:rPr>
          <w:rFonts w:ascii="Times New Roman" w:hAnsi="Times New Roman" w:cs="Times New Roman"/>
          <w:sz w:val="24"/>
          <w:szCs w:val="24"/>
        </w:rPr>
        <w:t>,</w:t>
      </w:r>
      <w:r w:rsidR="00271F61">
        <w:rPr>
          <w:rFonts w:ascii="Times New Roman" w:hAnsi="Times New Roman" w:cs="Times New Roman"/>
          <w:sz w:val="24"/>
          <w:szCs w:val="24"/>
        </w:rPr>
        <w:t xml:space="preserve"> state </w:t>
      </w:r>
      <w:r w:rsidR="00271F61">
        <w:rPr>
          <w:rFonts w:ascii="Times New Roman" w:hAnsi="Times New Roman" w:cs="Times New Roman"/>
          <w:sz w:val="24"/>
          <w:szCs w:val="24"/>
        </w:rPr>
        <w:lastRenderedPageBreak/>
        <w:t xml:space="preserve">level policy actors </w:t>
      </w:r>
      <w:r w:rsidR="00EB5F49">
        <w:rPr>
          <w:rFonts w:ascii="Times New Roman" w:hAnsi="Times New Roman" w:cs="Times New Roman"/>
          <w:sz w:val="24"/>
          <w:szCs w:val="24"/>
        </w:rPr>
        <w:t xml:space="preserve">have </w:t>
      </w:r>
      <w:r w:rsidR="00271F61">
        <w:rPr>
          <w:rFonts w:ascii="Times New Roman" w:hAnsi="Times New Roman" w:cs="Times New Roman"/>
          <w:sz w:val="24"/>
          <w:szCs w:val="24"/>
        </w:rPr>
        <w:t>play</w:t>
      </w:r>
      <w:r>
        <w:rPr>
          <w:rFonts w:ascii="Times New Roman" w:hAnsi="Times New Roman" w:cs="Times New Roman"/>
          <w:sz w:val="24"/>
          <w:szCs w:val="24"/>
        </w:rPr>
        <w:t>ed</w:t>
      </w:r>
      <w:r w:rsidR="00271F61">
        <w:rPr>
          <w:rFonts w:ascii="Times New Roman" w:hAnsi="Times New Roman" w:cs="Times New Roman"/>
          <w:sz w:val="24"/>
          <w:szCs w:val="24"/>
        </w:rPr>
        <w:t xml:space="preserve"> an increasing role in language preservation and revitalization</w:t>
      </w:r>
      <w:r w:rsidR="00B9500D">
        <w:rPr>
          <w:rFonts w:ascii="Times New Roman" w:hAnsi="Times New Roman" w:cs="Times New Roman"/>
          <w:sz w:val="24"/>
          <w:szCs w:val="24"/>
        </w:rPr>
        <w:t xml:space="preserve">. </w:t>
      </w:r>
    </w:p>
    <w:p w14:paraId="5385A97D" w14:textId="531F256B" w:rsidR="00924316" w:rsidRPr="00AE2598" w:rsidRDefault="00BB34B8" w:rsidP="00AE2598">
      <w:pPr>
        <w:pStyle w:val="Heading3"/>
      </w:pPr>
      <w:bookmarkStart w:id="62" w:name="_Toc401321228"/>
      <w:r w:rsidRPr="00AE2598">
        <w:rPr>
          <w:rStyle w:val="Heading3Char"/>
          <w:bCs/>
          <w:i/>
        </w:rPr>
        <w:t>Participant Selection</w:t>
      </w:r>
      <w:bookmarkEnd w:id="62"/>
    </w:p>
    <w:p w14:paraId="7A30EB4C" w14:textId="64BAFFE0" w:rsidR="00045276" w:rsidRPr="003B3799" w:rsidRDefault="00297FA4" w:rsidP="0055503D">
      <w:pPr>
        <w:spacing w:after="0" w:line="480" w:lineRule="auto"/>
        <w:ind w:firstLine="720"/>
        <w:rPr>
          <w:rFonts w:ascii="Times New Roman" w:hAnsi="Times New Roman" w:cs="Times New Roman"/>
          <w:sz w:val="24"/>
          <w:szCs w:val="24"/>
        </w:rPr>
      </w:pPr>
      <w:r w:rsidRPr="003B3799">
        <w:rPr>
          <w:rFonts w:ascii="Times New Roman" w:hAnsi="Times New Roman" w:cs="Times New Roman"/>
          <w:sz w:val="24"/>
          <w:szCs w:val="24"/>
        </w:rPr>
        <w:t xml:space="preserve">As the nature of language and education policy is complex across the various interpretive communities, my research process </w:t>
      </w:r>
      <w:r w:rsidR="007C0000">
        <w:rPr>
          <w:rFonts w:ascii="Times New Roman" w:hAnsi="Times New Roman" w:cs="Times New Roman"/>
          <w:sz w:val="24"/>
          <w:szCs w:val="24"/>
        </w:rPr>
        <w:t>made</w:t>
      </w:r>
      <w:r w:rsidRPr="003B3799">
        <w:rPr>
          <w:rFonts w:ascii="Times New Roman" w:hAnsi="Times New Roman" w:cs="Times New Roman"/>
          <w:sz w:val="24"/>
          <w:szCs w:val="24"/>
        </w:rPr>
        <w:t xml:space="preserve"> use of mixed p</w:t>
      </w:r>
      <w:r w:rsidR="00486E37" w:rsidRPr="003B3799">
        <w:rPr>
          <w:rFonts w:ascii="Times New Roman" w:hAnsi="Times New Roman" w:cs="Times New Roman"/>
          <w:sz w:val="24"/>
          <w:szCs w:val="24"/>
        </w:rPr>
        <w:t>urposeful sampling (Patton, 1990</w:t>
      </w:r>
      <w:r w:rsidRPr="003B3799">
        <w:rPr>
          <w:rFonts w:ascii="Times New Roman" w:hAnsi="Times New Roman" w:cs="Times New Roman"/>
          <w:sz w:val="24"/>
          <w:szCs w:val="24"/>
        </w:rPr>
        <w:t>). In coordinating my initial interviews, I use</w:t>
      </w:r>
      <w:r w:rsidR="007C0000">
        <w:rPr>
          <w:rFonts w:ascii="Times New Roman" w:hAnsi="Times New Roman" w:cs="Times New Roman"/>
          <w:sz w:val="24"/>
          <w:szCs w:val="24"/>
        </w:rPr>
        <w:t>d</w:t>
      </w:r>
      <w:r w:rsidRPr="003B3799">
        <w:rPr>
          <w:rFonts w:ascii="Times New Roman" w:hAnsi="Times New Roman" w:cs="Times New Roman"/>
          <w:sz w:val="24"/>
          <w:szCs w:val="24"/>
        </w:rPr>
        <w:t xml:space="preserve"> a self-selected list of potential participants based on my personal knowledge of the individuals</w:t>
      </w:r>
      <w:r w:rsidR="00924316">
        <w:rPr>
          <w:rFonts w:ascii="Times New Roman" w:hAnsi="Times New Roman" w:cs="Times New Roman"/>
          <w:sz w:val="24"/>
          <w:szCs w:val="24"/>
        </w:rPr>
        <w:t>’</w:t>
      </w:r>
      <w:r w:rsidRPr="003B3799">
        <w:rPr>
          <w:rFonts w:ascii="Times New Roman" w:hAnsi="Times New Roman" w:cs="Times New Roman"/>
          <w:sz w:val="24"/>
          <w:szCs w:val="24"/>
        </w:rPr>
        <w:t xml:space="preserve"> involvement in language and education policy matters. I later rel</w:t>
      </w:r>
      <w:r w:rsidR="007C0000">
        <w:rPr>
          <w:rFonts w:ascii="Times New Roman" w:hAnsi="Times New Roman" w:cs="Times New Roman"/>
          <w:sz w:val="24"/>
          <w:szCs w:val="24"/>
        </w:rPr>
        <w:t>ied</w:t>
      </w:r>
      <w:r w:rsidRPr="003B3799">
        <w:rPr>
          <w:rFonts w:ascii="Times New Roman" w:hAnsi="Times New Roman" w:cs="Times New Roman"/>
          <w:sz w:val="24"/>
          <w:szCs w:val="24"/>
        </w:rPr>
        <w:t xml:space="preserve"> on a list of contacts provided by my self-selected interview participants. In this way, I </w:t>
      </w:r>
      <w:r w:rsidR="007C0000">
        <w:rPr>
          <w:rFonts w:ascii="Times New Roman" w:hAnsi="Times New Roman" w:cs="Times New Roman"/>
          <w:sz w:val="24"/>
          <w:szCs w:val="24"/>
        </w:rPr>
        <w:t>was able</w:t>
      </w:r>
      <w:r w:rsidR="007C0000" w:rsidRPr="003B3799">
        <w:rPr>
          <w:rFonts w:ascii="Times New Roman" w:hAnsi="Times New Roman" w:cs="Times New Roman"/>
          <w:sz w:val="24"/>
          <w:szCs w:val="24"/>
        </w:rPr>
        <w:t xml:space="preserve"> </w:t>
      </w:r>
      <w:r w:rsidRPr="003B3799">
        <w:rPr>
          <w:rFonts w:ascii="Times New Roman" w:hAnsi="Times New Roman" w:cs="Times New Roman"/>
          <w:sz w:val="24"/>
          <w:szCs w:val="24"/>
        </w:rPr>
        <w:t xml:space="preserve">to access individuals </w:t>
      </w:r>
      <w:r w:rsidR="00924316">
        <w:rPr>
          <w:rFonts w:ascii="Times New Roman" w:hAnsi="Times New Roman" w:cs="Times New Roman"/>
          <w:sz w:val="24"/>
          <w:szCs w:val="24"/>
        </w:rPr>
        <w:t>whom</w:t>
      </w:r>
      <w:r w:rsidR="00924316" w:rsidRPr="003B3799">
        <w:rPr>
          <w:rFonts w:ascii="Times New Roman" w:hAnsi="Times New Roman" w:cs="Times New Roman"/>
          <w:sz w:val="24"/>
          <w:szCs w:val="24"/>
        </w:rPr>
        <w:t xml:space="preserve"> </w:t>
      </w:r>
      <w:r w:rsidRPr="003B3799">
        <w:rPr>
          <w:rFonts w:ascii="Times New Roman" w:hAnsi="Times New Roman" w:cs="Times New Roman"/>
          <w:sz w:val="24"/>
          <w:szCs w:val="24"/>
        </w:rPr>
        <w:t xml:space="preserve">I might not otherwise have had the opportunity to interview. Therefore, I </w:t>
      </w:r>
      <w:r w:rsidR="007C0000">
        <w:rPr>
          <w:rFonts w:ascii="Times New Roman" w:hAnsi="Times New Roman" w:cs="Times New Roman"/>
          <w:sz w:val="24"/>
          <w:szCs w:val="24"/>
        </w:rPr>
        <w:t>made</w:t>
      </w:r>
      <w:r w:rsidRPr="003B3799">
        <w:rPr>
          <w:rFonts w:ascii="Times New Roman" w:hAnsi="Times New Roman" w:cs="Times New Roman"/>
          <w:sz w:val="24"/>
          <w:szCs w:val="24"/>
        </w:rPr>
        <w:t xml:space="preserve"> use of purposeful, snowball, criter</w:t>
      </w:r>
      <w:r w:rsidR="00486E37" w:rsidRPr="003B3799">
        <w:rPr>
          <w:rFonts w:ascii="Times New Roman" w:hAnsi="Times New Roman" w:cs="Times New Roman"/>
          <w:sz w:val="24"/>
          <w:szCs w:val="24"/>
        </w:rPr>
        <w:t>ion, and opportunistic sampling to allow f</w:t>
      </w:r>
      <w:r w:rsidR="005B311E">
        <w:rPr>
          <w:rFonts w:ascii="Times New Roman" w:hAnsi="Times New Roman" w:cs="Times New Roman"/>
          <w:sz w:val="24"/>
          <w:szCs w:val="24"/>
        </w:rPr>
        <w:t>or triangulation of interview transcripts, federal, state, local, and tribal nation policy documents, and public meetings, conference presentations, popular press and media, and governmental reports</w:t>
      </w:r>
      <w:r w:rsidR="00486E37" w:rsidRPr="003B3799">
        <w:rPr>
          <w:rFonts w:ascii="Times New Roman" w:hAnsi="Times New Roman" w:cs="Times New Roman"/>
          <w:sz w:val="24"/>
          <w:szCs w:val="24"/>
        </w:rPr>
        <w:t xml:space="preserve"> (Patton, 1990).</w:t>
      </w:r>
    </w:p>
    <w:p w14:paraId="41BFBD91" w14:textId="77777777" w:rsidR="00EA6800" w:rsidRDefault="00EA6800" w:rsidP="004C474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specific criterion-based selection or list of essential attributes (</w:t>
      </w:r>
      <w:proofErr w:type="spellStart"/>
      <w:r>
        <w:rPr>
          <w:rFonts w:ascii="Times New Roman" w:hAnsi="Times New Roman" w:cs="Times New Roman"/>
          <w:sz w:val="24"/>
          <w:szCs w:val="24"/>
        </w:rPr>
        <w:t>LeCompte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Preissle</w:t>
      </w:r>
      <w:proofErr w:type="spellEnd"/>
      <w:r>
        <w:rPr>
          <w:rFonts w:ascii="Times New Roman" w:hAnsi="Times New Roman" w:cs="Times New Roman"/>
          <w:sz w:val="24"/>
          <w:szCs w:val="24"/>
        </w:rPr>
        <w:t xml:space="preserve">, 1993) for individuals of each interpretive community are listed below. At the state level, </w:t>
      </w:r>
      <w:r w:rsidR="0043714A">
        <w:rPr>
          <w:rFonts w:ascii="Times New Roman" w:hAnsi="Times New Roman" w:cs="Times New Roman"/>
          <w:sz w:val="24"/>
          <w:szCs w:val="24"/>
        </w:rPr>
        <w:t>participants</w:t>
      </w:r>
      <w:r>
        <w:rPr>
          <w:rFonts w:ascii="Times New Roman" w:hAnsi="Times New Roman" w:cs="Times New Roman"/>
          <w:sz w:val="24"/>
          <w:szCs w:val="24"/>
        </w:rPr>
        <w:t xml:space="preserve"> </w:t>
      </w:r>
      <w:r w:rsidR="007C0000">
        <w:rPr>
          <w:rFonts w:ascii="Times New Roman" w:hAnsi="Times New Roman" w:cs="Times New Roman"/>
          <w:sz w:val="24"/>
          <w:szCs w:val="24"/>
        </w:rPr>
        <w:t>met</w:t>
      </w:r>
      <w:r>
        <w:rPr>
          <w:rFonts w:ascii="Times New Roman" w:hAnsi="Times New Roman" w:cs="Times New Roman"/>
          <w:sz w:val="24"/>
          <w:szCs w:val="24"/>
        </w:rPr>
        <w:t xml:space="preserve"> the following criteri</w:t>
      </w:r>
      <w:r w:rsidR="00EB5F49">
        <w:rPr>
          <w:rFonts w:ascii="Times New Roman" w:hAnsi="Times New Roman" w:cs="Times New Roman"/>
          <w:sz w:val="24"/>
          <w:szCs w:val="24"/>
        </w:rPr>
        <w:t>a</w:t>
      </w:r>
      <w:r>
        <w:rPr>
          <w:rFonts w:ascii="Times New Roman" w:hAnsi="Times New Roman" w:cs="Times New Roman"/>
          <w:sz w:val="24"/>
          <w:szCs w:val="24"/>
        </w:rPr>
        <w:t xml:space="preserve">: </w:t>
      </w:r>
    </w:p>
    <w:p w14:paraId="73D8405C" w14:textId="1D169A11" w:rsidR="00EA6800" w:rsidRDefault="00924316" w:rsidP="00AE2598">
      <w:pPr>
        <w:pStyle w:val="ListParagraph"/>
        <w:numPr>
          <w:ilvl w:val="0"/>
          <w:numId w:val="48"/>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Have </w:t>
      </w:r>
      <w:r w:rsidR="00EA6800">
        <w:rPr>
          <w:rFonts w:ascii="Times New Roman" w:hAnsi="Times New Roman" w:cs="Times New Roman"/>
          <w:sz w:val="24"/>
          <w:szCs w:val="24"/>
        </w:rPr>
        <w:t xml:space="preserve">direct experience with </w:t>
      </w:r>
      <w:r w:rsidR="004178A6">
        <w:rPr>
          <w:rFonts w:ascii="Times New Roman" w:hAnsi="Times New Roman" w:cs="Times New Roman"/>
          <w:sz w:val="24"/>
          <w:szCs w:val="24"/>
        </w:rPr>
        <w:t xml:space="preserve">U.S. and state level </w:t>
      </w:r>
      <w:r w:rsidR="00EA6800">
        <w:rPr>
          <w:rFonts w:ascii="Times New Roman" w:hAnsi="Times New Roman" w:cs="Times New Roman"/>
          <w:sz w:val="24"/>
          <w:szCs w:val="24"/>
        </w:rPr>
        <w:t xml:space="preserve">government agencies in the developing and/or shaping of Native American </w:t>
      </w:r>
      <w:r w:rsidR="004178A6">
        <w:rPr>
          <w:rFonts w:ascii="Times New Roman" w:hAnsi="Times New Roman" w:cs="Times New Roman"/>
          <w:sz w:val="24"/>
          <w:szCs w:val="24"/>
        </w:rPr>
        <w:t>language policy</w:t>
      </w:r>
      <w:r>
        <w:rPr>
          <w:rFonts w:ascii="Times New Roman" w:hAnsi="Times New Roman" w:cs="Times New Roman"/>
          <w:sz w:val="24"/>
          <w:szCs w:val="24"/>
        </w:rPr>
        <w:t>.</w:t>
      </w:r>
    </w:p>
    <w:p w14:paraId="4A29FDB6" w14:textId="07212E5C" w:rsidR="004178A6" w:rsidRDefault="00924316" w:rsidP="00AE2598">
      <w:pPr>
        <w:pStyle w:val="ListParagraph"/>
        <w:numPr>
          <w:ilvl w:val="0"/>
          <w:numId w:val="48"/>
        </w:numPr>
        <w:spacing w:after="0" w:line="480" w:lineRule="auto"/>
        <w:rPr>
          <w:rFonts w:ascii="Times New Roman" w:hAnsi="Times New Roman" w:cs="Times New Roman"/>
          <w:sz w:val="24"/>
          <w:szCs w:val="24"/>
        </w:rPr>
      </w:pPr>
      <w:r>
        <w:rPr>
          <w:rFonts w:ascii="Times New Roman" w:hAnsi="Times New Roman" w:cs="Times New Roman"/>
          <w:sz w:val="24"/>
          <w:szCs w:val="24"/>
        </w:rPr>
        <w:t>Have</w:t>
      </w:r>
      <w:r w:rsidR="004178A6">
        <w:rPr>
          <w:rFonts w:ascii="Times New Roman" w:hAnsi="Times New Roman" w:cs="Times New Roman"/>
          <w:sz w:val="24"/>
          <w:szCs w:val="24"/>
        </w:rPr>
        <w:t xml:space="preserve"> been recognized as a leader in the field of indigenous language preservation and revitalization as evidenced by presentations, publications, and involvement in relevant research studies related to Native American language policy issues.</w:t>
      </w:r>
    </w:p>
    <w:p w14:paraId="47F7055C" w14:textId="77777777" w:rsidR="004178A6" w:rsidRDefault="004178A6" w:rsidP="00E21F7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Oklahoma State Department of Education (OSDE) staff met the following criteri</w:t>
      </w:r>
      <w:r w:rsidR="00C80D62">
        <w:rPr>
          <w:rFonts w:ascii="Times New Roman" w:hAnsi="Times New Roman" w:cs="Times New Roman"/>
          <w:sz w:val="24"/>
          <w:szCs w:val="24"/>
        </w:rPr>
        <w:t>a</w:t>
      </w:r>
      <w:r>
        <w:rPr>
          <w:rFonts w:ascii="Times New Roman" w:hAnsi="Times New Roman" w:cs="Times New Roman"/>
          <w:sz w:val="24"/>
          <w:szCs w:val="24"/>
        </w:rPr>
        <w:t>:</w:t>
      </w:r>
    </w:p>
    <w:p w14:paraId="6A9576E2" w14:textId="4B0BA0CE" w:rsidR="004178A6" w:rsidRDefault="00924316" w:rsidP="00AE2598">
      <w:pPr>
        <w:pStyle w:val="ListParagraph"/>
        <w:numPr>
          <w:ilvl w:val="0"/>
          <w:numId w:val="49"/>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Hold </w:t>
      </w:r>
      <w:r w:rsidR="004178A6">
        <w:rPr>
          <w:rFonts w:ascii="Times New Roman" w:hAnsi="Times New Roman" w:cs="Times New Roman"/>
          <w:sz w:val="24"/>
          <w:szCs w:val="24"/>
        </w:rPr>
        <w:t xml:space="preserve">an OSDE position such as director or coordinator which relates to Native American language and cultural issues </w:t>
      </w:r>
      <w:r w:rsidR="0000103C">
        <w:rPr>
          <w:rFonts w:ascii="Times New Roman" w:hAnsi="Times New Roman" w:cs="Times New Roman"/>
          <w:sz w:val="24"/>
          <w:szCs w:val="24"/>
        </w:rPr>
        <w:t>in schools</w:t>
      </w:r>
      <w:r>
        <w:rPr>
          <w:rFonts w:ascii="Times New Roman" w:hAnsi="Times New Roman" w:cs="Times New Roman"/>
          <w:sz w:val="24"/>
          <w:szCs w:val="24"/>
        </w:rPr>
        <w:t>.</w:t>
      </w:r>
    </w:p>
    <w:p w14:paraId="02FE9B7D" w14:textId="1824E2F1" w:rsidR="004178A6" w:rsidRDefault="00924316" w:rsidP="00AE2598">
      <w:pPr>
        <w:pStyle w:val="ListParagraph"/>
        <w:numPr>
          <w:ilvl w:val="0"/>
          <w:numId w:val="49"/>
        </w:numPr>
        <w:spacing w:after="0" w:line="480" w:lineRule="auto"/>
        <w:rPr>
          <w:rFonts w:ascii="Times New Roman" w:hAnsi="Times New Roman" w:cs="Times New Roman"/>
          <w:sz w:val="24"/>
          <w:szCs w:val="24"/>
        </w:rPr>
      </w:pPr>
      <w:r>
        <w:rPr>
          <w:rFonts w:ascii="Times New Roman" w:hAnsi="Times New Roman" w:cs="Times New Roman"/>
          <w:sz w:val="24"/>
          <w:szCs w:val="24"/>
        </w:rPr>
        <w:t>Hold</w:t>
      </w:r>
      <w:r w:rsidR="004178A6">
        <w:rPr>
          <w:rFonts w:ascii="Times New Roman" w:hAnsi="Times New Roman" w:cs="Times New Roman"/>
          <w:sz w:val="24"/>
          <w:szCs w:val="24"/>
        </w:rPr>
        <w:t xml:space="preserve"> active membership in the National Indian Education Association</w:t>
      </w:r>
      <w:r w:rsidR="0000103C">
        <w:rPr>
          <w:rFonts w:ascii="Times New Roman" w:hAnsi="Times New Roman" w:cs="Times New Roman"/>
          <w:sz w:val="24"/>
          <w:szCs w:val="24"/>
        </w:rPr>
        <w:t>.</w:t>
      </w:r>
    </w:p>
    <w:p w14:paraId="7C9FC6A6" w14:textId="77777777" w:rsidR="004178A6" w:rsidRDefault="004178A6" w:rsidP="00E21F75">
      <w:pPr>
        <w:spacing w:after="0" w:line="480" w:lineRule="auto"/>
        <w:rPr>
          <w:rFonts w:ascii="Times New Roman" w:hAnsi="Times New Roman" w:cs="Times New Roman"/>
          <w:sz w:val="24"/>
          <w:szCs w:val="24"/>
        </w:rPr>
      </w:pPr>
      <w:r>
        <w:rPr>
          <w:rFonts w:ascii="Times New Roman" w:hAnsi="Times New Roman" w:cs="Times New Roman"/>
          <w:sz w:val="24"/>
          <w:szCs w:val="24"/>
        </w:rPr>
        <w:t>Additional</w:t>
      </w:r>
      <w:r w:rsidR="00D475FE">
        <w:rPr>
          <w:rFonts w:ascii="Times New Roman" w:hAnsi="Times New Roman" w:cs="Times New Roman"/>
          <w:sz w:val="24"/>
          <w:szCs w:val="24"/>
        </w:rPr>
        <w:t>ly</w:t>
      </w:r>
      <w:r w:rsidR="00B806BE">
        <w:rPr>
          <w:rFonts w:ascii="Times New Roman" w:hAnsi="Times New Roman" w:cs="Times New Roman"/>
          <w:sz w:val="24"/>
          <w:szCs w:val="24"/>
        </w:rPr>
        <w:t>,</w:t>
      </w:r>
      <w:r>
        <w:rPr>
          <w:rFonts w:ascii="Times New Roman" w:hAnsi="Times New Roman" w:cs="Times New Roman"/>
          <w:sz w:val="24"/>
          <w:szCs w:val="24"/>
        </w:rPr>
        <w:t xml:space="preserve"> individuals from the state level include</w:t>
      </w:r>
      <w:r w:rsidR="007C0000">
        <w:rPr>
          <w:rFonts w:ascii="Times New Roman" w:hAnsi="Times New Roman" w:cs="Times New Roman"/>
          <w:sz w:val="24"/>
          <w:szCs w:val="24"/>
        </w:rPr>
        <w:t>d</w:t>
      </w:r>
      <w:r>
        <w:rPr>
          <w:rFonts w:ascii="Times New Roman" w:hAnsi="Times New Roman" w:cs="Times New Roman"/>
          <w:sz w:val="24"/>
          <w:szCs w:val="24"/>
        </w:rPr>
        <w:t xml:space="preserve"> Oklahoma state representatives who </w:t>
      </w:r>
      <w:r w:rsidR="00C478C8">
        <w:rPr>
          <w:rFonts w:ascii="Times New Roman" w:hAnsi="Times New Roman" w:cs="Times New Roman"/>
          <w:sz w:val="24"/>
          <w:szCs w:val="24"/>
        </w:rPr>
        <w:t>met the following criteri</w:t>
      </w:r>
      <w:r w:rsidR="00C80D62">
        <w:rPr>
          <w:rFonts w:ascii="Times New Roman" w:hAnsi="Times New Roman" w:cs="Times New Roman"/>
          <w:sz w:val="24"/>
          <w:szCs w:val="24"/>
        </w:rPr>
        <w:t>a</w:t>
      </w:r>
      <w:r>
        <w:rPr>
          <w:rFonts w:ascii="Times New Roman" w:hAnsi="Times New Roman" w:cs="Times New Roman"/>
          <w:sz w:val="24"/>
          <w:szCs w:val="24"/>
        </w:rPr>
        <w:t xml:space="preserve">: </w:t>
      </w:r>
    </w:p>
    <w:p w14:paraId="1894D003" w14:textId="37E76759" w:rsidR="004178A6" w:rsidRDefault="00924316" w:rsidP="00AE2598">
      <w:pPr>
        <w:pStyle w:val="ListParagraph"/>
        <w:numPr>
          <w:ilvl w:val="0"/>
          <w:numId w:val="50"/>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Holds </w:t>
      </w:r>
      <w:r w:rsidR="00B806BE">
        <w:rPr>
          <w:rFonts w:ascii="Times New Roman" w:hAnsi="Times New Roman" w:cs="Times New Roman"/>
          <w:sz w:val="24"/>
          <w:szCs w:val="24"/>
        </w:rPr>
        <w:t>or have held</w:t>
      </w:r>
      <w:r w:rsidR="004178A6">
        <w:rPr>
          <w:rFonts w:ascii="Times New Roman" w:hAnsi="Times New Roman" w:cs="Times New Roman"/>
          <w:sz w:val="24"/>
          <w:szCs w:val="24"/>
        </w:rPr>
        <w:t xml:space="preserve"> an elected </w:t>
      </w:r>
      <w:r w:rsidR="00B806BE">
        <w:rPr>
          <w:rFonts w:ascii="Times New Roman" w:hAnsi="Times New Roman" w:cs="Times New Roman"/>
          <w:sz w:val="24"/>
          <w:szCs w:val="24"/>
        </w:rPr>
        <w:t>position as an Oklahoma state House or Senate representative</w:t>
      </w:r>
      <w:r>
        <w:rPr>
          <w:rFonts w:ascii="Times New Roman" w:hAnsi="Times New Roman" w:cs="Times New Roman"/>
          <w:sz w:val="24"/>
          <w:szCs w:val="24"/>
        </w:rPr>
        <w:t>.</w:t>
      </w:r>
    </w:p>
    <w:p w14:paraId="1FFCB751" w14:textId="4374964D" w:rsidR="00C478C8" w:rsidRDefault="00924316" w:rsidP="00AE2598">
      <w:pPr>
        <w:pStyle w:val="ListParagraph"/>
        <w:numPr>
          <w:ilvl w:val="0"/>
          <w:numId w:val="50"/>
        </w:numPr>
        <w:spacing w:after="0" w:line="480" w:lineRule="auto"/>
        <w:rPr>
          <w:rFonts w:ascii="Times New Roman" w:hAnsi="Times New Roman" w:cs="Times New Roman"/>
          <w:sz w:val="24"/>
          <w:szCs w:val="24"/>
        </w:rPr>
      </w:pPr>
      <w:r>
        <w:rPr>
          <w:rFonts w:ascii="Times New Roman" w:hAnsi="Times New Roman" w:cs="Times New Roman"/>
          <w:sz w:val="24"/>
          <w:szCs w:val="24"/>
        </w:rPr>
        <w:t>Has</w:t>
      </w:r>
      <w:r w:rsidR="00C478C8">
        <w:rPr>
          <w:rFonts w:ascii="Times New Roman" w:hAnsi="Times New Roman" w:cs="Times New Roman"/>
          <w:sz w:val="24"/>
          <w:szCs w:val="24"/>
        </w:rPr>
        <w:t xml:space="preserve"> </w:t>
      </w:r>
      <w:r w:rsidR="003532C8">
        <w:rPr>
          <w:rFonts w:ascii="Times New Roman" w:hAnsi="Times New Roman" w:cs="Times New Roman"/>
          <w:sz w:val="24"/>
          <w:szCs w:val="24"/>
        </w:rPr>
        <w:t>played</w:t>
      </w:r>
      <w:r w:rsidR="00C478C8">
        <w:rPr>
          <w:rFonts w:ascii="Times New Roman" w:hAnsi="Times New Roman" w:cs="Times New Roman"/>
          <w:sz w:val="24"/>
          <w:szCs w:val="24"/>
        </w:rPr>
        <w:t xml:space="preserve"> an active role in shaping and creating language education policy.</w:t>
      </w:r>
    </w:p>
    <w:p w14:paraId="3D11690E" w14:textId="77777777" w:rsidR="00B806BE" w:rsidRDefault="00B806BE" w:rsidP="00E21F7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At the </w:t>
      </w:r>
      <w:r w:rsidR="00A83043">
        <w:rPr>
          <w:rFonts w:ascii="Times New Roman" w:hAnsi="Times New Roman" w:cs="Times New Roman"/>
          <w:sz w:val="24"/>
          <w:szCs w:val="24"/>
        </w:rPr>
        <w:t>district</w:t>
      </w:r>
      <w:r>
        <w:rPr>
          <w:rFonts w:ascii="Times New Roman" w:hAnsi="Times New Roman" w:cs="Times New Roman"/>
          <w:sz w:val="24"/>
          <w:szCs w:val="24"/>
        </w:rPr>
        <w:t xml:space="preserve"> level, school administrators from at least four Oklahoma districts with large Native American student populations w</w:t>
      </w:r>
      <w:r w:rsidR="00242A01">
        <w:rPr>
          <w:rFonts w:ascii="Times New Roman" w:hAnsi="Times New Roman" w:cs="Times New Roman"/>
          <w:sz w:val="24"/>
          <w:szCs w:val="24"/>
        </w:rPr>
        <w:t>ere</w:t>
      </w:r>
      <w:r>
        <w:rPr>
          <w:rFonts w:ascii="Times New Roman" w:hAnsi="Times New Roman" w:cs="Times New Roman"/>
          <w:sz w:val="24"/>
          <w:szCs w:val="24"/>
        </w:rPr>
        <w:t xml:space="preserve"> selected based on the following criteri</w:t>
      </w:r>
      <w:r w:rsidR="00C80D62">
        <w:rPr>
          <w:rFonts w:ascii="Times New Roman" w:hAnsi="Times New Roman" w:cs="Times New Roman"/>
          <w:sz w:val="24"/>
          <w:szCs w:val="24"/>
        </w:rPr>
        <w:t>a</w:t>
      </w:r>
      <w:r>
        <w:rPr>
          <w:rFonts w:ascii="Times New Roman" w:hAnsi="Times New Roman" w:cs="Times New Roman"/>
          <w:sz w:val="24"/>
          <w:szCs w:val="24"/>
        </w:rPr>
        <w:t>:</w:t>
      </w:r>
    </w:p>
    <w:p w14:paraId="5FF814A0" w14:textId="04E4FB88" w:rsidR="00B806BE" w:rsidRDefault="00924316" w:rsidP="00AE2598">
      <w:pPr>
        <w:pStyle w:val="ListParagraph"/>
        <w:numPr>
          <w:ilvl w:val="0"/>
          <w:numId w:val="5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Works </w:t>
      </w:r>
      <w:r w:rsidR="00B806BE">
        <w:rPr>
          <w:rFonts w:ascii="Times New Roman" w:hAnsi="Times New Roman" w:cs="Times New Roman"/>
          <w:sz w:val="24"/>
          <w:szCs w:val="24"/>
        </w:rPr>
        <w:t>as an administrator for a public school distric</w:t>
      </w:r>
      <w:r w:rsidR="0000103C">
        <w:rPr>
          <w:rFonts w:ascii="Times New Roman" w:hAnsi="Times New Roman" w:cs="Times New Roman"/>
          <w:sz w:val="24"/>
          <w:szCs w:val="24"/>
        </w:rPr>
        <w:t>t that receives federal and state Indian Education funding</w:t>
      </w:r>
      <w:r>
        <w:rPr>
          <w:rFonts w:ascii="Times New Roman" w:hAnsi="Times New Roman" w:cs="Times New Roman"/>
          <w:sz w:val="24"/>
          <w:szCs w:val="24"/>
        </w:rPr>
        <w:t>.</w:t>
      </w:r>
      <w:r w:rsidR="0000103C">
        <w:rPr>
          <w:rFonts w:ascii="Times New Roman" w:hAnsi="Times New Roman" w:cs="Times New Roman"/>
          <w:sz w:val="24"/>
          <w:szCs w:val="24"/>
        </w:rPr>
        <w:t xml:space="preserve"> </w:t>
      </w:r>
    </w:p>
    <w:p w14:paraId="4B3C3676" w14:textId="099F02A3" w:rsidR="0000103C" w:rsidRDefault="00924316" w:rsidP="00AE2598">
      <w:pPr>
        <w:pStyle w:val="ListParagraph"/>
        <w:numPr>
          <w:ilvl w:val="0"/>
          <w:numId w:val="5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Works </w:t>
      </w:r>
      <w:r w:rsidR="0000103C">
        <w:rPr>
          <w:rFonts w:ascii="Times New Roman" w:hAnsi="Times New Roman" w:cs="Times New Roman"/>
          <w:sz w:val="24"/>
          <w:szCs w:val="24"/>
        </w:rPr>
        <w:t>within a well-established district Indian Education program</w:t>
      </w:r>
      <w:r>
        <w:rPr>
          <w:rFonts w:ascii="Times New Roman" w:hAnsi="Times New Roman" w:cs="Times New Roman"/>
          <w:sz w:val="24"/>
          <w:szCs w:val="24"/>
        </w:rPr>
        <w:t>.</w:t>
      </w:r>
    </w:p>
    <w:p w14:paraId="60021BC4" w14:textId="3434EFD2" w:rsidR="0000103C" w:rsidRDefault="00924316" w:rsidP="00AE2598">
      <w:pPr>
        <w:pStyle w:val="ListParagraph"/>
        <w:numPr>
          <w:ilvl w:val="0"/>
          <w:numId w:val="51"/>
        </w:numPr>
        <w:spacing w:after="0" w:line="480" w:lineRule="auto"/>
        <w:rPr>
          <w:rFonts w:ascii="Times New Roman" w:hAnsi="Times New Roman" w:cs="Times New Roman"/>
          <w:sz w:val="24"/>
          <w:szCs w:val="24"/>
        </w:rPr>
      </w:pPr>
      <w:r>
        <w:rPr>
          <w:rFonts w:ascii="Times New Roman" w:hAnsi="Times New Roman" w:cs="Times New Roman"/>
          <w:sz w:val="24"/>
          <w:szCs w:val="24"/>
        </w:rPr>
        <w:t>Holds</w:t>
      </w:r>
      <w:r w:rsidR="00C478C8">
        <w:rPr>
          <w:rFonts w:ascii="Times New Roman" w:hAnsi="Times New Roman" w:cs="Times New Roman"/>
          <w:sz w:val="24"/>
          <w:szCs w:val="24"/>
        </w:rPr>
        <w:t xml:space="preserve"> active membership in the National Indian Education Association.</w:t>
      </w:r>
    </w:p>
    <w:p w14:paraId="4BF0124F" w14:textId="6DE12580" w:rsidR="00474938" w:rsidRDefault="00D475FE" w:rsidP="00750A1E">
      <w:pPr>
        <w:spacing w:after="0" w:line="480" w:lineRule="auto"/>
        <w:rPr>
          <w:rFonts w:ascii="Times New Roman" w:hAnsi="Times New Roman" w:cs="Times New Roman"/>
          <w:sz w:val="24"/>
          <w:szCs w:val="24"/>
        </w:rPr>
      </w:pPr>
      <w:r>
        <w:rPr>
          <w:rFonts w:ascii="Times New Roman" w:hAnsi="Times New Roman" w:cs="Times New Roman"/>
          <w:sz w:val="24"/>
          <w:szCs w:val="24"/>
        </w:rPr>
        <w:t>Additionally, individuals from the local level include</w:t>
      </w:r>
      <w:r w:rsidR="00242A01">
        <w:rPr>
          <w:rFonts w:ascii="Times New Roman" w:hAnsi="Times New Roman" w:cs="Times New Roman"/>
          <w:sz w:val="24"/>
          <w:szCs w:val="24"/>
        </w:rPr>
        <w:t>d</w:t>
      </w:r>
      <w:r>
        <w:rPr>
          <w:rFonts w:ascii="Times New Roman" w:hAnsi="Times New Roman" w:cs="Times New Roman"/>
          <w:sz w:val="24"/>
          <w:szCs w:val="24"/>
        </w:rPr>
        <w:t xml:space="preserve"> </w:t>
      </w:r>
      <w:r w:rsidR="00474938">
        <w:rPr>
          <w:rFonts w:ascii="Times New Roman" w:hAnsi="Times New Roman" w:cs="Times New Roman"/>
          <w:sz w:val="24"/>
          <w:szCs w:val="24"/>
        </w:rPr>
        <w:t>field experts who met the following criteri</w:t>
      </w:r>
      <w:r w:rsidR="00C80D62">
        <w:rPr>
          <w:rFonts w:ascii="Times New Roman" w:hAnsi="Times New Roman" w:cs="Times New Roman"/>
          <w:sz w:val="24"/>
          <w:szCs w:val="24"/>
        </w:rPr>
        <w:t>a</w:t>
      </w:r>
      <w:r w:rsidR="00474938">
        <w:rPr>
          <w:rFonts w:ascii="Times New Roman" w:hAnsi="Times New Roman" w:cs="Times New Roman"/>
          <w:sz w:val="24"/>
          <w:szCs w:val="24"/>
        </w:rPr>
        <w:t>:</w:t>
      </w:r>
    </w:p>
    <w:p w14:paraId="53FB2DF3" w14:textId="54032250" w:rsidR="00D475FE" w:rsidRPr="00750A1E" w:rsidRDefault="00924316" w:rsidP="00AE2598">
      <w:pPr>
        <w:pStyle w:val="ListParagraph"/>
        <w:numPr>
          <w:ilvl w:val="0"/>
          <w:numId w:val="52"/>
        </w:numPr>
        <w:spacing w:after="0" w:line="480" w:lineRule="auto"/>
        <w:rPr>
          <w:rFonts w:ascii="Times New Roman" w:hAnsi="Times New Roman" w:cs="Times New Roman"/>
          <w:sz w:val="24"/>
          <w:szCs w:val="24"/>
        </w:rPr>
      </w:pPr>
      <w:r>
        <w:rPr>
          <w:rFonts w:ascii="Times New Roman" w:hAnsi="Times New Roman" w:cs="Times New Roman"/>
          <w:sz w:val="24"/>
          <w:szCs w:val="24"/>
        </w:rPr>
        <w:t>Hold</w:t>
      </w:r>
      <w:r w:rsidR="00474938">
        <w:rPr>
          <w:rFonts w:ascii="Times New Roman" w:hAnsi="Times New Roman" w:cs="Times New Roman"/>
          <w:sz w:val="24"/>
          <w:szCs w:val="24"/>
        </w:rPr>
        <w:t xml:space="preserve"> active </w:t>
      </w:r>
      <w:r w:rsidR="00D475FE" w:rsidRPr="00750A1E">
        <w:rPr>
          <w:rFonts w:ascii="Times New Roman" w:hAnsi="Times New Roman" w:cs="Times New Roman"/>
          <w:sz w:val="24"/>
          <w:szCs w:val="24"/>
        </w:rPr>
        <w:t>members</w:t>
      </w:r>
      <w:r w:rsidR="00474938">
        <w:rPr>
          <w:rFonts w:ascii="Times New Roman" w:hAnsi="Times New Roman" w:cs="Times New Roman"/>
          <w:sz w:val="24"/>
          <w:szCs w:val="24"/>
        </w:rPr>
        <w:t>hip</w:t>
      </w:r>
      <w:r w:rsidR="00474938" w:rsidRPr="00750A1E">
        <w:rPr>
          <w:rFonts w:ascii="Times New Roman" w:hAnsi="Times New Roman" w:cs="Times New Roman"/>
          <w:sz w:val="24"/>
          <w:szCs w:val="24"/>
        </w:rPr>
        <w:t xml:space="preserve"> </w:t>
      </w:r>
      <w:r w:rsidR="00474938">
        <w:rPr>
          <w:rFonts w:ascii="Times New Roman" w:hAnsi="Times New Roman" w:cs="Times New Roman"/>
          <w:sz w:val="24"/>
          <w:szCs w:val="24"/>
        </w:rPr>
        <w:t>in</w:t>
      </w:r>
      <w:r w:rsidR="00D475FE" w:rsidRPr="00750A1E">
        <w:rPr>
          <w:rFonts w:ascii="Times New Roman" w:hAnsi="Times New Roman" w:cs="Times New Roman"/>
          <w:sz w:val="24"/>
          <w:szCs w:val="24"/>
        </w:rPr>
        <w:t xml:space="preserve"> </w:t>
      </w:r>
      <w:r w:rsidR="00A83043">
        <w:rPr>
          <w:rFonts w:ascii="Times New Roman" w:hAnsi="Times New Roman" w:cs="Times New Roman"/>
          <w:sz w:val="24"/>
          <w:szCs w:val="24"/>
        </w:rPr>
        <w:t>and organization that advocates for policy related to language. For example</w:t>
      </w:r>
      <w:r>
        <w:rPr>
          <w:rFonts w:ascii="Times New Roman" w:hAnsi="Times New Roman" w:cs="Times New Roman"/>
          <w:sz w:val="24"/>
          <w:szCs w:val="24"/>
        </w:rPr>
        <w:t>,</w:t>
      </w:r>
      <w:r w:rsidR="00A83043">
        <w:rPr>
          <w:rFonts w:ascii="Times New Roman" w:hAnsi="Times New Roman" w:cs="Times New Roman"/>
          <w:sz w:val="24"/>
          <w:szCs w:val="24"/>
        </w:rPr>
        <w:t xml:space="preserve"> </w:t>
      </w:r>
      <w:r w:rsidR="00D475FE" w:rsidRPr="00750A1E">
        <w:rPr>
          <w:rFonts w:ascii="Times New Roman" w:hAnsi="Times New Roman" w:cs="Times New Roman"/>
          <w:sz w:val="24"/>
          <w:szCs w:val="24"/>
        </w:rPr>
        <w:t xml:space="preserve">the </w:t>
      </w:r>
      <w:r w:rsidR="00D475FE" w:rsidRPr="00750A1E">
        <w:rPr>
          <w:rFonts w:ascii="Times New Roman" w:eastAsia="Calibri" w:hAnsi="Times New Roman" w:cs="Times New Roman"/>
          <w:sz w:val="24"/>
          <w:szCs w:val="24"/>
        </w:rPr>
        <w:t>Oklahoma Advisory Council for Indian Education</w:t>
      </w:r>
      <w:r w:rsidR="00C80D62">
        <w:rPr>
          <w:rFonts w:ascii="Times New Roman" w:eastAsia="Calibri" w:hAnsi="Times New Roman" w:cs="Times New Roman"/>
          <w:sz w:val="24"/>
          <w:szCs w:val="24"/>
        </w:rPr>
        <w:t>.</w:t>
      </w:r>
      <w:r w:rsidR="00D475FE" w:rsidRPr="00750A1E">
        <w:rPr>
          <w:rFonts w:ascii="Times New Roman" w:eastAsia="Calibri" w:hAnsi="Times New Roman" w:cs="Times New Roman"/>
          <w:sz w:val="24"/>
          <w:szCs w:val="24"/>
        </w:rPr>
        <w:t xml:space="preserve"> OACIE</w:t>
      </w:r>
      <w:r w:rsidR="00983B06">
        <w:rPr>
          <w:rFonts w:ascii="Times New Roman" w:eastAsia="Calibri" w:hAnsi="Times New Roman" w:cs="Times New Roman"/>
          <w:sz w:val="24"/>
          <w:szCs w:val="24"/>
        </w:rPr>
        <w:t xml:space="preserve"> members are local representatives </w:t>
      </w:r>
      <w:r>
        <w:rPr>
          <w:rFonts w:ascii="Times New Roman" w:eastAsia="Calibri" w:hAnsi="Times New Roman" w:cs="Times New Roman"/>
          <w:sz w:val="24"/>
          <w:szCs w:val="24"/>
        </w:rPr>
        <w:t xml:space="preserve">who </w:t>
      </w:r>
      <w:r w:rsidR="00983B06">
        <w:rPr>
          <w:rFonts w:ascii="Times New Roman" w:eastAsia="Calibri" w:hAnsi="Times New Roman" w:cs="Times New Roman"/>
          <w:sz w:val="24"/>
          <w:szCs w:val="24"/>
        </w:rPr>
        <w:t xml:space="preserve">advise OSDE staff members on issues related to Native American language and cultural </w:t>
      </w:r>
      <w:r w:rsidR="00983B06">
        <w:rPr>
          <w:rFonts w:ascii="Times New Roman" w:eastAsia="Calibri" w:hAnsi="Times New Roman" w:cs="Times New Roman"/>
          <w:sz w:val="24"/>
          <w:szCs w:val="24"/>
        </w:rPr>
        <w:lastRenderedPageBreak/>
        <w:t>issues</w:t>
      </w:r>
      <w:r w:rsidR="00A83043">
        <w:rPr>
          <w:rFonts w:ascii="Times New Roman" w:eastAsia="Calibri" w:hAnsi="Times New Roman" w:cs="Times New Roman"/>
          <w:sz w:val="24"/>
          <w:szCs w:val="24"/>
        </w:rPr>
        <w:t>. Additionally the Oklahoma Conservative Political Action Committee (OCPAC) lobbies state offices on issues related to language policy.</w:t>
      </w:r>
    </w:p>
    <w:p w14:paraId="0510F4B5" w14:textId="30107E18" w:rsidR="00686B21" w:rsidRPr="00604653" w:rsidRDefault="00924316">
      <w:pPr>
        <w:pStyle w:val="ListParagraph"/>
        <w:numPr>
          <w:ilvl w:val="0"/>
          <w:numId w:val="52"/>
        </w:numPr>
        <w:spacing w:after="0" w:line="480" w:lineRule="auto"/>
        <w:rPr>
          <w:rFonts w:ascii="Times New Roman" w:hAnsi="Times New Roman" w:cs="Times New Roman"/>
          <w:sz w:val="24"/>
          <w:szCs w:val="24"/>
        </w:rPr>
      </w:pPr>
      <w:r w:rsidRPr="00474938">
        <w:rPr>
          <w:rFonts w:ascii="Times New Roman" w:hAnsi="Times New Roman" w:cs="Times New Roman"/>
          <w:sz w:val="24"/>
          <w:szCs w:val="24"/>
        </w:rPr>
        <w:t>Holds</w:t>
      </w:r>
      <w:r w:rsidR="00474938" w:rsidRPr="00474938">
        <w:rPr>
          <w:rFonts w:ascii="Times New Roman" w:hAnsi="Times New Roman" w:cs="Times New Roman"/>
          <w:sz w:val="24"/>
          <w:szCs w:val="24"/>
        </w:rPr>
        <w:t xml:space="preserve"> active membership in </w:t>
      </w:r>
      <w:r w:rsidR="00A83043">
        <w:rPr>
          <w:rFonts w:ascii="Times New Roman" w:hAnsi="Times New Roman" w:cs="Times New Roman"/>
          <w:sz w:val="24"/>
          <w:szCs w:val="24"/>
        </w:rPr>
        <w:t xml:space="preserve">an organization that is involved with </w:t>
      </w:r>
      <w:r>
        <w:rPr>
          <w:rFonts w:ascii="Times New Roman" w:hAnsi="Times New Roman" w:cs="Times New Roman"/>
          <w:sz w:val="24"/>
          <w:szCs w:val="24"/>
        </w:rPr>
        <w:t>language</w:t>
      </w:r>
      <w:r w:rsidR="00A83043">
        <w:rPr>
          <w:rFonts w:ascii="Times New Roman" w:hAnsi="Times New Roman" w:cs="Times New Roman"/>
          <w:sz w:val="24"/>
          <w:szCs w:val="24"/>
        </w:rPr>
        <w:t xml:space="preserve"> policy (i.e.</w:t>
      </w:r>
      <w:r>
        <w:rPr>
          <w:rFonts w:ascii="Times New Roman" w:hAnsi="Times New Roman" w:cs="Times New Roman"/>
          <w:sz w:val="24"/>
          <w:szCs w:val="24"/>
        </w:rPr>
        <w:t>,</w:t>
      </w:r>
      <w:r w:rsidR="00A83043">
        <w:rPr>
          <w:rFonts w:ascii="Times New Roman" w:hAnsi="Times New Roman" w:cs="Times New Roman"/>
          <w:sz w:val="24"/>
          <w:szCs w:val="24"/>
        </w:rPr>
        <w:t xml:space="preserve"> </w:t>
      </w:r>
      <w:r w:rsidR="00474938" w:rsidRPr="00474938">
        <w:rPr>
          <w:rFonts w:ascii="Times New Roman" w:hAnsi="Times New Roman" w:cs="Times New Roman"/>
          <w:sz w:val="24"/>
          <w:szCs w:val="24"/>
        </w:rPr>
        <w:t>National Indian Education Association</w:t>
      </w:r>
      <w:r w:rsidR="00A83043">
        <w:rPr>
          <w:rFonts w:ascii="Times New Roman" w:hAnsi="Times New Roman" w:cs="Times New Roman"/>
          <w:sz w:val="24"/>
          <w:szCs w:val="24"/>
        </w:rPr>
        <w:t>, or English First)</w:t>
      </w:r>
      <w:r w:rsidR="00474938" w:rsidRPr="00474938">
        <w:rPr>
          <w:rFonts w:ascii="Times New Roman" w:hAnsi="Times New Roman" w:cs="Times New Roman"/>
          <w:sz w:val="24"/>
          <w:szCs w:val="24"/>
        </w:rPr>
        <w:t>.</w:t>
      </w:r>
    </w:p>
    <w:p w14:paraId="5EDCD518" w14:textId="1875A127" w:rsidR="00686B21" w:rsidRDefault="00686B21" w:rsidP="00686B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Of the 13 participants, 7 were women and 6 were men, and 12 claimed to be affiliated to at least one federally recognized tribe and others claimed affiliation with multiple tribes (see Table 4).</w:t>
      </w:r>
    </w:p>
    <w:p w14:paraId="08F23AA0" w14:textId="29E14593" w:rsidR="009D7ACA" w:rsidRPr="00B04E29" w:rsidRDefault="00686B21" w:rsidP="005B311E">
      <w:pPr>
        <w:rPr>
          <w:rStyle w:val="Heading2Char"/>
          <w:rFonts w:eastAsiaTheme="minorHAnsi" w:cs="Times New Roman"/>
          <w:b w:val="0"/>
          <w:bCs w:val="0"/>
          <w:szCs w:val="24"/>
        </w:rPr>
      </w:pPr>
      <w:bookmarkStart w:id="63" w:name="_Toc401320443"/>
      <w:bookmarkStart w:id="64" w:name="_Toc401321229"/>
      <w:bookmarkStart w:id="65" w:name="_Toc400616092"/>
      <w:proofErr w:type="gramStart"/>
      <w:r w:rsidRPr="00B04E29">
        <w:rPr>
          <w:rStyle w:val="Heading2Char"/>
          <w:rFonts w:eastAsiaTheme="minorHAnsi" w:cstheme="minorBidi"/>
          <w:b w:val="0"/>
          <w:bCs w:val="0"/>
          <w:szCs w:val="22"/>
        </w:rPr>
        <w:t>Table 4.</w:t>
      </w:r>
      <w:bookmarkEnd w:id="63"/>
      <w:bookmarkEnd w:id="64"/>
      <w:proofErr w:type="gramEnd"/>
      <w:r w:rsidRPr="00B04E29">
        <w:rPr>
          <w:rStyle w:val="Heading2Char"/>
          <w:rFonts w:eastAsiaTheme="minorHAnsi" w:cstheme="minorBidi"/>
          <w:b w:val="0"/>
          <w:bCs w:val="0"/>
          <w:szCs w:val="22"/>
        </w:rPr>
        <w:t xml:space="preserve"> </w:t>
      </w:r>
    </w:p>
    <w:p w14:paraId="58E7D787" w14:textId="4FBFB5EF" w:rsidR="00686B21" w:rsidRPr="00B04E29" w:rsidDel="00CE3C2F" w:rsidRDefault="00686B21" w:rsidP="00686B21">
      <w:pPr>
        <w:pStyle w:val="TableofFigures"/>
        <w:spacing w:line="240" w:lineRule="auto"/>
        <w:rPr>
          <w:i/>
        </w:rPr>
      </w:pPr>
      <w:bookmarkStart w:id="66" w:name="_Toc401320444"/>
      <w:bookmarkStart w:id="67" w:name="_Toc401321230"/>
      <w:r w:rsidRPr="00B04E29">
        <w:rPr>
          <w:rStyle w:val="Heading2Char"/>
          <w:rFonts w:eastAsiaTheme="minorHAnsi" w:cstheme="minorBidi"/>
          <w:b w:val="0"/>
          <w:bCs w:val="0"/>
          <w:i/>
          <w:szCs w:val="22"/>
        </w:rPr>
        <w:t>Participant Demographics</w:t>
      </w:r>
      <w:bookmarkEnd w:id="65"/>
      <w:bookmarkEnd w:id="66"/>
      <w:bookmarkEnd w:id="67"/>
    </w:p>
    <w:tbl>
      <w:tblPr>
        <w:tblStyle w:val="TableGrid"/>
        <w:tblW w:w="0" w:type="auto"/>
        <w:tblInd w:w="-5" w:type="dxa"/>
        <w:tblLook w:val="04A0" w:firstRow="1" w:lastRow="0" w:firstColumn="1" w:lastColumn="0" w:noHBand="0" w:noVBand="1"/>
      </w:tblPr>
      <w:tblGrid>
        <w:gridCol w:w="2813"/>
        <w:gridCol w:w="2520"/>
        <w:gridCol w:w="2610"/>
      </w:tblGrid>
      <w:tr w:rsidR="00686B21" w:rsidRPr="00B04E29" w14:paraId="7C6325FF" w14:textId="77777777" w:rsidTr="009D7ACA">
        <w:trPr>
          <w:trHeight w:val="251"/>
        </w:trPr>
        <w:tc>
          <w:tcPr>
            <w:tcW w:w="2813" w:type="dxa"/>
            <w:tcBorders>
              <w:left w:val="nil"/>
              <w:bottom w:val="nil"/>
              <w:right w:val="nil"/>
            </w:tcBorders>
          </w:tcPr>
          <w:p w14:paraId="02A80EEF" w14:textId="77777777" w:rsidR="009D7ACA" w:rsidRPr="00B04E29" w:rsidRDefault="009D7ACA" w:rsidP="009D7ACA">
            <w:pPr>
              <w:rPr>
                <w:rFonts w:ascii="Times New Roman" w:hAnsi="Times New Roman" w:cs="Times New Roman"/>
                <w:sz w:val="24"/>
                <w:szCs w:val="24"/>
                <w:u w:val="single"/>
              </w:rPr>
            </w:pPr>
          </w:p>
          <w:p w14:paraId="51443FC4" w14:textId="77777777" w:rsidR="00686B21" w:rsidRPr="00B04E29" w:rsidRDefault="00686B21" w:rsidP="009D7ACA">
            <w:pPr>
              <w:rPr>
                <w:rFonts w:ascii="Times New Roman" w:hAnsi="Times New Roman" w:cs="Times New Roman"/>
                <w:sz w:val="24"/>
                <w:szCs w:val="24"/>
                <w:u w:val="single"/>
              </w:rPr>
            </w:pPr>
            <w:r w:rsidRPr="00B04E29">
              <w:rPr>
                <w:rFonts w:ascii="Times New Roman" w:hAnsi="Times New Roman" w:cs="Times New Roman"/>
                <w:sz w:val="24"/>
                <w:szCs w:val="24"/>
                <w:u w:val="single"/>
              </w:rPr>
              <w:t>Tribal Affiliation</w:t>
            </w:r>
          </w:p>
        </w:tc>
        <w:tc>
          <w:tcPr>
            <w:tcW w:w="2520" w:type="dxa"/>
            <w:tcBorders>
              <w:left w:val="nil"/>
              <w:bottom w:val="nil"/>
              <w:right w:val="nil"/>
            </w:tcBorders>
          </w:tcPr>
          <w:p w14:paraId="04519895" w14:textId="77777777" w:rsidR="009D7ACA" w:rsidRPr="00B04E29" w:rsidRDefault="009D7ACA" w:rsidP="00DB195E">
            <w:pPr>
              <w:jc w:val="center"/>
              <w:rPr>
                <w:rFonts w:ascii="Times New Roman" w:hAnsi="Times New Roman" w:cs="Times New Roman"/>
                <w:sz w:val="24"/>
                <w:szCs w:val="24"/>
                <w:u w:val="single"/>
              </w:rPr>
            </w:pPr>
          </w:p>
          <w:p w14:paraId="424F275B" w14:textId="77777777" w:rsidR="00686B21" w:rsidRPr="00B04E29" w:rsidRDefault="00686B21" w:rsidP="00DB195E">
            <w:pPr>
              <w:jc w:val="center"/>
              <w:rPr>
                <w:rFonts w:ascii="Times New Roman" w:hAnsi="Times New Roman" w:cs="Times New Roman"/>
                <w:sz w:val="24"/>
                <w:szCs w:val="24"/>
                <w:u w:val="single"/>
              </w:rPr>
            </w:pPr>
            <w:r w:rsidRPr="00B04E29">
              <w:rPr>
                <w:rFonts w:ascii="Times New Roman" w:hAnsi="Times New Roman" w:cs="Times New Roman"/>
                <w:sz w:val="24"/>
                <w:szCs w:val="24"/>
                <w:u w:val="single"/>
              </w:rPr>
              <w:t>Female</w:t>
            </w:r>
          </w:p>
        </w:tc>
        <w:tc>
          <w:tcPr>
            <w:tcW w:w="2610" w:type="dxa"/>
            <w:tcBorders>
              <w:left w:val="nil"/>
              <w:bottom w:val="nil"/>
              <w:right w:val="nil"/>
            </w:tcBorders>
          </w:tcPr>
          <w:p w14:paraId="4957309F" w14:textId="77777777" w:rsidR="009D7ACA" w:rsidRPr="00B04E29" w:rsidRDefault="009D7ACA" w:rsidP="00DB195E">
            <w:pPr>
              <w:jc w:val="center"/>
              <w:rPr>
                <w:rFonts w:ascii="Times New Roman" w:hAnsi="Times New Roman" w:cs="Times New Roman"/>
                <w:sz w:val="24"/>
                <w:szCs w:val="24"/>
                <w:u w:val="single"/>
              </w:rPr>
            </w:pPr>
          </w:p>
          <w:p w14:paraId="71A5B023" w14:textId="77777777" w:rsidR="00686B21" w:rsidRPr="00B04E29" w:rsidRDefault="00686B21" w:rsidP="00DB195E">
            <w:pPr>
              <w:jc w:val="center"/>
              <w:rPr>
                <w:rFonts w:ascii="Times New Roman" w:hAnsi="Times New Roman" w:cs="Times New Roman"/>
                <w:sz w:val="24"/>
                <w:szCs w:val="24"/>
                <w:u w:val="single"/>
              </w:rPr>
            </w:pPr>
            <w:r w:rsidRPr="00B04E29">
              <w:rPr>
                <w:rFonts w:ascii="Times New Roman" w:hAnsi="Times New Roman" w:cs="Times New Roman"/>
                <w:sz w:val="24"/>
                <w:szCs w:val="24"/>
                <w:u w:val="single"/>
              </w:rPr>
              <w:t>Male</w:t>
            </w:r>
          </w:p>
        </w:tc>
      </w:tr>
      <w:tr w:rsidR="00686B21" w14:paraId="49908D89" w14:textId="77777777" w:rsidTr="009D7ACA">
        <w:trPr>
          <w:trHeight w:val="287"/>
        </w:trPr>
        <w:tc>
          <w:tcPr>
            <w:tcW w:w="2813" w:type="dxa"/>
            <w:tcBorders>
              <w:top w:val="nil"/>
              <w:left w:val="nil"/>
              <w:bottom w:val="nil"/>
              <w:right w:val="nil"/>
            </w:tcBorders>
          </w:tcPr>
          <w:p w14:paraId="4911475D" w14:textId="77777777" w:rsidR="009D7ACA" w:rsidRDefault="009D7ACA" w:rsidP="00DB195E">
            <w:pPr>
              <w:rPr>
                <w:rFonts w:ascii="Times New Roman" w:hAnsi="Times New Roman" w:cs="Times New Roman"/>
                <w:sz w:val="24"/>
                <w:szCs w:val="24"/>
              </w:rPr>
            </w:pPr>
          </w:p>
          <w:p w14:paraId="02B5AE70" w14:textId="77777777" w:rsidR="00686B21" w:rsidRDefault="00686B21" w:rsidP="00DB195E">
            <w:pPr>
              <w:rPr>
                <w:rFonts w:ascii="Times New Roman" w:hAnsi="Times New Roman" w:cs="Times New Roman"/>
                <w:sz w:val="24"/>
                <w:szCs w:val="24"/>
              </w:rPr>
            </w:pPr>
            <w:r>
              <w:rPr>
                <w:rFonts w:ascii="Times New Roman" w:hAnsi="Times New Roman" w:cs="Times New Roman"/>
                <w:sz w:val="24"/>
                <w:szCs w:val="24"/>
              </w:rPr>
              <w:t>Caddo</w:t>
            </w:r>
          </w:p>
        </w:tc>
        <w:tc>
          <w:tcPr>
            <w:tcW w:w="2520" w:type="dxa"/>
            <w:tcBorders>
              <w:top w:val="nil"/>
              <w:left w:val="nil"/>
              <w:bottom w:val="nil"/>
              <w:right w:val="nil"/>
            </w:tcBorders>
          </w:tcPr>
          <w:p w14:paraId="0EF1A97A" w14:textId="77777777" w:rsidR="00686B21" w:rsidRDefault="00686B21" w:rsidP="00DB195E">
            <w:pPr>
              <w:jc w:val="center"/>
              <w:rPr>
                <w:rFonts w:ascii="Times New Roman" w:hAnsi="Times New Roman" w:cs="Times New Roman"/>
                <w:sz w:val="24"/>
                <w:szCs w:val="24"/>
              </w:rPr>
            </w:pPr>
          </w:p>
        </w:tc>
        <w:tc>
          <w:tcPr>
            <w:tcW w:w="2610" w:type="dxa"/>
            <w:tcBorders>
              <w:top w:val="nil"/>
              <w:left w:val="nil"/>
              <w:bottom w:val="nil"/>
              <w:right w:val="nil"/>
            </w:tcBorders>
          </w:tcPr>
          <w:p w14:paraId="36EB87D0" w14:textId="77777777" w:rsidR="009D7ACA" w:rsidRDefault="009D7ACA" w:rsidP="00DB195E">
            <w:pPr>
              <w:jc w:val="center"/>
              <w:rPr>
                <w:rFonts w:ascii="Times New Roman" w:hAnsi="Times New Roman" w:cs="Times New Roman"/>
                <w:sz w:val="24"/>
                <w:szCs w:val="24"/>
              </w:rPr>
            </w:pPr>
          </w:p>
          <w:p w14:paraId="67FF55EF" w14:textId="77777777" w:rsidR="00686B21" w:rsidRDefault="00686B21" w:rsidP="00DB195E">
            <w:pPr>
              <w:jc w:val="center"/>
              <w:rPr>
                <w:rFonts w:ascii="Times New Roman" w:hAnsi="Times New Roman" w:cs="Times New Roman"/>
                <w:sz w:val="24"/>
                <w:szCs w:val="24"/>
              </w:rPr>
            </w:pPr>
            <w:r>
              <w:rPr>
                <w:rFonts w:ascii="Times New Roman" w:hAnsi="Times New Roman" w:cs="Times New Roman"/>
                <w:sz w:val="24"/>
                <w:szCs w:val="24"/>
              </w:rPr>
              <w:t>1</w:t>
            </w:r>
          </w:p>
        </w:tc>
      </w:tr>
      <w:tr w:rsidR="00686B21" w14:paraId="377CC2B6" w14:textId="77777777" w:rsidTr="00DB195E">
        <w:trPr>
          <w:trHeight w:val="287"/>
        </w:trPr>
        <w:tc>
          <w:tcPr>
            <w:tcW w:w="2813" w:type="dxa"/>
            <w:tcBorders>
              <w:top w:val="nil"/>
              <w:left w:val="nil"/>
              <w:bottom w:val="nil"/>
              <w:right w:val="nil"/>
            </w:tcBorders>
          </w:tcPr>
          <w:p w14:paraId="34E547F6" w14:textId="77777777" w:rsidR="009D7ACA" w:rsidRDefault="009D7ACA" w:rsidP="00DB195E">
            <w:pPr>
              <w:rPr>
                <w:rFonts w:ascii="Times New Roman" w:hAnsi="Times New Roman" w:cs="Times New Roman"/>
                <w:sz w:val="24"/>
                <w:szCs w:val="24"/>
              </w:rPr>
            </w:pPr>
          </w:p>
          <w:p w14:paraId="4992A732" w14:textId="77777777" w:rsidR="00686B21" w:rsidRDefault="00686B21" w:rsidP="00DB195E">
            <w:pPr>
              <w:rPr>
                <w:rFonts w:ascii="Times New Roman" w:hAnsi="Times New Roman" w:cs="Times New Roman"/>
                <w:sz w:val="24"/>
                <w:szCs w:val="24"/>
              </w:rPr>
            </w:pPr>
            <w:r>
              <w:rPr>
                <w:rFonts w:ascii="Times New Roman" w:hAnsi="Times New Roman" w:cs="Times New Roman"/>
                <w:sz w:val="24"/>
                <w:szCs w:val="24"/>
              </w:rPr>
              <w:t>Cherokee</w:t>
            </w:r>
          </w:p>
        </w:tc>
        <w:tc>
          <w:tcPr>
            <w:tcW w:w="2520" w:type="dxa"/>
            <w:tcBorders>
              <w:top w:val="nil"/>
              <w:left w:val="nil"/>
              <w:bottom w:val="nil"/>
              <w:right w:val="nil"/>
            </w:tcBorders>
          </w:tcPr>
          <w:p w14:paraId="5B06686E" w14:textId="77777777" w:rsidR="009D7ACA" w:rsidRDefault="009D7ACA" w:rsidP="00DB195E">
            <w:pPr>
              <w:jc w:val="center"/>
              <w:rPr>
                <w:rFonts w:ascii="Times New Roman" w:hAnsi="Times New Roman" w:cs="Times New Roman"/>
                <w:sz w:val="24"/>
                <w:szCs w:val="24"/>
              </w:rPr>
            </w:pPr>
          </w:p>
          <w:p w14:paraId="1A250E9F" w14:textId="77777777" w:rsidR="00686B21" w:rsidRDefault="00686B21" w:rsidP="00DB195E">
            <w:pPr>
              <w:jc w:val="center"/>
              <w:rPr>
                <w:rFonts w:ascii="Times New Roman" w:hAnsi="Times New Roman" w:cs="Times New Roman"/>
                <w:sz w:val="24"/>
                <w:szCs w:val="24"/>
              </w:rPr>
            </w:pPr>
            <w:r>
              <w:rPr>
                <w:rFonts w:ascii="Times New Roman" w:hAnsi="Times New Roman" w:cs="Times New Roman"/>
                <w:sz w:val="24"/>
                <w:szCs w:val="24"/>
              </w:rPr>
              <w:t>2</w:t>
            </w:r>
          </w:p>
        </w:tc>
        <w:tc>
          <w:tcPr>
            <w:tcW w:w="2610" w:type="dxa"/>
            <w:tcBorders>
              <w:top w:val="nil"/>
              <w:left w:val="nil"/>
              <w:bottom w:val="nil"/>
              <w:right w:val="nil"/>
            </w:tcBorders>
          </w:tcPr>
          <w:p w14:paraId="04C605EA" w14:textId="77777777" w:rsidR="009D7ACA" w:rsidRDefault="009D7ACA" w:rsidP="00DB195E">
            <w:pPr>
              <w:jc w:val="center"/>
              <w:rPr>
                <w:rFonts w:ascii="Times New Roman" w:hAnsi="Times New Roman" w:cs="Times New Roman"/>
                <w:sz w:val="24"/>
                <w:szCs w:val="24"/>
              </w:rPr>
            </w:pPr>
          </w:p>
          <w:p w14:paraId="1AAE9AFE" w14:textId="77777777" w:rsidR="00686B21" w:rsidRDefault="00686B21" w:rsidP="00DB195E">
            <w:pPr>
              <w:jc w:val="center"/>
              <w:rPr>
                <w:rFonts w:ascii="Times New Roman" w:hAnsi="Times New Roman" w:cs="Times New Roman"/>
                <w:sz w:val="24"/>
                <w:szCs w:val="24"/>
              </w:rPr>
            </w:pPr>
            <w:r>
              <w:rPr>
                <w:rFonts w:ascii="Times New Roman" w:hAnsi="Times New Roman" w:cs="Times New Roman"/>
                <w:sz w:val="24"/>
                <w:szCs w:val="24"/>
              </w:rPr>
              <w:t>1</w:t>
            </w:r>
          </w:p>
        </w:tc>
      </w:tr>
      <w:tr w:rsidR="00686B21" w14:paraId="2CF67B49" w14:textId="77777777" w:rsidTr="00DB195E">
        <w:tc>
          <w:tcPr>
            <w:tcW w:w="2813" w:type="dxa"/>
            <w:tcBorders>
              <w:top w:val="nil"/>
              <w:left w:val="nil"/>
              <w:bottom w:val="nil"/>
              <w:right w:val="nil"/>
            </w:tcBorders>
          </w:tcPr>
          <w:p w14:paraId="1FE1296B" w14:textId="77777777" w:rsidR="009D7ACA" w:rsidRDefault="009D7ACA" w:rsidP="00DB195E">
            <w:pPr>
              <w:rPr>
                <w:rFonts w:ascii="Times New Roman" w:hAnsi="Times New Roman" w:cs="Times New Roman"/>
                <w:sz w:val="24"/>
                <w:szCs w:val="24"/>
              </w:rPr>
            </w:pPr>
          </w:p>
          <w:p w14:paraId="4846A20C" w14:textId="77777777" w:rsidR="00686B21" w:rsidRDefault="00686B21" w:rsidP="00DB195E">
            <w:pPr>
              <w:rPr>
                <w:rFonts w:ascii="Times New Roman" w:hAnsi="Times New Roman" w:cs="Times New Roman"/>
                <w:sz w:val="24"/>
                <w:szCs w:val="24"/>
              </w:rPr>
            </w:pPr>
            <w:r>
              <w:rPr>
                <w:rFonts w:ascii="Times New Roman" w:hAnsi="Times New Roman" w:cs="Times New Roman"/>
                <w:sz w:val="24"/>
                <w:szCs w:val="24"/>
              </w:rPr>
              <w:t>Chickasaw</w:t>
            </w:r>
          </w:p>
        </w:tc>
        <w:tc>
          <w:tcPr>
            <w:tcW w:w="2520" w:type="dxa"/>
            <w:tcBorders>
              <w:top w:val="nil"/>
              <w:left w:val="nil"/>
              <w:bottom w:val="nil"/>
              <w:right w:val="nil"/>
            </w:tcBorders>
          </w:tcPr>
          <w:p w14:paraId="1BFE9F1A" w14:textId="77777777" w:rsidR="009D7ACA" w:rsidRDefault="009D7ACA" w:rsidP="00DB195E">
            <w:pPr>
              <w:jc w:val="center"/>
              <w:rPr>
                <w:rFonts w:ascii="Times New Roman" w:hAnsi="Times New Roman" w:cs="Times New Roman"/>
                <w:sz w:val="24"/>
                <w:szCs w:val="24"/>
              </w:rPr>
            </w:pPr>
          </w:p>
          <w:p w14:paraId="58C38FB5" w14:textId="77777777" w:rsidR="00686B21" w:rsidRDefault="00686B21" w:rsidP="00DB195E">
            <w:pPr>
              <w:jc w:val="center"/>
              <w:rPr>
                <w:rFonts w:ascii="Times New Roman" w:hAnsi="Times New Roman" w:cs="Times New Roman"/>
                <w:sz w:val="24"/>
                <w:szCs w:val="24"/>
              </w:rPr>
            </w:pPr>
            <w:r>
              <w:rPr>
                <w:rFonts w:ascii="Times New Roman" w:hAnsi="Times New Roman" w:cs="Times New Roman"/>
                <w:sz w:val="24"/>
                <w:szCs w:val="24"/>
              </w:rPr>
              <w:t>2</w:t>
            </w:r>
          </w:p>
        </w:tc>
        <w:tc>
          <w:tcPr>
            <w:tcW w:w="2610" w:type="dxa"/>
            <w:tcBorders>
              <w:top w:val="nil"/>
              <w:left w:val="nil"/>
              <w:bottom w:val="nil"/>
              <w:right w:val="nil"/>
            </w:tcBorders>
          </w:tcPr>
          <w:p w14:paraId="616CFB6D" w14:textId="77777777" w:rsidR="00686B21" w:rsidRDefault="00686B21" w:rsidP="00DB195E">
            <w:pPr>
              <w:jc w:val="center"/>
              <w:rPr>
                <w:rFonts w:ascii="Times New Roman" w:hAnsi="Times New Roman" w:cs="Times New Roman"/>
                <w:sz w:val="24"/>
                <w:szCs w:val="24"/>
              </w:rPr>
            </w:pPr>
          </w:p>
        </w:tc>
      </w:tr>
      <w:tr w:rsidR="00686B21" w14:paraId="735A5D32" w14:textId="77777777" w:rsidTr="00DB195E">
        <w:tc>
          <w:tcPr>
            <w:tcW w:w="2813" w:type="dxa"/>
            <w:tcBorders>
              <w:top w:val="nil"/>
              <w:left w:val="nil"/>
              <w:bottom w:val="nil"/>
              <w:right w:val="nil"/>
            </w:tcBorders>
          </w:tcPr>
          <w:p w14:paraId="122A68E3" w14:textId="77777777" w:rsidR="009D7ACA" w:rsidRDefault="009D7ACA" w:rsidP="00DB195E">
            <w:pPr>
              <w:rPr>
                <w:rFonts w:ascii="Times New Roman" w:hAnsi="Times New Roman" w:cs="Times New Roman"/>
                <w:sz w:val="24"/>
                <w:szCs w:val="24"/>
              </w:rPr>
            </w:pPr>
          </w:p>
          <w:p w14:paraId="06E46E93" w14:textId="77777777" w:rsidR="00686B21" w:rsidRDefault="00686B21" w:rsidP="00DB195E">
            <w:pPr>
              <w:rPr>
                <w:rFonts w:ascii="Times New Roman" w:hAnsi="Times New Roman" w:cs="Times New Roman"/>
                <w:sz w:val="24"/>
                <w:szCs w:val="24"/>
              </w:rPr>
            </w:pPr>
            <w:r>
              <w:rPr>
                <w:rFonts w:ascii="Times New Roman" w:hAnsi="Times New Roman" w:cs="Times New Roman"/>
                <w:sz w:val="24"/>
                <w:szCs w:val="24"/>
              </w:rPr>
              <w:t>Choctaw</w:t>
            </w:r>
          </w:p>
        </w:tc>
        <w:tc>
          <w:tcPr>
            <w:tcW w:w="2520" w:type="dxa"/>
            <w:tcBorders>
              <w:top w:val="nil"/>
              <w:left w:val="nil"/>
              <w:bottom w:val="nil"/>
              <w:right w:val="nil"/>
            </w:tcBorders>
          </w:tcPr>
          <w:p w14:paraId="00068809" w14:textId="77777777" w:rsidR="009D7ACA" w:rsidRDefault="009D7ACA" w:rsidP="00DB195E">
            <w:pPr>
              <w:jc w:val="center"/>
              <w:rPr>
                <w:rFonts w:ascii="Times New Roman" w:hAnsi="Times New Roman" w:cs="Times New Roman"/>
                <w:sz w:val="24"/>
                <w:szCs w:val="24"/>
              </w:rPr>
            </w:pPr>
          </w:p>
          <w:p w14:paraId="0472A2B8" w14:textId="77777777" w:rsidR="00686B21" w:rsidRDefault="00686B21" w:rsidP="00DB195E">
            <w:pPr>
              <w:jc w:val="center"/>
              <w:rPr>
                <w:rFonts w:ascii="Times New Roman" w:hAnsi="Times New Roman" w:cs="Times New Roman"/>
                <w:sz w:val="24"/>
                <w:szCs w:val="24"/>
              </w:rPr>
            </w:pPr>
            <w:r>
              <w:rPr>
                <w:rFonts w:ascii="Times New Roman" w:hAnsi="Times New Roman" w:cs="Times New Roman"/>
                <w:sz w:val="24"/>
                <w:szCs w:val="24"/>
              </w:rPr>
              <w:t>1</w:t>
            </w:r>
          </w:p>
        </w:tc>
        <w:tc>
          <w:tcPr>
            <w:tcW w:w="2610" w:type="dxa"/>
            <w:tcBorders>
              <w:top w:val="nil"/>
              <w:left w:val="nil"/>
              <w:bottom w:val="nil"/>
              <w:right w:val="nil"/>
            </w:tcBorders>
          </w:tcPr>
          <w:p w14:paraId="3CD931DA" w14:textId="77777777" w:rsidR="00686B21" w:rsidRDefault="00686B21" w:rsidP="00DB195E">
            <w:pPr>
              <w:jc w:val="center"/>
              <w:rPr>
                <w:rFonts w:ascii="Times New Roman" w:hAnsi="Times New Roman" w:cs="Times New Roman"/>
                <w:sz w:val="24"/>
                <w:szCs w:val="24"/>
              </w:rPr>
            </w:pPr>
          </w:p>
        </w:tc>
      </w:tr>
      <w:tr w:rsidR="00686B21" w14:paraId="0B998ACA" w14:textId="77777777" w:rsidTr="00DB195E">
        <w:tc>
          <w:tcPr>
            <w:tcW w:w="2813" w:type="dxa"/>
            <w:tcBorders>
              <w:top w:val="nil"/>
              <w:left w:val="nil"/>
              <w:bottom w:val="nil"/>
              <w:right w:val="nil"/>
            </w:tcBorders>
          </w:tcPr>
          <w:p w14:paraId="159D8442" w14:textId="77777777" w:rsidR="009D7ACA" w:rsidRDefault="009D7ACA" w:rsidP="00DB195E">
            <w:pPr>
              <w:rPr>
                <w:rFonts w:ascii="Times New Roman" w:hAnsi="Times New Roman" w:cs="Times New Roman"/>
                <w:sz w:val="24"/>
                <w:szCs w:val="24"/>
              </w:rPr>
            </w:pPr>
          </w:p>
          <w:p w14:paraId="6CB641AB" w14:textId="77777777" w:rsidR="00686B21" w:rsidRDefault="00686B21" w:rsidP="00DB195E">
            <w:pPr>
              <w:rPr>
                <w:rFonts w:ascii="Times New Roman" w:hAnsi="Times New Roman" w:cs="Times New Roman"/>
                <w:sz w:val="24"/>
                <w:szCs w:val="24"/>
              </w:rPr>
            </w:pPr>
            <w:r>
              <w:rPr>
                <w:rFonts w:ascii="Times New Roman" w:hAnsi="Times New Roman" w:cs="Times New Roman"/>
                <w:sz w:val="24"/>
                <w:szCs w:val="24"/>
              </w:rPr>
              <w:t>Kaw</w:t>
            </w:r>
          </w:p>
        </w:tc>
        <w:tc>
          <w:tcPr>
            <w:tcW w:w="2520" w:type="dxa"/>
            <w:tcBorders>
              <w:top w:val="nil"/>
              <w:left w:val="nil"/>
              <w:bottom w:val="nil"/>
              <w:right w:val="nil"/>
            </w:tcBorders>
          </w:tcPr>
          <w:p w14:paraId="27023CBA" w14:textId="77777777" w:rsidR="00686B21" w:rsidRDefault="00686B21" w:rsidP="00DB195E">
            <w:pPr>
              <w:jc w:val="center"/>
              <w:rPr>
                <w:rFonts w:ascii="Times New Roman" w:hAnsi="Times New Roman" w:cs="Times New Roman"/>
                <w:sz w:val="24"/>
                <w:szCs w:val="24"/>
              </w:rPr>
            </w:pPr>
          </w:p>
        </w:tc>
        <w:tc>
          <w:tcPr>
            <w:tcW w:w="2610" w:type="dxa"/>
            <w:tcBorders>
              <w:top w:val="nil"/>
              <w:left w:val="nil"/>
              <w:bottom w:val="nil"/>
              <w:right w:val="nil"/>
            </w:tcBorders>
          </w:tcPr>
          <w:p w14:paraId="56E79A4A" w14:textId="77777777" w:rsidR="009D7ACA" w:rsidRDefault="009D7ACA" w:rsidP="00DB195E">
            <w:pPr>
              <w:jc w:val="center"/>
              <w:rPr>
                <w:rFonts w:ascii="Times New Roman" w:hAnsi="Times New Roman" w:cs="Times New Roman"/>
                <w:sz w:val="24"/>
                <w:szCs w:val="24"/>
              </w:rPr>
            </w:pPr>
          </w:p>
          <w:p w14:paraId="1BE06BF0" w14:textId="77777777" w:rsidR="00686B21" w:rsidRDefault="00686B21" w:rsidP="00DB195E">
            <w:pPr>
              <w:jc w:val="center"/>
              <w:rPr>
                <w:rFonts w:ascii="Times New Roman" w:hAnsi="Times New Roman" w:cs="Times New Roman"/>
                <w:sz w:val="24"/>
                <w:szCs w:val="24"/>
              </w:rPr>
            </w:pPr>
            <w:r>
              <w:rPr>
                <w:rFonts w:ascii="Times New Roman" w:hAnsi="Times New Roman" w:cs="Times New Roman"/>
                <w:sz w:val="24"/>
                <w:szCs w:val="24"/>
              </w:rPr>
              <w:t>1</w:t>
            </w:r>
          </w:p>
        </w:tc>
      </w:tr>
      <w:tr w:rsidR="00686B21" w14:paraId="3CBDB706" w14:textId="77777777" w:rsidTr="00DB195E">
        <w:tc>
          <w:tcPr>
            <w:tcW w:w="2813" w:type="dxa"/>
            <w:tcBorders>
              <w:top w:val="nil"/>
              <w:left w:val="nil"/>
              <w:bottom w:val="nil"/>
              <w:right w:val="nil"/>
            </w:tcBorders>
          </w:tcPr>
          <w:p w14:paraId="0E16E6DD" w14:textId="77777777" w:rsidR="009D7ACA" w:rsidRDefault="009D7ACA" w:rsidP="00DB195E">
            <w:pPr>
              <w:rPr>
                <w:rFonts w:ascii="Times New Roman" w:hAnsi="Times New Roman" w:cs="Times New Roman"/>
                <w:sz w:val="24"/>
                <w:szCs w:val="24"/>
              </w:rPr>
            </w:pPr>
          </w:p>
          <w:p w14:paraId="1C6E2E7E" w14:textId="77777777" w:rsidR="00686B21" w:rsidRDefault="00686B21" w:rsidP="00DB195E">
            <w:pPr>
              <w:rPr>
                <w:rFonts w:ascii="Times New Roman" w:hAnsi="Times New Roman" w:cs="Times New Roman"/>
                <w:sz w:val="24"/>
                <w:szCs w:val="24"/>
              </w:rPr>
            </w:pPr>
            <w:r>
              <w:rPr>
                <w:rFonts w:ascii="Times New Roman" w:hAnsi="Times New Roman" w:cs="Times New Roman"/>
                <w:sz w:val="24"/>
                <w:szCs w:val="24"/>
              </w:rPr>
              <w:t>Kiowa</w:t>
            </w:r>
          </w:p>
        </w:tc>
        <w:tc>
          <w:tcPr>
            <w:tcW w:w="2520" w:type="dxa"/>
            <w:tcBorders>
              <w:top w:val="nil"/>
              <w:left w:val="nil"/>
              <w:bottom w:val="nil"/>
              <w:right w:val="nil"/>
            </w:tcBorders>
          </w:tcPr>
          <w:p w14:paraId="49FA59B6" w14:textId="77777777" w:rsidR="00686B21" w:rsidRDefault="00686B21" w:rsidP="00DB195E">
            <w:pPr>
              <w:jc w:val="center"/>
              <w:rPr>
                <w:rFonts w:ascii="Times New Roman" w:hAnsi="Times New Roman" w:cs="Times New Roman"/>
                <w:sz w:val="24"/>
                <w:szCs w:val="24"/>
              </w:rPr>
            </w:pPr>
          </w:p>
        </w:tc>
        <w:tc>
          <w:tcPr>
            <w:tcW w:w="2610" w:type="dxa"/>
            <w:tcBorders>
              <w:top w:val="nil"/>
              <w:left w:val="nil"/>
              <w:bottom w:val="nil"/>
              <w:right w:val="nil"/>
            </w:tcBorders>
          </w:tcPr>
          <w:p w14:paraId="1FA375B8" w14:textId="77777777" w:rsidR="009D7ACA" w:rsidRDefault="009D7ACA" w:rsidP="00DB195E">
            <w:pPr>
              <w:jc w:val="center"/>
              <w:rPr>
                <w:rFonts w:ascii="Times New Roman" w:hAnsi="Times New Roman" w:cs="Times New Roman"/>
                <w:sz w:val="24"/>
                <w:szCs w:val="24"/>
              </w:rPr>
            </w:pPr>
          </w:p>
          <w:p w14:paraId="24506EF7" w14:textId="77777777" w:rsidR="00686B21" w:rsidRDefault="00686B21" w:rsidP="00DB195E">
            <w:pPr>
              <w:jc w:val="center"/>
              <w:rPr>
                <w:rFonts w:ascii="Times New Roman" w:hAnsi="Times New Roman" w:cs="Times New Roman"/>
                <w:sz w:val="24"/>
                <w:szCs w:val="24"/>
              </w:rPr>
            </w:pPr>
            <w:r>
              <w:rPr>
                <w:rFonts w:ascii="Times New Roman" w:hAnsi="Times New Roman" w:cs="Times New Roman"/>
                <w:sz w:val="24"/>
                <w:szCs w:val="24"/>
              </w:rPr>
              <w:t>1</w:t>
            </w:r>
          </w:p>
        </w:tc>
      </w:tr>
      <w:tr w:rsidR="00686B21" w14:paraId="254D3F4F" w14:textId="77777777" w:rsidTr="00DB195E">
        <w:tc>
          <w:tcPr>
            <w:tcW w:w="2813" w:type="dxa"/>
            <w:tcBorders>
              <w:top w:val="nil"/>
              <w:left w:val="nil"/>
              <w:bottom w:val="nil"/>
              <w:right w:val="nil"/>
            </w:tcBorders>
          </w:tcPr>
          <w:p w14:paraId="5CE7C79E" w14:textId="77777777" w:rsidR="009D7ACA" w:rsidRDefault="009D7ACA" w:rsidP="00DB195E">
            <w:pPr>
              <w:rPr>
                <w:rFonts w:ascii="Times New Roman" w:hAnsi="Times New Roman" w:cs="Times New Roman"/>
                <w:sz w:val="24"/>
                <w:szCs w:val="24"/>
              </w:rPr>
            </w:pPr>
          </w:p>
          <w:p w14:paraId="55232AFC" w14:textId="77777777" w:rsidR="00686B21" w:rsidRDefault="00686B21" w:rsidP="00DB195E">
            <w:pPr>
              <w:rPr>
                <w:rFonts w:ascii="Times New Roman" w:hAnsi="Times New Roman" w:cs="Times New Roman"/>
                <w:sz w:val="24"/>
                <w:szCs w:val="24"/>
              </w:rPr>
            </w:pPr>
            <w:r>
              <w:rPr>
                <w:rFonts w:ascii="Times New Roman" w:hAnsi="Times New Roman" w:cs="Times New Roman"/>
                <w:sz w:val="24"/>
                <w:szCs w:val="24"/>
              </w:rPr>
              <w:t>Muskogee Creek</w:t>
            </w:r>
          </w:p>
        </w:tc>
        <w:tc>
          <w:tcPr>
            <w:tcW w:w="2520" w:type="dxa"/>
            <w:tcBorders>
              <w:top w:val="nil"/>
              <w:left w:val="nil"/>
              <w:bottom w:val="nil"/>
              <w:right w:val="nil"/>
            </w:tcBorders>
            <w:vAlign w:val="center"/>
          </w:tcPr>
          <w:p w14:paraId="42E1E5F2" w14:textId="77777777" w:rsidR="009D7ACA" w:rsidRDefault="009D7ACA" w:rsidP="00DB195E">
            <w:pPr>
              <w:jc w:val="center"/>
              <w:rPr>
                <w:rFonts w:ascii="Times New Roman" w:hAnsi="Times New Roman" w:cs="Times New Roman"/>
                <w:sz w:val="24"/>
                <w:szCs w:val="24"/>
              </w:rPr>
            </w:pPr>
          </w:p>
          <w:p w14:paraId="4134DC2A" w14:textId="77777777" w:rsidR="00686B21" w:rsidRDefault="00686B21" w:rsidP="00DB195E">
            <w:pPr>
              <w:jc w:val="center"/>
              <w:rPr>
                <w:rFonts w:ascii="Times New Roman" w:hAnsi="Times New Roman" w:cs="Times New Roman"/>
                <w:sz w:val="24"/>
                <w:szCs w:val="24"/>
              </w:rPr>
            </w:pPr>
            <w:r>
              <w:rPr>
                <w:rFonts w:ascii="Times New Roman" w:hAnsi="Times New Roman" w:cs="Times New Roman"/>
                <w:sz w:val="24"/>
                <w:szCs w:val="24"/>
              </w:rPr>
              <w:t>1</w:t>
            </w:r>
          </w:p>
        </w:tc>
        <w:tc>
          <w:tcPr>
            <w:tcW w:w="2610" w:type="dxa"/>
            <w:tcBorders>
              <w:top w:val="nil"/>
              <w:left w:val="nil"/>
              <w:bottom w:val="nil"/>
              <w:right w:val="nil"/>
            </w:tcBorders>
          </w:tcPr>
          <w:p w14:paraId="6F3F3DD1" w14:textId="77777777" w:rsidR="009D7ACA" w:rsidRDefault="009D7ACA" w:rsidP="00DB195E">
            <w:pPr>
              <w:jc w:val="center"/>
              <w:rPr>
                <w:rFonts w:ascii="Times New Roman" w:hAnsi="Times New Roman" w:cs="Times New Roman"/>
                <w:sz w:val="24"/>
                <w:szCs w:val="24"/>
              </w:rPr>
            </w:pPr>
          </w:p>
          <w:p w14:paraId="23EF1033" w14:textId="77777777" w:rsidR="00686B21" w:rsidRDefault="00686B21" w:rsidP="00DB195E">
            <w:pPr>
              <w:jc w:val="center"/>
              <w:rPr>
                <w:rFonts w:ascii="Times New Roman" w:hAnsi="Times New Roman" w:cs="Times New Roman"/>
                <w:sz w:val="24"/>
                <w:szCs w:val="24"/>
              </w:rPr>
            </w:pPr>
            <w:r>
              <w:rPr>
                <w:rFonts w:ascii="Times New Roman" w:hAnsi="Times New Roman" w:cs="Times New Roman"/>
                <w:sz w:val="24"/>
                <w:szCs w:val="24"/>
              </w:rPr>
              <w:t>2</w:t>
            </w:r>
          </w:p>
        </w:tc>
      </w:tr>
      <w:tr w:rsidR="00686B21" w14:paraId="45700259" w14:textId="77777777" w:rsidTr="00DB195E">
        <w:tc>
          <w:tcPr>
            <w:tcW w:w="2813" w:type="dxa"/>
            <w:tcBorders>
              <w:top w:val="nil"/>
              <w:left w:val="nil"/>
              <w:bottom w:val="nil"/>
              <w:right w:val="nil"/>
            </w:tcBorders>
          </w:tcPr>
          <w:p w14:paraId="68337103" w14:textId="77777777" w:rsidR="009D7ACA" w:rsidRDefault="009D7ACA" w:rsidP="00DB195E">
            <w:pPr>
              <w:rPr>
                <w:rFonts w:ascii="Times New Roman" w:hAnsi="Times New Roman" w:cs="Times New Roman"/>
                <w:sz w:val="24"/>
                <w:szCs w:val="24"/>
              </w:rPr>
            </w:pPr>
          </w:p>
          <w:p w14:paraId="1F8277D1" w14:textId="77777777" w:rsidR="00686B21" w:rsidRDefault="00686B21" w:rsidP="00DB195E">
            <w:pPr>
              <w:rPr>
                <w:rFonts w:ascii="Times New Roman" w:hAnsi="Times New Roman" w:cs="Times New Roman"/>
                <w:sz w:val="24"/>
                <w:szCs w:val="24"/>
              </w:rPr>
            </w:pPr>
            <w:r>
              <w:rPr>
                <w:rFonts w:ascii="Times New Roman" w:hAnsi="Times New Roman" w:cs="Times New Roman"/>
                <w:sz w:val="24"/>
                <w:szCs w:val="24"/>
              </w:rPr>
              <w:t>Osage</w:t>
            </w:r>
          </w:p>
        </w:tc>
        <w:tc>
          <w:tcPr>
            <w:tcW w:w="2520" w:type="dxa"/>
            <w:tcBorders>
              <w:top w:val="nil"/>
              <w:left w:val="nil"/>
              <w:bottom w:val="nil"/>
              <w:right w:val="nil"/>
            </w:tcBorders>
            <w:vAlign w:val="center"/>
          </w:tcPr>
          <w:p w14:paraId="1883641F" w14:textId="77777777" w:rsidR="009D7ACA" w:rsidRDefault="009D7ACA" w:rsidP="00DB195E">
            <w:pPr>
              <w:jc w:val="center"/>
              <w:rPr>
                <w:rFonts w:ascii="Times New Roman" w:hAnsi="Times New Roman" w:cs="Times New Roman"/>
                <w:sz w:val="24"/>
                <w:szCs w:val="24"/>
              </w:rPr>
            </w:pPr>
          </w:p>
          <w:p w14:paraId="6B3B56A7" w14:textId="77777777" w:rsidR="00686B21" w:rsidRDefault="00686B21" w:rsidP="00DB195E">
            <w:pPr>
              <w:jc w:val="center"/>
              <w:rPr>
                <w:rFonts w:ascii="Times New Roman" w:hAnsi="Times New Roman" w:cs="Times New Roman"/>
                <w:sz w:val="24"/>
                <w:szCs w:val="24"/>
              </w:rPr>
            </w:pPr>
            <w:r>
              <w:rPr>
                <w:rFonts w:ascii="Times New Roman" w:hAnsi="Times New Roman" w:cs="Times New Roman"/>
                <w:sz w:val="24"/>
                <w:szCs w:val="24"/>
              </w:rPr>
              <w:t>1</w:t>
            </w:r>
          </w:p>
        </w:tc>
        <w:tc>
          <w:tcPr>
            <w:tcW w:w="2610" w:type="dxa"/>
            <w:tcBorders>
              <w:top w:val="nil"/>
              <w:left w:val="nil"/>
              <w:bottom w:val="nil"/>
              <w:right w:val="nil"/>
            </w:tcBorders>
          </w:tcPr>
          <w:p w14:paraId="5E783AAE" w14:textId="77777777" w:rsidR="00686B21" w:rsidRDefault="00686B21" w:rsidP="00DB195E">
            <w:pPr>
              <w:jc w:val="center"/>
              <w:rPr>
                <w:rFonts w:ascii="Times New Roman" w:hAnsi="Times New Roman" w:cs="Times New Roman"/>
                <w:sz w:val="24"/>
                <w:szCs w:val="24"/>
              </w:rPr>
            </w:pPr>
          </w:p>
        </w:tc>
      </w:tr>
      <w:tr w:rsidR="00686B21" w14:paraId="2429A76B" w14:textId="77777777" w:rsidTr="00DB195E">
        <w:trPr>
          <w:trHeight w:val="449"/>
        </w:trPr>
        <w:tc>
          <w:tcPr>
            <w:tcW w:w="2813" w:type="dxa"/>
            <w:tcBorders>
              <w:top w:val="nil"/>
              <w:left w:val="nil"/>
              <w:bottom w:val="nil"/>
              <w:right w:val="nil"/>
            </w:tcBorders>
          </w:tcPr>
          <w:p w14:paraId="03A4BF8C" w14:textId="77777777" w:rsidR="009D7ACA" w:rsidRDefault="009D7ACA" w:rsidP="00DB195E">
            <w:pPr>
              <w:rPr>
                <w:rFonts w:ascii="Times New Roman" w:hAnsi="Times New Roman" w:cs="Times New Roman"/>
                <w:sz w:val="24"/>
                <w:szCs w:val="24"/>
              </w:rPr>
            </w:pPr>
          </w:p>
          <w:p w14:paraId="7516E1B4" w14:textId="77777777" w:rsidR="00686B21" w:rsidRDefault="00686B21" w:rsidP="00DB195E">
            <w:pPr>
              <w:rPr>
                <w:rFonts w:ascii="Times New Roman" w:hAnsi="Times New Roman" w:cs="Times New Roman"/>
                <w:sz w:val="24"/>
                <w:szCs w:val="24"/>
              </w:rPr>
            </w:pPr>
            <w:r>
              <w:rPr>
                <w:rFonts w:ascii="Times New Roman" w:hAnsi="Times New Roman" w:cs="Times New Roman"/>
                <w:sz w:val="24"/>
                <w:szCs w:val="24"/>
              </w:rPr>
              <w:t>Otto</w:t>
            </w:r>
          </w:p>
        </w:tc>
        <w:tc>
          <w:tcPr>
            <w:tcW w:w="2520" w:type="dxa"/>
            <w:tcBorders>
              <w:top w:val="nil"/>
              <w:left w:val="nil"/>
              <w:bottom w:val="nil"/>
              <w:right w:val="nil"/>
            </w:tcBorders>
            <w:vAlign w:val="center"/>
          </w:tcPr>
          <w:p w14:paraId="09DD9A46" w14:textId="77777777" w:rsidR="00686B21" w:rsidRDefault="00686B21" w:rsidP="00DB195E">
            <w:pPr>
              <w:jc w:val="center"/>
              <w:rPr>
                <w:rFonts w:ascii="Times New Roman" w:hAnsi="Times New Roman" w:cs="Times New Roman"/>
                <w:sz w:val="24"/>
                <w:szCs w:val="24"/>
              </w:rPr>
            </w:pPr>
          </w:p>
        </w:tc>
        <w:tc>
          <w:tcPr>
            <w:tcW w:w="2610" w:type="dxa"/>
            <w:tcBorders>
              <w:top w:val="nil"/>
              <w:left w:val="nil"/>
              <w:bottom w:val="nil"/>
              <w:right w:val="nil"/>
            </w:tcBorders>
          </w:tcPr>
          <w:p w14:paraId="62551FDF" w14:textId="77777777" w:rsidR="009D7ACA" w:rsidRDefault="009D7ACA" w:rsidP="00DB195E">
            <w:pPr>
              <w:jc w:val="center"/>
              <w:rPr>
                <w:rFonts w:ascii="Times New Roman" w:hAnsi="Times New Roman" w:cs="Times New Roman"/>
                <w:sz w:val="24"/>
                <w:szCs w:val="24"/>
              </w:rPr>
            </w:pPr>
          </w:p>
          <w:p w14:paraId="157427DB" w14:textId="77777777" w:rsidR="00686B21" w:rsidRDefault="00686B21" w:rsidP="00DB195E">
            <w:pPr>
              <w:jc w:val="center"/>
              <w:rPr>
                <w:rFonts w:ascii="Times New Roman" w:hAnsi="Times New Roman" w:cs="Times New Roman"/>
                <w:sz w:val="24"/>
                <w:szCs w:val="24"/>
              </w:rPr>
            </w:pPr>
            <w:r>
              <w:rPr>
                <w:rFonts w:ascii="Times New Roman" w:hAnsi="Times New Roman" w:cs="Times New Roman"/>
                <w:sz w:val="24"/>
                <w:szCs w:val="24"/>
              </w:rPr>
              <w:t>1</w:t>
            </w:r>
          </w:p>
        </w:tc>
      </w:tr>
      <w:tr w:rsidR="00686B21" w14:paraId="4F8FE5AF" w14:textId="77777777" w:rsidTr="00DB195E">
        <w:tc>
          <w:tcPr>
            <w:tcW w:w="2813" w:type="dxa"/>
            <w:tcBorders>
              <w:top w:val="nil"/>
              <w:left w:val="nil"/>
              <w:bottom w:val="nil"/>
              <w:right w:val="nil"/>
            </w:tcBorders>
          </w:tcPr>
          <w:p w14:paraId="76B488D2" w14:textId="77777777" w:rsidR="009D7ACA" w:rsidRDefault="009D7ACA" w:rsidP="00DB195E">
            <w:pPr>
              <w:rPr>
                <w:rFonts w:ascii="Times New Roman" w:hAnsi="Times New Roman" w:cs="Times New Roman"/>
                <w:sz w:val="24"/>
                <w:szCs w:val="24"/>
              </w:rPr>
            </w:pPr>
          </w:p>
          <w:p w14:paraId="6D0889D0" w14:textId="77777777" w:rsidR="00686B21" w:rsidRDefault="00686B21" w:rsidP="00DB195E">
            <w:pPr>
              <w:rPr>
                <w:rFonts w:ascii="Times New Roman" w:hAnsi="Times New Roman" w:cs="Times New Roman"/>
                <w:sz w:val="24"/>
                <w:szCs w:val="24"/>
              </w:rPr>
            </w:pPr>
            <w:r>
              <w:rPr>
                <w:rFonts w:ascii="Times New Roman" w:hAnsi="Times New Roman" w:cs="Times New Roman"/>
                <w:sz w:val="24"/>
                <w:szCs w:val="24"/>
              </w:rPr>
              <w:t>Seminole</w:t>
            </w:r>
          </w:p>
        </w:tc>
        <w:tc>
          <w:tcPr>
            <w:tcW w:w="2520" w:type="dxa"/>
            <w:tcBorders>
              <w:top w:val="nil"/>
              <w:left w:val="nil"/>
              <w:bottom w:val="nil"/>
              <w:right w:val="nil"/>
            </w:tcBorders>
            <w:vAlign w:val="center"/>
          </w:tcPr>
          <w:p w14:paraId="7B9BD783" w14:textId="77777777" w:rsidR="00686B21" w:rsidRDefault="00686B21" w:rsidP="00DB195E">
            <w:pPr>
              <w:jc w:val="center"/>
              <w:rPr>
                <w:rFonts w:ascii="Times New Roman" w:hAnsi="Times New Roman" w:cs="Times New Roman"/>
                <w:sz w:val="24"/>
                <w:szCs w:val="24"/>
              </w:rPr>
            </w:pPr>
          </w:p>
        </w:tc>
        <w:tc>
          <w:tcPr>
            <w:tcW w:w="2610" w:type="dxa"/>
            <w:tcBorders>
              <w:top w:val="nil"/>
              <w:left w:val="nil"/>
              <w:bottom w:val="nil"/>
              <w:right w:val="nil"/>
            </w:tcBorders>
          </w:tcPr>
          <w:p w14:paraId="06F1E631" w14:textId="77777777" w:rsidR="009D7ACA" w:rsidRDefault="009D7ACA" w:rsidP="00DB195E">
            <w:pPr>
              <w:jc w:val="center"/>
              <w:rPr>
                <w:rFonts w:ascii="Times New Roman" w:hAnsi="Times New Roman" w:cs="Times New Roman"/>
                <w:sz w:val="24"/>
                <w:szCs w:val="24"/>
              </w:rPr>
            </w:pPr>
          </w:p>
          <w:p w14:paraId="24A7AC76" w14:textId="77777777" w:rsidR="00686B21" w:rsidRDefault="00686B21" w:rsidP="00DB195E">
            <w:pPr>
              <w:jc w:val="center"/>
              <w:rPr>
                <w:rFonts w:ascii="Times New Roman" w:hAnsi="Times New Roman" w:cs="Times New Roman"/>
                <w:sz w:val="24"/>
                <w:szCs w:val="24"/>
              </w:rPr>
            </w:pPr>
            <w:r>
              <w:rPr>
                <w:rFonts w:ascii="Times New Roman" w:hAnsi="Times New Roman" w:cs="Times New Roman"/>
                <w:sz w:val="24"/>
                <w:szCs w:val="24"/>
              </w:rPr>
              <w:t>1</w:t>
            </w:r>
          </w:p>
        </w:tc>
      </w:tr>
      <w:tr w:rsidR="00686B21" w14:paraId="37D0AEB4" w14:textId="77777777" w:rsidTr="00DB195E">
        <w:tc>
          <w:tcPr>
            <w:tcW w:w="2813" w:type="dxa"/>
            <w:tcBorders>
              <w:top w:val="nil"/>
              <w:left w:val="nil"/>
              <w:bottom w:val="single" w:sz="4" w:space="0" w:color="auto"/>
              <w:right w:val="nil"/>
            </w:tcBorders>
          </w:tcPr>
          <w:p w14:paraId="091889B2" w14:textId="77777777" w:rsidR="009D7ACA" w:rsidRDefault="009D7ACA" w:rsidP="00DB195E">
            <w:pPr>
              <w:rPr>
                <w:rFonts w:ascii="Times New Roman" w:hAnsi="Times New Roman" w:cs="Times New Roman"/>
                <w:sz w:val="24"/>
                <w:szCs w:val="24"/>
              </w:rPr>
            </w:pPr>
          </w:p>
          <w:p w14:paraId="5E6B5AF7" w14:textId="77777777" w:rsidR="00686B21" w:rsidRDefault="00686B21" w:rsidP="00DB195E">
            <w:pPr>
              <w:rPr>
                <w:rFonts w:ascii="Times New Roman" w:hAnsi="Times New Roman" w:cs="Times New Roman"/>
                <w:sz w:val="24"/>
                <w:szCs w:val="24"/>
              </w:rPr>
            </w:pPr>
            <w:r>
              <w:rPr>
                <w:rFonts w:ascii="Times New Roman" w:hAnsi="Times New Roman" w:cs="Times New Roman"/>
                <w:sz w:val="24"/>
                <w:szCs w:val="24"/>
              </w:rPr>
              <w:t>Non-Indian</w:t>
            </w:r>
          </w:p>
        </w:tc>
        <w:tc>
          <w:tcPr>
            <w:tcW w:w="2520" w:type="dxa"/>
            <w:tcBorders>
              <w:top w:val="nil"/>
              <w:left w:val="nil"/>
              <w:bottom w:val="single" w:sz="4" w:space="0" w:color="auto"/>
              <w:right w:val="nil"/>
            </w:tcBorders>
            <w:vAlign w:val="center"/>
          </w:tcPr>
          <w:p w14:paraId="0D67255E" w14:textId="77777777" w:rsidR="009D7ACA" w:rsidRDefault="009D7ACA" w:rsidP="00DB195E">
            <w:pPr>
              <w:jc w:val="center"/>
              <w:rPr>
                <w:rFonts w:ascii="Times New Roman" w:hAnsi="Times New Roman" w:cs="Times New Roman"/>
                <w:sz w:val="24"/>
                <w:szCs w:val="24"/>
              </w:rPr>
            </w:pPr>
          </w:p>
          <w:p w14:paraId="30F11FD7" w14:textId="77777777" w:rsidR="00686B21" w:rsidRDefault="00686B21" w:rsidP="00DB195E">
            <w:pPr>
              <w:jc w:val="center"/>
              <w:rPr>
                <w:rFonts w:ascii="Times New Roman" w:hAnsi="Times New Roman" w:cs="Times New Roman"/>
                <w:sz w:val="24"/>
                <w:szCs w:val="24"/>
              </w:rPr>
            </w:pPr>
            <w:r>
              <w:rPr>
                <w:rFonts w:ascii="Times New Roman" w:hAnsi="Times New Roman" w:cs="Times New Roman"/>
                <w:sz w:val="24"/>
                <w:szCs w:val="24"/>
              </w:rPr>
              <w:t>1</w:t>
            </w:r>
          </w:p>
          <w:p w14:paraId="578DA140" w14:textId="77777777" w:rsidR="009D7ACA" w:rsidRDefault="009D7ACA" w:rsidP="00DB195E">
            <w:pPr>
              <w:jc w:val="center"/>
              <w:rPr>
                <w:rFonts w:ascii="Times New Roman" w:hAnsi="Times New Roman" w:cs="Times New Roman"/>
                <w:sz w:val="24"/>
                <w:szCs w:val="24"/>
              </w:rPr>
            </w:pPr>
          </w:p>
        </w:tc>
        <w:tc>
          <w:tcPr>
            <w:tcW w:w="2610" w:type="dxa"/>
            <w:tcBorders>
              <w:top w:val="nil"/>
              <w:left w:val="nil"/>
              <w:bottom w:val="single" w:sz="4" w:space="0" w:color="auto"/>
              <w:right w:val="nil"/>
            </w:tcBorders>
          </w:tcPr>
          <w:p w14:paraId="6F700730" w14:textId="77777777" w:rsidR="00686B21" w:rsidRDefault="00686B21" w:rsidP="00DB195E">
            <w:pPr>
              <w:jc w:val="center"/>
              <w:rPr>
                <w:rFonts w:ascii="Times New Roman" w:hAnsi="Times New Roman" w:cs="Times New Roman"/>
                <w:sz w:val="24"/>
                <w:szCs w:val="24"/>
              </w:rPr>
            </w:pPr>
          </w:p>
        </w:tc>
      </w:tr>
    </w:tbl>
    <w:p w14:paraId="5BCB0961" w14:textId="77777777" w:rsidR="00686B21" w:rsidRDefault="00686B21" w:rsidP="00686B21">
      <w:pPr>
        <w:spacing w:after="0" w:line="480" w:lineRule="auto"/>
        <w:rPr>
          <w:rFonts w:ascii="Times New Roman" w:hAnsi="Times New Roman" w:cs="Times New Roman"/>
          <w:sz w:val="24"/>
          <w:szCs w:val="24"/>
        </w:rPr>
      </w:pPr>
    </w:p>
    <w:p w14:paraId="4F0BFA90" w14:textId="03C22621" w:rsidR="00686B21" w:rsidRPr="00604653" w:rsidRDefault="00686B21" w:rsidP="0060465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While I did not verify the authenticity of participants’ claims regarding their affiliation with a corresponding tribe, the majority of participants are very much engaged in efforts </w:t>
      </w:r>
      <w:r>
        <w:rPr>
          <w:rFonts w:ascii="Times New Roman" w:hAnsi="Times New Roman" w:cs="Times New Roman"/>
          <w:sz w:val="24"/>
          <w:szCs w:val="24"/>
        </w:rPr>
        <w:lastRenderedPageBreak/>
        <w:t>to promote Native American language and cultural preservation. It is also important to highlight that while most participants claimed affiliation with a tribe(s), their expressed opinions do not represent a formal statement or official stance regarding Native American language policy from any of the tribes mentioned in Table 4.</w:t>
      </w:r>
    </w:p>
    <w:p w14:paraId="410DE798" w14:textId="77777777" w:rsidR="00045276" w:rsidRPr="00B04E29" w:rsidRDefault="00045276" w:rsidP="00B04E29">
      <w:pPr>
        <w:pStyle w:val="Heading2"/>
      </w:pPr>
      <w:bookmarkStart w:id="68" w:name="_Toc346375099"/>
      <w:bookmarkStart w:id="69" w:name="_Toc401321231"/>
      <w:r w:rsidRPr="00B04E29">
        <w:t>Data Analysis</w:t>
      </w:r>
      <w:bookmarkEnd w:id="68"/>
      <w:bookmarkEnd w:id="69"/>
    </w:p>
    <w:p w14:paraId="4D7A8E3B" w14:textId="77777777" w:rsidR="00045276" w:rsidRPr="00B04E29" w:rsidRDefault="00244249" w:rsidP="00B04E29">
      <w:pPr>
        <w:spacing w:line="480" w:lineRule="auto"/>
        <w:ind w:firstLine="720"/>
        <w:rPr>
          <w:rFonts w:ascii="Times New Roman" w:hAnsi="Times New Roman" w:cs="Times New Roman"/>
          <w:sz w:val="24"/>
          <w:szCs w:val="24"/>
        </w:rPr>
      </w:pPr>
      <w:r w:rsidRPr="00B04E29">
        <w:rPr>
          <w:rFonts w:ascii="Times New Roman" w:hAnsi="Times New Roman" w:cs="Times New Roman"/>
          <w:sz w:val="24"/>
          <w:szCs w:val="24"/>
        </w:rPr>
        <w:t xml:space="preserve">The primary data that </w:t>
      </w:r>
      <w:r w:rsidR="00242A01" w:rsidRPr="00B04E29">
        <w:rPr>
          <w:rFonts w:ascii="Times New Roman" w:hAnsi="Times New Roman" w:cs="Times New Roman"/>
          <w:sz w:val="24"/>
          <w:szCs w:val="24"/>
        </w:rPr>
        <w:t>w</w:t>
      </w:r>
      <w:r w:rsidR="00DA1B8A" w:rsidRPr="00B04E29">
        <w:rPr>
          <w:rFonts w:ascii="Times New Roman" w:hAnsi="Times New Roman" w:cs="Times New Roman"/>
          <w:sz w:val="24"/>
          <w:szCs w:val="24"/>
        </w:rPr>
        <w:t>ere</w:t>
      </w:r>
      <w:r w:rsidRPr="00B04E29">
        <w:rPr>
          <w:rFonts w:ascii="Times New Roman" w:hAnsi="Times New Roman" w:cs="Times New Roman"/>
          <w:sz w:val="24"/>
          <w:szCs w:val="24"/>
        </w:rPr>
        <w:t xml:space="preserve"> analyzed in this study</w:t>
      </w:r>
      <w:r w:rsidR="00DA1B8A" w:rsidRPr="00B04E29">
        <w:rPr>
          <w:rFonts w:ascii="Times New Roman" w:hAnsi="Times New Roman" w:cs="Times New Roman"/>
          <w:sz w:val="24"/>
          <w:szCs w:val="24"/>
        </w:rPr>
        <w:t xml:space="preserve"> came from</w:t>
      </w:r>
      <w:r w:rsidRPr="00B04E29">
        <w:rPr>
          <w:rFonts w:ascii="Times New Roman" w:hAnsi="Times New Roman" w:cs="Times New Roman"/>
          <w:sz w:val="24"/>
          <w:szCs w:val="24"/>
        </w:rPr>
        <w:t xml:space="preserve"> the interviews of field experts, Oklahoma state representatives and policy actors, Oklahoma State Department of Education (OSDE) World Languages and Indian Education staff members</w:t>
      </w:r>
      <w:r w:rsidR="00225308" w:rsidRPr="00B04E29">
        <w:rPr>
          <w:rFonts w:ascii="Times New Roman" w:hAnsi="Times New Roman" w:cs="Times New Roman"/>
          <w:sz w:val="24"/>
          <w:szCs w:val="24"/>
        </w:rPr>
        <w:t>, and policy activists</w:t>
      </w:r>
      <w:r w:rsidRPr="00B04E29">
        <w:rPr>
          <w:rFonts w:ascii="Times New Roman" w:hAnsi="Times New Roman" w:cs="Times New Roman"/>
          <w:sz w:val="24"/>
          <w:szCs w:val="24"/>
        </w:rPr>
        <w:t>. When permitted, interviews w</w:t>
      </w:r>
      <w:r w:rsidR="00242A01" w:rsidRPr="00B04E29">
        <w:rPr>
          <w:rFonts w:ascii="Times New Roman" w:hAnsi="Times New Roman" w:cs="Times New Roman"/>
          <w:sz w:val="24"/>
          <w:szCs w:val="24"/>
        </w:rPr>
        <w:t>ere</w:t>
      </w:r>
      <w:r w:rsidRPr="00B04E29">
        <w:rPr>
          <w:rFonts w:ascii="Times New Roman" w:hAnsi="Times New Roman" w:cs="Times New Roman"/>
          <w:sz w:val="24"/>
          <w:szCs w:val="24"/>
        </w:rPr>
        <w:t xml:space="preserve"> audio recorded and later transcribed for analysis. In the event that recording </w:t>
      </w:r>
      <w:r w:rsidR="00225308" w:rsidRPr="00B04E29">
        <w:rPr>
          <w:rFonts w:ascii="Times New Roman" w:hAnsi="Times New Roman" w:cs="Times New Roman"/>
          <w:sz w:val="24"/>
          <w:szCs w:val="24"/>
        </w:rPr>
        <w:t>was</w:t>
      </w:r>
      <w:r w:rsidRPr="00B04E29">
        <w:rPr>
          <w:rFonts w:ascii="Times New Roman" w:hAnsi="Times New Roman" w:cs="Times New Roman"/>
          <w:sz w:val="24"/>
          <w:szCs w:val="24"/>
        </w:rPr>
        <w:t xml:space="preserve"> not permitted, I </w:t>
      </w:r>
      <w:r w:rsidR="00242A01" w:rsidRPr="00B04E29">
        <w:rPr>
          <w:rFonts w:ascii="Times New Roman" w:hAnsi="Times New Roman" w:cs="Times New Roman"/>
          <w:sz w:val="24"/>
          <w:szCs w:val="24"/>
        </w:rPr>
        <w:t>took</w:t>
      </w:r>
      <w:r w:rsidRPr="00B04E29">
        <w:rPr>
          <w:rFonts w:ascii="Times New Roman" w:hAnsi="Times New Roman" w:cs="Times New Roman"/>
          <w:sz w:val="24"/>
          <w:szCs w:val="24"/>
        </w:rPr>
        <w:t xml:space="preserve"> extensive field notes during the interview. The data collection and analysis process </w:t>
      </w:r>
      <w:r w:rsidR="00242A01" w:rsidRPr="00B04E29">
        <w:rPr>
          <w:rFonts w:ascii="Times New Roman" w:hAnsi="Times New Roman" w:cs="Times New Roman"/>
          <w:sz w:val="24"/>
          <w:szCs w:val="24"/>
        </w:rPr>
        <w:t>took</w:t>
      </w:r>
      <w:r w:rsidRPr="00B04E29">
        <w:rPr>
          <w:rFonts w:ascii="Times New Roman" w:hAnsi="Times New Roman" w:cs="Times New Roman"/>
          <w:sz w:val="24"/>
          <w:szCs w:val="24"/>
        </w:rPr>
        <w:t xml:space="preserve"> place from the </w:t>
      </w:r>
      <w:r w:rsidR="00E772C3" w:rsidRPr="00B04E29">
        <w:rPr>
          <w:rFonts w:ascii="Times New Roman" w:hAnsi="Times New Roman" w:cs="Times New Roman"/>
          <w:sz w:val="24"/>
          <w:szCs w:val="24"/>
        </w:rPr>
        <w:t>spring</w:t>
      </w:r>
      <w:r w:rsidRPr="00B04E29">
        <w:rPr>
          <w:rFonts w:ascii="Times New Roman" w:hAnsi="Times New Roman" w:cs="Times New Roman"/>
          <w:sz w:val="24"/>
          <w:szCs w:val="24"/>
        </w:rPr>
        <w:t xml:space="preserve"> of 2013 through the </w:t>
      </w:r>
      <w:r w:rsidR="00E772C3" w:rsidRPr="00B04E29">
        <w:rPr>
          <w:rFonts w:ascii="Times New Roman" w:hAnsi="Times New Roman" w:cs="Times New Roman"/>
          <w:sz w:val="24"/>
          <w:szCs w:val="24"/>
        </w:rPr>
        <w:t>spring</w:t>
      </w:r>
      <w:r w:rsidRPr="00B04E29">
        <w:rPr>
          <w:rFonts w:ascii="Times New Roman" w:hAnsi="Times New Roman" w:cs="Times New Roman"/>
          <w:sz w:val="24"/>
          <w:szCs w:val="24"/>
        </w:rPr>
        <w:t xml:space="preserve"> of 2014. During this time, I</w:t>
      </w:r>
      <w:r w:rsidR="00242A01" w:rsidRPr="00B04E29">
        <w:rPr>
          <w:rFonts w:ascii="Times New Roman" w:hAnsi="Times New Roman" w:cs="Times New Roman"/>
          <w:sz w:val="24"/>
          <w:szCs w:val="24"/>
        </w:rPr>
        <w:t xml:space="preserve"> </w:t>
      </w:r>
      <w:r w:rsidRPr="00B04E29">
        <w:rPr>
          <w:rFonts w:ascii="Times New Roman" w:hAnsi="Times New Roman" w:cs="Times New Roman"/>
          <w:sz w:val="24"/>
          <w:szCs w:val="24"/>
        </w:rPr>
        <w:t>also attend</w:t>
      </w:r>
      <w:r w:rsidR="00242A01" w:rsidRPr="00B04E29">
        <w:rPr>
          <w:rFonts w:ascii="Times New Roman" w:hAnsi="Times New Roman" w:cs="Times New Roman"/>
          <w:sz w:val="24"/>
          <w:szCs w:val="24"/>
        </w:rPr>
        <w:t>ed</w:t>
      </w:r>
      <w:r w:rsidRPr="00B04E29">
        <w:rPr>
          <w:rFonts w:ascii="Times New Roman" w:hAnsi="Times New Roman" w:cs="Times New Roman"/>
          <w:sz w:val="24"/>
          <w:szCs w:val="24"/>
        </w:rPr>
        <w:t xml:space="preserve"> various </w:t>
      </w:r>
      <w:r w:rsidR="00E772C3" w:rsidRPr="00B04E29">
        <w:rPr>
          <w:rFonts w:ascii="Times New Roman" w:hAnsi="Times New Roman" w:cs="Times New Roman"/>
          <w:sz w:val="24"/>
          <w:szCs w:val="24"/>
        </w:rPr>
        <w:t xml:space="preserve">public meetings and </w:t>
      </w:r>
      <w:r w:rsidRPr="00B04E29">
        <w:rPr>
          <w:rFonts w:ascii="Times New Roman" w:hAnsi="Times New Roman" w:cs="Times New Roman"/>
          <w:sz w:val="24"/>
          <w:szCs w:val="24"/>
        </w:rPr>
        <w:t xml:space="preserve">events </w:t>
      </w:r>
      <w:r w:rsidR="00E772C3" w:rsidRPr="00B04E29">
        <w:rPr>
          <w:rFonts w:ascii="Times New Roman" w:hAnsi="Times New Roman" w:cs="Times New Roman"/>
          <w:sz w:val="24"/>
          <w:szCs w:val="24"/>
        </w:rPr>
        <w:t xml:space="preserve">related to the topic </w:t>
      </w:r>
      <w:r w:rsidRPr="00B04E29">
        <w:rPr>
          <w:rFonts w:ascii="Times New Roman" w:hAnsi="Times New Roman" w:cs="Times New Roman"/>
          <w:sz w:val="24"/>
          <w:szCs w:val="24"/>
        </w:rPr>
        <w:t>that contribute</w:t>
      </w:r>
      <w:r w:rsidR="00242A01" w:rsidRPr="00B04E29">
        <w:rPr>
          <w:rFonts w:ascii="Times New Roman" w:hAnsi="Times New Roman" w:cs="Times New Roman"/>
          <w:sz w:val="24"/>
          <w:szCs w:val="24"/>
        </w:rPr>
        <w:t>d</w:t>
      </w:r>
      <w:r w:rsidRPr="00B04E29">
        <w:rPr>
          <w:rFonts w:ascii="Times New Roman" w:hAnsi="Times New Roman" w:cs="Times New Roman"/>
          <w:sz w:val="24"/>
          <w:szCs w:val="24"/>
        </w:rPr>
        <w:t xml:space="preserve"> as secondary data for this research.</w:t>
      </w:r>
    </w:p>
    <w:p w14:paraId="71AF495E" w14:textId="6C57C09C" w:rsidR="001D4E24" w:rsidRPr="00B04E29" w:rsidRDefault="00924316" w:rsidP="00B04E29">
      <w:pPr>
        <w:spacing w:line="480" w:lineRule="auto"/>
        <w:ind w:firstLine="720"/>
        <w:rPr>
          <w:rFonts w:ascii="Times New Roman" w:hAnsi="Times New Roman" w:cs="Times New Roman"/>
          <w:sz w:val="24"/>
          <w:szCs w:val="24"/>
        </w:rPr>
      </w:pPr>
      <w:r w:rsidRPr="00B04E29">
        <w:rPr>
          <w:rFonts w:ascii="Times New Roman" w:hAnsi="Times New Roman" w:cs="Times New Roman"/>
          <w:sz w:val="24"/>
          <w:szCs w:val="24"/>
        </w:rPr>
        <w:t>T</w:t>
      </w:r>
      <w:r w:rsidR="00065871" w:rsidRPr="00B04E29">
        <w:rPr>
          <w:rFonts w:ascii="Times New Roman" w:hAnsi="Times New Roman" w:cs="Times New Roman"/>
          <w:sz w:val="24"/>
          <w:szCs w:val="24"/>
        </w:rPr>
        <w:t>o analyze the primary interview data, I</w:t>
      </w:r>
      <w:r w:rsidR="00242A01" w:rsidRPr="00B04E29">
        <w:rPr>
          <w:rFonts w:ascii="Times New Roman" w:hAnsi="Times New Roman" w:cs="Times New Roman"/>
          <w:sz w:val="24"/>
          <w:szCs w:val="24"/>
        </w:rPr>
        <w:t xml:space="preserve"> made</w:t>
      </w:r>
      <w:r w:rsidR="00065871" w:rsidRPr="00B04E29">
        <w:rPr>
          <w:rFonts w:ascii="Times New Roman" w:hAnsi="Times New Roman" w:cs="Times New Roman"/>
          <w:sz w:val="24"/>
          <w:szCs w:val="24"/>
        </w:rPr>
        <w:t xml:space="preserve"> use </w:t>
      </w:r>
      <w:r w:rsidR="00DA1B8A" w:rsidRPr="00B04E29">
        <w:rPr>
          <w:rFonts w:ascii="Times New Roman" w:hAnsi="Times New Roman" w:cs="Times New Roman"/>
          <w:sz w:val="24"/>
          <w:szCs w:val="24"/>
        </w:rPr>
        <w:t xml:space="preserve">of </w:t>
      </w:r>
      <w:r w:rsidR="00D37D7E" w:rsidRPr="00B04E29">
        <w:rPr>
          <w:rFonts w:ascii="Times New Roman" w:hAnsi="Times New Roman" w:cs="Times New Roman"/>
          <w:sz w:val="24"/>
          <w:szCs w:val="24"/>
        </w:rPr>
        <w:t xml:space="preserve">a </w:t>
      </w:r>
      <w:r w:rsidR="00065871" w:rsidRPr="00B04E29">
        <w:rPr>
          <w:rFonts w:ascii="Times New Roman" w:hAnsi="Times New Roman" w:cs="Times New Roman"/>
          <w:sz w:val="24"/>
          <w:szCs w:val="24"/>
        </w:rPr>
        <w:t>thematic analysis approach (</w:t>
      </w:r>
      <w:proofErr w:type="spellStart"/>
      <w:r w:rsidR="00065871" w:rsidRPr="00B04E29">
        <w:rPr>
          <w:rFonts w:ascii="Times New Roman" w:hAnsi="Times New Roman" w:cs="Times New Roman"/>
          <w:sz w:val="24"/>
          <w:szCs w:val="24"/>
        </w:rPr>
        <w:t>Bryman</w:t>
      </w:r>
      <w:proofErr w:type="spellEnd"/>
      <w:r w:rsidR="00065871" w:rsidRPr="00B04E29">
        <w:rPr>
          <w:rFonts w:ascii="Times New Roman" w:hAnsi="Times New Roman" w:cs="Times New Roman"/>
          <w:sz w:val="24"/>
          <w:szCs w:val="24"/>
        </w:rPr>
        <w:t>, 2012</w:t>
      </w:r>
      <w:r w:rsidR="00251CE9" w:rsidRPr="00B04E29">
        <w:rPr>
          <w:rFonts w:ascii="Times New Roman" w:hAnsi="Times New Roman" w:cs="Times New Roman"/>
          <w:sz w:val="24"/>
          <w:szCs w:val="24"/>
        </w:rPr>
        <w:t>;</w:t>
      </w:r>
      <w:r w:rsidR="00065871" w:rsidRPr="00B04E29">
        <w:rPr>
          <w:rFonts w:ascii="Times New Roman" w:hAnsi="Times New Roman" w:cs="Times New Roman"/>
          <w:sz w:val="24"/>
          <w:szCs w:val="24"/>
        </w:rPr>
        <w:t xml:space="preserve"> </w:t>
      </w:r>
      <w:r w:rsidR="00225308" w:rsidRPr="00B04E29">
        <w:rPr>
          <w:rFonts w:ascii="Times New Roman" w:hAnsi="Times New Roman" w:cs="Times New Roman"/>
          <w:sz w:val="24"/>
          <w:szCs w:val="24"/>
        </w:rPr>
        <w:t xml:space="preserve">Miles &amp; </w:t>
      </w:r>
      <w:proofErr w:type="spellStart"/>
      <w:r w:rsidR="00225308" w:rsidRPr="00B04E29">
        <w:rPr>
          <w:rFonts w:ascii="Times New Roman" w:hAnsi="Times New Roman" w:cs="Times New Roman"/>
          <w:sz w:val="24"/>
          <w:szCs w:val="24"/>
        </w:rPr>
        <w:t>Huberman</w:t>
      </w:r>
      <w:proofErr w:type="spellEnd"/>
      <w:r w:rsidR="00DA1B8A" w:rsidRPr="00B04E29">
        <w:rPr>
          <w:rFonts w:ascii="Times New Roman" w:hAnsi="Times New Roman" w:cs="Times New Roman"/>
          <w:sz w:val="24"/>
          <w:szCs w:val="24"/>
        </w:rPr>
        <w:t>,</w:t>
      </w:r>
      <w:r w:rsidR="00225308" w:rsidRPr="00B04E29">
        <w:rPr>
          <w:rFonts w:ascii="Times New Roman" w:hAnsi="Times New Roman" w:cs="Times New Roman"/>
          <w:sz w:val="24"/>
          <w:szCs w:val="24"/>
        </w:rPr>
        <w:t xml:space="preserve"> 1994;</w:t>
      </w:r>
      <w:r w:rsidR="00065871" w:rsidRPr="00B04E29">
        <w:rPr>
          <w:rFonts w:ascii="Times New Roman" w:hAnsi="Times New Roman" w:cs="Times New Roman"/>
          <w:sz w:val="24"/>
          <w:szCs w:val="24"/>
        </w:rPr>
        <w:t xml:space="preserve"> </w:t>
      </w:r>
      <w:proofErr w:type="spellStart"/>
      <w:r w:rsidR="00065871" w:rsidRPr="00B04E29">
        <w:rPr>
          <w:rFonts w:ascii="Times New Roman" w:hAnsi="Times New Roman" w:cs="Times New Roman"/>
          <w:sz w:val="24"/>
          <w:szCs w:val="24"/>
        </w:rPr>
        <w:t>Yanow</w:t>
      </w:r>
      <w:proofErr w:type="spellEnd"/>
      <w:r w:rsidR="00065871" w:rsidRPr="00B04E29">
        <w:rPr>
          <w:rFonts w:ascii="Times New Roman" w:hAnsi="Times New Roman" w:cs="Times New Roman"/>
          <w:sz w:val="24"/>
          <w:szCs w:val="24"/>
        </w:rPr>
        <w:t>, 2000) while focusing on the interview transcripts from each identified interpretive community. As th</w:t>
      </w:r>
      <w:r w:rsidR="00225308" w:rsidRPr="00B04E29">
        <w:rPr>
          <w:rFonts w:ascii="Times New Roman" w:hAnsi="Times New Roman" w:cs="Times New Roman"/>
          <w:sz w:val="24"/>
          <w:szCs w:val="24"/>
        </w:rPr>
        <w:t>ese</w:t>
      </w:r>
      <w:r w:rsidR="00065871" w:rsidRPr="00B04E29">
        <w:rPr>
          <w:rFonts w:ascii="Times New Roman" w:hAnsi="Times New Roman" w:cs="Times New Roman"/>
          <w:sz w:val="24"/>
          <w:szCs w:val="24"/>
        </w:rPr>
        <w:t xml:space="preserve"> analytic method</w:t>
      </w:r>
      <w:r w:rsidR="00225308" w:rsidRPr="00B04E29">
        <w:rPr>
          <w:rFonts w:ascii="Times New Roman" w:hAnsi="Times New Roman" w:cs="Times New Roman"/>
          <w:sz w:val="24"/>
          <w:szCs w:val="24"/>
        </w:rPr>
        <w:t>s</w:t>
      </w:r>
      <w:r w:rsidR="00065871" w:rsidRPr="00B04E29">
        <w:rPr>
          <w:rFonts w:ascii="Times New Roman" w:hAnsi="Times New Roman" w:cs="Times New Roman"/>
          <w:sz w:val="24"/>
          <w:szCs w:val="24"/>
        </w:rPr>
        <w:t xml:space="preserve"> specifically </w:t>
      </w:r>
      <w:r w:rsidR="001D4E24" w:rsidRPr="00B04E29">
        <w:rPr>
          <w:rFonts w:ascii="Times New Roman" w:hAnsi="Times New Roman" w:cs="Times New Roman"/>
          <w:sz w:val="24"/>
          <w:szCs w:val="24"/>
        </w:rPr>
        <w:t>support</w:t>
      </w:r>
      <w:r w:rsidR="00065871" w:rsidRPr="00B04E29">
        <w:rPr>
          <w:rFonts w:ascii="Times New Roman" w:hAnsi="Times New Roman" w:cs="Times New Roman"/>
          <w:sz w:val="24"/>
          <w:szCs w:val="24"/>
        </w:rPr>
        <w:t xml:space="preserve"> applied policy research, the method</w:t>
      </w:r>
      <w:r w:rsidR="00225308" w:rsidRPr="00B04E29">
        <w:rPr>
          <w:rFonts w:ascii="Times New Roman" w:hAnsi="Times New Roman" w:cs="Times New Roman"/>
          <w:sz w:val="24"/>
          <w:szCs w:val="24"/>
        </w:rPr>
        <w:t>s</w:t>
      </w:r>
      <w:r w:rsidR="00065871" w:rsidRPr="00B04E29">
        <w:rPr>
          <w:rFonts w:ascii="Times New Roman" w:hAnsi="Times New Roman" w:cs="Times New Roman"/>
          <w:sz w:val="24"/>
          <w:szCs w:val="24"/>
        </w:rPr>
        <w:t xml:space="preserve"> suit</w:t>
      </w:r>
      <w:r w:rsidR="000E1EF5" w:rsidRPr="00B04E29">
        <w:rPr>
          <w:rFonts w:ascii="Times New Roman" w:hAnsi="Times New Roman" w:cs="Times New Roman"/>
          <w:sz w:val="24"/>
          <w:szCs w:val="24"/>
        </w:rPr>
        <w:t>ed</w:t>
      </w:r>
      <w:r w:rsidR="00065871" w:rsidRPr="00B04E29">
        <w:rPr>
          <w:rFonts w:ascii="Times New Roman" w:hAnsi="Times New Roman" w:cs="Times New Roman"/>
          <w:sz w:val="24"/>
          <w:szCs w:val="24"/>
        </w:rPr>
        <w:t xml:space="preserve"> this study well. As described by Walker (1985), th</w:t>
      </w:r>
      <w:r w:rsidR="001D4E24" w:rsidRPr="00B04E29">
        <w:rPr>
          <w:rFonts w:ascii="Times New Roman" w:hAnsi="Times New Roman" w:cs="Times New Roman"/>
          <w:sz w:val="24"/>
          <w:szCs w:val="24"/>
        </w:rPr>
        <w:t>e policy analysis</w:t>
      </w:r>
      <w:r w:rsidR="00065871" w:rsidRPr="00B04E29">
        <w:rPr>
          <w:rFonts w:ascii="Times New Roman" w:hAnsi="Times New Roman" w:cs="Times New Roman"/>
          <w:sz w:val="24"/>
          <w:szCs w:val="24"/>
        </w:rPr>
        <w:t xml:space="preserve"> </w:t>
      </w:r>
      <w:r w:rsidR="001D4E24" w:rsidRPr="00B04E29">
        <w:rPr>
          <w:rFonts w:ascii="Times New Roman" w:hAnsi="Times New Roman" w:cs="Times New Roman"/>
          <w:sz w:val="24"/>
          <w:szCs w:val="24"/>
        </w:rPr>
        <w:t>approach</w:t>
      </w:r>
      <w:r w:rsidR="00065871" w:rsidRPr="00B04E29">
        <w:rPr>
          <w:rFonts w:ascii="Times New Roman" w:hAnsi="Times New Roman" w:cs="Times New Roman"/>
          <w:sz w:val="24"/>
          <w:szCs w:val="24"/>
        </w:rPr>
        <w:t xml:space="preserve"> </w:t>
      </w:r>
      <w:r w:rsidRPr="00B04E29">
        <w:rPr>
          <w:rFonts w:ascii="Times New Roman" w:hAnsi="Times New Roman" w:cs="Times New Roman"/>
          <w:sz w:val="24"/>
          <w:szCs w:val="24"/>
        </w:rPr>
        <w:t xml:space="preserve">offered </w:t>
      </w:r>
      <w:r w:rsidR="00065871" w:rsidRPr="00B04E29">
        <w:rPr>
          <w:rFonts w:ascii="Times New Roman" w:hAnsi="Times New Roman" w:cs="Times New Roman"/>
          <w:sz w:val="24"/>
          <w:szCs w:val="24"/>
        </w:rPr>
        <w:t>the policy maker “a theory of social action grounded on the experiences—the world view—of those likely to be affected by a policy decision or thought to be part of the problem”</w:t>
      </w:r>
      <w:r w:rsidR="007C6EB5" w:rsidRPr="00B04E29">
        <w:rPr>
          <w:rFonts w:ascii="Times New Roman" w:hAnsi="Times New Roman" w:cs="Times New Roman"/>
          <w:sz w:val="24"/>
          <w:szCs w:val="24"/>
        </w:rPr>
        <w:t xml:space="preserve"> (p. 19)</w:t>
      </w:r>
      <w:r w:rsidR="00065871" w:rsidRPr="00B04E29">
        <w:rPr>
          <w:rFonts w:ascii="Times New Roman" w:hAnsi="Times New Roman" w:cs="Times New Roman"/>
          <w:sz w:val="24"/>
          <w:szCs w:val="24"/>
        </w:rPr>
        <w:t xml:space="preserve">. </w:t>
      </w:r>
    </w:p>
    <w:p w14:paraId="7EFE0A9C" w14:textId="2DFDDFE0" w:rsidR="000F2C0C" w:rsidRPr="00B04E29" w:rsidRDefault="00065871" w:rsidP="00B04E29">
      <w:pPr>
        <w:spacing w:line="480" w:lineRule="auto"/>
        <w:ind w:firstLine="720"/>
        <w:rPr>
          <w:rFonts w:ascii="Times New Roman" w:hAnsi="Times New Roman" w:cs="Times New Roman"/>
          <w:sz w:val="24"/>
          <w:szCs w:val="24"/>
        </w:rPr>
      </w:pPr>
      <w:r w:rsidRPr="00B04E29">
        <w:rPr>
          <w:rFonts w:ascii="Times New Roman" w:hAnsi="Times New Roman" w:cs="Times New Roman"/>
          <w:sz w:val="24"/>
          <w:szCs w:val="24"/>
        </w:rPr>
        <w:t xml:space="preserve">In this way, </w:t>
      </w:r>
      <w:r w:rsidR="00AF749B" w:rsidRPr="00B04E29">
        <w:rPr>
          <w:rFonts w:ascii="Times New Roman" w:hAnsi="Times New Roman" w:cs="Times New Roman"/>
          <w:sz w:val="24"/>
          <w:szCs w:val="24"/>
        </w:rPr>
        <w:t xml:space="preserve">a </w:t>
      </w:r>
      <w:r w:rsidR="00316613" w:rsidRPr="00B04E29">
        <w:rPr>
          <w:rFonts w:ascii="Times New Roman" w:hAnsi="Times New Roman" w:cs="Times New Roman"/>
          <w:sz w:val="24"/>
          <w:szCs w:val="24"/>
        </w:rPr>
        <w:t>thematic analysis approach</w:t>
      </w:r>
      <w:r w:rsidRPr="00B04E29">
        <w:rPr>
          <w:rFonts w:ascii="Times New Roman" w:hAnsi="Times New Roman" w:cs="Times New Roman"/>
          <w:sz w:val="24"/>
          <w:szCs w:val="24"/>
        </w:rPr>
        <w:t xml:space="preserve"> support</w:t>
      </w:r>
      <w:r w:rsidR="002173E7" w:rsidRPr="00B04E29">
        <w:rPr>
          <w:rFonts w:ascii="Times New Roman" w:hAnsi="Times New Roman" w:cs="Times New Roman"/>
          <w:sz w:val="24"/>
          <w:szCs w:val="24"/>
        </w:rPr>
        <w:t>ed</w:t>
      </w:r>
      <w:r w:rsidRPr="00B04E29">
        <w:rPr>
          <w:rFonts w:ascii="Times New Roman" w:hAnsi="Times New Roman" w:cs="Times New Roman"/>
          <w:sz w:val="24"/>
          <w:szCs w:val="24"/>
        </w:rPr>
        <w:t xml:space="preserve"> my detection, definition, categorization, </w:t>
      </w:r>
      <w:r w:rsidR="0006560F" w:rsidRPr="00B04E29">
        <w:rPr>
          <w:rFonts w:ascii="Times New Roman" w:hAnsi="Times New Roman" w:cs="Times New Roman"/>
          <w:sz w:val="24"/>
          <w:szCs w:val="24"/>
        </w:rPr>
        <w:t xml:space="preserve">and </w:t>
      </w:r>
      <w:r w:rsidRPr="00B04E29">
        <w:rPr>
          <w:rFonts w:ascii="Times New Roman" w:hAnsi="Times New Roman" w:cs="Times New Roman"/>
          <w:sz w:val="24"/>
          <w:szCs w:val="24"/>
        </w:rPr>
        <w:t>explana</w:t>
      </w:r>
      <w:r w:rsidR="00BE6DE6" w:rsidRPr="00B04E29">
        <w:rPr>
          <w:rFonts w:ascii="Times New Roman" w:hAnsi="Times New Roman" w:cs="Times New Roman"/>
          <w:sz w:val="24"/>
          <w:szCs w:val="24"/>
        </w:rPr>
        <w:t>tion</w:t>
      </w:r>
      <w:r w:rsidRPr="00B04E29">
        <w:rPr>
          <w:rFonts w:ascii="Times New Roman" w:hAnsi="Times New Roman" w:cs="Times New Roman"/>
          <w:sz w:val="24"/>
          <w:szCs w:val="24"/>
        </w:rPr>
        <w:t xml:space="preserve"> of the fundamental issues related to language education </w:t>
      </w:r>
      <w:r w:rsidRPr="00B04E29">
        <w:rPr>
          <w:rFonts w:ascii="Times New Roman" w:hAnsi="Times New Roman" w:cs="Times New Roman"/>
          <w:sz w:val="24"/>
          <w:szCs w:val="24"/>
        </w:rPr>
        <w:lastRenderedPageBreak/>
        <w:t>policy. This thematic approach to the analysis of data</w:t>
      </w:r>
      <w:r w:rsidR="002173E7" w:rsidRPr="00B04E29">
        <w:rPr>
          <w:rFonts w:ascii="Times New Roman" w:hAnsi="Times New Roman" w:cs="Times New Roman"/>
          <w:sz w:val="24"/>
          <w:szCs w:val="24"/>
        </w:rPr>
        <w:t xml:space="preserve"> </w:t>
      </w:r>
      <w:r w:rsidRPr="00B04E29">
        <w:rPr>
          <w:rFonts w:ascii="Times New Roman" w:hAnsi="Times New Roman" w:cs="Times New Roman"/>
          <w:sz w:val="24"/>
          <w:szCs w:val="24"/>
        </w:rPr>
        <w:t>support</w:t>
      </w:r>
      <w:r w:rsidR="002173E7" w:rsidRPr="00B04E29">
        <w:rPr>
          <w:rFonts w:ascii="Times New Roman" w:hAnsi="Times New Roman" w:cs="Times New Roman"/>
          <w:sz w:val="24"/>
          <w:szCs w:val="24"/>
        </w:rPr>
        <w:t>ed</w:t>
      </w:r>
      <w:r w:rsidRPr="00B04E29">
        <w:rPr>
          <w:rFonts w:ascii="Times New Roman" w:hAnsi="Times New Roman" w:cs="Times New Roman"/>
          <w:sz w:val="24"/>
          <w:szCs w:val="24"/>
        </w:rPr>
        <w:t xml:space="preserve"> </w:t>
      </w:r>
      <w:r w:rsidR="0029252A" w:rsidRPr="00B04E29">
        <w:rPr>
          <w:rFonts w:ascii="Times New Roman" w:hAnsi="Times New Roman" w:cs="Times New Roman"/>
          <w:sz w:val="24"/>
          <w:szCs w:val="24"/>
        </w:rPr>
        <w:t>a</w:t>
      </w:r>
      <w:r w:rsidRPr="00B04E29">
        <w:rPr>
          <w:rFonts w:ascii="Times New Roman" w:hAnsi="Times New Roman" w:cs="Times New Roman"/>
          <w:sz w:val="24"/>
          <w:szCs w:val="24"/>
        </w:rPr>
        <w:t xml:space="preserve"> systematic process of sifting</w:t>
      </w:r>
      <w:r w:rsidR="00BE6DE6" w:rsidRPr="00B04E29">
        <w:rPr>
          <w:rFonts w:ascii="Times New Roman" w:hAnsi="Times New Roman" w:cs="Times New Roman"/>
          <w:sz w:val="24"/>
          <w:szCs w:val="24"/>
        </w:rPr>
        <w:t xml:space="preserve"> </w:t>
      </w:r>
      <w:r w:rsidRPr="00B04E29">
        <w:rPr>
          <w:rFonts w:ascii="Times New Roman" w:hAnsi="Times New Roman" w:cs="Times New Roman"/>
          <w:sz w:val="24"/>
          <w:szCs w:val="24"/>
        </w:rPr>
        <w:t>and sorting material as it relate</w:t>
      </w:r>
      <w:r w:rsidR="0006560F" w:rsidRPr="00B04E29">
        <w:rPr>
          <w:rFonts w:ascii="Times New Roman" w:hAnsi="Times New Roman" w:cs="Times New Roman"/>
          <w:sz w:val="24"/>
          <w:szCs w:val="24"/>
        </w:rPr>
        <w:t>d</w:t>
      </w:r>
      <w:r w:rsidRPr="00B04E29">
        <w:rPr>
          <w:rFonts w:ascii="Times New Roman" w:hAnsi="Times New Roman" w:cs="Times New Roman"/>
          <w:sz w:val="24"/>
          <w:szCs w:val="24"/>
        </w:rPr>
        <w:t xml:space="preserve"> to key issues and </w:t>
      </w:r>
      <w:r w:rsidR="0006560F" w:rsidRPr="00B04E29">
        <w:rPr>
          <w:rFonts w:ascii="Times New Roman" w:hAnsi="Times New Roman" w:cs="Times New Roman"/>
          <w:sz w:val="24"/>
          <w:szCs w:val="24"/>
        </w:rPr>
        <w:t xml:space="preserve">emergent categories </w:t>
      </w:r>
      <w:r w:rsidRPr="00B04E29">
        <w:rPr>
          <w:rFonts w:ascii="Times New Roman" w:hAnsi="Times New Roman" w:cs="Times New Roman"/>
          <w:sz w:val="24"/>
          <w:szCs w:val="24"/>
        </w:rPr>
        <w:t>of language preservation and revitalization.</w:t>
      </w:r>
      <w:r w:rsidR="00BE6DE6" w:rsidRPr="00B04E29">
        <w:rPr>
          <w:rFonts w:ascii="Times New Roman" w:hAnsi="Times New Roman" w:cs="Times New Roman"/>
          <w:sz w:val="24"/>
          <w:szCs w:val="24"/>
        </w:rPr>
        <w:t xml:space="preserve"> </w:t>
      </w:r>
      <w:r w:rsidR="00A62D86" w:rsidRPr="00B04E29">
        <w:rPr>
          <w:rFonts w:ascii="Times New Roman" w:hAnsi="Times New Roman" w:cs="Times New Roman"/>
          <w:sz w:val="24"/>
          <w:szCs w:val="24"/>
        </w:rPr>
        <w:t xml:space="preserve">Once </w:t>
      </w:r>
      <w:r w:rsidR="009C232A" w:rsidRPr="00B04E29">
        <w:rPr>
          <w:rFonts w:ascii="Times New Roman" w:hAnsi="Times New Roman" w:cs="Times New Roman"/>
          <w:sz w:val="24"/>
          <w:szCs w:val="24"/>
        </w:rPr>
        <w:t>each</w:t>
      </w:r>
      <w:r w:rsidR="00A62D86" w:rsidRPr="00B04E29">
        <w:rPr>
          <w:rFonts w:ascii="Times New Roman" w:hAnsi="Times New Roman" w:cs="Times New Roman"/>
          <w:sz w:val="24"/>
          <w:szCs w:val="24"/>
        </w:rPr>
        <w:t xml:space="preserve"> interview </w:t>
      </w:r>
      <w:r w:rsidR="009C232A" w:rsidRPr="00B04E29">
        <w:rPr>
          <w:rFonts w:ascii="Times New Roman" w:hAnsi="Times New Roman" w:cs="Times New Roman"/>
          <w:sz w:val="24"/>
          <w:szCs w:val="24"/>
        </w:rPr>
        <w:t>was</w:t>
      </w:r>
      <w:r w:rsidR="00A62D86" w:rsidRPr="00B04E29">
        <w:rPr>
          <w:rFonts w:ascii="Times New Roman" w:hAnsi="Times New Roman" w:cs="Times New Roman"/>
          <w:sz w:val="24"/>
          <w:szCs w:val="24"/>
        </w:rPr>
        <w:t xml:space="preserve"> collected</w:t>
      </w:r>
      <w:r w:rsidR="009C232A" w:rsidRPr="00B04E29">
        <w:rPr>
          <w:rFonts w:ascii="Times New Roman" w:hAnsi="Times New Roman" w:cs="Times New Roman"/>
          <w:sz w:val="24"/>
          <w:szCs w:val="24"/>
        </w:rPr>
        <w:t xml:space="preserve"> and transcribed</w:t>
      </w:r>
      <w:r w:rsidR="00924316" w:rsidRPr="00B04E29">
        <w:rPr>
          <w:rFonts w:ascii="Times New Roman" w:hAnsi="Times New Roman" w:cs="Times New Roman"/>
          <w:sz w:val="24"/>
          <w:szCs w:val="24"/>
        </w:rPr>
        <w:t>,</w:t>
      </w:r>
      <w:r w:rsidR="000F2C0C" w:rsidRPr="00B04E29">
        <w:rPr>
          <w:rFonts w:ascii="Times New Roman" w:hAnsi="Times New Roman" w:cs="Times New Roman"/>
          <w:sz w:val="24"/>
          <w:szCs w:val="24"/>
        </w:rPr>
        <w:t xml:space="preserve"> my initial approach to analysis</w:t>
      </w:r>
      <w:r w:rsidR="00A62D86" w:rsidRPr="00B04E29">
        <w:rPr>
          <w:rFonts w:ascii="Times New Roman" w:hAnsi="Times New Roman" w:cs="Times New Roman"/>
          <w:sz w:val="24"/>
          <w:szCs w:val="24"/>
        </w:rPr>
        <w:t xml:space="preserve"> </w:t>
      </w:r>
      <w:r w:rsidR="000F2C0C" w:rsidRPr="00B04E29">
        <w:rPr>
          <w:rFonts w:ascii="Times New Roman" w:hAnsi="Times New Roman" w:cs="Times New Roman"/>
          <w:sz w:val="24"/>
          <w:szCs w:val="24"/>
        </w:rPr>
        <w:t>was to</w:t>
      </w:r>
      <w:r w:rsidR="00BE6DE6" w:rsidRPr="00B04E29">
        <w:rPr>
          <w:rFonts w:ascii="Times New Roman" w:hAnsi="Times New Roman" w:cs="Times New Roman"/>
          <w:sz w:val="24"/>
          <w:szCs w:val="24"/>
        </w:rPr>
        <w:t xml:space="preserve"> listen to </w:t>
      </w:r>
      <w:r w:rsidR="009C232A" w:rsidRPr="00B04E29">
        <w:rPr>
          <w:rFonts w:ascii="Times New Roman" w:hAnsi="Times New Roman" w:cs="Times New Roman"/>
          <w:sz w:val="24"/>
          <w:szCs w:val="24"/>
        </w:rPr>
        <w:t>the</w:t>
      </w:r>
      <w:r w:rsidR="00BE6DE6" w:rsidRPr="00B04E29">
        <w:rPr>
          <w:rFonts w:ascii="Times New Roman" w:hAnsi="Times New Roman" w:cs="Times New Roman"/>
          <w:sz w:val="24"/>
          <w:szCs w:val="24"/>
        </w:rPr>
        <w:t xml:space="preserve"> audio recording </w:t>
      </w:r>
      <w:r w:rsidR="000F2C0C" w:rsidRPr="00B04E29">
        <w:rPr>
          <w:rFonts w:ascii="Times New Roman" w:hAnsi="Times New Roman" w:cs="Times New Roman"/>
          <w:sz w:val="24"/>
          <w:szCs w:val="24"/>
        </w:rPr>
        <w:t xml:space="preserve">at least three times while </w:t>
      </w:r>
      <w:r w:rsidR="00BE6DE6" w:rsidRPr="00B04E29">
        <w:rPr>
          <w:rFonts w:ascii="Times New Roman" w:hAnsi="Times New Roman" w:cs="Times New Roman"/>
          <w:sz w:val="24"/>
          <w:szCs w:val="24"/>
        </w:rPr>
        <w:t>engag</w:t>
      </w:r>
      <w:r w:rsidR="000F2C0C" w:rsidRPr="00B04E29">
        <w:rPr>
          <w:rFonts w:ascii="Times New Roman" w:hAnsi="Times New Roman" w:cs="Times New Roman"/>
          <w:sz w:val="24"/>
          <w:szCs w:val="24"/>
        </w:rPr>
        <w:t>ing</w:t>
      </w:r>
      <w:r w:rsidR="00BE6DE6" w:rsidRPr="00B04E29">
        <w:rPr>
          <w:rFonts w:ascii="Times New Roman" w:hAnsi="Times New Roman" w:cs="Times New Roman"/>
          <w:sz w:val="24"/>
          <w:szCs w:val="24"/>
        </w:rPr>
        <w:t xml:space="preserve"> in the development of </w:t>
      </w:r>
      <w:r w:rsidR="0006560F" w:rsidRPr="00B04E29">
        <w:rPr>
          <w:rFonts w:ascii="Times New Roman" w:hAnsi="Times New Roman" w:cs="Times New Roman"/>
          <w:sz w:val="24"/>
          <w:szCs w:val="24"/>
        </w:rPr>
        <w:t>“</w:t>
      </w:r>
      <w:r w:rsidR="00BE6DE6" w:rsidRPr="00B04E29">
        <w:rPr>
          <w:rFonts w:ascii="Times New Roman" w:hAnsi="Times New Roman" w:cs="Times New Roman"/>
          <w:sz w:val="24"/>
          <w:szCs w:val="24"/>
        </w:rPr>
        <w:t>contact summary sheets</w:t>
      </w:r>
      <w:r w:rsidR="0006560F" w:rsidRPr="00B04E29">
        <w:rPr>
          <w:rFonts w:ascii="Times New Roman" w:hAnsi="Times New Roman" w:cs="Times New Roman"/>
          <w:sz w:val="24"/>
          <w:szCs w:val="24"/>
        </w:rPr>
        <w:t>”</w:t>
      </w:r>
      <w:r w:rsidR="00BE6DE6" w:rsidRPr="00B04E29">
        <w:rPr>
          <w:rFonts w:ascii="Times New Roman" w:hAnsi="Times New Roman" w:cs="Times New Roman"/>
          <w:sz w:val="24"/>
          <w:szCs w:val="24"/>
        </w:rPr>
        <w:t xml:space="preserve"> as recommended by Miles and </w:t>
      </w:r>
      <w:proofErr w:type="spellStart"/>
      <w:r w:rsidR="00BE6DE6" w:rsidRPr="00B04E29">
        <w:rPr>
          <w:rFonts w:ascii="Times New Roman" w:hAnsi="Times New Roman" w:cs="Times New Roman"/>
          <w:sz w:val="24"/>
          <w:szCs w:val="24"/>
        </w:rPr>
        <w:t>Huberman</w:t>
      </w:r>
      <w:proofErr w:type="spellEnd"/>
      <w:r w:rsidR="00BE6DE6" w:rsidRPr="00B04E29">
        <w:rPr>
          <w:rFonts w:ascii="Times New Roman" w:hAnsi="Times New Roman" w:cs="Times New Roman"/>
          <w:sz w:val="24"/>
          <w:szCs w:val="24"/>
        </w:rPr>
        <w:t xml:space="preserve"> (1984, p. 51). </w:t>
      </w:r>
      <w:r w:rsidR="000F2C0C" w:rsidRPr="00B04E29">
        <w:rPr>
          <w:rFonts w:ascii="Times New Roman" w:hAnsi="Times New Roman" w:cs="Times New Roman"/>
          <w:sz w:val="24"/>
          <w:szCs w:val="24"/>
        </w:rPr>
        <w:t>In the contact summary sheets, I broadly addressed in writing the following questions and issues related to the interview data:</w:t>
      </w:r>
    </w:p>
    <w:p w14:paraId="173DB463" w14:textId="4029EBE6" w:rsidR="000F2C0C" w:rsidRPr="00B04E29" w:rsidRDefault="000F2C0C" w:rsidP="00B04E29">
      <w:pPr>
        <w:pStyle w:val="ListParagraph"/>
        <w:numPr>
          <w:ilvl w:val="0"/>
          <w:numId w:val="63"/>
        </w:numPr>
        <w:spacing w:line="480" w:lineRule="auto"/>
        <w:ind w:firstLine="0"/>
        <w:rPr>
          <w:rFonts w:ascii="Times New Roman" w:hAnsi="Times New Roman" w:cs="Times New Roman"/>
          <w:sz w:val="24"/>
          <w:szCs w:val="24"/>
        </w:rPr>
      </w:pPr>
      <w:r w:rsidRPr="00B04E29">
        <w:rPr>
          <w:rFonts w:ascii="Times New Roman" w:hAnsi="Times New Roman" w:cs="Times New Roman"/>
          <w:sz w:val="24"/>
          <w:szCs w:val="24"/>
        </w:rPr>
        <w:t>What were the main issues or themes that struck you in the contact?</w:t>
      </w:r>
    </w:p>
    <w:p w14:paraId="4FA98E4A" w14:textId="36CADBD2" w:rsidR="000F2C0C" w:rsidRPr="00B04E29" w:rsidRDefault="000F2C0C" w:rsidP="00B04E29">
      <w:pPr>
        <w:pStyle w:val="ListParagraph"/>
        <w:numPr>
          <w:ilvl w:val="0"/>
          <w:numId w:val="63"/>
        </w:numPr>
        <w:spacing w:line="480" w:lineRule="auto"/>
        <w:ind w:firstLine="0"/>
        <w:rPr>
          <w:rFonts w:ascii="Times New Roman" w:hAnsi="Times New Roman" w:cs="Times New Roman"/>
          <w:sz w:val="24"/>
          <w:szCs w:val="24"/>
        </w:rPr>
      </w:pPr>
      <w:r w:rsidRPr="00B04E29">
        <w:rPr>
          <w:rFonts w:ascii="Times New Roman" w:hAnsi="Times New Roman" w:cs="Times New Roman"/>
          <w:sz w:val="24"/>
          <w:szCs w:val="24"/>
        </w:rPr>
        <w:t xml:space="preserve">How </w:t>
      </w:r>
      <w:proofErr w:type="gramStart"/>
      <w:r w:rsidRPr="00B04E29">
        <w:rPr>
          <w:rFonts w:ascii="Times New Roman" w:hAnsi="Times New Roman" w:cs="Times New Roman"/>
          <w:sz w:val="24"/>
          <w:szCs w:val="24"/>
        </w:rPr>
        <w:t>were</w:t>
      </w:r>
      <w:proofErr w:type="gramEnd"/>
      <w:r w:rsidRPr="00B04E29">
        <w:rPr>
          <w:rFonts w:ascii="Times New Roman" w:hAnsi="Times New Roman" w:cs="Times New Roman"/>
          <w:sz w:val="24"/>
          <w:szCs w:val="24"/>
        </w:rPr>
        <w:t xml:space="preserve"> the research questions addressed?</w:t>
      </w:r>
    </w:p>
    <w:p w14:paraId="3DCDAF55" w14:textId="1AA8B1E6" w:rsidR="000F2C0C" w:rsidRPr="00B04E29" w:rsidRDefault="000F2C0C" w:rsidP="00B04E29">
      <w:pPr>
        <w:pStyle w:val="ListParagraph"/>
        <w:numPr>
          <w:ilvl w:val="0"/>
          <w:numId w:val="63"/>
        </w:numPr>
        <w:spacing w:line="480" w:lineRule="auto"/>
        <w:ind w:left="1440" w:hanging="720"/>
        <w:rPr>
          <w:rFonts w:ascii="Times New Roman" w:hAnsi="Times New Roman" w:cs="Times New Roman"/>
          <w:sz w:val="24"/>
          <w:szCs w:val="24"/>
        </w:rPr>
      </w:pPr>
      <w:r w:rsidRPr="00B04E29">
        <w:rPr>
          <w:rFonts w:ascii="Times New Roman" w:hAnsi="Times New Roman" w:cs="Times New Roman"/>
          <w:sz w:val="24"/>
          <w:szCs w:val="24"/>
        </w:rPr>
        <w:t xml:space="preserve">Summarize the information that you got or failed to get for each target </w:t>
      </w:r>
      <w:r w:rsidR="00714CFB">
        <w:rPr>
          <w:rFonts w:ascii="Times New Roman" w:hAnsi="Times New Roman" w:cs="Times New Roman"/>
          <w:sz w:val="24"/>
          <w:szCs w:val="24"/>
        </w:rPr>
        <w:t xml:space="preserve"> </w:t>
      </w:r>
      <w:r w:rsidR="0011380D">
        <w:rPr>
          <w:rFonts w:ascii="Times New Roman" w:hAnsi="Times New Roman" w:cs="Times New Roman"/>
          <w:sz w:val="24"/>
          <w:szCs w:val="24"/>
        </w:rPr>
        <w:t xml:space="preserve"> </w:t>
      </w:r>
      <w:r w:rsidRPr="00B04E29">
        <w:rPr>
          <w:rFonts w:ascii="Times New Roman" w:hAnsi="Times New Roman" w:cs="Times New Roman"/>
          <w:sz w:val="24"/>
          <w:szCs w:val="24"/>
        </w:rPr>
        <w:t>question.</w:t>
      </w:r>
    </w:p>
    <w:p w14:paraId="51553FFA" w14:textId="4EEBFEA2" w:rsidR="000F2C0C" w:rsidRPr="00B04E29" w:rsidRDefault="000F2C0C" w:rsidP="00B04E29">
      <w:pPr>
        <w:pStyle w:val="ListParagraph"/>
        <w:numPr>
          <w:ilvl w:val="0"/>
          <w:numId w:val="63"/>
        </w:numPr>
        <w:spacing w:line="480" w:lineRule="auto"/>
        <w:ind w:left="1440" w:hanging="720"/>
        <w:rPr>
          <w:rFonts w:ascii="Times New Roman" w:hAnsi="Times New Roman" w:cs="Times New Roman"/>
          <w:sz w:val="24"/>
          <w:szCs w:val="24"/>
        </w:rPr>
      </w:pPr>
      <w:r w:rsidRPr="00B04E29">
        <w:rPr>
          <w:rFonts w:ascii="Times New Roman" w:hAnsi="Times New Roman" w:cs="Times New Roman"/>
          <w:sz w:val="24"/>
          <w:szCs w:val="24"/>
        </w:rPr>
        <w:t>Was there anything else that was interesting, illuminating or important in the contact?</w:t>
      </w:r>
    </w:p>
    <w:p w14:paraId="20160AC1" w14:textId="3B49F03F" w:rsidR="000F2C0C" w:rsidRPr="00B04E29" w:rsidRDefault="000F2C0C" w:rsidP="00B04E29">
      <w:pPr>
        <w:pStyle w:val="ListParagraph"/>
        <w:numPr>
          <w:ilvl w:val="0"/>
          <w:numId w:val="63"/>
        </w:numPr>
        <w:spacing w:line="480" w:lineRule="auto"/>
        <w:ind w:firstLine="0"/>
        <w:rPr>
          <w:rFonts w:ascii="Times New Roman" w:hAnsi="Times New Roman" w:cs="Times New Roman"/>
          <w:sz w:val="24"/>
          <w:szCs w:val="24"/>
        </w:rPr>
      </w:pPr>
      <w:r w:rsidRPr="00B04E29">
        <w:rPr>
          <w:rFonts w:ascii="Times New Roman" w:hAnsi="Times New Roman" w:cs="Times New Roman"/>
          <w:sz w:val="24"/>
          <w:szCs w:val="24"/>
        </w:rPr>
        <w:t xml:space="preserve">What new questions presented </w:t>
      </w:r>
      <w:proofErr w:type="gramStart"/>
      <w:r w:rsidRPr="00B04E29">
        <w:rPr>
          <w:rFonts w:ascii="Times New Roman" w:hAnsi="Times New Roman" w:cs="Times New Roman"/>
          <w:sz w:val="24"/>
          <w:szCs w:val="24"/>
        </w:rPr>
        <w:t>themselves</w:t>
      </w:r>
      <w:proofErr w:type="gramEnd"/>
      <w:r w:rsidRPr="00B04E29">
        <w:rPr>
          <w:rFonts w:ascii="Times New Roman" w:hAnsi="Times New Roman" w:cs="Times New Roman"/>
          <w:sz w:val="24"/>
          <w:szCs w:val="24"/>
        </w:rPr>
        <w:t xml:space="preserve"> in the contact?</w:t>
      </w:r>
    </w:p>
    <w:p w14:paraId="19E3CC43" w14:textId="768596DD" w:rsidR="00937733" w:rsidRDefault="00924316" w:rsidP="00B04E29">
      <w:pPr>
        <w:spacing w:line="480" w:lineRule="auto"/>
        <w:ind w:firstLine="720"/>
        <w:rPr>
          <w:rFonts w:ascii="Times New Roman" w:hAnsi="Times New Roman" w:cs="Times New Roman"/>
          <w:sz w:val="24"/>
          <w:szCs w:val="24"/>
        </w:rPr>
      </w:pPr>
      <w:r w:rsidRPr="00B04E29">
        <w:rPr>
          <w:rFonts w:ascii="Times New Roman" w:hAnsi="Times New Roman" w:cs="Times New Roman"/>
          <w:sz w:val="24"/>
          <w:szCs w:val="24"/>
        </w:rPr>
        <w:t>A</w:t>
      </w:r>
      <w:r w:rsidR="00BE6DE6" w:rsidRPr="00B04E29">
        <w:rPr>
          <w:rFonts w:ascii="Times New Roman" w:hAnsi="Times New Roman" w:cs="Times New Roman"/>
          <w:sz w:val="24"/>
          <w:szCs w:val="24"/>
        </w:rPr>
        <w:t xml:space="preserve"> contact summary form simply identifies the main issues and themes that arose </w:t>
      </w:r>
      <w:r w:rsidR="00441EB2" w:rsidRPr="00B04E29">
        <w:rPr>
          <w:rFonts w:ascii="Times New Roman" w:hAnsi="Times New Roman" w:cs="Times New Roman"/>
          <w:sz w:val="24"/>
          <w:szCs w:val="24"/>
        </w:rPr>
        <w:t>in the interview, a</w:t>
      </w:r>
      <w:r w:rsidR="00BE6DE6" w:rsidRPr="00B04E29">
        <w:rPr>
          <w:rFonts w:ascii="Times New Roman" w:hAnsi="Times New Roman" w:cs="Times New Roman"/>
          <w:sz w:val="24"/>
          <w:szCs w:val="24"/>
        </w:rPr>
        <w:t xml:space="preserve"> summary of information related to each question asked, and considerations for future interviews (Miles &amp; </w:t>
      </w:r>
      <w:proofErr w:type="spellStart"/>
      <w:r w:rsidRPr="00B04E29">
        <w:rPr>
          <w:rFonts w:ascii="Times New Roman" w:hAnsi="Times New Roman" w:cs="Times New Roman"/>
          <w:sz w:val="24"/>
          <w:szCs w:val="24"/>
        </w:rPr>
        <w:t>Huberman</w:t>
      </w:r>
      <w:proofErr w:type="spellEnd"/>
      <w:r w:rsidR="00BE6DE6" w:rsidRPr="00B04E29">
        <w:rPr>
          <w:rFonts w:ascii="Times New Roman" w:hAnsi="Times New Roman" w:cs="Times New Roman"/>
          <w:sz w:val="24"/>
          <w:szCs w:val="24"/>
        </w:rPr>
        <w:t xml:space="preserve">, 1984). </w:t>
      </w:r>
      <w:r w:rsidR="000F2C0C" w:rsidRPr="00B04E29">
        <w:rPr>
          <w:rFonts w:ascii="Times New Roman" w:hAnsi="Times New Roman" w:cs="Times New Roman"/>
          <w:sz w:val="24"/>
          <w:szCs w:val="24"/>
        </w:rPr>
        <w:t xml:space="preserve">Engaging in this activity </w:t>
      </w:r>
      <w:r w:rsidR="009C232A" w:rsidRPr="00B04E29">
        <w:rPr>
          <w:rFonts w:ascii="Times New Roman" w:hAnsi="Times New Roman" w:cs="Times New Roman"/>
          <w:sz w:val="24"/>
          <w:szCs w:val="24"/>
        </w:rPr>
        <w:t>allowed me to get a grasp on the main issues that were being addressed by the participants and</w:t>
      </w:r>
      <w:r w:rsidR="000F2C0C" w:rsidRPr="00B04E29">
        <w:rPr>
          <w:rFonts w:ascii="Times New Roman" w:hAnsi="Times New Roman" w:cs="Times New Roman"/>
          <w:sz w:val="24"/>
          <w:szCs w:val="24"/>
        </w:rPr>
        <w:t xml:space="preserve"> later supported the development of themes and codes.</w:t>
      </w:r>
    </w:p>
    <w:p w14:paraId="78C2BCBE" w14:textId="3D845CAA" w:rsidR="007613D6" w:rsidRPr="00B04E29" w:rsidRDefault="00BE6DE6" w:rsidP="00B04E29">
      <w:pPr>
        <w:spacing w:line="480" w:lineRule="auto"/>
        <w:ind w:firstLine="720"/>
        <w:rPr>
          <w:rFonts w:ascii="Times New Roman" w:hAnsi="Times New Roman" w:cs="Times New Roman"/>
          <w:sz w:val="24"/>
          <w:szCs w:val="24"/>
        </w:rPr>
      </w:pPr>
      <w:r w:rsidRPr="00B04E29">
        <w:rPr>
          <w:rFonts w:ascii="Times New Roman" w:hAnsi="Times New Roman" w:cs="Times New Roman"/>
          <w:sz w:val="24"/>
          <w:szCs w:val="24"/>
        </w:rPr>
        <w:t>A</w:t>
      </w:r>
      <w:r w:rsidR="00441EB2" w:rsidRPr="00B04E29">
        <w:rPr>
          <w:rFonts w:ascii="Times New Roman" w:hAnsi="Times New Roman" w:cs="Times New Roman"/>
          <w:sz w:val="24"/>
          <w:szCs w:val="24"/>
        </w:rPr>
        <w:t>fter all</w:t>
      </w:r>
      <w:r w:rsidRPr="00B04E29">
        <w:rPr>
          <w:rFonts w:ascii="Times New Roman" w:hAnsi="Times New Roman" w:cs="Times New Roman"/>
          <w:sz w:val="24"/>
          <w:szCs w:val="24"/>
        </w:rPr>
        <w:t xml:space="preserve"> interviews were completed and all</w:t>
      </w:r>
      <w:r w:rsidR="00441EB2" w:rsidRPr="00B04E29">
        <w:rPr>
          <w:rFonts w:ascii="Times New Roman" w:hAnsi="Times New Roman" w:cs="Times New Roman"/>
          <w:sz w:val="24"/>
          <w:szCs w:val="24"/>
        </w:rPr>
        <w:t xml:space="preserve"> contact summary forms were compiled,</w:t>
      </w:r>
      <w:r w:rsidRPr="00B04E29">
        <w:rPr>
          <w:rFonts w:ascii="Times New Roman" w:hAnsi="Times New Roman" w:cs="Times New Roman"/>
          <w:sz w:val="24"/>
          <w:szCs w:val="24"/>
        </w:rPr>
        <w:t xml:space="preserve"> </w:t>
      </w:r>
      <w:r w:rsidR="00A62D86" w:rsidRPr="00B04E29">
        <w:rPr>
          <w:rFonts w:ascii="Times New Roman" w:hAnsi="Times New Roman" w:cs="Times New Roman"/>
          <w:sz w:val="24"/>
          <w:szCs w:val="24"/>
        </w:rPr>
        <w:t xml:space="preserve">I </w:t>
      </w:r>
      <w:r w:rsidRPr="00B04E29">
        <w:rPr>
          <w:rFonts w:ascii="Times New Roman" w:hAnsi="Times New Roman" w:cs="Times New Roman"/>
          <w:sz w:val="24"/>
          <w:szCs w:val="24"/>
        </w:rPr>
        <w:t xml:space="preserve">listened once again to the interviews while reading the transcriptions. </w:t>
      </w:r>
      <w:r w:rsidR="00441EB2" w:rsidRPr="00B04E29">
        <w:rPr>
          <w:rFonts w:ascii="Times New Roman" w:hAnsi="Times New Roman" w:cs="Times New Roman"/>
          <w:sz w:val="24"/>
          <w:szCs w:val="24"/>
        </w:rPr>
        <w:t xml:space="preserve">At </w:t>
      </w:r>
      <w:r w:rsidR="00441EB2" w:rsidRPr="00B04E29">
        <w:rPr>
          <w:rFonts w:ascii="Times New Roman" w:hAnsi="Times New Roman" w:cs="Times New Roman"/>
          <w:sz w:val="24"/>
          <w:szCs w:val="24"/>
        </w:rPr>
        <w:lastRenderedPageBreak/>
        <w:t>th</w:t>
      </w:r>
      <w:r w:rsidR="00EB013C" w:rsidRPr="00B04E29">
        <w:rPr>
          <w:rFonts w:ascii="Times New Roman" w:hAnsi="Times New Roman" w:cs="Times New Roman"/>
          <w:sz w:val="24"/>
          <w:szCs w:val="24"/>
        </w:rPr>
        <w:t>at</w:t>
      </w:r>
      <w:r w:rsidR="00441EB2" w:rsidRPr="00B04E29">
        <w:rPr>
          <w:rFonts w:ascii="Times New Roman" w:hAnsi="Times New Roman" w:cs="Times New Roman"/>
          <w:sz w:val="24"/>
          <w:szCs w:val="24"/>
        </w:rPr>
        <w:t xml:space="preserve"> time</w:t>
      </w:r>
      <w:r w:rsidR="00924316" w:rsidRPr="00B04E29">
        <w:rPr>
          <w:rFonts w:ascii="Times New Roman" w:hAnsi="Times New Roman" w:cs="Times New Roman"/>
          <w:sz w:val="24"/>
          <w:szCs w:val="24"/>
        </w:rPr>
        <w:t>,</w:t>
      </w:r>
      <w:r w:rsidR="00441EB2" w:rsidRPr="00B04E29">
        <w:rPr>
          <w:rFonts w:ascii="Times New Roman" w:hAnsi="Times New Roman" w:cs="Times New Roman"/>
          <w:sz w:val="24"/>
          <w:szCs w:val="24"/>
        </w:rPr>
        <w:t xml:space="preserve"> I further developed the themes that were identified in the interviews and secondary research documents and made use of strategies recommended by Miles and </w:t>
      </w:r>
      <w:proofErr w:type="spellStart"/>
      <w:r w:rsidR="00441EB2" w:rsidRPr="00B04E29">
        <w:rPr>
          <w:rFonts w:ascii="Times New Roman" w:hAnsi="Times New Roman" w:cs="Times New Roman"/>
          <w:sz w:val="24"/>
          <w:szCs w:val="24"/>
        </w:rPr>
        <w:t>Huberman</w:t>
      </w:r>
      <w:proofErr w:type="spellEnd"/>
      <w:r w:rsidR="00441EB2" w:rsidRPr="00B04E29">
        <w:rPr>
          <w:rFonts w:ascii="Times New Roman" w:hAnsi="Times New Roman" w:cs="Times New Roman"/>
          <w:sz w:val="24"/>
          <w:szCs w:val="24"/>
        </w:rPr>
        <w:t xml:space="preserve"> (1984</w:t>
      </w:r>
      <w:r w:rsidR="00B31C7C" w:rsidRPr="00B04E29">
        <w:rPr>
          <w:rFonts w:ascii="Times New Roman" w:hAnsi="Times New Roman" w:cs="Times New Roman"/>
          <w:sz w:val="24"/>
          <w:szCs w:val="24"/>
        </w:rPr>
        <w:t>)</w:t>
      </w:r>
      <w:r w:rsidR="00441EB2" w:rsidRPr="00B04E29">
        <w:rPr>
          <w:rFonts w:ascii="Times New Roman" w:hAnsi="Times New Roman" w:cs="Times New Roman"/>
          <w:sz w:val="24"/>
          <w:szCs w:val="24"/>
        </w:rPr>
        <w:t xml:space="preserve">, to </w:t>
      </w:r>
      <w:r w:rsidR="00FF13C1" w:rsidRPr="00B04E29">
        <w:rPr>
          <w:rFonts w:ascii="Times New Roman" w:hAnsi="Times New Roman" w:cs="Times New Roman"/>
          <w:sz w:val="24"/>
          <w:szCs w:val="24"/>
        </w:rPr>
        <w:t>build</w:t>
      </w:r>
      <w:r w:rsidR="00441EB2" w:rsidRPr="00B04E29">
        <w:rPr>
          <w:rFonts w:ascii="Times New Roman" w:hAnsi="Times New Roman" w:cs="Times New Roman"/>
          <w:sz w:val="24"/>
          <w:szCs w:val="24"/>
        </w:rPr>
        <w:t xml:space="preserve"> the following list of </w:t>
      </w:r>
      <w:r w:rsidR="00FF13C1" w:rsidRPr="00B04E29">
        <w:rPr>
          <w:rFonts w:ascii="Times New Roman" w:hAnsi="Times New Roman" w:cs="Times New Roman"/>
          <w:sz w:val="24"/>
          <w:szCs w:val="24"/>
        </w:rPr>
        <w:t>codes</w:t>
      </w:r>
      <w:r w:rsidR="00441EB2" w:rsidRPr="00B04E29">
        <w:rPr>
          <w:rFonts w:ascii="Times New Roman" w:hAnsi="Times New Roman" w:cs="Times New Roman"/>
          <w:sz w:val="24"/>
          <w:szCs w:val="24"/>
        </w:rPr>
        <w:t xml:space="preserve"> and </w:t>
      </w:r>
      <w:r w:rsidR="00FF13C1" w:rsidRPr="00B04E29">
        <w:rPr>
          <w:rFonts w:ascii="Times New Roman" w:hAnsi="Times New Roman" w:cs="Times New Roman"/>
          <w:sz w:val="24"/>
          <w:szCs w:val="24"/>
        </w:rPr>
        <w:t>their respective themes</w:t>
      </w:r>
      <w:r w:rsidR="00C810A0" w:rsidRPr="00B04E29">
        <w:rPr>
          <w:rFonts w:ascii="Times New Roman" w:hAnsi="Times New Roman" w:cs="Times New Roman"/>
          <w:sz w:val="24"/>
          <w:szCs w:val="24"/>
        </w:rPr>
        <w:t xml:space="preserve"> (see Table 5</w:t>
      </w:r>
      <w:r w:rsidR="00441EB2" w:rsidRPr="00B04E29">
        <w:rPr>
          <w:rFonts w:ascii="Times New Roman" w:hAnsi="Times New Roman" w:cs="Times New Roman"/>
          <w:sz w:val="24"/>
          <w:szCs w:val="24"/>
        </w:rPr>
        <w:t>).</w:t>
      </w:r>
      <w:r w:rsidR="009C232A" w:rsidRPr="00B04E29">
        <w:rPr>
          <w:rFonts w:ascii="Times New Roman" w:hAnsi="Times New Roman" w:cs="Times New Roman"/>
          <w:sz w:val="24"/>
          <w:szCs w:val="24"/>
        </w:rPr>
        <w:t xml:space="preserve"> </w:t>
      </w:r>
    </w:p>
    <w:p w14:paraId="1AFFC5ED" w14:textId="661AE2EE" w:rsidR="00441EB2" w:rsidRDefault="00441EB2" w:rsidP="00124B76">
      <w:pPr>
        <w:tabs>
          <w:tab w:val="left" w:pos="6600"/>
        </w:tabs>
        <w:spacing w:after="0" w:line="480" w:lineRule="auto"/>
        <w:ind w:firstLine="720"/>
        <w:rPr>
          <w:rFonts w:ascii="Times New Roman" w:hAnsi="Times New Roman" w:cs="Times New Roman"/>
          <w:sz w:val="24"/>
          <w:szCs w:val="24"/>
        </w:rPr>
      </w:pPr>
    </w:p>
    <w:p w14:paraId="15074E37" w14:textId="77777777" w:rsidR="006326EF" w:rsidRDefault="00924316" w:rsidP="00B04E29">
      <w:pPr>
        <w:pBdr>
          <w:bottom w:val="single" w:sz="4" w:space="1" w:color="auto"/>
        </w:pBdr>
        <w:spacing w:line="480" w:lineRule="auto"/>
        <w:rPr>
          <w:rFonts w:ascii="Times New Roman" w:hAnsi="Times New Roman" w:cs="Times New Roman"/>
          <w:i/>
          <w:sz w:val="24"/>
          <w:szCs w:val="24"/>
        </w:rPr>
      </w:pPr>
      <w:r>
        <w:rPr>
          <w:rFonts w:ascii="Times New Roman" w:hAnsi="Times New Roman" w:cs="Times New Roman"/>
          <w:b/>
          <w:sz w:val="24"/>
          <w:szCs w:val="24"/>
        </w:rPr>
        <w:br w:type="page"/>
      </w:r>
      <w:bookmarkStart w:id="70" w:name="_Toc400616093"/>
      <w:proofErr w:type="gramStart"/>
      <w:r w:rsidR="00441EB2" w:rsidRPr="00B04E29">
        <w:rPr>
          <w:rFonts w:ascii="Times New Roman" w:hAnsi="Times New Roman" w:cs="Times New Roman"/>
          <w:sz w:val="24"/>
          <w:szCs w:val="24"/>
        </w:rPr>
        <w:lastRenderedPageBreak/>
        <w:t xml:space="preserve">Table </w:t>
      </w:r>
      <w:r w:rsidR="00D00E5D" w:rsidRPr="00B04E29">
        <w:rPr>
          <w:rFonts w:ascii="Times New Roman" w:hAnsi="Times New Roman" w:cs="Times New Roman"/>
          <w:sz w:val="24"/>
          <w:szCs w:val="24"/>
        </w:rPr>
        <w:t>5</w:t>
      </w:r>
      <w:r w:rsidRPr="00B04E29">
        <w:rPr>
          <w:rFonts w:ascii="Times New Roman" w:hAnsi="Times New Roman" w:cs="Times New Roman"/>
          <w:sz w:val="24"/>
          <w:szCs w:val="24"/>
        </w:rPr>
        <w:t>.</w:t>
      </w:r>
      <w:proofErr w:type="gramEnd"/>
      <w:r w:rsidR="00441EB2" w:rsidRPr="00B04E29">
        <w:rPr>
          <w:rFonts w:ascii="Times New Roman" w:hAnsi="Times New Roman" w:cs="Times New Roman"/>
          <w:sz w:val="24"/>
          <w:szCs w:val="24"/>
        </w:rPr>
        <w:t xml:space="preserve"> </w:t>
      </w:r>
    </w:p>
    <w:p w14:paraId="6158D576" w14:textId="7DF98F39" w:rsidR="00441EB2" w:rsidRPr="00B04E29" w:rsidRDefault="00441EB2" w:rsidP="00B04E29">
      <w:pPr>
        <w:pBdr>
          <w:bottom w:val="single" w:sz="4" w:space="1" w:color="auto"/>
        </w:pBdr>
        <w:spacing w:line="240" w:lineRule="auto"/>
        <w:rPr>
          <w:rFonts w:ascii="Times New Roman" w:hAnsi="Times New Roman" w:cs="Times New Roman"/>
          <w:sz w:val="24"/>
          <w:szCs w:val="24"/>
        </w:rPr>
      </w:pPr>
      <w:r w:rsidRPr="00B04E29">
        <w:rPr>
          <w:rFonts w:ascii="Times New Roman" w:hAnsi="Times New Roman" w:cs="Times New Roman"/>
          <w:i/>
          <w:sz w:val="24"/>
          <w:szCs w:val="24"/>
        </w:rPr>
        <w:t>List of Themes and Codes</w:t>
      </w:r>
      <w:bookmarkEnd w:id="7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4"/>
        <w:gridCol w:w="4284"/>
      </w:tblGrid>
      <w:tr w:rsidR="00441EB2" w:rsidRPr="00C810A0" w14:paraId="060AE15A" w14:textId="77777777" w:rsidTr="00C810A0">
        <w:tc>
          <w:tcPr>
            <w:tcW w:w="4284" w:type="dxa"/>
          </w:tcPr>
          <w:p w14:paraId="2801EAD5" w14:textId="77777777" w:rsidR="00441EB2" w:rsidRPr="00C810A0" w:rsidRDefault="00441EB2" w:rsidP="0094576F">
            <w:pPr>
              <w:rPr>
                <w:rFonts w:ascii="Times New Roman" w:hAnsi="Times New Roman" w:cs="Times New Roman"/>
                <w:u w:val="single"/>
              </w:rPr>
            </w:pPr>
            <w:r w:rsidRPr="00C810A0">
              <w:rPr>
                <w:rFonts w:ascii="Times New Roman" w:hAnsi="Times New Roman" w:cs="Times New Roman"/>
                <w:u w:val="single"/>
              </w:rPr>
              <w:t>Language Attitudes</w:t>
            </w:r>
          </w:p>
        </w:tc>
        <w:tc>
          <w:tcPr>
            <w:tcW w:w="4284" w:type="dxa"/>
          </w:tcPr>
          <w:p w14:paraId="6C9AB47C" w14:textId="77777777" w:rsidR="00441EB2" w:rsidRPr="00C810A0" w:rsidRDefault="00441EB2" w:rsidP="0094576F">
            <w:pPr>
              <w:jc w:val="center"/>
              <w:rPr>
                <w:rFonts w:ascii="Times New Roman" w:hAnsi="Times New Roman" w:cs="Times New Roman"/>
                <w:u w:val="single"/>
              </w:rPr>
            </w:pPr>
            <w:r w:rsidRPr="00C810A0">
              <w:rPr>
                <w:rFonts w:ascii="Times New Roman" w:hAnsi="Times New Roman" w:cs="Times New Roman"/>
                <w:u w:val="single"/>
              </w:rPr>
              <w:t>LA</w:t>
            </w:r>
          </w:p>
        </w:tc>
      </w:tr>
      <w:tr w:rsidR="00441EB2" w:rsidRPr="00C810A0" w14:paraId="1300EA12" w14:textId="77777777" w:rsidTr="005B311E">
        <w:tc>
          <w:tcPr>
            <w:tcW w:w="4284" w:type="dxa"/>
          </w:tcPr>
          <w:p w14:paraId="76998197" w14:textId="77777777" w:rsidR="00C810A0" w:rsidRPr="00C810A0" w:rsidRDefault="00C810A0" w:rsidP="0094576F">
            <w:pPr>
              <w:rPr>
                <w:rFonts w:ascii="Times New Roman" w:hAnsi="Times New Roman" w:cs="Times New Roman"/>
              </w:rPr>
            </w:pPr>
          </w:p>
          <w:p w14:paraId="6A73E72D"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 xml:space="preserve">LA: Positive </w:t>
            </w:r>
          </w:p>
          <w:p w14:paraId="7B788D00"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 xml:space="preserve">        State Representatives</w:t>
            </w:r>
          </w:p>
          <w:p w14:paraId="5AC6292B"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 xml:space="preserve">        District Administrators </w:t>
            </w:r>
          </w:p>
          <w:p w14:paraId="7F262D4F"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 xml:space="preserve">        Field Experts</w:t>
            </w:r>
          </w:p>
        </w:tc>
        <w:tc>
          <w:tcPr>
            <w:tcW w:w="4284" w:type="dxa"/>
          </w:tcPr>
          <w:p w14:paraId="7A0D7E34" w14:textId="77777777" w:rsidR="00C810A0" w:rsidRPr="00C810A0" w:rsidRDefault="00C810A0" w:rsidP="0094576F">
            <w:pPr>
              <w:jc w:val="center"/>
              <w:rPr>
                <w:rFonts w:ascii="Times New Roman" w:hAnsi="Times New Roman" w:cs="Times New Roman"/>
                <w:lang w:val="es-MX"/>
              </w:rPr>
            </w:pPr>
          </w:p>
          <w:p w14:paraId="76A535F8" w14:textId="77777777" w:rsidR="00441EB2" w:rsidRPr="00C810A0" w:rsidRDefault="00441EB2" w:rsidP="0094576F">
            <w:pPr>
              <w:jc w:val="center"/>
              <w:rPr>
                <w:rFonts w:ascii="Times New Roman" w:hAnsi="Times New Roman" w:cs="Times New Roman"/>
                <w:lang w:val="es-MX"/>
              </w:rPr>
            </w:pPr>
            <w:r w:rsidRPr="00C810A0">
              <w:rPr>
                <w:rFonts w:ascii="Times New Roman" w:hAnsi="Times New Roman" w:cs="Times New Roman"/>
                <w:lang w:val="es-MX"/>
              </w:rPr>
              <w:t>LA-PO</w:t>
            </w:r>
          </w:p>
          <w:p w14:paraId="3B14581D" w14:textId="77777777" w:rsidR="00441EB2" w:rsidRPr="00C810A0" w:rsidRDefault="00441EB2" w:rsidP="0094576F">
            <w:pPr>
              <w:jc w:val="center"/>
              <w:rPr>
                <w:rFonts w:ascii="Times New Roman" w:hAnsi="Times New Roman" w:cs="Times New Roman"/>
                <w:lang w:val="es-ES"/>
              </w:rPr>
            </w:pPr>
            <w:r w:rsidRPr="00C810A0">
              <w:rPr>
                <w:rFonts w:ascii="Times New Roman" w:hAnsi="Times New Roman" w:cs="Times New Roman"/>
                <w:lang w:val="es-ES"/>
              </w:rPr>
              <w:t>LASR-PO</w:t>
            </w:r>
          </w:p>
          <w:p w14:paraId="16853577" w14:textId="77777777" w:rsidR="00441EB2" w:rsidRPr="00C810A0" w:rsidRDefault="00441EB2" w:rsidP="0094576F">
            <w:pPr>
              <w:jc w:val="center"/>
              <w:rPr>
                <w:rFonts w:ascii="Times New Roman" w:hAnsi="Times New Roman" w:cs="Times New Roman"/>
                <w:lang w:val="es-ES"/>
              </w:rPr>
            </w:pPr>
            <w:r w:rsidRPr="00C810A0">
              <w:rPr>
                <w:rFonts w:ascii="Times New Roman" w:hAnsi="Times New Roman" w:cs="Times New Roman"/>
                <w:lang w:val="es-ES"/>
              </w:rPr>
              <w:t xml:space="preserve">LADA-PO </w:t>
            </w:r>
          </w:p>
          <w:p w14:paraId="0F60E369"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LAFE-PO</w:t>
            </w:r>
          </w:p>
        </w:tc>
      </w:tr>
      <w:tr w:rsidR="00441EB2" w:rsidRPr="00C810A0" w14:paraId="37111642" w14:textId="77777777" w:rsidTr="00AE2598">
        <w:tc>
          <w:tcPr>
            <w:tcW w:w="4284" w:type="dxa"/>
          </w:tcPr>
          <w:p w14:paraId="25206D7D"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 xml:space="preserve">LA: Negative </w:t>
            </w:r>
          </w:p>
          <w:p w14:paraId="681509AF"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 xml:space="preserve">        State Representatives</w:t>
            </w:r>
          </w:p>
          <w:p w14:paraId="0A215E09"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 xml:space="preserve">        District Administrators </w:t>
            </w:r>
          </w:p>
          <w:p w14:paraId="3D21427B"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 xml:space="preserve">        Field Experts</w:t>
            </w:r>
          </w:p>
        </w:tc>
        <w:tc>
          <w:tcPr>
            <w:tcW w:w="4284" w:type="dxa"/>
          </w:tcPr>
          <w:p w14:paraId="40003FE7" w14:textId="77777777" w:rsidR="00441EB2" w:rsidRPr="00C810A0" w:rsidRDefault="00441EB2" w:rsidP="0094576F">
            <w:pPr>
              <w:jc w:val="center"/>
              <w:rPr>
                <w:rFonts w:ascii="Times New Roman" w:hAnsi="Times New Roman" w:cs="Times New Roman"/>
                <w:lang w:val="es-ES"/>
              </w:rPr>
            </w:pPr>
            <w:r w:rsidRPr="00C810A0">
              <w:rPr>
                <w:rFonts w:ascii="Times New Roman" w:hAnsi="Times New Roman" w:cs="Times New Roman"/>
                <w:lang w:val="es-ES"/>
              </w:rPr>
              <w:t>LA-NG</w:t>
            </w:r>
          </w:p>
          <w:p w14:paraId="64A044E0" w14:textId="77777777" w:rsidR="00441EB2" w:rsidRPr="00C810A0" w:rsidRDefault="00441EB2" w:rsidP="0094576F">
            <w:pPr>
              <w:jc w:val="center"/>
              <w:rPr>
                <w:rFonts w:ascii="Times New Roman" w:hAnsi="Times New Roman" w:cs="Times New Roman"/>
                <w:lang w:val="es-MX"/>
              </w:rPr>
            </w:pPr>
            <w:r w:rsidRPr="00C810A0">
              <w:rPr>
                <w:rFonts w:ascii="Times New Roman" w:hAnsi="Times New Roman" w:cs="Times New Roman"/>
                <w:lang w:val="es-MX"/>
              </w:rPr>
              <w:t>LASR-NG</w:t>
            </w:r>
          </w:p>
          <w:p w14:paraId="737F3BE9" w14:textId="77777777" w:rsidR="00441EB2" w:rsidRPr="00C810A0" w:rsidRDefault="00441EB2" w:rsidP="0094576F">
            <w:pPr>
              <w:jc w:val="center"/>
              <w:rPr>
                <w:rFonts w:ascii="Times New Roman" w:hAnsi="Times New Roman" w:cs="Times New Roman"/>
                <w:lang w:val="es-MX"/>
              </w:rPr>
            </w:pPr>
            <w:r w:rsidRPr="00C810A0">
              <w:rPr>
                <w:rFonts w:ascii="Times New Roman" w:hAnsi="Times New Roman" w:cs="Times New Roman"/>
                <w:lang w:val="es-MX"/>
              </w:rPr>
              <w:t>LADA-PO</w:t>
            </w:r>
          </w:p>
          <w:p w14:paraId="732A411E" w14:textId="77777777" w:rsidR="00441EB2" w:rsidRPr="00C810A0" w:rsidRDefault="00441EB2" w:rsidP="0094576F">
            <w:pPr>
              <w:jc w:val="center"/>
              <w:rPr>
                <w:rFonts w:ascii="Times New Roman" w:hAnsi="Times New Roman" w:cs="Times New Roman"/>
                <w:lang w:val="es-MX"/>
              </w:rPr>
            </w:pPr>
            <w:r w:rsidRPr="00C810A0">
              <w:rPr>
                <w:rFonts w:ascii="Times New Roman" w:hAnsi="Times New Roman" w:cs="Times New Roman"/>
                <w:lang w:val="es-MX"/>
              </w:rPr>
              <w:t>LAFE-PO</w:t>
            </w:r>
          </w:p>
        </w:tc>
      </w:tr>
      <w:tr w:rsidR="00441EB2" w:rsidRPr="00C810A0" w14:paraId="15EB1230" w14:textId="77777777" w:rsidTr="00AE2598">
        <w:tc>
          <w:tcPr>
            <w:tcW w:w="4284" w:type="dxa"/>
          </w:tcPr>
          <w:p w14:paraId="258FAD48" w14:textId="77777777" w:rsidR="00441EB2" w:rsidRPr="00C810A0" w:rsidRDefault="00441EB2" w:rsidP="0094576F">
            <w:pPr>
              <w:rPr>
                <w:rFonts w:ascii="Times New Roman" w:hAnsi="Times New Roman" w:cs="Times New Roman"/>
                <w:lang w:val="es-MX"/>
              </w:rPr>
            </w:pPr>
          </w:p>
        </w:tc>
        <w:tc>
          <w:tcPr>
            <w:tcW w:w="4284" w:type="dxa"/>
          </w:tcPr>
          <w:p w14:paraId="13F76BB1" w14:textId="77777777" w:rsidR="00441EB2" w:rsidRPr="00C810A0" w:rsidRDefault="00441EB2" w:rsidP="0094576F">
            <w:pPr>
              <w:jc w:val="center"/>
              <w:rPr>
                <w:rFonts w:ascii="Times New Roman" w:hAnsi="Times New Roman" w:cs="Times New Roman"/>
                <w:lang w:val="es-MX"/>
              </w:rPr>
            </w:pPr>
          </w:p>
        </w:tc>
      </w:tr>
      <w:tr w:rsidR="00441EB2" w:rsidRPr="00C810A0" w14:paraId="0CE99DB9" w14:textId="77777777" w:rsidTr="00AE2598">
        <w:tc>
          <w:tcPr>
            <w:tcW w:w="4284" w:type="dxa"/>
          </w:tcPr>
          <w:p w14:paraId="76256758" w14:textId="77777777" w:rsidR="00441EB2" w:rsidRPr="00C810A0" w:rsidRDefault="00441EB2" w:rsidP="0094576F">
            <w:pPr>
              <w:rPr>
                <w:rFonts w:ascii="Times New Roman" w:hAnsi="Times New Roman" w:cs="Times New Roman"/>
                <w:u w:val="single"/>
              </w:rPr>
            </w:pPr>
            <w:r w:rsidRPr="00C810A0">
              <w:rPr>
                <w:rFonts w:ascii="Times New Roman" w:hAnsi="Times New Roman" w:cs="Times New Roman"/>
                <w:u w:val="single"/>
              </w:rPr>
              <w:t xml:space="preserve">(Language) Policy Architecture </w:t>
            </w:r>
          </w:p>
        </w:tc>
        <w:tc>
          <w:tcPr>
            <w:tcW w:w="4284" w:type="dxa"/>
            <w:vAlign w:val="center"/>
          </w:tcPr>
          <w:p w14:paraId="13FA85BF" w14:textId="77777777" w:rsidR="00441EB2" w:rsidRPr="00C810A0" w:rsidRDefault="00441EB2" w:rsidP="0094576F">
            <w:pPr>
              <w:jc w:val="center"/>
              <w:rPr>
                <w:rFonts w:ascii="Times New Roman" w:hAnsi="Times New Roman" w:cs="Times New Roman"/>
                <w:u w:val="single"/>
              </w:rPr>
            </w:pPr>
            <w:r w:rsidRPr="00C810A0">
              <w:rPr>
                <w:rFonts w:ascii="Times New Roman" w:hAnsi="Times New Roman" w:cs="Times New Roman"/>
                <w:u w:val="single"/>
              </w:rPr>
              <w:t>PA</w:t>
            </w:r>
          </w:p>
        </w:tc>
      </w:tr>
      <w:tr w:rsidR="00441EB2" w:rsidRPr="00C810A0" w14:paraId="7B77665C" w14:textId="77777777" w:rsidTr="00AE2598">
        <w:tc>
          <w:tcPr>
            <w:tcW w:w="4284" w:type="dxa"/>
          </w:tcPr>
          <w:p w14:paraId="1915E9F1" w14:textId="77777777" w:rsidR="00C810A0" w:rsidRPr="00C810A0" w:rsidRDefault="00C810A0" w:rsidP="0094576F">
            <w:pPr>
              <w:rPr>
                <w:rFonts w:ascii="Times New Roman" w:hAnsi="Times New Roman" w:cs="Times New Roman"/>
              </w:rPr>
            </w:pPr>
          </w:p>
          <w:p w14:paraId="7954718F"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PA: Objectives</w:t>
            </w:r>
          </w:p>
        </w:tc>
        <w:tc>
          <w:tcPr>
            <w:tcW w:w="4284" w:type="dxa"/>
          </w:tcPr>
          <w:p w14:paraId="78BC8097" w14:textId="77777777" w:rsidR="00C810A0" w:rsidRDefault="00C810A0" w:rsidP="0094576F">
            <w:pPr>
              <w:jc w:val="center"/>
              <w:rPr>
                <w:rFonts w:ascii="Times New Roman" w:hAnsi="Times New Roman" w:cs="Times New Roman"/>
              </w:rPr>
            </w:pPr>
          </w:p>
          <w:p w14:paraId="3795735C"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PA-OBJ</w:t>
            </w:r>
          </w:p>
        </w:tc>
      </w:tr>
      <w:tr w:rsidR="00441EB2" w:rsidRPr="00C810A0" w14:paraId="18451C1C" w14:textId="77777777" w:rsidTr="00AE2598">
        <w:tc>
          <w:tcPr>
            <w:tcW w:w="4284" w:type="dxa"/>
          </w:tcPr>
          <w:p w14:paraId="2E9EE4BD" w14:textId="77777777" w:rsidR="00441EB2" w:rsidRPr="00C810A0" w:rsidRDefault="00441EB2" w:rsidP="0094576F">
            <w:pPr>
              <w:rPr>
                <w:rFonts w:ascii="Times New Roman" w:hAnsi="Times New Roman" w:cs="Times New Roman"/>
              </w:rPr>
            </w:pPr>
          </w:p>
        </w:tc>
        <w:tc>
          <w:tcPr>
            <w:tcW w:w="4284" w:type="dxa"/>
          </w:tcPr>
          <w:p w14:paraId="20B9F051" w14:textId="77777777" w:rsidR="00441EB2" w:rsidRPr="00C810A0" w:rsidRDefault="00441EB2" w:rsidP="0094576F">
            <w:pPr>
              <w:rPr>
                <w:rFonts w:ascii="Times New Roman" w:hAnsi="Times New Roman" w:cs="Times New Roman"/>
              </w:rPr>
            </w:pPr>
          </w:p>
        </w:tc>
      </w:tr>
      <w:tr w:rsidR="00441EB2" w:rsidRPr="00C810A0" w14:paraId="66AC7F7E" w14:textId="77777777" w:rsidTr="00AE2598">
        <w:tc>
          <w:tcPr>
            <w:tcW w:w="4284" w:type="dxa"/>
          </w:tcPr>
          <w:p w14:paraId="2E5418FE" w14:textId="77777777" w:rsidR="00441EB2" w:rsidRPr="00C810A0" w:rsidRDefault="00441EB2" w:rsidP="0094576F">
            <w:pPr>
              <w:rPr>
                <w:rFonts w:ascii="Times New Roman" w:hAnsi="Times New Roman" w:cs="Times New Roman"/>
                <w:u w:val="single"/>
              </w:rPr>
            </w:pPr>
            <w:r w:rsidRPr="00C810A0">
              <w:rPr>
                <w:rFonts w:ascii="Times New Roman" w:hAnsi="Times New Roman" w:cs="Times New Roman"/>
                <w:u w:val="single"/>
              </w:rPr>
              <w:t>Support Role</w:t>
            </w:r>
          </w:p>
        </w:tc>
        <w:tc>
          <w:tcPr>
            <w:tcW w:w="4284" w:type="dxa"/>
          </w:tcPr>
          <w:p w14:paraId="6B4F924D" w14:textId="77777777" w:rsidR="00441EB2" w:rsidRPr="00C810A0" w:rsidRDefault="00441EB2" w:rsidP="0094576F">
            <w:pPr>
              <w:jc w:val="center"/>
              <w:rPr>
                <w:rFonts w:ascii="Times New Roman" w:hAnsi="Times New Roman" w:cs="Times New Roman"/>
                <w:u w:val="single"/>
              </w:rPr>
            </w:pPr>
            <w:r w:rsidRPr="00C810A0">
              <w:rPr>
                <w:rFonts w:ascii="Times New Roman" w:hAnsi="Times New Roman" w:cs="Times New Roman"/>
                <w:u w:val="single"/>
              </w:rPr>
              <w:t>SR</w:t>
            </w:r>
          </w:p>
        </w:tc>
      </w:tr>
      <w:tr w:rsidR="00441EB2" w:rsidRPr="00C810A0" w14:paraId="48663A69" w14:textId="77777777" w:rsidTr="00AE2598">
        <w:tc>
          <w:tcPr>
            <w:tcW w:w="4284" w:type="dxa"/>
          </w:tcPr>
          <w:p w14:paraId="72AF96EF" w14:textId="77777777" w:rsidR="00C810A0" w:rsidRPr="00C810A0" w:rsidRDefault="00C810A0" w:rsidP="0094576F">
            <w:pPr>
              <w:rPr>
                <w:rFonts w:ascii="Times New Roman" w:hAnsi="Times New Roman" w:cs="Times New Roman"/>
              </w:rPr>
            </w:pPr>
          </w:p>
          <w:p w14:paraId="02A3F7CB"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SR: States</w:t>
            </w:r>
          </w:p>
        </w:tc>
        <w:tc>
          <w:tcPr>
            <w:tcW w:w="4284" w:type="dxa"/>
          </w:tcPr>
          <w:p w14:paraId="553E4D61" w14:textId="77777777" w:rsidR="00C810A0" w:rsidRPr="00C810A0" w:rsidRDefault="00C810A0" w:rsidP="0094576F">
            <w:pPr>
              <w:jc w:val="center"/>
              <w:rPr>
                <w:rFonts w:ascii="Times New Roman" w:hAnsi="Times New Roman" w:cs="Times New Roman"/>
              </w:rPr>
            </w:pPr>
          </w:p>
          <w:p w14:paraId="6765D340"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SR-ST</w:t>
            </w:r>
          </w:p>
        </w:tc>
      </w:tr>
      <w:tr w:rsidR="00441EB2" w:rsidRPr="00C810A0" w14:paraId="16EB255A" w14:textId="77777777" w:rsidTr="00AE2598">
        <w:tc>
          <w:tcPr>
            <w:tcW w:w="4284" w:type="dxa"/>
          </w:tcPr>
          <w:p w14:paraId="14DB97CD"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SR: Districts</w:t>
            </w:r>
          </w:p>
        </w:tc>
        <w:tc>
          <w:tcPr>
            <w:tcW w:w="4284" w:type="dxa"/>
          </w:tcPr>
          <w:p w14:paraId="475B5C27"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SR-DST</w:t>
            </w:r>
          </w:p>
        </w:tc>
      </w:tr>
      <w:tr w:rsidR="00441EB2" w:rsidRPr="00C810A0" w14:paraId="0F131583" w14:textId="77777777" w:rsidTr="00AE2598">
        <w:tc>
          <w:tcPr>
            <w:tcW w:w="4284" w:type="dxa"/>
          </w:tcPr>
          <w:p w14:paraId="5604B7B9"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SR: Schools</w:t>
            </w:r>
          </w:p>
        </w:tc>
        <w:tc>
          <w:tcPr>
            <w:tcW w:w="4284" w:type="dxa"/>
          </w:tcPr>
          <w:p w14:paraId="0E091FBC"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SR-SCH</w:t>
            </w:r>
          </w:p>
        </w:tc>
      </w:tr>
      <w:tr w:rsidR="00441EB2" w:rsidRPr="00C810A0" w14:paraId="3E262594" w14:textId="77777777" w:rsidTr="00AE2598">
        <w:tc>
          <w:tcPr>
            <w:tcW w:w="4284" w:type="dxa"/>
          </w:tcPr>
          <w:p w14:paraId="6A2D0E7D"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SR: Tribes</w:t>
            </w:r>
          </w:p>
        </w:tc>
        <w:tc>
          <w:tcPr>
            <w:tcW w:w="4284" w:type="dxa"/>
          </w:tcPr>
          <w:p w14:paraId="5D91D1B0"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SR-TRB</w:t>
            </w:r>
          </w:p>
        </w:tc>
      </w:tr>
      <w:tr w:rsidR="00441EB2" w:rsidRPr="00C810A0" w14:paraId="7077723D" w14:textId="77777777" w:rsidTr="00AE2598">
        <w:tc>
          <w:tcPr>
            <w:tcW w:w="4284" w:type="dxa"/>
          </w:tcPr>
          <w:p w14:paraId="587C7408" w14:textId="77777777" w:rsidR="00441EB2" w:rsidRPr="00C810A0" w:rsidRDefault="00441EB2" w:rsidP="0094576F">
            <w:pPr>
              <w:rPr>
                <w:rFonts w:ascii="Times New Roman" w:hAnsi="Times New Roman" w:cs="Times New Roman"/>
              </w:rPr>
            </w:pPr>
          </w:p>
        </w:tc>
        <w:tc>
          <w:tcPr>
            <w:tcW w:w="4284" w:type="dxa"/>
          </w:tcPr>
          <w:p w14:paraId="397C4BDF" w14:textId="77777777" w:rsidR="00441EB2" w:rsidRPr="00C810A0" w:rsidRDefault="00441EB2" w:rsidP="0094576F">
            <w:pPr>
              <w:jc w:val="center"/>
              <w:rPr>
                <w:rFonts w:ascii="Times New Roman" w:hAnsi="Times New Roman" w:cs="Times New Roman"/>
              </w:rPr>
            </w:pPr>
          </w:p>
        </w:tc>
      </w:tr>
      <w:tr w:rsidR="00441EB2" w:rsidRPr="00C810A0" w14:paraId="45285F14" w14:textId="77777777" w:rsidTr="00AE2598">
        <w:tc>
          <w:tcPr>
            <w:tcW w:w="4284" w:type="dxa"/>
          </w:tcPr>
          <w:p w14:paraId="31669243" w14:textId="77777777" w:rsidR="00441EB2" w:rsidRPr="00C810A0" w:rsidRDefault="00441EB2" w:rsidP="0094576F">
            <w:pPr>
              <w:rPr>
                <w:rFonts w:ascii="Times New Roman" w:hAnsi="Times New Roman" w:cs="Times New Roman"/>
                <w:u w:val="single"/>
              </w:rPr>
            </w:pPr>
            <w:r w:rsidRPr="00C810A0">
              <w:rPr>
                <w:rFonts w:ascii="Times New Roman" w:hAnsi="Times New Roman" w:cs="Times New Roman"/>
                <w:u w:val="single"/>
              </w:rPr>
              <w:t>Policy Conflict</w:t>
            </w:r>
          </w:p>
        </w:tc>
        <w:tc>
          <w:tcPr>
            <w:tcW w:w="4284" w:type="dxa"/>
          </w:tcPr>
          <w:p w14:paraId="4705D0CF" w14:textId="77777777" w:rsidR="00441EB2" w:rsidRPr="00C810A0" w:rsidRDefault="00441EB2" w:rsidP="0094576F">
            <w:pPr>
              <w:jc w:val="center"/>
              <w:rPr>
                <w:rFonts w:ascii="Times New Roman" w:hAnsi="Times New Roman" w:cs="Times New Roman"/>
                <w:u w:val="single"/>
              </w:rPr>
            </w:pPr>
            <w:r w:rsidRPr="00C810A0">
              <w:rPr>
                <w:rFonts w:ascii="Times New Roman" w:hAnsi="Times New Roman" w:cs="Times New Roman"/>
                <w:u w:val="single"/>
              </w:rPr>
              <w:t>PC</w:t>
            </w:r>
          </w:p>
        </w:tc>
      </w:tr>
      <w:tr w:rsidR="00441EB2" w:rsidRPr="00C810A0" w14:paraId="65D75B4B" w14:textId="77777777" w:rsidTr="00AE2598">
        <w:tc>
          <w:tcPr>
            <w:tcW w:w="4284" w:type="dxa"/>
          </w:tcPr>
          <w:p w14:paraId="522B5422" w14:textId="77777777" w:rsidR="00C810A0" w:rsidRPr="00C810A0" w:rsidRDefault="00C810A0" w:rsidP="0094576F">
            <w:pPr>
              <w:rPr>
                <w:rFonts w:ascii="Times New Roman" w:hAnsi="Times New Roman" w:cs="Times New Roman"/>
              </w:rPr>
            </w:pPr>
          </w:p>
          <w:p w14:paraId="38D45FDA"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PC: Support to Revitalization</w:t>
            </w:r>
          </w:p>
          <w:p w14:paraId="466E0304"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 xml:space="preserve">       Funding</w:t>
            </w:r>
          </w:p>
          <w:p w14:paraId="05767B9C"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 xml:space="preserve">       Curriculum Materials</w:t>
            </w:r>
          </w:p>
          <w:p w14:paraId="2D70CA44"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 xml:space="preserve">       Teacher Certification</w:t>
            </w:r>
          </w:p>
        </w:tc>
        <w:tc>
          <w:tcPr>
            <w:tcW w:w="4284" w:type="dxa"/>
          </w:tcPr>
          <w:p w14:paraId="63478AA5" w14:textId="77777777" w:rsidR="00C810A0" w:rsidRPr="00C810A0" w:rsidRDefault="00C810A0" w:rsidP="0094576F">
            <w:pPr>
              <w:jc w:val="center"/>
              <w:rPr>
                <w:rFonts w:ascii="Times New Roman" w:hAnsi="Times New Roman" w:cs="Times New Roman"/>
              </w:rPr>
            </w:pPr>
          </w:p>
          <w:p w14:paraId="5B0C6E30"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PC-SR</w:t>
            </w:r>
          </w:p>
          <w:p w14:paraId="06EC1F54"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PCFND-SR</w:t>
            </w:r>
          </w:p>
          <w:p w14:paraId="2B7A7E9B"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PCCM-SR</w:t>
            </w:r>
          </w:p>
          <w:p w14:paraId="1557D6C7"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PCTC-BR</w:t>
            </w:r>
          </w:p>
        </w:tc>
      </w:tr>
      <w:tr w:rsidR="00441EB2" w:rsidRPr="00C810A0" w14:paraId="4E473125" w14:textId="77777777" w:rsidTr="00AE2598">
        <w:tc>
          <w:tcPr>
            <w:tcW w:w="4284" w:type="dxa"/>
          </w:tcPr>
          <w:p w14:paraId="11D645A2"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PC: Barriers to Revitalization</w:t>
            </w:r>
          </w:p>
          <w:p w14:paraId="643A1537"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 xml:space="preserve">       Funding</w:t>
            </w:r>
          </w:p>
          <w:p w14:paraId="234CD61E"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 xml:space="preserve">       Curriculum Materials</w:t>
            </w:r>
          </w:p>
          <w:p w14:paraId="55BF0F65"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 xml:space="preserve">       Teacher Certification</w:t>
            </w:r>
          </w:p>
        </w:tc>
        <w:tc>
          <w:tcPr>
            <w:tcW w:w="4284" w:type="dxa"/>
          </w:tcPr>
          <w:p w14:paraId="1DBE6F02"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PC-BR</w:t>
            </w:r>
          </w:p>
          <w:p w14:paraId="2DB566FC"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PCFND-BR</w:t>
            </w:r>
          </w:p>
          <w:p w14:paraId="233CA16C"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PCCM-BR</w:t>
            </w:r>
          </w:p>
          <w:p w14:paraId="680977D6"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PCTC-BR</w:t>
            </w:r>
          </w:p>
        </w:tc>
      </w:tr>
      <w:tr w:rsidR="00441EB2" w:rsidRPr="00C810A0" w14:paraId="0D8C911B" w14:textId="77777777" w:rsidTr="00AE2598">
        <w:tc>
          <w:tcPr>
            <w:tcW w:w="4284" w:type="dxa"/>
          </w:tcPr>
          <w:p w14:paraId="1C354191" w14:textId="77777777" w:rsidR="00441EB2" w:rsidRPr="00C810A0" w:rsidRDefault="00441EB2" w:rsidP="0094576F">
            <w:pPr>
              <w:rPr>
                <w:rFonts w:ascii="Times New Roman" w:hAnsi="Times New Roman" w:cs="Times New Roman"/>
              </w:rPr>
            </w:pPr>
          </w:p>
        </w:tc>
        <w:tc>
          <w:tcPr>
            <w:tcW w:w="4284" w:type="dxa"/>
          </w:tcPr>
          <w:p w14:paraId="42212B72" w14:textId="77777777" w:rsidR="00441EB2" w:rsidRPr="00C810A0" w:rsidRDefault="00441EB2" w:rsidP="0094576F">
            <w:pPr>
              <w:jc w:val="center"/>
              <w:rPr>
                <w:rFonts w:ascii="Times New Roman" w:hAnsi="Times New Roman" w:cs="Times New Roman"/>
              </w:rPr>
            </w:pPr>
          </w:p>
        </w:tc>
      </w:tr>
      <w:tr w:rsidR="00441EB2" w:rsidRPr="00C810A0" w14:paraId="31F5B293" w14:textId="77777777" w:rsidTr="00AE2598">
        <w:tc>
          <w:tcPr>
            <w:tcW w:w="4284" w:type="dxa"/>
          </w:tcPr>
          <w:p w14:paraId="64A7605E" w14:textId="77777777" w:rsidR="00441EB2" w:rsidRPr="00C810A0" w:rsidRDefault="00441EB2" w:rsidP="0094576F">
            <w:pPr>
              <w:rPr>
                <w:rFonts w:ascii="Times New Roman" w:hAnsi="Times New Roman" w:cs="Times New Roman"/>
                <w:u w:val="single"/>
              </w:rPr>
            </w:pPr>
            <w:r w:rsidRPr="00C810A0">
              <w:rPr>
                <w:rFonts w:ascii="Times New Roman" w:hAnsi="Times New Roman" w:cs="Times New Roman"/>
                <w:u w:val="single"/>
              </w:rPr>
              <w:t>Implementation Challenges</w:t>
            </w:r>
          </w:p>
        </w:tc>
        <w:tc>
          <w:tcPr>
            <w:tcW w:w="4284" w:type="dxa"/>
          </w:tcPr>
          <w:p w14:paraId="0428F2C2" w14:textId="77777777" w:rsidR="00441EB2" w:rsidRPr="00C810A0" w:rsidRDefault="00441EB2" w:rsidP="0094576F">
            <w:pPr>
              <w:jc w:val="center"/>
              <w:rPr>
                <w:rFonts w:ascii="Times New Roman" w:hAnsi="Times New Roman" w:cs="Times New Roman"/>
                <w:u w:val="single"/>
              </w:rPr>
            </w:pPr>
            <w:r w:rsidRPr="00C810A0">
              <w:rPr>
                <w:rFonts w:ascii="Times New Roman" w:hAnsi="Times New Roman" w:cs="Times New Roman"/>
                <w:u w:val="single"/>
              </w:rPr>
              <w:t>IC</w:t>
            </w:r>
          </w:p>
        </w:tc>
      </w:tr>
      <w:tr w:rsidR="00441EB2" w:rsidRPr="00C810A0" w14:paraId="2AFB4277" w14:textId="77777777" w:rsidTr="00AE2598">
        <w:tc>
          <w:tcPr>
            <w:tcW w:w="4284" w:type="dxa"/>
          </w:tcPr>
          <w:p w14:paraId="39D090C9" w14:textId="6084EC6D" w:rsidR="00441EB2" w:rsidRPr="00C810A0" w:rsidRDefault="00441EB2" w:rsidP="0094576F">
            <w:pPr>
              <w:rPr>
                <w:rFonts w:ascii="Times New Roman" w:hAnsi="Times New Roman" w:cs="Times New Roman"/>
              </w:rPr>
            </w:pPr>
          </w:p>
        </w:tc>
        <w:tc>
          <w:tcPr>
            <w:tcW w:w="4284" w:type="dxa"/>
          </w:tcPr>
          <w:p w14:paraId="114F51A1" w14:textId="77777777" w:rsidR="00441EB2" w:rsidRPr="00C810A0" w:rsidRDefault="00441EB2" w:rsidP="0094576F">
            <w:pPr>
              <w:jc w:val="center"/>
              <w:rPr>
                <w:rFonts w:ascii="Times New Roman" w:hAnsi="Times New Roman" w:cs="Times New Roman"/>
              </w:rPr>
            </w:pPr>
          </w:p>
        </w:tc>
      </w:tr>
      <w:tr w:rsidR="00441EB2" w:rsidRPr="00C810A0" w14:paraId="5961BC7A" w14:textId="77777777" w:rsidTr="00AE2598">
        <w:tc>
          <w:tcPr>
            <w:tcW w:w="4284" w:type="dxa"/>
          </w:tcPr>
          <w:p w14:paraId="043192D2" w14:textId="4D3EA053" w:rsidR="00441EB2" w:rsidRPr="00C810A0" w:rsidRDefault="00C810A0" w:rsidP="0094576F">
            <w:pPr>
              <w:rPr>
                <w:rFonts w:ascii="Times New Roman" w:hAnsi="Times New Roman" w:cs="Times New Roman"/>
              </w:rPr>
            </w:pPr>
            <w:r w:rsidRPr="00C810A0">
              <w:rPr>
                <w:rFonts w:ascii="Times New Roman" w:hAnsi="Times New Roman" w:cs="Times New Roman"/>
              </w:rPr>
              <w:t>I</w:t>
            </w:r>
            <w:r w:rsidR="00441EB2" w:rsidRPr="00C810A0">
              <w:rPr>
                <w:rFonts w:ascii="Times New Roman" w:hAnsi="Times New Roman" w:cs="Times New Roman"/>
              </w:rPr>
              <w:t>C: Funding</w:t>
            </w:r>
          </w:p>
        </w:tc>
        <w:tc>
          <w:tcPr>
            <w:tcW w:w="4284" w:type="dxa"/>
          </w:tcPr>
          <w:p w14:paraId="7CDA2F9E"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FS-FND</w:t>
            </w:r>
          </w:p>
        </w:tc>
      </w:tr>
      <w:tr w:rsidR="00441EB2" w:rsidRPr="00C810A0" w14:paraId="35171375" w14:textId="77777777" w:rsidTr="00AE2598">
        <w:tc>
          <w:tcPr>
            <w:tcW w:w="4284" w:type="dxa"/>
          </w:tcPr>
          <w:p w14:paraId="15888CBC"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IC: Curriculum Materials</w:t>
            </w:r>
          </w:p>
        </w:tc>
        <w:tc>
          <w:tcPr>
            <w:tcW w:w="4284" w:type="dxa"/>
          </w:tcPr>
          <w:p w14:paraId="328BB7CD"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FS-CM</w:t>
            </w:r>
          </w:p>
        </w:tc>
      </w:tr>
      <w:tr w:rsidR="00441EB2" w:rsidRPr="00C810A0" w14:paraId="2968AECB" w14:textId="77777777" w:rsidTr="00AE2598">
        <w:tc>
          <w:tcPr>
            <w:tcW w:w="4284" w:type="dxa"/>
          </w:tcPr>
          <w:p w14:paraId="51523D21"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IC: Teacher Certification</w:t>
            </w:r>
          </w:p>
        </w:tc>
        <w:tc>
          <w:tcPr>
            <w:tcW w:w="4284" w:type="dxa"/>
          </w:tcPr>
          <w:p w14:paraId="5AFFFBB8"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FS-TC</w:t>
            </w:r>
          </w:p>
        </w:tc>
      </w:tr>
      <w:tr w:rsidR="00441EB2" w:rsidRPr="00C810A0" w14:paraId="2D19E1BA" w14:textId="77777777" w:rsidTr="00AE2598">
        <w:tc>
          <w:tcPr>
            <w:tcW w:w="4284" w:type="dxa"/>
          </w:tcPr>
          <w:p w14:paraId="30065945" w14:textId="77777777" w:rsidR="00441EB2" w:rsidRPr="00C810A0" w:rsidRDefault="00441EB2" w:rsidP="0094576F">
            <w:pPr>
              <w:rPr>
                <w:rFonts w:ascii="Times New Roman" w:hAnsi="Times New Roman" w:cs="Times New Roman"/>
              </w:rPr>
            </w:pPr>
          </w:p>
        </w:tc>
        <w:tc>
          <w:tcPr>
            <w:tcW w:w="4284" w:type="dxa"/>
          </w:tcPr>
          <w:p w14:paraId="7E9B7664" w14:textId="77777777" w:rsidR="00441EB2" w:rsidRPr="00C810A0" w:rsidRDefault="00441EB2" w:rsidP="0094576F">
            <w:pPr>
              <w:rPr>
                <w:rFonts w:ascii="Times New Roman" w:hAnsi="Times New Roman" w:cs="Times New Roman"/>
              </w:rPr>
            </w:pPr>
          </w:p>
        </w:tc>
      </w:tr>
      <w:tr w:rsidR="00441EB2" w:rsidRPr="00C810A0" w14:paraId="13653D9E" w14:textId="77777777" w:rsidTr="00AE2598">
        <w:tc>
          <w:tcPr>
            <w:tcW w:w="4284" w:type="dxa"/>
          </w:tcPr>
          <w:p w14:paraId="54F558BD" w14:textId="77777777" w:rsidR="00441EB2" w:rsidRPr="00C810A0" w:rsidRDefault="00441EB2" w:rsidP="0094576F">
            <w:pPr>
              <w:rPr>
                <w:rFonts w:ascii="Times New Roman" w:hAnsi="Times New Roman" w:cs="Times New Roman"/>
                <w:u w:val="single"/>
              </w:rPr>
            </w:pPr>
            <w:r w:rsidRPr="00C810A0">
              <w:rPr>
                <w:rFonts w:ascii="Times New Roman" w:hAnsi="Times New Roman" w:cs="Times New Roman"/>
                <w:u w:val="single"/>
              </w:rPr>
              <w:t>Factors for Success</w:t>
            </w:r>
          </w:p>
        </w:tc>
        <w:tc>
          <w:tcPr>
            <w:tcW w:w="4284" w:type="dxa"/>
          </w:tcPr>
          <w:p w14:paraId="729E09FA" w14:textId="77777777" w:rsidR="00441EB2" w:rsidRDefault="00441EB2" w:rsidP="0094576F">
            <w:pPr>
              <w:jc w:val="center"/>
              <w:rPr>
                <w:rFonts w:ascii="Times New Roman" w:hAnsi="Times New Roman" w:cs="Times New Roman"/>
                <w:u w:val="single"/>
              </w:rPr>
            </w:pPr>
            <w:r w:rsidRPr="00C810A0">
              <w:rPr>
                <w:rFonts w:ascii="Times New Roman" w:hAnsi="Times New Roman" w:cs="Times New Roman"/>
                <w:u w:val="single"/>
              </w:rPr>
              <w:t>FS</w:t>
            </w:r>
          </w:p>
          <w:p w14:paraId="635A1F07" w14:textId="77777777" w:rsidR="00C810A0" w:rsidRPr="00C810A0" w:rsidRDefault="00C810A0" w:rsidP="0094576F">
            <w:pPr>
              <w:jc w:val="center"/>
              <w:rPr>
                <w:rFonts w:ascii="Times New Roman" w:hAnsi="Times New Roman" w:cs="Times New Roman"/>
                <w:u w:val="single"/>
              </w:rPr>
            </w:pPr>
          </w:p>
        </w:tc>
      </w:tr>
      <w:tr w:rsidR="00441EB2" w:rsidRPr="00C810A0" w14:paraId="6DBE3142" w14:textId="77777777" w:rsidTr="00AE2598">
        <w:tc>
          <w:tcPr>
            <w:tcW w:w="4284" w:type="dxa"/>
          </w:tcPr>
          <w:p w14:paraId="2DF9835B"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FS: Collaboration</w:t>
            </w:r>
          </w:p>
        </w:tc>
        <w:tc>
          <w:tcPr>
            <w:tcW w:w="4284" w:type="dxa"/>
          </w:tcPr>
          <w:p w14:paraId="5831134C"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FS-CLB</w:t>
            </w:r>
          </w:p>
        </w:tc>
      </w:tr>
      <w:tr w:rsidR="00441EB2" w:rsidRPr="00C810A0" w14:paraId="2A233C64" w14:textId="77777777" w:rsidTr="00AE2598">
        <w:tc>
          <w:tcPr>
            <w:tcW w:w="4284" w:type="dxa"/>
          </w:tcPr>
          <w:p w14:paraId="3474AB56"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FS: Funding</w:t>
            </w:r>
          </w:p>
        </w:tc>
        <w:tc>
          <w:tcPr>
            <w:tcW w:w="4284" w:type="dxa"/>
          </w:tcPr>
          <w:p w14:paraId="7ADDCD8B"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FS-FND</w:t>
            </w:r>
          </w:p>
        </w:tc>
      </w:tr>
      <w:tr w:rsidR="00441EB2" w:rsidRPr="00C810A0" w14:paraId="323E3942" w14:textId="77777777" w:rsidTr="00AE2598">
        <w:tc>
          <w:tcPr>
            <w:tcW w:w="4284" w:type="dxa"/>
          </w:tcPr>
          <w:p w14:paraId="24D09B93"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FS: Curriculum Materials</w:t>
            </w:r>
          </w:p>
        </w:tc>
        <w:tc>
          <w:tcPr>
            <w:tcW w:w="4284" w:type="dxa"/>
          </w:tcPr>
          <w:p w14:paraId="71ED28AC"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FS-CM</w:t>
            </w:r>
          </w:p>
        </w:tc>
      </w:tr>
      <w:tr w:rsidR="00441EB2" w:rsidRPr="00C810A0" w14:paraId="58F314F0" w14:textId="77777777" w:rsidTr="00AE2598">
        <w:tc>
          <w:tcPr>
            <w:tcW w:w="4284" w:type="dxa"/>
          </w:tcPr>
          <w:p w14:paraId="18276CAD"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FS: Teacher Certification</w:t>
            </w:r>
          </w:p>
        </w:tc>
        <w:tc>
          <w:tcPr>
            <w:tcW w:w="4284" w:type="dxa"/>
          </w:tcPr>
          <w:p w14:paraId="3B80D834"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FS-TC</w:t>
            </w:r>
          </w:p>
        </w:tc>
      </w:tr>
      <w:tr w:rsidR="00441EB2" w:rsidRPr="00C810A0" w14:paraId="1C7F4E2B" w14:textId="77777777" w:rsidTr="00AE2598">
        <w:tc>
          <w:tcPr>
            <w:tcW w:w="4284" w:type="dxa"/>
            <w:tcBorders>
              <w:bottom w:val="single" w:sz="4" w:space="0" w:color="auto"/>
            </w:tcBorders>
          </w:tcPr>
          <w:p w14:paraId="0077110F" w14:textId="77777777" w:rsidR="00441EB2" w:rsidRPr="00C810A0" w:rsidRDefault="00441EB2" w:rsidP="0094576F">
            <w:pPr>
              <w:rPr>
                <w:rFonts w:ascii="Times New Roman" w:hAnsi="Times New Roman" w:cs="Times New Roman"/>
              </w:rPr>
            </w:pPr>
            <w:r w:rsidRPr="00C810A0">
              <w:rPr>
                <w:rFonts w:ascii="Times New Roman" w:hAnsi="Times New Roman" w:cs="Times New Roman"/>
              </w:rPr>
              <w:t>FS: Community Outreach</w:t>
            </w:r>
          </w:p>
        </w:tc>
        <w:tc>
          <w:tcPr>
            <w:tcW w:w="4284" w:type="dxa"/>
            <w:tcBorders>
              <w:bottom w:val="single" w:sz="4" w:space="0" w:color="auto"/>
            </w:tcBorders>
          </w:tcPr>
          <w:p w14:paraId="72D62611" w14:textId="77777777" w:rsidR="00441EB2" w:rsidRPr="00C810A0" w:rsidRDefault="00441EB2" w:rsidP="0094576F">
            <w:pPr>
              <w:jc w:val="center"/>
              <w:rPr>
                <w:rFonts w:ascii="Times New Roman" w:hAnsi="Times New Roman" w:cs="Times New Roman"/>
              </w:rPr>
            </w:pPr>
            <w:r w:rsidRPr="00C810A0">
              <w:rPr>
                <w:rFonts w:ascii="Times New Roman" w:hAnsi="Times New Roman" w:cs="Times New Roman"/>
              </w:rPr>
              <w:t>FS-CO</w:t>
            </w:r>
          </w:p>
        </w:tc>
      </w:tr>
    </w:tbl>
    <w:p w14:paraId="34520FAA" w14:textId="29EEE47E" w:rsidR="007613D6" w:rsidRDefault="007613D6" w:rsidP="00C810A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With this list of codes, I also color coded each participant within each transcript and contact summary sheet. I assigned each participant a particular color and </w:t>
      </w:r>
      <w:r w:rsidR="00975458">
        <w:rPr>
          <w:rFonts w:ascii="Times New Roman" w:hAnsi="Times New Roman" w:cs="Times New Roman"/>
          <w:sz w:val="24"/>
          <w:szCs w:val="24"/>
        </w:rPr>
        <w:t>color-coded</w:t>
      </w:r>
      <w:r>
        <w:rPr>
          <w:rFonts w:ascii="Times New Roman" w:hAnsi="Times New Roman" w:cs="Times New Roman"/>
          <w:sz w:val="24"/>
          <w:szCs w:val="24"/>
        </w:rPr>
        <w:t xml:space="preserve"> each of their transcripts and contac</w:t>
      </w:r>
      <w:r w:rsidR="00975458">
        <w:rPr>
          <w:rFonts w:ascii="Times New Roman" w:hAnsi="Times New Roman" w:cs="Times New Roman"/>
          <w:sz w:val="24"/>
          <w:szCs w:val="24"/>
        </w:rPr>
        <w:t>t summary sheets as described</w:t>
      </w:r>
      <w:r>
        <w:rPr>
          <w:rFonts w:ascii="Times New Roman" w:hAnsi="Times New Roman" w:cs="Times New Roman"/>
          <w:sz w:val="24"/>
          <w:szCs w:val="24"/>
        </w:rPr>
        <w:t xml:space="preserve"> below: </w:t>
      </w:r>
    </w:p>
    <w:p w14:paraId="04FBA1FD" w14:textId="05DD88DF" w:rsidR="00EA77BB" w:rsidRPr="00975458" w:rsidRDefault="007613D6" w:rsidP="00604653">
      <w:pPr>
        <w:spacing w:after="0" w:line="480" w:lineRule="auto"/>
        <w:rPr>
          <w:rFonts w:ascii="Times New Roman" w:hAnsi="Times New Roman" w:cs="Times New Roman"/>
          <w:sz w:val="24"/>
          <w:szCs w:val="24"/>
        </w:rPr>
      </w:pPr>
      <w:proofErr w:type="gramStart"/>
      <w:r w:rsidRPr="00975458">
        <w:rPr>
          <w:rFonts w:ascii="Times New Roman" w:hAnsi="Times New Roman" w:cs="Times New Roman"/>
          <w:sz w:val="24"/>
          <w:szCs w:val="24"/>
        </w:rPr>
        <w:t>P1</w:t>
      </w:r>
      <w:r w:rsidR="00975458" w:rsidRPr="00975458">
        <w:rPr>
          <w:rFonts w:ascii="Times New Roman" w:hAnsi="Times New Roman" w:cs="Times New Roman"/>
          <w:sz w:val="24"/>
          <w:szCs w:val="24"/>
        </w:rPr>
        <w:t xml:space="preserve"> (navy blue font)</w:t>
      </w:r>
      <w:r w:rsidRPr="00975458">
        <w:rPr>
          <w:rFonts w:ascii="Times New Roman" w:hAnsi="Times New Roman" w:cs="Times New Roman"/>
          <w:sz w:val="24"/>
          <w:szCs w:val="24"/>
        </w:rPr>
        <w:t>, P2</w:t>
      </w:r>
      <w:r w:rsidR="00975458" w:rsidRPr="00975458">
        <w:rPr>
          <w:rFonts w:ascii="Times New Roman" w:hAnsi="Times New Roman" w:cs="Times New Roman"/>
          <w:sz w:val="24"/>
          <w:szCs w:val="24"/>
        </w:rPr>
        <w:t xml:space="preserve"> (light blue font)</w:t>
      </w:r>
      <w:r w:rsidRPr="00975458">
        <w:rPr>
          <w:rFonts w:ascii="Times New Roman" w:hAnsi="Times New Roman" w:cs="Times New Roman"/>
          <w:sz w:val="24"/>
          <w:szCs w:val="24"/>
        </w:rPr>
        <w:t>, P3</w:t>
      </w:r>
      <w:r w:rsidR="00975458" w:rsidRPr="00975458">
        <w:rPr>
          <w:rFonts w:ascii="Times New Roman" w:hAnsi="Times New Roman" w:cs="Times New Roman"/>
          <w:sz w:val="24"/>
          <w:szCs w:val="24"/>
        </w:rPr>
        <w:t xml:space="preserve"> (maroon font)</w:t>
      </w:r>
      <w:r w:rsidRPr="00975458">
        <w:rPr>
          <w:rFonts w:ascii="Times New Roman" w:hAnsi="Times New Roman" w:cs="Times New Roman"/>
          <w:sz w:val="24"/>
          <w:szCs w:val="24"/>
        </w:rPr>
        <w:t>, P4</w:t>
      </w:r>
      <w:r w:rsidR="00975458" w:rsidRPr="00975458">
        <w:rPr>
          <w:rFonts w:ascii="Times New Roman" w:hAnsi="Times New Roman" w:cs="Times New Roman"/>
          <w:sz w:val="24"/>
          <w:szCs w:val="24"/>
        </w:rPr>
        <w:t xml:space="preserve"> (light green font)</w:t>
      </w:r>
      <w:r w:rsidRPr="00975458">
        <w:rPr>
          <w:rFonts w:ascii="Times New Roman" w:hAnsi="Times New Roman" w:cs="Times New Roman"/>
          <w:sz w:val="24"/>
          <w:szCs w:val="24"/>
        </w:rPr>
        <w:t>, P5</w:t>
      </w:r>
      <w:r w:rsidR="00975458" w:rsidRPr="00975458">
        <w:rPr>
          <w:rFonts w:ascii="Times New Roman" w:hAnsi="Times New Roman" w:cs="Times New Roman"/>
          <w:sz w:val="24"/>
          <w:szCs w:val="24"/>
        </w:rPr>
        <w:t xml:space="preserve"> (dark purple font)</w:t>
      </w:r>
      <w:r w:rsidRPr="00975458">
        <w:rPr>
          <w:rFonts w:ascii="Times New Roman" w:hAnsi="Times New Roman" w:cs="Times New Roman"/>
          <w:sz w:val="24"/>
          <w:szCs w:val="24"/>
        </w:rPr>
        <w:t xml:space="preserve">, P6 </w:t>
      </w:r>
      <w:r w:rsidR="00975458" w:rsidRPr="00975458">
        <w:rPr>
          <w:rFonts w:ascii="Times New Roman" w:hAnsi="Times New Roman" w:cs="Times New Roman"/>
          <w:sz w:val="24"/>
          <w:szCs w:val="24"/>
        </w:rPr>
        <w:t>(aqua font)</w:t>
      </w:r>
      <w:r w:rsidRPr="00975458">
        <w:rPr>
          <w:rFonts w:ascii="Times New Roman" w:hAnsi="Times New Roman" w:cs="Times New Roman"/>
          <w:sz w:val="24"/>
          <w:szCs w:val="24"/>
        </w:rPr>
        <w:t>, P7</w:t>
      </w:r>
      <w:r w:rsidR="00975458" w:rsidRPr="00975458">
        <w:rPr>
          <w:rFonts w:ascii="Times New Roman" w:hAnsi="Times New Roman" w:cs="Times New Roman"/>
          <w:sz w:val="24"/>
          <w:szCs w:val="24"/>
        </w:rPr>
        <w:t xml:space="preserve"> (bright orange font)</w:t>
      </w:r>
      <w:r w:rsidRPr="00975458">
        <w:rPr>
          <w:rFonts w:ascii="Times New Roman" w:hAnsi="Times New Roman" w:cs="Times New Roman"/>
          <w:sz w:val="24"/>
          <w:szCs w:val="24"/>
        </w:rPr>
        <w:t>, P8</w:t>
      </w:r>
      <w:r w:rsidR="00975458" w:rsidRPr="00975458">
        <w:rPr>
          <w:rFonts w:ascii="Times New Roman" w:hAnsi="Times New Roman" w:cs="Times New Roman"/>
          <w:sz w:val="24"/>
          <w:szCs w:val="24"/>
        </w:rPr>
        <w:t xml:space="preserve"> (grey font)</w:t>
      </w:r>
      <w:r w:rsidRPr="00975458">
        <w:rPr>
          <w:rFonts w:ascii="Times New Roman" w:hAnsi="Times New Roman" w:cs="Times New Roman"/>
          <w:sz w:val="24"/>
          <w:szCs w:val="24"/>
        </w:rPr>
        <w:t>, P9</w:t>
      </w:r>
      <w:r w:rsidR="00975458" w:rsidRPr="00975458">
        <w:rPr>
          <w:rFonts w:ascii="Times New Roman" w:hAnsi="Times New Roman" w:cs="Times New Roman"/>
          <w:sz w:val="24"/>
          <w:szCs w:val="24"/>
        </w:rPr>
        <w:t xml:space="preserve"> (black font)</w:t>
      </w:r>
      <w:r w:rsidRPr="00975458">
        <w:rPr>
          <w:rFonts w:ascii="Times New Roman" w:hAnsi="Times New Roman" w:cs="Times New Roman"/>
          <w:sz w:val="24"/>
          <w:szCs w:val="24"/>
        </w:rPr>
        <w:t>, P10</w:t>
      </w:r>
      <w:r w:rsidR="00975458" w:rsidRPr="00975458">
        <w:rPr>
          <w:rFonts w:ascii="Times New Roman" w:hAnsi="Times New Roman" w:cs="Times New Roman"/>
          <w:sz w:val="24"/>
          <w:szCs w:val="24"/>
        </w:rPr>
        <w:t xml:space="preserve"> (brown font)</w:t>
      </w:r>
      <w:r w:rsidRPr="00975458">
        <w:rPr>
          <w:rFonts w:ascii="Times New Roman" w:hAnsi="Times New Roman" w:cs="Times New Roman"/>
          <w:sz w:val="24"/>
          <w:szCs w:val="24"/>
        </w:rPr>
        <w:t>,</w:t>
      </w:r>
      <w:r w:rsidR="00975458" w:rsidRPr="00975458">
        <w:rPr>
          <w:rFonts w:ascii="Times New Roman" w:hAnsi="Times New Roman" w:cs="Times New Roman"/>
          <w:sz w:val="24"/>
          <w:szCs w:val="24"/>
        </w:rPr>
        <w:t xml:space="preserve"> </w:t>
      </w:r>
      <w:r w:rsidRPr="00975458">
        <w:rPr>
          <w:rFonts w:ascii="Times New Roman" w:hAnsi="Times New Roman" w:cs="Times New Roman"/>
          <w:sz w:val="24"/>
          <w:szCs w:val="24"/>
        </w:rPr>
        <w:t>P11</w:t>
      </w:r>
      <w:r w:rsidR="00975458" w:rsidRPr="00975458">
        <w:rPr>
          <w:rFonts w:ascii="Times New Roman" w:hAnsi="Times New Roman" w:cs="Times New Roman"/>
          <w:sz w:val="24"/>
          <w:szCs w:val="24"/>
        </w:rPr>
        <w:t xml:space="preserve"> (pink font)</w:t>
      </w:r>
      <w:r w:rsidRPr="00975458">
        <w:rPr>
          <w:rFonts w:ascii="Times New Roman" w:hAnsi="Times New Roman" w:cs="Times New Roman"/>
          <w:sz w:val="24"/>
          <w:szCs w:val="24"/>
        </w:rPr>
        <w:t>, P12</w:t>
      </w:r>
      <w:r w:rsidR="00975458" w:rsidRPr="00975458">
        <w:rPr>
          <w:rFonts w:ascii="Times New Roman" w:hAnsi="Times New Roman" w:cs="Times New Roman"/>
          <w:sz w:val="24"/>
          <w:szCs w:val="24"/>
        </w:rPr>
        <w:t xml:space="preserve"> (lavender font)</w:t>
      </w:r>
      <w:r w:rsidRPr="00975458">
        <w:rPr>
          <w:rFonts w:ascii="Times New Roman" w:hAnsi="Times New Roman" w:cs="Times New Roman"/>
          <w:sz w:val="24"/>
          <w:szCs w:val="24"/>
        </w:rPr>
        <w:t>, P13</w:t>
      </w:r>
      <w:r w:rsidR="00975458" w:rsidRPr="00975458">
        <w:rPr>
          <w:rFonts w:ascii="Times New Roman" w:hAnsi="Times New Roman" w:cs="Times New Roman"/>
          <w:sz w:val="24"/>
          <w:szCs w:val="24"/>
        </w:rPr>
        <w:t xml:space="preserve"> (light orange font)</w:t>
      </w:r>
      <w:r w:rsidRPr="00975458">
        <w:rPr>
          <w:rFonts w:ascii="Times New Roman" w:hAnsi="Times New Roman" w:cs="Times New Roman"/>
          <w:sz w:val="24"/>
          <w:szCs w:val="24"/>
        </w:rPr>
        <w:t>.</w:t>
      </w:r>
      <w:proofErr w:type="gramEnd"/>
      <w:r w:rsidRPr="00975458">
        <w:rPr>
          <w:rFonts w:ascii="Times New Roman" w:hAnsi="Times New Roman" w:cs="Times New Roman"/>
          <w:sz w:val="24"/>
          <w:szCs w:val="24"/>
        </w:rPr>
        <w:t xml:space="preserve"> I then</w:t>
      </w:r>
      <w:r w:rsidR="007033E2" w:rsidRPr="00975458">
        <w:rPr>
          <w:rFonts w:ascii="Times New Roman" w:hAnsi="Times New Roman" w:cs="Times New Roman"/>
          <w:sz w:val="24"/>
          <w:szCs w:val="24"/>
        </w:rPr>
        <w:t xml:space="preserve"> beg</w:t>
      </w:r>
      <w:r w:rsidR="002173E7" w:rsidRPr="00975458">
        <w:rPr>
          <w:rFonts w:ascii="Times New Roman" w:hAnsi="Times New Roman" w:cs="Times New Roman"/>
          <w:sz w:val="24"/>
          <w:szCs w:val="24"/>
        </w:rPr>
        <w:t>an</w:t>
      </w:r>
      <w:r w:rsidR="007033E2" w:rsidRPr="00975458">
        <w:rPr>
          <w:rFonts w:ascii="Times New Roman" w:hAnsi="Times New Roman" w:cs="Times New Roman"/>
          <w:sz w:val="24"/>
          <w:szCs w:val="24"/>
        </w:rPr>
        <w:t xml:space="preserve"> the process of</w:t>
      </w:r>
      <w:r w:rsidR="00EA77BB" w:rsidRPr="00975458">
        <w:rPr>
          <w:rFonts w:ascii="Times New Roman" w:hAnsi="Times New Roman" w:cs="Times New Roman"/>
          <w:sz w:val="24"/>
          <w:szCs w:val="24"/>
        </w:rPr>
        <w:t xml:space="preserve"> dialog </w:t>
      </w:r>
      <w:r w:rsidR="007033E2" w:rsidRPr="00975458">
        <w:rPr>
          <w:rFonts w:ascii="Times New Roman" w:hAnsi="Times New Roman" w:cs="Times New Roman"/>
          <w:sz w:val="24"/>
          <w:szCs w:val="24"/>
        </w:rPr>
        <w:t>mapping</w:t>
      </w:r>
      <w:r w:rsidR="00441EB2" w:rsidRPr="00975458">
        <w:rPr>
          <w:rFonts w:ascii="Times New Roman" w:hAnsi="Times New Roman" w:cs="Times New Roman"/>
          <w:sz w:val="24"/>
          <w:szCs w:val="24"/>
        </w:rPr>
        <w:t xml:space="preserve"> </w:t>
      </w:r>
      <w:r w:rsidR="007033E2" w:rsidRPr="00975458">
        <w:rPr>
          <w:rFonts w:ascii="Times New Roman" w:hAnsi="Times New Roman" w:cs="Times New Roman"/>
          <w:sz w:val="24"/>
          <w:szCs w:val="24"/>
        </w:rPr>
        <w:t>and interpreting the data</w:t>
      </w:r>
      <w:r w:rsidRPr="00975458">
        <w:rPr>
          <w:rFonts w:ascii="Times New Roman" w:hAnsi="Times New Roman" w:cs="Times New Roman"/>
          <w:sz w:val="24"/>
          <w:szCs w:val="24"/>
        </w:rPr>
        <w:t xml:space="preserve"> related to each theme and code</w:t>
      </w:r>
      <w:r w:rsidR="007033E2" w:rsidRPr="00975458">
        <w:rPr>
          <w:rFonts w:ascii="Times New Roman" w:hAnsi="Times New Roman" w:cs="Times New Roman"/>
          <w:sz w:val="24"/>
          <w:szCs w:val="24"/>
        </w:rPr>
        <w:t xml:space="preserve">. </w:t>
      </w:r>
      <w:r w:rsidR="00EA77BB" w:rsidRPr="00975458">
        <w:rPr>
          <w:rFonts w:ascii="Times New Roman" w:hAnsi="Times New Roman" w:cs="Times New Roman"/>
          <w:sz w:val="24"/>
          <w:szCs w:val="24"/>
        </w:rPr>
        <w:t xml:space="preserve">In the dialog maps, I associated the </w:t>
      </w:r>
      <w:r w:rsidR="00975458" w:rsidRPr="00975458">
        <w:rPr>
          <w:rFonts w:ascii="Times New Roman" w:hAnsi="Times New Roman" w:cs="Times New Roman"/>
          <w:sz w:val="24"/>
          <w:szCs w:val="24"/>
        </w:rPr>
        <w:t>color-coded</w:t>
      </w:r>
      <w:r w:rsidR="00EA77BB" w:rsidRPr="00975458">
        <w:rPr>
          <w:rFonts w:ascii="Times New Roman" w:hAnsi="Times New Roman" w:cs="Times New Roman"/>
          <w:sz w:val="24"/>
          <w:szCs w:val="24"/>
        </w:rPr>
        <w:t xml:space="preserve"> statements that related to a particular theme to a particular research question by cutting and pasting the words of participants within the dialog map. For example, </w:t>
      </w:r>
      <w:r w:rsidR="003276BF">
        <w:rPr>
          <w:rFonts w:ascii="Times New Roman" w:hAnsi="Times New Roman" w:cs="Times New Roman"/>
          <w:sz w:val="24"/>
          <w:szCs w:val="24"/>
        </w:rPr>
        <w:t xml:space="preserve">below are excerpts of information that I cut and pasted in the colored fonts described </w:t>
      </w:r>
      <w:r w:rsidR="00EA77BB" w:rsidRPr="00975458">
        <w:rPr>
          <w:rFonts w:ascii="Times New Roman" w:hAnsi="Times New Roman" w:cs="Times New Roman"/>
          <w:sz w:val="24"/>
          <w:szCs w:val="24"/>
        </w:rPr>
        <w:t>under the Language A</w:t>
      </w:r>
      <w:r w:rsidR="00975458" w:rsidRPr="00975458">
        <w:rPr>
          <w:rFonts w:ascii="Times New Roman" w:hAnsi="Times New Roman" w:cs="Times New Roman"/>
          <w:sz w:val="24"/>
          <w:szCs w:val="24"/>
        </w:rPr>
        <w:t>ttitudes theme and map</w:t>
      </w:r>
      <w:r w:rsidR="00975458">
        <w:rPr>
          <w:rFonts w:ascii="Times New Roman" w:hAnsi="Times New Roman" w:cs="Times New Roman"/>
          <w:sz w:val="24"/>
          <w:szCs w:val="24"/>
        </w:rPr>
        <w:t xml:space="preserve"> related to my first research question regarding the architecture of language </w:t>
      </w:r>
      <w:proofErr w:type="gramStart"/>
      <w:r w:rsidR="00975458">
        <w:rPr>
          <w:rFonts w:ascii="Times New Roman" w:hAnsi="Times New Roman" w:cs="Times New Roman"/>
          <w:sz w:val="24"/>
          <w:szCs w:val="24"/>
        </w:rPr>
        <w:t>policy</w:t>
      </w:r>
      <w:r w:rsidR="003276BF">
        <w:rPr>
          <w:rFonts w:ascii="Times New Roman" w:hAnsi="Times New Roman" w:cs="Times New Roman"/>
          <w:sz w:val="24"/>
          <w:szCs w:val="24"/>
        </w:rPr>
        <w:t>.</w:t>
      </w:r>
      <w:proofErr w:type="gramEnd"/>
    </w:p>
    <w:p w14:paraId="347034C3" w14:textId="2ED33E8D" w:rsidR="00EA77BB" w:rsidRPr="00975458" w:rsidRDefault="00975458" w:rsidP="00604653">
      <w:pPr>
        <w:pStyle w:val="ListParagraph"/>
        <w:spacing w:line="480" w:lineRule="auto"/>
        <w:rPr>
          <w:rFonts w:ascii="Times New Roman" w:hAnsi="Times New Roman" w:cs="Times New Roman"/>
          <w:sz w:val="24"/>
          <w:szCs w:val="24"/>
        </w:rPr>
      </w:pPr>
      <w:r w:rsidRPr="00975458">
        <w:rPr>
          <w:rFonts w:ascii="Times New Roman" w:hAnsi="Times New Roman" w:cs="Times New Roman"/>
          <w:sz w:val="24"/>
          <w:szCs w:val="24"/>
        </w:rPr>
        <w:t>Navy blue font: “</w:t>
      </w:r>
      <w:r w:rsidR="00EA77BB" w:rsidRPr="00975458">
        <w:rPr>
          <w:rFonts w:ascii="Times New Roman" w:hAnsi="Times New Roman" w:cs="Times New Roman"/>
          <w:sz w:val="24"/>
          <w:szCs w:val="24"/>
        </w:rPr>
        <w:t>So, um, I don't know.  I think we have a lot of work to do.  I think we’re a little bit behind the rest of the nation and, um, I think some tribes are doing better than others, but because they have more speakers, more, um, like Cherokee Nation does a great job I think.</w:t>
      </w:r>
      <w:r w:rsidRPr="00975458">
        <w:rPr>
          <w:rFonts w:ascii="Times New Roman" w:hAnsi="Times New Roman" w:cs="Times New Roman"/>
          <w:sz w:val="24"/>
          <w:szCs w:val="24"/>
        </w:rPr>
        <w:t>”</w:t>
      </w:r>
    </w:p>
    <w:p w14:paraId="031A4B1B" w14:textId="31E20301" w:rsidR="00EA77BB" w:rsidRPr="00975458" w:rsidRDefault="00975458" w:rsidP="00604653">
      <w:pPr>
        <w:pStyle w:val="ListParagraph"/>
        <w:spacing w:line="480" w:lineRule="auto"/>
        <w:rPr>
          <w:rFonts w:ascii="Times New Roman" w:hAnsi="Times New Roman" w:cs="Times New Roman"/>
          <w:sz w:val="24"/>
          <w:szCs w:val="24"/>
        </w:rPr>
      </w:pPr>
      <w:r w:rsidRPr="00975458">
        <w:rPr>
          <w:rFonts w:ascii="Times New Roman" w:hAnsi="Times New Roman" w:cs="Times New Roman"/>
          <w:sz w:val="24"/>
          <w:szCs w:val="24"/>
        </w:rPr>
        <w:t>Light blue font: “</w:t>
      </w:r>
      <w:r w:rsidR="00EA77BB" w:rsidRPr="00975458">
        <w:rPr>
          <w:rFonts w:ascii="Times New Roman" w:hAnsi="Times New Roman" w:cs="Times New Roman"/>
          <w:sz w:val="24"/>
          <w:szCs w:val="24"/>
        </w:rPr>
        <w:t>Like I said my heart just breaks that some of the tribes have already lost their speakers, all of their speakers and the only thing they have left are tapes or some writings in some cases and that’s it. So they have maybe stories that people can tell but maybe not even in the language anymore about the culture.</w:t>
      </w:r>
      <w:r w:rsidRPr="00975458">
        <w:rPr>
          <w:rFonts w:ascii="Times New Roman" w:hAnsi="Times New Roman" w:cs="Times New Roman"/>
          <w:sz w:val="24"/>
          <w:szCs w:val="24"/>
        </w:rPr>
        <w:t>”</w:t>
      </w:r>
    </w:p>
    <w:p w14:paraId="18E70B9E" w14:textId="18FC38BE" w:rsidR="008812A6" w:rsidRPr="003276BF" w:rsidRDefault="00975458" w:rsidP="00604653">
      <w:pPr>
        <w:pStyle w:val="ListParagraph"/>
        <w:spacing w:line="480" w:lineRule="auto"/>
        <w:rPr>
          <w:rFonts w:ascii="Times New Roman" w:hAnsi="Times New Roman" w:cs="Times New Roman"/>
          <w:sz w:val="24"/>
          <w:szCs w:val="24"/>
        </w:rPr>
      </w:pPr>
      <w:r w:rsidRPr="00975458">
        <w:rPr>
          <w:rFonts w:ascii="Times New Roman" w:hAnsi="Times New Roman" w:cs="Times New Roman"/>
          <w:sz w:val="24"/>
          <w:szCs w:val="24"/>
        </w:rPr>
        <w:lastRenderedPageBreak/>
        <w:t>Maroon font: “</w:t>
      </w:r>
      <w:r w:rsidR="00EA77BB" w:rsidRPr="00975458">
        <w:rPr>
          <w:rFonts w:ascii="Times New Roman" w:hAnsi="Times New Roman" w:cs="Times New Roman"/>
          <w:sz w:val="24"/>
          <w:szCs w:val="24"/>
        </w:rPr>
        <w:t xml:space="preserve">And that I’m not saying that they don’t care about it, but I believe with the lack of knowledge about it, a lot of teachers I have heard from is they </w:t>
      </w:r>
      <w:r w:rsidR="00EA77BB" w:rsidRPr="003276BF">
        <w:rPr>
          <w:rFonts w:ascii="Times New Roman" w:hAnsi="Times New Roman" w:cs="Times New Roman"/>
          <w:sz w:val="24"/>
          <w:szCs w:val="24"/>
        </w:rPr>
        <w:t>don’t feel comfortable teaching it because they’re not that knowledgeable of it.</w:t>
      </w:r>
      <w:r w:rsidRPr="003276BF">
        <w:rPr>
          <w:rFonts w:ascii="Times New Roman" w:hAnsi="Times New Roman" w:cs="Times New Roman"/>
          <w:sz w:val="24"/>
          <w:szCs w:val="24"/>
        </w:rPr>
        <w:t>”</w:t>
      </w:r>
    </w:p>
    <w:p w14:paraId="0F17B6DA" w14:textId="5022D4CE" w:rsidR="008812A6" w:rsidRPr="00975458" w:rsidRDefault="00975458" w:rsidP="00604653">
      <w:pPr>
        <w:pStyle w:val="ListParagraph"/>
        <w:spacing w:line="480" w:lineRule="auto"/>
        <w:rPr>
          <w:rFonts w:ascii="Times New Roman" w:hAnsi="Times New Roman" w:cs="Times New Roman"/>
          <w:sz w:val="24"/>
          <w:szCs w:val="24"/>
        </w:rPr>
      </w:pPr>
      <w:r w:rsidRPr="003276BF">
        <w:rPr>
          <w:rFonts w:ascii="Times New Roman" w:hAnsi="Times New Roman" w:cs="Times New Roman"/>
          <w:sz w:val="24"/>
          <w:szCs w:val="24"/>
        </w:rPr>
        <w:t>Dark purple font: “</w:t>
      </w:r>
      <w:r w:rsidR="008812A6" w:rsidRPr="003276BF">
        <w:rPr>
          <w:rFonts w:ascii="Times New Roman" w:hAnsi="Times New Roman" w:cs="Times New Roman"/>
          <w:sz w:val="24"/>
          <w:szCs w:val="24"/>
        </w:rPr>
        <w:t xml:space="preserve">Oklahoma </w:t>
      </w:r>
      <w:proofErr w:type="gramStart"/>
      <w:r w:rsidR="008812A6" w:rsidRPr="003276BF">
        <w:rPr>
          <w:rFonts w:ascii="Times New Roman" w:hAnsi="Times New Roman" w:cs="Times New Roman"/>
          <w:sz w:val="24"/>
          <w:szCs w:val="24"/>
        </w:rPr>
        <w:t>Doesn’t</w:t>
      </w:r>
      <w:proofErr w:type="gramEnd"/>
      <w:r w:rsidR="008812A6" w:rsidRPr="003276BF">
        <w:rPr>
          <w:rFonts w:ascii="Times New Roman" w:hAnsi="Times New Roman" w:cs="Times New Roman"/>
          <w:sz w:val="24"/>
          <w:szCs w:val="24"/>
        </w:rPr>
        <w:t xml:space="preserve"> have it going on. </w:t>
      </w:r>
      <w:proofErr w:type="gramStart"/>
      <w:r w:rsidR="008812A6" w:rsidRPr="003276BF">
        <w:rPr>
          <w:rFonts w:ascii="Times New Roman" w:hAnsi="Times New Roman" w:cs="Times New Roman"/>
          <w:sz w:val="24"/>
          <w:szCs w:val="24"/>
        </w:rPr>
        <w:t>Without the exception of the Cherokee Nation Immersion School.</w:t>
      </w:r>
      <w:proofErr w:type="gramEnd"/>
      <w:r w:rsidR="008812A6" w:rsidRPr="003276BF">
        <w:rPr>
          <w:rFonts w:ascii="Times New Roman" w:hAnsi="Times New Roman" w:cs="Times New Roman"/>
          <w:sz w:val="24"/>
          <w:szCs w:val="24"/>
        </w:rPr>
        <w:t xml:space="preserve"> And there’s</w:t>
      </w:r>
      <w:r w:rsidR="008812A6" w:rsidRPr="00975458">
        <w:rPr>
          <w:rFonts w:ascii="Times New Roman" w:hAnsi="Times New Roman" w:cs="Times New Roman"/>
          <w:sz w:val="24"/>
          <w:szCs w:val="24"/>
        </w:rPr>
        <w:t xml:space="preserve"> a couple </w:t>
      </w:r>
      <w:proofErr w:type="gramStart"/>
      <w:r w:rsidR="008812A6" w:rsidRPr="00975458">
        <w:rPr>
          <w:rFonts w:ascii="Times New Roman" w:hAnsi="Times New Roman" w:cs="Times New Roman"/>
          <w:sz w:val="24"/>
          <w:szCs w:val="24"/>
        </w:rPr>
        <w:t>other</w:t>
      </w:r>
      <w:proofErr w:type="gramEnd"/>
      <w:r w:rsidR="008812A6" w:rsidRPr="00975458">
        <w:rPr>
          <w:rFonts w:ascii="Times New Roman" w:hAnsi="Times New Roman" w:cs="Times New Roman"/>
          <w:sz w:val="24"/>
          <w:szCs w:val="24"/>
        </w:rPr>
        <w:t xml:space="preserve"> hot spots that the </w:t>
      </w:r>
      <w:proofErr w:type="spellStart"/>
      <w:r w:rsidR="008812A6" w:rsidRPr="00975458">
        <w:rPr>
          <w:rFonts w:ascii="Times New Roman" w:hAnsi="Times New Roman" w:cs="Times New Roman"/>
          <w:sz w:val="24"/>
          <w:szCs w:val="24"/>
        </w:rPr>
        <w:t>Yuchi</w:t>
      </w:r>
      <w:proofErr w:type="spellEnd"/>
      <w:r w:rsidR="008812A6" w:rsidRPr="00975458">
        <w:rPr>
          <w:rFonts w:ascii="Times New Roman" w:hAnsi="Times New Roman" w:cs="Times New Roman"/>
          <w:sz w:val="24"/>
          <w:szCs w:val="24"/>
        </w:rPr>
        <w:t xml:space="preserve"> language project and Sauk language program. Those really the only- well Seminole Nation has </w:t>
      </w:r>
      <w:proofErr w:type="gramStart"/>
      <w:r w:rsidR="008812A6" w:rsidRPr="00975458">
        <w:rPr>
          <w:rFonts w:ascii="Times New Roman" w:hAnsi="Times New Roman" w:cs="Times New Roman"/>
          <w:sz w:val="24"/>
          <w:szCs w:val="24"/>
        </w:rPr>
        <w:t>a  language</w:t>
      </w:r>
      <w:proofErr w:type="gramEnd"/>
      <w:r w:rsidR="008812A6" w:rsidRPr="00975458">
        <w:rPr>
          <w:rFonts w:ascii="Times New Roman" w:hAnsi="Times New Roman" w:cs="Times New Roman"/>
          <w:sz w:val="24"/>
          <w:szCs w:val="24"/>
        </w:rPr>
        <w:t xml:space="preserve"> immersion school too.</w:t>
      </w:r>
      <w:r w:rsidRPr="00975458">
        <w:rPr>
          <w:rFonts w:ascii="Times New Roman" w:hAnsi="Times New Roman" w:cs="Times New Roman"/>
          <w:sz w:val="24"/>
          <w:szCs w:val="24"/>
        </w:rPr>
        <w:t>”</w:t>
      </w:r>
    </w:p>
    <w:p w14:paraId="6ED5D807" w14:textId="45B8C96A" w:rsidR="008812A6" w:rsidRPr="00975458" w:rsidRDefault="00975458" w:rsidP="00604653">
      <w:pPr>
        <w:pStyle w:val="ListParagraph"/>
        <w:spacing w:line="480" w:lineRule="auto"/>
        <w:rPr>
          <w:rFonts w:ascii="Times New Roman" w:hAnsi="Times New Roman" w:cs="Times New Roman"/>
          <w:sz w:val="24"/>
          <w:szCs w:val="24"/>
        </w:rPr>
      </w:pPr>
      <w:r w:rsidRPr="00975458">
        <w:rPr>
          <w:rFonts w:ascii="Times New Roman" w:hAnsi="Times New Roman" w:cs="Times New Roman"/>
          <w:sz w:val="24"/>
          <w:szCs w:val="24"/>
        </w:rPr>
        <w:t>Bright orange font: “</w:t>
      </w:r>
      <w:proofErr w:type="spellStart"/>
      <w:r w:rsidR="008812A6" w:rsidRPr="00975458">
        <w:rPr>
          <w:rFonts w:ascii="Times New Roman" w:hAnsi="Times New Roman" w:cs="Times New Roman"/>
          <w:sz w:val="24"/>
          <w:szCs w:val="24"/>
        </w:rPr>
        <w:t>Uhm</w:t>
      </w:r>
      <w:proofErr w:type="spellEnd"/>
      <w:r w:rsidR="008812A6" w:rsidRPr="00975458">
        <w:rPr>
          <w:rFonts w:ascii="Times New Roman" w:hAnsi="Times New Roman" w:cs="Times New Roman"/>
          <w:sz w:val="24"/>
          <w:szCs w:val="24"/>
        </w:rPr>
        <w:t xml:space="preserve">, it’s –it’s a- it’s a- it's a tragedy It's a human tragedy on a personal day-to-day basis for the lives of, </w:t>
      </w:r>
      <w:proofErr w:type="spellStart"/>
      <w:r w:rsidR="008812A6" w:rsidRPr="00975458">
        <w:rPr>
          <w:rFonts w:ascii="Times New Roman" w:hAnsi="Times New Roman" w:cs="Times New Roman"/>
          <w:sz w:val="24"/>
          <w:szCs w:val="24"/>
        </w:rPr>
        <w:t>uhm</w:t>
      </w:r>
      <w:proofErr w:type="spellEnd"/>
      <w:r w:rsidR="008812A6" w:rsidRPr="00975458">
        <w:rPr>
          <w:rFonts w:ascii="Times New Roman" w:hAnsi="Times New Roman" w:cs="Times New Roman"/>
          <w:sz w:val="24"/>
          <w:szCs w:val="24"/>
        </w:rPr>
        <w:t xml:space="preserve">, I would say all Indian people whether they are aware of it or not. It's certainly a state-wide tragedy. I think the- the loss of intellectual and cultural, </w:t>
      </w:r>
      <w:proofErr w:type="spellStart"/>
      <w:r w:rsidR="008812A6" w:rsidRPr="00975458">
        <w:rPr>
          <w:rFonts w:ascii="Times New Roman" w:hAnsi="Times New Roman" w:cs="Times New Roman"/>
          <w:sz w:val="24"/>
          <w:szCs w:val="24"/>
        </w:rPr>
        <w:t>uhm</w:t>
      </w:r>
      <w:proofErr w:type="spellEnd"/>
      <w:r w:rsidR="008812A6" w:rsidRPr="00975458">
        <w:rPr>
          <w:rFonts w:ascii="Times New Roman" w:hAnsi="Times New Roman" w:cs="Times New Roman"/>
          <w:sz w:val="24"/>
          <w:szCs w:val="24"/>
        </w:rPr>
        <w:t xml:space="preserve">, benefits, is- affects all of us. </w:t>
      </w:r>
      <w:proofErr w:type="spellStart"/>
      <w:r w:rsidR="008812A6" w:rsidRPr="00975458">
        <w:rPr>
          <w:rFonts w:ascii="Times New Roman" w:hAnsi="Times New Roman" w:cs="Times New Roman"/>
          <w:sz w:val="24"/>
          <w:szCs w:val="24"/>
        </w:rPr>
        <w:t>Uhm</w:t>
      </w:r>
      <w:proofErr w:type="spellEnd"/>
      <w:r w:rsidR="008812A6" w:rsidRPr="00975458">
        <w:rPr>
          <w:rFonts w:ascii="Times New Roman" w:hAnsi="Times New Roman" w:cs="Times New Roman"/>
          <w:sz w:val="24"/>
          <w:szCs w:val="24"/>
        </w:rPr>
        <w:t xml:space="preserve">, </w:t>
      </w:r>
      <w:proofErr w:type="gramStart"/>
      <w:r w:rsidR="008812A6" w:rsidRPr="00975458">
        <w:rPr>
          <w:rFonts w:ascii="Times New Roman" w:hAnsi="Times New Roman" w:cs="Times New Roman"/>
          <w:sz w:val="24"/>
          <w:szCs w:val="24"/>
        </w:rPr>
        <w:t>it's</w:t>
      </w:r>
      <w:proofErr w:type="gramEnd"/>
      <w:r w:rsidR="008812A6" w:rsidRPr="00975458">
        <w:rPr>
          <w:rFonts w:ascii="Times New Roman" w:hAnsi="Times New Roman" w:cs="Times New Roman"/>
          <w:sz w:val="24"/>
          <w:szCs w:val="24"/>
        </w:rPr>
        <w:t xml:space="preserve"> then for national and an international co- you know, tragedy as well.</w:t>
      </w:r>
      <w:r w:rsidRPr="00975458">
        <w:rPr>
          <w:rFonts w:ascii="Times New Roman" w:hAnsi="Times New Roman" w:cs="Times New Roman"/>
          <w:sz w:val="24"/>
          <w:szCs w:val="24"/>
        </w:rPr>
        <w:t>”</w:t>
      </w:r>
    </w:p>
    <w:p w14:paraId="6AE374BF" w14:textId="49A9FF2D" w:rsidR="00975458" w:rsidRPr="00975458" w:rsidRDefault="00975458" w:rsidP="00604653">
      <w:pPr>
        <w:pStyle w:val="ListParagraph"/>
        <w:spacing w:line="480" w:lineRule="auto"/>
        <w:rPr>
          <w:rFonts w:ascii="Times New Roman" w:hAnsi="Times New Roman" w:cs="Times New Roman"/>
          <w:sz w:val="24"/>
          <w:szCs w:val="24"/>
        </w:rPr>
      </w:pPr>
      <w:r w:rsidRPr="00975458">
        <w:rPr>
          <w:rFonts w:ascii="Times New Roman" w:hAnsi="Times New Roman" w:cs="Times New Roman"/>
          <w:sz w:val="24"/>
          <w:szCs w:val="24"/>
        </w:rPr>
        <w:t>Grey font: “</w:t>
      </w:r>
      <w:r w:rsidR="008812A6" w:rsidRPr="00975458">
        <w:rPr>
          <w:rFonts w:ascii="Times New Roman" w:hAnsi="Times New Roman" w:cs="Times New Roman"/>
          <w:sz w:val="24"/>
          <w:szCs w:val="24"/>
        </w:rPr>
        <w:t>But for what it's worth, now that it has gotten this far, we've lost so many of our speakers, and when I look around at my tribe, I never thought my tribe would- would uh- I never thought that language would be... reduced to what it is now.</w:t>
      </w:r>
      <w:r w:rsidRPr="00975458">
        <w:rPr>
          <w:rFonts w:ascii="Times New Roman" w:hAnsi="Times New Roman" w:cs="Times New Roman"/>
          <w:sz w:val="24"/>
          <w:szCs w:val="24"/>
        </w:rPr>
        <w:t>”</w:t>
      </w:r>
    </w:p>
    <w:p w14:paraId="3D0BBCA9" w14:textId="35E6CD42" w:rsidR="008812A6" w:rsidRPr="00975458" w:rsidRDefault="00975458" w:rsidP="00604653">
      <w:pPr>
        <w:pStyle w:val="ListParagraph"/>
        <w:spacing w:line="480" w:lineRule="auto"/>
        <w:rPr>
          <w:rFonts w:ascii="Times New Roman" w:hAnsi="Times New Roman" w:cs="Times New Roman"/>
          <w:sz w:val="24"/>
          <w:szCs w:val="24"/>
        </w:rPr>
      </w:pPr>
      <w:r w:rsidRPr="00975458">
        <w:rPr>
          <w:rFonts w:ascii="Times New Roman" w:hAnsi="Times New Roman" w:cs="Times New Roman"/>
          <w:sz w:val="24"/>
          <w:szCs w:val="24"/>
        </w:rPr>
        <w:t>Lavender font: “</w:t>
      </w:r>
      <w:r w:rsidR="008812A6" w:rsidRPr="00975458">
        <w:rPr>
          <w:rFonts w:ascii="Times New Roman" w:hAnsi="Times New Roman" w:cs="Times New Roman"/>
          <w:sz w:val="24"/>
          <w:szCs w:val="24"/>
        </w:rPr>
        <w:t>I think having our languages makes us stronger.</w:t>
      </w:r>
      <w:r w:rsidRPr="00975458">
        <w:rPr>
          <w:rFonts w:ascii="Times New Roman" w:hAnsi="Times New Roman" w:cs="Times New Roman"/>
          <w:sz w:val="24"/>
          <w:szCs w:val="24"/>
        </w:rPr>
        <w:t>”</w:t>
      </w:r>
    </w:p>
    <w:p w14:paraId="05F70EAD" w14:textId="041E37D8" w:rsidR="008812A6" w:rsidRPr="00975458" w:rsidRDefault="00975458" w:rsidP="00604653">
      <w:pPr>
        <w:pStyle w:val="ListParagraph"/>
        <w:spacing w:line="480" w:lineRule="auto"/>
        <w:rPr>
          <w:rFonts w:ascii="Times New Roman" w:hAnsi="Times New Roman" w:cs="Times New Roman"/>
          <w:sz w:val="24"/>
          <w:szCs w:val="24"/>
        </w:rPr>
      </w:pPr>
      <w:r w:rsidRPr="00975458">
        <w:rPr>
          <w:rFonts w:ascii="Times New Roman" w:hAnsi="Times New Roman" w:cs="Times New Roman"/>
          <w:sz w:val="24"/>
          <w:szCs w:val="24"/>
        </w:rPr>
        <w:t>Blank font: “</w:t>
      </w:r>
      <w:r w:rsidR="008812A6" w:rsidRPr="00975458">
        <w:rPr>
          <w:rFonts w:ascii="Times New Roman" w:hAnsi="Times New Roman" w:cs="Times New Roman"/>
          <w:sz w:val="24"/>
          <w:szCs w:val="24"/>
        </w:rPr>
        <w:t xml:space="preserve">If you lose your language you lose your identity. You lose who you are. You lose that ability to reflect on the esoteric nature of who we are as a people. And for us to be able to maintain our </w:t>
      </w:r>
      <w:r w:rsidRPr="00975458">
        <w:rPr>
          <w:rFonts w:ascii="Times New Roman" w:hAnsi="Times New Roman" w:cs="Times New Roman"/>
          <w:sz w:val="24"/>
          <w:szCs w:val="24"/>
        </w:rPr>
        <w:t>language</w:t>
      </w:r>
      <w:r w:rsidR="008812A6" w:rsidRPr="00975458">
        <w:rPr>
          <w:rFonts w:ascii="Times New Roman" w:hAnsi="Times New Roman" w:cs="Times New Roman"/>
          <w:sz w:val="24"/>
          <w:szCs w:val="24"/>
        </w:rPr>
        <w:t xml:space="preserve"> it allows us to have a voice and a present distinction and really as </w:t>
      </w:r>
      <w:proofErr w:type="gramStart"/>
      <w:r w:rsidR="008812A6" w:rsidRPr="00975458">
        <w:rPr>
          <w:rFonts w:ascii="Times New Roman" w:hAnsi="Times New Roman" w:cs="Times New Roman"/>
          <w:sz w:val="24"/>
          <w:szCs w:val="24"/>
        </w:rPr>
        <w:t>any people that’s</w:t>
      </w:r>
      <w:proofErr w:type="gramEnd"/>
      <w:r w:rsidR="008812A6" w:rsidRPr="00975458">
        <w:rPr>
          <w:rFonts w:ascii="Times New Roman" w:hAnsi="Times New Roman" w:cs="Times New Roman"/>
          <w:sz w:val="24"/>
          <w:szCs w:val="24"/>
        </w:rPr>
        <w:t xml:space="preserve"> the creator gave us those gifts to celebrate</w:t>
      </w:r>
      <w:r w:rsidR="00C810A0" w:rsidRPr="00975458">
        <w:rPr>
          <w:rFonts w:ascii="Times New Roman" w:hAnsi="Times New Roman" w:cs="Times New Roman"/>
          <w:sz w:val="24"/>
          <w:szCs w:val="24"/>
        </w:rPr>
        <w:t>.</w:t>
      </w:r>
      <w:r w:rsidRPr="00975458">
        <w:rPr>
          <w:rFonts w:ascii="Times New Roman" w:hAnsi="Times New Roman" w:cs="Times New Roman"/>
          <w:sz w:val="24"/>
          <w:szCs w:val="24"/>
        </w:rPr>
        <w:t>”</w:t>
      </w:r>
    </w:p>
    <w:p w14:paraId="594D20CC" w14:textId="54F6DC56" w:rsidR="008812A6" w:rsidRPr="00975458" w:rsidRDefault="00975458" w:rsidP="00604653">
      <w:pPr>
        <w:pStyle w:val="ListParagraph"/>
        <w:spacing w:line="480" w:lineRule="auto"/>
        <w:rPr>
          <w:rFonts w:ascii="Times New Roman" w:hAnsi="Times New Roman"/>
          <w:sz w:val="24"/>
          <w:szCs w:val="24"/>
        </w:rPr>
      </w:pPr>
      <w:r w:rsidRPr="00975458">
        <w:rPr>
          <w:rFonts w:ascii="Times New Roman" w:hAnsi="Times New Roman"/>
          <w:sz w:val="24"/>
          <w:szCs w:val="24"/>
        </w:rPr>
        <w:lastRenderedPageBreak/>
        <w:t>Brown font: “</w:t>
      </w:r>
      <w:r w:rsidR="008812A6" w:rsidRPr="00975458">
        <w:rPr>
          <w:rFonts w:ascii="Times New Roman" w:hAnsi="Times New Roman"/>
          <w:sz w:val="24"/>
          <w:szCs w:val="24"/>
        </w:rPr>
        <w:t>I think that language ties you to your culture you get this mindse</w:t>
      </w:r>
      <w:r w:rsidRPr="00975458">
        <w:rPr>
          <w:rFonts w:ascii="Times New Roman" w:hAnsi="Times New Roman"/>
          <w:sz w:val="24"/>
          <w:szCs w:val="24"/>
        </w:rPr>
        <w:t>t where you're thinking ‘</w:t>
      </w:r>
      <w:r w:rsidR="00C810A0" w:rsidRPr="00975458">
        <w:rPr>
          <w:rFonts w:ascii="Times New Roman" w:hAnsi="Times New Roman"/>
          <w:sz w:val="24"/>
          <w:szCs w:val="24"/>
        </w:rPr>
        <w:t>Indian</w:t>
      </w:r>
      <w:r w:rsidRPr="00975458">
        <w:rPr>
          <w:rFonts w:ascii="Times New Roman" w:hAnsi="Times New Roman"/>
          <w:sz w:val="24"/>
          <w:szCs w:val="24"/>
        </w:rPr>
        <w:t>’</w:t>
      </w:r>
      <w:r w:rsidR="00C810A0" w:rsidRPr="00975458">
        <w:rPr>
          <w:rFonts w:ascii="Times New Roman" w:hAnsi="Times New Roman"/>
          <w:sz w:val="24"/>
          <w:szCs w:val="24"/>
        </w:rPr>
        <w:t>.</w:t>
      </w:r>
      <w:r w:rsidRPr="00975458">
        <w:rPr>
          <w:rFonts w:ascii="Times New Roman" w:hAnsi="Times New Roman"/>
          <w:sz w:val="24"/>
          <w:szCs w:val="24"/>
        </w:rPr>
        <w:t>”</w:t>
      </w:r>
    </w:p>
    <w:p w14:paraId="792205DB" w14:textId="78A2F52C" w:rsidR="008812A6" w:rsidRPr="00975458" w:rsidRDefault="00975458" w:rsidP="00604653">
      <w:pPr>
        <w:pStyle w:val="ListParagraph"/>
        <w:spacing w:line="480" w:lineRule="auto"/>
        <w:rPr>
          <w:rFonts w:ascii="Times New Roman" w:hAnsi="Times New Roman" w:cs="Times New Roman"/>
          <w:sz w:val="24"/>
          <w:szCs w:val="24"/>
        </w:rPr>
      </w:pPr>
      <w:r w:rsidRPr="00975458">
        <w:rPr>
          <w:rFonts w:ascii="Times New Roman" w:hAnsi="Times New Roman" w:cs="Times New Roman"/>
          <w:sz w:val="24"/>
          <w:szCs w:val="24"/>
        </w:rPr>
        <w:t>Lavender font: “</w:t>
      </w:r>
      <w:r w:rsidR="008812A6" w:rsidRPr="00975458">
        <w:rPr>
          <w:rFonts w:ascii="Times New Roman" w:hAnsi="Times New Roman" w:cs="Times New Roman"/>
          <w:sz w:val="24"/>
          <w:szCs w:val="24"/>
        </w:rPr>
        <w:t xml:space="preserve">But we have always found it to be extremely important, and </w:t>
      </w:r>
      <w:proofErr w:type="spellStart"/>
      <w:r w:rsidR="008812A6" w:rsidRPr="00975458">
        <w:rPr>
          <w:rFonts w:ascii="Times New Roman" w:hAnsi="Times New Roman" w:cs="Times New Roman"/>
          <w:sz w:val="24"/>
          <w:szCs w:val="24"/>
        </w:rPr>
        <w:t>uhm</w:t>
      </w:r>
      <w:proofErr w:type="spellEnd"/>
      <w:r w:rsidR="008812A6" w:rsidRPr="00975458">
        <w:rPr>
          <w:rFonts w:ascii="Times New Roman" w:hAnsi="Times New Roman" w:cs="Times New Roman"/>
          <w:sz w:val="24"/>
          <w:szCs w:val="24"/>
        </w:rPr>
        <w:t xml:space="preserve">, we’ve gone against the tide, </w:t>
      </w:r>
      <w:proofErr w:type="spellStart"/>
      <w:r w:rsidR="008812A6" w:rsidRPr="00975458">
        <w:rPr>
          <w:rFonts w:ascii="Times New Roman" w:hAnsi="Times New Roman" w:cs="Times New Roman"/>
          <w:sz w:val="24"/>
          <w:szCs w:val="24"/>
        </w:rPr>
        <w:t>uhm</w:t>
      </w:r>
      <w:proofErr w:type="spellEnd"/>
      <w:r w:rsidR="008812A6" w:rsidRPr="00975458">
        <w:rPr>
          <w:rFonts w:ascii="Times New Roman" w:hAnsi="Times New Roman" w:cs="Times New Roman"/>
          <w:sz w:val="24"/>
          <w:szCs w:val="24"/>
        </w:rPr>
        <w:t>, to be able to keep our language in our home so that we can speak.</w:t>
      </w:r>
      <w:r w:rsidRPr="00975458">
        <w:rPr>
          <w:rFonts w:ascii="Times New Roman" w:hAnsi="Times New Roman" w:cs="Times New Roman"/>
          <w:sz w:val="24"/>
          <w:szCs w:val="24"/>
        </w:rPr>
        <w:t>”</w:t>
      </w:r>
    </w:p>
    <w:p w14:paraId="30DAC1BF" w14:textId="78B9AA42" w:rsidR="008812A6" w:rsidRPr="00975458" w:rsidRDefault="00975458" w:rsidP="00604653">
      <w:pPr>
        <w:pStyle w:val="ListParagraph"/>
        <w:spacing w:line="480" w:lineRule="auto"/>
        <w:rPr>
          <w:rFonts w:ascii="Times New Roman" w:hAnsi="Times New Roman" w:cs="Times New Roman"/>
          <w:sz w:val="24"/>
          <w:szCs w:val="24"/>
        </w:rPr>
      </w:pPr>
      <w:r w:rsidRPr="00975458">
        <w:rPr>
          <w:rFonts w:ascii="Times New Roman" w:hAnsi="Times New Roman" w:cs="Times New Roman"/>
          <w:sz w:val="24"/>
          <w:szCs w:val="24"/>
        </w:rPr>
        <w:t>Orange font: “</w:t>
      </w:r>
      <w:r w:rsidR="008812A6" w:rsidRPr="00975458">
        <w:rPr>
          <w:rFonts w:ascii="Times New Roman" w:hAnsi="Times New Roman" w:cs="Times New Roman"/>
          <w:sz w:val="24"/>
          <w:szCs w:val="24"/>
        </w:rPr>
        <w:t>I do believe that western culture based upon Judeo-Christian values is a far superior culture to Native American cultures which was based upon Indian shamanism. And so many -- there were a lot of Indian parents that wanted their children to go and to learn English, and they were very fine with the fact that they were not going to be allowed to speak their native languages.</w:t>
      </w:r>
      <w:r w:rsidRPr="00975458">
        <w:rPr>
          <w:rFonts w:ascii="Times New Roman" w:hAnsi="Times New Roman" w:cs="Times New Roman"/>
          <w:sz w:val="24"/>
          <w:szCs w:val="24"/>
        </w:rPr>
        <w:t>”</w:t>
      </w:r>
    </w:p>
    <w:p w14:paraId="59D05FF0" w14:textId="7554E027" w:rsidR="00E953E5" w:rsidRDefault="00975458" w:rsidP="00975458">
      <w:pPr>
        <w:spacing w:after="0" w:line="480" w:lineRule="auto"/>
        <w:rPr>
          <w:rFonts w:ascii="Times New Roman" w:hAnsi="Times New Roman" w:cs="Times New Roman"/>
          <w:sz w:val="24"/>
          <w:szCs w:val="24"/>
        </w:rPr>
      </w:pPr>
      <w:r w:rsidRPr="00975458">
        <w:rPr>
          <w:rFonts w:ascii="Times New Roman" w:hAnsi="Times New Roman" w:cs="Times New Roman"/>
          <w:sz w:val="24"/>
          <w:szCs w:val="24"/>
        </w:rPr>
        <w:t xml:space="preserve">From this point I </w:t>
      </w:r>
      <w:r w:rsidR="00742C55" w:rsidRPr="00975458">
        <w:rPr>
          <w:rFonts w:ascii="Times New Roman" w:hAnsi="Times New Roman" w:cs="Times New Roman"/>
          <w:sz w:val="24"/>
          <w:szCs w:val="24"/>
        </w:rPr>
        <w:t>tie</w:t>
      </w:r>
      <w:r w:rsidRPr="00975458">
        <w:rPr>
          <w:rFonts w:ascii="Times New Roman" w:hAnsi="Times New Roman" w:cs="Times New Roman"/>
          <w:sz w:val="24"/>
          <w:szCs w:val="24"/>
        </w:rPr>
        <w:t>d</w:t>
      </w:r>
      <w:r w:rsidR="00742C55" w:rsidRPr="00975458">
        <w:rPr>
          <w:rFonts w:ascii="Times New Roman" w:hAnsi="Times New Roman" w:cs="Times New Roman"/>
          <w:sz w:val="24"/>
          <w:szCs w:val="24"/>
        </w:rPr>
        <w:t xml:space="preserve"> the data from each participant to a particular code in the map. </w:t>
      </w:r>
      <w:r w:rsidR="00EA77BB" w:rsidRPr="00975458">
        <w:rPr>
          <w:rFonts w:ascii="Times New Roman" w:hAnsi="Times New Roman" w:cs="Times New Roman"/>
          <w:sz w:val="24"/>
          <w:szCs w:val="24"/>
        </w:rPr>
        <w:t>Then, I</w:t>
      </w:r>
      <w:r w:rsidR="007033E2" w:rsidRPr="00975458">
        <w:rPr>
          <w:rFonts w:ascii="Times New Roman" w:hAnsi="Times New Roman" w:cs="Times New Roman"/>
          <w:sz w:val="24"/>
          <w:szCs w:val="24"/>
        </w:rPr>
        <w:t xml:space="preserve"> return</w:t>
      </w:r>
      <w:r w:rsidR="002173E7" w:rsidRPr="00975458">
        <w:rPr>
          <w:rFonts w:ascii="Times New Roman" w:hAnsi="Times New Roman" w:cs="Times New Roman"/>
          <w:sz w:val="24"/>
          <w:szCs w:val="24"/>
        </w:rPr>
        <w:t>ed</w:t>
      </w:r>
      <w:r w:rsidR="007033E2" w:rsidRPr="00975458">
        <w:rPr>
          <w:rFonts w:ascii="Times New Roman" w:hAnsi="Times New Roman" w:cs="Times New Roman"/>
          <w:sz w:val="24"/>
          <w:szCs w:val="24"/>
        </w:rPr>
        <w:t xml:space="preserve"> to the key objectives</w:t>
      </w:r>
      <w:r w:rsidR="007033E2">
        <w:rPr>
          <w:rFonts w:ascii="Times New Roman" w:hAnsi="Times New Roman" w:cs="Times New Roman"/>
          <w:sz w:val="24"/>
          <w:szCs w:val="24"/>
        </w:rPr>
        <w:t xml:space="preserve"> and features of the interpretive policy</w:t>
      </w:r>
      <w:r w:rsidR="007033E2" w:rsidRPr="007033E2">
        <w:rPr>
          <w:rFonts w:ascii="Times New Roman" w:hAnsi="Times New Roman" w:cs="Times New Roman"/>
          <w:sz w:val="24"/>
          <w:szCs w:val="24"/>
        </w:rPr>
        <w:t xml:space="preserve"> analysis</w:t>
      </w:r>
      <w:r w:rsidR="007033E2">
        <w:rPr>
          <w:rFonts w:ascii="Times New Roman" w:hAnsi="Times New Roman" w:cs="Times New Roman"/>
          <w:sz w:val="24"/>
          <w:szCs w:val="24"/>
        </w:rPr>
        <w:t xml:space="preserve"> by engaging in the </w:t>
      </w:r>
      <w:r w:rsidR="007033E2" w:rsidRPr="007033E2">
        <w:rPr>
          <w:rFonts w:ascii="Times New Roman" w:hAnsi="Times New Roman" w:cs="Times New Roman"/>
          <w:sz w:val="24"/>
          <w:szCs w:val="24"/>
        </w:rPr>
        <w:t xml:space="preserve">systematic process of </w:t>
      </w:r>
      <w:r w:rsidR="007033E2">
        <w:rPr>
          <w:rFonts w:ascii="Times New Roman" w:hAnsi="Times New Roman" w:cs="Times New Roman"/>
          <w:sz w:val="24"/>
          <w:szCs w:val="24"/>
        </w:rPr>
        <w:t xml:space="preserve">analysis for findings, conclusions, and meaning in the research. In this way, I </w:t>
      </w:r>
      <w:r w:rsidR="002173E7">
        <w:rPr>
          <w:rFonts w:ascii="Times New Roman" w:hAnsi="Times New Roman" w:cs="Times New Roman"/>
          <w:sz w:val="24"/>
          <w:szCs w:val="24"/>
        </w:rPr>
        <w:t>was</w:t>
      </w:r>
      <w:r w:rsidR="007033E2">
        <w:rPr>
          <w:rFonts w:ascii="Times New Roman" w:hAnsi="Times New Roman" w:cs="Times New Roman"/>
          <w:sz w:val="24"/>
          <w:szCs w:val="24"/>
        </w:rPr>
        <w:t xml:space="preserve"> able to further define</w:t>
      </w:r>
      <w:r w:rsidR="007033E2" w:rsidRPr="007033E2">
        <w:rPr>
          <w:rFonts w:ascii="Times New Roman" w:hAnsi="Times New Roman" w:cs="Times New Roman"/>
          <w:sz w:val="24"/>
          <w:szCs w:val="24"/>
        </w:rPr>
        <w:t xml:space="preserve"> concepts,</w:t>
      </w:r>
      <w:r w:rsidR="007033E2">
        <w:rPr>
          <w:rFonts w:ascii="Times New Roman" w:hAnsi="Times New Roman" w:cs="Times New Roman"/>
          <w:sz w:val="24"/>
          <w:szCs w:val="24"/>
        </w:rPr>
        <w:t xml:space="preserve"> map the range and nature of language policy phenomena, identify and clarify associations, </w:t>
      </w:r>
      <w:r w:rsidR="003F5FBE">
        <w:rPr>
          <w:rFonts w:ascii="Times New Roman" w:hAnsi="Times New Roman" w:cs="Times New Roman"/>
          <w:sz w:val="24"/>
          <w:szCs w:val="24"/>
        </w:rPr>
        <w:t>provide explanations, and suggest valid recommendations for future work toward language preservation and revitalization within the state.</w:t>
      </w:r>
    </w:p>
    <w:p w14:paraId="29FD699C" w14:textId="62BFB731" w:rsidR="00AC0992" w:rsidRDefault="00065871" w:rsidP="00AC099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this research </w:t>
      </w:r>
      <w:r w:rsidR="00FF13C1">
        <w:rPr>
          <w:rFonts w:ascii="Times New Roman" w:hAnsi="Times New Roman" w:cs="Times New Roman"/>
          <w:sz w:val="24"/>
          <w:szCs w:val="24"/>
        </w:rPr>
        <w:t>was</w:t>
      </w:r>
      <w:r>
        <w:rPr>
          <w:rFonts w:ascii="Times New Roman" w:hAnsi="Times New Roman" w:cs="Times New Roman"/>
          <w:sz w:val="24"/>
          <w:szCs w:val="24"/>
        </w:rPr>
        <w:t xml:space="preserve"> dynamic in nature</w:t>
      </w:r>
      <w:r w:rsidR="00447D5C">
        <w:rPr>
          <w:rFonts w:ascii="Times New Roman" w:hAnsi="Times New Roman" w:cs="Times New Roman"/>
          <w:sz w:val="24"/>
          <w:szCs w:val="24"/>
        </w:rPr>
        <w:t>,</w:t>
      </w:r>
      <w:r>
        <w:rPr>
          <w:rFonts w:ascii="Times New Roman" w:hAnsi="Times New Roman" w:cs="Times New Roman"/>
          <w:sz w:val="24"/>
          <w:szCs w:val="24"/>
        </w:rPr>
        <w:t xml:space="preserve"> I ha</w:t>
      </w:r>
      <w:r w:rsidR="00924316">
        <w:rPr>
          <w:rFonts w:ascii="Times New Roman" w:hAnsi="Times New Roman" w:cs="Times New Roman"/>
          <w:sz w:val="24"/>
          <w:szCs w:val="24"/>
        </w:rPr>
        <w:t>d</w:t>
      </w:r>
      <w:r>
        <w:rPr>
          <w:rFonts w:ascii="Times New Roman" w:hAnsi="Times New Roman" w:cs="Times New Roman"/>
          <w:sz w:val="24"/>
          <w:szCs w:val="24"/>
        </w:rPr>
        <w:t xml:space="preserve"> </w:t>
      </w:r>
      <w:r w:rsidR="00FC2430">
        <w:rPr>
          <w:rFonts w:ascii="Times New Roman" w:hAnsi="Times New Roman" w:cs="Times New Roman"/>
          <w:sz w:val="24"/>
          <w:szCs w:val="24"/>
        </w:rPr>
        <w:t xml:space="preserve">also </w:t>
      </w:r>
      <w:r>
        <w:rPr>
          <w:rFonts w:ascii="Times New Roman" w:hAnsi="Times New Roman" w:cs="Times New Roman"/>
          <w:sz w:val="24"/>
          <w:szCs w:val="24"/>
        </w:rPr>
        <w:t>pre-identified</w:t>
      </w:r>
      <w:r w:rsidR="0033638D">
        <w:rPr>
          <w:rFonts w:ascii="Times New Roman" w:hAnsi="Times New Roman" w:cs="Times New Roman"/>
          <w:sz w:val="24"/>
          <w:szCs w:val="24"/>
        </w:rPr>
        <w:t xml:space="preserve"> topics described below</w:t>
      </w:r>
      <w:r w:rsidR="00924316">
        <w:rPr>
          <w:rFonts w:ascii="Times New Roman" w:hAnsi="Times New Roman" w:cs="Times New Roman"/>
          <w:sz w:val="24"/>
          <w:szCs w:val="24"/>
        </w:rPr>
        <w:t>,</w:t>
      </w:r>
      <w:r w:rsidR="00BD005A">
        <w:rPr>
          <w:rFonts w:ascii="Times New Roman" w:hAnsi="Times New Roman" w:cs="Times New Roman"/>
          <w:sz w:val="24"/>
          <w:szCs w:val="24"/>
        </w:rPr>
        <w:t xml:space="preserve"> </w:t>
      </w:r>
      <w:r w:rsidR="0033638D">
        <w:rPr>
          <w:rFonts w:ascii="Times New Roman" w:hAnsi="Times New Roman" w:cs="Times New Roman"/>
          <w:sz w:val="24"/>
          <w:szCs w:val="24"/>
        </w:rPr>
        <w:t>under which specific subthemes and trends emerge</w:t>
      </w:r>
      <w:r w:rsidR="00DD1406">
        <w:rPr>
          <w:rFonts w:ascii="Times New Roman" w:hAnsi="Times New Roman" w:cs="Times New Roman"/>
          <w:sz w:val="24"/>
          <w:szCs w:val="24"/>
        </w:rPr>
        <w:t>d</w:t>
      </w:r>
      <w:r w:rsidR="0033638D">
        <w:rPr>
          <w:rFonts w:ascii="Times New Roman" w:hAnsi="Times New Roman" w:cs="Times New Roman"/>
          <w:sz w:val="24"/>
          <w:szCs w:val="24"/>
        </w:rPr>
        <w:t xml:space="preserve"> (Johnson &amp; Christensen, 2010). Once the interview transcripts and field notes </w:t>
      </w:r>
      <w:r w:rsidR="00D32B8A">
        <w:rPr>
          <w:rFonts w:ascii="Times New Roman" w:hAnsi="Times New Roman" w:cs="Times New Roman"/>
          <w:sz w:val="24"/>
          <w:szCs w:val="24"/>
        </w:rPr>
        <w:t>were</w:t>
      </w:r>
      <w:r w:rsidR="0033638D">
        <w:rPr>
          <w:rFonts w:ascii="Times New Roman" w:hAnsi="Times New Roman" w:cs="Times New Roman"/>
          <w:sz w:val="24"/>
          <w:szCs w:val="24"/>
        </w:rPr>
        <w:t xml:space="preserve"> </w:t>
      </w:r>
      <w:r w:rsidR="00AC0992">
        <w:rPr>
          <w:rFonts w:ascii="Times New Roman" w:hAnsi="Times New Roman" w:cs="Times New Roman"/>
          <w:sz w:val="24"/>
          <w:szCs w:val="24"/>
        </w:rPr>
        <w:t>themed</w:t>
      </w:r>
      <w:r w:rsidR="000149E0">
        <w:rPr>
          <w:rFonts w:ascii="Times New Roman" w:hAnsi="Times New Roman" w:cs="Times New Roman"/>
          <w:sz w:val="24"/>
          <w:szCs w:val="24"/>
        </w:rPr>
        <w:t>, coded</w:t>
      </w:r>
      <w:r w:rsidR="00FF13C1">
        <w:rPr>
          <w:rFonts w:ascii="Times New Roman" w:hAnsi="Times New Roman" w:cs="Times New Roman"/>
          <w:sz w:val="24"/>
          <w:szCs w:val="24"/>
        </w:rPr>
        <w:t>,</w:t>
      </w:r>
      <w:r w:rsidR="00AC0992">
        <w:rPr>
          <w:rFonts w:ascii="Times New Roman" w:hAnsi="Times New Roman" w:cs="Times New Roman"/>
          <w:sz w:val="24"/>
          <w:szCs w:val="24"/>
        </w:rPr>
        <w:t xml:space="preserve"> charted</w:t>
      </w:r>
      <w:r w:rsidR="00BD005A">
        <w:rPr>
          <w:rFonts w:ascii="Times New Roman" w:hAnsi="Times New Roman" w:cs="Times New Roman"/>
          <w:sz w:val="24"/>
          <w:szCs w:val="24"/>
        </w:rPr>
        <w:t>, and mapped</w:t>
      </w:r>
      <w:r w:rsidR="0033638D">
        <w:rPr>
          <w:rFonts w:ascii="Times New Roman" w:hAnsi="Times New Roman" w:cs="Times New Roman"/>
          <w:sz w:val="24"/>
          <w:szCs w:val="24"/>
        </w:rPr>
        <w:t xml:space="preserve"> under specific </w:t>
      </w:r>
      <w:r w:rsidR="00AC0992">
        <w:rPr>
          <w:rFonts w:ascii="Times New Roman" w:hAnsi="Times New Roman" w:cs="Times New Roman"/>
          <w:sz w:val="24"/>
          <w:szCs w:val="24"/>
        </w:rPr>
        <w:t>categories</w:t>
      </w:r>
      <w:r w:rsidR="0033638D">
        <w:rPr>
          <w:rFonts w:ascii="Times New Roman" w:hAnsi="Times New Roman" w:cs="Times New Roman"/>
          <w:sz w:val="24"/>
          <w:szCs w:val="24"/>
        </w:rPr>
        <w:t xml:space="preserve">, I </w:t>
      </w:r>
      <w:r w:rsidR="00AC0992">
        <w:rPr>
          <w:rFonts w:ascii="Times New Roman" w:hAnsi="Times New Roman" w:cs="Times New Roman"/>
          <w:sz w:val="24"/>
          <w:szCs w:val="24"/>
        </w:rPr>
        <w:t>utilize</w:t>
      </w:r>
      <w:r w:rsidR="002173E7">
        <w:rPr>
          <w:rFonts w:ascii="Times New Roman" w:hAnsi="Times New Roman" w:cs="Times New Roman"/>
          <w:sz w:val="24"/>
          <w:szCs w:val="24"/>
        </w:rPr>
        <w:t>d</w:t>
      </w:r>
      <w:r w:rsidR="00AC0992">
        <w:rPr>
          <w:rFonts w:ascii="Times New Roman" w:hAnsi="Times New Roman" w:cs="Times New Roman"/>
          <w:sz w:val="24"/>
          <w:szCs w:val="24"/>
        </w:rPr>
        <w:t xml:space="preserve"> a master list of categories</w:t>
      </w:r>
      <w:r w:rsidR="00FC2430">
        <w:rPr>
          <w:rFonts w:ascii="Times New Roman" w:hAnsi="Times New Roman" w:cs="Times New Roman"/>
          <w:sz w:val="24"/>
          <w:szCs w:val="24"/>
        </w:rPr>
        <w:t xml:space="preserve"> </w:t>
      </w:r>
      <w:r w:rsidR="008F09B8">
        <w:rPr>
          <w:rFonts w:ascii="Times New Roman" w:hAnsi="Times New Roman" w:cs="Times New Roman"/>
          <w:sz w:val="24"/>
          <w:szCs w:val="24"/>
        </w:rPr>
        <w:t xml:space="preserve">detailed as examples (see </w:t>
      </w:r>
      <w:r w:rsidR="00AC0992">
        <w:rPr>
          <w:rFonts w:ascii="Times New Roman" w:hAnsi="Times New Roman" w:cs="Times New Roman"/>
          <w:sz w:val="24"/>
          <w:szCs w:val="24"/>
        </w:rPr>
        <w:t xml:space="preserve">Tables </w:t>
      </w:r>
      <w:r w:rsidR="0018328D">
        <w:rPr>
          <w:rFonts w:ascii="Times New Roman" w:hAnsi="Times New Roman" w:cs="Times New Roman"/>
          <w:sz w:val="24"/>
          <w:szCs w:val="24"/>
        </w:rPr>
        <w:t>6</w:t>
      </w:r>
      <w:r w:rsidR="001B2C6E">
        <w:rPr>
          <w:rFonts w:ascii="Times New Roman" w:hAnsi="Times New Roman" w:cs="Times New Roman"/>
          <w:sz w:val="24"/>
          <w:szCs w:val="24"/>
        </w:rPr>
        <w:t>-</w:t>
      </w:r>
      <w:r w:rsidR="0018328D">
        <w:rPr>
          <w:rFonts w:ascii="Times New Roman" w:hAnsi="Times New Roman" w:cs="Times New Roman"/>
          <w:sz w:val="24"/>
          <w:szCs w:val="24"/>
        </w:rPr>
        <w:t>8</w:t>
      </w:r>
      <w:r w:rsidR="008F09B8">
        <w:rPr>
          <w:rFonts w:ascii="Times New Roman" w:hAnsi="Times New Roman" w:cs="Times New Roman"/>
          <w:sz w:val="24"/>
          <w:szCs w:val="24"/>
        </w:rPr>
        <w:t>)</w:t>
      </w:r>
      <w:r w:rsidR="00AC0992">
        <w:rPr>
          <w:rFonts w:ascii="Times New Roman" w:hAnsi="Times New Roman" w:cs="Times New Roman"/>
          <w:sz w:val="24"/>
          <w:szCs w:val="24"/>
        </w:rPr>
        <w:t xml:space="preserve"> to </w:t>
      </w:r>
      <w:r w:rsidR="003276BF">
        <w:rPr>
          <w:rFonts w:ascii="Times New Roman" w:hAnsi="Times New Roman" w:cs="Times New Roman"/>
          <w:sz w:val="24"/>
          <w:szCs w:val="24"/>
        </w:rPr>
        <w:t>triangulate</w:t>
      </w:r>
      <w:r w:rsidR="0033638D">
        <w:rPr>
          <w:rFonts w:ascii="Times New Roman" w:hAnsi="Times New Roman" w:cs="Times New Roman"/>
          <w:sz w:val="24"/>
          <w:szCs w:val="24"/>
        </w:rPr>
        <w:t xml:space="preserve"> the </w:t>
      </w:r>
      <w:r w:rsidR="003276BF">
        <w:rPr>
          <w:rFonts w:ascii="Times New Roman" w:hAnsi="Times New Roman" w:cs="Times New Roman"/>
          <w:sz w:val="24"/>
          <w:szCs w:val="24"/>
        </w:rPr>
        <w:t xml:space="preserve">interview data and media </w:t>
      </w:r>
      <w:r w:rsidR="003276BF">
        <w:rPr>
          <w:rFonts w:ascii="Times New Roman" w:hAnsi="Times New Roman" w:cs="Times New Roman"/>
          <w:sz w:val="24"/>
          <w:szCs w:val="24"/>
        </w:rPr>
        <w:lastRenderedPageBreak/>
        <w:t>information with</w:t>
      </w:r>
      <w:r w:rsidR="0033638D">
        <w:rPr>
          <w:rFonts w:ascii="Times New Roman" w:hAnsi="Times New Roman" w:cs="Times New Roman"/>
          <w:sz w:val="24"/>
          <w:szCs w:val="24"/>
        </w:rPr>
        <w:t xml:space="preserve"> actual national, state, and local polies related to the topic of Native American language preservation and revitalization. </w:t>
      </w:r>
    </w:p>
    <w:p w14:paraId="79C93CF7" w14:textId="77777777" w:rsidR="00AC0992" w:rsidRDefault="00AC0992" w:rsidP="00AC0992">
      <w:pPr>
        <w:rPr>
          <w:rFonts w:ascii="Times New Roman" w:hAnsi="Times New Roman" w:cs="Times New Roman"/>
          <w:b/>
          <w:sz w:val="24"/>
          <w:szCs w:val="24"/>
        </w:rPr>
      </w:pPr>
      <w:r>
        <w:rPr>
          <w:rFonts w:ascii="Times New Roman" w:hAnsi="Times New Roman" w:cs="Times New Roman"/>
          <w:b/>
          <w:sz w:val="24"/>
          <w:szCs w:val="24"/>
        </w:rPr>
        <w:br w:type="page"/>
      </w:r>
    </w:p>
    <w:p w14:paraId="164729A2" w14:textId="77777777" w:rsidR="005B311E" w:rsidRPr="00B04E29" w:rsidRDefault="00AC0992" w:rsidP="00B04E29">
      <w:pPr>
        <w:pStyle w:val="TableofFigures"/>
      </w:pPr>
      <w:bookmarkStart w:id="71" w:name="_Toc400616094"/>
      <w:proofErr w:type="gramStart"/>
      <w:r w:rsidRPr="00B04E29">
        <w:lastRenderedPageBreak/>
        <w:t xml:space="preserve">Table </w:t>
      </w:r>
      <w:r w:rsidR="00D00E5D" w:rsidRPr="00B04E29">
        <w:t>6</w:t>
      </w:r>
      <w:r w:rsidR="00924316" w:rsidRPr="00B04E29">
        <w:t>.</w:t>
      </w:r>
      <w:proofErr w:type="gramEnd"/>
      <w:r w:rsidR="00924316" w:rsidRPr="00B04E29">
        <w:t xml:space="preserve"> </w:t>
      </w:r>
    </w:p>
    <w:p w14:paraId="3834D1E2" w14:textId="4314F97A" w:rsidR="00AC0992" w:rsidRPr="00B04E29" w:rsidRDefault="00AC0992" w:rsidP="00B04E29">
      <w:pPr>
        <w:pStyle w:val="TableofFigures"/>
        <w:rPr>
          <w:i/>
        </w:rPr>
      </w:pPr>
      <w:r w:rsidRPr="00B04E29">
        <w:rPr>
          <w:i/>
        </w:rPr>
        <w:t xml:space="preserve">Master List – Categories and </w:t>
      </w:r>
      <w:r w:rsidR="00321AC8" w:rsidRPr="00B04E29">
        <w:rPr>
          <w:i/>
        </w:rPr>
        <w:t>T</w:t>
      </w:r>
      <w:r w:rsidRPr="00B04E29">
        <w:rPr>
          <w:i/>
        </w:rPr>
        <w:t xml:space="preserve">hemes from </w:t>
      </w:r>
      <w:r w:rsidR="00321AC8" w:rsidRPr="00B04E29">
        <w:rPr>
          <w:i/>
        </w:rPr>
        <w:t>N</w:t>
      </w:r>
      <w:r w:rsidRPr="00B04E29">
        <w:rPr>
          <w:i/>
        </w:rPr>
        <w:t xml:space="preserve">ational </w:t>
      </w:r>
      <w:r w:rsidR="00321AC8" w:rsidRPr="00B04E29">
        <w:rPr>
          <w:i/>
        </w:rPr>
        <w:t>L</w:t>
      </w:r>
      <w:r w:rsidRPr="00B04E29">
        <w:rPr>
          <w:i/>
        </w:rPr>
        <w:t xml:space="preserve">evel </w:t>
      </w:r>
      <w:r w:rsidR="00321AC8" w:rsidRPr="00B04E29">
        <w:rPr>
          <w:i/>
        </w:rPr>
        <w:t>D</w:t>
      </w:r>
      <w:r w:rsidRPr="00B04E29">
        <w:rPr>
          <w:i/>
        </w:rPr>
        <w:t xml:space="preserve">ata </w:t>
      </w:r>
      <w:r w:rsidR="00321AC8" w:rsidRPr="00B04E29">
        <w:rPr>
          <w:i/>
        </w:rPr>
        <w:t>S</w:t>
      </w:r>
      <w:r w:rsidRPr="00B04E29">
        <w:rPr>
          <w:i/>
        </w:rPr>
        <w:t>ources</w:t>
      </w:r>
      <w:bookmarkEnd w:id="71"/>
      <w:r w:rsidRPr="00B04E29">
        <w:rPr>
          <w:i/>
        </w:rPr>
        <w:t xml:space="preserve"> </w:t>
      </w:r>
    </w:p>
    <w:p w14:paraId="5D649235" w14:textId="77777777" w:rsidR="00AC0992" w:rsidRDefault="00447D5C" w:rsidP="00AC0992">
      <w:pPr>
        <w:spacing w:line="480" w:lineRule="auto"/>
        <w:rPr>
          <w:rFonts w:ascii="Times New Roman" w:hAnsi="Times New Roman" w:cs="Times New Roman"/>
          <w:b/>
          <w:sz w:val="24"/>
          <w:szCs w:val="24"/>
        </w:rPr>
      </w:pPr>
      <w:r w:rsidRPr="00AE2598">
        <w:rPr>
          <w:rFonts w:ascii="Times New Roman" w:hAnsi="Times New Roman" w:cs="Times New Roman"/>
          <w:noProof/>
          <w:sz w:val="24"/>
          <w:szCs w:val="24"/>
        </w:rPr>
        <w:drawing>
          <wp:inline distT="0" distB="0" distL="0" distR="0" wp14:anchorId="3ED95941" wp14:editId="3341F140">
            <wp:extent cx="5394960" cy="45953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960" cy="4595395"/>
                    </a:xfrm>
                    <a:prstGeom prst="rect">
                      <a:avLst/>
                    </a:prstGeom>
                    <a:noFill/>
                    <a:ln>
                      <a:noFill/>
                    </a:ln>
                  </pic:spPr>
                </pic:pic>
              </a:graphicData>
            </a:graphic>
          </wp:inline>
        </w:drawing>
      </w:r>
    </w:p>
    <w:p w14:paraId="7649E38D" w14:textId="77777777" w:rsidR="00AC0992" w:rsidRDefault="00AC0992" w:rsidP="00AC0992">
      <w:pPr>
        <w:rPr>
          <w:rFonts w:ascii="Times New Roman" w:hAnsi="Times New Roman" w:cs="Times New Roman"/>
          <w:b/>
          <w:sz w:val="24"/>
          <w:szCs w:val="24"/>
        </w:rPr>
      </w:pPr>
      <w:r>
        <w:rPr>
          <w:rFonts w:ascii="Times New Roman" w:hAnsi="Times New Roman" w:cs="Times New Roman"/>
          <w:b/>
          <w:sz w:val="24"/>
          <w:szCs w:val="24"/>
        </w:rPr>
        <w:br w:type="page"/>
      </w:r>
    </w:p>
    <w:p w14:paraId="16B39E0E" w14:textId="77777777" w:rsidR="005B311E" w:rsidRPr="00B04E29" w:rsidRDefault="00AC0992" w:rsidP="00B04E29">
      <w:pPr>
        <w:pStyle w:val="TableofFigures"/>
      </w:pPr>
      <w:bookmarkStart w:id="72" w:name="_Toc400616095"/>
      <w:proofErr w:type="gramStart"/>
      <w:r w:rsidRPr="00B04E29">
        <w:lastRenderedPageBreak/>
        <w:t xml:space="preserve">Table </w:t>
      </w:r>
      <w:r w:rsidR="00D00E5D" w:rsidRPr="00B04E29">
        <w:t>7</w:t>
      </w:r>
      <w:r w:rsidR="00924316" w:rsidRPr="00B04E29">
        <w:t>.</w:t>
      </w:r>
      <w:proofErr w:type="gramEnd"/>
      <w:r w:rsidR="00924316" w:rsidRPr="00B04E29">
        <w:t xml:space="preserve"> </w:t>
      </w:r>
    </w:p>
    <w:p w14:paraId="0BAB926F" w14:textId="03C345AC" w:rsidR="00AC0992" w:rsidRPr="00B04E29" w:rsidRDefault="00AC0992" w:rsidP="00B04E29">
      <w:pPr>
        <w:pStyle w:val="TableofFigures"/>
        <w:rPr>
          <w:i/>
        </w:rPr>
      </w:pPr>
      <w:r w:rsidRPr="00B04E29">
        <w:rPr>
          <w:i/>
        </w:rPr>
        <w:t xml:space="preserve">Master List – Categories and </w:t>
      </w:r>
      <w:r w:rsidR="00321AC8" w:rsidRPr="00B04E29">
        <w:rPr>
          <w:i/>
        </w:rPr>
        <w:t>T</w:t>
      </w:r>
      <w:r w:rsidRPr="00B04E29">
        <w:rPr>
          <w:i/>
        </w:rPr>
        <w:t xml:space="preserve">hemes from </w:t>
      </w:r>
      <w:r w:rsidR="00321AC8" w:rsidRPr="00B04E29">
        <w:rPr>
          <w:i/>
        </w:rPr>
        <w:t>S</w:t>
      </w:r>
      <w:r w:rsidRPr="00B04E29">
        <w:rPr>
          <w:i/>
        </w:rPr>
        <w:t xml:space="preserve">tate </w:t>
      </w:r>
      <w:r w:rsidR="00321AC8" w:rsidRPr="00B04E29">
        <w:rPr>
          <w:i/>
        </w:rPr>
        <w:t>L</w:t>
      </w:r>
      <w:r w:rsidRPr="00B04E29">
        <w:rPr>
          <w:i/>
        </w:rPr>
        <w:t xml:space="preserve">evel </w:t>
      </w:r>
      <w:r w:rsidR="00321AC8" w:rsidRPr="00B04E29">
        <w:rPr>
          <w:i/>
        </w:rPr>
        <w:t>D</w:t>
      </w:r>
      <w:r w:rsidRPr="00B04E29">
        <w:rPr>
          <w:i/>
        </w:rPr>
        <w:t xml:space="preserve">ata </w:t>
      </w:r>
      <w:r w:rsidR="00321AC8" w:rsidRPr="00B04E29">
        <w:rPr>
          <w:i/>
        </w:rPr>
        <w:t>S</w:t>
      </w:r>
      <w:r w:rsidRPr="00B04E29">
        <w:rPr>
          <w:i/>
        </w:rPr>
        <w:t>ources</w:t>
      </w:r>
      <w:bookmarkEnd w:id="72"/>
    </w:p>
    <w:p w14:paraId="501D69B1" w14:textId="77777777" w:rsidR="00AC0992" w:rsidRPr="00D440DF" w:rsidRDefault="00447D5C" w:rsidP="00AC0992">
      <w:pPr>
        <w:spacing w:line="480" w:lineRule="auto"/>
        <w:rPr>
          <w:rFonts w:ascii="Times New Roman" w:hAnsi="Times New Roman" w:cs="Times New Roman"/>
          <w:b/>
          <w:sz w:val="24"/>
          <w:szCs w:val="24"/>
        </w:rPr>
      </w:pPr>
      <w:r w:rsidRPr="00447D5C">
        <w:rPr>
          <w:noProof/>
        </w:rPr>
        <w:drawing>
          <wp:inline distT="0" distB="0" distL="0" distR="0" wp14:anchorId="03D0E78A" wp14:editId="004F50F5">
            <wp:extent cx="5394960" cy="39641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4960" cy="3964159"/>
                    </a:xfrm>
                    <a:prstGeom prst="rect">
                      <a:avLst/>
                    </a:prstGeom>
                    <a:noFill/>
                    <a:ln>
                      <a:noFill/>
                    </a:ln>
                  </pic:spPr>
                </pic:pic>
              </a:graphicData>
            </a:graphic>
          </wp:inline>
        </w:drawing>
      </w:r>
    </w:p>
    <w:p w14:paraId="136C7C14" w14:textId="77777777" w:rsidR="00AC0992" w:rsidRDefault="00AC0992" w:rsidP="00AC0992">
      <w:pPr>
        <w:rPr>
          <w:rFonts w:ascii="Times New Roman" w:hAnsi="Times New Roman" w:cs="Times New Roman"/>
          <w:b/>
          <w:sz w:val="24"/>
          <w:szCs w:val="24"/>
        </w:rPr>
      </w:pPr>
      <w:r>
        <w:rPr>
          <w:rFonts w:ascii="Times New Roman" w:hAnsi="Times New Roman" w:cs="Times New Roman"/>
          <w:b/>
          <w:sz w:val="24"/>
          <w:szCs w:val="24"/>
        </w:rPr>
        <w:br w:type="page"/>
      </w:r>
    </w:p>
    <w:p w14:paraId="1E319C1F" w14:textId="77777777" w:rsidR="005B311E" w:rsidRPr="00B04E29" w:rsidRDefault="00AC0992" w:rsidP="00B04E29">
      <w:pPr>
        <w:pStyle w:val="TableofFigures"/>
      </w:pPr>
      <w:bookmarkStart w:id="73" w:name="_Toc400616096"/>
      <w:proofErr w:type="gramStart"/>
      <w:r w:rsidRPr="00B04E29">
        <w:lastRenderedPageBreak/>
        <w:t xml:space="preserve">Table </w:t>
      </w:r>
      <w:r w:rsidR="00D00E5D" w:rsidRPr="00B04E29">
        <w:t>8</w:t>
      </w:r>
      <w:r w:rsidR="00924316" w:rsidRPr="00B04E29">
        <w:t>.</w:t>
      </w:r>
      <w:proofErr w:type="gramEnd"/>
      <w:r w:rsidR="00924316" w:rsidRPr="00B04E29">
        <w:t xml:space="preserve"> </w:t>
      </w:r>
    </w:p>
    <w:p w14:paraId="43E0B766" w14:textId="703F0D5A" w:rsidR="00AC0992" w:rsidRPr="00B04E29" w:rsidRDefault="00AC0992" w:rsidP="00B04E29">
      <w:pPr>
        <w:pStyle w:val="TableofFigures"/>
        <w:rPr>
          <w:i/>
        </w:rPr>
      </w:pPr>
      <w:r w:rsidRPr="00B04E29">
        <w:rPr>
          <w:i/>
        </w:rPr>
        <w:t xml:space="preserve">Master List – Categories and </w:t>
      </w:r>
      <w:r w:rsidR="00321AC8" w:rsidRPr="00B04E29">
        <w:rPr>
          <w:i/>
        </w:rPr>
        <w:t>T</w:t>
      </w:r>
      <w:r w:rsidRPr="00B04E29">
        <w:rPr>
          <w:i/>
        </w:rPr>
        <w:t xml:space="preserve">hemes from </w:t>
      </w:r>
      <w:r w:rsidR="00321AC8" w:rsidRPr="00B04E29">
        <w:rPr>
          <w:i/>
        </w:rPr>
        <w:t>L</w:t>
      </w:r>
      <w:r w:rsidRPr="00B04E29">
        <w:rPr>
          <w:i/>
        </w:rPr>
        <w:t xml:space="preserve">ocal </w:t>
      </w:r>
      <w:r w:rsidR="00321AC8" w:rsidRPr="00B04E29">
        <w:rPr>
          <w:i/>
        </w:rPr>
        <w:t>L</w:t>
      </w:r>
      <w:r w:rsidRPr="00B04E29">
        <w:rPr>
          <w:i/>
        </w:rPr>
        <w:t xml:space="preserve">evel </w:t>
      </w:r>
      <w:r w:rsidR="00321AC8" w:rsidRPr="00B04E29">
        <w:rPr>
          <w:i/>
        </w:rPr>
        <w:t>D</w:t>
      </w:r>
      <w:r w:rsidRPr="00B04E29">
        <w:rPr>
          <w:i/>
        </w:rPr>
        <w:t xml:space="preserve">ata </w:t>
      </w:r>
      <w:r w:rsidR="00321AC8" w:rsidRPr="00B04E29">
        <w:rPr>
          <w:i/>
        </w:rPr>
        <w:t>S</w:t>
      </w:r>
      <w:r w:rsidRPr="00B04E29">
        <w:rPr>
          <w:i/>
        </w:rPr>
        <w:t>ources</w:t>
      </w:r>
      <w:bookmarkEnd w:id="73"/>
    </w:p>
    <w:p w14:paraId="1EE89D5F" w14:textId="77777777" w:rsidR="00AC0992" w:rsidRDefault="00447D5C" w:rsidP="00AC0992">
      <w:pPr>
        <w:spacing w:line="480" w:lineRule="auto"/>
        <w:rPr>
          <w:rFonts w:ascii="Times New Roman" w:hAnsi="Times New Roman" w:cs="Times New Roman"/>
          <w:b/>
          <w:sz w:val="24"/>
          <w:szCs w:val="24"/>
        </w:rPr>
      </w:pPr>
      <w:r w:rsidRPr="00447D5C">
        <w:rPr>
          <w:noProof/>
        </w:rPr>
        <w:drawing>
          <wp:inline distT="0" distB="0" distL="0" distR="0" wp14:anchorId="7DE186D7" wp14:editId="4FFEDD04">
            <wp:extent cx="5394960" cy="3694832"/>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3694832"/>
                    </a:xfrm>
                    <a:prstGeom prst="rect">
                      <a:avLst/>
                    </a:prstGeom>
                    <a:noFill/>
                    <a:ln>
                      <a:noFill/>
                    </a:ln>
                  </pic:spPr>
                </pic:pic>
              </a:graphicData>
            </a:graphic>
          </wp:inline>
        </w:drawing>
      </w:r>
    </w:p>
    <w:p w14:paraId="19F8B171" w14:textId="77777777" w:rsidR="0033638D" w:rsidRDefault="0033638D" w:rsidP="003363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goal of this type of comparison and analysis </w:t>
      </w:r>
      <w:r w:rsidR="002173E7">
        <w:rPr>
          <w:rFonts w:ascii="Times New Roman" w:hAnsi="Times New Roman" w:cs="Times New Roman"/>
          <w:sz w:val="24"/>
          <w:szCs w:val="24"/>
        </w:rPr>
        <w:t>w</w:t>
      </w:r>
      <w:r w:rsidR="00FF13C1">
        <w:rPr>
          <w:rFonts w:ascii="Times New Roman" w:hAnsi="Times New Roman" w:cs="Times New Roman"/>
          <w:sz w:val="24"/>
          <w:szCs w:val="24"/>
        </w:rPr>
        <w:t>as</w:t>
      </w:r>
      <w:r>
        <w:rPr>
          <w:rFonts w:ascii="Times New Roman" w:hAnsi="Times New Roman" w:cs="Times New Roman"/>
          <w:sz w:val="24"/>
          <w:szCs w:val="24"/>
        </w:rPr>
        <w:t xml:space="preserve"> focused on answering the major research questions; therefore, the thematic analysis focus</w:t>
      </w:r>
      <w:r w:rsidR="002173E7">
        <w:rPr>
          <w:rFonts w:ascii="Times New Roman" w:hAnsi="Times New Roman" w:cs="Times New Roman"/>
          <w:sz w:val="24"/>
          <w:szCs w:val="24"/>
        </w:rPr>
        <w:t>ed</w:t>
      </w:r>
      <w:r>
        <w:rPr>
          <w:rFonts w:ascii="Times New Roman" w:hAnsi="Times New Roman" w:cs="Times New Roman"/>
          <w:sz w:val="24"/>
          <w:szCs w:val="24"/>
        </w:rPr>
        <w:t xml:space="preserve"> on the following topic areas:</w:t>
      </w:r>
    </w:p>
    <w:p w14:paraId="74BC07A7" w14:textId="2DCAFE56" w:rsidR="0033638D" w:rsidRDefault="0033638D" w:rsidP="00AE2598">
      <w:pPr>
        <w:pStyle w:val="ListParagraph"/>
        <w:numPr>
          <w:ilvl w:val="0"/>
          <w:numId w:val="53"/>
        </w:numPr>
        <w:spacing w:after="0" w:line="480" w:lineRule="auto"/>
        <w:ind w:left="1080"/>
        <w:rPr>
          <w:rFonts w:ascii="Times New Roman" w:hAnsi="Times New Roman" w:cs="Times New Roman"/>
          <w:sz w:val="24"/>
          <w:szCs w:val="24"/>
        </w:rPr>
      </w:pPr>
      <w:r>
        <w:rPr>
          <w:rFonts w:ascii="Times New Roman" w:hAnsi="Times New Roman" w:cs="Times New Roman"/>
          <w:sz w:val="24"/>
          <w:szCs w:val="24"/>
        </w:rPr>
        <w:t>Beliefs about language in general</w:t>
      </w:r>
      <w:r w:rsidR="00924316">
        <w:rPr>
          <w:rFonts w:ascii="Times New Roman" w:hAnsi="Times New Roman" w:cs="Times New Roman"/>
          <w:sz w:val="24"/>
          <w:szCs w:val="24"/>
        </w:rPr>
        <w:t>.</w:t>
      </w:r>
    </w:p>
    <w:p w14:paraId="6C7E7612" w14:textId="5F8C004F" w:rsidR="0033638D" w:rsidRDefault="0033638D" w:rsidP="00AE2598">
      <w:pPr>
        <w:pStyle w:val="ListParagraph"/>
        <w:numPr>
          <w:ilvl w:val="0"/>
          <w:numId w:val="53"/>
        </w:numPr>
        <w:spacing w:after="0" w:line="480" w:lineRule="auto"/>
        <w:ind w:left="1080"/>
        <w:rPr>
          <w:rFonts w:ascii="Times New Roman" w:hAnsi="Times New Roman" w:cs="Times New Roman"/>
          <w:sz w:val="24"/>
          <w:szCs w:val="24"/>
        </w:rPr>
      </w:pPr>
      <w:r>
        <w:rPr>
          <w:rFonts w:ascii="Times New Roman" w:hAnsi="Times New Roman" w:cs="Times New Roman"/>
          <w:sz w:val="24"/>
          <w:szCs w:val="24"/>
        </w:rPr>
        <w:t>Beliefs about Native American language teaching and learning</w:t>
      </w:r>
      <w:r w:rsidR="00924316">
        <w:rPr>
          <w:rFonts w:ascii="Times New Roman" w:hAnsi="Times New Roman" w:cs="Times New Roman"/>
          <w:sz w:val="24"/>
          <w:szCs w:val="24"/>
        </w:rPr>
        <w:t>.</w:t>
      </w:r>
    </w:p>
    <w:p w14:paraId="4A8479AA" w14:textId="18F4B317" w:rsidR="0033638D" w:rsidRDefault="0033638D" w:rsidP="00AE2598">
      <w:pPr>
        <w:pStyle w:val="ListParagraph"/>
        <w:numPr>
          <w:ilvl w:val="0"/>
          <w:numId w:val="53"/>
        </w:numPr>
        <w:spacing w:after="0" w:line="480" w:lineRule="auto"/>
        <w:ind w:left="1080"/>
        <w:rPr>
          <w:rFonts w:ascii="Times New Roman" w:hAnsi="Times New Roman" w:cs="Times New Roman"/>
          <w:sz w:val="24"/>
          <w:szCs w:val="24"/>
        </w:rPr>
      </w:pPr>
      <w:r>
        <w:rPr>
          <w:rFonts w:ascii="Times New Roman" w:hAnsi="Times New Roman" w:cs="Times New Roman"/>
          <w:sz w:val="24"/>
          <w:szCs w:val="24"/>
        </w:rPr>
        <w:t>The future of Native American languages in Oklahoma</w:t>
      </w:r>
      <w:r w:rsidR="00924316">
        <w:rPr>
          <w:rFonts w:ascii="Times New Roman" w:hAnsi="Times New Roman" w:cs="Times New Roman"/>
          <w:sz w:val="24"/>
          <w:szCs w:val="24"/>
        </w:rPr>
        <w:t>.</w:t>
      </w:r>
    </w:p>
    <w:p w14:paraId="573C429A" w14:textId="6CE069F8" w:rsidR="0033638D" w:rsidRDefault="0033638D" w:rsidP="00AE2598">
      <w:pPr>
        <w:pStyle w:val="ListParagraph"/>
        <w:numPr>
          <w:ilvl w:val="0"/>
          <w:numId w:val="53"/>
        </w:numPr>
        <w:spacing w:after="0" w:line="480" w:lineRule="auto"/>
        <w:ind w:left="1080"/>
        <w:rPr>
          <w:rFonts w:ascii="Times New Roman" w:hAnsi="Times New Roman" w:cs="Times New Roman"/>
          <w:sz w:val="24"/>
          <w:szCs w:val="24"/>
        </w:rPr>
      </w:pPr>
      <w:r>
        <w:rPr>
          <w:rFonts w:ascii="Times New Roman" w:hAnsi="Times New Roman" w:cs="Times New Roman"/>
          <w:sz w:val="24"/>
          <w:szCs w:val="24"/>
        </w:rPr>
        <w:t xml:space="preserve">The role of policy and policy actors </w:t>
      </w:r>
      <w:r w:rsidR="00416C5F">
        <w:rPr>
          <w:rFonts w:ascii="Times New Roman" w:hAnsi="Times New Roman" w:cs="Times New Roman"/>
          <w:sz w:val="24"/>
          <w:szCs w:val="24"/>
        </w:rPr>
        <w:t>concerning</w:t>
      </w:r>
      <w:r>
        <w:rPr>
          <w:rFonts w:ascii="Times New Roman" w:hAnsi="Times New Roman" w:cs="Times New Roman"/>
          <w:sz w:val="24"/>
          <w:szCs w:val="24"/>
        </w:rPr>
        <w:t xml:space="preserve"> language and education</w:t>
      </w:r>
      <w:r w:rsidR="00924316">
        <w:rPr>
          <w:rFonts w:ascii="Times New Roman" w:hAnsi="Times New Roman" w:cs="Times New Roman"/>
          <w:sz w:val="24"/>
          <w:szCs w:val="24"/>
        </w:rPr>
        <w:t>.</w:t>
      </w:r>
    </w:p>
    <w:p w14:paraId="3DD3F19A" w14:textId="22991B83" w:rsidR="0033638D" w:rsidRDefault="0033638D" w:rsidP="00AE2598">
      <w:pPr>
        <w:pStyle w:val="ListParagraph"/>
        <w:numPr>
          <w:ilvl w:val="0"/>
          <w:numId w:val="53"/>
        </w:numPr>
        <w:spacing w:after="0" w:line="480" w:lineRule="auto"/>
        <w:ind w:left="1080"/>
        <w:rPr>
          <w:rFonts w:ascii="Times New Roman" w:hAnsi="Times New Roman" w:cs="Times New Roman"/>
          <w:sz w:val="24"/>
          <w:szCs w:val="24"/>
        </w:rPr>
      </w:pPr>
      <w:r>
        <w:rPr>
          <w:rFonts w:ascii="Times New Roman" w:hAnsi="Times New Roman" w:cs="Times New Roman"/>
          <w:sz w:val="24"/>
          <w:szCs w:val="24"/>
        </w:rPr>
        <w:t>Challenge and success in implementing relevant policy</w:t>
      </w:r>
      <w:r w:rsidR="00924316">
        <w:rPr>
          <w:rFonts w:ascii="Times New Roman" w:hAnsi="Times New Roman" w:cs="Times New Roman"/>
          <w:sz w:val="24"/>
          <w:szCs w:val="24"/>
        </w:rPr>
        <w:t>.</w:t>
      </w:r>
    </w:p>
    <w:p w14:paraId="06E86AC1" w14:textId="66C12543" w:rsidR="00961DC2" w:rsidRDefault="0084782A" w:rsidP="00AE2598">
      <w:pPr>
        <w:pStyle w:val="ListParagraph"/>
        <w:numPr>
          <w:ilvl w:val="0"/>
          <w:numId w:val="53"/>
        </w:numPr>
        <w:spacing w:after="0" w:line="480" w:lineRule="auto"/>
        <w:ind w:left="1080"/>
        <w:rPr>
          <w:rFonts w:ascii="Times New Roman" w:hAnsi="Times New Roman" w:cs="Times New Roman"/>
          <w:sz w:val="24"/>
          <w:szCs w:val="24"/>
        </w:rPr>
      </w:pPr>
      <w:r>
        <w:rPr>
          <w:rFonts w:ascii="Times New Roman" w:hAnsi="Times New Roman" w:cs="Times New Roman"/>
          <w:sz w:val="24"/>
          <w:szCs w:val="24"/>
        </w:rPr>
        <w:t xml:space="preserve">Impact </w:t>
      </w:r>
      <w:r w:rsidR="0033638D">
        <w:rPr>
          <w:rFonts w:ascii="Times New Roman" w:hAnsi="Times New Roman" w:cs="Times New Roman"/>
          <w:sz w:val="24"/>
          <w:szCs w:val="24"/>
        </w:rPr>
        <w:t>of other relevant policies that may support or conflict with state, local, and/or tribal nation efforts that support language preservation</w:t>
      </w:r>
      <w:r w:rsidR="00924316">
        <w:rPr>
          <w:rFonts w:ascii="Times New Roman" w:hAnsi="Times New Roman" w:cs="Times New Roman"/>
          <w:sz w:val="24"/>
          <w:szCs w:val="24"/>
        </w:rPr>
        <w:t>.</w:t>
      </w:r>
    </w:p>
    <w:p w14:paraId="1D541E5F" w14:textId="1ABF6FC8" w:rsidR="00AC0992" w:rsidRPr="00961DC2" w:rsidRDefault="0033638D" w:rsidP="00AE2598">
      <w:pPr>
        <w:pStyle w:val="ListParagraph"/>
        <w:numPr>
          <w:ilvl w:val="0"/>
          <w:numId w:val="53"/>
        </w:numPr>
        <w:spacing w:after="0" w:line="480" w:lineRule="auto"/>
        <w:ind w:left="1080"/>
        <w:rPr>
          <w:rFonts w:ascii="Times New Roman" w:hAnsi="Times New Roman" w:cs="Times New Roman"/>
          <w:sz w:val="24"/>
          <w:szCs w:val="24"/>
        </w:rPr>
      </w:pPr>
      <w:r w:rsidRPr="00961DC2">
        <w:rPr>
          <w:rFonts w:ascii="Times New Roman" w:hAnsi="Times New Roman" w:cs="Times New Roman"/>
          <w:sz w:val="24"/>
          <w:szCs w:val="24"/>
        </w:rPr>
        <w:lastRenderedPageBreak/>
        <w:t>Necessary components to implementing successful language and education policy</w:t>
      </w:r>
      <w:r w:rsidR="00924316">
        <w:rPr>
          <w:rFonts w:ascii="Times New Roman" w:hAnsi="Times New Roman" w:cs="Times New Roman"/>
          <w:sz w:val="24"/>
          <w:szCs w:val="24"/>
        </w:rPr>
        <w:t>.</w:t>
      </w:r>
    </w:p>
    <w:p w14:paraId="3F1DD517" w14:textId="7F66ABAD" w:rsidR="0033638D" w:rsidRDefault="00AC0992" w:rsidP="006E3BD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master lists from each of the communities w</w:t>
      </w:r>
      <w:r w:rsidR="002173E7">
        <w:rPr>
          <w:rFonts w:ascii="Times New Roman" w:hAnsi="Times New Roman" w:cs="Times New Roman"/>
          <w:sz w:val="24"/>
          <w:szCs w:val="24"/>
        </w:rPr>
        <w:t>ere</w:t>
      </w:r>
      <w:r>
        <w:rPr>
          <w:rFonts w:ascii="Times New Roman" w:hAnsi="Times New Roman" w:cs="Times New Roman"/>
          <w:sz w:val="24"/>
          <w:szCs w:val="24"/>
        </w:rPr>
        <w:t xml:space="preserve"> compared to identify parallels and variances of perspective</w:t>
      </w:r>
      <w:r w:rsidR="00FC2430">
        <w:rPr>
          <w:rFonts w:ascii="Times New Roman" w:hAnsi="Times New Roman" w:cs="Times New Roman"/>
          <w:sz w:val="24"/>
          <w:szCs w:val="24"/>
        </w:rPr>
        <w:t xml:space="preserve"> (Miles &amp; </w:t>
      </w:r>
      <w:proofErr w:type="spellStart"/>
      <w:r w:rsidR="00FC2430">
        <w:rPr>
          <w:rFonts w:ascii="Times New Roman" w:hAnsi="Times New Roman" w:cs="Times New Roman"/>
          <w:sz w:val="24"/>
          <w:szCs w:val="24"/>
        </w:rPr>
        <w:t>Huberman</w:t>
      </w:r>
      <w:proofErr w:type="spellEnd"/>
      <w:r w:rsidR="00FC2430">
        <w:rPr>
          <w:rFonts w:ascii="Times New Roman" w:hAnsi="Times New Roman" w:cs="Times New Roman"/>
          <w:sz w:val="24"/>
          <w:szCs w:val="24"/>
        </w:rPr>
        <w:t>, 1994)</w:t>
      </w:r>
      <w:r>
        <w:rPr>
          <w:rFonts w:ascii="Times New Roman" w:hAnsi="Times New Roman" w:cs="Times New Roman"/>
          <w:sz w:val="24"/>
          <w:szCs w:val="24"/>
        </w:rPr>
        <w:t xml:space="preserve">. </w:t>
      </w:r>
      <w:r w:rsidR="00961DC2">
        <w:rPr>
          <w:rFonts w:ascii="Times New Roman" w:hAnsi="Times New Roman" w:cs="Times New Roman"/>
          <w:sz w:val="24"/>
          <w:szCs w:val="24"/>
        </w:rPr>
        <w:t>From this comparison, the</w:t>
      </w:r>
      <w:r>
        <w:rPr>
          <w:rFonts w:ascii="Times New Roman" w:hAnsi="Times New Roman" w:cs="Times New Roman"/>
          <w:sz w:val="24"/>
          <w:szCs w:val="24"/>
        </w:rPr>
        <w:t xml:space="preserve"> data </w:t>
      </w:r>
      <w:r w:rsidR="002173E7">
        <w:rPr>
          <w:rFonts w:ascii="Times New Roman" w:hAnsi="Times New Roman" w:cs="Times New Roman"/>
          <w:sz w:val="24"/>
          <w:szCs w:val="24"/>
        </w:rPr>
        <w:t>were</w:t>
      </w:r>
      <w:r>
        <w:rPr>
          <w:rFonts w:ascii="Times New Roman" w:hAnsi="Times New Roman" w:cs="Times New Roman"/>
          <w:sz w:val="24"/>
          <w:szCs w:val="24"/>
        </w:rPr>
        <w:t xml:space="preserve"> combined across the three interpretive communities to see where communities overlap</w:t>
      </w:r>
      <w:r w:rsidR="0034000A">
        <w:rPr>
          <w:rFonts w:ascii="Times New Roman" w:hAnsi="Times New Roman" w:cs="Times New Roman"/>
          <w:sz w:val="24"/>
          <w:szCs w:val="24"/>
        </w:rPr>
        <w:t>ped. T</w:t>
      </w:r>
      <w:r>
        <w:rPr>
          <w:rFonts w:ascii="Times New Roman" w:hAnsi="Times New Roman" w:cs="Times New Roman"/>
          <w:sz w:val="24"/>
          <w:szCs w:val="24"/>
        </w:rPr>
        <w:t xml:space="preserve">hese perspectives </w:t>
      </w:r>
      <w:r w:rsidR="002173E7">
        <w:rPr>
          <w:rFonts w:ascii="Times New Roman" w:hAnsi="Times New Roman" w:cs="Times New Roman"/>
          <w:sz w:val="24"/>
          <w:szCs w:val="24"/>
        </w:rPr>
        <w:t xml:space="preserve">were </w:t>
      </w:r>
      <w:r>
        <w:rPr>
          <w:rFonts w:ascii="Times New Roman" w:hAnsi="Times New Roman" w:cs="Times New Roman"/>
          <w:sz w:val="24"/>
          <w:szCs w:val="24"/>
        </w:rPr>
        <w:t>then compared to actual policy related to language and language planning issues. To further refine the policy analysis, I follow</w:t>
      </w:r>
      <w:r w:rsidR="002173E7">
        <w:rPr>
          <w:rFonts w:ascii="Times New Roman" w:hAnsi="Times New Roman" w:cs="Times New Roman"/>
          <w:sz w:val="24"/>
          <w:szCs w:val="24"/>
        </w:rPr>
        <w:t>ed</w:t>
      </w:r>
      <w:r>
        <w:rPr>
          <w:rFonts w:ascii="Times New Roman" w:hAnsi="Times New Roman" w:cs="Times New Roman"/>
          <w:sz w:val="24"/>
          <w:szCs w:val="24"/>
        </w:rPr>
        <w:t xml:space="preserve"> </w:t>
      </w:r>
      <w:proofErr w:type="spellStart"/>
      <w:r>
        <w:rPr>
          <w:rFonts w:ascii="Times New Roman" w:hAnsi="Times New Roman" w:cs="Times New Roman"/>
          <w:sz w:val="24"/>
          <w:szCs w:val="24"/>
        </w:rPr>
        <w:t>Riessman’s</w:t>
      </w:r>
      <w:proofErr w:type="spellEnd"/>
      <w:r>
        <w:rPr>
          <w:rFonts w:ascii="Times New Roman" w:hAnsi="Times New Roman" w:cs="Times New Roman"/>
          <w:sz w:val="24"/>
          <w:szCs w:val="24"/>
        </w:rPr>
        <w:t xml:space="preserve"> (2008) recommendations for thematic analysis of secondary research documents as a method to return to the policy documents while reviewing the policies in light of specific categories and themes that </w:t>
      </w:r>
      <w:r w:rsidR="002173E7">
        <w:rPr>
          <w:rFonts w:ascii="Times New Roman" w:hAnsi="Times New Roman" w:cs="Times New Roman"/>
          <w:sz w:val="24"/>
          <w:szCs w:val="24"/>
        </w:rPr>
        <w:t>were</w:t>
      </w:r>
      <w:r>
        <w:rPr>
          <w:rFonts w:ascii="Times New Roman" w:hAnsi="Times New Roman" w:cs="Times New Roman"/>
          <w:sz w:val="24"/>
          <w:szCs w:val="24"/>
        </w:rPr>
        <w:t xml:space="preserve"> further refined throughout the interview process. Policy documents that underscore and further contextualize the interview data </w:t>
      </w:r>
      <w:r w:rsidR="002173E7">
        <w:rPr>
          <w:rFonts w:ascii="Times New Roman" w:hAnsi="Times New Roman" w:cs="Times New Roman"/>
          <w:sz w:val="24"/>
          <w:szCs w:val="24"/>
        </w:rPr>
        <w:t>were</w:t>
      </w:r>
      <w:r>
        <w:rPr>
          <w:rFonts w:ascii="Times New Roman" w:hAnsi="Times New Roman" w:cs="Times New Roman"/>
          <w:sz w:val="24"/>
          <w:szCs w:val="24"/>
        </w:rPr>
        <w:t xml:space="preserve"> included in my </w:t>
      </w:r>
      <w:r w:rsidR="00FC2430">
        <w:rPr>
          <w:rFonts w:ascii="Times New Roman" w:hAnsi="Times New Roman" w:cs="Times New Roman"/>
          <w:sz w:val="24"/>
          <w:szCs w:val="24"/>
        </w:rPr>
        <w:t xml:space="preserve">further </w:t>
      </w:r>
      <w:r>
        <w:rPr>
          <w:rFonts w:ascii="Times New Roman" w:hAnsi="Times New Roman" w:cs="Times New Roman"/>
          <w:sz w:val="24"/>
          <w:szCs w:val="24"/>
        </w:rPr>
        <w:t xml:space="preserve">analysis to help me identify areas where interview data and policy documents might support or conflict </w:t>
      </w:r>
      <w:r w:rsidR="0034000A">
        <w:rPr>
          <w:rFonts w:ascii="Times New Roman" w:hAnsi="Times New Roman" w:cs="Times New Roman"/>
          <w:sz w:val="24"/>
          <w:szCs w:val="24"/>
        </w:rPr>
        <w:t xml:space="preserve">with </w:t>
      </w:r>
      <w:r>
        <w:rPr>
          <w:rFonts w:ascii="Times New Roman" w:hAnsi="Times New Roman" w:cs="Times New Roman"/>
          <w:sz w:val="24"/>
          <w:szCs w:val="24"/>
        </w:rPr>
        <w:t>the overall goals of language preservation and revitalization.</w:t>
      </w:r>
      <w:r w:rsidRPr="00AC0992">
        <w:rPr>
          <w:rFonts w:ascii="Times New Roman" w:hAnsi="Times New Roman" w:cs="Times New Roman"/>
          <w:sz w:val="24"/>
          <w:szCs w:val="24"/>
        </w:rPr>
        <w:t xml:space="preserve"> </w:t>
      </w:r>
      <w:r>
        <w:rPr>
          <w:rFonts w:ascii="Times New Roman" w:hAnsi="Times New Roman" w:cs="Times New Roman"/>
          <w:sz w:val="24"/>
          <w:szCs w:val="24"/>
        </w:rPr>
        <w:t xml:space="preserve">In this way, I </w:t>
      </w:r>
      <w:r w:rsidR="00FC2430">
        <w:rPr>
          <w:rFonts w:ascii="Times New Roman" w:hAnsi="Times New Roman" w:cs="Times New Roman"/>
          <w:sz w:val="24"/>
          <w:szCs w:val="24"/>
        </w:rPr>
        <w:t xml:space="preserve">continually </w:t>
      </w:r>
      <w:r>
        <w:rPr>
          <w:rFonts w:ascii="Times New Roman" w:hAnsi="Times New Roman" w:cs="Times New Roman"/>
          <w:sz w:val="24"/>
          <w:szCs w:val="24"/>
        </w:rPr>
        <w:t>return</w:t>
      </w:r>
      <w:r w:rsidR="002173E7">
        <w:rPr>
          <w:rFonts w:ascii="Times New Roman" w:hAnsi="Times New Roman" w:cs="Times New Roman"/>
          <w:sz w:val="24"/>
          <w:szCs w:val="24"/>
        </w:rPr>
        <w:t>ed</w:t>
      </w:r>
      <w:r>
        <w:rPr>
          <w:rFonts w:ascii="Times New Roman" w:hAnsi="Times New Roman" w:cs="Times New Roman"/>
          <w:sz w:val="24"/>
          <w:szCs w:val="24"/>
        </w:rPr>
        <w:t xml:space="preserve"> to the secondary data and policies that reinforce</w:t>
      </w:r>
      <w:r w:rsidR="002173E7">
        <w:rPr>
          <w:rFonts w:ascii="Times New Roman" w:hAnsi="Times New Roman" w:cs="Times New Roman"/>
          <w:sz w:val="24"/>
          <w:szCs w:val="24"/>
        </w:rPr>
        <w:t>d</w:t>
      </w:r>
      <w:r>
        <w:rPr>
          <w:rFonts w:ascii="Times New Roman" w:hAnsi="Times New Roman" w:cs="Times New Roman"/>
          <w:sz w:val="24"/>
          <w:szCs w:val="24"/>
        </w:rPr>
        <w:t xml:space="preserve"> a</w:t>
      </w:r>
      <w:r w:rsidR="00FC2430">
        <w:rPr>
          <w:rFonts w:ascii="Times New Roman" w:hAnsi="Times New Roman" w:cs="Times New Roman"/>
          <w:sz w:val="24"/>
          <w:szCs w:val="24"/>
        </w:rPr>
        <w:t>nd</w:t>
      </w:r>
      <w:r>
        <w:rPr>
          <w:rFonts w:ascii="Times New Roman" w:hAnsi="Times New Roman" w:cs="Times New Roman"/>
          <w:sz w:val="24"/>
          <w:szCs w:val="24"/>
        </w:rPr>
        <w:t xml:space="preserve"> further contextualize</w:t>
      </w:r>
      <w:r w:rsidR="002173E7">
        <w:rPr>
          <w:rFonts w:ascii="Times New Roman" w:hAnsi="Times New Roman" w:cs="Times New Roman"/>
          <w:sz w:val="24"/>
          <w:szCs w:val="24"/>
        </w:rPr>
        <w:t>d</w:t>
      </w:r>
      <w:r>
        <w:rPr>
          <w:rFonts w:ascii="Times New Roman" w:hAnsi="Times New Roman" w:cs="Times New Roman"/>
          <w:sz w:val="24"/>
          <w:szCs w:val="24"/>
        </w:rPr>
        <w:t xml:space="preserve"> the interview data </w:t>
      </w:r>
      <w:r w:rsidR="0068047D">
        <w:rPr>
          <w:rFonts w:ascii="Times New Roman" w:hAnsi="Times New Roman" w:cs="Times New Roman"/>
          <w:sz w:val="24"/>
          <w:szCs w:val="24"/>
        </w:rPr>
        <w:t xml:space="preserve">and multiple meanings </w:t>
      </w:r>
      <w:r>
        <w:rPr>
          <w:rFonts w:ascii="Times New Roman" w:hAnsi="Times New Roman" w:cs="Times New Roman"/>
          <w:sz w:val="24"/>
          <w:szCs w:val="24"/>
        </w:rPr>
        <w:t xml:space="preserve">that </w:t>
      </w:r>
      <w:r w:rsidR="0068047D">
        <w:rPr>
          <w:rFonts w:ascii="Times New Roman" w:hAnsi="Times New Roman" w:cs="Times New Roman"/>
          <w:sz w:val="24"/>
          <w:szCs w:val="24"/>
        </w:rPr>
        <w:t>materialize</w:t>
      </w:r>
      <w:r w:rsidR="002173E7">
        <w:rPr>
          <w:rFonts w:ascii="Times New Roman" w:hAnsi="Times New Roman" w:cs="Times New Roman"/>
          <w:sz w:val="24"/>
          <w:szCs w:val="24"/>
        </w:rPr>
        <w:t>d</w:t>
      </w:r>
      <w:r w:rsidR="0068047D">
        <w:rPr>
          <w:rFonts w:ascii="Times New Roman" w:hAnsi="Times New Roman" w:cs="Times New Roman"/>
          <w:sz w:val="24"/>
          <w:szCs w:val="24"/>
        </w:rPr>
        <w:t xml:space="preserve"> </w:t>
      </w:r>
      <w:r w:rsidR="0034000A">
        <w:rPr>
          <w:rFonts w:ascii="Times New Roman" w:hAnsi="Times New Roman" w:cs="Times New Roman"/>
          <w:sz w:val="24"/>
          <w:szCs w:val="24"/>
        </w:rPr>
        <w:t>as</w:t>
      </w:r>
      <w:r w:rsidR="0068047D">
        <w:rPr>
          <w:rFonts w:ascii="Times New Roman" w:hAnsi="Times New Roman" w:cs="Times New Roman"/>
          <w:sz w:val="24"/>
          <w:szCs w:val="24"/>
        </w:rPr>
        <w:t xml:space="preserve"> </w:t>
      </w:r>
      <w:r>
        <w:rPr>
          <w:rFonts w:ascii="Times New Roman" w:hAnsi="Times New Roman" w:cs="Times New Roman"/>
          <w:sz w:val="24"/>
          <w:szCs w:val="24"/>
        </w:rPr>
        <w:t>part of the</w:t>
      </w:r>
      <w:r w:rsidR="0068047D">
        <w:rPr>
          <w:rFonts w:ascii="Times New Roman" w:hAnsi="Times New Roman" w:cs="Times New Roman"/>
          <w:sz w:val="24"/>
          <w:szCs w:val="24"/>
        </w:rPr>
        <w:t xml:space="preserve"> ongoing</w:t>
      </w:r>
      <w:r>
        <w:rPr>
          <w:rFonts w:ascii="Times New Roman" w:hAnsi="Times New Roman" w:cs="Times New Roman"/>
          <w:sz w:val="24"/>
          <w:szCs w:val="24"/>
        </w:rPr>
        <w:t xml:space="preserve"> analysis</w:t>
      </w:r>
      <w:r w:rsidR="00FC2430">
        <w:rPr>
          <w:rFonts w:ascii="Times New Roman" w:hAnsi="Times New Roman" w:cs="Times New Roman"/>
          <w:sz w:val="24"/>
          <w:szCs w:val="24"/>
        </w:rPr>
        <w:t xml:space="preserve"> (</w:t>
      </w:r>
      <w:proofErr w:type="spellStart"/>
      <w:r w:rsidR="00FC2430">
        <w:rPr>
          <w:rFonts w:ascii="Times New Roman" w:hAnsi="Times New Roman" w:cs="Times New Roman"/>
          <w:sz w:val="24"/>
          <w:szCs w:val="24"/>
        </w:rPr>
        <w:t>Yanow</w:t>
      </w:r>
      <w:proofErr w:type="spellEnd"/>
      <w:r w:rsidR="00FC2430">
        <w:rPr>
          <w:rFonts w:ascii="Times New Roman" w:hAnsi="Times New Roman" w:cs="Times New Roman"/>
          <w:sz w:val="24"/>
          <w:szCs w:val="24"/>
        </w:rPr>
        <w:t>, 2000)</w:t>
      </w:r>
      <w:r w:rsidR="00CF4DE1">
        <w:rPr>
          <w:rFonts w:ascii="Times New Roman" w:hAnsi="Times New Roman" w:cs="Times New Roman"/>
          <w:sz w:val="24"/>
          <w:szCs w:val="24"/>
        </w:rPr>
        <w:t>. To further conceptualize th</w:t>
      </w:r>
      <w:r w:rsidR="0020539A">
        <w:rPr>
          <w:rFonts w:ascii="Times New Roman" w:hAnsi="Times New Roman" w:cs="Times New Roman"/>
          <w:sz w:val="24"/>
          <w:szCs w:val="24"/>
        </w:rPr>
        <w:t>e</w:t>
      </w:r>
      <w:r w:rsidR="00CF4DE1">
        <w:rPr>
          <w:rFonts w:ascii="Times New Roman" w:hAnsi="Times New Roman" w:cs="Times New Roman"/>
          <w:sz w:val="24"/>
          <w:szCs w:val="24"/>
        </w:rPr>
        <w:t xml:space="preserve"> research</w:t>
      </w:r>
      <w:r w:rsidR="0020539A">
        <w:rPr>
          <w:rFonts w:ascii="Times New Roman" w:hAnsi="Times New Roman" w:cs="Times New Roman"/>
          <w:sz w:val="24"/>
          <w:szCs w:val="24"/>
        </w:rPr>
        <w:t xml:space="preserve"> process</w:t>
      </w:r>
      <w:r w:rsidR="00C67A21">
        <w:rPr>
          <w:rFonts w:ascii="Times New Roman" w:hAnsi="Times New Roman" w:cs="Times New Roman"/>
          <w:sz w:val="24"/>
          <w:szCs w:val="24"/>
        </w:rPr>
        <w:t>,</w:t>
      </w:r>
      <w:r w:rsidR="00CF4DE1">
        <w:rPr>
          <w:rFonts w:ascii="Times New Roman" w:hAnsi="Times New Roman" w:cs="Times New Roman"/>
          <w:sz w:val="24"/>
          <w:szCs w:val="24"/>
        </w:rPr>
        <w:t xml:space="preserve"> I have developed what </w:t>
      </w:r>
      <w:r w:rsidR="0029252A">
        <w:rPr>
          <w:rFonts w:ascii="Times New Roman" w:hAnsi="Times New Roman" w:cs="Times New Roman"/>
          <w:sz w:val="24"/>
          <w:szCs w:val="24"/>
        </w:rPr>
        <w:t>I call a</w:t>
      </w:r>
      <w:r w:rsidR="00CF4DE1">
        <w:rPr>
          <w:rFonts w:ascii="Times New Roman" w:hAnsi="Times New Roman" w:cs="Times New Roman"/>
          <w:sz w:val="24"/>
          <w:szCs w:val="24"/>
        </w:rPr>
        <w:t>n</w:t>
      </w:r>
      <w:r w:rsidR="00A8219C">
        <w:rPr>
          <w:rFonts w:ascii="Times New Roman" w:hAnsi="Times New Roman" w:cs="Times New Roman"/>
          <w:sz w:val="24"/>
          <w:szCs w:val="24"/>
        </w:rPr>
        <w:t xml:space="preserve"> </w:t>
      </w:r>
      <w:r w:rsidR="0029252A">
        <w:rPr>
          <w:rFonts w:ascii="Times New Roman" w:hAnsi="Times New Roman" w:cs="Times New Roman"/>
          <w:sz w:val="24"/>
          <w:szCs w:val="24"/>
        </w:rPr>
        <w:t>“</w:t>
      </w:r>
      <w:r w:rsidR="009B173E">
        <w:rPr>
          <w:rFonts w:ascii="Times New Roman" w:hAnsi="Times New Roman" w:cs="Times New Roman"/>
          <w:sz w:val="24"/>
          <w:szCs w:val="24"/>
        </w:rPr>
        <w:t xml:space="preserve">interpretive </w:t>
      </w:r>
      <w:r w:rsidR="00A8219C">
        <w:rPr>
          <w:rFonts w:ascii="Times New Roman" w:hAnsi="Times New Roman" w:cs="Times New Roman"/>
          <w:sz w:val="24"/>
          <w:szCs w:val="24"/>
        </w:rPr>
        <w:t>policy analysis web</w:t>
      </w:r>
      <w:r w:rsidR="00924316">
        <w:rPr>
          <w:rFonts w:ascii="Times New Roman" w:hAnsi="Times New Roman" w:cs="Times New Roman"/>
          <w:sz w:val="24"/>
          <w:szCs w:val="24"/>
        </w:rPr>
        <w:t>,</w:t>
      </w:r>
      <w:r w:rsidR="0029252A">
        <w:rPr>
          <w:rFonts w:ascii="Times New Roman" w:hAnsi="Times New Roman" w:cs="Times New Roman"/>
          <w:sz w:val="24"/>
          <w:szCs w:val="24"/>
        </w:rPr>
        <w:t>”</w:t>
      </w:r>
      <w:r w:rsidR="00A8219C">
        <w:rPr>
          <w:rFonts w:ascii="Times New Roman" w:hAnsi="Times New Roman" w:cs="Times New Roman"/>
          <w:sz w:val="24"/>
          <w:szCs w:val="24"/>
        </w:rPr>
        <w:t xml:space="preserve"> depicted in</w:t>
      </w:r>
      <w:r w:rsidR="00E74FA7">
        <w:rPr>
          <w:rFonts w:ascii="Times New Roman" w:hAnsi="Times New Roman" w:cs="Times New Roman"/>
          <w:sz w:val="24"/>
          <w:szCs w:val="24"/>
        </w:rPr>
        <w:t xml:space="preserve"> Figure </w:t>
      </w:r>
      <w:r w:rsidR="001B2C6E">
        <w:rPr>
          <w:rFonts w:ascii="Times New Roman" w:hAnsi="Times New Roman" w:cs="Times New Roman"/>
          <w:sz w:val="24"/>
          <w:szCs w:val="24"/>
        </w:rPr>
        <w:t>1</w:t>
      </w:r>
      <w:r>
        <w:rPr>
          <w:rFonts w:ascii="Times New Roman" w:hAnsi="Times New Roman" w:cs="Times New Roman"/>
          <w:sz w:val="24"/>
          <w:szCs w:val="24"/>
        </w:rPr>
        <w:t>.</w:t>
      </w:r>
    </w:p>
    <w:p w14:paraId="58B362D4" w14:textId="77777777" w:rsidR="00E74FA7" w:rsidRPr="006E3BDA" w:rsidRDefault="00BD4443" w:rsidP="009720AA">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F71D4DD" wp14:editId="4D003080">
            <wp:extent cx="4401165" cy="402963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y Artifact Web.png"/>
                    <pic:cNvPicPr/>
                  </pic:nvPicPr>
                  <pic:blipFill>
                    <a:blip r:embed="rId17">
                      <a:extLst>
                        <a:ext uri="{28A0092B-C50C-407E-A947-70E740481C1C}">
                          <a14:useLocalDpi xmlns:a14="http://schemas.microsoft.com/office/drawing/2010/main" val="0"/>
                        </a:ext>
                      </a:extLst>
                    </a:blip>
                    <a:stretch>
                      <a:fillRect/>
                    </a:stretch>
                  </pic:blipFill>
                  <pic:spPr>
                    <a:xfrm>
                      <a:off x="0" y="0"/>
                      <a:ext cx="4401165" cy="4029638"/>
                    </a:xfrm>
                    <a:prstGeom prst="rect">
                      <a:avLst/>
                    </a:prstGeom>
                  </pic:spPr>
                </pic:pic>
              </a:graphicData>
            </a:graphic>
          </wp:inline>
        </w:drawing>
      </w:r>
    </w:p>
    <w:p w14:paraId="1F96BCAE" w14:textId="09265815" w:rsidR="00924316" w:rsidRPr="00B04E29" w:rsidRDefault="00924316" w:rsidP="00F646CE">
      <w:pPr>
        <w:pStyle w:val="TableofFigures"/>
        <w:spacing w:line="240" w:lineRule="auto"/>
        <w:rPr>
          <w:szCs w:val="24"/>
        </w:rPr>
      </w:pPr>
      <w:bookmarkStart w:id="74" w:name="_Toc395017406"/>
      <w:bookmarkStart w:id="75" w:name="_Toc400530061"/>
      <w:bookmarkStart w:id="76" w:name="_Toc400616097"/>
      <w:proofErr w:type="gramStart"/>
      <w:r w:rsidRPr="00B04E29">
        <w:rPr>
          <w:i/>
        </w:rPr>
        <w:t>Figure 1.</w:t>
      </w:r>
      <w:bookmarkStart w:id="77" w:name="_Toc395017407"/>
      <w:bookmarkEnd w:id="74"/>
      <w:proofErr w:type="gramEnd"/>
      <w:r w:rsidR="00F646CE" w:rsidRPr="00B04E29">
        <w:t xml:space="preserve"> </w:t>
      </w:r>
      <w:r w:rsidRPr="00B04E29">
        <w:rPr>
          <w:szCs w:val="24"/>
        </w:rPr>
        <w:t>Interpretive Policy Analysis Web</w:t>
      </w:r>
      <w:bookmarkEnd w:id="75"/>
      <w:bookmarkEnd w:id="76"/>
      <w:bookmarkEnd w:id="77"/>
    </w:p>
    <w:p w14:paraId="5A660121" w14:textId="77777777" w:rsidR="00924316" w:rsidRPr="00B04E29" w:rsidRDefault="00924316" w:rsidP="00AE2598">
      <w:pPr>
        <w:spacing w:after="0" w:line="240" w:lineRule="auto"/>
        <w:ind w:firstLine="720"/>
        <w:rPr>
          <w:rFonts w:ascii="Times New Roman" w:hAnsi="Times New Roman" w:cs="Times New Roman"/>
          <w:sz w:val="24"/>
          <w:szCs w:val="24"/>
        </w:rPr>
      </w:pPr>
    </w:p>
    <w:p w14:paraId="74E34F2E" w14:textId="0C07E902" w:rsidR="000149E0" w:rsidRDefault="0049394F" w:rsidP="006E3BD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I </w:t>
      </w:r>
      <w:r w:rsidR="002173E7">
        <w:rPr>
          <w:rFonts w:ascii="Times New Roman" w:hAnsi="Times New Roman" w:cs="Times New Roman"/>
          <w:sz w:val="24"/>
          <w:szCs w:val="24"/>
        </w:rPr>
        <w:t>was</w:t>
      </w:r>
      <w:r>
        <w:rPr>
          <w:rFonts w:ascii="Times New Roman" w:hAnsi="Times New Roman" w:cs="Times New Roman"/>
          <w:sz w:val="24"/>
          <w:szCs w:val="24"/>
        </w:rPr>
        <w:t xml:space="preserve"> the researcher-analyst</w:t>
      </w:r>
      <w:r w:rsidR="00AC0992">
        <w:rPr>
          <w:rFonts w:ascii="Times New Roman" w:hAnsi="Times New Roman" w:cs="Times New Roman"/>
          <w:sz w:val="24"/>
          <w:szCs w:val="24"/>
        </w:rPr>
        <w:t xml:space="preserve"> in this study</w:t>
      </w:r>
      <w:r>
        <w:rPr>
          <w:rFonts w:ascii="Times New Roman" w:hAnsi="Times New Roman" w:cs="Times New Roman"/>
          <w:sz w:val="24"/>
          <w:szCs w:val="24"/>
        </w:rPr>
        <w:t>, my experience in the process of data analysis evolve</w:t>
      </w:r>
      <w:r w:rsidR="002173E7">
        <w:rPr>
          <w:rFonts w:ascii="Times New Roman" w:hAnsi="Times New Roman" w:cs="Times New Roman"/>
          <w:sz w:val="24"/>
          <w:szCs w:val="24"/>
        </w:rPr>
        <w:t>d</w:t>
      </w:r>
      <w:r>
        <w:rPr>
          <w:rFonts w:ascii="Times New Roman" w:hAnsi="Times New Roman" w:cs="Times New Roman"/>
          <w:sz w:val="24"/>
          <w:szCs w:val="24"/>
        </w:rPr>
        <w:t xml:space="preserve"> based on where I </w:t>
      </w:r>
      <w:r w:rsidR="0034000A">
        <w:rPr>
          <w:rFonts w:ascii="Times New Roman" w:hAnsi="Times New Roman" w:cs="Times New Roman"/>
          <w:sz w:val="24"/>
          <w:szCs w:val="24"/>
        </w:rPr>
        <w:t>was</w:t>
      </w:r>
      <w:r>
        <w:rPr>
          <w:rFonts w:ascii="Times New Roman" w:hAnsi="Times New Roman" w:cs="Times New Roman"/>
          <w:sz w:val="24"/>
          <w:szCs w:val="24"/>
        </w:rPr>
        <w:t xml:space="preserve"> situated in the policy circle (</w:t>
      </w:r>
      <w:proofErr w:type="spellStart"/>
      <w:r>
        <w:rPr>
          <w:rFonts w:ascii="Times New Roman" w:hAnsi="Times New Roman" w:cs="Times New Roman"/>
          <w:sz w:val="24"/>
          <w:szCs w:val="24"/>
        </w:rPr>
        <w:t>Yanow</w:t>
      </w:r>
      <w:proofErr w:type="spellEnd"/>
      <w:r>
        <w:rPr>
          <w:rFonts w:ascii="Times New Roman" w:hAnsi="Times New Roman" w:cs="Times New Roman"/>
          <w:sz w:val="24"/>
          <w:szCs w:val="24"/>
        </w:rPr>
        <w:t xml:space="preserve">, 2000). As a doctoral student within the field of language education policy, my initial understanding and position in the policy cycle </w:t>
      </w:r>
      <w:r w:rsidR="00007C83">
        <w:rPr>
          <w:rFonts w:ascii="Times New Roman" w:hAnsi="Times New Roman" w:cs="Times New Roman"/>
          <w:sz w:val="24"/>
          <w:szCs w:val="24"/>
        </w:rPr>
        <w:t>were</w:t>
      </w:r>
      <w:r>
        <w:rPr>
          <w:rFonts w:ascii="Times New Roman" w:hAnsi="Times New Roman" w:cs="Times New Roman"/>
          <w:sz w:val="24"/>
          <w:szCs w:val="24"/>
        </w:rPr>
        <w:t xml:space="preserve"> reflected in my analysis. Over time, my knowledge and understanding of the field expand</w:t>
      </w:r>
      <w:r w:rsidR="00007C83">
        <w:rPr>
          <w:rFonts w:ascii="Times New Roman" w:hAnsi="Times New Roman" w:cs="Times New Roman"/>
          <w:sz w:val="24"/>
          <w:szCs w:val="24"/>
        </w:rPr>
        <w:t>ed</w:t>
      </w:r>
      <w:r>
        <w:rPr>
          <w:rFonts w:ascii="Times New Roman" w:hAnsi="Times New Roman" w:cs="Times New Roman"/>
          <w:sz w:val="24"/>
          <w:szCs w:val="24"/>
        </w:rPr>
        <w:t xml:space="preserve"> through the data collection process and through my experiences with participants in the study. This cyclical process of analyzing and returning to documents and interview transcripts over time</w:t>
      </w:r>
      <w:r w:rsidR="00750A1E">
        <w:rPr>
          <w:rFonts w:ascii="Times New Roman" w:hAnsi="Times New Roman" w:cs="Times New Roman"/>
          <w:sz w:val="24"/>
          <w:szCs w:val="24"/>
        </w:rPr>
        <w:t xml:space="preserve">, also known as “interim analysis” (Miles &amp; </w:t>
      </w:r>
      <w:proofErr w:type="spellStart"/>
      <w:r w:rsidR="00750A1E">
        <w:rPr>
          <w:rFonts w:ascii="Times New Roman" w:hAnsi="Times New Roman" w:cs="Times New Roman"/>
          <w:sz w:val="24"/>
          <w:szCs w:val="24"/>
        </w:rPr>
        <w:t>Huberman</w:t>
      </w:r>
      <w:proofErr w:type="spellEnd"/>
      <w:r w:rsidR="00750A1E">
        <w:rPr>
          <w:rFonts w:ascii="Times New Roman" w:hAnsi="Times New Roman" w:cs="Times New Roman"/>
          <w:sz w:val="24"/>
          <w:szCs w:val="24"/>
        </w:rPr>
        <w:t>, 1994), enhance</w:t>
      </w:r>
      <w:r w:rsidR="00007C83">
        <w:rPr>
          <w:rFonts w:ascii="Times New Roman" w:hAnsi="Times New Roman" w:cs="Times New Roman"/>
          <w:sz w:val="24"/>
          <w:szCs w:val="24"/>
        </w:rPr>
        <w:t>d</w:t>
      </w:r>
      <w:r w:rsidR="00750A1E">
        <w:rPr>
          <w:rFonts w:ascii="Times New Roman" w:hAnsi="Times New Roman" w:cs="Times New Roman"/>
          <w:sz w:val="24"/>
          <w:szCs w:val="24"/>
        </w:rPr>
        <w:t xml:space="preserve"> my knowledge and depth of understanding of the policy issues at hand</w:t>
      </w:r>
      <w:r w:rsidR="008B1D8D">
        <w:rPr>
          <w:rFonts w:ascii="Times New Roman" w:hAnsi="Times New Roman" w:cs="Times New Roman"/>
          <w:sz w:val="24"/>
          <w:szCs w:val="24"/>
        </w:rPr>
        <w:t>.</w:t>
      </w:r>
      <w:r w:rsidR="00750A1E">
        <w:rPr>
          <w:rFonts w:ascii="Times New Roman" w:hAnsi="Times New Roman" w:cs="Times New Roman"/>
          <w:sz w:val="24"/>
          <w:szCs w:val="24"/>
        </w:rPr>
        <w:t xml:space="preserve"> Johnson </w:t>
      </w:r>
      <w:r w:rsidR="000D1130">
        <w:rPr>
          <w:rFonts w:ascii="Times New Roman" w:hAnsi="Times New Roman" w:cs="Times New Roman"/>
          <w:sz w:val="24"/>
          <w:szCs w:val="24"/>
        </w:rPr>
        <w:t xml:space="preserve">and </w:t>
      </w:r>
      <w:r w:rsidR="00750A1E">
        <w:rPr>
          <w:rFonts w:ascii="Times New Roman" w:hAnsi="Times New Roman" w:cs="Times New Roman"/>
          <w:sz w:val="24"/>
          <w:szCs w:val="24"/>
        </w:rPr>
        <w:t>Christensen (20</w:t>
      </w:r>
      <w:r w:rsidR="00FF4688">
        <w:rPr>
          <w:rFonts w:ascii="Times New Roman" w:hAnsi="Times New Roman" w:cs="Times New Roman"/>
          <w:sz w:val="24"/>
          <w:szCs w:val="24"/>
        </w:rPr>
        <w:t>10</w:t>
      </w:r>
      <w:r w:rsidR="00750A1E">
        <w:rPr>
          <w:rFonts w:ascii="Times New Roman" w:hAnsi="Times New Roman" w:cs="Times New Roman"/>
          <w:sz w:val="24"/>
          <w:szCs w:val="24"/>
        </w:rPr>
        <w:t>) describe</w:t>
      </w:r>
      <w:r w:rsidR="000D1130">
        <w:rPr>
          <w:rFonts w:ascii="Times New Roman" w:hAnsi="Times New Roman" w:cs="Times New Roman"/>
          <w:sz w:val="24"/>
          <w:szCs w:val="24"/>
        </w:rPr>
        <w:t>d</w:t>
      </w:r>
      <w:r w:rsidR="00750A1E">
        <w:rPr>
          <w:rFonts w:ascii="Times New Roman" w:hAnsi="Times New Roman" w:cs="Times New Roman"/>
          <w:sz w:val="24"/>
          <w:szCs w:val="24"/>
        </w:rPr>
        <w:t xml:space="preserve"> the importance </w:t>
      </w:r>
      <w:r w:rsidR="0034000A">
        <w:rPr>
          <w:rFonts w:ascii="Times New Roman" w:hAnsi="Times New Roman" w:cs="Times New Roman"/>
          <w:sz w:val="24"/>
          <w:szCs w:val="24"/>
        </w:rPr>
        <w:t xml:space="preserve">of </w:t>
      </w:r>
      <w:r w:rsidR="00750A1E">
        <w:rPr>
          <w:rFonts w:ascii="Times New Roman" w:hAnsi="Times New Roman" w:cs="Times New Roman"/>
          <w:sz w:val="24"/>
          <w:szCs w:val="24"/>
        </w:rPr>
        <w:t xml:space="preserve">interim analysis as it allows the researcher to, “develop a </w:t>
      </w:r>
      <w:r w:rsidR="00750A1E">
        <w:rPr>
          <w:rFonts w:ascii="Times New Roman" w:hAnsi="Times New Roman" w:cs="Times New Roman"/>
          <w:sz w:val="24"/>
          <w:szCs w:val="24"/>
        </w:rPr>
        <w:lastRenderedPageBreak/>
        <w:t>successively deeper understanding of their research topic and to guide each round of data collection”</w:t>
      </w:r>
      <w:r w:rsidR="007C6EB5">
        <w:rPr>
          <w:rFonts w:ascii="Times New Roman" w:hAnsi="Times New Roman" w:cs="Times New Roman"/>
          <w:sz w:val="24"/>
          <w:szCs w:val="24"/>
        </w:rPr>
        <w:t xml:space="preserve"> (p. 500).</w:t>
      </w:r>
      <w:r w:rsidR="00750A1E">
        <w:rPr>
          <w:rFonts w:ascii="Times New Roman" w:hAnsi="Times New Roman" w:cs="Times New Roman"/>
          <w:sz w:val="24"/>
          <w:szCs w:val="24"/>
        </w:rPr>
        <w:t xml:space="preserve"> </w:t>
      </w:r>
    </w:p>
    <w:p w14:paraId="6D92233D" w14:textId="0822835B" w:rsidR="00C01FE3" w:rsidRPr="001C78B7" w:rsidRDefault="00B300C8" w:rsidP="001C78B7">
      <w:pPr>
        <w:spacing w:after="0" w:line="480" w:lineRule="auto"/>
        <w:ind w:firstLine="720"/>
        <w:rPr>
          <w:rStyle w:val="Heading2Char"/>
          <w:rFonts w:eastAsiaTheme="minorHAnsi" w:cs="Times New Roman"/>
          <w:bCs w:val="0"/>
          <w:szCs w:val="24"/>
        </w:rPr>
      </w:pPr>
      <w:r>
        <w:rPr>
          <w:rFonts w:ascii="Times New Roman" w:hAnsi="Times New Roman" w:cs="Times New Roman"/>
          <w:sz w:val="24"/>
          <w:szCs w:val="24"/>
        </w:rPr>
        <w:t>Upon completion of this analysis, I return</w:t>
      </w:r>
      <w:r w:rsidR="00007C83">
        <w:rPr>
          <w:rFonts w:ascii="Times New Roman" w:hAnsi="Times New Roman" w:cs="Times New Roman"/>
          <w:sz w:val="24"/>
          <w:szCs w:val="24"/>
        </w:rPr>
        <w:t>ed</w:t>
      </w:r>
      <w:r>
        <w:rPr>
          <w:rFonts w:ascii="Times New Roman" w:hAnsi="Times New Roman" w:cs="Times New Roman"/>
          <w:sz w:val="24"/>
          <w:szCs w:val="24"/>
        </w:rPr>
        <w:t xml:space="preserve"> </w:t>
      </w:r>
      <w:r w:rsidR="00C73B23">
        <w:rPr>
          <w:rFonts w:ascii="Times New Roman" w:hAnsi="Times New Roman" w:cs="Times New Roman"/>
          <w:sz w:val="24"/>
          <w:szCs w:val="24"/>
        </w:rPr>
        <w:t xml:space="preserve">again </w:t>
      </w:r>
      <w:r>
        <w:rPr>
          <w:rFonts w:ascii="Times New Roman" w:hAnsi="Times New Roman" w:cs="Times New Roman"/>
          <w:sz w:val="24"/>
          <w:szCs w:val="24"/>
        </w:rPr>
        <w:t>to</w:t>
      </w:r>
      <w:r w:rsidR="00C73B23">
        <w:rPr>
          <w:rFonts w:ascii="Times New Roman" w:hAnsi="Times New Roman" w:cs="Times New Roman"/>
          <w:sz w:val="24"/>
          <w:szCs w:val="24"/>
        </w:rPr>
        <w:t xml:space="preserve"> my research questions in light of</w:t>
      </w:r>
      <w:r>
        <w:rPr>
          <w:rFonts w:ascii="Times New Roman" w:hAnsi="Times New Roman" w:cs="Times New Roman"/>
          <w:sz w:val="24"/>
          <w:szCs w:val="24"/>
        </w:rPr>
        <w:t xml:space="preserve"> Cooper’s (1989) </w:t>
      </w:r>
      <w:r w:rsidR="009D1E53">
        <w:rPr>
          <w:rFonts w:ascii="Times New Roman" w:hAnsi="Times New Roman" w:cs="Times New Roman"/>
          <w:sz w:val="24"/>
          <w:szCs w:val="24"/>
        </w:rPr>
        <w:t xml:space="preserve">language policy </w:t>
      </w:r>
      <w:r w:rsidR="00E6353C">
        <w:rPr>
          <w:rFonts w:ascii="Times New Roman" w:eastAsia="Calibri" w:hAnsi="Times New Roman" w:cs="Times New Roman"/>
          <w:sz w:val="24"/>
          <w:szCs w:val="24"/>
        </w:rPr>
        <w:t>framework</w:t>
      </w:r>
      <w:r>
        <w:rPr>
          <w:rFonts w:ascii="Times New Roman" w:eastAsia="Calibri" w:hAnsi="Times New Roman" w:cs="Times New Roman"/>
          <w:sz w:val="24"/>
          <w:szCs w:val="24"/>
        </w:rPr>
        <w:t>, the Accounting Scheme Model, and it’s eight components, “(I) What actors, (II) attempt to influence what behaviors, (III) of which people, (IV) for what ends, (V) under what conditions, (VI) by what means, (VII) through what decisions making process, (VIII) with what effect</w:t>
      </w:r>
      <w:r w:rsidR="00FE4AA7">
        <w:rPr>
          <w:rFonts w:ascii="Times New Roman" w:eastAsia="Calibri" w:hAnsi="Times New Roman" w:cs="Times New Roman"/>
          <w:sz w:val="24"/>
          <w:szCs w:val="24"/>
        </w:rPr>
        <w:t>” (p. 98).</w:t>
      </w:r>
      <w:r>
        <w:rPr>
          <w:rFonts w:ascii="Times New Roman" w:eastAsia="Calibri" w:hAnsi="Times New Roman" w:cs="Times New Roman"/>
          <w:sz w:val="24"/>
          <w:szCs w:val="24"/>
        </w:rPr>
        <w:t xml:space="preserve"> This process directly tie</w:t>
      </w:r>
      <w:r w:rsidR="00007C83">
        <w:rPr>
          <w:rFonts w:ascii="Times New Roman" w:eastAsia="Calibri" w:hAnsi="Times New Roman" w:cs="Times New Roman"/>
          <w:sz w:val="24"/>
          <w:szCs w:val="24"/>
        </w:rPr>
        <w:t>d</w:t>
      </w:r>
      <w:r>
        <w:rPr>
          <w:rFonts w:ascii="Times New Roman" w:eastAsia="Calibri" w:hAnsi="Times New Roman" w:cs="Times New Roman"/>
          <w:sz w:val="24"/>
          <w:szCs w:val="24"/>
        </w:rPr>
        <w:t xml:space="preserve"> the research data sources and analysis to</w:t>
      </w:r>
      <w:r w:rsidR="00E6353C">
        <w:rPr>
          <w:rFonts w:ascii="Times New Roman" w:eastAsia="Calibri" w:hAnsi="Times New Roman" w:cs="Times New Roman"/>
          <w:sz w:val="24"/>
          <w:szCs w:val="24"/>
        </w:rPr>
        <w:t xml:space="preserve"> </w:t>
      </w:r>
      <w:r w:rsidR="00783D2A">
        <w:rPr>
          <w:rFonts w:ascii="Times New Roman" w:eastAsia="Calibri" w:hAnsi="Times New Roman" w:cs="Times New Roman"/>
          <w:sz w:val="24"/>
          <w:szCs w:val="24"/>
        </w:rPr>
        <w:t xml:space="preserve">the </w:t>
      </w:r>
      <w:r w:rsidR="00E6353C">
        <w:rPr>
          <w:rFonts w:ascii="Times New Roman" w:eastAsia="Calibri" w:hAnsi="Times New Roman" w:cs="Times New Roman"/>
          <w:sz w:val="24"/>
          <w:szCs w:val="24"/>
        </w:rPr>
        <w:t>research questions and guide</w:t>
      </w:r>
      <w:r w:rsidR="00007C83">
        <w:rPr>
          <w:rFonts w:ascii="Times New Roman" w:eastAsia="Calibri" w:hAnsi="Times New Roman" w:cs="Times New Roman"/>
          <w:sz w:val="24"/>
          <w:szCs w:val="24"/>
        </w:rPr>
        <w:t>d</w:t>
      </w:r>
      <w:r>
        <w:rPr>
          <w:rFonts w:ascii="Times New Roman" w:eastAsia="Calibri" w:hAnsi="Times New Roman" w:cs="Times New Roman"/>
          <w:sz w:val="24"/>
          <w:szCs w:val="24"/>
        </w:rPr>
        <w:t xml:space="preserve"> the </w:t>
      </w:r>
      <w:r w:rsidR="00E747D0">
        <w:rPr>
          <w:rFonts w:ascii="Times New Roman" w:eastAsia="Calibri" w:hAnsi="Times New Roman" w:cs="Times New Roman"/>
          <w:sz w:val="24"/>
          <w:szCs w:val="24"/>
        </w:rPr>
        <w:t xml:space="preserve">findings and </w:t>
      </w:r>
      <w:r>
        <w:rPr>
          <w:rFonts w:ascii="Times New Roman" w:eastAsia="Calibri" w:hAnsi="Times New Roman" w:cs="Times New Roman"/>
          <w:sz w:val="24"/>
          <w:szCs w:val="24"/>
        </w:rPr>
        <w:t>conclusions drawn from the research.</w:t>
      </w:r>
      <w:r>
        <w:rPr>
          <w:rFonts w:ascii="Times New Roman" w:hAnsi="Times New Roman" w:cs="Times New Roman"/>
          <w:sz w:val="24"/>
          <w:szCs w:val="24"/>
        </w:rPr>
        <w:t xml:space="preserve"> Therefore, this process assist</w:t>
      </w:r>
      <w:r w:rsidR="00007C83">
        <w:rPr>
          <w:rFonts w:ascii="Times New Roman" w:hAnsi="Times New Roman" w:cs="Times New Roman"/>
          <w:sz w:val="24"/>
          <w:szCs w:val="24"/>
        </w:rPr>
        <w:t>ed</w:t>
      </w:r>
      <w:r>
        <w:rPr>
          <w:rFonts w:ascii="Times New Roman" w:hAnsi="Times New Roman" w:cs="Times New Roman"/>
          <w:sz w:val="24"/>
          <w:szCs w:val="24"/>
        </w:rPr>
        <w:t xml:space="preserve"> me in the identification of </w:t>
      </w:r>
      <w:r w:rsidRPr="00257D05">
        <w:rPr>
          <w:rFonts w:ascii="Times New Roman" w:hAnsi="Times New Roman" w:cs="Times New Roman"/>
          <w:sz w:val="24"/>
          <w:szCs w:val="24"/>
        </w:rPr>
        <w:t xml:space="preserve">policy issues </w:t>
      </w:r>
      <w:r w:rsidR="0034000A">
        <w:rPr>
          <w:rFonts w:ascii="Times New Roman" w:hAnsi="Times New Roman" w:cs="Times New Roman"/>
          <w:sz w:val="24"/>
          <w:szCs w:val="24"/>
        </w:rPr>
        <w:t>direct</w:t>
      </w:r>
      <w:r w:rsidR="00210BD7">
        <w:rPr>
          <w:rFonts w:ascii="Times New Roman" w:hAnsi="Times New Roman" w:cs="Times New Roman"/>
          <w:sz w:val="24"/>
          <w:szCs w:val="24"/>
        </w:rPr>
        <w:t>ly</w:t>
      </w:r>
      <w:r w:rsidR="0034000A">
        <w:rPr>
          <w:rFonts w:ascii="Times New Roman" w:hAnsi="Times New Roman" w:cs="Times New Roman"/>
          <w:sz w:val="24"/>
          <w:szCs w:val="24"/>
        </w:rPr>
        <w:t xml:space="preserve"> related to </w:t>
      </w:r>
      <w:r w:rsidRPr="00257D05">
        <w:rPr>
          <w:rFonts w:ascii="Times New Roman" w:hAnsi="Times New Roman" w:cs="Times New Roman"/>
          <w:sz w:val="24"/>
          <w:szCs w:val="24"/>
        </w:rPr>
        <w:t>the implementation of Native American language education</w:t>
      </w:r>
      <w:r>
        <w:rPr>
          <w:rFonts w:ascii="Times New Roman" w:hAnsi="Times New Roman" w:cs="Times New Roman"/>
          <w:sz w:val="24"/>
          <w:szCs w:val="24"/>
        </w:rPr>
        <w:t xml:space="preserve"> while helping me identify the competing </w:t>
      </w:r>
      <w:r w:rsidRPr="00257D05">
        <w:rPr>
          <w:rFonts w:ascii="Times New Roman" w:hAnsi="Times New Roman" w:cs="Times New Roman"/>
          <w:sz w:val="24"/>
          <w:szCs w:val="24"/>
        </w:rPr>
        <w:t xml:space="preserve">ideologies </w:t>
      </w:r>
      <w:r>
        <w:rPr>
          <w:rFonts w:ascii="Times New Roman" w:hAnsi="Times New Roman" w:cs="Times New Roman"/>
          <w:sz w:val="24"/>
          <w:szCs w:val="24"/>
        </w:rPr>
        <w:t xml:space="preserve">that complicate </w:t>
      </w:r>
      <w:r w:rsidRPr="00257D05">
        <w:rPr>
          <w:rFonts w:ascii="Times New Roman" w:hAnsi="Times New Roman" w:cs="Times New Roman"/>
          <w:sz w:val="24"/>
          <w:szCs w:val="24"/>
        </w:rPr>
        <w:t>global, national, s</w:t>
      </w:r>
      <w:r>
        <w:rPr>
          <w:rFonts w:ascii="Times New Roman" w:hAnsi="Times New Roman" w:cs="Times New Roman"/>
          <w:sz w:val="24"/>
          <w:szCs w:val="24"/>
        </w:rPr>
        <w:t>tate, and local efforts to support</w:t>
      </w:r>
      <w:r w:rsidRPr="00257D05">
        <w:rPr>
          <w:rFonts w:ascii="Times New Roman" w:hAnsi="Times New Roman" w:cs="Times New Roman"/>
          <w:sz w:val="24"/>
          <w:szCs w:val="24"/>
        </w:rPr>
        <w:t xml:space="preserve"> Native American language</w:t>
      </w:r>
      <w:r>
        <w:rPr>
          <w:rFonts w:ascii="Times New Roman" w:hAnsi="Times New Roman" w:cs="Times New Roman"/>
          <w:sz w:val="24"/>
          <w:szCs w:val="24"/>
        </w:rPr>
        <w:t xml:space="preserve"> preservation efforts.</w:t>
      </w:r>
    </w:p>
    <w:p w14:paraId="1A5ECC4E" w14:textId="2BDBB998" w:rsidR="00C444FE" w:rsidRDefault="00C01FE3" w:rsidP="00210BD7">
      <w:pPr>
        <w:spacing w:after="0" w:line="480" w:lineRule="auto"/>
        <w:ind w:firstLine="720"/>
        <w:rPr>
          <w:rStyle w:val="Heading2Char"/>
          <w:rFonts w:cs="Times New Roman"/>
          <w:b w:val="0"/>
          <w:szCs w:val="24"/>
        </w:rPr>
      </w:pPr>
      <w:bookmarkStart w:id="78" w:name="_Toc348019689"/>
      <w:bookmarkStart w:id="79" w:name="_Toc348019845"/>
      <w:bookmarkStart w:id="80" w:name="_Toc348019978"/>
      <w:bookmarkStart w:id="81" w:name="_Toc348022910"/>
      <w:bookmarkStart w:id="82" w:name="_Toc348023061"/>
      <w:bookmarkStart w:id="83" w:name="_Toc348023211"/>
      <w:bookmarkStart w:id="84" w:name="_Toc395018195"/>
      <w:bookmarkStart w:id="85" w:name="_Toc401321232"/>
      <w:r>
        <w:rPr>
          <w:rStyle w:val="Heading2Char"/>
          <w:rFonts w:cs="Times New Roman"/>
          <w:b w:val="0"/>
          <w:szCs w:val="24"/>
        </w:rPr>
        <w:t xml:space="preserve">As with any qualitative study, this research </w:t>
      </w:r>
      <w:r w:rsidR="000D1130">
        <w:rPr>
          <w:rStyle w:val="Heading2Char"/>
          <w:rFonts w:cs="Times New Roman"/>
          <w:b w:val="0"/>
          <w:szCs w:val="24"/>
        </w:rPr>
        <w:t xml:space="preserve">was </w:t>
      </w:r>
      <w:r>
        <w:rPr>
          <w:rStyle w:val="Heading2Char"/>
          <w:rFonts w:cs="Times New Roman"/>
          <w:b w:val="0"/>
          <w:szCs w:val="24"/>
        </w:rPr>
        <w:t xml:space="preserve">not meant to </w:t>
      </w:r>
      <w:r w:rsidR="00924075">
        <w:rPr>
          <w:rStyle w:val="Heading2Char"/>
          <w:rFonts w:cs="Times New Roman"/>
          <w:b w:val="0"/>
          <w:szCs w:val="24"/>
        </w:rPr>
        <w:t xml:space="preserve">be </w:t>
      </w:r>
      <w:r>
        <w:rPr>
          <w:rStyle w:val="Heading2Char"/>
          <w:rFonts w:cs="Times New Roman"/>
          <w:b w:val="0"/>
          <w:szCs w:val="24"/>
        </w:rPr>
        <w:t>generalize</w:t>
      </w:r>
      <w:r w:rsidR="00924075">
        <w:rPr>
          <w:rStyle w:val="Heading2Char"/>
          <w:rFonts w:cs="Times New Roman"/>
          <w:b w:val="0"/>
          <w:szCs w:val="24"/>
        </w:rPr>
        <w:t>d</w:t>
      </w:r>
      <w:r>
        <w:rPr>
          <w:rStyle w:val="Heading2Char"/>
          <w:rFonts w:cs="Times New Roman"/>
          <w:b w:val="0"/>
          <w:szCs w:val="24"/>
        </w:rPr>
        <w:t xml:space="preserve"> to a larger population as is the case with </w:t>
      </w:r>
      <w:r w:rsidR="00210BD7">
        <w:rPr>
          <w:rStyle w:val="Heading2Char"/>
          <w:rFonts w:cs="Times New Roman"/>
          <w:b w:val="0"/>
          <w:szCs w:val="24"/>
        </w:rPr>
        <w:t xml:space="preserve">some </w:t>
      </w:r>
      <w:r>
        <w:rPr>
          <w:rStyle w:val="Heading2Char"/>
          <w:rFonts w:cs="Times New Roman"/>
          <w:b w:val="0"/>
          <w:szCs w:val="24"/>
        </w:rPr>
        <w:t xml:space="preserve">quantitative studies; therefore, I do not make claims that this research can be assumed to make prediction or positivistic claims </w:t>
      </w:r>
      <w:r w:rsidR="00210BD7">
        <w:rPr>
          <w:rStyle w:val="Heading2Char"/>
          <w:rFonts w:cs="Times New Roman"/>
          <w:b w:val="0"/>
          <w:szCs w:val="24"/>
        </w:rPr>
        <w:t>related to causality</w:t>
      </w:r>
      <w:r>
        <w:rPr>
          <w:rStyle w:val="Heading2Char"/>
          <w:rFonts w:cs="Times New Roman"/>
          <w:b w:val="0"/>
          <w:szCs w:val="24"/>
        </w:rPr>
        <w:t>. The goals of this study</w:t>
      </w:r>
      <w:r w:rsidR="00321AC8">
        <w:rPr>
          <w:rStyle w:val="Heading2Char"/>
          <w:rFonts w:cs="Times New Roman"/>
          <w:b w:val="0"/>
          <w:szCs w:val="24"/>
        </w:rPr>
        <w:t>,</w:t>
      </w:r>
      <w:r>
        <w:rPr>
          <w:rStyle w:val="Heading2Char"/>
          <w:rFonts w:cs="Times New Roman"/>
          <w:b w:val="0"/>
          <w:szCs w:val="24"/>
        </w:rPr>
        <w:t xml:space="preserve"> instead</w:t>
      </w:r>
      <w:r w:rsidR="00321AC8">
        <w:rPr>
          <w:rStyle w:val="Heading2Char"/>
          <w:rFonts w:cs="Times New Roman"/>
          <w:b w:val="0"/>
          <w:szCs w:val="24"/>
        </w:rPr>
        <w:t>,</w:t>
      </w:r>
      <w:r>
        <w:rPr>
          <w:rStyle w:val="Heading2Char"/>
          <w:rFonts w:cs="Times New Roman"/>
          <w:b w:val="0"/>
          <w:szCs w:val="24"/>
        </w:rPr>
        <w:t xml:space="preserve"> </w:t>
      </w:r>
      <w:r w:rsidR="00210BD7">
        <w:rPr>
          <w:rStyle w:val="Heading2Char"/>
          <w:rFonts w:cs="Times New Roman"/>
          <w:b w:val="0"/>
          <w:szCs w:val="24"/>
        </w:rPr>
        <w:t>were</w:t>
      </w:r>
      <w:r>
        <w:rPr>
          <w:rStyle w:val="Heading2Char"/>
          <w:rFonts w:cs="Times New Roman"/>
          <w:b w:val="0"/>
          <w:szCs w:val="24"/>
        </w:rPr>
        <w:t xml:space="preserve"> to gain a deeper understanding of the language education policy process and its implications for education stakeholders as represented by key policy actors. </w:t>
      </w:r>
      <w:r w:rsidR="00210BD7">
        <w:rPr>
          <w:rStyle w:val="Heading2Char"/>
          <w:rFonts w:cs="Times New Roman"/>
          <w:b w:val="0"/>
          <w:szCs w:val="24"/>
        </w:rPr>
        <w:t>A</w:t>
      </w:r>
      <w:r>
        <w:rPr>
          <w:rStyle w:val="Heading2Char"/>
          <w:rFonts w:cs="Times New Roman"/>
          <w:b w:val="0"/>
          <w:szCs w:val="24"/>
        </w:rPr>
        <w:t>s a qualitative researcher</w:t>
      </w:r>
      <w:r w:rsidR="009C36B8">
        <w:rPr>
          <w:rStyle w:val="Heading2Char"/>
          <w:rFonts w:cs="Times New Roman"/>
          <w:b w:val="0"/>
          <w:szCs w:val="24"/>
        </w:rPr>
        <w:t>,</w:t>
      </w:r>
      <w:r>
        <w:rPr>
          <w:rStyle w:val="Heading2Char"/>
          <w:rFonts w:cs="Times New Roman"/>
          <w:b w:val="0"/>
          <w:szCs w:val="24"/>
        </w:rPr>
        <w:t xml:space="preserve"> </w:t>
      </w:r>
      <w:r w:rsidR="00210BD7">
        <w:rPr>
          <w:rStyle w:val="Heading2Char"/>
          <w:rFonts w:cs="Times New Roman"/>
          <w:b w:val="0"/>
          <w:szCs w:val="24"/>
        </w:rPr>
        <w:t xml:space="preserve">I </w:t>
      </w:r>
      <w:r>
        <w:rPr>
          <w:rStyle w:val="Heading2Char"/>
          <w:rFonts w:cs="Times New Roman"/>
          <w:b w:val="0"/>
          <w:szCs w:val="24"/>
        </w:rPr>
        <w:t xml:space="preserve">am fully aware that the results of this analysis are </w:t>
      </w:r>
      <w:r w:rsidR="0084782A">
        <w:rPr>
          <w:rStyle w:val="Heading2Char"/>
          <w:rFonts w:cs="Times New Roman"/>
          <w:b w:val="0"/>
          <w:szCs w:val="24"/>
        </w:rPr>
        <w:t xml:space="preserve">affected </w:t>
      </w:r>
      <w:r>
        <w:rPr>
          <w:rStyle w:val="Heading2Char"/>
          <w:rFonts w:cs="Times New Roman"/>
          <w:b w:val="0"/>
          <w:szCs w:val="24"/>
        </w:rPr>
        <w:t>by the</w:t>
      </w:r>
      <w:r w:rsidR="0065074F">
        <w:rPr>
          <w:rStyle w:val="Heading2Char"/>
          <w:rFonts w:cs="Times New Roman"/>
          <w:b w:val="0"/>
          <w:szCs w:val="24"/>
        </w:rPr>
        <w:t xml:space="preserve"> limited number of research participants and the</w:t>
      </w:r>
      <w:r>
        <w:rPr>
          <w:rStyle w:val="Heading2Char"/>
          <w:rFonts w:cs="Times New Roman"/>
          <w:b w:val="0"/>
          <w:szCs w:val="24"/>
        </w:rPr>
        <w:t xml:space="preserve"> </w:t>
      </w:r>
      <w:r w:rsidR="00210BD7">
        <w:rPr>
          <w:rStyle w:val="Heading2Char"/>
          <w:rFonts w:cs="Times New Roman"/>
          <w:b w:val="0"/>
          <w:szCs w:val="24"/>
        </w:rPr>
        <w:t xml:space="preserve">interpretive </w:t>
      </w:r>
      <w:r>
        <w:rPr>
          <w:rStyle w:val="Heading2Char"/>
          <w:rFonts w:cs="Times New Roman"/>
          <w:b w:val="0"/>
          <w:szCs w:val="24"/>
        </w:rPr>
        <w:t xml:space="preserve">nature of this study. This study </w:t>
      </w:r>
      <w:r w:rsidR="00DA6A47">
        <w:rPr>
          <w:rStyle w:val="Heading2Char"/>
          <w:rFonts w:cs="Times New Roman"/>
          <w:b w:val="0"/>
          <w:szCs w:val="24"/>
        </w:rPr>
        <w:t>does</w:t>
      </w:r>
      <w:r>
        <w:rPr>
          <w:rStyle w:val="Heading2Char"/>
          <w:rFonts w:cs="Times New Roman"/>
          <w:b w:val="0"/>
          <w:szCs w:val="24"/>
        </w:rPr>
        <w:t xml:space="preserve"> not represent the full picture of language education policy </w:t>
      </w:r>
      <w:r w:rsidR="00924075">
        <w:rPr>
          <w:rStyle w:val="Heading2Char"/>
          <w:rFonts w:cs="Times New Roman"/>
          <w:b w:val="0"/>
          <w:szCs w:val="24"/>
        </w:rPr>
        <w:t xml:space="preserve">and opinion regarding Native American language revitalization and maintenance </w:t>
      </w:r>
      <w:r>
        <w:rPr>
          <w:rStyle w:val="Heading2Char"/>
          <w:rFonts w:cs="Times New Roman"/>
          <w:b w:val="0"/>
          <w:szCs w:val="24"/>
        </w:rPr>
        <w:t>within Oklahoma</w:t>
      </w:r>
      <w:r w:rsidR="00C444FE">
        <w:rPr>
          <w:rStyle w:val="Heading2Char"/>
          <w:rFonts w:cs="Times New Roman"/>
          <w:b w:val="0"/>
          <w:szCs w:val="24"/>
        </w:rPr>
        <w:t xml:space="preserve">, but I </w:t>
      </w:r>
      <w:r w:rsidR="00210BD7">
        <w:rPr>
          <w:rStyle w:val="Heading2Char"/>
          <w:rFonts w:cs="Times New Roman"/>
          <w:b w:val="0"/>
          <w:szCs w:val="24"/>
        </w:rPr>
        <w:t xml:space="preserve">carried out </w:t>
      </w:r>
      <w:r w:rsidR="00210BD7">
        <w:rPr>
          <w:rStyle w:val="Heading2Char"/>
          <w:rFonts w:cs="Times New Roman"/>
          <w:b w:val="0"/>
          <w:szCs w:val="24"/>
        </w:rPr>
        <w:lastRenderedPageBreak/>
        <w:t xml:space="preserve">the study as </w:t>
      </w:r>
      <w:r w:rsidR="0065074F">
        <w:rPr>
          <w:rStyle w:val="Heading2Char"/>
          <w:rFonts w:cs="Times New Roman"/>
          <w:b w:val="0"/>
          <w:szCs w:val="24"/>
        </w:rPr>
        <w:t xml:space="preserve">an ethical researcher </w:t>
      </w:r>
      <w:r w:rsidR="00C444FE">
        <w:rPr>
          <w:rStyle w:val="Heading2Char"/>
          <w:rFonts w:cs="Times New Roman"/>
          <w:b w:val="0"/>
          <w:szCs w:val="24"/>
        </w:rPr>
        <w:t>to fully represent the views of all participants who t</w:t>
      </w:r>
      <w:r w:rsidR="00924075">
        <w:rPr>
          <w:rStyle w:val="Heading2Char"/>
          <w:rFonts w:cs="Times New Roman"/>
          <w:b w:val="0"/>
          <w:szCs w:val="24"/>
        </w:rPr>
        <w:t>ook</w:t>
      </w:r>
      <w:r w:rsidR="00C444FE">
        <w:rPr>
          <w:rStyle w:val="Heading2Char"/>
          <w:rFonts w:cs="Times New Roman"/>
          <w:b w:val="0"/>
          <w:szCs w:val="24"/>
        </w:rPr>
        <w:t xml:space="preserve"> part in this research study while aiming to interpret the data in a method that </w:t>
      </w:r>
      <w:r w:rsidR="00210BD7">
        <w:rPr>
          <w:rStyle w:val="Heading2Char"/>
          <w:rFonts w:cs="Times New Roman"/>
          <w:b w:val="0"/>
          <w:szCs w:val="24"/>
        </w:rPr>
        <w:t>was</w:t>
      </w:r>
      <w:r w:rsidR="00C444FE">
        <w:rPr>
          <w:rStyle w:val="Heading2Char"/>
          <w:rFonts w:cs="Times New Roman"/>
          <w:b w:val="0"/>
          <w:szCs w:val="24"/>
        </w:rPr>
        <w:t xml:space="preserve"> true to each participant</w:t>
      </w:r>
      <w:r w:rsidR="00210BD7">
        <w:rPr>
          <w:rStyle w:val="Heading2Char"/>
          <w:rFonts w:cs="Times New Roman"/>
          <w:b w:val="0"/>
          <w:szCs w:val="24"/>
        </w:rPr>
        <w:t>’</w:t>
      </w:r>
      <w:r w:rsidR="00C444FE">
        <w:rPr>
          <w:rStyle w:val="Heading2Char"/>
          <w:rFonts w:cs="Times New Roman"/>
          <w:b w:val="0"/>
          <w:szCs w:val="24"/>
        </w:rPr>
        <w:t xml:space="preserve">s understanding of language policy </w:t>
      </w:r>
      <w:r w:rsidR="00C444FE" w:rsidRPr="00DA6A47">
        <w:rPr>
          <w:rStyle w:val="Heading2Char"/>
          <w:rFonts w:cs="Times New Roman"/>
          <w:b w:val="0"/>
          <w:szCs w:val="24"/>
        </w:rPr>
        <w:t>issues.</w:t>
      </w:r>
      <w:bookmarkEnd w:id="78"/>
      <w:bookmarkEnd w:id="79"/>
      <w:bookmarkEnd w:id="80"/>
      <w:bookmarkEnd w:id="81"/>
      <w:bookmarkEnd w:id="82"/>
      <w:bookmarkEnd w:id="83"/>
      <w:r w:rsidR="00924075">
        <w:rPr>
          <w:rStyle w:val="Heading2Char"/>
          <w:rFonts w:cs="Times New Roman"/>
          <w:b w:val="0"/>
          <w:szCs w:val="24"/>
        </w:rPr>
        <w:t xml:space="preserve"> At times, this was difficult, as I have my own beliefs and bias regarding language. I am of the p</w:t>
      </w:r>
      <w:r w:rsidR="00210BD7">
        <w:rPr>
          <w:rStyle w:val="Heading2Char"/>
          <w:rFonts w:cs="Times New Roman"/>
          <w:b w:val="0"/>
          <w:szCs w:val="24"/>
        </w:rPr>
        <w:t>er</w:t>
      </w:r>
      <w:r w:rsidR="00924075">
        <w:rPr>
          <w:rStyle w:val="Heading2Char"/>
          <w:rFonts w:cs="Times New Roman"/>
          <w:b w:val="0"/>
          <w:szCs w:val="24"/>
        </w:rPr>
        <w:t xml:space="preserve">spective </w:t>
      </w:r>
      <w:r w:rsidR="00210BD7">
        <w:rPr>
          <w:rStyle w:val="Heading2Char"/>
          <w:rFonts w:cs="Times New Roman"/>
          <w:b w:val="0"/>
          <w:szCs w:val="24"/>
        </w:rPr>
        <w:t xml:space="preserve">that </w:t>
      </w:r>
      <w:r w:rsidR="00924075">
        <w:rPr>
          <w:rStyle w:val="Heading2Char"/>
          <w:rFonts w:cs="Times New Roman"/>
          <w:b w:val="0"/>
          <w:szCs w:val="24"/>
        </w:rPr>
        <w:t xml:space="preserve">multilingualism is an asset that national, state, and local level governments should </w:t>
      </w:r>
      <w:r w:rsidR="00210BD7">
        <w:rPr>
          <w:rStyle w:val="Heading2Char"/>
          <w:rFonts w:cs="Times New Roman"/>
          <w:b w:val="0"/>
          <w:szCs w:val="24"/>
        </w:rPr>
        <w:t xml:space="preserve">intentionally and actively </w:t>
      </w:r>
      <w:r w:rsidR="00924075">
        <w:rPr>
          <w:rStyle w:val="Heading2Char"/>
          <w:rFonts w:cs="Times New Roman"/>
          <w:b w:val="0"/>
          <w:szCs w:val="24"/>
        </w:rPr>
        <w:t xml:space="preserve">collaborate with tribal nations to support language revitalization and maintenance efforts. </w:t>
      </w:r>
      <w:r w:rsidR="00C827AE" w:rsidRPr="00CE0DB1">
        <w:rPr>
          <w:rStyle w:val="Heading2Char"/>
          <w:rFonts w:cs="Times New Roman"/>
          <w:b w:val="0"/>
          <w:szCs w:val="24"/>
        </w:rPr>
        <w:t xml:space="preserve">Ultimately, the </w:t>
      </w:r>
      <w:r w:rsidR="00C827AE">
        <w:rPr>
          <w:rStyle w:val="Heading2Char"/>
          <w:rFonts w:cs="Times New Roman"/>
          <w:b w:val="0"/>
          <w:szCs w:val="24"/>
        </w:rPr>
        <w:t xml:space="preserve">readers of this study will make </w:t>
      </w:r>
      <w:r w:rsidR="00C827AE" w:rsidRPr="00C827AE">
        <w:rPr>
          <w:rStyle w:val="Heading2Char"/>
          <w:rFonts w:cs="Times New Roman"/>
          <w:b w:val="0"/>
          <w:szCs w:val="24"/>
        </w:rPr>
        <w:t>decision</w:t>
      </w:r>
      <w:r w:rsidR="00C827AE">
        <w:rPr>
          <w:rStyle w:val="Heading2Char"/>
          <w:rFonts w:cs="Times New Roman"/>
          <w:b w:val="0"/>
          <w:szCs w:val="24"/>
        </w:rPr>
        <w:t xml:space="preserve">s about the </w:t>
      </w:r>
      <w:r w:rsidR="00C827AE" w:rsidRPr="00C827AE">
        <w:rPr>
          <w:rStyle w:val="Heading2Char"/>
          <w:rFonts w:cs="Times New Roman"/>
          <w:b w:val="0"/>
          <w:szCs w:val="24"/>
        </w:rPr>
        <w:t>usefulness</w:t>
      </w:r>
      <w:r w:rsidR="00C827AE">
        <w:rPr>
          <w:rStyle w:val="Heading2Char"/>
          <w:rFonts w:cs="Times New Roman"/>
          <w:b w:val="0"/>
          <w:szCs w:val="24"/>
        </w:rPr>
        <w:t xml:space="preserve"> of the information presented in this study</w:t>
      </w:r>
      <w:r w:rsidR="00C827AE" w:rsidRPr="00C827AE">
        <w:rPr>
          <w:rStyle w:val="Heading2Char"/>
          <w:rFonts w:cs="Times New Roman"/>
          <w:b w:val="0"/>
          <w:szCs w:val="24"/>
        </w:rPr>
        <w:t xml:space="preserve"> for other settings (Marshall &amp; </w:t>
      </w:r>
      <w:proofErr w:type="spellStart"/>
      <w:r w:rsidR="00C827AE" w:rsidRPr="00C827AE">
        <w:rPr>
          <w:rStyle w:val="Heading2Char"/>
          <w:rFonts w:cs="Times New Roman"/>
          <w:b w:val="0"/>
          <w:szCs w:val="24"/>
        </w:rPr>
        <w:t>Rossman</w:t>
      </w:r>
      <w:proofErr w:type="spellEnd"/>
      <w:r w:rsidR="00C827AE" w:rsidRPr="00C827AE">
        <w:rPr>
          <w:rStyle w:val="Heading2Char"/>
          <w:rFonts w:cs="Times New Roman"/>
          <w:b w:val="0"/>
          <w:szCs w:val="24"/>
        </w:rPr>
        <w:t>, 1999).</w:t>
      </w:r>
      <w:bookmarkEnd w:id="84"/>
      <w:bookmarkEnd w:id="85"/>
    </w:p>
    <w:p w14:paraId="41D08A9A" w14:textId="45A44987" w:rsidR="00DA6A47" w:rsidRDefault="00DA6A47" w:rsidP="00CE0DB1">
      <w:pPr>
        <w:spacing w:after="0" w:line="480" w:lineRule="auto"/>
        <w:ind w:firstLine="720"/>
        <w:rPr>
          <w:rStyle w:val="Heading2Char"/>
          <w:rFonts w:cs="Times New Roman"/>
          <w:b w:val="0"/>
          <w:szCs w:val="24"/>
        </w:rPr>
      </w:pPr>
      <w:bookmarkStart w:id="86" w:name="_Toc395018196"/>
      <w:bookmarkStart w:id="87" w:name="_Toc401321233"/>
      <w:bookmarkStart w:id="88" w:name="_Toc348019690"/>
      <w:bookmarkStart w:id="89" w:name="_Toc348019846"/>
      <w:bookmarkStart w:id="90" w:name="_Toc348019979"/>
      <w:bookmarkStart w:id="91" w:name="_Toc348022911"/>
      <w:bookmarkStart w:id="92" w:name="_Toc348023062"/>
      <w:bookmarkStart w:id="93" w:name="_Toc348023212"/>
      <w:r>
        <w:rPr>
          <w:rStyle w:val="Heading2Char"/>
          <w:rFonts w:cs="Times New Roman"/>
          <w:b w:val="0"/>
          <w:szCs w:val="24"/>
        </w:rPr>
        <w:t>One major challenge of this study was the inclusion of the conservative monolingual perspective. Few individuals with this perspective were willing to take part in the study</w:t>
      </w:r>
      <w:r w:rsidR="000D1130">
        <w:rPr>
          <w:rStyle w:val="Heading2Char"/>
          <w:rFonts w:cs="Times New Roman"/>
          <w:b w:val="0"/>
          <w:szCs w:val="24"/>
        </w:rPr>
        <w:t>,</w:t>
      </w:r>
      <w:r>
        <w:rPr>
          <w:rStyle w:val="Heading2Char"/>
          <w:rFonts w:cs="Times New Roman"/>
          <w:b w:val="0"/>
          <w:szCs w:val="24"/>
        </w:rPr>
        <w:t xml:space="preserve"> as is demonstrated by the following statement from one conservative policy actor, “w</w:t>
      </w:r>
      <w:r w:rsidRPr="00DA6A47">
        <w:rPr>
          <w:rStyle w:val="Heading2Char"/>
          <w:rFonts w:cs="Times New Roman"/>
          <w:b w:val="0"/>
          <w:szCs w:val="24"/>
        </w:rPr>
        <w:t>hile I appreciate being asked to participate in your dissertation research, I am going to decline</w:t>
      </w:r>
      <w:r w:rsidR="000D1130">
        <w:rPr>
          <w:rStyle w:val="Heading2Char"/>
          <w:rFonts w:cs="Times New Roman"/>
          <w:b w:val="0"/>
          <w:szCs w:val="24"/>
        </w:rPr>
        <w:t>.”</w:t>
      </w:r>
      <w:r w:rsidRPr="00DA6A47">
        <w:rPr>
          <w:rStyle w:val="Heading2Char"/>
          <w:rFonts w:cs="Times New Roman"/>
          <w:b w:val="0"/>
          <w:szCs w:val="24"/>
        </w:rPr>
        <w:t xml:space="preserve"> </w:t>
      </w:r>
      <w:r>
        <w:rPr>
          <w:rStyle w:val="Heading2Char"/>
          <w:rFonts w:cs="Times New Roman"/>
          <w:b w:val="0"/>
          <w:szCs w:val="24"/>
        </w:rPr>
        <w:t>Although 75% of the voting public in Oklahoma approved the English as official language state constitution amendment, it is also apparent that individuals with conservative monolingual ideology feel that their view is not politically correct</w:t>
      </w:r>
      <w:r w:rsidR="000D1130">
        <w:rPr>
          <w:rStyle w:val="Heading2Char"/>
          <w:rFonts w:cs="Times New Roman"/>
          <w:b w:val="0"/>
          <w:szCs w:val="24"/>
        </w:rPr>
        <w:t>,</w:t>
      </w:r>
      <w:r>
        <w:rPr>
          <w:rStyle w:val="Heading2Char"/>
          <w:rFonts w:cs="Times New Roman"/>
          <w:b w:val="0"/>
          <w:szCs w:val="24"/>
        </w:rPr>
        <w:t xml:space="preserve"> as represented by on</w:t>
      </w:r>
      <w:r w:rsidR="00210BD7">
        <w:rPr>
          <w:rStyle w:val="Heading2Char"/>
          <w:rFonts w:cs="Times New Roman"/>
          <w:b w:val="0"/>
          <w:szCs w:val="24"/>
        </w:rPr>
        <w:t>e</w:t>
      </w:r>
      <w:r>
        <w:rPr>
          <w:rStyle w:val="Heading2Char"/>
          <w:rFonts w:cs="Times New Roman"/>
          <w:b w:val="0"/>
          <w:szCs w:val="24"/>
        </w:rPr>
        <w:t xml:space="preserve"> conservative policy actor who responded to my request for interviews by stating, “</w:t>
      </w:r>
      <w:r w:rsidRPr="00DA6A47">
        <w:rPr>
          <w:rStyle w:val="Heading2Char"/>
          <w:rFonts w:cs="Times New Roman"/>
          <w:b w:val="0"/>
          <w:szCs w:val="24"/>
        </w:rPr>
        <w:t>I would be willing to give you some of my time as surely it couldn't get me into any more trouble than I am already in. It seems I often swim upstream in peanut butter when it comes to popular opinion.</w:t>
      </w:r>
      <w:r>
        <w:rPr>
          <w:rStyle w:val="Heading2Char"/>
          <w:rFonts w:cs="Times New Roman"/>
          <w:b w:val="0"/>
          <w:szCs w:val="24"/>
        </w:rPr>
        <w:t>”</w:t>
      </w:r>
      <w:r w:rsidR="001961FF">
        <w:rPr>
          <w:rStyle w:val="Heading2Char"/>
          <w:rFonts w:cs="Times New Roman"/>
          <w:b w:val="0"/>
          <w:szCs w:val="24"/>
        </w:rPr>
        <w:t xml:space="preserve"> For these reasons, the conservative perspective is only represented on a l</w:t>
      </w:r>
      <w:r w:rsidR="008E08F6">
        <w:rPr>
          <w:rStyle w:val="Heading2Char"/>
          <w:rFonts w:cs="Times New Roman"/>
          <w:b w:val="0"/>
          <w:szCs w:val="24"/>
        </w:rPr>
        <w:t>imited basis through interviews</w:t>
      </w:r>
      <w:r w:rsidR="000D1130">
        <w:rPr>
          <w:rStyle w:val="Heading2Char"/>
          <w:rFonts w:cs="Times New Roman"/>
          <w:b w:val="0"/>
          <w:szCs w:val="24"/>
        </w:rPr>
        <w:t>,</w:t>
      </w:r>
      <w:r w:rsidR="001961FF">
        <w:rPr>
          <w:rStyle w:val="Heading2Char"/>
          <w:rFonts w:cs="Times New Roman"/>
          <w:b w:val="0"/>
          <w:szCs w:val="24"/>
        </w:rPr>
        <w:t xml:space="preserve"> but </w:t>
      </w:r>
      <w:r w:rsidR="008E08F6">
        <w:rPr>
          <w:rStyle w:val="Heading2Char"/>
          <w:rFonts w:cs="Times New Roman"/>
          <w:b w:val="0"/>
          <w:szCs w:val="24"/>
        </w:rPr>
        <w:t xml:space="preserve">is substantiated through </w:t>
      </w:r>
      <w:r w:rsidR="001961FF" w:rsidRPr="001961FF">
        <w:rPr>
          <w:rStyle w:val="Heading2Char"/>
          <w:rFonts w:cs="Times New Roman"/>
          <w:b w:val="0"/>
          <w:szCs w:val="24"/>
        </w:rPr>
        <w:t>documented posi</w:t>
      </w:r>
      <w:r w:rsidR="008E08F6">
        <w:rPr>
          <w:rStyle w:val="Heading2Char"/>
          <w:rFonts w:cs="Times New Roman"/>
          <w:b w:val="0"/>
          <w:szCs w:val="24"/>
        </w:rPr>
        <w:t>tion statements, popular press and media outlets, political campaigns and</w:t>
      </w:r>
      <w:r w:rsidR="001961FF" w:rsidRPr="001961FF">
        <w:rPr>
          <w:rStyle w:val="Heading2Char"/>
          <w:rFonts w:cs="Times New Roman"/>
          <w:b w:val="0"/>
          <w:szCs w:val="24"/>
        </w:rPr>
        <w:t xml:space="preserve"> agenda ann</w:t>
      </w:r>
      <w:r w:rsidR="008E08F6">
        <w:rPr>
          <w:rStyle w:val="Heading2Char"/>
          <w:rFonts w:cs="Times New Roman"/>
          <w:b w:val="0"/>
          <w:szCs w:val="24"/>
        </w:rPr>
        <w:t xml:space="preserve">ouncements, speeches, and </w:t>
      </w:r>
      <w:r w:rsidR="001961FF" w:rsidRPr="001961FF">
        <w:rPr>
          <w:rStyle w:val="Heading2Char"/>
          <w:rFonts w:cs="Times New Roman"/>
          <w:b w:val="0"/>
          <w:szCs w:val="24"/>
        </w:rPr>
        <w:t>party documents.</w:t>
      </w:r>
      <w:bookmarkEnd w:id="86"/>
      <w:bookmarkEnd w:id="87"/>
    </w:p>
    <w:p w14:paraId="78620D9C" w14:textId="1103406A" w:rsidR="00C444FE" w:rsidRDefault="00C444FE" w:rsidP="00CE0DB1">
      <w:pPr>
        <w:spacing w:after="0" w:line="480" w:lineRule="auto"/>
        <w:ind w:firstLine="720"/>
        <w:rPr>
          <w:rStyle w:val="Heading2Char"/>
          <w:rFonts w:cs="Times New Roman"/>
          <w:b w:val="0"/>
          <w:szCs w:val="24"/>
        </w:rPr>
      </w:pPr>
      <w:bookmarkStart w:id="94" w:name="_Toc395018197"/>
      <w:bookmarkStart w:id="95" w:name="_Toc401321234"/>
      <w:r>
        <w:rPr>
          <w:rStyle w:val="Heading2Char"/>
          <w:rFonts w:cs="Times New Roman"/>
          <w:b w:val="0"/>
          <w:szCs w:val="24"/>
        </w:rPr>
        <w:lastRenderedPageBreak/>
        <w:t xml:space="preserve">While this study </w:t>
      </w:r>
      <w:r w:rsidR="000D1130">
        <w:rPr>
          <w:rStyle w:val="Heading2Char"/>
          <w:rFonts w:cs="Times New Roman"/>
          <w:b w:val="0"/>
          <w:szCs w:val="24"/>
        </w:rPr>
        <w:t xml:space="preserve">included </w:t>
      </w:r>
      <w:r>
        <w:rPr>
          <w:rStyle w:val="Heading2Char"/>
          <w:rFonts w:cs="Times New Roman"/>
          <w:b w:val="0"/>
          <w:szCs w:val="24"/>
        </w:rPr>
        <w:t>the perspective of a minimal number of participants who oppose</w:t>
      </w:r>
      <w:r w:rsidR="000D1130">
        <w:rPr>
          <w:rStyle w:val="Heading2Char"/>
          <w:rFonts w:cs="Times New Roman"/>
          <w:b w:val="0"/>
          <w:szCs w:val="24"/>
        </w:rPr>
        <w:t>d</w:t>
      </w:r>
      <w:r>
        <w:rPr>
          <w:rStyle w:val="Heading2Char"/>
          <w:rFonts w:cs="Times New Roman"/>
          <w:b w:val="0"/>
          <w:szCs w:val="24"/>
        </w:rPr>
        <w:t xml:space="preserve"> linguistic pluralism and diversity, the majority of the participants w</w:t>
      </w:r>
      <w:r w:rsidR="00007C83">
        <w:rPr>
          <w:rStyle w:val="Heading2Char"/>
          <w:rFonts w:cs="Times New Roman"/>
          <w:b w:val="0"/>
          <w:szCs w:val="24"/>
        </w:rPr>
        <w:t xml:space="preserve">ere </w:t>
      </w:r>
      <w:r>
        <w:rPr>
          <w:rStyle w:val="Heading2Char"/>
          <w:rFonts w:cs="Times New Roman"/>
          <w:b w:val="0"/>
          <w:szCs w:val="24"/>
        </w:rPr>
        <w:t>individuals who advocate</w:t>
      </w:r>
      <w:r w:rsidR="000D1130">
        <w:rPr>
          <w:rStyle w:val="Heading2Char"/>
          <w:rFonts w:cs="Times New Roman"/>
          <w:b w:val="0"/>
          <w:szCs w:val="24"/>
        </w:rPr>
        <w:t>d</w:t>
      </w:r>
      <w:r>
        <w:rPr>
          <w:rStyle w:val="Heading2Char"/>
          <w:rFonts w:cs="Times New Roman"/>
          <w:b w:val="0"/>
          <w:szCs w:val="24"/>
        </w:rPr>
        <w:t xml:space="preserve"> for and attempt</w:t>
      </w:r>
      <w:r w:rsidR="000D1130">
        <w:rPr>
          <w:rStyle w:val="Heading2Char"/>
          <w:rFonts w:cs="Times New Roman"/>
          <w:b w:val="0"/>
          <w:szCs w:val="24"/>
        </w:rPr>
        <w:t>ed</w:t>
      </w:r>
      <w:r>
        <w:rPr>
          <w:rStyle w:val="Heading2Char"/>
          <w:rFonts w:cs="Times New Roman"/>
          <w:b w:val="0"/>
          <w:szCs w:val="24"/>
        </w:rPr>
        <w:t xml:space="preserve"> to increase linguistic pluralism and diversity in schools. Therefore, the overwhelming majority of participants support</w:t>
      </w:r>
      <w:r w:rsidR="00007C83">
        <w:rPr>
          <w:rStyle w:val="Heading2Char"/>
          <w:rFonts w:cs="Times New Roman"/>
          <w:b w:val="0"/>
          <w:szCs w:val="24"/>
        </w:rPr>
        <w:t>ed</w:t>
      </w:r>
      <w:r>
        <w:rPr>
          <w:rStyle w:val="Heading2Char"/>
          <w:rFonts w:cs="Times New Roman"/>
          <w:b w:val="0"/>
          <w:szCs w:val="24"/>
        </w:rPr>
        <w:t xml:space="preserve"> language preservation and revitalization efforts in the state. </w:t>
      </w:r>
      <w:r w:rsidR="009C36B8">
        <w:rPr>
          <w:rStyle w:val="Heading2Char"/>
          <w:rFonts w:cs="Times New Roman"/>
          <w:b w:val="0"/>
          <w:szCs w:val="24"/>
        </w:rPr>
        <w:t xml:space="preserve">Additionally, the perspectives presented in this research </w:t>
      </w:r>
      <w:r w:rsidR="00007C83">
        <w:rPr>
          <w:rStyle w:val="Heading2Char"/>
          <w:rFonts w:cs="Times New Roman"/>
          <w:b w:val="0"/>
          <w:szCs w:val="24"/>
        </w:rPr>
        <w:t>were</w:t>
      </w:r>
      <w:r w:rsidR="009C36B8">
        <w:rPr>
          <w:rStyle w:val="Heading2Char"/>
          <w:rFonts w:cs="Times New Roman"/>
          <w:b w:val="0"/>
          <w:szCs w:val="24"/>
        </w:rPr>
        <w:t xml:space="preserve"> that of primary policy actors from the state and local levels and </w:t>
      </w:r>
      <w:r w:rsidR="00007C83">
        <w:rPr>
          <w:rStyle w:val="Heading2Char"/>
          <w:rFonts w:cs="Times New Roman"/>
          <w:b w:val="0"/>
          <w:szCs w:val="24"/>
        </w:rPr>
        <w:t>did</w:t>
      </w:r>
      <w:r w:rsidR="009C36B8">
        <w:rPr>
          <w:rStyle w:val="Heading2Char"/>
          <w:rFonts w:cs="Times New Roman"/>
          <w:b w:val="0"/>
          <w:szCs w:val="24"/>
        </w:rPr>
        <w:t xml:space="preserve"> not include the perspectives of other relevant policy stakeholders who indirectly influence policy such as students, parents, school board members, the media, and specific tribal nation representatives.</w:t>
      </w:r>
      <w:bookmarkEnd w:id="88"/>
      <w:bookmarkEnd w:id="89"/>
      <w:bookmarkEnd w:id="90"/>
      <w:bookmarkEnd w:id="91"/>
      <w:bookmarkEnd w:id="92"/>
      <w:bookmarkEnd w:id="93"/>
      <w:bookmarkEnd w:id="94"/>
      <w:bookmarkEnd w:id="95"/>
      <w:r w:rsidR="009C36B8">
        <w:rPr>
          <w:rStyle w:val="Heading2Char"/>
          <w:rFonts w:cs="Times New Roman"/>
          <w:b w:val="0"/>
          <w:szCs w:val="24"/>
        </w:rPr>
        <w:t xml:space="preserve"> </w:t>
      </w:r>
    </w:p>
    <w:p w14:paraId="64B10771" w14:textId="77777777" w:rsidR="009C36B8" w:rsidRDefault="009C36B8" w:rsidP="00CE0DB1">
      <w:pPr>
        <w:spacing w:after="0" w:line="480" w:lineRule="auto"/>
        <w:ind w:firstLine="720"/>
        <w:rPr>
          <w:rStyle w:val="Heading2Char"/>
          <w:rFonts w:cs="Times New Roman"/>
          <w:b w:val="0"/>
          <w:szCs w:val="24"/>
        </w:rPr>
      </w:pPr>
      <w:bookmarkStart w:id="96" w:name="_Toc348019691"/>
      <w:bookmarkStart w:id="97" w:name="_Toc348019847"/>
      <w:bookmarkStart w:id="98" w:name="_Toc348019980"/>
      <w:bookmarkStart w:id="99" w:name="_Toc348022912"/>
      <w:bookmarkStart w:id="100" w:name="_Toc348023063"/>
      <w:bookmarkStart w:id="101" w:name="_Toc348023213"/>
      <w:bookmarkStart w:id="102" w:name="_Toc395018198"/>
      <w:bookmarkStart w:id="103" w:name="_Toc401321235"/>
      <w:r>
        <w:rPr>
          <w:rStyle w:val="Heading2Char"/>
          <w:rFonts w:cs="Times New Roman"/>
          <w:b w:val="0"/>
          <w:szCs w:val="24"/>
        </w:rPr>
        <w:t xml:space="preserve">An additional challenge in this research </w:t>
      </w:r>
      <w:r w:rsidR="003118FE">
        <w:rPr>
          <w:rStyle w:val="Heading2Char"/>
          <w:rFonts w:cs="Times New Roman"/>
          <w:b w:val="0"/>
          <w:szCs w:val="24"/>
        </w:rPr>
        <w:t>w</w:t>
      </w:r>
      <w:r w:rsidR="00D32B8A">
        <w:rPr>
          <w:rStyle w:val="Heading2Char"/>
          <w:rFonts w:cs="Times New Roman"/>
          <w:b w:val="0"/>
          <w:szCs w:val="24"/>
        </w:rPr>
        <w:t>as</w:t>
      </w:r>
      <w:r>
        <w:rPr>
          <w:rStyle w:val="Heading2Char"/>
          <w:rFonts w:cs="Times New Roman"/>
          <w:b w:val="0"/>
          <w:szCs w:val="24"/>
        </w:rPr>
        <w:t xml:space="preserve"> issues related to the economy. Because funding for language education is scarce, it </w:t>
      </w:r>
      <w:r w:rsidR="003118FE">
        <w:rPr>
          <w:rStyle w:val="Heading2Char"/>
          <w:rFonts w:cs="Times New Roman"/>
          <w:b w:val="0"/>
          <w:szCs w:val="24"/>
        </w:rPr>
        <w:t>was</w:t>
      </w:r>
      <w:r>
        <w:rPr>
          <w:rStyle w:val="Heading2Char"/>
          <w:rFonts w:cs="Times New Roman"/>
          <w:b w:val="0"/>
          <w:szCs w:val="24"/>
        </w:rPr>
        <w:t xml:space="preserve"> difficult to decipher </w:t>
      </w:r>
      <w:r w:rsidR="005A7C41">
        <w:rPr>
          <w:rStyle w:val="Heading2Char"/>
          <w:rFonts w:cs="Times New Roman"/>
          <w:b w:val="0"/>
          <w:szCs w:val="24"/>
        </w:rPr>
        <w:t xml:space="preserve">policy actors’ </w:t>
      </w:r>
      <w:r>
        <w:rPr>
          <w:rStyle w:val="Heading2Char"/>
          <w:rFonts w:cs="Times New Roman"/>
          <w:b w:val="0"/>
          <w:szCs w:val="24"/>
        </w:rPr>
        <w:t xml:space="preserve">empty words from </w:t>
      </w:r>
      <w:r w:rsidR="005A7C41">
        <w:rPr>
          <w:rStyle w:val="Heading2Char"/>
          <w:rFonts w:cs="Times New Roman"/>
          <w:b w:val="0"/>
          <w:szCs w:val="24"/>
        </w:rPr>
        <w:t xml:space="preserve">true intentions for action related to language preservation and revitalization. I </w:t>
      </w:r>
      <w:r w:rsidR="00C52C4E">
        <w:rPr>
          <w:rStyle w:val="Heading2Char"/>
          <w:rFonts w:cs="Times New Roman"/>
          <w:b w:val="0"/>
          <w:szCs w:val="24"/>
        </w:rPr>
        <w:t>was made aware of a</w:t>
      </w:r>
      <w:r w:rsidR="005A7C41">
        <w:rPr>
          <w:rStyle w:val="Heading2Char"/>
          <w:rFonts w:cs="Times New Roman"/>
          <w:b w:val="0"/>
          <w:szCs w:val="24"/>
        </w:rPr>
        <w:t xml:space="preserve"> variety of strategic plans for the implementation of Native American language in schools, but due to funding issues, the programs </w:t>
      </w:r>
      <w:r w:rsidR="00C52C4E">
        <w:rPr>
          <w:rStyle w:val="Heading2Char"/>
          <w:rFonts w:cs="Times New Roman"/>
          <w:b w:val="0"/>
          <w:szCs w:val="24"/>
        </w:rPr>
        <w:t xml:space="preserve">have </w:t>
      </w:r>
      <w:r w:rsidR="005A7C41">
        <w:rPr>
          <w:rStyle w:val="Heading2Char"/>
          <w:rFonts w:cs="Times New Roman"/>
          <w:b w:val="0"/>
          <w:szCs w:val="24"/>
        </w:rPr>
        <w:t xml:space="preserve">not </w:t>
      </w:r>
      <w:r w:rsidR="00C52C4E">
        <w:rPr>
          <w:rStyle w:val="Heading2Char"/>
          <w:rFonts w:cs="Times New Roman"/>
          <w:b w:val="0"/>
          <w:szCs w:val="24"/>
        </w:rPr>
        <w:t>gotten</w:t>
      </w:r>
      <w:r w:rsidR="005A7C41">
        <w:rPr>
          <w:rStyle w:val="Heading2Char"/>
          <w:rFonts w:cs="Times New Roman"/>
          <w:b w:val="0"/>
          <w:szCs w:val="24"/>
        </w:rPr>
        <w:t xml:space="preserve"> off the ground. I also assume that some of the plans and policies related to Native American languages </w:t>
      </w:r>
      <w:r w:rsidR="00C52C4E">
        <w:rPr>
          <w:rStyle w:val="Heading2Char"/>
          <w:rFonts w:cs="Times New Roman"/>
          <w:b w:val="0"/>
          <w:szCs w:val="24"/>
        </w:rPr>
        <w:t>have been</w:t>
      </w:r>
      <w:r w:rsidR="005A7C41">
        <w:rPr>
          <w:rStyle w:val="Heading2Char"/>
          <w:rFonts w:cs="Times New Roman"/>
          <w:b w:val="0"/>
          <w:szCs w:val="24"/>
        </w:rPr>
        <w:t xml:space="preserve"> utilized, by some policy actors, as a means to appease certain language policy stakeholders, knowing all the while that the plans and policies will </w:t>
      </w:r>
      <w:r w:rsidR="00335D69">
        <w:rPr>
          <w:rStyle w:val="Heading2Char"/>
          <w:rFonts w:cs="Times New Roman"/>
          <w:b w:val="0"/>
          <w:szCs w:val="24"/>
        </w:rPr>
        <w:t xml:space="preserve">be unfunded mandates </w:t>
      </w:r>
      <w:r w:rsidR="009950C7">
        <w:rPr>
          <w:rStyle w:val="Heading2Char"/>
          <w:rFonts w:cs="Times New Roman"/>
          <w:b w:val="0"/>
          <w:szCs w:val="24"/>
        </w:rPr>
        <w:t>that</w:t>
      </w:r>
      <w:r w:rsidR="00335D69">
        <w:rPr>
          <w:rStyle w:val="Heading2Char"/>
          <w:rFonts w:cs="Times New Roman"/>
          <w:b w:val="0"/>
          <w:szCs w:val="24"/>
        </w:rPr>
        <w:t xml:space="preserve"> typically do not materialize in action. </w:t>
      </w:r>
      <w:r w:rsidR="00961DC2">
        <w:rPr>
          <w:rStyle w:val="Heading2Char"/>
          <w:rFonts w:cs="Times New Roman"/>
          <w:b w:val="0"/>
          <w:szCs w:val="24"/>
        </w:rPr>
        <w:t>Unfortunately</w:t>
      </w:r>
      <w:r w:rsidR="00335D69">
        <w:rPr>
          <w:rStyle w:val="Heading2Char"/>
          <w:rFonts w:cs="Times New Roman"/>
          <w:b w:val="0"/>
          <w:szCs w:val="24"/>
        </w:rPr>
        <w:t>, there is no method to decipher the true stance of the policy actor.</w:t>
      </w:r>
      <w:bookmarkEnd w:id="96"/>
      <w:bookmarkEnd w:id="97"/>
      <w:bookmarkEnd w:id="98"/>
      <w:bookmarkEnd w:id="99"/>
      <w:bookmarkEnd w:id="100"/>
      <w:bookmarkEnd w:id="101"/>
      <w:bookmarkEnd w:id="102"/>
      <w:bookmarkEnd w:id="103"/>
    </w:p>
    <w:p w14:paraId="767757EF" w14:textId="54748A8C" w:rsidR="00335D69" w:rsidRDefault="00335D69" w:rsidP="003424BE">
      <w:pPr>
        <w:spacing w:after="0" w:line="480" w:lineRule="auto"/>
        <w:ind w:firstLine="720"/>
        <w:rPr>
          <w:rStyle w:val="Heading2Char"/>
          <w:rFonts w:cs="Times New Roman"/>
          <w:b w:val="0"/>
          <w:szCs w:val="24"/>
        </w:rPr>
      </w:pPr>
      <w:bookmarkStart w:id="104" w:name="_Toc348019692"/>
      <w:bookmarkStart w:id="105" w:name="_Toc348019848"/>
      <w:bookmarkStart w:id="106" w:name="_Toc348019981"/>
      <w:bookmarkStart w:id="107" w:name="_Toc348022913"/>
      <w:bookmarkStart w:id="108" w:name="_Toc348023064"/>
      <w:bookmarkStart w:id="109" w:name="_Toc348023214"/>
      <w:bookmarkStart w:id="110" w:name="_Toc395018199"/>
      <w:bookmarkStart w:id="111" w:name="_Toc401321236"/>
      <w:r>
        <w:rPr>
          <w:rStyle w:val="Heading2Char"/>
          <w:rFonts w:cs="Times New Roman"/>
          <w:b w:val="0"/>
          <w:szCs w:val="24"/>
        </w:rPr>
        <w:t>Lastly, I also realize</w:t>
      </w:r>
      <w:r w:rsidR="001674F5">
        <w:rPr>
          <w:rStyle w:val="Heading2Char"/>
          <w:rFonts w:cs="Times New Roman"/>
          <w:b w:val="0"/>
          <w:szCs w:val="24"/>
        </w:rPr>
        <w:t>d</w:t>
      </w:r>
      <w:r>
        <w:rPr>
          <w:rStyle w:val="Heading2Char"/>
          <w:rFonts w:cs="Times New Roman"/>
          <w:b w:val="0"/>
          <w:szCs w:val="24"/>
        </w:rPr>
        <w:t xml:space="preserve"> that this study </w:t>
      </w:r>
      <w:r w:rsidR="001674F5">
        <w:rPr>
          <w:rStyle w:val="Heading2Char"/>
          <w:rFonts w:cs="Times New Roman"/>
          <w:b w:val="0"/>
          <w:szCs w:val="24"/>
        </w:rPr>
        <w:t>did</w:t>
      </w:r>
      <w:r>
        <w:rPr>
          <w:rStyle w:val="Heading2Char"/>
          <w:rFonts w:cs="Times New Roman"/>
          <w:b w:val="0"/>
          <w:szCs w:val="24"/>
        </w:rPr>
        <w:t xml:space="preserve"> not include everyone that </w:t>
      </w:r>
      <w:r w:rsidR="001674F5">
        <w:rPr>
          <w:rStyle w:val="Heading2Char"/>
          <w:rFonts w:cs="Times New Roman"/>
          <w:b w:val="0"/>
          <w:szCs w:val="24"/>
        </w:rPr>
        <w:t>was</w:t>
      </w:r>
      <w:r>
        <w:rPr>
          <w:rStyle w:val="Heading2Char"/>
          <w:rFonts w:cs="Times New Roman"/>
          <w:b w:val="0"/>
          <w:szCs w:val="24"/>
        </w:rPr>
        <w:t xml:space="preserve"> initially targeted as participants. Some prospective participants w</w:t>
      </w:r>
      <w:r w:rsidR="001674F5">
        <w:rPr>
          <w:rStyle w:val="Heading2Char"/>
          <w:rFonts w:cs="Times New Roman"/>
          <w:b w:val="0"/>
          <w:szCs w:val="24"/>
        </w:rPr>
        <w:t>ere</w:t>
      </w:r>
      <w:r>
        <w:rPr>
          <w:rStyle w:val="Heading2Char"/>
          <w:rFonts w:cs="Times New Roman"/>
          <w:b w:val="0"/>
          <w:szCs w:val="24"/>
        </w:rPr>
        <w:t xml:space="preserve"> not able to participate for one reason or another in this study. Additionally, the challenge of obtaining IRB approval from multiple tribal nations </w:t>
      </w:r>
      <w:r w:rsidR="000D1130">
        <w:rPr>
          <w:rStyle w:val="Heading2Char"/>
          <w:rFonts w:cs="Times New Roman"/>
          <w:b w:val="0"/>
          <w:szCs w:val="24"/>
        </w:rPr>
        <w:t xml:space="preserve">meant </w:t>
      </w:r>
      <w:r>
        <w:rPr>
          <w:rStyle w:val="Heading2Char"/>
          <w:rFonts w:cs="Times New Roman"/>
          <w:b w:val="0"/>
          <w:szCs w:val="24"/>
        </w:rPr>
        <w:t>that the official perspectives of</w:t>
      </w:r>
      <w:r w:rsidR="0065074F">
        <w:rPr>
          <w:rStyle w:val="Heading2Char"/>
          <w:rFonts w:cs="Times New Roman"/>
          <w:b w:val="0"/>
          <w:szCs w:val="24"/>
        </w:rPr>
        <w:t xml:space="preserve"> the various</w:t>
      </w:r>
      <w:r>
        <w:rPr>
          <w:rStyle w:val="Heading2Char"/>
          <w:rFonts w:cs="Times New Roman"/>
          <w:b w:val="0"/>
          <w:szCs w:val="24"/>
        </w:rPr>
        <w:t xml:space="preserve"> </w:t>
      </w:r>
      <w:r>
        <w:rPr>
          <w:rStyle w:val="Heading2Char"/>
          <w:rFonts w:cs="Times New Roman"/>
          <w:b w:val="0"/>
          <w:szCs w:val="24"/>
        </w:rPr>
        <w:lastRenderedPageBreak/>
        <w:t xml:space="preserve">tribal </w:t>
      </w:r>
      <w:r w:rsidR="0065074F">
        <w:rPr>
          <w:rStyle w:val="Heading2Char"/>
          <w:rFonts w:cs="Times New Roman"/>
          <w:b w:val="0"/>
          <w:szCs w:val="24"/>
        </w:rPr>
        <w:t>nations</w:t>
      </w:r>
      <w:r>
        <w:rPr>
          <w:rStyle w:val="Heading2Char"/>
          <w:rFonts w:cs="Times New Roman"/>
          <w:b w:val="0"/>
          <w:szCs w:val="24"/>
        </w:rPr>
        <w:t xml:space="preserve"> </w:t>
      </w:r>
      <w:r w:rsidR="001674F5">
        <w:rPr>
          <w:rStyle w:val="Heading2Char"/>
          <w:rFonts w:cs="Times New Roman"/>
          <w:b w:val="0"/>
          <w:szCs w:val="24"/>
        </w:rPr>
        <w:t xml:space="preserve">were </w:t>
      </w:r>
      <w:r>
        <w:rPr>
          <w:rStyle w:val="Heading2Char"/>
          <w:rFonts w:cs="Times New Roman"/>
          <w:b w:val="0"/>
          <w:szCs w:val="24"/>
        </w:rPr>
        <w:t>not p</w:t>
      </w:r>
      <w:r w:rsidR="0065074F">
        <w:rPr>
          <w:rStyle w:val="Heading2Char"/>
          <w:rFonts w:cs="Times New Roman"/>
          <w:b w:val="0"/>
          <w:szCs w:val="24"/>
        </w:rPr>
        <w:t>resented</w:t>
      </w:r>
      <w:r>
        <w:rPr>
          <w:rStyle w:val="Heading2Char"/>
          <w:rFonts w:cs="Times New Roman"/>
          <w:b w:val="0"/>
          <w:szCs w:val="24"/>
        </w:rPr>
        <w:t xml:space="preserve"> </w:t>
      </w:r>
      <w:r w:rsidR="0065074F">
        <w:rPr>
          <w:rStyle w:val="Heading2Char"/>
          <w:rFonts w:cs="Times New Roman"/>
          <w:b w:val="0"/>
          <w:szCs w:val="24"/>
        </w:rPr>
        <w:t>in</w:t>
      </w:r>
      <w:r>
        <w:rPr>
          <w:rStyle w:val="Heading2Char"/>
          <w:rFonts w:cs="Times New Roman"/>
          <w:b w:val="0"/>
          <w:szCs w:val="24"/>
        </w:rPr>
        <w:t xml:space="preserve"> this study. While public tribal nation documents and interviews with Indian Education administrators, who </w:t>
      </w:r>
      <w:r w:rsidR="0065074F">
        <w:rPr>
          <w:rStyle w:val="Heading2Char"/>
          <w:rFonts w:cs="Times New Roman"/>
          <w:b w:val="0"/>
          <w:szCs w:val="24"/>
        </w:rPr>
        <w:t xml:space="preserve">collectively </w:t>
      </w:r>
      <w:r>
        <w:rPr>
          <w:rStyle w:val="Heading2Char"/>
          <w:rFonts w:cs="Times New Roman"/>
          <w:b w:val="0"/>
          <w:szCs w:val="24"/>
        </w:rPr>
        <w:t xml:space="preserve">may be </w:t>
      </w:r>
      <w:r w:rsidR="0065074F">
        <w:rPr>
          <w:rStyle w:val="Heading2Char"/>
          <w:rFonts w:cs="Times New Roman"/>
          <w:b w:val="0"/>
          <w:szCs w:val="24"/>
        </w:rPr>
        <w:t>citizens</w:t>
      </w:r>
      <w:r w:rsidR="00C827AE">
        <w:rPr>
          <w:rStyle w:val="Heading2Char"/>
          <w:rFonts w:cs="Times New Roman"/>
          <w:b w:val="0"/>
          <w:szCs w:val="24"/>
        </w:rPr>
        <w:t xml:space="preserve"> of various tribal </w:t>
      </w:r>
      <w:r w:rsidR="000D1130">
        <w:rPr>
          <w:rStyle w:val="Heading2Char"/>
          <w:rFonts w:cs="Times New Roman"/>
          <w:b w:val="0"/>
          <w:szCs w:val="24"/>
        </w:rPr>
        <w:t>nations,</w:t>
      </w:r>
      <w:r w:rsidR="00C827AE">
        <w:rPr>
          <w:rStyle w:val="Heading2Char"/>
          <w:rFonts w:cs="Times New Roman"/>
          <w:b w:val="0"/>
          <w:szCs w:val="24"/>
        </w:rPr>
        <w:t xml:space="preserve"> </w:t>
      </w:r>
      <w:r w:rsidR="001674F5">
        <w:rPr>
          <w:rStyle w:val="Heading2Char"/>
          <w:rFonts w:cs="Times New Roman"/>
          <w:b w:val="0"/>
          <w:szCs w:val="24"/>
        </w:rPr>
        <w:t>were</w:t>
      </w:r>
      <w:r w:rsidR="00C827AE">
        <w:rPr>
          <w:rStyle w:val="Heading2Char"/>
          <w:rFonts w:cs="Times New Roman"/>
          <w:b w:val="0"/>
          <w:szCs w:val="24"/>
        </w:rPr>
        <w:t xml:space="preserve"> included</w:t>
      </w:r>
      <w:r w:rsidR="00961DC2">
        <w:rPr>
          <w:rStyle w:val="Heading2Char"/>
          <w:rFonts w:cs="Times New Roman"/>
          <w:b w:val="0"/>
          <w:szCs w:val="24"/>
        </w:rPr>
        <w:t xml:space="preserve"> in this study</w:t>
      </w:r>
      <w:r w:rsidR="00C827AE">
        <w:rPr>
          <w:rStyle w:val="Heading2Char"/>
          <w:rFonts w:cs="Times New Roman"/>
          <w:b w:val="0"/>
          <w:szCs w:val="24"/>
        </w:rPr>
        <w:t xml:space="preserve">, </w:t>
      </w:r>
      <w:r>
        <w:rPr>
          <w:rStyle w:val="Heading2Char"/>
          <w:rFonts w:cs="Times New Roman"/>
          <w:b w:val="0"/>
          <w:szCs w:val="24"/>
        </w:rPr>
        <w:t xml:space="preserve">interviews with specific tribal nation representatives </w:t>
      </w:r>
      <w:r w:rsidR="001674F5">
        <w:rPr>
          <w:rStyle w:val="Heading2Char"/>
          <w:rFonts w:cs="Times New Roman"/>
          <w:b w:val="0"/>
          <w:szCs w:val="24"/>
        </w:rPr>
        <w:t xml:space="preserve">were </w:t>
      </w:r>
      <w:r w:rsidR="00C827AE">
        <w:rPr>
          <w:rStyle w:val="Heading2Char"/>
          <w:rFonts w:cs="Times New Roman"/>
          <w:b w:val="0"/>
          <w:szCs w:val="24"/>
        </w:rPr>
        <w:t xml:space="preserve">not be part of this research. In short, </w:t>
      </w:r>
      <w:r w:rsidR="009950C7">
        <w:rPr>
          <w:rStyle w:val="Heading2Char"/>
          <w:rFonts w:cs="Times New Roman"/>
          <w:b w:val="0"/>
          <w:szCs w:val="24"/>
        </w:rPr>
        <w:t>notwithstanding the aforementioned</w:t>
      </w:r>
      <w:r w:rsidR="00C827AE">
        <w:rPr>
          <w:rStyle w:val="Heading2Char"/>
          <w:rFonts w:cs="Times New Roman"/>
          <w:b w:val="0"/>
          <w:szCs w:val="24"/>
        </w:rPr>
        <w:t xml:space="preserve"> limitations, </w:t>
      </w:r>
      <w:r w:rsidR="009950C7">
        <w:rPr>
          <w:rStyle w:val="Heading2Char"/>
          <w:rFonts w:cs="Times New Roman"/>
          <w:b w:val="0"/>
          <w:szCs w:val="24"/>
        </w:rPr>
        <w:t xml:space="preserve">this study </w:t>
      </w:r>
      <w:r w:rsidR="000D1130">
        <w:rPr>
          <w:rStyle w:val="Heading2Char"/>
          <w:rFonts w:cs="Times New Roman"/>
          <w:b w:val="0"/>
          <w:szCs w:val="24"/>
        </w:rPr>
        <w:t xml:space="preserve">added </w:t>
      </w:r>
      <w:r w:rsidR="00C827AE">
        <w:rPr>
          <w:rStyle w:val="Heading2Char"/>
          <w:rFonts w:cs="Times New Roman"/>
          <w:b w:val="0"/>
          <w:szCs w:val="24"/>
        </w:rPr>
        <w:t xml:space="preserve">new insights and invaluable findings to the field of </w:t>
      </w:r>
      <w:r w:rsidR="00961DC2">
        <w:rPr>
          <w:rStyle w:val="Heading2Char"/>
          <w:rFonts w:cs="Times New Roman"/>
          <w:b w:val="0"/>
          <w:szCs w:val="24"/>
        </w:rPr>
        <w:t xml:space="preserve">language </w:t>
      </w:r>
      <w:r w:rsidR="00C827AE">
        <w:rPr>
          <w:rStyle w:val="Heading2Char"/>
          <w:rFonts w:cs="Times New Roman"/>
          <w:b w:val="0"/>
          <w:szCs w:val="24"/>
        </w:rPr>
        <w:t>education policy studies within the state.</w:t>
      </w:r>
      <w:bookmarkEnd w:id="104"/>
      <w:bookmarkEnd w:id="105"/>
      <w:bookmarkEnd w:id="106"/>
      <w:bookmarkEnd w:id="107"/>
      <w:bookmarkEnd w:id="108"/>
      <w:bookmarkEnd w:id="109"/>
      <w:bookmarkEnd w:id="110"/>
      <w:bookmarkEnd w:id="111"/>
      <w:r w:rsidR="009950C7">
        <w:rPr>
          <w:rStyle w:val="Heading2Char"/>
          <w:rFonts w:cs="Times New Roman"/>
          <w:b w:val="0"/>
          <w:szCs w:val="24"/>
        </w:rPr>
        <w:t xml:space="preserve"> </w:t>
      </w:r>
    </w:p>
    <w:p w14:paraId="5B755C84" w14:textId="77777777" w:rsidR="0065074F" w:rsidRPr="00AE2598" w:rsidRDefault="0065074F" w:rsidP="00AE2598">
      <w:pPr>
        <w:pStyle w:val="Heading2"/>
        <w:rPr>
          <w:rStyle w:val="Heading2Char"/>
          <w:bCs/>
        </w:rPr>
      </w:pPr>
      <w:bookmarkStart w:id="112" w:name="_Toc401321237"/>
      <w:r w:rsidRPr="00AE2598">
        <w:rPr>
          <w:rStyle w:val="Heading2Char"/>
          <w:b/>
          <w:bCs/>
        </w:rPr>
        <w:t>Implications for Practice</w:t>
      </w:r>
      <w:bookmarkEnd w:id="112"/>
    </w:p>
    <w:p w14:paraId="406B14FC" w14:textId="2D56514A" w:rsidR="00C01FE3" w:rsidRPr="003424BE" w:rsidRDefault="0065074F" w:rsidP="009950C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Native American languages are at a critical point within the U.S.</w:t>
      </w:r>
      <w:r w:rsidR="000D1130">
        <w:rPr>
          <w:rFonts w:ascii="Times New Roman" w:hAnsi="Times New Roman" w:cs="Times New Roman"/>
          <w:sz w:val="24"/>
          <w:szCs w:val="24"/>
        </w:rPr>
        <w:t>,</w:t>
      </w:r>
      <w:r>
        <w:rPr>
          <w:rFonts w:ascii="Times New Roman" w:hAnsi="Times New Roman" w:cs="Times New Roman"/>
          <w:sz w:val="24"/>
          <w:szCs w:val="24"/>
        </w:rPr>
        <w:t xml:space="preserve"> and </w:t>
      </w:r>
      <w:r w:rsidR="000D1130">
        <w:rPr>
          <w:rFonts w:ascii="Times New Roman" w:hAnsi="Times New Roman" w:cs="Times New Roman"/>
          <w:sz w:val="24"/>
          <w:szCs w:val="24"/>
        </w:rPr>
        <w:t xml:space="preserve">in </w:t>
      </w:r>
      <w:r>
        <w:rPr>
          <w:rFonts w:ascii="Times New Roman" w:hAnsi="Times New Roman" w:cs="Times New Roman"/>
          <w:sz w:val="24"/>
          <w:szCs w:val="24"/>
        </w:rPr>
        <w:t>Oklahoma</w:t>
      </w:r>
      <w:r w:rsidR="009950C7">
        <w:rPr>
          <w:rFonts w:ascii="Times New Roman" w:hAnsi="Times New Roman" w:cs="Times New Roman"/>
          <w:sz w:val="24"/>
          <w:szCs w:val="24"/>
        </w:rPr>
        <w:t xml:space="preserve"> particularly</w:t>
      </w:r>
      <w:r>
        <w:rPr>
          <w:rFonts w:ascii="Times New Roman" w:hAnsi="Times New Roman" w:cs="Times New Roman"/>
          <w:sz w:val="24"/>
          <w:szCs w:val="24"/>
        </w:rPr>
        <w:t xml:space="preserve">. Gaining a deeper understanding into the beliefs, assumptions, and values </w:t>
      </w:r>
      <w:r w:rsidR="00F81C32">
        <w:rPr>
          <w:rFonts w:ascii="Times New Roman" w:hAnsi="Times New Roman" w:cs="Times New Roman"/>
          <w:sz w:val="24"/>
          <w:szCs w:val="24"/>
        </w:rPr>
        <w:t xml:space="preserve">of policy actors at the national, state, and local levels </w:t>
      </w:r>
      <w:r w:rsidR="000D1130">
        <w:rPr>
          <w:rFonts w:ascii="Times New Roman" w:hAnsi="Times New Roman" w:cs="Times New Roman"/>
          <w:sz w:val="24"/>
          <w:szCs w:val="24"/>
        </w:rPr>
        <w:t>concerning</w:t>
      </w:r>
      <w:r w:rsidR="00F81C32">
        <w:rPr>
          <w:rFonts w:ascii="Times New Roman" w:hAnsi="Times New Roman" w:cs="Times New Roman"/>
          <w:sz w:val="24"/>
          <w:szCs w:val="24"/>
        </w:rPr>
        <w:t xml:space="preserve"> language education policy </w:t>
      </w:r>
      <w:r w:rsidR="001A458F">
        <w:rPr>
          <w:rFonts w:ascii="Times New Roman" w:hAnsi="Times New Roman" w:cs="Times New Roman"/>
          <w:sz w:val="24"/>
          <w:szCs w:val="24"/>
        </w:rPr>
        <w:t>has</w:t>
      </w:r>
      <w:r w:rsidR="00F81C32">
        <w:rPr>
          <w:rFonts w:ascii="Times New Roman" w:hAnsi="Times New Roman" w:cs="Times New Roman"/>
          <w:sz w:val="24"/>
          <w:szCs w:val="24"/>
        </w:rPr>
        <w:t xml:space="preserve"> influence on the direction of Native American language preservation and revitalization. This research </w:t>
      </w:r>
      <w:r w:rsidR="000D1130">
        <w:rPr>
          <w:rFonts w:ascii="Times New Roman" w:hAnsi="Times New Roman" w:cs="Times New Roman"/>
          <w:sz w:val="24"/>
          <w:szCs w:val="24"/>
        </w:rPr>
        <w:t xml:space="preserve">reflected </w:t>
      </w:r>
      <w:r w:rsidR="00F81C32">
        <w:rPr>
          <w:rFonts w:ascii="Times New Roman" w:hAnsi="Times New Roman" w:cs="Times New Roman"/>
          <w:sz w:val="24"/>
          <w:szCs w:val="24"/>
        </w:rPr>
        <w:t>the nature of both linguistic assimilationists and linguistic pluralists in an effort to understand the multiple challenges that exist in relation to language education policy. This understanding allow</w:t>
      </w:r>
      <w:r w:rsidR="001A458F">
        <w:rPr>
          <w:rFonts w:ascii="Times New Roman" w:hAnsi="Times New Roman" w:cs="Times New Roman"/>
          <w:sz w:val="24"/>
          <w:szCs w:val="24"/>
        </w:rPr>
        <w:t>s</w:t>
      </w:r>
      <w:r w:rsidR="00F81C32">
        <w:rPr>
          <w:rFonts w:ascii="Times New Roman" w:hAnsi="Times New Roman" w:cs="Times New Roman"/>
          <w:sz w:val="24"/>
          <w:szCs w:val="24"/>
        </w:rPr>
        <w:t xml:space="preserve"> policy actors who support pluralistic language education policy to develop more viable options </w:t>
      </w:r>
      <w:r w:rsidR="000D1130">
        <w:rPr>
          <w:rFonts w:ascii="Times New Roman" w:hAnsi="Times New Roman" w:cs="Times New Roman"/>
          <w:sz w:val="24"/>
          <w:szCs w:val="24"/>
        </w:rPr>
        <w:t>concerning</w:t>
      </w:r>
      <w:r w:rsidR="00F81C32">
        <w:rPr>
          <w:rFonts w:ascii="Times New Roman" w:hAnsi="Times New Roman" w:cs="Times New Roman"/>
          <w:sz w:val="24"/>
          <w:szCs w:val="24"/>
        </w:rPr>
        <w:t xml:space="preserve"> Native American language preservation and revitalization within schools in the state of Oklahoma.</w:t>
      </w:r>
      <w:r w:rsidR="00AD7EBF" w:rsidRPr="00AD7EBF">
        <w:rPr>
          <w:rFonts w:ascii="Times New Roman" w:hAnsi="Times New Roman" w:cs="Times New Roman"/>
          <w:sz w:val="24"/>
          <w:szCs w:val="24"/>
        </w:rPr>
        <w:t xml:space="preserve"> </w:t>
      </w:r>
      <w:r w:rsidR="00AD7EBF">
        <w:rPr>
          <w:rFonts w:ascii="Times New Roman" w:hAnsi="Times New Roman" w:cs="Times New Roman"/>
          <w:sz w:val="24"/>
          <w:szCs w:val="24"/>
        </w:rPr>
        <w:t xml:space="preserve">The following chapters present an analysis of policy documents and artifacts as well as the findings of interviews with language policy actors at the </w:t>
      </w:r>
      <w:r w:rsidR="003424BE" w:rsidRPr="003424BE">
        <w:rPr>
          <w:rFonts w:ascii="Times New Roman" w:hAnsi="Times New Roman" w:cs="Times New Roman"/>
          <w:sz w:val="24"/>
          <w:szCs w:val="24"/>
        </w:rPr>
        <w:t>state, district</w:t>
      </w:r>
      <w:r w:rsidR="000D1130">
        <w:rPr>
          <w:rFonts w:ascii="Times New Roman" w:hAnsi="Times New Roman" w:cs="Times New Roman"/>
          <w:sz w:val="24"/>
          <w:szCs w:val="24"/>
        </w:rPr>
        <w:t>,</w:t>
      </w:r>
      <w:r w:rsidR="003424BE" w:rsidRPr="003424BE">
        <w:rPr>
          <w:rFonts w:ascii="Times New Roman" w:hAnsi="Times New Roman" w:cs="Times New Roman"/>
          <w:sz w:val="24"/>
          <w:szCs w:val="24"/>
        </w:rPr>
        <w:t xml:space="preserve"> and local levels</w:t>
      </w:r>
      <w:r w:rsidR="00D32B8A">
        <w:rPr>
          <w:rFonts w:ascii="Times New Roman" w:hAnsi="Times New Roman" w:cs="Times New Roman"/>
          <w:sz w:val="24"/>
          <w:szCs w:val="24"/>
        </w:rPr>
        <w:t>.</w:t>
      </w:r>
    </w:p>
    <w:p w14:paraId="6710EA00" w14:textId="77777777" w:rsidR="00EC7B84" w:rsidRPr="003424BE" w:rsidRDefault="00EC7B84">
      <w:pPr>
        <w:rPr>
          <w:rFonts w:ascii="Times New Roman" w:hAnsi="Times New Roman" w:cs="Times New Roman"/>
          <w:sz w:val="24"/>
          <w:szCs w:val="24"/>
        </w:rPr>
      </w:pPr>
      <w:r w:rsidRPr="003424BE">
        <w:rPr>
          <w:rFonts w:ascii="Times New Roman" w:hAnsi="Times New Roman" w:cs="Times New Roman"/>
          <w:sz w:val="24"/>
          <w:szCs w:val="24"/>
        </w:rPr>
        <w:br w:type="page"/>
      </w:r>
    </w:p>
    <w:p w14:paraId="0EEDF5C4" w14:textId="77777777" w:rsidR="00672A83" w:rsidRPr="00AE2598" w:rsidRDefault="00EC7B84">
      <w:pPr>
        <w:pStyle w:val="Heading1"/>
      </w:pPr>
      <w:bookmarkStart w:id="113" w:name="_Toc401321238"/>
      <w:r w:rsidRPr="00AE2598">
        <w:lastRenderedPageBreak/>
        <w:t>Chapter 4: Findings</w:t>
      </w:r>
      <w:bookmarkEnd w:id="113"/>
    </w:p>
    <w:p w14:paraId="59FA2C08" w14:textId="77777777" w:rsidR="00B100F5" w:rsidRDefault="00EC7B84" w:rsidP="003424B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1B525E">
        <w:rPr>
          <w:rFonts w:ascii="Times New Roman" w:hAnsi="Times New Roman" w:cs="Times New Roman"/>
          <w:sz w:val="24"/>
          <w:szCs w:val="24"/>
        </w:rPr>
        <w:t>subsequent</w:t>
      </w:r>
      <w:r>
        <w:rPr>
          <w:rFonts w:ascii="Times New Roman" w:hAnsi="Times New Roman" w:cs="Times New Roman"/>
          <w:sz w:val="24"/>
          <w:szCs w:val="24"/>
        </w:rPr>
        <w:t xml:space="preserve"> chapters </w:t>
      </w:r>
      <w:r w:rsidR="002A5CED">
        <w:rPr>
          <w:rFonts w:ascii="Times New Roman" w:hAnsi="Times New Roman" w:cs="Times New Roman"/>
          <w:sz w:val="24"/>
          <w:szCs w:val="24"/>
        </w:rPr>
        <w:t xml:space="preserve">contain the findings of my analysis of interview data, policy documents, meetings, presentations, and reports. The findings are organized around the </w:t>
      </w:r>
      <w:r w:rsidR="00B100F5">
        <w:rPr>
          <w:rFonts w:ascii="Times New Roman" w:hAnsi="Times New Roman" w:cs="Times New Roman"/>
          <w:sz w:val="24"/>
          <w:szCs w:val="24"/>
        </w:rPr>
        <w:t xml:space="preserve">following </w:t>
      </w:r>
      <w:r w:rsidR="002A5CED">
        <w:rPr>
          <w:rFonts w:ascii="Times New Roman" w:hAnsi="Times New Roman" w:cs="Times New Roman"/>
          <w:sz w:val="24"/>
          <w:szCs w:val="24"/>
        </w:rPr>
        <w:t>central themes tha</w:t>
      </w:r>
      <w:r w:rsidR="00B100F5">
        <w:rPr>
          <w:rFonts w:ascii="Times New Roman" w:hAnsi="Times New Roman" w:cs="Times New Roman"/>
          <w:sz w:val="24"/>
          <w:szCs w:val="24"/>
        </w:rPr>
        <w:t>t emerged from the analysis:</w:t>
      </w:r>
    </w:p>
    <w:p w14:paraId="6D7801D9" w14:textId="5A170101" w:rsidR="00B100F5" w:rsidRPr="00CE0DB1" w:rsidRDefault="00B100F5" w:rsidP="00AE2598">
      <w:pPr>
        <w:pStyle w:val="ListParagraph"/>
        <w:numPr>
          <w:ilvl w:val="0"/>
          <w:numId w:val="54"/>
        </w:numPr>
        <w:spacing w:after="0" w:line="480" w:lineRule="auto"/>
        <w:ind w:left="1080"/>
        <w:rPr>
          <w:rFonts w:ascii="Times New Roman" w:hAnsi="Times New Roman" w:cs="Times New Roman"/>
          <w:sz w:val="24"/>
          <w:szCs w:val="24"/>
        </w:rPr>
      </w:pPr>
      <w:r w:rsidRPr="00CE0DB1">
        <w:rPr>
          <w:rFonts w:ascii="Times New Roman" w:hAnsi="Times New Roman" w:cs="Times New Roman"/>
          <w:sz w:val="24"/>
          <w:szCs w:val="24"/>
        </w:rPr>
        <w:t>Relevant policies that currently exist related to language revitalization</w:t>
      </w:r>
      <w:r w:rsidR="000D1130">
        <w:rPr>
          <w:rFonts w:ascii="Times New Roman" w:hAnsi="Times New Roman" w:cs="Times New Roman"/>
          <w:sz w:val="24"/>
          <w:szCs w:val="24"/>
        </w:rPr>
        <w:t>.</w:t>
      </w:r>
    </w:p>
    <w:p w14:paraId="2FEBE4F5" w14:textId="3F8E5A95" w:rsidR="00B100F5" w:rsidRPr="00CE0DB1" w:rsidRDefault="00B100F5" w:rsidP="00AE2598">
      <w:pPr>
        <w:pStyle w:val="ListParagraph"/>
        <w:numPr>
          <w:ilvl w:val="0"/>
          <w:numId w:val="54"/>
        </w:numPr>
        <w:spacing w:after="0" w:line="480" w:lineRule="auto"/>
        <w:ind w:left="1080"/>
        <w:rPr>
          <w:rFonts w:ascii="Times New Roman" w:hAnsi="Times New Roman" w:cs="Times New Roman"/>
          <w:sz w:val="24"/>
          <w:szCs w:val="24"/>
        </w:rPr>
      </w:pPr>
      <w:r w:rsidRPr="00CE0DB1">
        <w:rPr>
          <w:rFonts w:ascii="Times New Roman" w:hAnsi="Times New Roman" w:cs="Times New Roman"/>
          <w:sz w:val="24"/>
          <w:szCs w:val="24"/>
        </w:rPr>
        <w:t>Policies that conflict with other relevant policies</w:t>
      </w:r>
      <w:r w:rsidR="000D1130">
        <w:rPr>
          <w:rFonts w:ascii="Times New Roman" w:hAnsi="Times New Roman" w:cs="Times New Roman"/>
          <w:sz w:val="24"/>
          <w:szCs w:val="24"/>
        </w:rPr>
        <w:t>.</w:t>
      </w:r>
    </w:p>
    <w:p w14:paraId="07BB600D" w14:textId="6E43F2F2" w:rsidR="00B100F5" w:rsidRPr="00CE0DB1" w:rsidRDefault="00B100F5" w:rsidP="00AE2598">
      <w:pPr>
        <w:pStyle w:val="ListParagraph"/>
        <w:numPr>
          <w:ilvl w:val="0"/>
          <w:numId w:val="54"/>
        </w:numPr>
        <w:spacing w:after="0" w:line="480" w:lineRule="auto"/>
        <w:ind w:left="1080"/>
        <w:rPr>
          <w:rFonts w:ascii="Times New Roman" w:hAnsi="Times New Roman" w:cs="Times New Roman"/>
          <w:sz w:val="24"/>
          <w:szCs w:val="24"/>
        </w:rPr>
      </w:pPr>
      <w:r w:rsidRPr="00CE0DB1">
        <w:rPr>
          <w:rFonts w:ascii="Times New Roman" w:hAnsi="Times New Roman" w:cs="Times New Roman"/>
          <w:sz w:val="24"/>
          <w:szCs w:val="24"/>
        </w:rPr>
        <w:t>Beli</w:t>
      </w:r>
      <w:r w:rsidR="0055503D">
        <w:rPr>
          <w:rFonts w:ascii="Times New Roman" w:hAnsi="Times New Roman" w:cs="Times New Roman"/>
          <w:sz w:val="24"/>
          <w:szCs w:val="24"/>
        </w:rPr>
        <w:t>efs</w:t>
      </w:r>
      <w:r w:rsidRPr="00CE0DB1">
        <w:rPr>
          <w:rFonts w:ascii="Times New Roman" w:hAnsi="Times New Roman" w:cs="Times New Roman"/>
          <w:sz w:val="24"/>
          <w:szCs w:val="24"/>
        </w:rPr>
        <w:t xml:space="preserve"> about language and language revitalization</w:t>
      </w:r>
      <w:r w:rsidR="000D1130">
        <w:rPr>
          <w:rFonts w:ascii="Times New Roman" w:hAnsi="Times New Roman" w:cs="Times New Roman"/>
          <w:sz w:val="24"/>
          <w:szCs w:val="24"/>
        </w:rPr>
        <w:t>.</w:t>
      </w:r>
    </w:p>
    <w:p w14:paraId="3A608C6B" w14:textId="5335CA17" w:rsidR="00B100F5" w:rsidRPr="00CE0DB1" w:rsidRDefault="0055503D" w:rsidP="00AE2598">
      <w:pPr>
        <w:pStyle w:val="ListParagraph"/>
        <w:numPr>
          <w:ilvl w:val="0"/>
          <w:numId w:val="54"/>
        </w:numPr>
        <w:spacing w:after="0" w:line="480" w:lineRule="auto"/>
        <w:ind w:left="1080"/>
        <w:rPr>
          <w:rFonts w:ascii="Times New Roman" w:hAnsi="Times New Roman" w:cs="Times New Roman"/>
          <w:sz w:val="24"/>
          <w:szCs w:val="24"/>
        </w:rPr>
      </w:pPr>
      <w:r>
        <w:rPr>
          <w:rFonts w:ascii="Times New Roman" w:hAnsi="Times New Roman" w:cs="Times New Roman"/>
          <w:sz w:val="24"/>
          <w:szCs w:val="24"/>
        </w:rPr>
        <w:t>R</w:t>
      </w:r>
      <w:r w:rsidR="00B100F5" w:rsidRPr="00CE0DB1">
        <w:rPr>
          <w:rFonts w:ascii="Times New Roman" w:hAnsi="Times New Roman" w:cs="Times New Roman"/>
          <w:sz w:val="24"/>
          <w:szCs w:val="24"/>
        </w:rPr>
        <w:t>ole</w:t>
      </w:r>
      <w:r>
        <w:rPr>
          <w:rFonts w:ascii="Times New Roman" w:hAnsi="Times New Roman" w:cs="Times New Roman"/>
          <w:sz w:val="24"/>
          <w:szCs w:val="24"/>
        </w:rPr>
        <w:t>s</w:t>
      </w:r>
      <w:r w:rsidR="00B100F5" w:rsidRPr="00CE0DB1">
        <w:rPr>
          <w:rFonts w:ascii="Times New Roman" w:hAnsi="Times New Roman" w:cs="Times New Roman"/>
          <w:sz w:val="24"/>
          <w:szCs w:val="24"/>
        </w:rPr>
        <w:t xml:space="preserve"> of government and public school</w:t>
      </w:r>
      <w:r w:rsidR="000245D2">
        <w:rPr>
          <w:rFonts w:ascii="Times New Roman" w:hAnsi="Times New Roman" w:cs="Times New Roman"/>
          <w:sz w:val="24"/>
          <w:szCs w:val="24"/>
        </w:rPr>
        <w:t>s</w:t>
      </w:r>
      <w:r w:rsidR="00B100F5" w:rsidRPr="00CE0DB1">
        <w:rPr>
          <w:rFonts w:ascii="Times New Roman" w:hAnsi="Times New Roman" w:cs="Times New Roman"/>
          <w:sz w:val="24"/>
          <w:szCs w:val="24"/>
        </w:rPr>
        <w:t xml:space="preserve"> in supporting language revitalization</w:t>
      </w:r>
      <w:r w:rsidR="000D1130">
        <w:rPr>
          <w:rFonts w:ascii="Times New Roman" w:hAnsi="Times New Roman" w:cs="Times New Roman"/>
          <w:sz w:val="24"/>
          <w:szCs w:val="24"/>
        </w:rPr>
        <w:t>.</w:t>
      </w:r>
    </w:p>
    <w:p w14:paraId="24F7B978" w14:textId="5196A487" w:rsidR="00B100F5" w:rsidRPr="00CE0DB1" w:rsidRDefault="0055503D" w:rsidP="00AE2598">
      <w:pPr>
        <w:pStyle w:val="ListParagraph"/>
        <w:numPr>
          <w:ilvl w:val="0"/>
          <w:numId w:val="54"/>
        </w:numPr>
        <w:spacing w:after="0" w:line="480" w:lineRule="auto"/>
        <w:ind w:left="1080"/>
        <w:rPr>
          <w:rFonts w:ascii="Times New Roman" w:hAnsi="Times New Roman" w:cs="Times New Roman"/>
          <w:sz w:val="24"/>
          <w:szCs w:val="24"/>
        </w:rPr>
      </w:pPr>
      <w:r>
        <w:rPr>
          <w:rFonts w:ascii="Times New Roman" w:hAnsi="Times New Roman" w:cs="Times New Roman"/>
          <w:sz w:val="24"/>
          <w:szCs w:val="24"/>
        </w:rPr>
        <w:t>C</w:t>
      </w:r>
      <w:r w:rsidR="00B100F5" w:rsidRPr="00CE0DB1">
        <w:rPr>
          <w:rFonts w:ascii="Times New Roman" w:hAnsi="Times New Roman" w:cs="Times New Roman"/>
          <w:sz w:val="24"/>
          <w:szCs w:val="24"/>
        </w:rPr>
        <w:t>hallenges of implementing language revitalization policies and programs</w:t>
      </w:r>
      <w:r w:rsidR="000D1130">
        <w:rPr>
          <w:rFonts w:ascii="Times New Roman" w:hAnsi="Times New Roman" w:cs="Times New Roman"/>
          <w:sz w:val="24"/>
          <w:szCs w:val="24"/>
        </w:rPr>
        <w:t>.</w:t>
      </w:r>
    </w:p>
    <w:p w14:paraId="4E92E6D7" w14:textId="4792828A" w:rsidR="00B100F5" w:rsidRPr="00CE0DB1" w:rsidRDefault="00B100F5" w:rsidP="00AE2598">
      <w:pPr>
        <w:pStyle w:val="ListParagraph"/>
        <w:numPr>
          <w:ilvl w:val="0"/>
          <w:numId w:val="54"/>
        </w:numPr>
        <w:spacing w:after="0" w:line="480" w:lineRule="auto"/>
        <w:ind w:left="1080"/>
        <w:rPr>
          <w:rFonts w:ascii="Times New Roman" w:hAnsi="Times New Roman" w:cs="Times New Roman"/>
          <w:sz w:val="24"/>
          <w:szCs w:val="24"/>
        </w:rPr>
      </w:pPr>
      <w:r w:rsidRPr="00CE0DB1">
        <w:rPr>
          <w:rFonts w:ascii="Times New Roman" w:hAnsi="Times New Roman" w:cs="Times New Roman"/>
          <w:sz w:val="24"/>
          <w:szCs w:val="24"/>
        </w:rPr>
        <w:t>Goals related to language policy</w:t>
      </w:r>
      <w:r w:rsidR="000D1130">
        <w:rPr>
          <w:rFonts w:ascii="Times New Roman" w:hAnsi="Times New Roman" w:cs="Times New Roman"/>
          <w:sz w:val="24"/>
          <w:szCs w:val="24"/>
        </w:rPr>
        <w:t>.</w:t>
      </w:r>
    </w:p>
    <w:p w14:paraId="74AEB36C" w14:textId="67F7486B" w:rsidR="00B100F5" w:rsidRDefault="00B100F5" w:rsidP="00AE259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These themes </w:t>
      </w:r>
      <w:r w:rsidR="002A5CED">
        <w:rPr>
          <w:rFonts w:ascii="Times New Roman" w:hAnsi="Times New Roman" w:cs="Times New Roman"/>
          <w:sz w:val="24"/>
          <w:szCs w:val="24"/>
        </w:rPr>
        <w:t>address</w:t>
      </w:r>
      <w:r w:rsidR="000D1130">
        <w:rPr>
          <w:rFonts w:ascii="Times New Roman" w:hAnsi="Times New Roman" w:cs="Times New Roman"/>
          <w:sz w:val="24"/>
          <w:szCs w:val="24"/>
        </w:rPr>
        <w:t>ed</w:t>
      </w:r>
      <w:r w:rsidR="002A5CED">
        <w:rPr>
          <w:rFonts w:ascii="Times New Roman" w:hAnsi="Times New Roman" w:cs="Times New Roman"/>
          <w:sz w:val="24"/>
          <w:szCs w:val="24"/>
        </w:rPr>
        <w:t xml:space="preserve"> the central research questions related to language policy and</w:t>
      </w:r>
      <w:r w:rsidR="0055503D">
        <w:rPr>
          <w:rFonts w:ascii="Times New Roman" w:hAnsi="Times New Roman" w:cs="Times New Roman"/>
          <w:sz w:val="24"/>
          <w:szCs w:val="24"/>
        </w:rPr>
        <w:t xml:space="preserve"> </w:t>
      </w:r>
      <w:r w:rsidR="002A5CED">
        <w:rPr>
          <w:rFonts w:ascii="Times New Roman" w:hAnsi="Times New Roman" w:cs="Times New Roman"/>
          <w:sz w:val="24"/>
          <w:szCs w:val="24"/>
        </w:rPr>
        <w:t>Native American language revitalization within the state of Oklahoma</w:t>
      </w:r>
      <w:r w:rsidR="000D1130">
        <w:rPr>
          <w:rFonts w:ascii="Times New Roman" w:hAnsi="Times New Roman" w:cs="Times New Roman"/>
          <w:sz w:val="24"/>
          <w:szCs w:val="24"/>
        </w:rPr>
        <w:t>,</w:t>
      </w:r>
      <w:r w:rsidR="002A5CED">
        <w:rPr>
          <w:rFonts w:ascii="Times New Roman" w:hAnsi="Times New Roman" w:cs="Times New Roman"/>
          <w:sz w:val="24"/>
          <w:szCs w:val="24"/>
        </w:rPr>
        <w:t xml:space="preserve"> namely</w:t>
      </w:r>
      <w:r w:rsidR="000D1130">
        <w:rPr>
          <w:rFonts w:ascii="Times New Roman" w:hAnsi="Times New Roman" w:cs="Times New Roman"/>
          <w:sz w:val="24"/>
          <w:szCs w:val="24"/>
        </w:rPr>
        <w:t xml:space="preserve">: </w:t>
      </w:r>
    </w:p>
    <w:p w14:paraId="2F3A912E" w14:textId="77777777" w:rsidR="000D1130" w:rsidRPr="00AE2598" w:rsidRDefault="000D1130" w:rsidP="00AE2598">
      <w:pPr>
        <w:autoSpaceDE w:val="0"/>
        <w:autoSpaceDN w:val="0"/>
        <w:adjustRightInd w:val="0"/>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RQ1.</w:t>
      </w:r>
      <w:r>
        <w:rPr>
          <w:rFonts w:ascii="Times New Roman" w:hAnsi="Times New Roman" w:cs="Times New Roman"/>
          <w:sz w:val="24"/>
          <w:szCs w:val="24"/>
        </w:rPr>
        <w:t xml:space="preserve"> </w:t>
      </w:r>
      <w:r w:rsidRPr="00AE2598">
        <w:rPr>
          <w:rFonts w:ascii="Times New Roman" w:hAnsi="Times New Roman" w:cs="Times New Roman"/>
          <w:sz w:val="24"/>
          <w:szCs w:val="24"/>
        </w:rPr>
        <w:t>What language policy and planning issues influence the implementation of Native American language education within the state of Oklahoma?</w:t>
      </w:r>
    </w:p>
    <w:p w14:paraId="74E0591D" w14:textId="77777777" w:rsidR="000D1130" w:rsidRDefault="000D1130" w:rsidP="00AE2598">
      <w:pPr>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RQ2.</w:t>
      </w:r>
      <w:r>
        <w:rPr>
          <w:rFonts w:ascii="Times New Roman" w:hAnsi="Times New Roman" w:cs="Times New Roman"/>
          <w:sz w:val="24"/>
          <w:szCs w:val="24"/>
        </w:rPr>
        <w:t xml:space="preserve"> </w:t>
      </w:r>
      <w:r w:rsidRPr="00655D9F">
        <w:rPr>
          <w:rFonts w:ascii="Times New Roman" w:hAnsi="Times New Roman" w:cs="Times New Roman"/>
          <w:sz w:val="24"/>
          <w:szCs w:val="24"/>
        </w:rPr>
        <w:t>What role do</w:t>
      </w:r>
      <w:r>
        <w:rPr>
          <w:rFonts w:ascii="Times New Roman" w:hAnsi="Times New Roman" w:cs="Times New Roman"/>
          <w:sz w:val="24"/>
          <w:szCs w:val="24"/>
        </w:rPr>
        <w:t>es Oklahoma (and by analogy other</w:t>
      </w:r>
      <w:r w:rsidRPr="00655D9F">
        <w:rPr>
          <w:rFonts w:ascii="Times New Roman" w:hAnsi="Times New Roman" w:cs="Times New Roman"/>
          <w:sz w:val="24"/>
          <w:szCs w:val="24"/>
        </w:rPr>
        <w:t xml:space="preserve"> states</w:t>
      </w:r>
      <w:r>
        <w:rPr>
          <w:rFonts w:ascii="Times New Roman" w:hAnsi="Times New Roman" w:cs="Times New Roman"/>
          <w:sz w:val="24"/>
          <w:szCs w:val="24"/>
        </w:rPr>
        <w:t>) and public school districts</w:t>
      </w:r>
      <w:r w:rsidRPr="00655D9F">
        <w:rPr>
          <w:rFonts w:ascii="Times New Roman" w:hAnsi="Times New Roman" w:cs="Times New Roman"/>
          <w:sz w:val="24"/>
          <w:szCs w:val="24"/>
        </w:rPr>
        <w:t xml:space="preserve"> have in </w:t>
      </w:r>
      <w:r>
        <w:rPr>
          <w:rFonts w:ascii="Times New Roman" w:hAnsi="Times New Roman" w:cs="Times New Roman"/>
          <w:sz w:val="24"/>
          <w:szCs w:val="24"/>
        </w:rPr>
        <w:t>the preservation and revitalization</w:t>
      </w:r>
      <w:r w:rsidRPr="00655D9F">
        <w:rPr>
          <w:rFonts w:ascii="Times New Roman" w:hAnsi="Times New Roman" w:cs="Times New Roman"/>
          <w:sz w:val="24"/>
          <w:szCs w:val="24"/>
        </w:rPr>
        <w:t xml:space="preserve"> of Native American languages?</w:t>
      </w:r>
    </w:p>
    <w:p w14:paraId="5DC7B1B5" w14:textId="77777777" w:rsidR="000D1130" w:rsidRPr="00AE2598" w:rsidRDefault="000D1130" w:rsidP="00AE2598">
      <w:pPr>
        <w:autoSpaceDE w:val="0"/>
        <w:autoSpaceDN w:val="0"/>
        <w:adjustRightInd w:val="0"/>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RQ3.</w:t>
      </w:r>
      <w:r>
        <w:rPr>
          <w:rFonts w:ascii="Times New Roman" w:hAnsi="Times New Roman" w:cs="Times New Roman"/>
          <w:sz w:val="24"/>
          <w:szCs w:val="24"/>
        </w:rPr>
        <w:t xml:space="preserve"> </w:t>
      </w:r>
      <w:r w:rsidRPr="00AE2598">
        <w:rPr>
          <w:rFonts w:ascii="Times New Roman" w:hAnsi="Times New Roman" w:cs="Times New Roman"/>
          <w:sz w:val="24"/>
          <w:szCs w:val="24"/>
        </w:rPr>
        <w:t>What supports and barriers are promoted by the primary policy actors through their policies, and what affect do these policies have on Native American language revitalization?</w:t>
      </w:r>
    </w:p>
    <w:p w14:paraId="50F9567A" w14:textId="77777777" w:rsidR="000D1130" w:rsidRPr="00655D9F" w:rsidRDefault="000D1130" w:rsidP="00AE2598">
      <w:pPr>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RQ4.</w:t>
      </w:r>
      <w:r>
        <w:rPr>
          <w:rFonts w:ascii="Times New Roman" w:hAnsi="Times New Roman" w:cs="Times New Roman"/>
          <w:sz w:val="24"/>
          <w:szCs w:val="24"/>
        </w:rPr>
        <w:t xml:space="preserve"> </w:t>
      </w:r>
      <w:r w:rsidRPr="00655D9F">
        <w:rPr>
          <w:rFonts w:ascii="Times New Roman" w:hAnsi="Times New Roman" w:cs="Times New Roman"/>
          <w:sz w:val="24"/>
          <w:szCs w:val="24"/>
        </w:rPr>
        <w:t xml:space="preserve">What </w:t>
      </w:r>
      <w:r>
        <w:rPr>
          <w:rFonts w:ascii="Times New Roman" w:hAnsi="Times New Roman" w:cs="Times New Roman"/>
          <w:sz w:val="24"/>
          <w:szCs w:val="24"/>
        </w:rPr>
        <w:t xml:space="preserve">language </w:t>
      </w:r>
      <w:r w:rsidRPr="00655D9F">
        <w:rPr>
          <w:rFonts w:ascii="Times New Roman" w:hAnsi="Times New Roman" w:cs="Times New Roman"/>
          <w:sz w:val="24"/>
          <w:szCs w:val="24"/>
        </w:rPr>
        <w:t>policy</w:t>
      </w:r>
      <w:r>
        <w:rPr>
          <w:rFonts w:ascii="Times New Roman" w:hAnsi="Times New Roman" w:cs="Times New Roman"/>
          <w:sz w:val="24"/>
          <w:szCs w:val="24"/>
        </w:rPr>
        <w:t xml:space="preserve"> planning</w:t>
      </w:r>
      <w:r w:rsidRPr="00655D9F">
        <w:rPr>
          <w:rFonts w:ascii="Times New Roman" w:hAnsi="Times New Roman" w:cs="Times New Roman"/>
          <w:sz w:val="24"/>
          <w:szCs w:val="24"/>
        </w:rPr>
        <w:t xml:space="preserve"> </w:t>
      </w:r>
      <w:r>
        <w:rPr>
          <w:rFonts w:ascii="Times New Roman" w:hAnsi="Times New Roman" w:cs="Times New Roman"/>
          <w:sz w:val="24"/>
          <w:szCs w:val="24"/>
        </w:rPr>
        <w:t xml:space="preserve">components </w:t>
      </w:r>
      <w:r w:rsidRPr="00655D9F">
        <w:rPr>
          <w:rFonts w:ascii="Times New Roman" w:hAnsi="Times New Roman" w:cs="Times New Roman"/>
          <w:sz w:val="24"/>
          <w:szCs w:val="24"/>
        </w:rPr>
        <w:t>foster successful implementation of Native American language education programs?</w:t>
      </w:r>
    </w:p>
    <w:p w14:paraId="10889FDE" w14:textId="4F11EDFA" w:rsidR="002F16CE" w:rsidRPr="004510B7" w:rsidRDefault="00F80ED8" w:rsidP="000245D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Chapter 4 </w:t>
      </w:r>
      <w:r w:rsidR="005F709B">
        <w:rPr>
          <w:rFonts w:ascii="Times New Roman" w:hAnsi="Times New Roman" w:cs="Times New Roman"/>
          <w:sz w:val="24"/>
          <w:szCs w:val="24"/>
        </w:rPr>
        <w:t>discusses</w:t>
      </w:r>
      <w:r>
        <w:rPr>
          <w:rFonts w:ascii="Times New Roman" w:hAnsi="Times New Roman" w:cs="Times New Roman"/>
          <w:sz w:val="24"/>
          <w:szCs w:val="24"/>
        </w:rPr>
        <w:t xml:space="preserve"> the findings </w:t>
      </w:r>
      <w:r w:rsidR="008F3736">
        <w:rPr>
          <w:rFonts w:ascii="Times New Roman" w:hAnsi="Times New Roman" w:cs="Times New Roman"/>
          <w:sz w:val="24"/>
          <w:szCs w:val="24"/>
        </w:rPr>
        <w:t xml:space="preserve">pertaining to </w:t>
      </w:r>
      <w:r w:rsidR="00D97CD8">
        <w:rPr>
          <w:rFonts w:ascii="Times New Roman" w:hAnsi="Times New Roman" w:cs="Times New Roman"/>
          <w:sz w:val="24"/>
          <w:szCs w:val="24"/>
        </w:rPr>
        <w:t xml:space="preserve">the </w:t>
      </w:r>
      <w:r w:rsidR="008F3736">
        <w:rPr>
          <w:rFonts w:ascii="Times New Roman" w:hAnsi="Times New Roman" w:cs="Times New Roman"/>
          <w:sz w:val="24"/>
          <w:szCs w:val="24"/>
        </w:rPr>
        <w:t xml:space="preserve">study’s </w:t>
      </w:r>
      <w:r w:rsidR="005F709B">
        <w:rPr>
          <w:rFonts w:ascii="Times New Roman" w:hAnsi="Times New Roman" w:cs="Times New Roman"/>
          <w:sz w:val="24"/>
          <w:szCs w:val="24"/>
        </w:rPr>
        <w:t>major</w:t>
      </w:r>
      <w:r>
        <w:rPr>
          <w:rFonts w:ascii="Times New Roman" w:hAnsi="Times New Roman" w:cs="Times New Roman"/>
          <w:sz w:val="24"/>
          <w:szCs w:val="24"/>
        </w:rPr>
        <w:t xml:space="preserve"> themes. </w:t>
      </w:r>
      <w:r w:rsidR="008F3736">
        <w:rPr>
          <w:rFonts w:ascii="Times New Roman" w:hAnsi="Times New Roman" w:cs="Times New Roman"/>
          <w:sz w:val="24"/>
          <w:szCs w:val="24"/>
        </w:rPr>
        <w:t xml:space="preserve">The chapter seeks </w:t>
      </w:r>
      <w:r w:rsidR="000D1130">
        <w:rPr>
          <w:rFonts w:ascii="Times New Roman" w:hAnsi="Times New Roman" w:cs="Times New Roman"/>
          <w:sz w:val="24"/>
          <w:szCs w:val="24"/>
        </w:rPr>
        <w:t>to answer</w:t>
      </w:r>
      <w:r>
        <w:rPr>
          <w:rFonts w:ascii="Times New Roman" w:hAnsi="Times New Roman" w:cs="Times New Roman"/>
          <w:sz w:val="24"/>
          <w:szCs w:val="24"/>
        </w:rPr>
        <w:t xml:space="preserve"> questions related to the architecture of language policies, how policies conflict with one another, and the various beliefs held by policy stakeholders </w:t>
      </w:r>
      <w:r w:rsidR="000D1130">
        <w:rPr>
          <w:rFonts w:ascii="Times New Roman" w:hAnsi="Times New Roman" w:cs="Times New Roman"/>
          <w:sz w:val="24"/>
          <w:szCs w:val="24"/>
        </w:rPr>
        <w:t>about</w:t>
      </w:r>
      <w:r>
        <w:rPr>
          <w:rFonts w:ascii="Times New Roman" w:hAnsi="Times New Roman" w:cs="Times New Roman"/>
          <w:sz w:val="24"/>
          <w:szCs w:val="24"/>
        </w:rPr>
        <w:t xml:space="preserve"> language revitalization. </w:t>
      </w:r>
      <w:r w:rsidR="002F16CE">
        <w:rPr>
          <w:rFonts w:ascii="Times New Roman" w:hAnsi="Times New Roman" w:cs="Times New Roman"/>
          <w:sz w:val="24"/>
          <w:szCs w:val="24"/>
        </w:rPr>
        <w:t xml:space="preserve">This was accomplished by considering </w:t>
      </w:r>
      <w:proofErr w:type="spellStart"/>
      <w:r w:rsidR="002F16CE">
        <w:rPr>
          <w:rFonts w:ascii="Times New Roman" w:hAnsi="Times New Roman" w:cs="Times New Roman"/>
          <w:sz w:val="24"/>
          <w:szCs w:val="24"/>
        </w:rPr>
        <w:t>Hornberger’s</w:t>
      </w:r>
      <w:proofErr w:type="spellEnd"/>
      <w:r w:rsidR="002F16CE">
        <w:rPr>
          <w:rFonts w:ascii="Times New Roman" w:hAnsi="Times New Roman" w:cs="Times New Roman"/>
          <w:sz w:val="24"/>
          <w:szCs w:val="24"/>
        </w:rPr>
        <w:t xml:space="preserve"> (2006) integrative conceptual framework of LPP in addition to Ruiz’s (1984) language orientation and the types of responses to language loss (perpetuate, do nothing, document, and revitalize)</w:t>
      </w:r>
      <w:r w:rsidR="000D1130">
        <w:rPr>
          <w:rFonts w:ascii="Times New Roman" w:hAnsi="Times New Roman" w:cs="Times New Roman"/>
          <w:sz w:val="24"/>
          <w:szCs w:val="24"/>
        </w:rPr>
        <w:t>,</w:t>
      </w:r>
      <w:r w:rsidR="002F16CE">
        <w:rPr>
          <w:rFonts w:ascii="Times New Roman" w:hAnsi="Times New Roman" w:cs="Times New Roman"/>
          <w:sz w:val="24"/>
          <w:szCs w:val="24"/>
        </w:rPr>
        <w:t xml:space="preserve"> all of which were discussed in </w:t>
      </w:r>
      <w:r w:rsidR="00942838">
        <w:rPr>
          <w:rFonts w:ascii="Times New Roman" w:hAnsi="Times New Roman" w:cs="Times New Roman"/>
          <w:sz w:val="24"/>
          <w:szCs w:val="24"/>
        </w:rPr>
        <w:t>C</w:t>
      </w:r>
      <w:r w:rsidR="002F16CE" w:rsidRPr="004510B7">
        <w:rPr>
          <w:rFonts w:ascii="Times New Roman" w:hAnsi="Times New Roman" w:cs="Times New Roman"/>
          <w:sz w:val="24"/>
          <w:szCs w:val="24"/>
        </w:rPr>
        <w:t>hapter 2.</w:t>
      </w:r>
      <w:r w:rsidR="00972DAB" w:rsidRPr="002D1505">
        <w:rPr>
          <w:rFonts w:ascii="Times New Roman" w:eastAsia="Calibri" w:hAnsi="Times New Roman" w:cs="Times New Roman"/>
          <w:sz w:val="24"/>
          <w:szCs w:val="24"/>
        </w:rPr>
        <w:t xml:space="preserve"> This approac</w:t>
      </w:r>
      <w:r w:rsidR="004510B7" w:rsidRPr="002D1505">
        <w:rPr>
          <w:rFonts w:ascii="Times New Roman" w:eastAsia="Calibri" w:hAnsi="Times New Roman" w:cs="Times New Roman"/>
          <w:sz w:val="24"/>
          <w:szCs w:val="24"/>
        </w:rPr>
        <w:t xml:space="preserve">h also </w:t>
      </w:r>
      <w:r w:rsidR="000D1130" w:rsidRPr="002D1505">
        <w:rPr>
          <w:rFonts w:ascii="Times New Roman" w:eastAsia="Calibri" w:hAnsi="Times New Roman" w:cs="Times New Roman"/>
          <w:sz w:val="24"/>
          <w:szCs w:val="24"/>
        </w:rPr>
        <w:t>help</w:t>
      </w:r>
      <w:r w:rsidR="000D1130">
        <w:rPr>
          <w:rFonts w:ascii="Times New Roman" w:eastAsia="Calibri" w:hAnsi="Times New Roman" w:cs="Times New Roman"/>
          <w:sz w:val="24"/>
          <w:szCs w:val="24"/>
        </w:rPr>
        <w:t>ed</w:t>
      </w:r>
      <w:r w:rsidR="000D1130" w:rsidRPr="002D1505">
        <w:rPr>
          <w:rFonts w:ascii="Times New Roman" w:eastAsia="Calibri" w:hAnsi="Times New Roman" w:cs="Times New Roman"/>
          <w:sz w:val="24"/>
          <w:szCs w:val="24"/>
        </w:rPr>
        <w:t xml:space="preserve"> </w:t>
      </w:r>
      <w:r w:rsidR="004510B7" w:rsidRPr="002D1505">
        <w:rPr>
          <w:rFonts w:ascii="Times New Roman" w:eastAsia="Calibri" w:hAnsi="Times New Roman" w:cs="Times New Roman"/>
          <w:sz w:val="24"/>
          <w:szCs w:val="24"/>
        </w:rPr>
        <w:t>to answer questions related</w:t>
      </w:r>
      <w:r w:rsidR="00972DAB" w:rsidRPr="002D1505">
        <w:rPr>
          <w:rFonts w:ascii="Times New Roman" w:eastAsia="Calibri" w:hAnsi="Times New Roman" w:cs="Times New Roman"/>
          <w:sz w:val="24"/>
          <w:szCs w:val="24"/>
        </w:rPr>
        <w:t xml:space="preserve"> Cooper’s (1989) Accounting Scheme Model for LPP</w:t>
      </w:r>
      <w:r w:rsidR="000D1130">
        <w:rPr>
          <w:rFonts w:ascii="Times New Roman" w:eastAsia="Calibri" w:hAnsi="Times New Roman" w:cs="Times New Roman"/>
          <w:sz w:val="24"/>
          <w:szCs w:val="24"/>
        </w:rPr>
        <w:t xml:space="preserve">, which </w:t>
      </w:r>
      <w:r w:rsidR="004510B7" w:rsidRPr="002D1505">
        <w:rPr>
          <w:rFonts w:ascii="Times New Roman" w:eastAsia="Calibri" w:hAnsi="Times New Roman" w:cs="Times New Roman"/>
          <w:sz w:val="24"/>
          <w:szCs w:val="24"/>
        </w:rPr>
        <w:t xml:space="preserve">include, </w:t>
      </w:r>
      <w:r w:rsidR="000D1130">
        <w:rPr>
          <w:rFonts w:ascii="Times New Roman" w:eastAsia="Calibri" w:hAnsi="Times New Roman" w:cs="Times New Roman"/>
          <w:sz w:val="24"/>
          <w:szCs w:val="24"/>
        </w:rPr>
        <w:t>“</w:t>
      </w:r>
      <w:r w:rsidR="00972DAB" w:rsidRPr="002D1505">
        <w:rPr>
          <w:rFonts w:ascii="Times New Roman" w:eastAsia="Calibri" w:hAnsi="Times New Roman" w:cs="Times New Roman"/>
          <w:sz w:val="24"/>
          <w:szCs w:val="24"/>
        </w:rPr>
        <w:t>(I) What actors, (II) attempt to influence what behaviors, (III) of which people, (IV) for what ends, (V) under what conditions, (VI) by what means, (VII) through what decisions making process, (VIII) with what effect” (p. 98)</w:t>
      </w:r>
      <w:r w:rsidR="00942838">
        <w:rPr>
          <w:rFonts w:ascii="Times New Roman" w:eastAsia="Calibri" w:hAnsi="Times New Roman" w:cs="Times New Roman"/>
          <w:sz w:val="24"/>
          <w:szCs w:val="24"/>
        </w:rPr>
        <w:t>?</w:t>
      </w:r>
      <w:r w:rsidR="009D3261">
        <w:rPr>
          <w:rFonts w:ascii="Times New Roman" w:eastAsia="Calibri" w:hAnsi="Times New Roman" w:cs="Times New Roman"/>
          <w:sz w:val="24"/>
          <w:szCs w:val="24"/>
        </w:rPr>
        <w:t xml:space="preserve"> In the following paragraphs</w:t>
      </w:r>
      <w:r w:rsidR="000D1130">
        <w:rPr>
          <w:rFonts w:ascii="Times New Roman" w:eastAsia="Calibri" w:hAnsi="Times New Roman" w:cs="Times New Roman"/>
          <w:sz w:val="24"/>
          <w:szCs w:val="24"/>
        </w:rPr>
        <w:t>,</w:t>
      </w:r>
      <w:r w:rsidR="009D3261">
        <w:rPr>
          <w:rFonts w:ascii="Times New Roman" w:eastAsia="Calibri" w:hAnsi="Times New Roman" w:cs="Times New Roman"/>
          <w:sz w:val="24"/>
          <w:szCs w:val="24"/>
        </w:rPr>
        <w:t xml:space="preserve"> I will describe</w:t>
      </w:r>
      <w:r w:rsidR="00942838">
        <w:rPr>
          <w:rFonts w:ascii="Times New Roman" w:eastAsia="Calibri" w:hAnsi="Times New Roman" w:cs="Times New Roman"/>
          <w:sz w:val="24"/>
          <w:szCs w:val="24"/>
        </w:rPr>
        <w:t xml:space="preserve"> in</w:t>
      </w:r>
      <w:r w:rsidR="009D3261">
        <w:rPr>
          <w:rFonts w:ascii="Times New Roman" w:eastAsia="Calibri" w:hAnsi="Times New Roman" w:cs="Times New Roman"/>
          <w:sz w:val="24"/>
          <w:szCs w:val="24"/>
        </w:rPr>
        <w:t xml:space="preserve"> general</w:t>
      </w:r>
      <w:r w:rsidR="00942838">
        <w:rPr>
          <w:rFonts w:ascii="Times New Roman" w:eastAsia="Calibri" w:hAnsi="Times New Roman" w:cs="Times New Roman"/>
          <w:sz w:val="24"/>
          <w:szCs w:val="24"/>
        </w:rPr>
        <w:t xml:space="preserve"> terms</w:t>
      </w:r>
      <w:r w:rsidR="009D3261">
        <w:rPr>
          <w:rFonts w:ascii="Times New Roman" w:eastAsia="Calibri" w:hAnsi="Times New Roman" w:cs="Times New Roman"/>
          <w:sz w:val="24"/>
          <w:szCs w:val="24"/>
        </w:rPr>
        <w:t xml:space="preserve"> the architecture of language policy at the national, state, local, and tribal nation levels, and then I will describe in more detail how various policies at times support language revitalization while others conflict with this goal. </w:t>
      </w:r>
    </w:p>
    <w:p w14:paraId="6469B0EF" w14:textId="1AF44B8E" w:rsidR="00FA1ED6" w:rsidRPr="00AE2598" w:rsidRDefault="003D46CA" w:rsidP="00AE2598">
      <w:pPr>
        <w:pStyle w:val="Heading2"/>
        <w:rPr>
          <w:b w:val="0"/>
          <w:bCs w:val="0"/>
        </w:rPr>
      </w:pPr>
      <w:bookmarkStart w:id="114" w:name="_Toc401321239"/>
      <w:r w:rsidRPr="00AE2598">
        <w:rPr>
          <w:rStyle w:val="Heading2Char"/>
          <w:b/>
          <w:bCs/>
        </w:rPr>
        <w:t>The Architecture of Language Policy</w:t>
      </w:r>
      <w:bookmarkEnd w:id="114"/>
    </w:p>
    <w:p w14:paraId="137D89A4" w14:textId="62DF76DC" w:rsidR="00161035" w:rsidRPr="00161035" w:rsidRDefault="003D46CA">
      <w:pPr>
        <w:spacing w:after="0" w:line="480" w:lineRule="auto"/>
        <w:rPr>
          <w:rFonts w:ascii="Times New Roman" w:eastAsia="Calibri" w:hAnsi="Times New Roman" w:cs="Times New Roman"/>
          <w:sz w:val="24"/>
          <w:szCs w:val="24"/>
        </w:rPr>
      </w:pPr>
      <w:r w:rsidRPr="00CE0DB1">
        <w:rPr>
          <w:rFonts w:ascii="Times New Roman" w:hAnsi="Times New Roman" w:cs="Times New Roman"/>
          <w:sz w:val="24"/>
          <w:szCs w:val="24"/>
        </w:rPr>
        <w:t>The aim of interpretive policy analysis is to form a deep</w:t>
      </w:r>
      <w:r w:rsidR="005F709B">
        <w:rPr>
          <w:rFonts w:ascii="Times New Roman" w:hAnsi="Times New Roman" w:cs="Times New Roman"/>
          <w:sz w:val="24"/>
          <w:szCs w:val="24"/>
        </w:rPr>
        <w:t>er</w:t>
      </w:r>
      <w:r w:rsidRPr="00CE0DB1">
        <w:rPr>
          <w:rFonts w:ascii="Times New Roman" w:hAnsi="Times New Roman" w:cs="Times New Roman"/>
          <w:sz w:val="24"/>
          <w:szCs w:val="24"/>
        </w:rPr>
        <w:t xml:space="preserve"> understanding of the values, beliefs, and feelings about a particular policy issue through an analysis of pertinent stakeholder groups and artifacts associated with the policy issue (</w:t>
      </w:r>
      <w:proofErr w:type="spellStart"/>
      <w:r w:rsidRPr="00CE0DB1">
        <w:rPr>
          <w:rFonts w:ascii="Times New Roman" w:hAnsi="Times New Roman" w:cs="Times New Roman"/>
          <w:sz w:val="24"/>
          <w:szCs w:val="24"/>
        </w:rPr>
        <w:t>Yanow</w:t>
      </w:r>
      <w:proofErr w:type="spellEnd"/>
      <w:r w:rsidRPr="00CE0DB1">
        <w:rPr>
          <w:rFonts w:ascii="Times New Roman" w:hAnsi="Times New Roman" w:cs="Times New Roman"/>
          <w:sz w:val="24"/>
          <w:szCs w:val="24"/>
        </w:rPr>
        <w:t xml:space="preserve">, 2000). </w:t>
      </w:r>
      <w:r w:rsidR="00161035" w:rsidRPr="00CE0DB1">
        <w:rPr>
          <w:rFonts w:ascii="Times New Roman" w:eastAsia="Calibri" w:hAnsi="Times New Roman" w:cs="Times New Roman"/>
          <w:sz w:val="24"/>
          <w:szCs w:val="24"/>
        </w:rPr>
        <w:t xml:space="preserve">The findings </w:t>
      </w:r>
      <w:r w:rsidR="008D3149" w:rsidRPr="00CE0DB1">
        <w:rPr>
          <w:rFonts w:ascii="Times New Roman" w:eastAsia="Calibri" w:hAnsi="Times New Roman" w:cs="Times New Roman"/>
          <w:sz w:val="24"/>
          <w:szCs w:val="24"/>
        </w:rPr>
        <w:t>presented in this chapter originate</w:t>
      </w:r>
      <w:r w:rsidR="005F709B">
        <w:rPr>
          <w:rFonts w:ascii="Times New Roman" w:eastAsia="Calibri" w:hAnsi="Times New Roman" w:cs="Times New Roman"/>
          <w:sz w:val="24"/>
          <w:szCs w:val="24"/>
        </w:rPr>
        <w:t>d</w:t>
      </w:r>
      <w:r w:rsidR="008D3149" w:rsidRPr="00CE0DB1">
        <w:rPr>
          <w:rFonts w:ascii="Times New Roman" w:eastAsia="Calibri" w:hAnsi="Times New Roman" w:cs="Times New Roman"/>
          <w:sz w:val="24"/>
          <w:szCs w:val="24"/>
        </w:rPr>
        <w:t xml:space="preserve"> </w:t>
      </w:r>
      <w:r w:rsidR="00161035" w:rsidRPr="00CE0DB1">
        <w:rPr>
          <w:rFonts w:ascii="Times New Roman" w:eastAsia="Calibri" w:hAnsi="Times New Roman" w:cs="Times New Roman"/>
          <w:sz w:val="24"/>
          <w:szCs w:val="24"/>
        </w:rPr>
        <w:t xml:space="preserve">from my collection and analysis of </w:t>
      </w:r>
      <w:r w:rsidR="005F492F" w:rsidRPr="00CE0DB1">
        <w:rPr>
          <w:rFonts w:ascii="Times New Roman" w:eastAsia="Calibri" w:hAnsi="Times New Roman" w:cs="Times New Roman"/>
          <w:sz w:val="24"/>
          <w:szCs w:val="24"/>
        </w:rPr>
        <w:t>interviews</w:t>
      </w:r>
      <w:r w:rsidR="005F709B">
        <w:rPr>
          <w:rFonts w:ascii="Times New Roman" w:eastAsia="Calibri" w:hAnsi="Times New Roman" w:cs="Times New Roman"/>
          <w:sz w:val="24"/>
          <w:szCs w:val="24"/>
        </w:rPr>
        <w:t>. P</w:t>
      </w:r>
      <w:r w:rsidR="005F492F" w:rsidRPr="00CE0DB1">
        <w:rPr>
          <w:rFonts w:ascii="Times New Roman" w:eastAsia="Calibri" w:hAnsi="Times New Roman" w:cs="Times New Roman"/>
          <w:sz w:val="24"/>
          <w:szCs w:val="24"/>
        </w:rPr>
        <w:t>olicies</w:t>
      </w:r>
      <w:r w:rsidR="00161035" w:rsidRPr="00CE0DB1">
        <w:rPr>
          <w:rFonts w:ascii="Times New Roman" w:eastAsia="Calibri" w:hAnsi="Times New Roman" w:cs="Times New Roman"/>
          <w:sz w:val="24"/>
          <w:szCs w:val="24"/>
        </w:rPr>
        <w:t xml:space="preserve"> and documen</w:t>
      </w:r>
      <w:r w:rsidR="005F492F" w:rsidRPr="00CE0DB1">
        <w:rPr>
          <w:rFonts w:ascii="Times New Roman" w:eastAsia="Calibri" w:hAnsi="Times New Roman" w:cs="Times New Roman"/>
          <w:sz w:val="24"/>
          <w:szCs w:val="24"/>
        </w:rPr>
        <w:t>t data were organized around two</w:t>
      </w:r>
      <w:r w:rsidR="00161035" w:rsidRPr="00CE0DB1">
        <w:rPr>
          <w:rFonts w:ascii="Times New Roman" w:eastAsia="Calibri" w:hAnsi="Times New Roman" w:cs="Times New Roman"/>
          <w:sz w:val="24"/>
          <w:szCs w:val="24"/>
        </w:rPr>
        <w:t xml:space="preserve"> themes that supported answering my primary research questions. The two themes </w:t>
      </w:r>
      <w:r w:rsidR="000D1130">
        <w:rPr>
          <w:rFonts w:ascii="Times New Roman" w:eastAsia="Calibri" w:hAnsi="Times New Roman" w:cs="Times New Roman"/>
          <w:sz w:val="24"/>
          <w:szCs w:val="24"/>
        </w:rPr>
        <w:t>we</w:t>
      </w:r>
      <w:r w:rsidR="000D1130" w:rsidRPr="00CE0DB1">
        <w:rPr>
          <w:rFonts w:ascii="Times New Roman" w:eastAsia="Calibri" w:hAnsi="Times New Roman" w:cs="Times New Roman"/>
          <w:sz w:val="24"/>
          <w:szCs w:val="24"/>
        </w:rPr>
        <w:t>re</w:t>
      </w:r>
      <w:r w:rsidR="000D1130">
        <w:rPr>
          <w:rFonts w:ascii="Times New Roman" w:eastAsia="Calibri" w:hAnsi="Times New Roman" w:cs="Times New Roman"/>
          <w:sz w:val="24"/>
          <w:szCs w:val="24"/>
        </w:rPr>
        <w:t xml:space="preserve"> (a) policy issues and (b) parallel and competing policies. </w:t>
      </w:r>
      <w:r w:rsidR="00161035" w:rsidRPr="00161035">
        <w:rPr>
          <w:rFonts w:ascii="Times New Roman" w:eastAsia="Calibri" w:hAnsi="Times New Roman" w:cs="Times New Roman"/>
          <w:sz w:val="24"/>
          <w:szCs w:val="24"/>
        </w:rPr>
        <w:t xml:space="preserve">These two themes supported my overall </w:t>
      </w:r>
      <w:r w:rsidR="00161035" w:rsidRPr="00161035">
        <w:rPr>
          <w:rFonts w:ascii="Times New Roman" w:eastAsia="Calibri" w:hAnsi="Times New Roman" w:cs="Times New Roman"/>
          <w:sz w:val="24"/>
          <w:szCs w:val="24"/>
        </w:rPr>
        <w:lastRenderedPageBreak/>
        <w:t>goal of gaining a deeper understanding of the many perplexing policy issues related to language preservation and revitalization. In this way, I hope</w:t>
      </w:r>
      <w:r w:rsidR="00EE0BC4">
        <w:rPr>
          <w:rFonts w:ascii="Times New Roman" w:eastAsia="Calibri" w:hAnsi="Times New Roman" w:cs="Times New Roman"/>
          <w:sz w:val="24"/>
          <w:szCs w:val="24"/>
        </w:rPr>
        <w:t>d</w:t>
      </w:r>
      <w:r w:rsidR="00161035" w:rsidRPr="00161035">
        <w:rPr>
          <w:rFonts w:ascii="Times New Roman" w:eastAsia="Calibri" w:hAnsi="Times New Roman" w:cs="Times New Roman"/>
          <w:sz w:val="24"/>
          <w:szCs w:val="24"/>
        </w:rPr>
        <w:t xml:space="preserve"> to generate knowledge that support</w:t>
      </w:r>
      <w:r w:rsidR="00EE0BC4">
        <w:rPr>
          <w:rFonts w:ascii="Times New Roman" w:eastAsia="Calibri" w:hAnsi="Times New Roman" w:cs="Times New Roman"/>
          <w:sz w:val="24"/>
          <w:szCs w:val="24"/>
        </w:rPr>
        <w:t>ed</w:t>
      </w:r>
      <w:r w:rsidR="00161035" w:rsidRPr="00161035">
        <w:rPr>
          <w:rFonts w:ascii="Times New Roman" w:eastAsia="Calibri" w:hAnsi="Times New Roman" w:cs="Times New Roman"/>
          <w:sz w:val="24"/>
          <w:szCs w:val="24"/>
        </w:rPr>
        <w:t xml:space="preserve"> the factors for successful language revitalization </w:t>
      </w:r>
      <w:r w:rsidR="001B525E">
        <w:rPr>
          <w:rFonts w:ascii="Times New Roman" w:eastAsia="Calibri" w:hAnsi="Times New Roman" w:cs="Times New Roman"/>
          <w:sz w:val="24"/>
          <w:szCs w:val="24"/>
        </w:rPr>
        <w:t xml:space="preserve">and education </w:t>
      </w:r>
      <w:r w:rsidR="00161035" w:rsidRPr="00161035">
        <w:rPr>
          <w:rFonts w:ascii="Times New Roman" w:eastAsia="Calibri" w:hAnsi="Times New Roman" w:cs="Times New Roman"/>
          <w:sz w:val="24"/>
          <w:szCs w:val="24"/>
        </w:rPr>
        <w:t>policy.</w:t>
      </w:r>
    </w:p>
    <w:p w14:paraId="17B4EF70" w14:textId="4AD87556" w:rsidR="00EE0BC4" w:rsidRPr="00AE2598" w:rsidRDefault="00161035" w:rsidP="00AE2598">
      <w:pPr>
        <w:pStyle w:val="Heading3"/>
      </w:pPr>
      <w:bookmarkStart w:id="115" w:name="_Toc401321240"/>
      <w:r w:rsidRPr="00AE2598">
        <w:rPr>
          <w:rStyle w:val="Heading3Char"/>
          <w:bCs/>
          <w:i/>
        </w:rPr>
        <w:t>Policy Issues and Policy Actors</w:t>
      </w:r>
      <w:bookmarkEnd w:id="115"/>
    </w:p>
    <w:p w14:paraId="5216265A" w14:textId="6D1A347D" w:rsidR="004510B7" w:rsidRPr="002D1505" w:rsidRDefault="00956CD5" w:rsidP="002D1505">
      <w:pPr>
        <w:spacing w:after="0" w:line="480" w:lineRule="auto"/>
        <w:ind w:firstLine="720"/>
        <w:rPr>
          <w:rFonts w:ascii="Times New Roman" w:hAnsi="Times New Roman" w:cs="Times New Roman"/>
          <w:sz w:val="24"/>
          <w:szCs w:val="24"/>
        </w:rPr>
      </w:pPr>
      <w:r w:rsidRPr="003B3799">
        <w:rPr>
          <w:rFonts w:ascii="Times New Roman" w:eastAsia="Calibri" w:hAnsi="Times New Roman" w:cs="Times New Roman"/>
          <w:sz w:val="24"/>
          <w:szCs w:val="24"/>
        </w:rPr>
        <w:t xml:space="preserve">The outcomes of language and education policy </w:t>
      </w:r>
      <w:r w:rsidR="00000CE6" w:rsidRPr="003B3799">
        <w:rPr>
          <w:rFonts w:ascii="Times New Roman" w:eastAsia="Calibri" w:hAnsi="Times New Roman" w:cs="Times New Roman"/>
          <w:sz w:val="24"/>
          <w:szCs w:val="24"/>
        </w:rPr>
        <w:t xml:space="preserve">are a result of various policy stakeholders with divergent roles and goals working to meet the needs of relevant communities. </w:t>
      </w:r>
      <w:r w:rsidR="000A0CDF">
        <w:rPr>
          <w:rFonts w:ascii="Times New Roman" w:eastAsia="Calibri" w:hAnsi="Times New Roman" w:cs="Times New Roman"/>
          <w:sz w:val="24"/>
          <w:szCs w:val="24"/>
        </w:rPr>
        <w:t>The policy symbols that support language and education policy at times are buttressed primarily by emotive/aesthetic (pathos)</w:t>
      </w:r>
      <w:r w:rsidR="000A0CDF" w:rsidRPr="00586D51">
        <w:rPr>
          <w:rFonts w:ascii="Times New Roman" w:hAnsi="Times New Roman" w:cs="Times New Roman"/>
          <w:sz w:val="24"/>
          <w:szCs w:val="24"/>
        </w:rPr>
        <w:t xml:space="preserve"> elements of human meaning mak</w:t>
      </w:r>
      <w:r w:rsidR="000A0CDF">
        <w:rPr>
          <w:rFonts w:ascii="Times New Roman" w:hAnsi="Times New Roman" w:cs="Times New Roman"/>
          <w:sz w:val="24"/>
          <w:szCs w:val="24"/>
        </w:rPr>
        <w:t>ing as beliefs and values are often supported by a specific ideology.</w:t>
      </w:r>
      <w:r w:rsidR="000A0CDF" w:rsidRPr="00586D51">
        <w:rPr>
          <w:rFonts w:ascii="Times New Roman" w:hAnsi="Times New Roman" w:cs="Times New Roman"/>
          <w:sz w:val="24"/>
          <w:szCs w:val="24"/>
        </w:rPr>
        <w:t xml:space="preserve"> </w:t>
      </w:r>
      <w:r w:rsidR="000A0CDF">
        <w:rPr>
          <w:rFonts w:ascii="Times New Roman" w:hAnsi="Times New Roman" w:cs="Times New Roman"/>
          <w:sz w:val="24"/>
          <w:szCs w:val="24"/>
        </w:rPr>
        <w:t>As policy actors</w:t>
      </w:r>
      <w:r w:rsidR="000A0CDF" w:rsidRPr="00586D51">
        <w:rPr>
          <w:rFonts w:ascii="Times New Roman" w:hAnsi="Times New Roman" w:cs="Times New Roman"/>
          <w:sz w:val="24"/>
          <w:szCs w:val="24"/>
        </w:rPr>
        <w:t xml:space="preserve"> </w:t>
      </w:r>
      <w:r w:rsidR="000A0CDF">
        <w:rPr>
          <w:rFonts w:ascii="Times New Roman" w:hAnsi="Times New Roman" w:cs="Times New Roman"/>
          <w:sz w:val="24"/>
          <w:szCs w:val="24"/>
        </w:rPr>
        <w:t>interact with one another, the</w:t>
      </w:r>
      <w:r w:rsidR="000A0CDF" w:rsidRPr="00586D51">
        <w:rPr>
          <w:rFonts w:ascii="Times New Roman" w:hAnsi="Times New Roman" w:cs="Times New Roman"/>
          <w:sz w:val="24"/>
          <w:szCs w:val="24"/>
        </w:rPr>
        <w:t xml:space="preserve"> dimensions of </w:t>
      </w:r>
      <w:r w:rsidR="000A0CDF">
        <w:rPr>
          <w:rFonts w:ascii="Times New Roman" w:hAnsi="Times New Roman" w:cs="Times New Roman"/>
          <w:sz w:val="24"/>
          <w:szCs w:val="24"/>
        </w:rPr>
        <w:t xml:space="preserve">policy </w:t>
      </w:r>
      <w:r w:rsidR="00EE0BC4" w:rsidRPr="00586D51">
        <w:rPr>
          <w:rFonts w:ascii="Times New Roman" w:hAnsi="Times New Roman" w:cs="Times New Roman"/>
          <w:sz w:val="24"/>
          <w:szCs w:val="24"/>
        </w:rPr>
        <w:t>meaning making</w:t>
      </w:r>
      <w:r w:rsidR="000A0CDF" w:rsidRPr="00586D51">
        <w:rPr>
          <w:rFonts w:ascii="Times New Roman" w:hAnsi="Times New Roman" w:cs="Times New Roman"/>
          <w:sz w:val="24"/>
          <w:szCs w:val="24"/>
        </w:rPr>
        <w:t xml:space="preserve"> are reinforced, maintained, </w:t>
      </w:r>
      <w:r w:rsidR="000A0CDF">
        <w:rPr>
          <w:rFonts w:ascii="Times New Roman" w:hAnsi="Times New Roman" w:cs="Times New Roman"/>
          <w:sz w:val="24"/>
          <w:szCs w:val="24"/>
        </w:rPr>
        <w:t>and at times</w:t>
      </w:r>
      <w:r w:rsidR="000A0CDF" w:rsidRPr="00586D51">
        <w:rPr>
          <w:rFonts w:ascii="Times New Roman" w:hAnsi="Times New Roman" w:cs="Times New Roman"/>
          <w:sz w:val="24"/>
          <w:szCs w:val="24"/>
        </w:rPr>
        <w:t xml:space="preserve"> changed. </w:t>
      </w:r>
      <w:r w:rsidR="00000CE6" w:rsidRPr="003B3799">
        <w:rPr>
          <w:rFonts w:ascii="Times New Roman" w:eastAsia="Calibri" w:hAnsi="Times New Roman" w:cs="Times New Roman"/>
          <w:sz w:val="24"/>
          <w:szCs w:val="24"/>
        </w:rPr>
        <w:t xml:space="preserve">The primary actors in language and education policy and Native American language revitalization and preservation intersect across </w:t>
      </w:r>
      <w:r w:rsidR="00840A79" w:rsidRPr="003B3799">
        <w:rPr>
          <w:rFonts w:ascii="Times New Roman" w:eastAsia="Calibri" w:hAnsi="Times New Roman" w:cs="Times New Roman"/>
          <w:sz w:val="24"/>
          <w:szCs w:val="24"/>
        </w:rPr>
        <w:t xml:space="preserve">diverse sectors from tribal government, to U.S. national, state, and local governments and school </w:t>
      </w:r>
      <w:r w:rsidR="00C357F4" w:rsidRPr="003B3799">
        <w:rPr>
          <w:rFonts w:ascii="Times New Roman" w:eastAsia="Calibri" w:hAnsi="Times New Roman" w:cs="Times New Roman"/>
          <w:sz w:val="24"/>
          <w:szCs w:val="24"/>
        </w:rPr>
        <w:t>district</w:t>
      </w:r>
      <w:r w:rsidR="00942838">
        <w:rPr>
          <w:rFonts w:ascii="Times New Roman" w:eastAsia="Calibri" w:hAnsi="Times New Roman" w:cs="Times New Roman"/>
          <w:sz w:val="24"/>
          <w:szCs w:val="24"/>
        </w:rPr>
        <w:t>s</w:t>
      </w:r>
      <w:r w:rsidR="00C357F4" w:rsidRPr="003B3799">
        <w:rPr>
          <w:rFonts w:ascii="Times New Roman" w:eastAsia="Calibri" w:hAnsi="Times New Roman" w:cs="Times New Roman"/>
          <w:sz w:val="24"/>
          <w:szCs w:val="24"/>
        </w:rPr>
        <w:t>, as is represented in the following organizational chart.</w:t>
      </w:r>
    </w:p>
    <w:p w14:paraId="36CA395E" w14:textId="77777777" w:rsidR="004510B7" w:rsidRDefault="004510B7">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707897E" w14:textId="576EFF89" w:rsidR="00C357F4" w:rsidRPr="00AE2598" w:rsidRDefault="00D01D9C" w:rsidP="002D1505">
      <w:pPr>
        <w:spacing w:line="480" w:lineRule="auto"/>
        <w:rPr>
          <w:rFonts w:ascii="Times New Roman" w:eastAsia="Calibri" w:hAnsi="Times New Roman" w:cs="Times New Roman"/>
          <w:sz w:val="20"/>
          <w:szCs w:val="20"/>
        </w:rPr>
      </w:pPr>
      <w:r w:rsidRPr="00AE2598">
        <w:rPr>
          <w:rFonts w:ascii="Times New Roman" w:eastAsia="Calibri" w:hAnsi="Times New Roman" w:cs="Times New Roman"/>
          <w:noProof/>
          <w:sz w:val="20"/>
          <w:szCs w:val="20"/>
        </w:rPr>
        <w:lastRenderedPageBreak/>
        <w:drawing>
          <wp:anchor distT="0" distB="0" distL="114300" distR="114300" simplePos="0" relativeHeight="251872256" behindDoc="1" locked="0" layoutInCell="1" allowOverlap="1" wp14:anchorId="24A0AC25" wp14:editId="7AB7C5CF">
            <wp:simplePos x="0" y="0"/>
            <wp:positionH relativeFrom="column">
              <wp:posOffset>99060</wp:posOffset>
            </wp:positionH>
            <wp:positionV relativeFrom="paragraph">
              <wp:posOffset>123824</wp:posOffset>
            </wp:positionV>
            <wp:extent cx="4686300" cy="748699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77977DE-706D-4860-BAFC-428551ADE0D3}.png"/>
                    <pic:cNvPicPr/>
                  </pic:nvPicPr>
                  <pic:blipFill rotWithShape="1">
                    <a:blip r:embed="rId18">
                      <a:extLst>
                        <a:ext uri="{28A0092B-C50C-407E-A947-70E740481C1C}">
                          <a14:useLocalDpi xmlns:a14="http://schemas.microsoft.com/office/drawing/2010/main" val="0"/>
                        </a:ext>
                      </a:extLst>
                    </a:blip>
                    <a:srcRect l="17892" t="26132" r="34663" b="20273"/>
                    <a:stretch/>
                  </pic:blipFill>
                  <pic:spPr bwMode="auto">
                    <a:xfrm>
                      <a:off x="0" y="0"/>
                      <a:ext cx="4688599" cy="7490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76A27C" w14:textId="77777777" w:rsidR="00D74669" w:rsidRPr="00CE0DB1" w:rsidRDefault="00D74669" w:rsidP="00AE2598">
      <w:pPr>
        <w:rPr>
          <w:rFonts w:ascii="Times New Roman" w:hAnsi="Times New Roman" w:cs="Times New Roman"/>
          <w:sz w:val="24"/>
          <w:szCs w:val="24"/>
        </w:rPr>
      </w:pPr>
    </w:p>
    <w:p w14:paraId="1F444C8F" w14:textId="6E9DCB67" w:rsidR="00845BD5" w:rsidRDefault="00845BD5" w:rsidP="00CE0DB1">
      <w:pPr>
        <w:spacing w:after="0" w:line="480" w:lineRule="auto"/>
        <w:rPr>
          <w:rFonts w:ascii="Times New Roman" w:eastAsia="Calibri" w:hAnsi="Times New Roman" w:cs="Times New Roman"/>
          <w:sz w:val="24"/>
          <w:szCs w:val="24"/>
        </w:rPr>
      </w:pPr>
    </w:p>
    <w:p w14:paraId="49D9DFBB" w14:textId="0507EA59" w:rsidR="005D2B0A" w:rsidRDefault="005D2B0A" w:rsidP="00CE0DB1">
      <w:pPr>
        <w:spacing w:after="0" w:line="480" w:lineRule="auto"/>
        <w:rPr>
          <w:rFonts w:ascii="Times New Roman" w:eastAsia="Calibri" w:hAnsi="Times New Roman" w:cs="Times New Roman"/>
          <w:sz w:val="24"/>
          <w:szCs w:val="24"/>
        </w:rPr>
      </w:pPr>
    </w:p>
    <w:p w14:paraId="21253DEE" w14:textId="096382DA" w:rsidR="005D2B0A" w:rsidRDefault="005D2B0A" w:rsidP="00CE0DB1">
      <w:pPr>
        <w:spacing w:after="0" w:line="480" w:lineRule="auto"/>
        <w:rPr>
          <w:rFonts w:ascii="Times New Roman" w:eastAsia="Calibri" w:hAnsi="Times New Roman" w:cs="Times New Roman"/>
          <w:sz w:val="24"/>
          <w:szCs w:val="24"/>
        </w:rPr>
      </w:pPr>
    </w:p>
    <w:p w14:paraId="2CC59E77" w14:textId="4B5B0CFD" w:rsidR="005D2B0A" w:rsidRDefault="005D2B0A" w:rsidP="00CE0DB1">
      <w:pPr>
        <w:spacing w:after="0" w:line="480" w:lineRule="auto"/>
        <w:rPr>
          <w:rFonts w:ascii="Times New Roman" w:eastAsia="Calibri" w:hAnsi="Times New Roman" w:cs="Times New Roman"/>
          <w:sz w:val="24"/>
          <w:szCs w:val="24"/>
        </w:rPr>
      </w:pPr>
    </w:p>
    <w:p w14:paraId="345D0E41" w14:textId="5DF0726E" w:rsidR="005D2B0A" w:rsidRDefault="005D2B0A" w:rsidP="00CE0DB1">
      <w:pPr>
        <w:spacing w:after="0" w:line="480" w:lineRule="auto"/>
        <w:rPr>
          <w:rFonts w:ascii="Times New Roman" w:eastAsia="Calibri" w:hAnsi="Times New Roman" w:cs="Times New Roman"/>
          <w:sz w:val="24"/>
          <w:szCs w:val="24"/>
        </w:rPr>
      </w:pPr>
    </w:p>
    <w:p w14:paraId="70F890FA" w14:textId="7F7FC0ED" w:rsidR="005D2B0A" w:rsidRDefault="005D2B0A" w:rsidP="00CE0DB1">
      <w:pPr>
        <w:spacing w:after="0" w:line="480" w:lineRule="auto"/>
        <w:rPr>
          <w:rFonts w:ascii="Times New Roman" w:eastAsia="Calibri" w:hAnsi="Times New Roman" w:cs="Times New Roman"/>
          <w:sz w:val="24"/>
          <w:szCs w:val="24"/>
        </w:rPr>
      </w:pPr>
    </w:p>
    <w:p w14:paraId="0ADEBDF6" w14:textId="31A47EA8" w:rsidR="005D2B0A" w:rsidRDefault="00D25AFC" w:rsidP="00CE0DB1">
      <w:pPr>
        <w:spacing w:after="0" w:line="480" w:lineRule="auto"/>
        <w:rPr>
          <w:rFonts w:ascii="Times New Roman" w:eastAsia="Calibri" w:hAnsi="Times New Roman" w:cs="Times New Roman"/>
          <w:sz w:val="24"/>
          <w:szCs w:val="24"/>
        </w:rPr>
      </w:pPr>
      <w:r w:rsidRPr="00AE2598">
        <w:rPr>
          <w:rFonts w:ascii="Times New Roman" w:eastAsia="Calibri" w:hAnsi="Times New Roman" w:cs="Times New Roman"/>
          <w:noProof/>
          <w:sz w:val="24"/>
          <w:szCs w:val="24"/>
        </w:rPr>
        <mc:AlternateContent>
          <mc:Choice Requires="wps">
            <w:drawing>
              <wp:anchor distT="0" distB="0" distL="114300" distR="114300" simplePos="0" relativeHeight="251875328" behindDoc="0" locked="0" layoutInCell="1" allowOverlap="1" wp14:anchorId="0E9BD08C" wp14:editId="0F0902E7">
                <wp:simplePos x="0" y="0"/>
                <wp:positionH relativeFrom="column">
                  <wp:posOffset>95416</wp:posOffset>
                </wp:positionH>
                <wp:positionV relativeFrom="paragraph">
                  <wp:posOffset>306152</wp:posOffset>
                </wp:positionV>
                <wp:extent cx="0" cy="1335819"/>
                <wp:effectExtent l="57150" t="19050" r="76200" b="93345"/>
                <wp:wrapNone/>
                <wp:docPr id="9" name="Straight Connector 9"/>
                <wp:cNvGraphicFramePr/>
                <a:graphic xmlns:a="http://schemas.openxmlformats.org/drawingml/2006/main">
                  <a:graphicData uri="http://schemas.microsoft.com/office/word/2010/wordprocessingShape">
                    <wps:wsp>
                      <wps:cNvCnPr/>
                      <wps:spPr>
                        <a:xfrm>
                          <a:off x="0" y="0"/>
                          <a:ext cx="0" cy="1335819"/>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w14:anchorId="3260EECF" id="Straight Connector 9" o:spid="_x0000_s1026" style="position:absolute;z-index:251875328;visibility:visible;mso-wrap-style:square;mso-wrap-distance-left:9pt;mso-wrap-distance-top:0;mso-wrap-distance-right:9pt;mso-wrap-distance-bottom:0;mso-position-horizontal:absolute;mso-position-horizontal-relative:text;mso-position-vertical:absolute;mso-position-vertical-relative:text" from="7.5pt,24.1pt" to="7.5pt,1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" strokecolor="black [3200]" strokeweight="2pt">
                <v:shadow on="t" color="black" opacity="24903f" origin=",.5" offset="0,.55556mm"/>
              </v:line>
            </w:pict>
          </mc:Fallback>
        </mc:AlternateContent>
      </w:r>
    </w:p>
    <w:p w14:paraId="1E2A32A7" w14:textId="288281E6" w:rsidR="005D2B0A" w:rsidRDefault="005D2B0A" w:rsidP="00CE0DB1">
      <w:pPr>
        <w:spacing w:after="0" w:line="480" w:lineRule="auto"/>
        <w:rPr>
          <w:rFonts w:ascii="Times New Roman" w:eastAsia="Calibri" w:hAnsi="Times New Roman" w:cs="Times New Roman"/>
          <w:sz w:val="24"/>
          <w:szCs w:val="24"/>
        </w:rPr>
      </w:pPr>
    </w:p>
    <w:p w14:paraId="53E5F18E" w14:textId="3F9D1BEC" w:rsidR="005D2B0A" w:rsidRDefault="005D2B0A" w:rsidP="00CE0DB1">
      <w:pPr>
        <w:spacing w:after="0" w:line="480" w:lineRule="auto"/>
        <w:rPr>
          <w:rFonts w:ascii="Times New Roman" w:eastAsia="Calibri" w:hAnsi="Times New Roman" w:cs="Times New Roman"/>
          <w:sz w:val="24"/>
          <w:szCs w:val="24"/>
        </w:rPr>
      </w:pPr>
    </w:p>
    <w:p w14:paraId="3770B9F7" w14:textId="41A4B513" w:rsidR="005D2B0A" w:rsidRDefault="005D2B0A" w:rsidP="00CE0DB1">
      <w:pPr>
        <w:spacing w:after="0" w:line="480" w:lineRule="auto"/>
        <w:rPr>
          <w:rFonts w:ascii="Times New Roman" w:eastAsia="Calibri" w:hAnsi="Times New Roman" w:cs="Times New Roman"/>
          <w:sz w:val="24"/>
          <w:szCs w:val="24"/>
        </w:rPr>
      </w:pPr>
    </w:p>
    <w:p w14:paraId="7A9B095A" w14:textId="66C3801A" w:rsidR="005D2B0A" w:rsidRDefault="003E0F42" w:rsidP="00CE0DB1">
      <w:pPr>
        <w:spacing w:after="0" w:line="480" w:lineRule="auto"/>
        <w:rPr>
          <w:rFonts w:ascii="Times New Roman" w:eastAsia="Calibri" w:hAnsi="Times New Roman" w:cs="Times New Roman"/>
          <w:sz w:val="24"/>
          <w:szCs w:val="24"/>
        </w:rPr>
      </w:pPr>
      <w:r w:rsidRPr="00AE2598">
        <w:rPr>
          <w:noProof/>
          <w:sz w:val="20"/>
          <w:szCs w:val="20"/>
        </w:rPr>
        <mc:AlternateContent>
          <mc:Choice Requires="wps">
            <w:drawing>
              <wp:anchor distT="45720" distB="45720" distL="114300" distR="114300" simplePos="0" relativeHeight="251874304" behindDoc="0" locked="0" layoutInCell="1" allowOverlap="1" wp14:anchorId="4A37FC0C" wp14:editId="4C92800C">
                <wp:simplePos x="0" y="0"/>
                <wp:positionH relativeFrom="column">
                  <wp:posOffset>2086610</wp:posOffset>
                </wp:positionH>
                <wp:positionV relativeFrom="paragraph">
                  <wp:posOffset>236220</wp:posOffset>
                </wp:positionV>
                <wp:extent cx="5748655" cy="353060"/>
                <wp:effectExtent l="0" t="7302"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48655" cy="353060"/>
                        </a:xfrm>
                        <a:prstGeom prst="rect">
                          <a:avLst/>
                        </a:prstGeom>
                        <a:solidFill>
                          <a:srgbClr val="FFFFFF"/>
                        </a:solidFill>
                        <a:ln w="9525">
                          <a:noFill/>
                          <a:miter lim="800000"/>
                          <a:headEnd/>
                          <a:tailEnd/>
                        </a:ln>
                      </wps:spPr>
                      <wps:txbx>
                        <w:txbxContent>
                          <w:p w14:paraId="62BEC939" w14:textId="11A912D2" w:rsidR="00A20D80" w:rsidRPr="00B04E29" w:rsidRDefault="00A20D80" w:rsidP="00B04E29">
                            <w:pPr>
                              <w:pStyle w:val="TableofFigures"/>
                              <w:rPr>
                                <w:rFonts w:eastAsia="Calibri"/>
                              </w:rPr>
                            </w:pPr>
                            <w:bookmarkStart w:id="116" w:name="_Toc395017408"/>
                            <w:bookmarkStart w:id="117" w:name="_Toc400530062"/>
                            <w:bookmarkStart w:id="118" w:name="_Toc400616098"/>
                            <w:proofErr w:type="gramStart"/>
                            <w:r w:rsidRPr="00B04E29">
                              <w:rPr>
                                <w:rFonts w:eastAsia="Calibri"/>
                                <w:i/>
                              </w:rPr>
                              <w:t>Figure 2</w:t>
                            </w:r>
                            <w:r w:rsidRPr="00B04E29">
                              <w:rPr>
                                <w:rFonts w:eastAsia="Calibri"/>
                              </w:rPr>
                              <w:t>.</w:t>
                            </w:r>
                            <w:proofErr w:type="gramEnd"/>
                            <w:r w:rsidRPr="00B04E29">
                              <w:rPr>
                                <w:rFonts w:eastAsia="Calibri"/>
                              </w:rPr>
                              <w:t xml:space="preserve"> </w:t>
                            </w:r>
                            <w:r w:rsidRPr="00B04E29">
                              <w:t>Policy Actor Organizational Chart</w:t>
                            </w:r>
                            <w:bookmarkEnd w:id="116"/>
                            <w:bookmarkEnd w:id="117"/>
                            <w:bookmarkEnd w:id="11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164.3pt;margin-top:18.6pt;width:452.65pt;height:27.8pt;rotation:-90;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" stroked="f">
                <v:textbox>
                  <w:txbxContent>
                    <w:p w14:paraId="62BEC939" w14:textId="11A912D2" w:rsidR="00A20D80" w:rsidRPr="00B04E29" w:rsidRDefault="00A20D80" w:rsidP="00B04E29">
                      <w:pPr>
                        <w:pStyle w:val="TableofFigures"/>
                        <w:rPr>
                          <w:rFonts w:eastAsia="Calibri"/>
                        </w:rPr>
                      </w:pPr>
                      <w:bookmarkStart w:id="119" w:name="_Toc395017408"/>
                      <w:bookmarkStart w:id="120" w:name="_Toc400530062"/>
                      <w:bookmarkStart w:id="121" w:name="_Toc400616098"/>
                      <w:proofErr w:type="gramStart"/>
                      <w:r w:rsidRPr="00B04E29">
                        <w:rPr>
                          <w:rFonts w:eastAsia="Calibri"/>
                          <w:i/>
                        </w:rPr>
                        <w:t>Figure 2</w:t>
                      </w:r>
                      <w:r w:rsidRPr="00B04E29">
                        <w:rPr>
                          <w:rFonts w:eastAsia="Calibri"/>
                        </w:rPr>
                        <w:t>.</w:t>
                      </w:r>
                      <w:proofErr w:type="gramEnd"/>
                      <w:r w:rsidRPr="00B04E29">
                        <w:rPr>
                          <w:rFonts w:eastAsia="Calibri"/>
                        </w:rPr>
                        <w:t xml:space="preserve"> </w:t>
                      </w:r>
                      <w:r w:rsidRPr="00B04E29">
                        <w:t>Policy Actor Organizational Chart</w:t>
                      </w:r>
                      <w:bookmarkEnd w:id="119"/>
                      <w:bookmarkEnd w:id="120"/>
                      <w:bookmarkEnd w:id="121"/>
                    </w:p>
                  </w:txbxContent>
                </v:textbox>
                <w10:wrap type="square"/>
              </v:shape>
            </w:pict>
          </mc:Fallback>
        </mc:AlternateContent>
      </w:r>
    </w:p>
    <w:p w14:paraId="28C2AC9F" w14:textId="77777777" w:rsidR="005D2B0A" w:rsidRDefault="005D2B0A" w:rsidP="00CE0DB1">
      <w:pPr>
        <w:spacing w:after="0" w:line="480" w:lineRule="auto"/>
        <w:rPr>
          <w:rFonts w:ascii="Times New Roman" w:eastAsia="Calibri" w:hAnsi="Times New Roman" w:cs="Times New Roman"/>
          <w:sz w:val="24"/>
          <w:szCs w:val="24"/>
        </w:rPr>
      </w:pPr>
    </w:p>
    <w:p w14:paraId="4F650B08" w14:textId="77777777" w:rsidR="005D2B0A" w:rsidRDefault="005D2B0A" w:rsidP="00CE0DB1">
      <w:pPr>
        <w:spacing w:after="0" w:line="480" w:lineRule="auto"/>
        <w:rPr>
          <w:rFonts w:ascii="Times New Roman" w:eastAsia="Calibri" w:hAnsi="Times New Roman" w:cs="Times New Roman"/>
          <w:sz w:val="24"/>
          <w:szCs w:val="24"/>
        </w:rPr>
      </w:pPr>
    </w:p>
    <w:p w14:paraId="7264FF61" w14:textId="77777777" w:rsidR="005D2B0A" w:rsidRDefault="005D2B0A" w:rsidP="00CE0DB1">
      <w:pPr>
        <w:spacing w:after="0" w:line="480" w:lineRule="auto"/>
        <w:rPr>
          <w:rFonts w:ascii="Times New Roman" w:eastAsia="Calibri" w:hAnsi="Times New Roman" w:cs="Times New Roman"/>
          <w:sz w:val="24"/>
          <w:szCs w:val="24"/>
        </w:rPr>
      </w:pPr>
    </w:p>
    <w:p w14:paraId="27A62566" w14:textId="77777777" w:rsidR="005D2B0A" w:rsidRDefault="005D2B0A" w:rsidP="00CE0DB1">
      <w:pPr>
        <w:spacing w:after="0" w:line="480" w:lineRule="auto"/>
        <w:rPr>
          <w:rFonts w:ascii="Times New Roman" w:eastAsia="Calibri" w:hAnsi="Times New Roman" w:cs="Times New Roman"/>
          <w:sz w:val="24"/>
          <w:szCs w:val="24"/>
        </w:rPr>
      </w:pPr>
    </w:p>
    <w:p w14:paraId="2BF588F5" w14:textId="77777777" w:rsidR="005D2B0A" w:rsidRDefault="005D2B0A" w:rsidP="00CE0DB1">
      <w:pPr>
        <w:spacing w:after="0" w:line="480" w:lineRule="auto"/>
        <w:rPr>
          <w:rFonts w:ascii="Times New Roman" w:eastAsia="Calibri" w:hAnsi="Times New Roman" w:cs="Times New Roman"/>
          <w:sz w:val="24"/>
          <w:szCs w:val="24"/>
        </w:rPr>
      </w:pPr>
    </w:p>
    <w:p w14:paraId="0593DCC0" w14:textId="77777777" w:rsidR="005D2B0A" w:rsidRDefault="005D2B0A" w:rsidP="00CE0DB1">
      <w:pPr>
        <w:spacing w:after="0" w:line="480" w:lineRule="auto"/>
        <w:rPr>
          <w:rFonts w:ascii="Times New Roman" w:eastAsia="Calibri" w:hAnsi="Times New Roman" w:cs="Times New Roman"/>
          <w:sz w:val="24"/>
          <w:szCs w:val="24"/>
        </w:rPr>
      </w:pPr>
    </w:p>
    <w:p w14:paraId="148858A4" w14:textId="77777777" w:rsidR="005D2B0A" w:rsidRDefault="005D2B0A" w:rsidP="00CE0DB1">
      <w:pPr>
        <w:spacing w:after="0" w:line="480" w:lineRule="auto"/>
        <w:rPr>
          <w:rFonts w:ascii="Times New Roman" w:eastAsia="Calibri" w:hAnsi="Times New Roman" w:cs="Times New Roman"/>
          <w:sz w:val="24"/>
          <w:szCs w:val="24"/>
        </w:rPr>
      </w:pPr>
    </w:p>
    <w:p w14:paraId="7C4B045F" w14:textId="77777777" w:rsidR="00D01D9C" w:rsidRDefault="00D01D9C" w:rsidP="00CE0DB1">
      <w:pPr>
        <w:spacing w:after="0" w:line="480" w:lineRule="auto"/>
        <w:rPr>
          <w:rFonts w:ascii="Times New Roman" w:eastAsia="Calibri" w:hAnsi="Times New Roman" w:cs="Times New Roman"/>
          <w:sz w:val="24"/>
          <w:szCs w:val="24"/>
        </w:rPr>
      </w:pPr>
    </w:p>
    <w:p w14:paraId="70B0122D" w14:textId="77777777" w:rsidR="00D01D9C" w:rsidRDefault="00D01D9C" w:rsidP="00CE0DB1">
      <w:pPr>
        <w:spacing w:after="0" w:line="480" w:lineRule="auto"/>
        <w:rPr>
          <w:rFonts w:ascii="Times New Roman" w:eastAsia="Calibri" w:hAnsi="Times New Roman" w:cs="Times New Roman"/>
          <w:sz w:val="24"/>
          <w:szCs w:val="24"/>
        </w:rPr>
      </w:pPr>
    </w:p>
    <w:p w14:paraId="2DB649D3" w14:textId="77777777" w:rsidR="00D01D9C" w:rsidRDefault="00D01D9C" w:rsidP="00CE0DB1">
      <w:pPr>
        <w:spacing w:after="0" w:line="480" w:lineRule="auto"/>
        <w:rPr>
          <w:rFonts w:ascii="Times New Roman" w:eastAsia="Calibri" w:hAnsi="Times New Roman" w:cs="Times New Roman"/>
          <w:sz w:val="24"/>
          <w:szCs w:val="24"/>
        </w:rPr>
      </w:pPr>
    </w:p>
    <w:p w14:paraId="4DBD4978" w14:textId="77777777" w:rsidR="005D2B0A" w:rsidRDefault="005D2B0A" w:rsidP="00CE0DB1">
      <w:pPr>
        <w:spacing w:after="0" w:line="480" w:lineRule="auto"/>
        <w:rPr>
          <w:rFonts w:ascii="Times New Roman" w:eastAsia="Calibri" w:hAnsi="Times New Roman" w:cs="Times New Roman"/>
          <w:sz w:val="24"/>
          <w:szCs w:val="24"/>
        </w:rPr>
        <w:sectPr w:rsidR="005D2B0A" w:rsidSect="00821212">
          <w:pgSz w:w="12240" w:h="15840"/>
          <w:pgMar w:top="1440" w:right="1440" w:bottom="1440" w:left="2304" w:header="720" w:footer="720" w:gutter="0"/>
          <w:cols w:space="720"/>
          <w:docGrid w:linePitch="360"/>
        </w:sectPr>
      </w:pPr>
    </w:p>
    <w:p w14:paraId="1A39D7CD" w14:textId="1C282146" w:rsidR="00964100" w:rsidRDefault="00CF7593" w:rsidP="00CE0DB1">
      <w:pPr>
        <w:spacing w:after="0" w:line="480" w:lineRule="auto"/>
        <w:ind w:firstLine="720"/>
        <w:rPr>
          <w:rFonts w:ascii="Times New Roman" w:hAnsi="Times New Roman" w:cs="Times New Roman"/>
          <w:sz w:val="24"/>
          <w:szCs w:val="24"/>
        </w:rPr>
      </w:pPr>
      <w:proofErr w:type="gramStart"/>
      <w:r w:rsidRPr="002D1505">
        <w:rPr>
          <w:rStyle w:val="Heading4Char"/>
          <w:rFonts w:ascii="Times New Roman" w:hAnsi="Times New Roman" w:cs="Times New Roman"/>
          <w:color w:val="auto"/>
          <w:sz w:val="24"/>
          <w:szCs w:val="24"/>
        </w:rPr>
        <w:lastRenderedPageBreak/>
        <w:t xml:space="preserve">National </w:t>
      </w:r>
      <w:r w:rsidR="00D25AFC">
        <w:rPr>
          <w:rStyle w:val="Heading4Char"/>
          <w:rFonts w:ascii="Times New Roman" w:hAnsi="Times New Roman" w:cs="Times New Roman"/>
          <w:color w:val="auto"/>
          <w:sz w:val="24"/>
          <w:szCs w:val="24"/>
        </w:rPr>
        <w:t>a</w:t>
      </w:r>
      <w:r w:rsidR="00D25AFC" w:rsidRPr="002D1505">
        <w:rPr>
          <w:rStyle w:val="Heading4Char"/>
          <w:rFonts w:ascii="Times New Roman" w:hAnsi="Times New Roman" w:cs="Times New Roman"/>
          <w:color w:val="auto"/>
          <w:sz w:val="24"/>
          <w:szCs w:val="24"/>
        </w:rPr>
        <w:t>ctors</w:t>
      </w:r>
      <w:r w:rsidRPr="00AE2598">
        <w:rPr>
          <w:rFonts w:ascii="Times New Roman" w:hAnsi="Times New Roman" w:cs="Times New Roman"/>
          <w:b/>
          <w:sz w:val="24"/>
          <w:szCs w:val="24"/>
        </w:rPr>
        <w:t>.</w:t>
      </w:r>
      <w:proofErr w:type="gramEnd"/>
      <w:r w:rsidRPr="00BC5FE3">
        <w:rPr>
          <w:rFonts w:ascii="Times New Roman" w:hAnsi="Times New Roman" w:cs="Times New Roman"/>
          <w:sz w:val="24"/>
          <w:szCs w:val="24"/>
        </w:rPr>
        <w:t xml:space="preserve"> A</w:t>
      </w:r>
      <w:r>
        <w:rPr>
          <w:rFonts w:ascii="Times New Roman" w:hAnsi="Times New Roman" w:cs="Times New Roman"/>
          <w:sz w:val="24"/>
          <w:szCs w:val="24"/>
        </w:rPr>
        <w:t xml:space="preserve">t the national level, </w:t>
      </w:r>
      <w:r w:rsidR="00964100">
        <w:rPr>
          <w:rFonts w:ascii="Times New Roman" w:hAnsi="Times New Roman" w:cs="Times New Roman"/>
          <w:sz w:val="24"/>
          <w:szCs w:val="24"/>
        </w:rPr>
        <w:t>three major groups have a stake in language policy: U.S. Government, Non-Government Organizations, and Tribal Nations. At times, these groups coordinate efforts to develop policy that supports language revitalization goals</w:t>
      </w:r>
      <w:r w:rsidR="00BC5FE3">
        <w:rPr>
          <w:rFonts w:ascii="Times New Roman" w:hAnsi="Times New Roman" w:cs="Times New Roman"/>
          <w:sz w:val="24"/>
          <w:szCs w:val="24"/>
        </w:rPr>
        <w:t xml:space="preserve"> such a</w:t>
      </w:r>
      <w:r w:rsidR="006A09EC">
        <w:rPr>
          <w:rFonts w:ascii="Times New Roman" w:hAnsi="Times New Roman" w:cs="Times New Roman"/>
          <w:sz w:val="24"/>
          <w:szCs w:val="24"/>
        </w:rPr>
        <w:t>s in the development of NALA</w:t>
      </w:r>
      <w:r w:rsidR="00964100">
        <w:rPr>
          <w:rFonts w:ascii="Times New Roman" w:hAnsi="Times New Roman" w:cs="Times New Roman"/>
          <w:sz w:val="24"/>
          <w:szCs w:val="24"/>
        </w:rPr>
        <w:t>, while at the same time other national level groups</w:t>
      </w:r>
      <w:r w:rsidR="005F709B">
        <w:rPr>
          <w:rFonts w:ascii="Times New Roman" w:hAnsi="Times New Roman" w:cs="Times New Roman"/>
          <w:sz w:val="24"/>
          <w:szCs w:val="24"/>
        </w:rPr>
        <w:t xml:space="preserve">, such as </w:t>
      </w:r>
      <w:r w:rsidR="004510B7">
        <w:rPr>
          <w:rFonts w:ascii="Times New Roman" w:hAnsi="Times New Roman" w:cs="Times New Roman"/>
          <w:sz w:val="24"/>
          <w:szCs w:val="24"/>
        </w:rPr>
        <w:t xml:space="preserve">the Department of Education and </w:t>
      </w:r>
      <w:r w:rsidR="005F709B">
        <w:rPr>
          <w:rFonts w:ascii="Times New Roman" w:hAnsi="Times New Roman" w:cs="Times New Roman"/>
          <w:sz w:val="24"/>
          <w:szCs w:val="24"/>
        </w:rPr>
        <w:t>English First,</w:t>
      </w:r>
      <w:r w:rsidR="00964100">
        <w:rPr>
          <w:rFonts w:ascii="Times New Roman" w:hAnsi="Times New Roman" w:cs="Times New Roman"/>
          <w:sz w:val="24"/>
          <w:szCs w:val="24"/>
        </w:rPr>
        <w:t xml:space="preserve"> </w:t>
      </w:r>
      <w:r w:rsidR="00416C5F">
        <w:rPr>
          <w:rFonts w:ascii="Times New Roman" w:hAnsi="Times New Roman" w:cs="Times New Roman"/>
          <w:sz w:val="24"/>
          <w:szCs w:val="24"/>
        </w:rPr>
        <w:t>and may</w:t>
      </w:r>
      <w:r w:rsidR="00964100">
        <w:rPr>
          <w:rFonts w:ascii="Times New Roman" w:hAnsi="Times New Roman" w:cs="Times New Roman"/>
          <w:sz w:val="24"/>
          <w:szCs w:val="24"/>
        </w:rPr>
        <w:t xml:space="preserve"> work to develop </w:t>
      </w:r>
      <w:r w:rsidR="005F709B">
        <w:rPr>
          <w:rFonts w:ascii="Times New Roman" w:hAnsi="Times New Roman" w:cs="Times New Roman"/>
          <w:sz w:val="24"/>
          <w:szCs w:val="24"/>
        </w:rPr>
        <w:t xml:space="preserve">a </w:t>
      </w:r>
      <w:r w:rsidR="00964100">
        <w:rPr>
          <w:rFonts w:ascii="Times New Roman" w:hAnsi="Times New Roman" w:cs="Times New Roman"/>
          <w:sz w:val="24"/>
          <w:szCs w:val="24"/>
        </w:rPr>
        <w:t xml:space="preserve">policy that conflicts with language revitalization efforts. </w:t>
      </w:r>
    </w:p>
    <w:p w14:paraId="3818A2BF" w14:textId="48A00F5A" w:rsidR="004510B7" w:rsidRDefault="00964100" w:rsidP="00CE0DB1">
      <w:pPr>
        <w:spacing w:after="0" w:line="480" w:lineRule="auto"/>
        <w:ind w:firstLine="720"/>
        <w:rPr>
          <w:rFonts w:ascii="Times New Roman" w:hAnsi="Times New Roman" w:cs="Times New Roman"/>
          <w:sz w:val="24"/>
          <w:szCs w:val="24"/>
        </w:rPr>
      </w:pPr>
      <w:proofErr w:type="gramStart"/>
      <w:r w:rsidRPr="002D1505">
        <w:rPr>
          <w:rStyle w:val="Heading5Char"/>
          <w:rFonts w:ascii="Times New Roman" w:hAnsi="Times New Roman" w:cs="Times New Roman"/>
          <w:i/>
          <w:color w:val="auto"/>
          <w:sz w:val="24"/>
          <w:szCs w:val="24"/>
        </w:rPr>
        <w:t xml:space="preserve">U.S. </w:t>
      </w:r>
      <w:r w:rsidR="00D25AFC">
        <w:rPr>
          <w:rStyle w:val="Heading5Char"/>
          <w:rFonts w:ascii="Times New Roman" w:hAnsi="Times New Roman" w:cs="Times New Roman"/>
          <w:i/>
          <w:color w:val="auto"/>
          <w:sz w:val="24"/>
          <w:szCs w:val="24"/>
        </w:rPr>
        <w:t>g</w:t>
      </w:r>
      <w:r w:rsidR="00D25AFC" w:rsidRPr="002D1505">
        <w:rPr>
          <w:rStyle w:val="Heading5Char"/>
          <w:rFonts w:ascii="Times New Roman" w:hAnsi="Times New Roman" w:cs="Times New Roman"/>
          <w:i/>
          <w:color w:val="auto"/>
          <w:sz w:val="24"/>
          <w:szCs w:val="24"/>
        </w:rPr>
        <w:t xml:space="preserve">overnment </w:t>
      </w:r>
      <w:r w:rsidR="00D25AFC">
        <w:rPr>
          <w:rStyle w:val="Heading5Char"/>
          <w:rFonts w:ascii="Times New Roman" w:hAnsi="Times New Roman" w:cs="Times New Roman"/>
          <w:i/>
          <w:color w:val="auto"/>
          <w:sz w:val="24"/>
          <w:szCs w:val="24"/>
        </w:rPr>
        <w:t>a</w:t>
      </w:r>
      <w:r w:rsidR="00D25AFC" w:rsidRPr="002D1505">
        <w:rPr>
          <w:rStyle w:val="Heading5Char"/>
          <w:rFonts w:ascii="Times New Roman" w:hAnsi="Times New Roman" w:cs="Times New Roman"/>
          <w:i/>
          <w:color w:val="auto"/>
          <w:sz w:val="24"/>
          <w:szCs w:val="24"/>
        </w:rPr>
        <w:t>ctors</w:t>
      </w:r>
      <w:r w:rsidRPr="00AE2598">
        <w:rPr>
          <w:rStyle w:val="Heading4Char"/>
          <w:rFonts w:ascii="Times New Roman" w:hAnsi="Times New Roman" w:cs="Times New Roman"/>
          <w:b w:val="0"/>
          <w:color w:val="auto"/>
          <w:sz w:val="24"/>
          <w:szCs w:val="24"/>
        </w:rPr>
        <w:t>.</w:t>
      </w:r>
      <w:proofErr w:type="gramEnd"/>
      <w:r w:rsidRPr="00BC5FE3">
        <w:rPr>
          <w:rFonts w:ascii="Times New Roman" w:hAnsi="Times New Roman" w:cs="Times New Roman"/>
          <w:sz w:val="24"/>
          <w:szCs w:val="24"/>
        </w:rPr>
        <w:t xml:space="preserve"> </w:t>
      </w:r>
      <w:r w:rsidR="006F592A" w:rsidRPr="00BC5FE3">
        <w:rPr>
          <w:rFonts w:ascii="Times New Roman" w:hAnsi="Times New Roman" w:cs="Times New Roman"/>
          <w:sz w:val="24"/>
          <w:szCs w:val="24"/>
        </w:rPr>
        <w:t>M</w:t>
      </w:r>
      <w:r w:rsidR="00CF7593" w:rsidRPr="00BC5FE3">
        <w:rPr>
          <w:rFonts w:ascii="Times New Roman" w:hAnsi="Times New Roman" w:cs="Times New Roman"/>
          <w:sz w:val="24"/>
          <w:szCs w:val="24"/>
        </w:rPr>
        <w:t>ost</w:t>
      </w:r>
      <w:r w:rsidR="00CF7593">
        <w:rPr>
          <w:rFonts w:ascii="Times New Roman" w:hAnsi="Times New Roman" w:cs="Times New Roman"/>
          <w:sz w:val="24"/>
          <w:szCs w:val="24"/>
        </w:rPr>
        <w:t xml:space="preserve"> U.S. polic</w:t>
      </w:r>
      <w:r w:rsidR="00811229">
        <w:rPr>
          <w:rFonts w:ascii="Times New Roman" w:hAnsi="Times New Roman" w:cs="Times New Roman"/>
          <w:sz w:val="24"/>
          <w:szCs w:val="24"/>
        </w:rPr>
        <w:t>ies</w:t>
      </w:r>
      <w:r w:rsidR="00CF7593">
        <w:rPr>
          <w:rFonts w:ascii="Times New Roman" w:hAnsi="Times New Roman" w:cs="Times New Roman"/>
          <w:sz w:val="24"/>
          <w:szCs w:val="24"/>
        </w:rPr>
        <w:t xml:space="preserve"> that affect language revitalization efforts </w:t>
      </w:r>
      <w:r w:rsidR="004510B7">
        <w:rPr>
          <w:rFonts w:ascii="Times New Roman" w:hAnsi="Times New Roman" w:cs="Times New Roman"/>
          <w:sz w:val="24"/>
          <w:szCs w:val="24"/>
        </w:rPr>
        <w:t>are</w:t>
      </w:r>
      <w:r w:rsidR="00CF7593">
        <w:rPr>
          <w:rFonts w:ascii="Times New Roman" w:hAnsi="Times New Roman" w:cs="Times New Roman"/>
          <w:sz w:val="24"/>
          <w:szCs w:val="24"/>
        </w:rPr>
        <w:t xml:space="preserve"> formed by policy actors from two U.S. government agencies</w:t>
      </w:r>
      <w:r w:rsidR="00D25AFC">
        <w:rPr>
          <w:rFonts w:ascii="Times New Roman" w:hAnsi="Times New Roman" w:cs="Times New Roman"/>
          <w:sz w:val="24"/>
          <w:szCs w:val="24"/>
        </w:rPr>
        <w:t>, namely</w:t>
      </w:r>
      <w:r w:rsidR="00CF7593">
        <w:rPr>
          <w:rFonts w:ascii="Times New Roman" w:hAnsi="Times New Roman" w:cs="Times New Roman"/>
          <w:sz w:val="24"/>
          <w:szCs w:val="24"/>
        </w:rPr>
        <w:t xml:space="preserve"> </w:t>
      </w:r>
      <w:r w:rsidR="00811229">
        <w:rPr>
          <w:rFonts w:ascii="Times New Roman" w:hAnsi="Times New Roman" w:cs="Times New Roman"/>
          <w:sz w:val="24"/>
          <w:szCs w:val="24"/>
        </w:rPr>
        <w:t xml:space="preserve">the </w:t>
      </w:r>
      <w:r w:rsidR="00CF7593">
        <w:rPr>
          <w:rFonts w:ascii="Times New Roman" w:hAnsi="Times New Roman" w:cs="Times New Roman"/>
          <w:sz w:val="24"/>
          <w:szCs w:val="24"/>
        </w:rPr>
        <w:t>Department of Education and the Department of the Interior</w:t>
      </w:r>
      <w:r w:rsidR="00D25AFC">
        <w:rPr>
          <w:rFonts w:ascii="Times New Roman" w:hAnsi="Times New Roman" w:cs="Times New Roman"/>
          <w:sz w:val="24"/>
          <w:szCs w:val="24"/>
        </w:rPr>
        <w:t>,</w:t>
      </w:r>
      <w:r w:rsidR="00CF7593">
        <w:rPr>
          <w:rFonts w:ascii="Times New Roman" w:hAnsi="Times New Roman" w:cs="Times New Roman"/>
          <w:sz w:val="24"/>
          <w:szCs w:val="24"/>
        </w:rPr>
        <w:t xml:space="preserve"> which </w:t>
      </w:r>
      <w:r w:rsidR="006F592A">
        <w:rPr>
          <w:rFonts w:ascii="Times New Roman" w:hAnsi="Times New Roman" w:cs="Times New Roman"/>
          <w:sz w:val="24"/>
          <w:szCs w:val="24"/>
        </w:rPr>
        <w:t>administers</w:t>
      </w:r>
      <w:r w:rsidR="00CF7593">
        <w:rPr>
          <w:rFonts w:ascii="Times New Roman" w:hAnsi="Times New Roman" w:cs="Times New Roman"/>
          <w:sz w:val="24"/>
          <w:szCs w:val="24"/>
        </w:rPr>
        <w:t xml:space="preserve"> the Bureau of Indian Affairs</w:t>
      </w:r>
      <w:r w:rsidR="008F1609">
        <w:rPr>
          <w:rFonts w:ascii="Times New Roman" w:hAnsi="Times New Roman" w:cs="Times New Roman"/>
          <w:sz w:val="24"/>
          <w:szCs w:val="24"/>
        </w:rPr>
        <w:t xml:space="preserve"> (BIA)</w:t>
      </w:r>
      <w:r w:rsidR="00CF7593">
        <w:rPr>
          <w:rFonts w:ascii="Times New Roman" w:hAnsi="Times New Roman" w:cs="Times New Roman"/>
          <w:sz w:val="24"/>
          <w:szCs w:val="24"/>
        </w:rPr>
        <w:t xml:space="preserve"> and the Bureau of Indian Education</w:t>
      </w:r>
      <w:r w:rsidR="008F1609">
        <w:rPr>
          <w:rFonts w:ascii="Times New Roman" w:hAnsi="Times New Roman" w:cs="Times New Roman"/>
          <w:sz w:val="24"/>
          <w:szCs w:val="24"/>
        </w:rPr>
        <w:t xml:space="preserve"> (BIE)</w:t>
      </w:r>
      <w:r w:rsidR="00CF7593">
        <w:rPr>
          <w:rFonts w:ascii="Times New Roman" w:hAnsi="Times New Roman" w:cs="Times New Roman"/>
          <w:sz w:val="24"/>
          <w:szCs w:val="24"/>
        </w:rPr>
        <w:t xml:space="preserve">. </w:t>
      </w:r>
      <w:r w:rsidR="006F592A">
        <w:rPr>
          <w:rFonts w:ascii="Times New Roman" w:hAnsi="Times New Roman" w:cs="Times New Roman"/>
          <w:sz w:val="24"/>
          <w:szCs w:val="24"/>
        </w:rPr>
        <w:t xml:space="preserve">Actors in the Department of </w:t>
      </w:r>
      <w:r w:rsidR="00D25AFC">
        <w:rPr>
          <w:rFonts w:ascii="Times New Roman" w:hAnsi="Times New Roman" w:cs="Times New Roman"/>
          <w:sz w:val="24"/>
          <w:szCs w:val="24"/>
        </w:rPr>
        <w:t>Education</w:t>
      </w:r>
      <w:r w:rsidR="006F592A">
        <w:rPr>
          <w:rFonts w:ascii="Times New Roman" w:hAnsi="Times New Roman" w:cs="Times New Roman"/>
          <w:sz w:val="24"/>
          <w:szCs w:val="24"/>
        </w:rPr>
        <w:t xml:space="preserve"> are focused on language programs that benefit English language learners</w:t>
      </w:r>
      <w:r w:rsidR="00811229">
        <w:rPr>
          <w:rFonts w:ascii="Times New Roman" w:hAnsi="Times New Roman" w:cs="Times New Roman"/>
          <w:sz w:val="24"/>
          <w:szCs w:val="24"/>
        </w:rPr>
        <w:t xml:space="preserve"> </w:t>
      </w:r>
      <w:r w:rsidR="00D25AFC">
        <w:rPr>
          <w:rFonts w:ascii="Times New Roman" w:hAnsi="Times New Roman" w:cs="Times New Roman"/>
          <w:sz w:val="24"/>
          <w:szCs w:val="24"/>
        </w:rPr>
        <w:t>(</w:t>
      </w:r>
      <w:r w:rsidR="00811229">
        <w:rPr>
          <w:rFonts w:ascii="Times New Roman" w:hAnsi="Times New Roman" w:cs="Times New Roman"/>
          <w:sz w:val="24"/>
          <w:szCs w:val="24"/>
        </w:rPr>
        <w:t>Shapiro</w:t>
      </w:r>
      <w:r w:rsidR="00D25AFC">
        <w:rPr>
          <w:rFonts w:ascii="Times New Roman" w:hAnsi="Times New Roman" w:cs="Times New Roman"/>
          <w:sz w:val="24"/>
          <w:szCs w:val="24"/>
        </w:rPr>
        <w:t xml:space="preserve">, </w:t>
      </w:r>
      <w:r w:rsidR="00811229">
        <w:rPr>
          <w:rFonts w:ascii="Times New Roman" w:hAnsi="Times New Roman" w:cs="Times New Roman"/>
          <w:sz w:val="24"/>
          <w:szCs w:val="24"/>
        </w:rPr>
        <w:t>2011)</w:t>
      </w:r>
      <w:r w:rsidR="006F592A">
        <w:rPr>
          <w:rFonts w:ascii="Times New Roman" w:hAnsi="Times New Roman" w:cs="Times New Roman"/>
          <w:sz w:val="24"/>
          <w:szCs w:val="24"/>
        </w:rPr>
        <w:t xml:space="preserve"> and world language instruction in higher education</w:t>
      </w:r>
      <w:r w:rsidR="00D25AFC">
        <w:rPr>
          <w:rFonts w:ascii="Times New Roman" w:hAnsi="Times New Roman" w:cs="Times New Roman"/>
          <w:sz w:val="24"/>
          <w:szCs w:val="24"/>
        </w:rPr>
        <w:t>,</w:t>
      </w:r>
      <w:r w:rsidR="006F592A">
        <w:rPr>
          <w:rFonts w:ascii="Times New Roman" w:hAnsi="Times New Roman" w:cs="Times New Roman"/>
          <w:sz w:val="24"/>
          <w:szCs w:val="24"/>
        </w:rPr>
        <w:t xml:space="preserve"> </w:t>
      </w:r>
      <w:r w:rsidR="00811229">
        <w:rPr>
          <w:rFonts w:ascii="Times New Roman" w:hAnsi="Times New Roman" w:cs="Times New Roman"/>
          <w:sz w:val="24"/>
          <w:szCs w:val="24"/>
        </w:rPr>
        <w:t xml:space="preserve">rather </w:t>
      </w:r>
      <w:r w:rsidR="006F592A">
        <w:rPr>
          <w:rFonts w:ascii="Times New Roman" w:hAnsi="Times New Roman" w:cs="Times New Roman"/>
          <w:sz w:val="24"/>
          <w:szCs w:val="24"/>
        </w:rPr>
        <w:t>than K-12 Native American language instruction. While language polic</w:t>
      </w:r>
      <w:r w:rsidR="00811229">
        <w:rPr>
          <w:rFonts w:ascii="Times New Roman" w:hAnsi="Times New Roman" w:cs="Times New Roman"/>
          <w:sz w:val="24"/>
          <w:szCs w:val="24"/>
        </w:rPr>
        <w:t>ies</w:t>
      </w:r>
      <w:r w:rsidR="006F592A">
        <w:rPr>
          <w:rFonts w:ascii="Times New Roman" w:hAnsi="Times New Roman" w:cs="Times New Roman"/>
          <w:sz w:val="24"/>
          <w:szCs w:val="24"/>
        </w:rPr>
        <w:t xml:space="preserve"> and programs for English Language Learners</w:t>
      </w:r>
      <w:r w:rsidR="00811229">
        <w:rPr>
          <w:rFonts w:ascii="Times New Roman" w:hAnsi="Times New Roman" w:cs="Times New Roman"/>
          <w:sz w:val="24"/>
          <w:szCs w:val="24"/>
        </w:rPr>
        <w:t xml:space="preserve"> (ELL)</w:t>
      </w:r>
      <w:r w:rsidR="006F592A">
        <w:rPr>
          <w:rFonts w:ascii="Times New Roman" w:hAnsi="Times New Roman" w:cs="Times New Roman"/>
          <w:sz w:val="24"/>
          <w:szCs w:val="24"/>
        </w:rPr>
        <w:t xml:space="preserve"> are of critical importance, </w:t>
      </w:r>
      <w:r w:rsidR="00CD13EC">
        <w:rPr>
          <w:rFonts w:ascii="Times New Roman" w:hAnsi="Times New Roman" w:cs="Times New Roman"/>
          <w:sz w:val="24"/>
          <w:szCs w:val="24"/>
        </w:rPr>
        <w:t xml:space="preserve">at times, </w:t>
      </w:r>
      <w:r w:rsidR="00CD13EC" w:rsidRPr="00003737">
        <w:rPr>
          <w:rFonts w:ascii="Times New Roman" w:hAnsi="Times New Roman" w:cs="Times New Roman"/>
          <w:sz w:val="24"/>
          <w:szCs w:val="24"/>
        </w:rPr>
        <w:t>these policies overshadow the needs of Native American language education programs</w:t>
      </w:r>
      <w:r w:rsidR="00811229" w:rsidRPr="00003737">
        <w:rPr>
          <w:rFonts w:ascii="Times New Roman" w:hAnsi="Times New Roman" w:cs="Times New Roman"/>
          <w:sz w:val="24"/>
          <w:szCs w:val="24"/>
        </w:rPr>
        <w:t>.</w:t>
      </w:r>
      <w:r w:rsidR="00BC5FE3" w:rsidRPr="00003737">
        <w:rPr>
          <w:rFonts w:ascii="Times New Roman" w:hAnsi="Times New Roman" w:cs="Times New Roman"/>
          <w:sz w:val="24"/>
          <w:szCs w:val="24"/>
        </w:rPr>
        <w:t xml:space="preserve"> For example</w:t>
      </w:r>
      <w:r w:rsidR="00D25AFC" w:rsidRPr="00003737">
        <w:rPr>
          <w:rFonts w:ascii="Times New Roman" w:hAnsi="Times New Roman" w:cs="Times New Roman"/>
          <w:sz w:val="24"/>
          <w:szCs w:val="24"/>
        </w:rPr>
        <w:t>,</w:t>
      </w:r>
      <w:r w:rsidR="00BC5FE3" w:rsidRPr="00003737">
        <w:rPr>
          <w:rFonts w:ascii="Times New Roman" w:hAnsi="Times New Roman" w:cs="Times New Roman"/>
          <w:sz w:val="24"/>
          <w:szCs w:val="24"/>
        </w:rPr>
        <w:t xml:space="preserve"> </w:t>
      </w:r>
      <w:r w:rsidR="006A09EC" w:rsidRPr="00003737">
        <w:rPr>
          <w:rFonts w:ascii="Times New Roman" w:hAnsi="Times New Roman" w:cs="Times New Roman"/>
          <w:sz w:val="24"/>
          <w:szCs w:val="24"/>
        </w:rPr>
        <w:t>Title III and bilingual education funding is primarily used to support dual language and immersion programs with non-Native languages as the focus.</w:t>
      </w:r>
      <w:r w:rsidR="00811229" w:rsidRPr="00003737">
        <w:rPr>
          <w:rFonts w:ascii="Times New Roman" w:hAnsi="Times New Roman" w:cs="Times New Roman"/>
          <w:sz w:val="24"/>
          <w:szCs w:val="24"/>
        </w:rPr>
        <w:t xml:space="preserve"> S</w:t>
      </w:r>
      <w:r w:rsidR="00463BF9" w:rsidRPr="00003737">
        <w:rPr>
          <w:rFonts w:ascii="Times New Roman" w:hAnsi="Times New Roman" w:cs="Times New Roman"/>
          <w:sz w:val="24"/>
          <w:szCs w:val="24"/>
        </w:rPr>
        <w:t xml:space="preserve">ince the passage of the NCLB in 2001, academic achievement has increased for every measured </w:t>
      </w:r>
      <w:r w:rsidR="00463BF9">
        <w:rPr>
          <w:rFonts w:ascii="Times New Roman" w:hAnsi="Times New Roman" w:cs="Times New Roman"/>
          <w:sz w:val="24"/>
          <w:szCs w:val="24"/>
        </w:rPr>
        <w:t>ethnic and racial group</w:t>
      </w:r>
      <w:r w:rsidR="00D25AFC">
        <w:rPr>
          <w:rFonts w:ascii="Times New Roman" w:hAnsi="Times New Roman" w:cs="Times New Roman"/>
          <w:sz w:val="24"/>
          <w:szCs w:val="24"/>
        </w:rPr>
        <w:t>,</w:t>
      </w:r>
      <w:r w:rsidR="00463BF9">
        <w:rPr>
          <w:rFonts w:ascii="Times New Roman" w:hAnsi="Times New Roman" w:cs="Times New Roman"/>
          <w:sz w:val="24"/>
          <w:szCs w:val="24"/>
        </w:rPr>
        <w:t xml:space="preserve"> except for Native Americans (The Education Trust, 2013).</w:t>
      </w:r>
      <w:r w:rsidR="004510B7">
        <w:rPr>
          <w:rFonts w:ascii="Times New Roman" w:hAnsi="Times New Roman" w:cs="Times New Roman"/>
          <w:sz w:val="24"/>
          <w:szCs w:val="24"/>
        </w:rPr>
        <w:t xml:space="preserve"> </w:t>
      </w:r>
    </w:p>
    <w:p w14:paraId="242859F9" w14:textId="3EC967D2" w:rsidR="00635959" w:rsidRPr="002D1505" w:rsidRDefault="00D25AFC">
      <w:pPr>
        <w:spacing w:after="0" w:line="480" w:lineRule="auto"/>
        <w:ind w:firstLine="720"/>
        <w:rPr>
          <w:rFonts w:ascii="Times New Roman" w:eastAsia="Cambria" w:hAnsi="Times New Roman" w:cs="Times New Roman"/>
          <w:sz w:val="24"/>
          <w:szCs w:val="24"/>
        </w:rPr>
      </w:pPr>
      <w:r>
        <w:rPr>
          <w:rFonts w:ascii="Times New Roman" w:hAnsi="Times New Roman" w:cs="Times New Roman"/>
          <w:sz w:val="24"/>
          <w:szCs w:val="24"/>
        </w:rPr>
        <w:t xml:space="preserve">Whereas </w:t>
      </w:r>
      <w:r w:rsidR="004510B7">
        <w:rPr>
          <w:rFonts w:ascii="Times New Roman" w:hAnsi="Times New Roman" w:cs="Times New Roman"/>
          <w:sz w:val="24"/>
          <w:szCs w:val="24"/>
        </w:rPr>
        <w:t xml:space="preserve">Native American languages are not specifically addressed in NCLB, </w:t>
      </w:r>
      <w:r w:rsidR="000E12EF">
        <w:rPr>
          <w:rFonts w:ascii="Times New Roman" w:hAnsi="Times New Roman" w:cs="Times New Roman"/>
          <w:sz w:val="24"/>
          <w:szCs w:val="24"/>
        </w:rPr>
        <w:t>the law does</w:t>
      </w:r>
      <w:r w:rsidR="004510B7">
        <w:rPr>
          <w:rFonts w:ascii="Times New Roman" w:hAnsi="Times New Roman" w:cs="Times New Roman"/>
          <w:sz w:val="24"/>
          <w:szCs w:val="24"/>
        </w:rPr>
        <w:t xml:space="preserve"> focus on English language acquisition and promotes the language as a problem orientation by requiring proficiency in English to achieve proficiency on content area exams. </w:t>
      </w:r>
      <w:r w:rsidR="0001468D">
        <w:rPr>
          <w:rFonts w:ascii="Times New Roman" w:hAnsi="Times New Roman" w:cs="Times New Roman"/>
          <w:sz w:val="24"/>
          <w:szCs w:val="24"/>
        </w:rPr>
        <w:t>This policy approach s</w:t>
      </w:r>
      <w:r w:rsidR="0001468D" w:rsidRPr="0001468D">
        <w:rPr>
          <w:rFonts w:ascii="Times New Roman" w:hAnsi="Times New Roman" w:cs="Times New Roman"/>
          <w:sz w:val="24"/>
          <w:szCs w:val="24"/>
        </w:rPr>
        <w:t xml:space="preserve">upports the </w:t>
      </w:r>
      <w:r w:rsidR="0001468D" w:rsidRPr="002D1505">
        <w:rPr>
          <w:rFonts w:ascii="Times New Roman" w:eastAsia="Cambria" w:hAnsi="Times New Roman" w:cs="Times New Roman"/>
          <w:sz w:val="24"/>
          <w:szCs w:val="24"/>
        </w:rPr>
        <w:t xml:space="preserve">linguistic Darwinism and free </w:t>
      </w:r>
      <w:r w:rsidR="0001468D" w:rsidRPr="002D1505">
        <w:rPr>
          <w:rFonts w:ascii="Times New Roman" w:eastAsia="Cambria" w:hAnsi="Times New Roman" w:cs="Times New Roman"/>
          <w:sz w:val="24"/>
          <w:szCs w:val="24"/>
        </w:rPr>
        <w:lastRenderedPageBreak/>
        <w:t xml:space="preserve">market capitalism viewpoints </w:t>
      </w:r>
      <w:r w:rsidR="004510B7" w:rsidRPr="002D1505">
        <w:rPr>
          <w:rFonts w:ascii="Times New Roman" w:eastAsia="Cambria" w:hAnsi="Times New Roman" w:cs="Times New Roman"/>
          <w:sz w:val="24"/>
          <w:szCs w:val="24"/>
        </w:rPr>
        <w:t xml:space="preserve">that we should just let languages live and die on their own. </w:t>
      </w:r>
      <w:r w:rsidR="0001468D">
        <w:rPr>
          <w:rFonts w:ascii="Times New Roman" w:eastAsia="Cambria" w:hAnsi="Times New Roman" w:cs="Times New Roman"/>
          <w:sz w:val="24"/>
          <w:szCs w:val="24"/>
        </w:rPr>
        <w:t xml:space="preserve">Policies like NCLB perpetuate language loss and encourage linguistic assimilationist and monolingual ideological beliefs </w:t>
      </w:r>
      <w:r w:rsidR="000E12EF">
        <w:rPr>
          <w:rFonts w:ascii="Times New Roman" w:eastAsia="Cambria" w:hAnsi="Times New Roman" w:cs="Times New Roman"/>
          <w:sz w:val="24"/>
          <w:szCs w:val="24"/>
        </w:rPr>
        <w:t xml:space="preserve">such </w:t>
      </w:r>
      <w:r w:rsidR="0001468D">
        <w:rPr>
          <w:rFonts w:ascii="Times New Roman" w:eastAsia="Cambria" w:hAnsi="Times New Roman" w:cs="Times New Roman"/>
          <w:sz w:val="24"/>
          <w:szCs w:val="24"/>
        </w:rPr>
        <w:t xml:space="preserve">that in a nation and world where English proficiency leads to many opportunities, we do not need to use other languages. </w:t>
      </w:r>
    </w:p>
    <w:p w14:paraId="3B105E1A" w14:textId="7C33D721" w:rsidR="00AF2E3D" w:rsidRPr="002D1505" w:rsidRDefault="008F1609" w:rsidP="002D1505">
      <w:pPr>
        <w:tabs>
          <w:tab w:val="center" w:pos="4320"/>
          <w:tab w:val="right" w:pos="8640"/>
        </w:tabs>
        <w:spacing w:after="0" w:line="480" w:lineRule="auto"/>
        <w:ind w:firstLine="720"/>
        <w:rPr>
          <w:rFonts w:ascii="Times New Roman" w:eastAsia="Calibri" w:hAnsi="Times New Roman" w:cs="Times New Roman"/>
          <w:sz w:val="24"/>
          <w:szCs w:val="24"/>
        </w:rPr>
      </w:pPr>
      <w:r>
        <w:rPr>
          <w:rFonts w:ascii="Times New Roman" w:hAnsi="Times New Roman" w:cs="Times New Roman"/>
          <w:sz w:val="24"/>
          <w:szCs w:val="24"/>
        </w:rPr>
        <w:t>In</w:t>
      </w:r>
      <w:r w:rsidR="0001468D">
        <w:rPr>
          <w:rFonts w:ascii="Times New Roman" w:hAnsi="Times New Roman" w:cs="Times New Roman"/>
          <w:sz w:val="24"/>
          <w:szCs w:val="24"/>
        </w:rPr>
        <w:t xml:space="preserve"> contrast to NCLB, and in</w:t>
      </w:r>
      <w:r>
        <w:rPr>
          <w:rFonts w:ascii="Times New Roman" w:hAnsi="Times New Roman" w:cs="Times New Roman"/>
          <w:sz w:val="24"/>
          <w:szCs w:val="24"/>
        </w:rPr>
        <w:t xml:space="preserve"> a drastic change from the 1800s and early 1900s, p</w:t>
      </w:r>
      <w:r w:rsidR="00AF2E3D">
        <w:rPr>
          <w:rFonts w:ascii="Times New Roman" w:hAnsi="Times New Roman" w:cs="Times New Roman"/>
          <w:sz w:val="24"/>
          <w:szCs w:val="24"/>
        </w:rPr>
        <w:t xml:space="preserve">rimary actors in the Department of the Interior are </w:t>
      </w:r>
      <w:r>
        <w:rPr>
          <w:rFonts w:ascii="Times New Roman" w:hAnsi="Times New Roman" w:cs="Times New Roman"/>
          <w:sz w:val="24"/>
          <w:szCs w:val="24"/>
        </w:rPr>
        <w:t xml:space="preserve">more </w:t>
      </w:r>
      <w:r w:rsidR="00AF2E3D">
        <w:rPr>
          <w:rFonts w:ascii="Times New Roman" w:hAnsi="Times New Roman" w:cs="Times New Roman"/>
          <w:sz w:val="24"/>
          <w:szCs w:val="24"/>
        </w:rPr>
        <w:t xml:space="preserve">engaged in coordinating and implementing programs that promote </w:t>
      </w:r>
      <w:r>
        <w:rPr>
          <w:rFonts w:ascii="Times New Roman" w:hAnsi="Times New Roman" w:cs="Times New Roman"/>
          <w:sz w:val="24"/>
          <w:szCs w:val="24"/>
        </w:rPr>
        <w:t xml:space="preserve">Native American language revitalization and preservation. </w:t>
      </w:r>
      <w:r w:rsidR="006A704C">
        <w:rPr>
          <w:rFonts w:ascii="Times New Roman" w:hAnsi="Times New Roman" w:cs="Times New Roman"/>
          <w:sz w:val="24"/>
          <w:szCs w:val="24"/>
        </w:rPr>
        <w:t>As stated by the BIE website</w:t>
      </w:r>
      <w:r w:rsidR="00811229">
        <w:rPr>
          <w:rFonts w:ascii="Times New Roman" w:hAnsi="Times New Roman" w:cs="Times New Roman"/>
          <w:sz w:val="24"/>
          <w:szCs w:val="24"/>
        </w:rPr>
        <w:t xml:space="preserve"> (201</w:t>
      </w:r>
      <w:r w:rsidR="00011656">
        <w:rPr>
          <w:rFonts w:ascii="Times New Roman" w:hAnsi="Times New Roman" w:cs="Times New Roman"/>
          <w:sz w:val="24"/>
          <w:szCs w:val="24"/>
        </w:rPr>
        <w:t>4</w:t>
      </w:r>
      <w:r w:rsidR="00811229">
        <w:rPr>
          <w:rFonts w:ascii="Times New Roman" w:hAnsi="Times New Roman" w:cs="Times New Roman"/>
          <w:sz w:val="24"/>
          <w:szCs w:val="24"/>
        </w:rPr>
        <w:t>)</w:t>
      </w:r>
      <w:r w:rsidR="006A704C">
        <w:rPr>
          <w:rFonts w:ascii="Times New Roman" w:hAnsi="Times New Roman" w:cs="Times New Roman"/>
          <w:sz w:val="24"/>
          <w:szCs w:val="24"/>
        </w:rPr>
        <w:t>, “</w:t>
      </w:r>
      <w:r w:rsidR="006A704C" w:rsidRPr="006A704C">
        <w:rPr>
          <w:rFonts w:ascii="Times New Roman" w:hAnsi="Times New Roman" w:cs="Times New Roman"/>
          <w:sz w:val="24"/>
          <w:szCs w:val="24"/>
        </w:rPr>
        <w:t>BIE’s mission is to provide quality education opportunities from early childhood through life in accordance with a tribe’s needs for cultural and economic well-being, in keeping with the wide diversity of Indian tribes and Alaska Native villages as distinct cultural and governmental entities</w:t>
      </w:r>
      <w:r w:rsidR="006A704C">
        <w:rPr>
          <w:rFonts w:ascii="Times New Roman" w:hAnsi="Times New Roman" w:cs="Times New Roman"/>
          <w:sz w:val="24"/>
          <w:szCs w:val="24"/>
        </w:rPr>
        <w:t>”</w:t>
      </w:r>
      <w:r w:rsidR="00811229">
        <w:rPr>
          <w:rFonts w:ascii="Times New Roman" w:hAnsi="Times New Roman" w:cs="Times New Roman"/>
          <w:sz w:val="24"/>
          <w:szCs w:val="24"/>
        </w:rPr>
        <w:t xml:space="preserve"> (para. </w:t>
      </w:r>
      <w:r w:rsidR="00D25AFC">
        <w:rPr>
          <w:rFonts w:ascii="Times New Roman" w:hAnsi="Times New Roman" w:cs="Times New Roman"/>
          <w:sz w:val="24"/>
          <w:szCs w:val="24"/>
        </w:rPr>
        <w:t>1</w:t>
      </w:r>
      <w:r w:rsidR="00811229">
        <w:rPr>
          <w:rFonts w:ascii="Times New Roman" w:hAnsi="Times New Roman" w:cs="Times New Roman"/>
          <w:sz w:val="24"/>
          <w:szCs w:val="24"/>
        </w:rPr>
        <w:t>).</w:t>
      </w:r>
      <w:r w:rsidR="006A704C">
        <w:rPr>
          <w:rFonts w:ascii="Times New Roman" w:hAnsi="Times New Roman" w:cs="Times New Roman"/>
          <w:sz w:val="24"/>
          <w:szCs w:val="24"/>
        </w:rPr>
        <w:t xml:space="preserve"> Many of the</w:t>
      </w:r>
      <w:r>
        <w:rPr>
          <w:rFonts w:ascii="Times New Roman" w:hAnsi="Times New Roman" w:cs="Times New Roman"/>
          <w:sz w:val="24"/>
          <w:szCs w:val="24"/>
        </w:rPr>
        <w:t xml:space="preserve"> </w:t>
      </w:r>
      <w:r w:rsidR="00D25AFC">
        <w:rPr>
          <w:rFonts w:ascii="Times New Roman" w:hAnsi="Times New Roman" w:cs="Times New Roman"/>
          <w:sz w:val="24"/>
          <w:szCs w:val="24"/>
        </w:rPr>
        <w:t>tribally run</w:t>
      </w:r>
      <w:r>
        <w:rPr>
          <w:rFonts w:ascii="Times New Roman" w:hAnsi="Times New Roman" w:cs="Times New Roman"/>
          <w:sz w:val="24"/>
          <w:szCs w:val="24"/>
        </w:rPr>
        <w:t xml:space="preserve"> programs </w:t>
      </w:r>
      <w:r w:rsidR="006A704C">
        <w:rPr>
          <w:rFonts w:ascii="Times New Roman" w:hAnsi="Times New Roman" w:cs="Times New Roman"/>
          <w:sz w:val="24"/>
          <w:szCs w:val="24"/>
        </w:rPr>
        <w:t xml:space="preserve">that </w:t>
      </w:r>
      <w:r>
        <w:rPr>
          <w:rFonts w:ascii="Times New Roman" w:hAnsi="Times New Roman" w:cs="Times New Roman"/>
          <w:sz w:val="24"/>
          <w:szCs w:val="24"/>
        </w:rPr>
        <w:t>are administered through the BIA and BIE</w:t>
      </w:r>
      <w:r w:rsidR="006A704C">
        <w:rPr>
          <w:rFonts w:ascii="Times New Roman" w:hAnsi="Times New Roman" w:cs="Times New Roman"/>
          <w:sz w:val="24"/>
          <w:szCs w:val="24"/>
        </w:rPr>
        <w:t xml:space="preserve"> now include a </w:t>
      </w:r>
      <w:r w:rsidR="006A704C" w:rsidRPr="00515508">
        <w:rPr>
          <w:rFonts w:ascii="Times New Roman" w:hAnsi="Times New Roman" w:cs="Times New Roman"/>
          <w:sz w:val="24"/>
          <w:szCs w:val="24"/>
        </w:rPr>
        <w:t>Native American language learning component</w:t>
      </w:r>
      <w:r w:rsidRPr="00515508">
        <w:rPr>
          <w:rFonts w:ascii="Times New Roman" w:hAnsi="Times New Roman" w:cs="Times New Roman"/>
          <w:sz w:val="24"/>
          <w:szCs w:val="24"/>
        </w:rPr>
        <w:t>.</w:t>
      </w:r>
      <w:r w:rsidR="006A704C" w:rsidRPr="00515508">
        <w:rPr>
          <w:rFonts w:ascii="Times New Roman" w:hAnsi="Times New Roman" w:cs="Times New Roman"/>
          <w:sz w:val="24"/>
          <w:szCs w:val="24"/>
        </w:rPr>
        <w:t xml:space="preserve"> </w:t>
      </w:r>
      <w:r w:rsidR="00515508" w:rsidRPr="00515508">
        <w:rPr>
          <w:rFonts w:ascii="Times New Roman" w:hAnsi="Times New Roman" w:cs="Times New Roman"/>
          <w:sz w:val="24"/>
          <w:szCs w:val="24"/>
        </w:rPr>
        <w:t xml:space="preserve">Therefore, at this time, the BIE is taking more of a </w:t>
      </w:r>
      <w:r w:rsidR="00515508" w:rsidRPr="002D1505">
        <w:rPr>
          <w:rFonts w:ascii="Times New Roman" w:eastAsia="Calibri" w:hAnsi="Times New Roman" w:cs="Times New Roman"/>
          <w:sz w:val="24"/>
          <w:szCs w:val="24"/>
        </w:rPr>
        <w:t>sustain and</w:t>
      </w:r>
      <w:r w:rsidR="000E12EF">
        <w:rPr>
          <w:rFonts w:ascii="Times New Roman" w:eastAsia="Calibri" w:hAnsi="Times New Roman" w:cs="Times New Roman"/>
          <w:sz w:val="24"/>
          <w:szCs w:val="24"/>
        </w:rPr>
        <w:t>/or</w:t>
      </w:r>
      <w:r w:rsidR="00515508" w:rsidRPr="002D1505">
        <w:rPr>
          <w:rFonts w:ascii="Times New Roman" w:eastAsia="Calibri" w:hAnsi="Times New Roman" w:cs="Times New Roman"/>
          <w:sz w:val="24"/>
          <w:szCs w:val="24"/>
        </w:rPr>
        <w:t xml:space="preserve"> revitalize approach to language loss</w:t>
      </w:r>
      <w:r w:rsidR="000E12EF">
        <w:rPr>
          <w:rFonts w:ascii="Times New Roman" w:eastAsia="Calibri" w:hAnsi="Times New Roman" w:cs="Times New Roman"/>
          <w:sz w:val="24"/>
          <w:szCs w:val="24"/>
        </w:rPr>
        <w:t xml:space="preserve"> that</w:t>
      </w:r>
      <w:r w:rsidR="00515508" w:rsidRPr="002D1505">
        <w:rPr>
          <w:rFonts w:ascii="Times New Roman" w:eastAsia="Calibri" w:hAnsi="Times New Roman" w:cs="Times New Roman"/>
          <w:sz w:val="24"/>
          <w:szCs w:val="24"/>
        </w:rPr>
        <w:t xml:space="preserve"> supports </w:t>
      </w:r>
      <w:r w:rsidR="000E12EF">
        <w:rPr>
          <w:rFonts w:ascii="Times New Roman" w:eastAsia="Calibri" w:hAnsi="Times New Roman" w:cs="Times New Roman"/>
          <w:sz w:val="24"/>
          <w:szCs w:val="24"/>
        </w:rPr>
        <w:t xml:space="preserve">values and an ideology of </w:t>
      </w:r>
      <w:r w:rsidR="00515508" w:rsidRPr="002D1505">
        <w:rPr>
          <w:rFonts w:ascii="Times New Roman" w:eastAsia="Calibri" w:hAnsi="Times New Roman" w:cs="Times New Roman"/>
          <w:sz w:val="24"/>
          <w:szCs w:val="24"/>
        </w:rPr>
        <w:t xml:space="preserve">linguistic-pluralism </w:t>
      </w:r>
      <w:r w:rsidR="000E12EF">
        <w:rPr>
          <w:rFonts w:ascii="Times New Roman" w:eastAsia="Calibri" w:hAnsi="Times New Roman" w:cs="Times New Roman"/>
          <w:sz w:val="24"/>
          <w:szCs w:val="24"/>
        </w:rPr>
        <w:t>that</w:t>
      </w:r>
      <w:r w:rsidR="00515508" w:rsidRPr="002D1505">
        <w:rPr>
          <w:rFonts w:ascii="Times New Roman" w:eastAsia="Calibri" w:hAnsi="Times New Roman" w:cs="Times New Roman"/>
          <w:sz w:val="24"/>
          <w:szCs w:val="24"/>
        </w:rPr>
        <w:t xml:space="preserve"> conflicts with NCLB and </w:t>
      </w:r>
      <w:r w:rsidR="000E12EF">
        <w:rPr>
          <w:rFonts w:ascii="Times New Roman" w:eastAsia="Calibri" w:hAnsi="Times New Roman" w:cs="Times New Roman"/>
          <w:sz w:val="24"/>
          <w:szCs w:val="24"/>
        </w:rPr>
        <w:t xml:space="preserve">the </w:t>
      </w:r>
      <w:r w:rsidR="00515508" w:rsidRPr="002D1505">
        <w:rPr>
          <w:rFonts w:ascii="Times New Roman" w:eastAsia="Calibri" w:hAnsi="Times New Roman" w:cs="Times New Roman"/>
          <w:sz w:val="24"/>
          <w:szCs w:val="24"/>
        </w:rPr>
        <w:t>Department of Education linguistic-assimilationist</w:t>
      </w:r>
      <w:r w:rsidR="000E12EF">
        <w:rPr>
          <w:rFonts w:ascii="Times New Roman" w:eastAsia="Calibri" w:hAnsi="Times New Roman" w:cs="Times New Roman"/>
          <w:sz w:val="24"/>
          <w:szCs w:val="24"/>
        </w:rPr>
        <w:t xml:space="preserve"> policy approaches to school governance.</w:t>
      </w:r>
      <w:r w:rsidR="00515508" w:rsidRPr="002D1505">
        <w:rPr>
          <w:rFonts w:ascii="Times New Roman" w:eastAsia="Calibri" w:hAnsi="Times New Roman" w:cs="Times New Roman"/>
          <w:sz w:val="24"/>
          <w:szCs w:val="24"/>
        </w:rPr>
        <w:t xml:space="preserve"> </w:t>
      </w:r>
    </w:p>
    <w:p w14:paraId="7DF6F192" w14:textId="0F872CA3" w:rsidR="00962144" w:rsidRDefault="00B92EFD" w:rsidP="00CE0DB1">
      <w:pPr>
        <w:spacing w:after="0" w:line="480" w:lineRule="auto"/>
        <w:ind w:firstLine="720"/>
        <w:rPr>
          <w:rFonts w:ascii="Times New Roman" w:eastAsia="Calibri" w:hAnsi="Times New Roman" w:cs="Times New Roman"/>
          <w:sz w:val="24"/>
          <w:szCs w:val="24"/>
        </w:rPr>
      </w:pPr>
      <w:proofErr w:type="gramStart"/>
      <w:r w:rsidRPr="002D1505">
        <w:rPr>
          <w:rStyle w:val="Heading5Char"/>
          <w:rFonts w:ascii="Times New Roman" w:hAnsi="Times New Roman" w:cs="Times New Roman"/>
          <w:i/>
          <w:color w:val="auto"/>
          <w:sz w:val="24"/>
          <w:szCs w:val="24"/>
        </w:rPr>
        <w:t>Non-</w:t>
      </w:r>
      <w:r w:rsidR="00D25AFC" w:rsidRPr="002D1505">
        <w:rPr>
          <w:rStyle w:val="Heading5Char"/>
          <w:rFonts w:ascii="Times New Roman" w:hAnsi="Times New Roman" w:cs="Times New Roman"/>
          <w:i/>
          <w:color w:val="auto"/>
          <w:sz w:val="24"/>
          <w:szCs w:val="24"/>
        </w:rPr>
        <w:t>governmental organizations</w:t>
      </w:r>
      <w:r w:rsidRPr="000E12EF">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Non-governmental organizations such as professional associations and lobby groups play an important role in shaping views regarding language and education policy. </w:t>
      </w:r>
      <w:r w:rsidR="00D00DBA">
        <w:rPr>
          <w:rFonts w:ascii="Times New Roman" w:eastAsia="Calibri" w:hAnsi="Times New Roman" w:cs="Times New Roman"/>
          <w:sz w:val="24"/>
          <w:szCs w:val="24"/>
        </w:rPr>
        <w:t>For example, the president</w:t>
      </w:r>
      <w:r w:rsidR="00962144">
        <w:rPr>
          <w:rFonts w:ascii="Times New Roman" w:eastAsia="Calibri" w:hAnsi="Times New Roman" w:cs="Times New Roman"/>
          <w:sz w:val="24"/>
          <w:szCs w:val="24"/>
        </w:rPr>
        <w:t xml:space="preserve"> of </w:t>
      </w:r>
      <w:r w:rsidR="00811229">
        <w:rPr>
          <w:rFonts w:ascii="Times New Roman" w:eastAsia="Calibri" w:hAnsi="Times New Roman" w:cs="Times New Roman"/>
          <w:sz w:val="24"/>
          <w:szCs w:val="24"/>
        </w:rPr>
        <w:t>t</w:t>
      </w:r>
      <w:r>
        <w:rPr>
          <w:rFonts w:ascii="Times New Roman" w:eastAsia="Calibri" w:hAnsi="Times New Roman" w:cs="Times New Roman"/>
          <w:sz w:val="24"/>
          <w:szCs w:val="24"/>
        </w:rPr>
        <w:t>he National Indian Education Association</w:t>
      </w:r>
      <w:r w:rsidR="00962144">
        <w:rPr>
          <w:rFonts w:ascii="Times New Roman" w:eastAsia="Calibri" w:hAnsi="Times New Roman" w:cs="Times New Roman"/>
          <w:sz w:val="24"/>
          <w:szCs w:val="24"/>
        </w:rPr>
        <w:t xml:space="preserve"> (NIEA) stated in a letter to Representative John Kline</w:t>
      </w:r>
      <w:r w:rsidR="000E12EF">
        <w:rPr>
          <w:rFonts w:ascii="Times New Roman" w:eastAsia="Calibri" w:hAnsi="Times New Roman" w:cs="Times New Roman"/>
          <w:sz w:val="24"/>
          <w:szCs w:val="24"/>
        </w:rPr>
        <w:t xml:space="preserve"> (D – Indiana)</w:t>
      </w:r>
      <w:r w:rsidR="00962144">
        <w:rPr>
          <w:rFonts w:ascii="Times New Roman" w:eastAsia="Calibri" w:hAnsi="Times New Roman" w:cs="Times New Roman"/>
          <w:sz w:val="24"/>
          <w:szCs w:val="24"/>
        </w:rPr>
        <w:t xml:space="preserve">, that, </w:t>
      </w:r>
    </w:p>
    <w:p w14:paraId="059E5DFC" w14:textId="77777777" w:rsidR="00B92EFD" w:rsidRDefault="00962144" w:rsidP="00CE0DB1">
      <w:pPr>
        <w:spacing w:after="0" w:line="480" w:lineRule="auto"/>
        <w:ind w:left="720"/>
        <w:rPr>
          <w:rFonts w:ascii="Times New Roman" w:eastAsia="Calibri" w:hAnsi="Times New Roman" w:cs="Times New Roman"/>
          <w:sz w:val="24"/>
          <w:szCs w:val="24"/>
        </w:rPr>
      </w:pPr>
      <w:r w:rsidRPr="00962144">
        <w:rPr>
          <w:rFonts w:ascii="Times New Roman" w:eastAsia="Calibri" w:hAnsi="Times New Roman" w:cs="Times New Roman"/>
          <w:sz w:val="24"/>
          <w:szCs w:val="24"/>
        </w:rPr>
        <w:lastRenderedPageBreak/>
        <w:t>Nat</w:t>
      </w:r>
      <w:r>
        <w:rPr>
          <w:rFonts w:ascii="Times New Roman" w:eastAsia="Calibri" w:hAnsi="Times New Roman" w:cs="Times New Roman"/>
          <w:sz w:val="24"/>
          <w:szCs w:val="24"/>
        </w:rPr>
        <w:t xml:space="preserve">ive </w:t>
      </w:r>
      <w:r w:rsidR="00811229">
        <w:rPr>
          <w:rFonts w:ascii="Times New Roman" w:eastAsia="Calibri" w:hAnsi="Times New Roman" w:cs="Times New Roman"/>
          <w:sz w:val="24"/>
          <w:szCs w:val="24"/>
        </w:rPr>
        <w:t xml:space="preserve">American </w:t>
      </w:r>
      <w:r>
        <w:rPr>
          <w:rFonts w:ascii="Times New Roman" w:eastAsia="Calibri" w:hAnsi="Times New Roman" w:cs="Times New Roman"/>
          <w:sz w:val="24"/>
          <w:szCs w:val="24"/>
        </w:rPr>
        <w:t xml:space="preserve">students who have a strong </w:t>
      </w:r>
      <w:r w:rsidRPr="00962144">
        <w:rPr>
          <w:rFonts w:ascii="Times New Roman" w:eastAsia="Calibri" w:hAnsi="Times New Roman" w:cs="Times New Roman"/>
          <w:sz w:val="24"/>
          <w:szCs w:val="24"/>
        </w:rPr>
        <w:t>foundation in their language and culture perform better academically, at the same time Native culture is preserved not in books, but in the minds of our children. To strengthen cultural and language revitalization, NIEA supports: culturally based education and Native language instruction</w:t>
      </w:r>
      <w:r>
        <w:rPr>
          <w:rFonts w:ascii="Times New Roman" w:eastAsia="Calibri" w:hAnsi="Times New Roman" w:cs="Times New Roman"/>
          <w:sz w:val="24"/>
          <w:szCs w:val="24"/>
        </w:rPr>
        <w:t xml:space="preserve"> (Roman Nose, 2012, p. 5).</w:t>
      </w:r>
      <w:r w:rsidR="00B92EFD">
        <w:rPr>
          <w:rFonts w:ascii="Times New Roman" w:eastAsia="Calibri" w:hAnsi="Times New Roman" w:cs="Times New Roman"/>
          <w:sz w:val="24"/>
          <w:szCs w:val="24"/>
        </w:rPr>
        <w:t xml:space="preserve"> </w:t>
      </w:r>
    </w:p>
    <w:p w14:paraId="27884E69" w14:textId="77777777" w:rsidR="00447015" w:rsidRPr="00003737" w:rsidRDefault="00447015" w:rsidP="002D1505">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Additionally, actors from other professional associations and organizations in the field of Native American language and education support teachers and school administrators in their efforts toward language revitalization and preservation</w:t>
      </w:r>
      <w:r w:rsidRPr="00306696">
        <w:rPr>
          <w:rFonts w:ascii="Times New Roman" w:eastAsia="Calibri" w:hAnsi="Times New Roman" w:cs="Times New Roman"/>
          <w:sz w:val="24"/>
          <w:szCs w:val="24"/>
        </w:rPr>
        <w:t>.</w:t>
      </w:r>
      <w:r w:rsidR="005C53B8" w:rsidRPr="002D1505">
        <w:rPr>
          <w:rFonts w:ascii="Times New Roman" w:eastAsia="Calibri" w:hAnsi="Times New Roman" w:cs="Times New Roman"/>
          <w:sz w:val="24"/>
          <w:szCs w:val="24"/>
        </w:rPr>
        <w:t xml:space="preserve"> Actions taken by these organizations clearly support linguistic pluralism and the language as a right and resource orientations. These actions and policy efforts are important </w:t>
      </w:r>
      <w:r w:rsidR="00B253C7">
        <w:rPr>
          <w:rFonts w:ascii="Times New Roman" w:eastAsia="Calibri" w:hAnsi="Times New Roman" w:cs="Times New Roman"/>
          <w:sz w:val="24"/>
          <w:szCs w:val="24"/>
        </w:rPr>
        <w:t>for</w:t>
      </w:r>
      <w:r w:rsidR="005C53B8" w:rsidRPr="002D1505">
        <w:rPr>
          <w:rFonts w:ascii="Times New Roman" w:eastAsia="Calibri" w:hAnsi="Times New Roman" w:cs="Times New Roman"/>
          <w:sz w:val="24"/>
          <w:szCs w:val="24"/>
        </w:rPr>
        <w:t xml:space="preserve"> language preservation and open up new possibilities for historically oppressed indigenous groups and speakers of Native American languages. </w:t>
      </w:r>
      <w:r w:rsidR="00B253C7">
        <w:rPr>
          <w:rFonts w:ascii="Times New Roman" w:eastAsia="Calibri" w:hAnsi="Times New Roman" w:cs="Times New Roman"/>
          <w:sz w:val="24"/>
          <w:szCs w:val="24"/>
        </w:rPr>
        <w:t>Current efforts are</w:t>
      </w:r>
      <w:r w:rsidR="005C53B8" w:rsidRPr="00EA5B99">
        <w:rPr>
          <w:rFonts w:ascii="Times New Roman" w:eastAsia="Calibri" w:hAnsi="Times New Roman" w:cs="Times New Roman"/>
          <w:sz w:val="24"/>
          <w:szCs w:val="24"/>
        </w:rPr>
        <w:t xml:space="preserve"> transforming monolingual assimilationist ideology and policy discourse into discourse about </w:t>
      </w:r>
      <w:r w:rsidR="00306696" w:rsidRPr="00EA5B99">
        <w:rPr>
          <w:rFonts w:ascii="Times New Roman" w:eastAsia="Calibri" w:hAnsi="Times New Roman" w:cs="Times New Roman"/>
          <w:sz w:val="24"/>
          <w:szCs w:val="24"/>
        </w:rPr>
        <w:t xml:space="preserve">linguistic </w:t>
      </w:r>
      <w:r w:rsidR="005C53B8" w:rsidRPr="00EA5B99">
        <w:rPr>
          <w:rFonts w:ascii="Times New Roman" w:eastAsia="Calibri" w:hAnsi="Times New Roman" w:cs="Times New Roman"/>
          <w:sz w:val="24"/>
          <w:szCs w:val="24"/>
        </w:rPr>
        <w:t>diversity and emancipation (</w:t>
      </w:r>
      <w:proofErr w:type="spellStart"/>
      <w:r w:rsidR="005C53B8" w:rsidRPr="00EA5B99">
        <w:rPr>
          <w:rFonts w:ascii="Times New Roman" w:eastAsia="Calibri" w:hAnsi="Times New Roman" w:cs="Times New Roman"/>
          <w:sz w:val="24"/>
          <w:szCs w:val="24"/>
        </w:rPr>
        <w:t>Hornberger</w:t>
      </w:r>
      <w:proofErr w:type="spellEnd"/>
      <w:r w:rsidR="005C53B8" w:rsidRPr="00EA5B99">
        <w:rPr>
          <w:rFonts w:ascii="Times New Roman" w:eastAsia="Calibri" w:hAnsi="Times New Roman" w:cs="Times New Roman"/>
          <w:sz w:val="24"/>
          <w:szCs w:val="24"/>
        </w:rPr>
        <w:t xml:space="preserve">, </w:t>
      </w:r>
      <w:r w:rsidR="005C53B8" w:rsidRPr="00003737">
        <w:rPr>
          <w:rFonts w:ascii="Times New Roman" w:eastAsia="Calibri" w:hAnsi="Times New Roman" w:cs="Times New Roman"/>
          <w:sz w:val="24"/>
          <w:szCs w:val="24"/>
        </w:rPr>
        <w:t>2002)</w:t>
      </w:r>
      <w:r w:rsidR="00B253C7" w:rsidRPr="00003737">
        <w:rPr>
          <w:rFonts w:ascii="Times New Roman" w:eastAsia="Calibri" w:hAnsi="Times New Roman" w:cs="Times New Roman"/>
          <w:sz w:val="24"/>
          <w:szCs w:val="24"/>
        </w:rPr>
        <w:t>. For example</w:t>
      </w:r>
      <w:r w:rsidR="006A09EC" w:rsidRPr="00003737">
        <w:rPr>
          <w:rFonts w:ascii="Times New Roman" w:eastAsia="Calibri" w:hAnsi="Times New Roman" w:cs="Times New Roman"/>
          <w:sz w:val="24"/>
          <w:szCs w:val="24"/>
        </w:rPr>
        <w:t>,</w:t>
      </w:r>
      <w:r w:rsidR="00B253C7" w:rsidRPr="00003737">
        <w:rPr>
          <w:rFonts w:ascii="Times New Roman" w:eastAsia="Calibri" w:hAnsi="Times New Roman" w:cs="Times New Roman"/>
          <w:sz w:val="24"/>
          <w:szCs w:val="24"/>
        </w:rPr>
        <w:t xml:space="preserve"> one concrete</w:t>
      </w:r>
      <w:r w:rsidR="00BD443C" w:rsidRPr="00003737">
        <w:rPr>
          <w:rFonts w:ascii="Times New Roman" w:eastAsia="Calibri" w:hAnsi="Times New Roman" w:cs="Times New Roman"/>
          <w:sz w:val="24"/>
          <w:szCs w:val="24"/>
        </w:rPr>
        <w:t xml:space="preserve"> way that NGOs are influencing language policy in liberally progressive trajectories is</w:t>
      </w:r>
      <w:r w:rsidR="006A09EC" w:rsidRPr="00003737">
        <w:rPr>
          <w:rFonts w:ascii="Times New Roman" w:eastAsia="Calibri" w:hAnsi="Times New Roman" w:cs="Times New Roman"/>
          <w:sz w:val="24"/>
          <w:szCs w:val="24"/>
        </w:rPr>
        <w:t xml:space="preserve"> by developing educational standards that specifically address the cultural and linguistic needs of Native American students.</w:t>
      </w:r>
    </w:p>
    <w:p w14:paraId="3334DF06" w14:textId="4FC82A07" w:rsidR="00FC692E" w:rsidRPr="00BD443C" w:rsidRDefault="00447015" w:rsidP="00BD443C">
      <w:pPr>
        <w:spacing w:after="0" w:line="480" w:lineRule="auto"/>
        <w:ind w:firstLine="720"/>
        <w:rPr>
          <w:rFonts w:ascii="Times New Roman" w:hAnsi="Times New Roman" w:cs="Times New Roman"/>
          <w:sz w:val="24"/>
          <w:szCs w:val="24"/>
        </w:rPr>
      </w:pPr>
      <w:r w:rsidRPr="00003737">
        <w:rPr>
          <w:rFonts w:ascii="Times New Roman" w:eastAsia="Calibri" w:hAnsi="Times New Roman" w:cs="Times New Roman"/>
          <w:sz w:val="24"/>
          <w:szCs w:val="24"/>
        </w:rPr>
        <w:t xml:space="preserve">Conversely, </w:t>
      </w:r>
      <w:r w:rsidR="00D00DBA" w:rsidRPr="00003737">
        <w:rPr>
          <w:rFonts w:ascii="Times New Roman" w:eastAsia="Calibri" w:hAnsi="Times New Roman" w:cs="Times New Roman"/>
          <w:sz w:val="24"/>
          <w:szCs w:val="24"/>
        </w:rPr>
        <w:t xml:space="preserve">members </w:t>
      </w:r>
      <w:r w:rsidRPr="00003737">
        <w:rPr>
          <w:rFonts w:ascii="Times New Roman" w:eastAsia="Calibri" w:hAnsi="Times New Roman" w:cs="Times New Roman"/>
          <w:sz w:val="24"/>
          <w:szCs w:val="24"/>
        </w:rPr>
        <w:t xml:space="preserve">of </w:t>
      </w:r>
      <w:r w:rsidR="00B33A9F" w:rsidRPr="00003737">
        <w:rPr>
          <w:rFonts w:ascii="Times New Roman" w:eastAsia="Calibri" w:hAnsi="Times New Roman" w:cs="Times New Roman"/>
          <w:sz w:val="24"/>
          <w:szCs w:val="24"/>
        </w:rPr>
        <w:t>non-governmental lobby organizations</w:t>
      </w:r>
      <w:r w:rsidR="00D00DBA" w:rsidRPr="00003737">
        <w:rPr>
          <w:rFonts w:ascii="Times New Roman" w:eastAsia="Calibri" w:hAnsi="Times New Roman" w:cs="Times New Roman"/>
          <w:sz w:val="24"/>
          <w:szCs w:val="24"/>
        </w:rPr>
        <w:t xml:space="preserve"> such as </w:t>
      </w:r>
      <w:r w:rsidR="00D00DBA">
        <w:rPr>
          <w:rFonts w:ascii="Times New Roman" w:eastAsia="Calibri" w:hAnsi="Times New Roman" w:cs="Times New Roman"/>
          <w:sz w:val="24"/>
          <w:szCs w:val="24"/>
        </w:rPr>
        <w:t>U.S. English and English for the Children are</w:t>
      </w:r>
      <w:r w:rsidR="0049577F">
        <w:rPr>
          <w:rFonts w:ascii="Times New Roman" w:eastAsia="Calibri" w:hAnsi="Times New Roman" w:cs="Times New Roman"/>
          <w:sz w:val="24"/>
          <w:szCs w:val="24"/>
        </w:rPr>
        <w:t xml:space="preserve"> committed to declaring English as the official language through </w:t>
      </w:r>
      <w:r w:rsidR="00D00DBA">
        <w:rPr>
          <w:rFonts w:ascii="Times New Roman" w:eastAsia="Calibri" w:hAnsi="Times New Roman" w:cs="Times New Roman"/>
          <w:sz w:val="24"/>
          <w:szCs w:val="24"/>
        </w:rPr>
        <w:t>policy and</w:t>
      </w:r>
      <w:r w:rsidR="0049577F">
        <w:rPr>
          <w:rFonts w:ascii="Times New Roman" w:eastAsia="Calibri" w:hAnsi="Times New Roman" w:cs="Times New Roman"/>
          <w:sz w:val="24"/>
          <w:szCs w:val="24"/>
        </w:rPr>
        <w:t xml:space="preserve"> are many times opposed to </w:t>
      </w:r>
      <w:r w:rsidR="0001102C">
        <w:rPr>
          <w:rFonts w:ascii="Times New Roman" w:eastAsia="Calibri" w:hAnsi="Times New Roman" w:cs="Times New Roman"/>
          <w:sz w:val="24"/>
          <w:szCs w:val="24"/>
        </w:rPr>
        <w:t>teaching Native American languages in public schools.</w:t>
      </w:r>
      <w:r w:rsidR="00D00DBA">
        <w:rPr>
          <w:rFonts w:ascii="Times New Roman" w:eastAsia="Calibri" w:hAnsi="Times New Roman" w:cs="Times New Roman"/>
          <w:sz w:val="24"/>
          <w:szCs w:val="24"/>
        </w:rPr>
        <w:t xml:space="preserve"> For example, Maria Mendoza, a </w:t>
      </w:r>
      <w:r w:rsidR="00811229">
        <w:rPr>
          <w:rFonts w:ascii="Times New Roman" w:eastAsia="Calibri" w:hAnsi="Times New Roman" w:cs="Times New Roman"/>
          <w:sz w:val="24"/>
          <w:szCs w:val="24"/>
        </w:rPr>
        <w:t>c</w:t>
      </w:r>
      <w:r w:rsidR="00D00DBA">
        <w:rPr>
          <w:rFonts w:ascii="Times New Roman" w:eastAsia="Calibri" w:hAnsi="Times New Roman" w:cs="Times New Roman"/>
          <w:sz w:val="24"/>
          <w:szCs w:val="24"/>
        </w:rPr>
        <w:t>o-</w:t>
      </w:r>
      <w:r w:rsidR="00811229">
        <w:rPr>
          <w:rFonts w:ascii="Times New Roman" w:eastAsia="Calibri" w:hAnsi="Times New Roman" w:cs="Times New Roman"/>
          <w:sz w:val="24"/>
          <w:szCs w:val="24"/>
        </w:rPr>
        <w:t>c</w:t>
      </w:r>
      <w:r w:rsidR="00D00DBA">
        <w:rPr>
          <w:rFonts w:ascii="Times New Roman" w:eastAsia="Calibri" w:hAnsi="Times New Roman" w:cs="Times New Roman"/>
          <w:sz w:val="24"/>
          <w:szCs w:val="24"/>
        </w:rPr>
        <w:t xml:space="preserve">hair of English for the Children stated, “I think the tribal leaders should be focusing on getting their children to learn English. Why do </w:t>
      </w:r>
      <w:r w:rsidR="00D00DBA" w:rsidRPr="00BC69D4">
        <w:rPr>
          <w:rFonts w:ascii="Times New Roman" w:eastAsia="Calibri" w:hAnsi="Times New Roman" w:cs="Times New Roman"/>
          <w:sz w:val="24"/>
          <w:szCs w:val="24"/>
        </w:rPr>
        <w:t xml:space="preserve">they want to keep them as prisoners in their culture and their </w:t>
      </w:r>
      <w:r w:rsidR="00D00DBA" w:rsidRPr="00BC69D4">
        <w:rPr>
          <w:rFonts w:ascii="Times New Roman" w:eastAsia="Calibri" w:hAnsi="Times New Roman" w:cs="Times New Roman"/>
          <w:sz w:val="24"/>
          <w:szCs w:val="24"/>
        </w:rPr>
        <w:lastRenderedPageBreak/>
        <w:t>heritage” (Gonzalez</w:t>
      </w:r>
      <w:r w:rsidR="00BD443C">
        <w:rPr>
          <w:rFonts w:ascii="Times New Roman" w:eastAsia="Calibri" w:hAnsi="Times New Roman" w:cs="Times New Roman"/>
          <w:sz w:val="24"/>
          <w:szCs w:val="24"/>
        </w:rPr>
        <w:t>,</w:t>
      </w:r>
      <w:r w:rsidR="00D00DBA" w:rsidRPr="00BC69D4">
        <w:rPr>
          <w:rFonts w:ascii="Times New Roman" w:eastAsia="Calibri" w:hAnsi="Times New Roman" w:cs="Times New Roman"/>
          <w:sz w:val="24"/>
          <w:szCs w:val="24"/>
        </w:rPr>
        <w:t xml:space="preserve"> 2000, p. B1).</w:t>
      </w:r>
      <w:r w:rsidR="00BC69D4" w:rsidRPr="00BC69D4">
        <w:rPr>
          <w:rFonts w:ascii="Times New Roman" w:eastAsia="Calibri" w:hAnsi="Times New Roman" w:cs="Times New Roman"/>
          <w:sz w:val="24"/>
          <w:szCs w:val="24"/>
        </w:rPr>
        <w:t xml:space="preserve"> </w:t>
      </w:r>
      <w:r w:rsidR="00BC69D4" w:rsidRPr="00EA5B99">
        <w:rPr>
          <w:rFonts w:ascii="Times New Roman" w:eastAsia="Cambria" w:hAnsi="Times New Roman" w:cs="Times New Roman"/>
          <w:sz w:val="24"/>
          <w:szCs w:val="24"/>
        </w:rPr>
        <w:t>This less common but historically significant form of the reinforcement of the loss of linguistic diversity perpetuates linguistic assimilation and continues the cycle of historic trauma experienced by the indigenous peoples of the U.S. These views are realized in policies like NCLB and English as official language policies.</w:t>
      </w:r>
    </w:p>
    <w:p w14:paraId="0E5CAA98" w14:textId="41266163" w:rsidR="00C31DCD" w:rsidRDefault="00FC692E">
      <w:pPr>
        <w:spacing w:after="0" w:line="480" w:lineRule="auto"/>
        <w:ind w:firstLine="540"/>
        <w:rPr>
          <w:rFonts w:ascii="Times New Roman" w:eastAsia="Calibri" w:hAnsi="Times New Roman" w:cs="Times New Roman"/>
          <w:sz w:val="24"/>
          <w:szCs w:val="24"/>
        </w:rPr>
      </w:pPr>
      <w:proofErr w:type="gramStart"/>
      <w:r w:rsidRPr="00AE2598">
        <w:rPr>
          <w:rStyle w:val="Heading4Char"/>
          <w:rFonts w:ascii="Times New Roman" w:hAnsi="Times New Roman" w:cs="Times New Roman"/>
          <w:b w:val="0"/>
          <w:color w:val="auto"/>
          <w:sz w:val="24"/>
          <w:szCs w:val="24"/>
        </w:rPr>
        <w:t xml:space="preserve">Tribal </w:t>
      </w:r>
      <w:r w:rsidR="00D25AFC" w:rsidRPr="00AE2598">
        <w:rPr>
          <w:rStyle w:val="Heading4Char"/>
          <w:rFonts w:ascii="Times New Roman" w:hAnsi="Times New Roman" w:cs="Times New Roman"/>
          <w:b w:val="0"/>
          <w:color w:val="auto"/>
          <w:sz w:val="24"/>
          <w:szCs w:val="24"/>
        </w:rPr>
        <w:t>governments</w:t>
      </w:r>
      <w:r w:rsidRPr="00AE2598">
        <w:rPr>
          <w:rFonts w:ascii="Times New Roman" w:eastAsia="Calibri" w:hAnsi="Times New Roman" w:cs="Times New Roman"/>
          <w:sz w:val="24"/>
          <w:szCs w:val="24"/>
        </w:rPr>
        <w:t>.</w:t>
      </w:r>
      <w:proofErr w:type="gramEnd"/>
      <w:r w:rsidRPr="00AE2598">
        <w:rPr>
          <w:rFonts w:ascii="Times New Roman" w:eastAsia="Calibri" w:hAnsi="Times New Roman" w:cs="Times New Roman"/>
          <w:sz w:val="24"/>
          <w:szCs w:val="24"/>
        </w:rPr>
        <w:t xml:space="preserve"> </w:t>
      </w:r>
      <w:r w:rsidR="00BC69D4">
        <w:rPr>
          <w:rFonts w:ascii="Times New Roman" w:eastAsia="Calibri" w:hAnsi="Times New Roman" w:cs="Times New Roman"/>
          <w:sz w:val="24"/>
          <w:szCs w:val="24"/>
        </w:rPr>
        <w:t xml:space="preserve">For obvious reasons, tribal nations support language as a right and resource </w:t>
      </w:r>
      <w:r w:rsidR="00BD443C">
        <w:rPr>
          <w:rFonts w:ascii="Times New Roman" w:eastAsia="Calibri" w:hAnsi="Times New Roman" w:cs="Times New Roman"/>
          <w:sz w:val="24"/>
          <w:szCs w:val="24"/>
        </w:rPr>
        <w:t xml:space="preserve">and consistently hold to those </w:t>
      </w:r>
      <w:r w:rsidR="00BC69D4">
        <w:rPr>
          <w:rFonts w:ascii="Times New Roman" w:eastAsia="Calibri" w:hAnsi="Times New Roman" w:cs="Times New Roman"/>
          <w:sz w:val="24"/>
          <w:szCs w:val="24"/>
        </w:rPr>
        <w:t>orientation</w:t>
      </w:r>
      <w:r w:rsidR="003865DE">
        <w:rPr>
          <w:rFonts w:ascii="Times New Roman" w:eastAsia="Calibri" w:hAnsi="Times New Roman" w:cs="Times New Roman"/>
          <w:sz w:val="24"/>
          <w:szCs w:val="24"/>
        </w:rPr>
        <w:t>s</w:t>
      </w:r>
      <w:r w:rsidR="00BD443C">
        <w:rPr>
          <w:rFonts w:ascii="Times New Roman" w:eastAsia="Calibri" w:hAnsi="Times New Roman" w:cs="Times New Roman"/>
          <w:sz w:val="24"/>
          <w:szCs w:val="24"/>
        </w:rPr>
        <w:t>.</w:t>
      </w:r>
      <w:r w:rsidR="003865DE">
        <w:rPr>
          <w:rFonts w:ascii="Times New Roman" w:eastAsia="Calibri" w:hAnsi="Times New Roman" w:cs="Times New Roman"/>
          <w:sz w:val="24"/>
          <w:szCs w:val="24"/>
        </w:rPr>
        <w:t xml:space="preserve"> </w:t>
      </w:r>
      <w:r w:rsidR="00BD443C">
        <w:rPr>
          <w:rFonts w:ascii="Times New Roman" w:eastAsia="Calibri" w:hAnsi="Times New Roman" w:cs="Times New Roman"/>
          <w:sz w:val="24"/>
          <w:szCs w:val="24"/>
        </w:rPr>
        <w:t>T</w:t>
      </w:r>
      <w:r w:rsidR="003865DE">
        <w:rPr>
          <w:rFonts w:ascii="Times New Roman" w:eastAsia="Calibri" w:hAnsi="Times New Roman" w:cs="Times New Roman"/>
          <w:sz w:val="24"/>
          <w:szCs w:val="24"/>
        </w:rPr>
        <w:t xml:space="preserve">hey work towards sustaining and revitalizing their heritage language. </w:t>
      </w:r>
      <w:r>
        <w:rPr>
          <w:rFonts w:ascii="Times New Roman" w:eastAsia="Calibri" w:hAnsi="Times New Roman" w:cs="Times New Roman"/>
          <w:sz w:val="24"/>
          <w:szCs w:val="24"/>
        </w:rPr>
        <w:t>Since the early 1980s, several tribes within the U.S. developed language polic</w:t>
      </w:r>
      <w:r w:rsidR="00416C5F">
        <w:rPr>
          <w:rFonts w:ascii="Times New Roman" w:eastAsia="Calibri" w:hAnsi="Times New Roman" w:cs="Times New Roman"/>
          <w:sz w:val="24"/>
          <w:szCs w:val="24"/>
        </w:rPr>
        <w:t>i</w:t>
      </w:r>
      <w:r>
        <w:rPr>
          <w:rFonts w:ascii="Times New Roman" w:eastAsia="Calibri" w:hAnsi="Times New Roman" w:cs="Times New Roman"/>
          <w:sz w:val="24"/>
          <w:szCs w:val="24"/>
        </w:rPr>
        <w:t xml:space="preserve">es that promoted the use and preservation of their language. For example, during this period the </w:t>
      </w:r>
      <w:r w:rsidRPr="00C31DCD">
        <w:rPr>
          <w:rFonts w:ascii="Times New Roman" w:eastAsia="Calibri" w:hAnsi="Times New Roman" w:cs="Times New Roman"/>
          <w:sz w:val="24"/>
          <w:szCs w:val="24"/>
        </w:rPr>
        <w:t>Che</w:t>
      </w:r>
      <w:r>
        <w:rPr>
          <w:rFonts w:ascii="Times New Roman" w:eastAsia="Calibri" w:hAnsi="Times New Roman" w:cs="Times New Roman"/>
          <w:sz w:val="24"/>
          <w:szCs w:val="24"/>
        </w:rPr>
        <w:t xml:space="preserve">yenne, Navajo, </w:t>
      </w:r>
      <w:r w:rsidRPr="00C31DCD">
        <w:rPr>
          <w:rFonts w:ascii="Times New Roman" w:eastAsia="Calibri" w:hAnsi="Times New Roman" w:cs="Times New Roman"/>
          <w:sz w:val="24"/>
          <w:szCs w:val="24"/>
        </w:rPr>
        <w:t>Ch</w:t>
      </w:r>
      <w:r>
        <w:rPr>
          <w:rFonts w:ascii="Times New Roman" w:eastAsia="Calibri" w:hAnsi="Times New Roman" w:cs="Times New Roman"/>
          <w:sz w:val="24"/>
          <w:szCs w:val="24"/>
        </w:rPr>
        <w:t>ippewa/</w:t>
      </w:r>
      <w:proofErr w:type="spellStart"/>
      <w:r>
        <w:rPr>
          <w:rFonts w:ascii="Times New Roman" w:eastAsia="Calibri" w:hAnsi="Times New Roman" w:cs="Times New Roman"/>
          <w:sz w:val="24"/>
          <w:szCs w:val="24"/>
        </w:rPr>
        <w:t>Ojibwe</w:t>
      </w:r>
      <w:proofErr w:type="spellEnd"/>
      <w:r>
        <w:rPr>
          <w:rFonts w:ascii="Times New Roman" w:eastAsia="Calibri" w:hAnsi="Times New Roman" w:cs="Times New Roman"/>
          <w:sz w:val="24"/>
          <w:szCs w:val="24"/>
        </w:rPr>
        <w:t>, Arapaho</w:t>
      </w:r>
      <w:r w:rsidRPr="00C31DCD">
        <w:rPr>
          <w:rFonts w:ascii="Times New Roman" w:eastAsia="Calibri" w:hAnsi="Times New Roman" w:cs="Times New Roman"/>
          <w:sz w:val="24"/>
          <w:szCs w:val="24"/>
        </w:rPr>
        <w:t>, Southern Ute, and Tohono O’odham</w:t>
      </w:r>
      <w:r>
        <w:rPr>
          <w:rFonts w:ascii="Times New Roman" w:eastAsia="Calibri" w:hAnsi="Times New Roman" w:cs="Times New Roman"/>
          <w:sz w:val="24"/>
          <w:szCs w:val="24"/>
        </w:rPr>
        <w:t xml:space="preserve"> all developed policies that reaffirmed the rights of their tribal members to promote and preserve the use of their language. From this point, many tribes also set up tribal language programs within their public school systems in addition to their tribal college in order to elevate and advance the status of their language.</w:t>
      </w:r>
    </w:p>
    <w:p w14:paraId="140952A7" w14:textId="77190649" w:rsidR="002F5DEF" w:rsidRPr="00003737" w:rsidRDefault="00F579E8">
      <w:pPr>
        <w:spacing w:after="0" w:line="480" w:lineRule="auto"/>
        <w:ind w:firstLine="540"/>
        <w:rPr>
          <w:rFonts w:ascii="Times New Roman" w:hAnsi="Times New Roman" w:cs="Times New Roman"/>
          <w:sz w:val="24"/>
          <w:szCs w:val="24"/>
        </w:rPr>
      </w:pPr>
      <w:proofErr w:type="gramStart"/>
      <w:r w:rsidRPr="00D42A46">
        <w:rPr>
          <w:rStyle w:val="Heading4Char"/>
          <w:rFonts w:ascii="Times New Roman" w:hAnsi="Times New Roman" w:cs="Times New Roman"/>
          <w:color w:val="auto"/>
          <w:sz w:val="24"/>
          <w:szCs w:val="24"/>
        </w:rPr>
        <w:t xml:space="preserve">State </w:t>
      </w:r>
      <w:r w:rsidR="00D25AFC">
        <w:rPr>
          <w:rStyle w:val="Heading4Char"/>
          <w:rFonts w:ascii="Times New Roman" w:hAnsi="Times New Roman" w:cs="Times New Roman"/>
          <w:color w:val="auto"/>
          <w:sz w:val="24"/>
          <w:szCs w:val="24"/>
        </w:rPr>
        <w:t>a</w:t>
      </w:r>
      <w:r w:rsidR="00D25AFC" w:rsidRPr="00D42A46">
        <w:rPr>
          <w:rStyle w:val="Heading4Char"/>
          <w:rFonts w:ascii="Times New Roman" w:hAnsi="Times New Roman" w:cs="Times New Roman"/>
          <w:color w:val="auto"/>
          <w:sz w:val="24"/>
          <w:szCs w:val="24"/>
        </w:rPr>
        <w:t>ctors</w:t>
      </w:r>
      <w:r w:rsidRPr="00AE2598">
        <w:rPr>
          <w:rFonts w:ascii="Times New Roman" w:eastAsia="Calibri" w:hAnsi="Times New Roman" w:cs="Times New Roman"/>
          <w:b/>
          <w:sz w:val="24"/>
          <w:szCs w:val="24"/>
        </w:rPr>
        <w:t>.</w:t>
      </w:r>
      <w:proofErr w:type="gramEnd"/>
      <w:r>
        <w:rPr>
          <w:rFonts w:ascii="Times New Roman" w:eastAsia="Calibri" w:hAnsi="Times New Roman" w:cs="Times New Roman"/>
          <w:sz w:val="24"/>
          <w:szCs w:val="24"/>
        </w:rPr>
        <w:t xml:space="preserve"> </w:t>
      </w:r>
      <w:r w:rsidR="002F1A8D">
        <w:rPr>
          <w:rFonts w:ascii="Times New Roman" w:eastAsia="Calibri" w:hAnsi="Times New Roman" w:cs="Times New Roman"/>
          <w:sz w:val="24"/>
          <w:szCs w:val="24"/>
        </w:rPr>
        <w:t>Similar to the national level policy actors, in Oklahoma,</w:t>
      </w:r>
      <w:r w:rsidR="000A2800">
        <w:rPr>
          <w:rFonts w:ascii="Times New Roman" w:eastAsia="Calibri" w:hAnsi="Times New Roman" w:cs="Times New Roman"/>
          <w:sz w:val="24"/>
          <w:szCs w:val="24"/>
        </w:rPr>
        <w:t xml:space="preserve"> </w:t>
      </w:r>
      <w:r w:rsidR="002F1A8D">
        <w:rPr>
          <w:rFonts w:ascii="Times New Roman" w:hAnsi="Times New Roman" w:cs="Times New Roman"/>
          <w:sz w:val="24"/>
          <w:szCs w:val="24"/>
        </w:rPr>
        <w:t>three major groups have a stake in language policy</w:t>
      </w:r>
      <w:r w:rsidR="00D25AFC">
        <w:rPr>
          <w:rFonts w:ascii="Times New Roman" w:hAnsi="Times New Roman" w:cs="Times New Roman"/>
          <w:sz w:val="24"/>
          <w:szCs w:val="24"/>
        </w:rPr>
        <w:t>, namely</w:t>
      </w:r>
      <w:r w:rsidR="002F1A8D">
        <w:rPr>
          <w:rFonts w:ascii="Times New Roman" w:hAnsi="Times New Roman" w:cs="Times New Roman"/>
          <w:sz w:val="24"/>
          <w:szCs w:val="24"/>
        </w:rPr>
        <w:t xml:space="preserve"> </w:t>
      </w:r>
      <w:r w:rsidR="000A2800">
        <w:rPr>
          <w:rFonts w:ascii="Times New Roman" w:hAnsi="Times New Roman" w:cs="Times New Roman"/>
          <w:sz w:val="24"/>
          <w:szCs w:val="24"/>
        </w:rPr>
        <w:t>s</w:t>
      </w:r>
      <w:r w:rsidR="002F1A8D">
        <w:rPr>
          <w:rFonts w:ascii="Times New Roman" w:hAnsi="Times New Roman" w:cs="Times New Roman"/>
          <w:sz w:val="24"/>
          <w:szCs w:val="24"/>
        </w:rPr>
        <w:t xml:space="preserve">tate </w:t>
      </w:r>
      <w:r w:rsidR="000A2800">
        <w:rPr>
          <w:rFonts w:ascii="Times New Roman" w:hAnsi="Times New Roman" w:cs="Times New Roman"/>
          <w:sz w:val="24"/>
          <w:szCs w:val="24"/>
        </w:rPr>
        <w:t>g</w:t>
      </w:r>
      <w:r w:rsidR="002F1A8D">
        <w:rPr>
          <w:rFonts w:ascii="Times New Roman" w:hAnsi="Times New Roman" w:cs="Times New Roman"/>
          <w:sz w:val="24"/>
          <w:szCs w:val="24"/>
        </w:rPr>
        <w:t xml:space="preserve">overnment, </w:t>
      </w:r>
      <w:r w:rsidR="000A2800">
        <w:rPr>
          <w:rFonts w:ascii="Times New Roman" w:hAnsi="Times New Roman" w:cs="Times New Roman"/>
          <w:sz w:val="24"/>
          <w:szCs w:val="24"/>
        </w:rPr>
        <w:t>n</w:t>
      </w:r>
      <w:r w:rsidR="002F1A8D">
        <w:rPr>
          <w:rFonts w:ascii="Times New Roman" w:hAnsi="Times New Roman" w:cs="Times New Roman"/>
          <w:sz w:val="24"/>
          <w:szCs w:val="24"/>
        </w:rPr>
        <w:t>on-</w:t>
      </w:r>
      <w:r w:rsidR="000A2800">
        <w:rPr>
          <w:rFonts w:ascii="Times New Roman" w:hAnsi="Times New Roman" w:cs="Times New Roman"/>
          <w:sz w:val="24"/>
          <w:szCs w:val="24"/>
        </w:rPr>
        <w:t>g</w:t>
      </w:r>
      <w:r w:rsidR="002F1A8D">
        <w:rPr>
          <w:rFonts w:ascii="Times New Roman" w:hAnsi="Times New Roman" w:cs="Times New Roman"/>
          <w:sz w:val="24"/>
          <w:szCs w:val="24"/>
        </w:rPr>
        <w:t xml:space="preserve">overnment </w:t>
      </w:r>
      <w:r w:rsidR="000A2800">
        <w:rPr>
          <w:rFonts w:ascii="Times New Roman" w:hAnsi="Times New Roman" w:cs="Times New Roman"/>
          <w:sz w:val="24"/>
          <w:szCs w:val="24"/>
        </w:rPr>
        <w:t>organizations</w:t>
      </w:r>
      <w:r w:rsidR="002F1A8D">
        <w:rPr>
          <w:rFonts w:ascii="Times New Roman" w:hAnsi="Times New Roman" w:cs="Times New Roman"/>
          <w:sz w:val="24"/>
          <w:szCs w:val="24"/>
        </w:rPr>
        <w:t xml:space="preserve">, and </w:t>
      </w:r>
      <w:r w:rsidR="000A2800">
        <w:rPr>
          <w:rFonts w:ascii="Times New Roman" w:hAnsi="Times New Roman" w:cs="Times New Roman"/>
          <w:sz w:val="24"/>
          <w:szCs w:val="24"/>
        </w:rPr>
        <w:t>t</w:t>
      </w:r>
      <w:r w:rsidR="002F1A8D">
        <w:rPr>
          <w:rFonts w:ascii="Times New Roman" w:hAnsi="Times New Roman" w:cs="Times New Roman"/>
          <w:sz w:val="24"/>
          <w:szCs w:val="24"/>
        </w:rPr>
        <w:t xml:space="preserve">ribal </w:t>
      </w:r>
      <w:r w:rsidR="000A2800">
        <w:rPr>
          <w:rFonts w:ascii="Times New Roman" w:hAnsi="Times New Roman" w:cs="Times New Roman"/>
          <w:sz w:val="24"/>
          <w:szCs w:val="24"/>
        </w:rPr>
        <w:t>n</w:t>
      </w:r>
      <w:r w:rsidR="002F1A8D">
        <w:rPr>
          <w:rFonts w:ascii="Times New Roman" w:hAnsi="Times New Roman" w:cs="Times New Roman"/>
          <w:sz w:val="24"/>
          <w:szCs w:val="24"/>
        </w:rPr>
        <w:t xml:space="preserve">ations. </w:t>
      </w:r>
      <w:r w:rsidR="00E34445">
        <w:rPr>
          <w:rFonts w:ascii="Times New Roman" w:hAnsi="Times New Roman" w:cs="Times New Roman"/>
          <w:sz w:val="24"/>
          <w:szCs w:val="24"/>
        </w:rPr>
        <w:t xml:space="preserve">The policy landscape of Oklahoma looks similar to the U.S. policy landscape, yet in one </w:t>
      </w:r>
      <w:r w:rsidR="00D25AFC">
        <w:rPr>
          <w:rFonts w:ascii="Times New Roman" w:hAnsi="Times New Roman" w:cs="Times New Roman"/>
          <w:sz w:val="24"/>
          <w:szCs w:val="24"/>
        </w:rPr>
        <w:t xml:space="preserve">of </w:t>
      </w:r>
      <w:r w:rsidR="00E34445">
        <w:rPr>
          <w:rFonts w:ascii="Times New Roman" w:hAnsi="Times New Roman" w:cs="Times New Roman"/>
          <w:sz w:val="24"/>
          <w:szCs w:val="24"/>
        </w:rPr>
        <w:t xml:space="preserve">the most </w:t>
      </w:r>
      <w:r w:rsidR="00BD443C">
        <w:rPr>
          <w:rFonts w:ascii="Times New Roman" w:hAnsi="Times New Roman" w:cs="Times New Roman"/>
          <w:sz w:val="24"/>
          <w:szCs w:val="24"/>
        </w:rPr>
        <w:t xml:space="preserve">politically and religiously </w:t>
      </w:r>
      <w:r w:rsidR="00E34445">
        <w:rPr>
          <w:rFonts w:ascii="Times New Roman" w:hAnsi="Times New Roman" w:cs="Times New Roman"/>
          <w:sz w:val="24"/>
          <w:szCs w:val="24"/>
        </w:rPr>
        <w:t>conservative states with one of the largest Native American population, actors face unique challenges in implementing language revitalization programs.</w:t>
      </w:r>
      <w:r w:rsidR="000A2800">
        <w:rPr>
          <w:rFonts w:ascii="Times New Roman" w:hAnsi="Times New Roman" w:cs="Times New Roman"/>
          <w:sz w:val="24"/>
          <w:szCs w:val="24"/>
        </w:rPr>
        <w:t xml:space="preserve"> </w:t>
      </w:r>
      <w:r w:rsidR="002F5DEF">
        <w:rPr>
          <w:rFonts w:ascii="Times New Roman" w:hAnsi="Times New Roman" w:cs="Times New Roman"/>
          <w:sz w:val="24"/>
          <w:szCs w:val="24"/>
        </w:rPr>
        <w:t>In a state where Native Americans are spread throughout the general population, popular monolingual, language</w:t>
      </w:r>
      <w:r w:rsidR="008915CA">
        <w:rPr>
          <w:rFonts w:ascii="Times New Roman" w:hAnsi="Times New Roman" w:cs="Times New Roman"/>
          <w:sz w:val="24"/>
          <w:szCs w:val="24"/>
        </w:rPr>
        <w:t>-</w:t>
      </w:r>
      <w:r w:rsidR="002F5DEF">
        <w:rPr>
          <w:rFonts w:ascii="Times New Roman" w:hAnsi="Times New Roman" w:cs="Times New Roman"/>
          <w:sz w:val="24"/>
          <w:szCs w:val="24"/>
        </w:rPr>
        <w:t>as</w:t>
      </w:r>
      <w:r w:rsidR="008915CA">
        <w:rPr>
          <w:rFonts w:ascii="Times New Roman" w:hAnsi="Times New Roman" w:cs="Times New Roman"/>
          <w:sz w:val="24"/>
          <w:szCs w:val="24"/>
        </w:rPr>
        <w:t>-</w:t>
      </w:r>
      <w:r w:rsidR="002F5DEF">
        <w:rPr>
          <w:rFonts w:ascii="Times New Roman" w:hAnsi="Times New Roman" w:cs="Times New Roman"/>
          <w:sz w:val="24"/>
          <w:szCs w:val="24"/>
        </w:rPr>
        <w:t xml:space="preserve">problem orientations conflict with the minority indigenous response to language and </w:t>
      </w:r>
      <w:r w:rsidR="002F5DEF">
        <w:rPr>
          <w:rFonts w:ascii="Times New Roman" w:hAnsi="Times New Roman" w:cs="Times New Roman"/>
          <w:sz w:val="24"/>
          <w:szCs w:val="24"/>
        </w:rPr>
        <w:lastRenderedPageBreak/>
        <w:t>education polic</w:t>
      </w:r>
      <w:r w:rsidR="00D25AFC">
        <w:rPr>
          <w:rFonts w:ascii="Times New Roman" w:hAnsi="Times New Roman" w:cs="Times New Roman"/>
          <w:sz w:val="24"/>
          <w:szCs w:val="24"/>
        </w:rPr>
        <w:t>i</w:t>
      </w:r>
      <w:r w:rsidR="002F5DEF">
        <w:rPr>
          <w:rFonts w:ascii="Times New Roman" w:hAnsi="Times New Roman" w:cs="Times New Roman"/>
          <w:sz w:val="24"/>
          <w:szCs w:val="24"/>
        </w:rPr>
        <w:t xml:space="preserve">es that support language loss. </w:t>
      </w:r>
      <w:r w:rsidR="00D25AFC">
        <w:rPr>
          <w:rFonts w:ascii="Times New Roman" w:hAnsi="Times New Roman" w:cs="Times New Roman"/>
          <w:sz w:val="24"/>
          <w:szCs w:val="24"/>
        </w:rPr>
        <w:t>P</w:t>
      </w:r>
      <w:r w:rsidR="002F5DEF">
        <w:rPr>
          <w:rFonts w:ascii="Times New Roman" w:hAnsi="Times New Roman" w:cs="Times New Roman"/>
          <w:sz w:val="24"/>
          <w:szCs w:val="24"/>
        </w:rPr>
        <w:t>olicy actors at the state level have become increasing involved in efforts</w:t>
      </w:r>
      <w:r w:rsidR="00F50C9C">
        <w:rPr>
          <w:rFonts w:ascii="Times New Roman" w:hAnsi="Times New Roman" w:cs="Times New Roman"/>
          <w:sz w:val="24"/>
          <w:szCs w:val="24"/>
        </w:rPr>
        <w:t xml:space="preserve"> toward language </w:t>
      </w:r>
      <w:r w:rsidR="00F50C9C" w:rsidRPr="00003737">
        <w:rPr>
          <w:rFonts w:ascii="Times New Roman" w:hAnsi="Times New Roman" w:cs="Times New Roman"/>
          <w:sz w:val="24"/>
          <w:szCs w:val="24"/>
        </w:rPr>
        <w:t>revitalization.</w:t>
      </w:r>
      <w:r w:rsidR="00C803D8" w:rsidRPr="00003737">
        <w:rPr>
          <w:rFonts w:ascii="Times New Roman" w:hAnsi="Times New Roman" w:cs="Times New Roman"/>
          <w:sz w:val="24"/>
          <w:szCs w:val="24"/>
        </w:rPr>
        <w:t xml:space="preserve"> A</w:t>
      </w:r>
      <w:r w:rsidR="003009E7" w:rsidRPr="00003737">
        <w:rPr>
          <w:rFonts w:ascii="Times New Roman" w:hAnsi="Times New Roman" w:cs="Times New Roman"/>
          <w:sz w:val="24"/>
          <w:szCs w:val="24"/>
        </w:rPr>
        <w:t xml:space="preserve">n </w:t>
      </w:r>
      <w:r w:rsidR="00C803D8" w:rsidRPr="00003737">
        <w:rPr>
          <w:rFonts w:ascii="Times New Roman" w:hAnsi="Times New Roman" w:cs="Times New Roman"/>
          <w:sz w:val="24"/>
          <w:szCs w:val="24"/>
        </w:rPr>
        <w:t>example of this conflict between and among state political actors is</w:t>
      </w:r>
      <w:r w:rsidR="006A09EC" w:rsidRPr="00003737">
        <w:rPr>
          <w:rFonts w:ascii="Times New Roman" w:hAnsi="Times New Roman" w:cs="Times New Roman"/>
          <w:sz w:val="24"/>
          <w:szCs w:val="24"/>
        </w:rPr>
        <w:t xml:space="preserve"> represented by the passage of </w:t>
      </w:r>
      <w:r w:rsidR="003009E7" w:rsidRPr="00003737">
        <w:rPr>
          <w:rFonts w:ascii="Times New Roman" w:hAnsi="Times New Roman" w:cs="Times New Roman"/>
          <w:sz w:val="24"/>
          <w:szCs w:val="24"/>
        </w:rPr>
        <w:t>the Oklahoma English as official language state amendment</w:t>
      </w:r>
      <w:r w:rsidR="00D25AFC" w:rsidRPr="00003737">
        <w:rPr>
          <w:rFonts w:ascii="Times New Roman" w:hAnsi="Times New Roman" w:cs="Times New Roman"/>
          <w:sz w:val="24"/>
          <w:szCs w:val="24"/>
        </w:rPr>
        <w:t>,</w:t>
      </w:r>
      <w:r w:rsidR="003009E7" w:rsidRPr="00003737">
        <w:rPr>
          <w:rFonts w:ascii="Times New Roman" w:hAnsi="Times New Roman" w:cs="Times New Roman"/>
          <w:sz w:val="24"/>
          <w:szCs w:val="24"/>
        </w:rPr>
        <w:t xml:space="preserve"> which was opposed by a number of Oklahoma Native American policy makers</w:t>
      </w:r>
      <w:r w:rsidR="00D25AFC" w:rsidRPr="00003737">
        <w:rPr>
          <w:rFonts w:ascii="Times New Roman" w:hAnsi="Times New Roman" w:cs="Times New Roman"/>
          <w:sz w:val="24"/>
          <w:szCs w:val="24"/>
        </w:rPr>
        <w:t>,</w:t>
      </w:r>
      <w:r w:rsidR="003009E7" w:rsidRPr="00003737">
        <w:rPr>
          <w:rFonts w:ascii="Times New Roman" w:hAnsi="Times New Roman" w:cs="Times New Roman"/>
          <w:sz w:val="24"/>
          <w:szCs w:val="24"/>
        </w:rPr>
        <w:t xml:space="preserve"> including Lisa Billy (R-Oklahoma).</w:t>
      </w:r>
    </w:p>
    <w:p w14:paraId="44B48472" w14:textId="0A64F141" w:rsidR="00F50C9C" w:rsidRDefault="00E34445">
      <w:pPr>
        <w:spacing w:after="0" w:line="480" w:lineRule="auto"/>
        <w:ind w:firstLine="540"/>
        <w:rPr>
          <w:rFonts w:ascii="Times New Roman" w:hAnsi="Times New Roman" w:cs="Times New Roman"/>
          <w:sz w:val="24"/>
          <w:szCs w:val="24"/>
        </w:rPr>
      </w:pPr>
      <w:proofErr w:type="gramStart"/>
      <w:r w:rsidRPr="00C41872">
        <w:rPr>
          <w:rStyle w:val="Heading5Char"/>
          <w:rFonts w:ascii="Times New Roman" w:hAnsi="Times New Roman" w:cs="Times New Roman"/>
          <w:i/>
          <w:color w:val="auto"/>
          <w:sz w:val="24"/>
          <w:szCs w:val="24"/>
        </w:rPr>
        <w:t xml:space="preserve">Oklahoma </w:t>
      </w:r>
      <w:r w:rsidR="00D25AFC" w:rsidRPr="00C41872">
        <w:rPr>
          <w:rStyle w:val="Heading5Char"/>
          <w:rFonts w:ascii="Times New Roman" w:hAnsi="Times New Roman" w:cs="Times New Roman"/>
          <w:i/>
          <w:color w:val="auto"/>
          <w:sz w:val="24"/>
          <w:szCs w:val="24"/>
        </w:rPr>
        <w:t>state government actors</w:t>
      </w:r>
      <w:r w:rsidRPr="00F50C9C">
        <w:rPr>
          <w:rFonts w:ascii="Times New Roman" w:hAnsi="Times New Roman" w:cs="Times New Roman"/>
          <w:sz w:val="24"/>
          <w:szCs w:val="24"/>
        </w:rPr>
        <w:t>.</w:t>
      </w:r>
      <w:proofErr w:type="gramEnd"/>
      <w:r>
        <w:rPr>
          <w:rFonts w:ascii="Times New Roman" w:hAnsi="Times New Roman" w:cs="Times New Roman"/>
          <w:sz w:val="24"/>
          <w:szCs w:val="24"/>
        </w:rPr>
        <w:t xml:space="preserve"> The Oklahoma State Department of Education develops and implements various policies </w:t>
      </w:r>
      <w:r w:rsidR="00BB7971">
        <w:rPr>
          <w:rFonts w:ascii="Times New Roman" w:hAnsi="Times New Roman" w:cs="Times New Roman"/>
          <w:sz w:val="24"/>
          <w:szCs w:val="24"/>
        </w:rPr>
        <w:t>that</w:t>
      </w:r>
      <w:r>
        <w:rPr>
          <w:rFonts w:ascii="Times New Roman" w:hAnsi="Times New Roman" w:cs="Times New Roman"/>
          <w:sz w:val="24"/>
          <w:szCs w:val="24"/>
        </w:rPr>
        <w:t xml:space="preserve"> have direct and indirect effects on Native American language revitalization efforts in the state. Like U.S. education policy, the major</w:t>
      </w:r>
      <w:r w:rsidR="00F50C9C">
        <w:rPr>
          <w:rFonts w:ascii="Times New Roman" w:hAnsi="Times New Roman" w:cs="Times New Roman"/>
          <w:sz w:val="24"/>
          <w:szCs w:val="24"/>
        </w:rPr>
        <w:t>ity of</w:t>
      </w:r>
      <w:r>
        <w:rPr>
          <w:rFonts w:ascii="Times New Roman" w:hAnsi="Times New Roman" w:cs="Times New Roman"/>
          <w:sz w:val="24"/>
          <w:szCs w:val="24"/>
        </w:rPr>
        <w:t xml:space="preserve"> language education </w:t>
      </w:r>
      <w:r w:rsidR="00F50C9C">
        <w:rPr>
          <w:rFonts w:ascii="Times New Roman" w:hAnsi="Times New Roman" w:cs="Times New Roman"/>
          <w:sz w:val="24"/>
          <w:szCs w:val="24"/>
        </w:rPr>
        <w:t xml:space="preserve">policy has </w:t>
      </w:r>
      <w:r>
        <w:rPr>
          <w:rFonts w:ascii="Times New Roman" w:hAnsi="Times New Roman" w:cs="Times New Roman"/>
          <w:sz w:val="24"/>
          <w:szCs w:val="24"/>
        </w:rPr>
        <w:t>focus</w:t>
      </w:r>
      <w:r w:rsidR="00F50C9C">
        <w:rPr>
          <w:rFonts w:ascii="Times New Roman" w:hAnsi="Times New Roman" w:cs="Times New Roman"/>
          <w:sz w:val="24"/>
          <w:szCs w:val="24"/>
        </w:rPr>
        <w:t>ed</w:t>
      </w:r>
      <w:r w:rsidR="00BB7971">
        <w:rPr>
          <w:rFonts w:ascii="Times New Roman" w:hAnsi="Times New Roman" w:cs="Times New Roman"/>
          <w:sz w:val="24"/>
          <w:szCs w:val="24"/>
        </w:rPr>
        <w:t>,</w:t>
      </w:r>
      <w:r>
        <w:rPr>
          <w:rFonts w:ascii="Times New Roman" w:hAnsi="Times New Roman" w:cs="Times New Roman"/>
          <w:sz w:val="24"/>
          <w:szCs w:val="24"/>
        </w:rPr>
        <w:t xml:space="preserve"> until only recently (2013)</w:t>
      </w:r>
      <w:r w:rsidR="00BB7971">
        <w:rPr>
          <w:rFonts w:ascii="Times New Roman" w:hAnsi="Times New Roman" w:cs="Times New Roman"/>
          <w:sz w:val="24"/>
          <w:szCs w:val="24"/>
        </w:rPr>
        <w:t>,</w:t>
      </w:r>
      <w:r>
        <w:rPr>
          <w:rFonts w:ascii="Times New Roman" w:hAnsi="Times New Roman" w:cs="Times New Roman"/>
          <w:sz w:val="24"/>
          <w:szCs w:val="24"/>
        </w:rPr>
        <w:t xml:space="preserve"> on the instruction of </w:t>
      </w:r>
      <w:r w:rsidR="000A2800">
        <w:rPr>
          <w:rFonts w:ascii="Times New Roman" w:hAnsi="Times New Roman" w:cs="Times New Roman"/>
          <w:sz w:val="24"/>
          <w:szCs w:val="24"/>
        </w:rPr>
        <w:t>ELL</w:t>
      </w:r>
      <w:r>
        <w:rPr>
          <w:rFonts w:ascii="Times New Roman" w:hAnsi="Times New Roman" w:cs="Times New Roman"/>
          <w:sz w:val="24"/>
          <w:szCs w:val="24"/>
        </w:rPr>
        <w:t xml:space="preserve"> and </w:t>
      </w:r>
      <w:r w:rsidR="000A2800">
        <w:rPr>
          <w:rFonts w:ascii="Times New Roman" w:hAnsi="Times New Roman" w:cs="Times New Roman"/>
          <w:sz w:val="24"/>
          <w:szCs w:val="24"/>
        </w:rPr>
        <w:t>w</w:t>
      </w:r>
      <w:r>
        <w:rPr>
          <w:rFonts w:ascii="Times New Roman" w:hAnsi="Times New Roman" w:cs="Times New Roman"/>
          <w:sz w:val="24"/>
          <w:szCs w:val="24"/>
        </w:rPr>
        <w:t xml:space="preserve">orld </w:t>
      </w:r>
      <w:r w:rsidR="000A2800">
        <w:rPr>
          <w:rFonts w:ascii="Times New Roman" w:hAnsi="Times New Roman" w:cs="Times New Roman"/>
          <w:sz w:val="24"/>
          <w:szCs w:val="24"/>
        </w:rPr>
        <w:t>l</w:t>
      </w:r>
      <w:r>
        <w:rPr>
          <w:rFonts w:ascii="Times New Roman" w:hAnsi="Times New Roman" w:cs="Times New Roman"/>
          <w:sz w:val="24"/>
          <w:szCs w:val="24"/>
        </w:rPr>
        <w:t xml:space="preserve">anguages. </w:t>
      </w:r>
      <w:r w:rsidR="00F50C9C">
        <w:rPr>
          <w:rFonts w:ascii="Times New Roman" w:hAnsi="Times New Roman" w:cs="Times New Roman"/>
          <w:sz w:val="24"/>
          <w:szCs w:val="24"/>
        </w:rPr>
        <w:t>As will be described later in this chapter</w:t>
      </w:r>
      <w:r w:rsidR="00BB7971">
        <w:rPr>
          <w:rFonts w:ascii="Times New Roman" w:hAnsi="Times New Roman" w:cs="Times New Roman"/>
          <w:sz w:val="24"/>
          <w:szCs w:val="24"/>
        </w:rPr>
        <w:t>,</w:t>
      </w:r>
      <w:r w:rsidR="00F50C9C">
        <w:rPr>
          <w:rFonts w:ascii="Times New Roman" w:hAnsi="Times New Roman" w:cs="Times New Roman"/>
          <w:sz w:val="24"/>
          <w:szCs w:val="24"/>
        </w:rPr>
        <w:t xml:space="preserve"> policies that are executed by the Oklahoma State Department of Education both support and conflict with goals of language revitalization</w:t>
      </w:r>
      <w:r w:rsidR="00BB7971">
        <w:rPr>
          <w:rFonts w:ascii="Times New Roman" w:hAnsi="Times New Roman" w:cs="Times New Roman"/>
          <w:sz w:val="24"/>
          <w:szCs w:val="24"/>
        </w:rPr>
        <w:t>,</w:t>
      </w:r>
      <w:r w:rsidR="00F50C9C">
        <w:rPr>
          <w:rFonts w:ascii="Times New Roman" w:hAnsi="Times New Roman" w:cs="Times New Roman"/>
          <w:sz w:val="24"/>
          <w:szCs w:val="24"/>
        </w:rPr>
        <w:t xml:space="preserve"> and monolingual oriented policies typically usurp the </w:t>
      </w:r>
      <w:r w:rsidR="00BB7971">
        <w:rPr>
          <w:rFonts w:ascii="Times New Roman" w:hAnsi="Times New Roman" w:cs="Times New Roman"/>
          <w:sz w:val="24"/>
          <w:szCs w:val="24"/>
        </w:rPr>
        <w:t>authority</w:t>
      </w:r>
      <w:r w:rsidR="00F50C9C">
        <w:rPr>
          <w:rFonts w:ascii="Times New Roman" w:hAnsi="Times New Roman" w:cs="Times New Roman"/>
          <w:sz w:val="24"/>
          <w:szCs w:val="24"/>
        </w:rPr>
        <w:t xml:space="preserve"> of policies that support linguistic diversity.</w:t>
      </w:r>
    </w:p>
    <w:p w14:paraId="5C49D098" w14:textId="77777777" w:rsidR="00C41872" w:rsidRDefault="002F1A8D">
      <w:pPr>
        <w:spacing w:after="0" w:line="480" w:lineRule="auto"/>
        <w:ind w:firstLine="540"/>
        <w:rPr>
          <w:rFonts w:ascii="Times New Roman" w:hAnsi="Times New Roman" w:cs="Times New Roman"/>
          <w:sz w:val="24"/>
          <w:szCs w:val="24"/>
        </w:rPr>
      </w:pPr>
      <w:r>
        <w:rPr>
          <w:rFonts w:ascii="Times New Roman" w:hAnsi="Times New Roman" w:cs="Times New Roman"/>
          <w:sz w:val="24"/>
          <w:szCs w:val="24"/>
        </w:rPr>
        <w:t xml:space="preserve">Within the state government, the World Languages Director and the Indian Education Director work closely to coordinate language preservation and revitalization efforts. </w:t>
      </w:r>
      <w:r w:rsidR="00D20EB8">
        <w:rPr>
          <w:rFonts w:ascii="Times New Roman" w:hAnsi="Times New Roman" w:cs="Times New Roman"/>
          <w:sz w:val="24"/>
          <w:szCs w:val="24"/>
        </w:rPr>
        <w:t xml:space="preserve">In Oklahoma, the World Languages Director plays a key role in the coordination and development of policies that directly </w:t>
      </w:r>
      <w:r w:rsidR="004170F8">
        <w:rPr>
          <w:rFonts w:ascii="Times New Roman" w:hAnsi="Times New Roman" w:cs="Times New Roman"/>
          <w:sz w:val="24"/>
          <w:szCs w:val="24"/>
        </w:rPr>
        <w:t xml:space="preserve">influence </w:t>
      </w:r>
      <w:r w:rsidR="00D20EB8">
        <w:rPr>
          <w:rFonts w:ascii="Times New Roman" w:hAnsi="Times New Roman" w:cs="Times New Roman"/>
          <w:sz w:val="24"/>
          <w:szCs w:val="24"/>
        </w:rPr>
        <w:t xml:space="preserve">teacher preparation and the instruction of Native American languages in public schools. </w:t>
      </w:r>
      <w:r>
        <w:rPr>
          <w:rFonts w:ascii="Times New Roman" w:hAnsi="Times New Roman" w:cs="Times New Roman"/>
          <w:sz w:val="24"/>
          <w:szCs w:val="24"/>
        </w:rPr>
        <w:t>As stated by the</w:t>
      </w:r>
      <w:r w:rsidR="00D20EB8">
        <w:rPr>
          <w:rFonts w:ascii="Times New Roman" w:hAnsi="Times New Roman" w:cs="Times New Roman"/>
          <w:sz w:val="24"/>
          <w:szCs w:val="24"/>
        </w:rPr>
        <w:t xml:space="preserve"> </w:t>
      </w:r>
      <w:r w:rsidR="00932BB4">
        <w:rPr>
          <w:rFonts w:ascii="Times New Roman" w:hAnsi="Times New Roman" w:cs="Times New Roman"/>
          <w:sz w:val="24"/>
          <w:szCs w:val="24"/>
        </w:rPr>
        <w:t>research participant and state level education director</w:t>
      </w:r>
      <w:r>
        <w:rPr>
          <w:rFonts w:ascii="Times New Roman" w:hAnsi="Times New Roman" w:cs="Times New Roman"/>
          <w:sz w:val="24"/>
          <w:szCs w:val="24"/>
        </w:rPr>
        <w:t xml:space="preserve">, </w:t>
      </w:r>
    </w:p>
    <w:p w14:paraId="16D4467D" w14:textId="77777777" w:rsidR="00C41872" w:rsidRDefault="00D20EB8" w:rsidP="00D25AF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M</w:t>
      </w:r>
      <w:r w:rsidRPr="00D20EB8">
        <w:rPr>
          <w:rFonts w:ascii="Times New Roman" w:hAnsi="Times New Roman" w:cs="Times New Roman"/>
          <w:sz w:val="24"/>
          <w:szCs w:val="24"/>
        </w:rPr>
        <w:t>y heart just breaks that some of the tribes have already lost their speakers, all of their speakers and the only thing they have left are tapes or some writings in some cases and that’s it</w:t>
      </w:r>
      <w:r>
        <w:rPr>
          <w:rFonts w:ascii="Times New Roman" w:hAnsi="Times New Roman" w:cs="Times New Roman"/>
          <w:sz w:val="24"/>
          <w:szCs w:val="24"/>
        </w:rPr>
        <w:t>. W</w:t>
      </w:r>
      <w:r w:rsidRPr="00D20EB8">
        <w:rPr>
          <w:rFonts w:ascii="Times New Roman" w:hAnsi="Times New Roman" w:cs="Times New Roman"/>
          <w:sz w:val="24"/>
          <w:szCs w:val="24"/>
        </w:rPr>
        <w:t xml:space="preserve">ithin 50 years’ time, we’re going to lose almost of the </w:t>
      </w:r>
      <w:r w:rsidRPr="00D20EB8">
        <w:rPr>
          <w:rFonts w:ascii="Times New Roman" w:hAnsi="Times New Roman" w:cs="Times New Roman"/>
          <w:sz w:val="24"/>
          <w:szCs w:val="24"/>
        </w:rPr>
        <w:lastRenderedPageBreak/>
        <w:t>languages in Oklahoma if something</w:t>
      </w:r>
      <w:r w:rsidR="004170F8">
        <w:rPr>
          <w:rFonts w:ascii="Times New Roman" w:hAnsi="Times New Roman" w:cs="Times New Roman"/>
          <w:sz w:val="24"/>
          <w:szCs w:val="24"/>
        </w:rPr>
        <w:t xml:space="preserve"> [i</w:t>
      </w:r>
      <w:r w:rsidRPr="00D20EB8">
        <w:rPr>
          <w:rFonts w:ascii="Times New Roman" w:hAnsi="Times New Roman" w:cs="Times New Roman"/>
          <w:sz w:val="24"/>
          <w:szCs w:val="24"/>
        </w:rPr>
        <w:t>s</w:t>
      </w:r>
      <w:r w:rsidR="004170F8">
        <w:rPr>
          <w:rFonts w:ascii="Times New Roman" w:hAnsi="Times New Roman" w:cs="Times New Roman"/>
          <w:sz w:val="24"/>
          <w:szCs w:val="24"/>
        </w:rPr>
        <w:t>]</w:t>
      </w:r>
      <w:r w:rsidRPr="00D20EB8">
        <w:rPr>
          <w:rFonts w:ascii="Times New Roman" w:hAnsi="Times New Roman" w:cs="Times New Roman"/>
          <w:sz w:val="24"/>
          <w:szCs w:val="24"/>
        </w:rPr>
        <w:t xml:space="preserve"> not done</w:t>
      </w:r>
      <w:r>
        <w:rPr>
          <w:rFonts w:ascii="Times New Roman" w:hAnsi="Times New Roman" w:cs="Times New Roman"/>
          <w:sz w:val="24"/>
          <w:szCs w:val="24"/>
        </w:rPr>
        <w:t>. W</w:t>
      </w:r>
      <w:r w:rsidR="002F1A8D" w:rsidRPr="002F1A8D">
        <w:rPr>
          <w:rFonts w:ascii="Times New Roman" w:hAnsi="Times New Roman" w:cs="Times New Roman"/>
          <w:sz w:val="24"/>
          <w:szCs w:val="24"/>
        </w:rPr>
        <w:t>e’re going to try to do everything we can to help with this effort</w:t>
      </w:r>
      <w:r>
        <w:rPr>
          <w:rFonts w:ascii="Times New Roman" w:hAnsi="Times New Roman" w:cs="Times New Roman"/>
          <w:sz w:val="24"/>
          <w:szCs w:val="24"/>
        </w:rPr>
        <w:t xml:space="preserve">. </w:t>
      </w:r>
    </w:p>
    <w:p w14:paraId="68A0F922" w14:textId="77777777" w:rsidR="00F579E8" w:rsidRDefault="00D20EB8" w:rsidP="00C4187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Therefore, both the World Languages Director and the Indian Education Director support the implementation of language and education policies by </w:t>
      </w:r>
      <w:r w:rsidR="00407F86">
        <w:rPr>
          <w:rFonts w:ascii="Times New Roman" w:hAnsi="Times New Roman" w:cs="Times New Roman"/>
          <w:sz w:val="24"/>
          <w:szCs w:val="24"/>
        </w:rPr>
        <w:t>informing public school districts o</w:t>
      </w:r>
      <w:r w:rsidR="006177C7">
        <w:rPr>
          <w:rFonts w:ascii="Times New Roman" w:hAnsi="Times New Roman" w:cs="Times New Roman"/>
          <w:sz w:val="24"/>
          <w:szCs w:val="24"/>
        </w:rPr>
        <w:t>f</w:t>
      </w:r>
      <w:r w:rsidR="00407F86">
        <w:rPr>
          <w:rFonts w:ascii="Times New Roman" w:hAnsi="Times New Roman" w:cs="Times New Roman"/>
          <w:sz w:val="24"/>
          <w:szCs w:val="24"/>
        </w:rPr>
        <w:t xml:space="preserve"> their responsibilities regarding the instruction of Native American languages.</w:t>
      </w:r>
    </w:p>
    <w:p w14:paraId="02827163" w14:textId="32DA5F60" w:rsidR="003C7F17" w:rsidRDefault="003C7F17"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Additionally, state</w:t>
      </w:r>
      <w:r w:rsidR="006177C7">
        <w:rPr>
          <w:rFonts w:ascii="Times New Roman" w:hAnsi="Times New Roman" w:cs="Times New Roman"/>
          <w:sz w:val="24"/>
          <w:szCs w:val="24"/>
        </w:rPr>
        <w:t>-</w:t>
      </w:r>
      <w:r>
        <w:rPr>
          <w:rFonts w:ascii="Times New Roman" w:hAnsi="Times New Roman" w:cs="Times New Roman"/>
          <w:sz w:val="24"/>
          <w:szCs w:val="24"/>
        </w:rPr>
        <w:t xml:space="preserve">run universities play a role in language revitalization efforts. For example, the University of Oklahoma offers courses in multiple Native American languages and hosts the annual Oklahoma Native American Youth Language Fair at the Sam Noble Museum. Similarly, Northeastern State University offers courses in Native American languages and hosts the </w:t>
      </w:r>
      <w:r w:rsidRPr="003C7F17">
        <w:rPr>
          <w:rFonts w:ascii="Times New Roman" w:hAnsi="Times New Roman" w:cs="Times New Roman"/>
          <w:sz w:val="24"/>
          <w:szCs w:val="24"/>
        </w:rPr>
        <w:t>Oklahoma Workshop on Native American Language</w:t>
      </w:r>
      <w:r>
        <w:rPr>
          <w:rFonts w:ascii="Times New Roman" w:hAnsi="Times New Roman" w:cs="Times New Roman"/>
          <w:sz w:val="24"/>
          <w:szCs w:val="24"/>
        </w:rPr>
        <w:t>.</w:t>
      </w:r>
      <w:r w:rsidR="00F13AB5">
        <w:rPr>
          <w:rFonts w:ascii="Times New Roman" w:hAnsi="Times New Roman" w:cs="Times New Roman"/>
          <w:sz w:val="24"/>
          <w:szCs w:val="24"/>
        </w:rPr>
        <w:t xml:space="preserve"> These sustain and revitalize responses to language loss in the state operate under state level teacher certification and school accountability polic</w:t>
      </w:r>
      <w:r w:rsidR="00D25AFC">
        <w:rPr>
          <w:rFonts w:ascii="Times New Roman" w:hAnsi="Times New Roman" w:cs="Times New Roman"/>
          <w:sz w:val="24"/>
          <w:szCs w:val="24"/>
        </w:rPr>
        <w:t>i</w:t>
      </w:r>
      <w:r w:rsidR="00F13AB5">
        <w:rPr>
          <w:rFonts w:ascii="Times New Roman" w:hAnsi="Times New Roman" w:cs="Times New Roman"/>
          <w:sz w:val="24"/>
          <w:szCs w:val="24"/>
        </w:rPr>
        <w:t>es that conflict with language revitalization efforts</w:t>
      </w:r>
      <w:r w:rsidR="00D25AFC">
        <w:rPr>
          <w:rFonts w:ascii="Times New Roman" w:hAnsi="Times New Roman" w:cs="Times New Roman"/>
          <w:sz w:val="24"/>
          <w:szCs w:val="24"/>
        </w:rPr>
        <w:t>,</w:t>
      </w:r>
      <w:r w:rsidR="00F13AB5">
        <w:rPr>
          <w:rFonts w:ascii="Times New Roman" w:hAnsi="Times New Roman" w:cs="Times New Roman"/>
          <w:sz w:val="24"/>
          <w:szCs w:val="24"/>
        </w:rPr>
        <w:t xml:space="preserve"> as detailed later in this chapter.</w:t>
      </w:r>
    </w:p>
    <w:p w14:paraId="614482E2" w14:textId="6DF6F27F" w:rsidR="003C7F17" w:rsidRDefault="00DC3800" w:rsidP="00CE0DB1">
      <w:pPr>
        <w:spacing w:after="0" w:line="480" w:lineRule="auto"/>
        <w:ind w:firstLine="720"/>
        <w:rPr>
          <w:rFonts w:ascii="Times New Roman" w:eastAsia="Calibri" w:hAnsi="Times New Roman" w:cs="Times New Roman"/>
          <w:sz w:val="24"/>
          <w:szCs w:val="24"/>
        </w:rPr>
      </w:pPr>
      <w:proofErr w:type="gramStart"/>
      <w:r w:rsidRPr="00F96735">
        <w:rPr>
          <w:rStyle w:val="Heading5Char"/>
          <w:rFonts w:ascii="Times New Roman" w:hAnsi="Times New Roman" w:cs="Times New Roman"/>
          <w:i/>
          <w:color w:val="auto"/>
          <w:sz w:val="24"/>
          <w:szCs w:val="24"/>
        </w:rPr>
        <w:t>Non-</w:t>
      </w:r>
      <w:r w:rsidR="00D25AFC" w:rsidRPr="00F96735">
        <w:rPr>
          <w:rStyle w:val="Heading5Char"/>
          <w:rFonts w:ascii="Times New Roman" w:hAnsi="Times New Roman" w:cs="Times New Roman"/>
          <w:i/>
          <w:color w:val="auto"/>
          <w:sz w:val="24"/>
          <w:szCs w:val="24"/>
        </w:rPr>
        <w:t>governmental</w:t>
      </w:r>
      <w:r w:rsidR="00D25AFC" w:rsidRPr="00C41872">
        <w:rPr>
          <w:rStyle w:val="Heading5Char"/>
          <w:rFonts w:ascii="Times New Roman" w:hAnsi="Times New Roman" w:cs="Times New Roman"/>
          <w:i/>
          <w:color w:val="auto"/>
          <w:sz w:val="24"/>
          <w:szCs w:val="24"/>
        </w:rPr>
        <w:t xml:space="preserve"> organizations</w:t>
      </w:r>
      <w:r w:rsidRPr="00F96735">
        <w:rPr>
          <w:rFonts w:ascii="Times New Roman" w:hAnsi="Times New Roman" w:cs="Times New Roman"/>
          <w:sz w:val="24"/>
          <w:szCs w:val="24"/>
        </w:rPr>
        <w:t>.</w:t>
      </w:r>
      <w:proofErr w:type="gramEnd"/>
      <w:r>
        <w:rPr>
          <w:rFonts w:ascii="Times New Roman" w:hAnsi="Times New Roman" w:cs="Times New Roman"/>
          <w:sz w:val="24"/>
          <w:szCs w:val="24"/>
        </w:rPr>
        <w:t xml:space="preserve"> In Oklahoma, </w:t>
      </w:r>
      <w:r>
        <w:rPr>
          <w:rFonts w:ascii="Times New Roman" w:eastAsia="Calibri" w:hAnsi="Times New Roman" w:cs="Times New Roman"/>
          <w:sz w:val="24"/>
          <w:szCs w:val="24"/>
        </w:rPr>
        <w:t xml:space="preserve">non-governmental organizations and lobby groups </w:t>
      </w:r>
      <w:r w:rsidR="0025526E">
        <w:rPr>
          <w:rFonts w:ascii="Times New Roman" w:eastAsia="Calibri" w:hAnsi="Times New Roman" w:cs="Times New Roman"/>
          <w:sz w:val="24"/>
          <w:szCs w:val="24"/>
        </w:rPr>
        <w:t xml:space="preserve">also </w:t>
      </w:r>
      <w:r>
        <w:rPr>
          <w:rFonts w:ascii="Times New Roman" w:eastAsia="Calibri" w:hAnsi="Times New Roman" w:cs="Times New Roman"/>
          <w:sz w:val="24"/>
          <w:szCs w:val="24"/>
        </w:rPr>
        <w:t>play an important role in shaping views regarding language and education policy</w:t>
      </w:r>
      <w:r w:rsidR="0025526E">
        <w:rPr>
          <w:rFonts w:ascii="Times New Roman" w:eastAsia="Calibri" w:hAnsi="Times New Roman" w:cs="Times New Roman"/>
          <w:sz w:val="24"/>
          <w:szCs w:val="24"/>
        </w:rPr>
        <w:t xml:space="preserve"> within the state</w:t>
      </w:r>
      <w:r>
        <w:rPr>
          <w:rFonts w:ascii="Times New Roman" w:eastAsia="Calibri" w:hAnsi="Times New Roman" w:cs="Times New Roman"/>
          <w:sz w:val="24"/>
          <w:szCs w:val="24"/>
        </w:rPr>
        <w:t>.</w:t>
      </w:r>
      <w:r w:rsidR="0025526E">
        <w:rPr>
          <w:rFonts w:ascii="Times New Roman" w:eastAsia="Calibri" w:hAnsi="Times New Roman" w:cs="Times New Roman"/>
          <w:sz w:val="24"/>
          <w:szCs w:val="24"/>
        </w:rPr>
        <w:t xml:space="preserve"> The Oklahoma Native Language Association (ONLA</w:t>
      </w:r>
      <w:r w:rsidR="00D25AFC">
        <w:rPr>
          <w:rFonts w:ascii="Times New Roman" w:eastAsia="Calibri" w:hAnsi="Times New Roman" w:cs="Times New Roman"/>
          <w:sz w:val="24"/>
          <w:szCs w:val="24"/>
        </w:rPr>
        <w:t>,</w:t>
      </w:r>
      <w:r w:rsidR="00932BB4">
        <w:rPr>
          <w:rFonts w:ascii="Times New Roman" w:eastAsia="Calibri" w:hAnsi="Times New Roman" w:cs="Times New Roman"/>
          <w:sz w:val="24"/>
          <w:szCs w:val="24"/>
        </w:rPr>
        <w:t xml:space="preserve"> 2011</w:t>
      </w:r>
      <w:r w:rsidR="0025526E">
        <w:rPr>
          <w:rFonts w:ascii="Times New Roman" w:eastAsia="Calibri" w:hAnsi="Times New Roman" w:cs="Times New Roman"/>
          <w:sz w:val="24"/>
          <w:szCs w:val="24"/>
        </w:rPr>
        <w:t xml:space="preserve">) </w:t>
      </w:r>
      <w:r w:rsidR="0025526E" w:rsidRPr="0025526E">
        <w:rPr>
          <w:rFonts w:ascii="Times New Roman" w:eastAsia="Calibri" w:hAnsi="Times New Roman" w:cs="Times New Roman"/>
          <w:sz w:val="24"/>
          <w:szCs w:val="24"/>
        </w:rPr>
        <w:t>is a</w:t>
      </w:r>
      <w:r w:rsidR="00932BB4">
        <w:rPr>
          <w:rFonts w:ascii="Times New Roman" w:eastAsia="Calibri" w:hAnsi="Times New Roman" w:cs="Times New Roman"/>
          <w:sz w:val="24"/>
          <w:szCs w:val="24"/>
        </w:rPr>
        <w:t xml:space="preserve">n </w:t>
      </w:r>
      <w:r w:rsidR="0025526E" w:rsidRPr="0025526E">
        <w:rPr>
          <w:rFonts w:ascii="Times New Roman" w:eastAsia="Calibri" w:hAnsi="Times New Roman" w:cs="Times New Roman"/>
          <w:sz w:val="24"/>
          <w:szCs w:val="24"/>
        </w:rPr>
        <w:t xml:space="preserve">organization whose main goal is to support and promote </w:t>
      </w:r>
      <w:r w:rsidR="00932BB4">
        <w:rPr>
          <w:rFonts w:ascii="Times New Roman" w:eastAsia="Calibri" w:hAnsi="Times New Roman" w:cs="Times New Roman"/>
          <w:sz w:val="24"/>
          <w:szCs w:val="24"/>
        </w:rPr>
        <w:t>the Native American languages of</w:t>
      </w:r>
      <w:r w:rsidR="0025526E" w:rsidRPr="0025526E">
        <w:rPr>
          <w:rFonts w:ascii="Times New Roman" w:eastAsia="Calibri" w:hAnsi="Times New Roman" w:cs="Times New Roman"/>
          <w:sz w:val="24"/>
          <w:szCs w:val="24"/>
        </w:rPr>
        <w:t xml:space="preserve"> Oklahoma’s tribes. ONLA provides</w:t>
      </w:r>
      <w:r w:rsidR="00932BB4">
        <w:rPr>
          <w:rFonts w:ascii="Times New Roman" w:eastAsia="Calibri" w:hAnsi="Times New Roman" w:cs="Times New Roman"/>
          <w:sz w:val="24"/>
          <w:szCs w:val="24"/>
        </w:rPr>
        <w:t xml:space="preserve"> a variety of opportunities for</w:t>
      </w:r>
      <w:r w:rsidR="0025526E" w:rsidRPr="0025526E">
        <w:rPr>
          <w:rFonts w:ascii="Times New Roman" w:eastAsia="Calibri" w:hAnsi="Times New Roman" w:cs="Times New Roman"/>
          <w:sz w:val="24"/>
          <w:szCs w:val="24"/>
        </w:rPr>
        <w:t xml:space="preserve"> training and support </w:t>
      </w:r>
      <w:r w:rsidR="00932BB4">
        <w:rPr>
          <w:rFonts w:ascii="Times New Roman" w:eastAsia="Calibri" w:hAnsi="Times New Roman" w:cs="Times New Roman"/>
          <w:sz w:val="24"/>
          <w:szCs w:val="24"/>
        </w:rPr>
        <w:t>of</w:t>
      </w:r>
      <w:r w:rsidR="0025526E" w:rsidRPr="0025526E">
        <w:rPr>
          <w:rFonts w:ascii="Times New Roman" w:eastAsia="Calibri" w:hAnsi="Times New Roman" w:cs="Times New Roman"/>
          <w:sz w:val="24"/>
          <w:szCs w:val="24"/>
        </w:rPr>
        <w:t xml:space="preserve"> indigenous language teachers, advocates</w:t>
      </w:r>
      <w:r w:rsidR="00D25AFC">
        <w:rPr>
          <w:rFonts w:ascii="Times New Roman" w:eastAsia="Calibri" w:hAnsi="Times New Roman" w:cs="Times New Roman"/>
          <w:sz w:val="24"/>
          <w:szCs w:val="24"/>
        </w:rPr>
        <w:t>,</w:t>
      </w:r>
      <w:r w:rsidR="0025526E" w:rsidRPr="0025526E">
        <w:rPr>
          <w:rFonts w:ascii="Times New Roman" w:eastAsia="Calibri" w:hAnsi="Times New Roman" w:cs="Times New Roman"/>
          <w:sz w:val="24"/>
          <w:szCs w:val="24"/>
        </w:rPr>
        <w:t xml:space="preserve"> and </w:t>
      </w:r>
      <w:r w:rsidR="00932BB4">
        <w:rPr>
          <w:rFonts w:ascii="Times New Roman" w:eastAsia="Calibri" w:hAnsi="Times New Roman" w:cs="Times New Roman"/>
          <w:sz w:val="24"/>
          <w:szCs w:val="24"/>
        </w:rPr>
        <w:t>other stakeholders</w:t>
      </w:r>
      <w:r w:rsidR="0025526E">
        <w:rPr>
          <w:rFonts w:ascii="Times New Roman" w:eastAsia="Calibri" w:hAnsi="Times New Roman" w:cs="Times New Roman"/>
          <w:sz w:val="24"/>
          <w:szCs w:val="24"/>
        </w:rPr>
        <w:t>.</w:t>
      </w:r>
    </w:p>
    <w:p w14:paraId="1C5E007B" w14:textId="35C1F410" w:rsidR="003C7F17" w:rsidRDefault="003C7F17" w:rsidP="00CE0DB1">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On the other hand, </w:t>
      </w:r>
      <w:r w:rsidR="00BC1757">
        <w:rPr>
          <w:rFonts w:ascii="Times New Roman" w:eastAsia="Calibri" w:hAnsi="Times New Roman" w:cs="Times New Roman"/>
          <w:sz w:val="24"/>
          <w:szCs w:val="24"/>
        </w:rPr>
        <w:t>members of</w:t>
      </w:r>
      <w:r>
        <w:rPr>
          <w:rFonts w:ascii="Times New Roman" w:eastAsia="Calibri" w:hAnsi="Times New Roman" w:cs="Times New Roman"/>
          <w:sz w:val="24"/>
          <w:szCs w:val="24"/>
        </w:rPr>
        <w:t xml:space="preserve"> </w:t>
      </w:r>
      <w:r w:rsidR="00BC1757">
        <w:rPr>
          <w:rFonts w:ascii="Times New Roman" w:eastAsia="Calibri" w:hAnsi="Times New Roman" w:cs="Times New Roman"/>
          <w:sz w:val="24"/>
          <w:szCs w:val="24"/>
        </w:rPr>
        <w:t xml:space="preserve">groups like the Oklahoma Conservative Political Action Committee (OCPAC) oppose the instruction of Native American languages in </w:t>
      </w:r>
      <w:r w:rsidR="00BC1757">
        <w:rPr>
          <w:rFonts w:ascii="Times New Roman" w:eastAsia="Calibri" w:hAnsi="Times New Roman" w:cs="Times New Roman"/>
          <w:sz w:val="24"/>
          <w:szCs w:val="24"/>
        </w:rPr>
        <w:lastRenderedPageBreak/>
        <w:t xml:space="preserve">schools. </w:t>
      </w:r>
      <w:r w:rsidR="00932BB4">
        <w:rPr>
          <w:rFonts w:ascii="Times New Roman" w:eastAsia="Calibri" w:hAnsi="Times New Roman" w:cs="Times New Roman"/>
          <w:sz w:val="24"/>
          <w:szCs w:val="24"/>
        </w:rPr>
        <w:t>For example, a</w:t>
      </w:r>
      <w:r w:rsidR="00BC1757">
        <w:rPr>
          <w:rFonts w:ascii="Times New Roman" w:eastAsia="Calibri" w:hAnsi="Times New Roman" w:cs="Times New Roman"/>
          <w:sz w:val="24"/>
          <w:szCs w:val="24"/>
        </w:rPr>
        <w:t xml:space="preserve">s stated by </w:t>
      </w:r>
      <w:r w:rsidR="006B563A">
        <w:rPr>
          <w:rFonts w:ascii="Times New Roman" w:eastAsia="Calibri" w:hAnsi="Times New Roman" w:cs="Times New Roman"/>
          <w:sz w:val="24"/>
          <w:szCs w:val="24"/>
        </w:rPr>
        <w:t xml:space="preserve">one research participant who is </w:t>
      </w:r>
      <w:r w:rsidR="00BC1757">
        <w:rPr>
          <w:rFonts w:ascii="Times New Roman" w:eastAsia="Calibri" w:hAnsi="Times New Roman" w:cs="Times New Roman"/>
          <w:sz w:val="24"/>
          <w:szCs w:val="24"/>
        </w:rPr>
        <w:t>the OCPAC president</w:t>
      </w:r>
      <w:r w:rsidR="006B563A">
        <w:rPr>
          <w:rFonts w:ascii="Times New Roman" w:eastAsia="Calibri" w:hAnsi="Times New Roman" w:cs="Times New Roman"/>
          <w:sz w:val="24"/>
          <w:szCs w:val="24"/>
        </w:rPr>
        <w:t xml:space="preserve"> and is</w:t>
      </w:r>
      <w:r w:rsidR="00BC1757">
        <w:rPr>
          <w:rFonts w:ascii="Times New Roman" w:eastAsia="Calibri" w:hAnsi="Times New Roman" w:cs="Times New Roman"/>
          <w:sz w:val="24"/>
          <w:szCs w:val="24"/>
        </w:rPr>
        <w:t xml:space="preserve"> influential in the implementation of Oklahoma’s English as official language amendment, “</w:t>
      </w:r>
      <w:r w:rsidR="00BC1757" w:rsidRPr="00CE0DB1">
        <w:rPr>
          <w:rFonts w:ascii="Times New Roman" w:hAnsi="Times New Roman" w:cs="Times New Roman"/>
          <w:sz w:val="24"/>
          <w:szCs w:val="24"/>
        </w:rPr>
        <w:t>I do not believe it's important to the state that they</w:t>
      </w:r>
      <w:r w:rsidR="00BC1757">
        <w:rPr>
          <w:rFonts w:ascii="Times New Roman" w:hAnsi="Times New Roman" w:cs="Times New Roman"/>
          <w:sz w:val="24"/>
          <w:szCs w:val="24"/>
        </w:rPr>
        <w:t xml:space="preserve"> [Native American languages] are</w:t>
      </w:r>
      <w:r w:rsidR="00BC1757" w:rsidRPr="00CE0DB1">
        <w:rPr>
          <w:rFonts w:ascii="Times New Roman" w:hAnsi="Times New Roman" w:cs="Times New Roman"/>
          <w:sz w:val="24"/>
          <w:szCs w:val="24"/>
        </w:rPr>
        <w:t xml:space="preserve"> maintained</w:t>
      </w:r>
      <w:r w:rsidR="00BC1757">
        <w:rPr>
          <w:rFonts w:ascii="Times New Roman" w:hAnsi="Times New Roman" w:cs="Times New Roman"/>
          <w:sz w:val="24"/>
          <w:szCs w:val="24"/>
        </w:rPr>
        <w:t>.”</w:t>
      </w:r>
      <w:r w:rsidR="00B14790">
        <w:rPr>
          <w:rFonts w:ascii="Times New Roman" w:hAnsi="Times New Roman" w:cs="Times New Roman"/>
          <w:sz w:val="24"/>
          <w:szCs w:val="24"/>
        </w:rPr>
        <w:t xml:space="preserve"> While many policy makers would not make such blatant statements, 75% of the voting public of Oklahoma passed the English as official language amendment</w:t>
      </w:r>
      <w:r w:rsidR="006B563A">
        <w:rPr>
          <w:rFonts w:ascii="Times New Roman" w:hAnsi="Times New Roman" w:cs="Times New Roman"/>
          <w:sz w:val="24"/>
          <w:szCs w:val="24"/>
        </w:rPr>
        <w:t xml:space="preserve"> (McNutt, 2010)</w:t>
      </w:r>
      <w:r w:rsidR="00D25AFC">
        <w:rPr>
          <w:rFonts w:ascii="Times New Roman" w:hAnsi="Times New Roman" w:cs="Times New Roman"/>
          <w:sz w:val="24"/>
          <w:szCs w:val="24"/>
        </w:rPr>
        <w:t>,</w:t>
      </w:r>
      <w:r w:rsidR="00B14790">
        <w:rPr>
          <w:rFonts w:ascii="Times New Roman" w:hAnsi="Times New Roman" w:cs="Times New Roman"/>
          <w:sz w:val="24"/>
          <w:szCs w:val="24"/>
        </w:rPr>
        <w:t xml:space="preserve"> which the OCPAC president so strongly supported. </w:t>
      </w:r>
    </w:p>
    <w:p w14:paraId="5D453A23" w14:textId="232AF82D" w:rsidR="00B14790" w:rsidRPr="00003737" w:rsidRDefault="00B14790" w:rsidP="00CE0DB1">
      <w:pPr>
        <w:spacing w:after="0" w:line="480" w:lineRule="auto"/>
        <w:ind w:firstLine="540"/>
        <w:rPr>
          <w:rFonts w:ascii="Times New Roman" w:hAnsi="Times New Roman" w:cs="Times New Roman"/>
          <w:sz w:val="24"/>
          <w:szCs w:val="24"/>
        </w:rPr>
      </w:pPr>
      <w:proofErr w:type="gramStart"/>
      <w:r w:rsidRPr="00C41872">
        <w:rPr>
          <w:rStyle w:val="Heading5Char"/>
          <w:rFonts w:ascii="Times New Roman" w:hAnsi="Times New Roman" w:cs="Times New Roman"/>
          <w:i/>
          <w:color w:val="auto"/>
          <w:sz w:val="24"/>
          <w:szCs w:val="24"/>
        </w:rPr>
        <w:t xml:space="preserve">Tribal </w:t>
      </w:r>
      <w:r w:rsidR="00D25AFC">
        <w:rPr>
          <w:rStyle w:val="Heading5Char"/>
          <w:rFonts w:ascii="Times New Roman" w:hAnsi="Times New Roman" w:cs="Times New Roman"/>
          <w:i/>
          <w:color w:val="auto"/>
          <w:sz w:val="24"/>
          <w:szCs w:val="24"/>
        </w:rPr>
        <w:t>g</w:t>
      </w:r>
      <w:r w:rsidR="00D25AFC" w:rsidRPr="00C41872">
        <w:rPr>
          <w:rStyle w:val="Heading5Char"/>
          <w:rFonts w:ascii="Times New Roman" w:hAnsi="Times New Roman" w:cs="Times New Roman"/>
          <w:i/>
          <w:color w:val="auto"/>
          <w:sz w:val="24"/>
          <w:szCs w:val="24"/>
        </w:rPr>
        <w:t>overnments</w:t>
      </w:r>
      <w:r w:rsidRPr="005C54A3">
        <w:rPr>
          <w:rFonts w:ascii="Times New Roman" w:eastAsia="Calibri" w:hAnsi="Times New Roman" w:cs="Times New Roman"/>
          <w:sz w:val="24"/>
          <w:szCs w:val="24"/>
        </w:rPr>
        <w:t>.</w:t>
      </w:r>
      <w:proofErr w:type="gramEnd"/>
      <w:r w:rsidRPr="005C54A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While many tribal governments within Oklahoma are working towards the revitalization and preservation of their language, many face daunting </w:t>
      </w:r>
      <w:r w:rsidR="002A65DB">
        <w:rPr>
          <w:rFonts w:ascii="Times New Roman" w:eastAsia="Calibri" w:hAnsi="Times New Roman" w:cs="Times New Roman"/>
          <w:sz w:val="24"/>
          <w:szCs w:val="24"/>
        </w:rPr>
        <w:t>challenges</w:t>
      </w:r>
      <w:r>
        <w:rPr>
          <w:rFonts w:ascii="Times New Roman" w:eastAsia="Calibri" w:hAnsi="Times New Roman" w:cs="Times New Roman"/>
          <w:sz w:val="24"/>
          <w:szCs w:val="24"/>
        </w:rPr>
        <w:t xml:space="preserve"> to ensure that their language </w:t>
      </w:r>
      <w:r w:rsidR="002A65DB">
        <w:rPr>
          <w:rFonts w:ascii="Times New Roman" w:eastAsia="Calibri" w:hAnsi="Times New Roman" w:cs="Times New Roman"/>
          <w:sz w:val="24"/>
          <w:szCs w:val="24"/>
        </w:rPr>
        <w:t>is not lost. T</w:t>
      </w:r>
      <w:r w:rsidR="002A65DB">
        <w:rPr>
          <w:rFonts w:ascii="Times New Roman" w:hAnsi="Times New Roman" w:cs="Times New Roman"/>
          <w:sz w:val="24"/>
          <w:szCs w:val="24"/>
        </w:rPr>
        <w:t xml:space="preserve">he four </w:t>
      </w:r>
      <w:r w:rsidR="00D25AFC">
        <w:rPr>
          <w:rFonts w:ascii="Times New Roman" w:hAnsi="Times New Roman" w:cs="Times New Roman"/>
          <w:sz w:val="24"/>
          <w:szCs w:val="24"/>
        </w:rPr>
        <w:t>tribally run</w:t>
      </w:r>
      <w:r w:rsidR="006B563A">
        <w:rPr>
          <w:rFonts w:ascii="Times New Roman" w:hAnsi="Times New Roman" w:cs="Times New Roman"/>
          <w:sz w:val="24"/>
          <w:szCs w:val="24"/>
        </w:rPr>
        <w:t xml:space="preserve"> </w:t>
      </w:r>
      <w:r w:rsidR="002A65DB">
        <w:rPr>
          <w:rFonts w:ascii="Times New Roman" w:hAnsi="Times New Roman" w:cs="Times New Roman"/>
          <w:sz w:val="24"/>
          <w:szCs w:val="24"/>
        </w:rPr>
        <w:t>colleges of Oklahoma (Cheyenne and Arapaho Tribal College, College of the Muskogee Nation, Comanche Nation College, and Pawnee Nation College) are implementing programs to promote language revitalization, and others are working with public and private universities to develop similar programs. Some, like the Cherokee</w:t>
      </w:r>
      <w:r w:rsidR="00D25AFC">
        <w:rPr>
          <w:rFonts w:ascii="Times New Roman" w:hAnsi="Times New Roman" w:cs="Times New Roman"/>
          <w:sz w:val="24"/>
          <w:szCs w:val="24"/>
        </w:rPr>
        <w:t>,</w:t>
      </w:r>
      <w:r w:rsidR="002A65DB">
        <w:rPr>
          <w:rFonts w:ascii="Times New Roman" w:hAnsi="Times New Roman" w:cs="Times New Roman"/>
          <w:sz w:val="24"/>
          <w:szCs w:val="24"/>
        </w:rPr>
        <w:t xml:space="preserve"> are also implementing language immersion programs. While this is true, many of the </w:t>
      </w:r>
      <w:r w:rsidR="003009E7">
        <w:rPr>
          <w:rFonts w:ascii="Times New Roman" w:hAnsi="Times New Roman" w:cs="Times New Roman"/>
          <w:sz w:val="24"/>
          <w:szCs w:val="24"/>
        </w:rPr>
        <w:t>smaller</w:t>
      </w:r>
      <w:r w:rsidR="002A65DB">
        <w:rPr>
          <w:rFonts w:ascii="Times New Roman" w:hAnsi="Times New Roman" w:cs="Times New Roman"/>
          <w:sz w:val="24"/>
          <w:szCs w:val="24"/>
        </w:rPr>
        <w:t xml:space="preserve"> federally recognized tribes within the state </w:t>
      </w:r>
      <w:r w:rsidR="003009E7">
        <w:rPr>
          <w:rFonts w:ascii="Times New Roman" w:hAnsi="Times New Roman" w:cs="Times New Roman"/>
          <w:sz w:val="24"/>
          <w:szCs w:val="24"/>
        </w:rPr>
        <w:t>are not</w:t>
      </w:r>
      <w:r w:rsidR="002A65DB">
        <w:rPr>
          <w:rFonts w:ascii="Times New Roman" w:hAnsi="Times New Roman" w:cs="Times New Roman"/>
          <w:sz w:val="24"/>
          <w:szCs w:val="24"/>
        </w:rPr>
        <w:t xml:space="preserve"> implement</w:t>
      </w:r>
      <w:r w:rsidR="003009E7">
        <w:rPr>
          <w:rFonts w:ascii="Times New Roman" w:hAnsi="Times New Roman" w:cs="Times New Roman"/>
          <w:sz w:val="24"/>
          <w:szCs w:val="24"/>
        </w:rPr>
        <w:t>ing</w:t>
      </w:r>
      <w:r w:rsidR="002A65DB">
        <w:rPr>
          <w:rFonts w:ascii="Times New Roman" w:hAnsi="Times New Roman" w:cs="Times New Roman"/>
          <w:sz w:val="24"/>
          <w:szCs w:val="24"/>
        </w:rPr>
        <w:t xml:space="preserve"> language revitalization and preservation </w:t>
      </w:r>
      <w:r w:rsidR="002A65DB" w:rsidRPr="00003737">
        <w:rPr>
          <w:rFonts w:ascii="Times New Roman" w:hAnsi="Times New Roman" w:cs="Times New Roman"/>
          <w:sz w:val="24"/>
          <w:szCs w:val="24"/>
        </w:rPr>
        <w:t>programs</w:t>
      </w:r>
      <w:r w:rsidR="003009E7" w:rsidRPr="00003737">
        <w:rPr>
          <w:rFonts w:ascii="Times New Roman" w:hAnsi="Times New Roman" w:cs="Times New Roman"/>
          <w:sz w:val="24"/>
          <w:szCs w:val="24"/>
        </w:rPr>
        <w:t xml:space="preserve"> due to limited financial resources, manpower, and the limited number of living fluent speakers</w:t>
      </w:r>
      <w:r w:rsidR="002A65DB" w:rsidRPr="00003737">
        <w:rPr>
          <w:rFonts w:ascii="Times New Roman" w:hAnsi="Times New Roman" w:cs="Times New Roman"/>
          <w:sz w:val="24"/>
          <w:szCs w:val="24"/>
        </w:rPr>
        <w:t>.</w:t>
      </w:r>
    </w:p>
    <w:p w14:paraId="43D4272F" w14:textId="36B6BD33" w:rsidR="00C30783" w:rsidRDefault="002A65DB" w:rsidP="00C41872">
      <w:pPr>
        <w:spacing w:after="0" w:line="480" w:lineRule="auto"/>
        <w:ind w:firstLine="720"/>
        <w:rPr>
          <w:rFonts w:ascii="Times New Roman" w:hAnsi="Times New Roman" w:cs="Times New Roman"/>
          <w:sz w:val="24"/>
          <w:szCs w:val="24"/>
        </w:rPr>
      </w:pPr>
      <w:proofErr w:type="gramStart"/>
      <w:r w:rsidRPr="00C41872">
        <w:rPr>
          <w:rStyle w:val="Heading4Char"/>
          <w:rFonts w:ascii="Times New Roman" w:hAnsi="Times New Roman" w:cs="Times New Roman"/>
          <w:color w:val="auto"/>
          <w:sz w:val="24"/>
          <w:szCs w:val="24"/>
        </w:rPr>
        <w:t xml:space="preserve">Local </w:t>
      </w:r>
      <w:r w:rsidR="002F521D">
        <w:rPr>
          <w:rStyle w:val="Heading4Char"/>
          <w:rFonts w:ascii="Times New Roman" w:hAnsi="Times New Roman" w:cs="Times New Roman"/>
          <w:color w:val="auto"/>
          <w:sz w:val="24"/>
          <w:szCs w:val="24"/>
        </w:rPr>
        <w:t>a</w:t>
      </w:r>
      <w:r w:rsidR="002F521D" w:rsidRPr="00C41872">
        <w:rPr>
          <w:rStyle w:val="Heading4Char"/>
          <w:rFonts w:ascii="Times New Roman" w:hAnsi="Times New Roman" w:cs="Times New Roman"/>
          <w:color w:val="auto"/>
          <w:sz w:val="24"/>
          <w:szCs w:val="24"/>
        </w:rPr>
        <w:t>ctors</w:t>
      </w:r>
      <w:r w:rsidRPr="00AE2598">
        <w:rPr>
          <w:rFonts w:ascii="Times New Roman" w:hAnsi="Times New Roman" w:cs="Times New Roman"/>
          <w:b/>
          <w:sz w:val="24"/>
          <w:szCs w:val="24"/>
        </w:rPr>
        <w:t>.</w:t>
      </w:r>
      <w:proofErr w:type="gramEnd"/>
      <w:r w:rsidRPr="00F96735">
        <w:rPr>
          <w:rFonts w:ascii="Times New Roman" w:hAnsi="Times New Roman" w:cs="Times New Roman"/>
          <w:sz w:val="24"/>
          <w:szCs w:val="24"/>
        </w:rPr>
        <w:t xml:space="preserve"> A</w:t>
      </w:r>
      <w:r w:rsidR="00E867F9" w:rsidRPr="00F96735">
        <w:rPr>
          <w:rFonts w:ascii="Times New Roman" w:hAnsi="Times New Roman" w:cs="Times New Roman"/>
          <w:sz w:val="24"/>
          <w:szCs w:val="24"/>
        </w:rPr>
        <w:t>t</w:t>
      </w:r>
      <w:r w:rsidR="00E867F9">
        <w:rPr>
          <w:rFonts w:ascii="Times New Roman" w:hAnsi="Times New Roman" w:cs="Times New Roman"/>
          <w:sz w:val="24"/>
          <w:szCs w:val="24"/>
        </w:rPr>
        <w:t xml:space="preserve"> the local level, there is variation in the number of actors involved with language revitalization policy due to the </w:t>
      </w:r>
      <w:r w:rsidR="001712BE">
        <w:rPr>
          <w:rFonts w:ascii="Times New Roman" w:hAnsi="Times New Roman" w:cs="Times New Roman"/>
          <w:sz w:val="24"/>
          <w:szCs w:val="24"/>
        </w:rPr>
        <w:t xml:space="preserve">range of </w:t>
      </w:r>
      <w:r w:rsidR="00E867F9">
        <w:rPr>
          <w:rFonts w:ascii="Times New Roman" w:hAnsi="Times New Roman" w:cs="Times New Roman"/>
          <w:sz w:val="24"/>
          <w:szCs w:val="24"/>
        </w:rPr>
        <w:t xml:space="preserve">size of </w:t>
      </w:r>
      <w:r w:rsidR="001712BE">
        <w:rPr>
          <w:rFonts w:ascii="Times New Roman" w:hAnsi="Times New Roman" w:cs="Times New Roman"/>
          <w:sz w:val="24"/>
          <w:szCs w:val="24"/>
        </w:rPr>
        <w:t>school districts</w:t>
      </w:r>
      <w:r w:rsidR="00E867F9">
        <w:rPr>
          <w:rFonts w:ascii="Times New Roman" w:hAnsi="Times New Roman" w:cs="Times New Roman"/>
          <w:sz w:val="24"/>
          <w:szCs w:val="24"/>
        </w:rPr>
        <w:t xml:space="preserve"> and the level of Native American student enrollment within each Oklahoma </w:t>
      </w:r>
      <w:r w:rsidR="001712BE">
        <w:rPr>
          <w:rFonts w:ascii="Times New Roman" w:hAnsi="Times New Roman" w:cs="Times New Roman"/>
          <w:sz w:val="24"/>
          <w:szCs w:val="24"/>
        </w:rPr>
        <w:t>school system</w:t>
      </w:r>
      <w:r w:rsidR="00E867F9">
        <w:rPr>
          <w:rFonts w:ascii="Times New Roman" w:hAnsi="Times New Roman" w:cs="Times New Roman"/>
          <w:sz w:val="24"/>
          <w:szCs w:val="24"/>
        </w:rPr>
        <w:t xml:space="preserve">. </w:t>
      </w:r>
      <w:r w:rsidR="002F521D">
        <w:rPr>
          <w:rFonts w:ascii="Times New Roman" w:hAnsi="Times New Roman" w:cs="Times New Roman"/>
          <w:sz w:val="24"/>
          <w:szCs w:val="24"/>
        </w:rPr>
        <w:t>Actors</w:t>
      </w:r>
      <w:r w:rsidR="00E867F9">
        <w:rPr>
          <w:rFonts w:ascii="Times New Roman" w:hAnsi="Times New Roman" w:cs="Times New Roman"/>
          <w:sz w:val="24"/>
          <w:szCs w:val="24"/>
        </w:rPr>
        <w:t xml:space="preserve"> at the local level include Indian Education Directors, </w:t>
      </w:r>
      <w:r w:rsidR="00C30783">
        <w:rPr>
          <w:rFonts w:ascii="Times New Roman" w:hAnsi="Times New Roman" w:cs="Times New Roman"/>
          <w:sz w:val="24"/>
          <w:szCs w:val="24"/>
        </w:rPr>
        <w:t>s</w:t>
      </w:r>
      <w:r w:rsidR="00E867F9">
        <w:rPr>
          <w:rFonts w:ascii="Times New Roman" w:hAnsi="Times New Roman" w:cs="Times New Roman"/>
          <w:sz w:val="24"/>
          <w:szCs w:val="24"/>
        </w:rPr>
        <w:t xml:space="preserve">chool </w:t>
      </w:r>
      <w:r w:rsidR="00C30783">
        <w:rPr>
          <w:rFonts w:ascii="Times New Roman" w:hAnsi="Times New Roman" w:cs="Times New Roman"/>
          <w:sz w:val="24"/>
          <w:szCs w:val="24"/>
        </w:rPr>
        <w:t>a</w:t>
      </w:r>
      <w:r w:rsidR="00E867F9">
        <w:rPr>
          <w:rFonts w:ascii="Times New Roman" w:hAnsi="Times New Roman" w:cs="Times New Roman"/>
          <w:sz w:val="24"/>
          <w:szCs w:val="24"/>
        </w:rPr>
        <w:t>dministrators, and Native American language teachers. While these local district</w:t>
      </w:r>
      <w:r w:rsidR="00C30783">
        <w:rPr>
          <w:rFonts w:ascii="Times New Roman" w:hAnsi="Times New Roman" w:cs="Times New Roman"/>
          <w:sz w:val="24"/>
          <w:szCs w:val="24"/>
        </w:rPr>
        <w:t>-</w:t>
      </w:r>
      <w:r w:rsidR="00E867F9">
        <w:rPr>
          <w:rFonts w:ascii="Times New Roman" w:hAnsi="Times New Roman" w:cs="Times New Roman"/>
          <w:sz w:val="24"/>
          <w:szCs w:val="24"/>
        </w:rPr>
        <w:t xml:space="preserve">level </w:t>
      </w:r>
      <w:r w:rsidR="00E867F9">
        <w:rPr>
          <w:rFonts w:ascii="Times New Roman" w:hAnsi="Times New Roman" w:cs="Times New Roman"/>
          <w:sz w:val="24"/>
          <w:szCs w:val="24"/>
        </w:rPr>
        <w:lastRenderedPageBreak/>
        <w:t xml:space="preserve">actors are often times heavily involved with professional organizations that support language revitalization policy, few school districts within the state have policies that address the instruction of Native American languages. </w:t>
      </w:r>
      <w:r w:rsidR="0023107B">
        <w:rPr>
          <w:rFonts w:ascii="Times New Roman" w:hAnsi="Times New Roman" w:cs="Times New Roman"/>
          <w:sz w:val="24"/>
          <w:szCs w:val="24"/>
        </w:rPr>
        <w:t xml:space="preserve">Through </w:t>
      </w:r>
      <w:r w:rsidR="00C30783">
        <w:rPr>
          <w:rFonts w:ascii="Times New Roman" w:hAnsi="Times New Roman" w:cs="Times New Roman"/>
          <w:sz w:val="24"/>
          <w:szCs w:val="24"/>
        </w:rPr>
        <w:t>participant questioning</w:t>
      </w:r>
      <w:r w:rsidR="0023107B">
        <w:rPr>
          <w:rFonts w:ascii="Times New Roman" w:hAnsi="Times New Roman" w:cs="Times New Roman"/>
          <w:sz w:val="24"/>
          <w:szCs w:val="24"/>
        </w:rPr>
        <w:t xml:space="preserve"> and district policy document searches, I have only found one district within the state that has relevant policy</w:t>
      </w:r>
      <w:r w:rsidR="00A8038A">
        <w:rPr>
          <w:rFonts w:ascii="TimesNewRomanPSMT,Bold" w:hAnsi="TimesNewRomanPSMT,Bold" w:cs="TimesNewRomanPSMT,Bold"/>
          <w:bCs/>
          <w:sz w:val="24"/>
          <w:szCs w:val="24"/>
        </w:rPr>
        <w:t xml:space="preserve">, </w:t>
      </w:r>
      <w:r w:rsidR="002F521D">
        <w:rPr>
          <w:rFonts w:ascii="TimesNewRomanPSMT,Bold" w:hAnsi="TimesNewRomanPSMT,Bold" w:cs="TimesNewRomanPSMT,Bold"/>
          <w:bCs/>
          <w:sz w:val="24"/>
          <w:szCs w:val="24"/>
        </w:rPr>
        <w:t xml:space="preserve">namely </w:t>
      </w:r>
      <w:r w:rsidR="00A8038A">
        <w:rPr>
          <w:rFonts w:ascii="TimesNewRomanPSMT,Bold" w:hAnsi="TimesNewRomanPSMT,Bold" w:cs="TimesNewRomanPSMT,Bold"/>
          <w:bCs/>
          <w:sz w:val="24"/>
          <w:szCs w:val="24"/>
        </w:rPr>
        <w:t xml:space="preserve">the </w:t>
      </w:r>
      <w:r w:rsidR="0023107B" w:rsidRPr="00161035">
        <w:rPr>
          <w:rFonts w:ascii="TimesNewRomanPSMT,Bold" w:hAnsi="TimesNewRomanPSMT,Bold" w:cs="TimesNewRomanPSMT,Bold"/>
          <w:bCs/>
          <w:sz w:val="24"/>
          <w:szCs w:val="24"/>
        </w:rPr>
        <w:t>Tahlequah Public School</w:t>
      </w:r>
      <w:r w:rsidR="00A8038A">
        <w:rPr>
          <w:rFonts w:ascii="TimesNewRomanPSMT,Bold" w:hAnsi="TimesNewRomanPSMT,Bold" w:cs="TimesNewRomanPSMT,Bold"/>
          <w:bCs/>
          <w:sz w:val="24"/>
          <w:szCs w:val="24"/>
        </w:rPr>
        <w:t>s</w:t>
      </w:r>
      <w:r w:rsidR="0023107B">
        <w:rPr>
          <w:rFonts w:ascii="Times New Roman" w:hAnsi="Times New Roman" w:cs="Times New Roman"/>
          <w:sz w:val="24"/>
          <w:szCs w:val="24"/>
        </w:rPr>
        <w:t>.</w:t>
      </w:r>
    </w:p>
    <w:p w14:paraId="3CF00114" w14:textId="77777777" w:rsidR="00C30783" w:rsidRDefault="00873BA3" w:rsidP="00AE2598">
      <w:pPr>
        <w:pStyle w:val="Heading2"/>
        <w:rPr>
          <w:rFonts w:eastAsia="Calibri"/>
        </w:rPr>
      </w:pPr>
      <w:bookmarkStart w:id="122" w:name="_Toc401321241"/>
      <w:r w:rsidRPr="00C30783">
        <w:rPr>
          <w:rFonts w:eastAsia="Calibri"/>
        </w:rPr>
        <w:t>Parallel and Competing Policies</w:t>
      </w:r>
      <w:bookmarkEnd w:id="122"/>
    </w:p>
    <w:p w14:paraId="5E662F49" w14:textId="4178E3E1" w:rsidR="00956CD5" w:rsidRPr="00C30783" w:rsidRDefault="006A704C" w:rsidP="00C30783">
      <w:pPr>
        <w:spacing w:after="0" w:line="480" w:lineRule="auto"/>
        <w:ind w:firstLine="720"/>
        <w:rPr>
          <w:rFonts w:ascii="Times New Roman" w:eastAsia="Calibri" w:hAnsi="Times New Roman" w:cs="Times New Roman"/>
          <w:b/>
          <w:sz w:val="24"/>
          <w:szCs w:val="24"/>
        </w:rPr>
      </w:pPr>
      <w:r>
        <w:rPr>
          <w:rFonts w:ascii="Times New Roman" w:eastAsia="Calibri" w:hAnsi="Times New Roman" w:cs="Times New Roman"/>
          <w:sz w:val="24"/>
          <w:szCs w:val="24"/>
        </w:rPr>
        <w:t>Members of congress at the national and state levels have the ability to introduce and vote on legislation and initiatives that affect Native American language revitalization effort</w:t>
      </w:r>
      <w:r w:rsidR="00C31DCD">
        <w:rPr>
          <w:rFonts w:ascii="Times New Roman" w:eastAsia="Calibri" w:hAnsi="Times New Roman" w:cs="Times New Roman"/>
          <w:sz w:val="24"/>
          <w:szCs w:val="24"/>
        </w:rPr>
        <w:t>s</w:t>
      </w:r>
      <w:r>
        <w:rPr>
          <w:rFonts w:ascii="Times New Roman" w:eastAsia="Calibri" w:hAnsi="Times New Roman" w:cs="Times New Roman"/>
          <w:sz w:val="24"/>
          <w:szCs w:val="24"/>
        </w:rPr>
        <w:t xml:space="preserve">. The understandings and beliefs of these </w:t>
      </w:r>
      <w:r w:rsidR="000716CC">
        <w:rPr>
          <w:rFonts w:ascii="Times New Roman" w:eastAsia="Calibri" w:hAnsi="Times New Roman" w:cs="Times New Roman"/>
          <w:sz w:val="24"/>
          <w:szCs w:val="24"/>
        </w:rPr>
        <w:t>legislators</w:t>
      </w:r>
      <w:r>
        <w:rPr>
          <w:rFonts w:ascii="Times New Roman" w:eastAsia="Calibri" w:hAnsi="Times New Roman" w:cs="Times New Roman"/>
          <w:sz w:val="24"/>
          <w:szCs w:val="24"/>
        </w:rPr>
        <w:t xml:space="preserve"> about Native American languages are often times shaped </w:t>
      </w:r>
      <w:r w:rsidR="00B92EFD">
        <w:rPr>
          <w:rFonts w:ascii="Times New Roman" w:eastAsia="Calibri" w:hAnsi="Times New Roman" w:cs="Times New Roman"/>
          <w:sz w:val="24"/>
          <w:szCs w:val="24"/>
        </w:rPr>
        <w:t>by the various organizations mentioned above.</w:t>
      </w:r>
      <w:r>
        <w:rPr>
          <w:rFonts w:ascii="Times New Roman" w:eastAsia="Calibri" w:hAnsi="Times New Roman" w:cs="Times New Roman"/>
          <w:sz w:val="24"/>
          <w:szCs w:val="24"/>
        </w:rPr>
        <w:t xml:space="preserve"> </w:t>
      </w:r>
      <w:r w:rsidR="00840A79">
        <w:rPr>
          <w:rFonts w:ascii="Times New Roman" w:eastAsia="Calibri" w:hAnsi="Times New Roman" w:cs="Times New Roman"/>
          <w:sz w:val="24"/>
          <w:szCs w:val="24"/>
        </w:rPr>
        <w:t xml:space="preserve">While many policy actors have an indirect effect on Native American language education, those involved in the development and implementation of language </w:t>
      </w:r>
      <w:r w:rsidR="000716CC">
        <w:rPr>
          <w:rFonts w:ascii="Times New Roman" w:eastAsia="Calibri" w:hAnsi="Times New Roman" w:cs="Times New Roman"/>
          <w:sz w:val="24"/>
          <w:szCs w:val="24"/>
        </w:rPr>
        <w:t xml:space="preserve">revitalization </w:t>
      </w:r>
      <w:r w:rsidR="00840A79">
        <w:rPr>
          <w:rFonts w:ascii="Times New Roman" w:eastAsia="Calibri" w:hAnsi="Times New Roman" w:cs="Times New Roman"/>
          <w:sz w:val="24"/>
          <w:szCs w:val="24"/>
        </w:rPr>
        <w:t>and preservation policies for</w:t>
      </w:r>
      <w:r w:rsidR="00FB55D3">
        <w:rPr>
          <w:rFonts w:ascii="Times New Roman" w:eastAsia="Calibri" w:hAnsi="Times New Roman" w:cs="Times New Roman"/>
          <w:sz w:val="24"/>
          <w:szCs w:val="24"/>
        </w:rPr>
        <w:t>m</w:t>
      </w:r>
      <w:r w:rsidR="00840A79">
        <w:rPr>
          <w:rFonts w:ascii="Times New Roman" w:eastAsia="Calibri" w:hAnsi="Times New Roman" w:cs="Times New Roman"/>
          <w:sz w:val="24"/>
          <w:szCs w:val="24"/>
        </w:rPr>
        <w:t xml:space="preserve"> a well-connected community.</w:t>
      </w:r>
      <w:r w:rsidR="00FB55D3">
        <w:rPr>
          <w:rFonts w:ascii="Times New Roman" w:eastAsia="Calibri" w:hAnsi="Times New Roman" w:cs="Times New Roman"/>
          <w:sz w:val="24"/>
          <w:szCs w:val="24"/>
        </w:rPr>
        <w:t xml:space="preserve"> In the following analysis</w:t>
      </w:r>
      <w:r w:rsidR="002F521D">
        <w:rPr>
          <w:rFonts w:ascii="Times New Roman" w:eastAsia="Calibri" w:hAnsi="Times New Roman" w:cs="Times New Roman"/>
          <w:sz w:val="24"/>
          <w:szCs w:val="24"/>
        </w:rPr>
        <w:t>,</w:t>
      </w:r>
      <w:r w:rsidR="00FB55D3">
        <w:rPr>
          <w:rFonts w:ascii="Times New Roman" w:eastAsia="Calibri" w:hAnsi="Times New Roman" w:cs="Times New Roman"/>
          <w:sz w:val="24"/>
          <w:szCs w:val="24"/>
        </w:rPr>
        <w:t xml:space="preserve"> </w:t>
      </w:r>
      <w:r w:rsidR="000716CC">
        <w:rPr>
          <w:rFonts w:ascii="Times New Roman" w:eastAsia="Calibri" w:hAnsi="Times New Roman" w:cs="Times New Roman"/>
          <w:sz w:val="24"/>
          <w:szCs w:val="24"/>
        </w:rPr>
        <w:t>there is evidence</w:t>
      </w:r>
      <w:r w:rsidR="00FB55D3">
        <w:rPr>
          <w:rFonts w:ascii="Times New Roman" w:eastAsia="Calibri" w:hAnsi="Times New Roman" w:cs="Times New Roman"/>
          <w:sz w:val="24"/>
          <w:szCs w:val="24"/>
        </w:rPr>
        <w:t xml:space="preserve"> that the various policies and policy actors, even among the language revitalization and preservation community, have conflicting attitudes and beliefs regarding language </w:t>
      </w:r>
      <w:r w:rsidR="001D2C83">
        <w:rPr>
          <w:rFonts w:ascii="Times New Roman" w:eastAsia="Calibri" w:hAnsi="Times New Roman" w:cs="Times New Roman"/>
          <w:sz w:val="24"/>
          <w:szCs w:val="24"/>
        </w:rPr>
        <w:t xml:space="preserve">revitalization </w:t>
      </w:r>
      <w:r w:rsidR="00FB55D3">
        <w:rPr>
          <w:rFonts w:ascii="Times New Roman" w:eastAsia="Calibri" w:hAnsi="Times New Roman" w:cs="Times New Roman"/>
          <w:sz w:val="24"/>
          <w:szCs w:val="24"/>
        </w:rPr>
        <w:t xml:space="preserve">and Native American </w:t>
      </w:r>
      <w:r w:rsidR="001D2C83">
        <w:rPr>
          <w:rFonts w:ascii="Times New Roman" w:eastAsia="Calibri" w:hAnsi="Times New Roman" w:cs="Times New Roman"/>
          <w:sz w:val="24"/>
          <w:szCs w:val="24"/>
        </w:rPr>
        <w:t>language instruction</w:t>
      </w:r>
      <w:r w:rsidR="00FB55D3">
        <w:rPr>
          <w:rFonts w:ascii="Times New Roman" w:eastAsia="Calibri" w:hAnsi="Times New Roman" w:cs="Times New Roman"/>
          <w:sz w:val="24"/>
          <w:szCs w:val="24"/>
        </w:rPr>
        <w:t xml:space="preserve"> in schools</w:t>
      </w:r>
      <w:r w:rsidR="001D2C83">
        <w:rPr>
          <w:rFonts w:ascii="Times New Roman" w:eastAsia="Calibri" w:hAnsi="Times New Roman" w:cs="Times New Roman"/>
          <w:sz w:val="24"/>
          <w:szCs w:val="24"/>
        </w:rPr>
        <w:t>.</w:t>
      </w:r>
    </w:p>
    <w:p w14:paraId="1130E741" w14:textId="1B850F18" w:rsidR="00AF51DC" w:rsidRDefault="00161035" w:rsidP="00C41872">
      <w:pPr>
        <w:spacing w:after="0" w:line="480" w:lineRule="auto"/>
        <w:ind w:firstLine="720"/>
        <w:rPr>
          <w:rFonts w:ascii="Times New Roman" w:hAnsi="Times New Roman" w:cs="Times New Roman"/>
          <w:sz w:val="24"/>
          <w:szCs w:val="24"/>
        </w:rPr>
      </w:pPr>
      <w:r w:rsidRPr="00161035">
        <w:rPr>
          <w:rFonts w:ascii="Times New Roman" w:eastAsia="Calibri" w:hAnsi="Times New Roman" w:cs="Times New Roman"/>
          <w:sz w:val="24"/>
          <w:szCs w:val="24"/>
        </w:rPr>
        <w:t>As I examined and analyzed the various policy issues, I considered the language orientation</w:t>
      </w:r>
      <w:r w:rsidR="00A8038A">
        <w:rPr>
          <w:rFonts w:ascii="Times New Roman" w:eastAsia="Calibri" w:hAnsi="Times New Roman" w:cs="Times New Roman"/>
          <w:sz w:val="24"/>
          <w:szCs w:val="24"/>
        </w:rPr>
        <w:t xml:space="preserve"> </w:t>
      </w:r>
      <w:r w:rsidR="00A8038A" w:rsidRPr="00161035">
        <w:rPr>
          <w:rFonts w:ascii="Times New Roman" w:eastAsia="Calibri" w:hAnsi="Times New Roman" w:cs="Times New Roman"/>
          <w:sz w:val="24"/>
          <w:szCs w:val="24"/>
        </w:rPr>
        <w:t>(Ruiz,</w:t>
      </w:r>
      <w:r w:rsidR="00A8038A">
        <w:rPr>
          <w:rFonts w:ascii="Times New Roman" w:eastAsia="Calibri" w:hAnsi="Times New Roman" w:cs="Times New Roman"/>
          <w:sz w:val="24"/>
          <w:szCs w:val="24"/>
        </w:rPr>
        <w:t xml:space="preserve"> 1984), as described in Chapter 2,</w:t>
      </w:r>
      <w:r w:rsidRPr="00161035">
        <w:rPr>
          <w:rFonts w:ascii="Times New Roman" w:eastAsia="Calibri" w:hAnsi="Times New Roman" w:cs="Times New Roman"/>
          <w:sz w:val="24"/>
          <w:szCs w:val="24"/>
        </w:rPr>
        <w:t xml:space="preserve"> </w:t>
      </w:r>
      <w:r w:rsidR="009B5CED">
        <w:rPr>
          <w:rFonts w:ascii="Times New Roman" w:eastAsia="Calibri" w:hAnsi="Times New Roman" w:cs="Times New Roman"/>
          <w:sz w:val="24"/>
          <w:szCs w:val="24"/>
        </w:rPr>
        <w:t xml:space="preserve">that each interview participant and policy </w:t>
      </w:r>
      <w:r w:rsidRPr="00161035">
        <w:rPr>
          <w:rFonts w:ascii="Times New Roman" w:eastAsia="Calibri" w:hAnsi="Times New Roman" w:cs="Times New Roman"/>
          <w:sz w:val="24"/>
          <w:szCs w:val="24"/>
        </w:rPr>
        <w:t xml:space="preserve">document espoused. Ruiz’s </w:t>
      </w:r>
      <w:r w:rsidR="002F521D">
        <w:rPr>
          <w:rFonts w:ascii="Times New Roman" w:eastAsia="Calibri" w:hAnsi="Times New Roman" w:cs="Times New Roman"/>
          <w:sz w:val="24"/>
          <w:szCs w:val="24"/>
        </w:rPr>
        <w:t xml:space="preserve">(1984) </w:t>
      </w:r>
      <w:r w:rsidRPr="00161035">
        <w:rPr>
          <w:rFonts w:ascii="Times New Roman" w:eastAsia="Calibri" w:hAnsi="Times New Roman" w:cs="Times New Roman"/>
          <w:sz w:val="24"/>
          <w:szCs w:val="24"/>
        </w:rPr>
        <w:t>policy typology supported the organization of applicable policy into orientations towards three types</w:t>
      </w:r>
      <w:r w:rsidR="002F521D">
        <w:rPr>
          <w:rFonts w:ascii="Times New Roman" w:eastAsia="Calibri" w:hAnsi="Times New Roman" w:cs="Times New Roman"/>
          <w:sz w:val="24"/>
          <w:szCs w:val="24"/>
        </w:rPr>
        <w:t>, namely</w:t>
      </w:r>
      <w:r w:rsidRPr="00161035">
        <w:rPr>
          <w:rFonts w:ascii="Times New Roman" w:eastAsia="Calibri" w:hAnsi="Times New Roman" w:cs="Times New Roman"/>
          <w:sz w:val="24"/>
          <w:szCs w:val="24"/>
        </w:rPr>
        <w:t xml:space="preserve"> language as a problem, language as a right, and language as a resource. The</w:t>
      </w:r>
      <w:r>
        <w:rPr>
          <w:rFonts w:ascii="Times New Roman" w:eastAsia="Calibri" w:hAnsi="Times New Roman" w:cs="Times New Roman"/>
          <w:sz w:val="24"/>
          <w:szCs w:val="24"/>
        </w:rPr>
        <w:t xml:space="preserve"> language as a problem orientation is</w:t>
      </w:r>
      <w:r w:rsidRPr="00161035">
        <w:rPr>
          <w:rFonts w:ascii="Times New Roman" w:eastAsia="Calibri" w:hAnsi="Times New Roman" w:cs="Times New Roman"/>
          <w:sz w:val="24"/>
          <w:szCs w:val="24"/>
        </w:rPr>
        <w:t xml:space="preserve"> supported in the 2010 amendment to the Oklahoma state constitution</w:t>
      </w:r>
      <w:r w:rsidR="002F521D">
        <w:rPr>
          <w:rFonts w:ascii="Times New Roman" w:eastAsia="Calibri" w:hAnsi="Times New Roman" w:cs="Times New Roman"/>
          <w:sz w:val="24"/>
          <w:szCs w:val="24"/>
        </w:rPr>
        <w:t>,</w:t>
      </w:r>
      <w:r w:rsidRPr="00161035">
        <w:rPr>
          <w:rFonts w:ascii="Times New Roman" w:eastAsia="Calibri" w:hAnsi="Times New Roman" w:cs="Times New Roman"/>
          <w:sz w:val="24"/>
          <w:szCs w:val="24"/>
        </w:rPr>
        <w:t xml:space="preserve"> which states, </w:t>
      </w:r>
      <w:r w:rsidRPr="00161035">
        <w:rPr>
          <w:rFonts w:ascii="Times New Roman" w:eastAsia="Calibri" w:hAnsi="Times New Roman" w:cs="Times New Roman"/>
          <w:sz w:val="24"/>
          <w:szCs w:val="24"/>
        </w:rPr>
        <w:lastRenderedPageBreak/>
        <w:t>“As English is the common and unifying language of the State of Oklahoma, all official actions of the state shall be conducted in the English language, except as required by federal law” (Okla</w:t>
      </w:r>
      <w:r w:rsidR="00A8038A">
        <w:rPr>
          <w:rFonts w:ascii="Times New Roman" w:eastAsia="Calibri" w:hAnsi="Times New Roman" w:cs="Times New Roman"/>
          <w:sz w:val="24"/>
          <w:szCs w:val="24"/>
        </w:rPr>
        <w:t>.</w:t>
      </w:r>
      <w:r w:rsidRPr="00161035">
        <w:rPr>
          <w:rFonts w:ascii="Times New Roman" w:eastAsia="Calibri" w:hAnsi="Times New Roman" w:cs="Times New Roman"/>
          <w:sz w:val="24"/>
          <w:szCs w:val="24"/>
        </w:rPr>
        <w:t xml:space="preserve"> Const. art. </w:t>
      </w:r>
      <w:proofErr w:type="gramStart"/>
      <w:r w:rsidR="00A8038A">
        <w:rPr>
          <w:rFonts w:ascii="Times New Roman" w:eastAsia="Calibri" w:hAnsi="Times New Roman" w:cs="Times New Roman"/>
          <w:sz w:val="24"/>
          <w:szCs w:val="24"/>
        </w:rPr>
        <w:t>XXX § 1</w:t>
      </w:r>
      <w:r w:rsidRPr="00161035">
        <w:rPr>
          <w:rFonts w:ascii="Times New Roman" w:eastAsia="Calibri" w:hAnsi="Times New Roman" w:cs="Times New Roman"/>
          <w:sz w:val="24"/>
          <w:szCs w:val="24"/>
        </w:rPr>
        <w:t>).</w:t>
      </w:r>
      <w:proofErr w:type="gramEnd"/>
      <w:r w:rsidRPr="00161035">
        <w:rPr>
          <w:rFonts w:ascii="Times New Roman" w:eastAsia="Calibri" w:hAnsi="Times New Roman" w:cs="Times New Roman"/>
          <w:sz w:val="24"/>
          <w:szCs w:val="24"/>
        </w:rPr>
        <w:t xml:space="preserve"> </w:t>
      </w:r>
      <w:r w:rsidR="005F492F">
        <w:rPr>
          <w:rFonts w:ascii="Times New Roman" w:eastAsia="Calibri" w:hAnsi="Times New Roman" w:cs="Times New Roman"/>
          <w:sz w:val="24"/>
          <w:szCs w:val="24"/>
        </w:rPr>
        <w:t>Ac</w:t>
      </w:r>
      <w:r w:rsidR="002C48A6">
        <w:rPr>
          <w:rFonts w:ascii="Times New Roman" w:eastAsia="Calibri" w:hAnsi="Times New Roman" w:cs="Times New Roman"/>
          <w:sz w:val="24"/>
          <w:szCs w:val="24"/>
        </w:rPr>
        <w:t>cording to a Native American</w:t>
      </w:r>
      <w:r w:rsidR="005F492F">
        <w:rPr>
          <w:rFonts w:ascii="Times New Roman" w:eastAsia="Calibri" w:hAnsi="Times New Roman" w:cs="Times New Roman"/>
          <w:sz w:val="24"/>
          <w:szCs w:val="24"/>
        </w:rPr>
        <w:t xml:space="preserve"> </w:t>
      </w:r>
      <w:r w:rsidR="008D6870">
        <w:rPr>
          <w:rFonts w:ascii="Times New Roman" w:eastAsia="Calibri" w:hAnsi="Times New Roman" w:cs="Times New Roman"/>
          <w:sz w:val="24"/>
          <w:szCs w:val="24"/>
        </w:rPr>
        <w:t xml:space="preserve">research participant and </w:t>
      </w:r>
      <w:r w:rsidR="005F492F">
        <w:rPr>
          <w:rFonts w:ascii="Times New Roman" w:eastAsia="Calibri" w:hAnsi="Times New Roman" w:cs="Times New Roman"/>
          <w:sz w:val="24"/>
          <w:szCs w:val="24"/>
        </w:rPr>
        <w:t xml:space="preserve">former </w:t>
      </w:r>
      <w:r w:rsidR="008D3149">
        <w:rPr>
          <w:rFonts w:ascii="Times New Roman" w:eastAsia="Calibri" w:hAnsi="Times New Roman" w:cs="Times New Roman"/>
          <w:sz w:val="24"/>
          <w:szCs w:val="24"/>
        </w:rPr>
        <w:t xml:space="preserve">Oklahoma </w:t>
      </w:r>
      <w:r w:rsidR="005F492F">
        <w:rPr>
          <w:rFonts w:ascii="Times New Roman" w:eastAsia="Calibri" w:hAnsi="Times New Roman" w:cs="Times New Roman"/>
          <w:sz w:val="24"/>
          <w:szCs w:val="24"/>
        </w:rPr>
        <w:t>senator</w:t>
      </w:r>
      <w:r w:rsidR="002C48A6">
        <w:rPr>
          <w:rFonts w:ascii="Times New Roman" w:eastAsia="Calibri" w:hAnsi="Times New Roman" w:cs="Times New Roman"/>
          <w:sz w:val="24"/>
          <w:szCs w:val="24"/>
        </w:rPr>
        <w:t xml:space="preserve"> for 20 years</w:t>
      </w:r>
      <w:r w:rsidR="005F492F">
        <w:rPr>
          <w:rFonts w:ascii="Times New Roman" w:eastAsia="Calibri" w:hAnsi="Times New Roman" w:cs="Times New Roman"/>
          <w:sz w:val="24"/>
          <w:szCs w:val="24"/>
        </w:rPr>
        <w:t xml:space="preserve">, </w:t>
      </w:r>
      <w:r w:rsidR="00CE2745">
        <w:rPr>
          <w:rFonts w:ascii="Times New Roman" w:eastAsia="Calibri" w:hAnsi="Times New Roman" w:cs="Times New Roman"/>
          <w:sz w:val="24"/>
          <w:szCs w:val="24"/>
        </w:rPr>
        <w:t>prior to 2010</w:t>
      </w:r>
      <w:r w:rsidR="0040745C">
        <w:rPr>
          <w:rFonts w:ascii="Times New Roman" w:eastAsia="Calibri" w:hAnsi="Times New Roman" w:cs="Times New Roman"/>
          <w:sz w:val="24"/>
          <w:szCs w:val="24"/>
        </w:rPr>
        <w:t>, continual pressure</w:t>
      </w:r>
      <w:r w:rsidR="00CE2745">
        <w:rPr>
          <w:rFonts w:ascii="Times New Roman" w:eastAsia="Calibri" w:hAnsi="Times New Roman" w:cs="Times New Roman"/>
          <w:sz w:val="24"/>
          <w:szCs w:val="24"/>
        </w:rPr>
        <w:t xml:space="preserve"> came from influential stakeholder groups </w:t>
      </w:r>
      <w:r w:rsidR="0040745C">
        <w:rPr>
          <w:rFonts w:ascii="Times New Roman" w:eastAsia="Calibri" w:hAnsi="Times New Roman" w:cs="Times New Roman"/>
          <w:sz w:val="24"/>
          <w:szCs w:val="24"/>
        </w:rPr>
        <w:t>to make English the official language.</w:t>
      </w:r>
    </w:p>
    <w:p w14:paraId="1C245306" w14:textId="21630E62" w:rsidR="00CE2745" w:rsidRDefault="00AF51D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Because he </w:t>
      </w:r>
      <w:r w:rsidRPr="00003737">
        <w:rPr>
          <w:rFonts w:ascii="Times New Roman" w:hAnsi="Times New Roman" w:cs="Times New Roman"/>
          <w:sz w:val="24"/>
          <w:szCs w:val="24"/>
        </w:rPr>
        <w:t xml:space="preserve">was </w:t>
      </w:r>
      <w:r w:rsidR="004A557E" w:rsidRPr="00003737">
        <w:rPr>
          <w:rFonts w:ascii="Times New Roman" w:hAnsi="Times New Roman" w:cs="Times New Roman"/>
          <w:sz w:val="24"/>
          <w:szCs w:val="24"/>
        </w:rPr>
        <w:t xml:space="preserve">a state committee </w:t>
      </w:r>
      <w:r w:rsidR="005F492F" w:rsidRPr="00003737">
        <w:rPr>
          <w:rFonts w:ascii="Times New Roman" w:hAnsi="Times New Roman" w:cs="Times New Roman"/>
          <w:sz w:val="24"/>
          <w:szCs w:val="24"/>
        </w:rPr>
        <w:t>chairman</w:t>
      </w:r>
      <w:r w:rsidRPr="00003737">
        <w:rPr>
          <w:rFonts w:ascii="Times New Roman" w:hAnsi="Times New Roman" w:cs="Times New Roman"/>
          <w:sz w:val="24"/>
          <w:szCs w:val="24"/>
        </w:rPr>
        <w:t xml:space="preserve">, </w:t>
      </w:r>
      <w:r>
        <w:rPr>
          <w:rFonts w:ascii="Times New Roman" w:hAnsi="Times New Roman" w:cs="Times New Roman"/>
          <w:sz w:val="24"/>
          <w:szCs w:val="24"/>
        </w:rPr>
        <w:t xml:space="preserve">he had </w:t>
      </w:r>
      <w:r w:rsidR="005F492F" w:rsidRPr="00CE0DB1">
        <w:rPr>
          <w:rFonts w:ascii="Times New Roman" w:hAnsi="Times New Roman" w:cs="Times New Roman"/>
          <w:sz w:val="24"/>
          <w:szCs w:val="24"/>
        </w:rPr>
        <w:t xml:space="preserve">the complete authority to </w:t>
      </w:r>
      <w:r>
        <w:rPr>
          <w:rFonts w:ascii="Times New Roman" w:hAnsi="Times New Roman" w:cs="Times New Roman"/>
          <w:sz w:val="24"/>
          <w:szCs w:val="24"/>
        </w:rPr>
        <w:t>make decisions on bills that were brought up</w:t>
      </w:r>
      <w:r w:rsidR="0040745C" w:rsidRPr="00CE0DB1">
        <w:rPr>
          <w:rFonts w:ascii="Times New Roman" w:hAnsi="Times New Roman" w:cs="Times New Roman"/>
          <w:sz w:val="24"/>
          <w:szCs w:val="24"/>
        </w:rPr>
        <w:t>.</w:t>
      </w:r>
      <w:r w:rsidR="005F492F" w:rsidRPr="00CE0DB1">
        <w:rPr>
          <w:rFonts w:ascii="Times New Roman" w:hAnsi="Times New Roman" w:cs="Times New Roman"/>
          <w:sz w:val="24"/>
          <w:szCs w:val="24"/>
        </w:rPr>
        <w:t xml:space="preserve"> </w:t>
      </w:r>
      <w:r>
        <w:rPr>
          <w:rFonts w:ascii="Times New Roman" w:hAnsi="Times New Roman" w:cs="Times New Roman"/>
          <w:sz w:val="24"/>
          <w:szCs w:val="24"/>
        </w:rPr>
        <w:t>During his tenure as senator, he would not bring up official English language policy. For this reason, he “w</w:t>
      </w:r>
      <w:r w:rsidR="005F492F" w:rsidRPr="00CE0DB1">
        <w:rPr>
          <w:rFonts w:ascii="Times New Roman" w:hAnsi="Times New Roman" w:cs="Times New Roman"/>
          <w:sz w:val="24"/>
          <w:szCs w:val="24"/>
        </w:rPr>
        <w:t xml:space="preserve">as threatened by the English only people that they would run people against </w:t>
      </w:r>
      <w:r w:rsidR="00533552">
        <w:rPr>
          <w:rFonts w:ascii="Times New Roman" w:hAnsi="Times New Roman" w:cs="Times New Roman"/>
          <w:sz w:val="24"/>
          <w:szCs w:val="24"/>
        </w:rPr>
        <w:t>[him]</w:t>
      </w:r>
      <w:r w:rsidR="005F492F" w:rsidRPr="00CE0DB1">
        <w:rPr>
          <w:rFonts w:ascii="Times New Roman" w:hAnsi="Times New Roman" w:cs="Times New Roman"/>
          <w:sz w:val="24"/>
          <w:szCs w:val="24"/>
        </w:rPr>
        <w:t xml:space="preserve">, find money against </w:t>
      </w:r>
      <w:r w:rsidR="00533552">
        <w:rPr>
          <w:rFonts w:ascii="Times New Roman" w:hAnsi="Times New Roman" w:cs="Times New Roman"/>
          <w:sz w:val="24"/>
          <w:szCs w:val="24"/>
        </w:rPr>
        <w:t>[him]</w:t>
      </w:r>
      <w:r w:rsidR="005F492F" w:rsidRPr="00CE0DB1">
        <w:rPr>
          <w:rFonts w:ascii="Times New Roman" w:hAnsi="Times New Roman" w:cs="Times New Roman"/>
          <w:sz w:val="24"/>
          <w:szCs w:val="24"/>
        </w:rPr>
        <w:t>, w</w:t>
      </w:r>
      <w:r w:rsidR="00533552">
        <w:rPr>
          <w:rFonts w:ascii="Times New Roman" w:hAnsi="Times New Roman" w:cs="Times New Roman"/>
          <w:sz w:val="24"/>
          <w:szCs w:val="24"/>
        </w:rPr>
        <w:t>ouldn’t</w:t>
      </w:r>
      <w:r w:rsidR="005F492F" w:rsidRPr="00CE0DB1">
        <w:rPr>
          <w:rFonts w:ascii="Times New Roman" w:hAnsi="Times New Roman" w:cs="Times New Roman"/>
          <w:sz w:val="24"/>
          <w:szCs w:val="24"/>
        </w:rPr>
        <w:t xml:space="preserve"> giv</w:t>
      </w:r>
      <w:r w:rsidR="0040745C" w:rsidRPr="00CE0DB1">
        <w:rPr>
          <w:rFonts w:ascii="Times New Roman" w:hAnsi="Times New Roman" w:cs="Times New Roman"/>
          <w:sz w:val="24"/>
          <w:szCs w:val="24"/>
        </w:rPr>
        <w:t xml:space="preserve">e </w:t>
      </w:r>
      <w:r w:rsidR="00533552">
        <w:rPr>
          <w:rFonts w:ascii="Times New Roman" w:hAnsi="Times New Roman" w:cs="Times New Roman"/>
          <w:sz w:val="24"/>
          <w:szCs w:val="24"/>
        </w:rPr>
        <w:t>[him]</w:t>
      </w:r>
      <w:r w:rsidR="0040745C" w:rsidRPr="00CE0DB1">
        <w:rPr>
          <w:rFonts w:ascii="Times New Roman" w:hAnsi="Times New Roman" w:cs="Times New Roman"/>
          <w:sz w:val="24"/>
          <w:szCs w:val="24"/>
        </w:rPr>
        <w:t xml:space="preserve"> money, </w:t>
      </w:r>
      <w:r w:rsidR="005F492F" w:rsidRPr="00CE0DB1">
        <w:rPr>
          <w:rFonts w:ascii="Times New Roman" w:hAnsi="Times New Roman" w:cs="Times New Roman"/>
          <w:sz w:val="24"/>
          <w:szCs w:val="24"/>
        </w:rPr>
        <w:t xml:space="preserve">and </w:t>
      </w:r>
      <w:r w:rsidR="00533552">
        <w:rPr>
          <w:rFonts w:ascii="Times New Roman" w:hAnsi="Times New Roman" w:cs="Times New Roman"/>
          <w:sz w:val="24"/>
          <w:szCs w:val="24"/>
        </w:rPr>
        <w:t>[he]</w:t>
      </w:r>
      <w:r w:rsidR="0040745C" w:rsidRPr="00CE0DB1">
        <w:rPr>
          <w:rFonts w:ascii="Times New Roman" w:hAnsi="Times New Roman" w:cs="Times New Roman"/>
          <w:sz w:val="24"/>
          <w:szCs w:val="24"/>
        </w:rPr>
        <w:t xml:space="preserve"> refused to budge.</w:t>
      </w:r>
      <w:r>
        <w:rPr>
          <w:rFonts w:ascii="Times New Roman" w:hAnsi="Times New Roman" w:cs="Times New Roman"/>
          <w:sz w:val="24"/>
          <w:szCs w:val="24"/>
        </w:rPr>
        <w:t>”</w:t>
      </w:r>
      <w:r w:rsidR="0040745C" w:rsidRPr="00CE0DB1">
        <w:rPr>
          <w:rFonts w:ascii="Times New Roman" w:hAnsi="Times New Roman" w:cs="Times New Roman"/>
          <w:sz w:val="24"/>
          <w:szCs w:val="24"/>
        </w:rPr>
        <w:t xml:space="preserve"> </w:t>
      </w:r>
      <w:r>
        <w:rPr>
          <w:rFonts w:ascii="Times New Roman" w:hAnsi="Times New Roman" w:cs="Times New Roman"/>
          <w:sz w:val="24"/>
          <w:szCs w:val="24"/>
        </w:rPr>
        <w:t>At one point</w:t>
      </w:r>
      <w:r w:rsidR="002F521D">
        <w:rPr>
          <w:rFonts w:ascii="Times New Roman" w:hAnsi="Times New Roman" w:cs="Times New Roman"/>
          <w:sz w:val="24"/>
          <w:szCs w:val="24"/>
        </w:rPr>
        <w:t>,</w:t>
      </w:r>
      <w:r>
        <w:rPr>
          <w:rFonts w:ascii="Times New Roman" w:hAnsi="Times New Roman" w:cs="Times New Roman"/>
          <w:sz w:val="24"/>
          <w:szCs w:val="24"/>
        </w:rPr>
        <w:t xml:space="preserve"> policy actors told him that they were</w:t>
      </w:r>
      <w:r w:rsidR="005F492F" w:rsidRPr="00CE0DB1">
        <w:rPr>
          <w:rFonts w:ascii="Times New Roman" w:hAnsi="Times New Roman" w:cs="Times New Roman"/>
          <w:sz w:val="24"/>
          <w:szCs w:val="24"/>
        </w:rPr>
        <w:t xml:space="preserve"> willing to let </w:t>
      </w:r>
      <w:r>
        <w:rPr>
          <w:rFonts w:ascii="Times New Roman" w:hAnsi="Times New Roman" w:cs="Times New Roman"/>
          <w:sz w:val="24"/>
          <w:szCs w:val="24"/>
        </w:rPr>
        <w:t>him</w:t>
      </w:r>
      <w:r w:rsidR="005F492F" w:rsidRPr="00CE0DB1">
        <w:rPr>
          <w:rFonts w:ascii="Times New Roman" w:hAnsi="Times New Roman" w:cs="Times New Roman"/>
          <w:sz w:val="24"/>
          <w:szCs w:val="24"/>
        </w:rPr>
        <w:t xml:space="preserve"> write the bi</w:t>
      </w:r>
      <w:r w:rsidR="0040745C" w:rsidRPr="00CE0DB1">
        <w:rPr>
          <w:rFonts w:ascii="Times New Roman" w:hAnsi="Times New Roman" w:cs="Times New Roman"/>
          <w:sz w:val="24"/>
          <w:szCs w:val="24"/>
        </w:rPr>
        <w:t xml:space="preserve">ll for English only </w:t>
      </w:r>
      <w:r>
        <w:rPr>
          <w:rFonts w:ascii="Times New Roman" w:hAnsi="Times New Roman" w:cs="Times New Roman"/>
          <w:sz w:val="24"/>
          <w:szCs w:val="24"/>
        </w:rPr>
        <w:t>that allowed for</w:t>
      </w:r>
      <w:r w:rsidR="005F492F" w:rsidRPr="00CE0DB1">
        <w:rPr>
          <w:rFonts w:ascii="Times New Roman" w:hAnsi="Times New Roman" w:cs="Times New Roman"/>
          <w:sz w:val="24"/>
          <w:szCs w:val="24"/>
        </w:rPr>
        <w:t xml:space="preserve"> protect</w:t>
      </w:r>
      <w:r>
        <w:rPr>
          <w:rFonts w:ascii="Times New Roman" w:hAnsi="Times New Roman" w:cs="Times New Roman"/>
          <w:sz w:val="24"/>
          <w:szCs w:val="24"/>
        </w:rPr>
        <w:t>ion of</w:t>
      </w:r>
      <w:r w:rsidR="005F492F" w:rsidRPr="00CE0DB1">
        <w:rPr>
          <w:rFonts w:ascii="Times New Roman" w:hAnsi="Times New Roman" w:cs="Times New Roman"/>
          <w:sz w:val="24"/>
          <w:szCs w:val="24"/>
        </w:rPr>
        <w:t xml:space="preserve"> the </w:t>
      </w:r>
      <w:r>
        <w:rPr>
          <w:rFonts w:ascii="Times New Roman" w:hAnsi="Times New Roman" w:cs="Times New Roman"/>
          <w:sz w:val="24"/>
          <w:szCs w:val="24"/>
        </w:rPr>
        <w:t xml:space="preserve">Native American languages. </w:t>
      </w:r>
      <w:r w:rsidR="002F521D">
        <w:rPr>
          <w:rFonts w:ascii="Times New Roman" w:hAnsi="Times New Roman" w:cs="Times New Roman"/>
          <w:sz w:val="24"/>
          <w:szCs w:val="24"/>
        </w:rPr>
        <w:t>However,</w:t>
      </w:r>
      <w:r>
        <w:rPr>
          <w:rFonts w:ascii="Times New Roman" w:hAnsi="Times New Roman" w:cs="Times New Roman"/>
          <w:sz w:val="24"/>
          <w:szCs w:val="24"/>
        </w:rPr>
        <w:t xml:space="preserve"> he believe</w:t>
      </w:r>
      <w:r w:rsidR="00533552">
        <w:rPr>
          <w:rFonts w:ascii="Times New Roman" w:hAnsi="Times New Roman" w:cs="Times New Roman"/>
          <w:sz w:val="24"/>
          <w:szCs w:val="24"/>
        </w:rPr>
        <w:t>d</w:t>
      </w:r>
      <w:r>
        <w:rPr>
          <w:rFonts w:ascii="Times New Roman" w:hAnsi="Times New Roman" w:cs="Times New Roman"/>
          <w:sz w:val="24"/>
          <w:szCs w:val="24"/>
        </w:rPr>
        <w:t xml:space="preserve"> that, if </w:t>
      </w:r>
      <w:r w:rsidR="005F492F" w:rsidRPr="00CE0DB1">
        <w:rPr>
          <w:rFonts w:ascii="Times New Roman" w:hAnsi="Times New Roman" w:cs="Times New Roman"/>
          <w:sz w:val="24"/>
          <w:szCs w:val="24"/>
        </w:rPr>
        <w:t xml:space="preserve">Native </w:t>
      </w:r>
      <w:r>
        <w:rPr>
          <w:rFonts w:ascii="Times New Roman" w:hAnsi="Times New Roman" w:cs="Times New Roman"/>
          <w:sz w:val="24"/>
          <w:szCs w:val="24"/>
        </w:rPr>
        <w:t>American</w:t>
      </w:r>
      <w:r w:rsidR="00533552">
        <w:rPr>
          <w:rFonts w:ascii="Times New Roman" w:hAnsi="Times New Roman" w:cs="Times New Roman"/>
          <w:sz w:val="24"/>
          <w:szCs w:val="24"/>
        </w:rPr>
        <w:t>s</w:t>
      </w:r>
      <w:r w:rsidR="005F492F" w:rsidRPr="00CE0DB1">
        <w:rPr>
          <w:rFonts w:ascii="Times New Roman" w:hAnsi="Times New Roman" w:cs="Times New Roman"/>
          <w:sz w:val="24"/>
          <w:szCs w:val="24"/>
        </w:rPr>
        <w:t xml:space="preserve"> </w:t>
      </w:r>
      <w:r w:rsidR="002F521D">
        <w:rPr>
          <w:rFonts w:ascii="Times New Roman" w:hAnsi="Times New Roman" w:cs="Times New Roman"/>
          <w:sz w:val="24"/>
          <w:szCs w:val="24"/>
        </w:rPr>
        <w:t>could</w:t>
      </w:r>
      <w:r w:rsidR="002F521D" w:rsidRPr="00CE0DB1">
        <w:rPr>
          <w:rFonts w:ascii="Times New Roman" w:hAnsi="Times New Roman" w:cs="Times New Roman"/>
          <w:sz w:val="24"/>
          <w:szCs w:val="24"/>
        </w:rPr>
        <w:t xml:space="preserve"> </w:t>
      </w:r>
      <w:r>
        <w:rPr>
          <w:rFonts w:ascii="Times New Roman" w:hAnsi="Times New Roman" w:cs="Times New Roman"/>
          <w:sz w:val="24"/>
          <w:szCs w:val="24"/>
        </w:rPr>
        <w:t>promote the use of their language</w:t>
      </w:r>
      <w:r w:rsidR="005F492F" w:rsidRPr="00CE0DB1">
        <w:rPr>
          <w:rFonts w:ascii="Times New Roman" w:hAnsi="Times New Roman" w:cs="Times New Roman"/>
          <w:sz w:val="24"/>
          <w:szCs w:val="24"/>
        </w:rPr>
        <w:t>, everybody ought to be able to do that.</w:t>
      </w:r>
      <w:r>
        <w:rPr>
          <w:rFonts w:ascii="Times New Roman" w:hAnsi="Times New Roman" w:cs="Times New Roman"/>
          <w:sz w:val="24"/>
          <w:szCs w:val="24"/>
        </w:rPr>
        <w:t xml:space="preserve"> </w:t>
      </w:r>
      <w:r w:rsidR="00CE2745">
        <w:rPr>
          <w:rFonts w:ascii="Times New Roman" w:hAnsi="Times New Roman" w:cs="Times New Roman"/>
          <w:sz w:val="24"/>
          <w:szCs w:val="24"/>
        </w:rPr>
        <w:t>Soon after the senator retired, the English as official language amendment was added to the Oklahoma Constitution.</w:t>
      </w:r>
      <w:r w:rsidR="0068421B">
        <w:rPr>
          <w:rFonts w:ascii="Times New Roman" w:hAnsi="Times New Roman" w:cs="Times New Roman"/>
          <w:sz w:val="24"/>
          <w:szCs w:val="24"/>
        </w:rPr>
        <w:t xml:space="preserve"> </w:t>
      </w:r>
      <w:r w:rsidR="001B525E">
        <w:rPr>
          <w:rFonts w:ascii="Times New Roman" w:hAnsi="Times New Roman" w:cs="Times New Roman"/>
          <w:sz w:val="24"/>
          <w:szCs w:val="24"/>
        </w:rPr>
        <w:t xml:space="preserve">This example </w:t>
      </w:r>
      <w:r w:rsidR="00533552">
        <w:rPr>
          <w:rFonts w:ascii="Times New Roman" w:hAnsi="Times New Roman" w:cs="Times New Roman"/>
          <w:sz w:val="24"/>
          <w:szCs w:val="24"/>
        </w:rPr>
        <w:t>illustrates</w:t>
      </w:r>
      <w:r w:rsidR="001B525E">
        <w:rPr>
          <w:rFonts w:ascii="Times New Roman" w:hAnsi="Times New Roman" w:cs="Times New Roman"/>
          <w:sz w:val="24"/>
          <w:szCs w:val="24"/>
        </w:rPr>
        <w:t xml:space="preserve"> the power that policy actors </w:t>
      </w:r>
      <w:r w:rsidR="009C1738">
        <w:rPr>
          <w:rFonts w:ascii="Times New Roman" w:hAnsi="Times New Roman" w:cs="Times New Roman"/>
          <w:sz w:val="24"/>
          <w:szCs w:val="24"/>
        </w:rPr>
        <w:t xml:space="preserve">and lobbyists </w:t>
      </w:r>
      <w:r w:rsidR="001B525E">
        <w:rPr>
          <w:rFonts w:ascii="Times New Roman" w:hAnsi="Times New Roman" w:cs="Times New Roman"/>
          <w:sz w:val="24"/>
          <w:szCs w:val="24"/>
        </w:rPr>
        <w:t>have in influencing general public</w:t>
      </w:r>
      <w:r w:rsidR="008D6870">
        <w:rPr>
          <w:rFonts w:ascii="Times New Roman" w:hAnsi="Times New Roman" w:cs="Times New Roman"/>
          <w:sz w:val="24"/>
          <w:szCs w:val="24"/>
        </w:rPr>
        <w:t xml:space="preserve"> </w:t>
      </w:r>
      <w:r w:rsidR="008D6870" w:rsidRPr="00003737">
        <w:rPr>
          <w:rFonts w:ascii="Times New Roman" w:hAnsi="Times New Roman" w:cs="Times New Roman"/>
          <w:sz w:val="24"/>
          <w:szCs w:val="24"/>
        </w:rPr>
        <w:t>opinion</w:t>
      </w:r>
      <w:r w:rsidR="002F521D" w:rsidRPr="00003737">
        <w:rPr>
          <w:rFonts w:ascii="Times New Roman" w:hAnsi="Times New Roman" w:cs="Times New Roman"/>
          <w:sz w:val="24"/>
          <w:szCs w:val="24"/>
        </w:rPr>
        <w:t>, as</w:t>
      </w:r>
      <w:r w:rsidR="00533552" w:rsidRPr="00003737">
        <w:rPr>
          <w:rFonts w:ascii="Times New Roman" w:hAnsi="Times New Roman" w:cs="Times New Roman"/>
          <w:sz w:val="24"/>
          <w:szCs w:val="24"/>
        </w:rPr>
        <w:t xml:space="preserve"> a constitutional amendment in Oklahoma involved </w:t>
      </w:r>
      <w:r w:rsidR="004A557E" w:rsidRPr="00003737">
        <w:rPr>
          <w:rFonts w:ascii="Times New Roman" w:hAnsi="Times New Roman" w:cs="Times New Roman"/>
          <w:sz w:val="24"/>
          <w:szCs w:val="24"/>
        </w:rPr>
        <w:t xml:space="preserve">taking </w:t>
      </w:r>
      <w:r w:rsidR="00533552" w:rsidRPr="00003737">
        <w:rPr>
          <w:rFonts w:ascii="Times New Roman" w:hAnsi="Times New Roman" w:cs="Times New Roman"/>
          <w:sz w:val="24"/>
          <w:szCs w:val="24"/>
        </w:rPr>
        <w:t>th</w:t>
      </w:r>
      <w:r w:rsidR="004A557E" w:rsidRPr="00003737">
        <w:rPr>
          <w:rFonts w:ascii="Times New Roman" w:hAnsi="Times New Roman" w:cs="Times New Roman"/>
          <w:sz w:val="24"/>
          <w:szCs w:val="24"/>
        </w:rPr>
        <w:t>e measure to the poles for a popular vote.</w:t>
      </w:r>
      <w:r w:rsidRPr="00003737">
        <w:rPr>
          <w:rFonts w:ascii="Times New Roman" w:hAnsi="Times New Roman" w:cs="Times New Roman"/>
          <w:sz w:val="24"/>
          <w:szCs w:val="24"/>
        </w:rPr>
        <w:t xml:space="preserve"> </w:t>
      </w:r>
      <w:r>
        <w:rPr>
          <w:rFonts w:ascii="Times New Roman" w:hAnsi="Times New Roman" w:cs="Times New Roman"/>
          <w:sz w:val="24"/>
          <w:szCs w:val="24"/>
        </w:rPr>
        <w:t>As this example readily demonstrates</w:t>
      </w:r>
      <w:r w:rsidRPr="00AF51DC">
        <w:rPr>
          <w:rFonts w:ascii="Times New Roman" w:hAnsi="Times New Roman" w:cs="Times New Roman"/>
          <w:sz w:val="24"/>
          <w:szCs w:val="24"/>
        </w:rPr>
        <w:t>, the one language</w:t>
      </w:r>
      <w:r w:rsidR="002F521D">
        <w:rPr>
          <w:rFonts w:ascii="Times New Roman" w:hAnsi="Times New Roman" w:cs="Times New Roman"/>
          <w:sz w:val="24"/>
          <w:szCs w:val="24"/>
        </w:rPr>
        <w:t>/</w:t>
      </w:r>
      <w:r w:rsidRPr="00AF51DC">
        <w:rPr>
          <w:rFonts w:ascii="Times New Roman" w:hAnsi="Times New Roman" w:cs="Times New Roman"/>
          <w:sz w:val="24"/>
          <w:szCs w:val="24"/>
        </w:rPr>
        <w:t xml:space="preserve">one nation </w:t>
      </w:r>
      <w:r>
        <w:rPr>
          <w:rFonts w:ascii="Times New Roman" w:hAnsi="Times New Roman" w:cs="Times New Roman"/>
          <w:sz w:val="24"/>
          <w:szCs w:val="24"/>
        </w:rPr>
        <w:t xml:space="preserve">monolingual </w:t>
      </w:r>
      <w:r w:rsidRPr="00AF51DC">
        <w:rPr>
          <w:rFonts w:ascii="Times New Roman" w:hAnsi="Times New Roman" w:cs="Times New Roman"/>
          <w:sz w:val="24"/>
          <w:szCs w:val="24"/>
        </w:rPr>
        <w:t>ideology of langua</w:t>
      </w:r>
      <w:r w:rsidR="00A2794A">
        <w:rPr>
          <w:rFonts w:ascii="Times New Roman" w:hAnsi="Times New Roman" w:cs="Times New Roman"/>
          <w:sz w:val="24"/>
          <w:szCs w:val="24"/>
        </w:rPr>
        <w:t xml:space="preserve">ge policy </w:t>
      </w:r>
      <w:r w:rsidRPr="00AF51DC">
        <w:rPr>
          <w:rFonts w:ascii="Times New Roman" w:hAnsi="Times New Roman" w:cs="Times New Roman"/>
          <w:sz w:val="24"/>
          <w:szCs w:val="24"/>
        </w:rPr>
        <w:t>is no</w:t>
      </w:r>
      <w:r w:rsidR="00A2794A">
        <w:rPr>
          <w:rFonts w:ascii="Times New Roman" w:hAnsi="Times New Roman" w:cs="Times New Roman"/>
          <w:sz w:val="24"/>
          <w:szCs w:val="24"/>
        </w:rPr>
        <w:t xml:space="preserve">t </w:t>
      </w:r>
      <w:r w:rsidRPr="00AF51DC">
        <w:rPr>
          <w:rFonts w:ascii="Times New Roman" w:hAnsi="Times New Roman" w:cs="Times New Roman"/>
          <w:sz w:val="24"/>
          <w:szCs w:val="24"/>
        </w:rPr>
        <w:t>the only availabl</w:t>
      </w:r>
      <w:r w:rsidR="00A2794A">
        <w:rPr>
          <w:rFonts w:ascii="Times New Roman" w:hAnsi="Times New Roman" w:cs="Times New Roman"/>
          <w:sz w:val="24"/>
          <w:szCs w:val="24"/>
        </w:rPr>
        <w:t>e</w:t>
      </w:r>
      <w:r>
        <w:rPr>
          <w:rFonts w:ascii="Times New Roman" w:hAnsi="Times New Roman" w:cs="Times New Roman"/>
          <w:sz w:val="24"/>
          <w:szCs w:val="24"/>
        </w:rPr>
        <w:t xml:space="preserve"> </w:t>
      </w:r>
      <w:r w:rsidR="00D0004A">
        <w:rPr>
          <w:rFonts w:ascii="Times New Roman" w:hAnsi="Times New Roman" w:cs="Times New Roman"/>
          <w:sz w:val="24"/>
          <w:szCs w:val="24"/>
        </w:rPr>
        <w:t>position</w:t>
      </w:r>
      <w:r w:rsidR="00A2794A">
        <w:rPr>
          <w:rFonts w:ascii="Times New Roman" w:hAnsi="Times New Roman" w:cs="Times New Roman"/>
          <w:sz w:val="24"/>
          <w:szCs w:val="24"/>
        </w:rPr>
        <w:t xml:space="preserve"> in the state</w:t>
      </w:r>
      <w:r w:rsidRPr="00AF51DC">
        <w:rPr>
          <w:rFonts w:ascii="Times New Roman" w:hAnsi="Times New Roman" w:cs="Times New Roman"/>
          <w:sz w:val="24"/>
          <w:szCs w:val="24"/>
        </w:rPr>
        <w:t xml:space="preserve">. Multilingual language policies </w:t>
      </w:r>
      <w:r w:rsidR="00A2794A">
        <w:rPr>
          <w:rFonts w:ascii="Times New Roman" w:hAnsi="Times New Roman" w:cs="Times New Roman"/>
          <w:sz w:val="24"/>
          <w:szCs w:val="24"/>
        </w:rPr>
        <w:t xml:space="preserve">and ideologies </w:t>
      </w:r>
      <w:r w:rsidR="00533552">
        <w:rPr>
          <w:rFonts w:ascii="Times New Roman" w:hAnsi="Times New Roman" w:cs="Times New Roman"/>
          <w:sz w:val="24"/>
          <w:szCs w:val="24"/>
        </w:rPr>
        <w:t>that</w:t>
      </w:r>
      <w:r w:rsidR="00A2794A">
        <w:rPr>
          <w:rFonts w:ascii="Times New Roman" w:hAnsi="Times New Roman" w:cs="Times New Roman"/>
          <w:sz w:val="24"/>
          <w:szCs w:val="24"/>
        </w:rPr>
        <w:t xml:space="preserve"> acknowledge Native American languages and </w:t>
      </w:r>
      <w:r w:rsidRPr="00AF51DC">
        <w:rPr>
          <w:rFonts w:ascii="Times New Roman" w:hAnsi="Times New Roman" w:cs="Times New Roman"/>
          <w:sz w:val="24"/>
          <w:szCs w:val="24"/>
        </w:rPr>
        <w:t>linguistic pluralism a</w:t>
      </w:r>
      <w:r w:rsidR="00A2794A">
        <w:rPr>
          <w:rFonts w:ascii="Times New Roman" w:hAnsi="Times New Roman" w:cs="Times New Roman"/>
          <w:sz w:val="24"/>
          <w:szCs w:val="24"/>
        </w:rPr>
        <w:t>s resources are increasingly accepted and promoted</w:t>
      </w:r>
      <w:r w:rsidRPr="00AF51DC">
        <w:rPr>
          <w:rFonts w:ascii="Times New Roman" w:hAnsi="Times New Roman" w:cs="Times New Roman"/>
          <w:sz w:val="24"/>
          <w:szCs w:val="24"/>
        </w:rPr>
        <w:t>. These policies</w:t>
      </w:r>
      <w:r w:rsidR="00A2794A">
        <w:rPr>
          <w:rFonts w:ascii="Times New Roman" w:hAnsi="Times New Roman" w:cs="Times New Roman"/>
          <w:sz w:val="24"/>
          <w:szCs w:val="24"/>
        </w:rPr>
        <w:t xml:space="preserve"> present new worlds of opportunity</w:t>
      </w:r>
      <w:r w:rsidRPr="00AF51DC">
        <w:rPr>
          <w:rFonts w:ascii="Times New Roman" w:hAnsi="Times New Roman" w:cs="Times New Roman"/>
          <w:sz w:val="24"/>
          <w:szCs w:val="24"/>
        </w:rPr>
        <w:t xml:space="preserve"> for </w:t>
      </w:r>
      <w:r w:rsidR="00A2794A">
        <w:rPr>
          <w:rFonts w:ascii="Times New Roman" w:hAnsi="Times New Roman" w:cs="Times New Roman"/>
          <w:sz w:val="24"/>
          <w:szCs w:val="24"/>
        </w:rPr>
        <w:t xml:space="preserve">historically </w:t>
      </w:r>
      <w:r w:rsidRPr="00AF51DC">
        <w:rPr>
          <w:rFonts w:ascii="Times New Roman" w:hAnsi="Times New Roman" w:cs="Times New Roman"/>
          <w:sz w:val="24"/>
          <w:szCs w:val="24"/>
        </w:rPr>
        <w:t>opp</w:t>
      </w:r>
      <w:r w:rsidR="00A2794A">
        <w:rPr>
          <w:rFonts w:ascii="Times New Roman" w:hAnsi="Times New Roman" w:cs="Times New Roman"/>
          <w:sz w:val="24"/>
          <w:szCs w:val="24"/>
        </w:rPr>
        <w:t xml:space="preserve">ressed indigenous languages and their speakers. While these policies are slowly </w:t>
      </w:r>
      <w:r w:rsidR="00BE303F">
        <w:rPr>
          <w:rFonts w:ascii="Times New Roman" w:hAnsi="Times New Roman" w:cs="Times New Roman"/>
          <w:sz w:val="24"/>
          <w:szCs w:val="24"/>
        </w:rPr>
        <w:t xml:space="preserve">making inroads and providing </w:t>
      </w:r>
      <w:r w:rsidR="00BE303F">
        <w:rPr>
          <w:rFonts w:ascii="Times New Roman" w:hAnsi="Times New Roman" w:cs="Times New Roman"/>
          <w:sz w:val="24"/>
          <w:szCs w:val="24"/>
        </w:rPr>
        <w:lastRenderedPageBreak/>
        <w:t>alternatives to</w:t>
      </w:r>
      <w:r w:rsidR="00A2794A">
        <w:rPr>
          <w:rFonts w:ascii="Times New Roman" w:hAnsi="Times New Roman" w:cs="Times New Roman"/>
          <w:sz w:val="24"/>
          <w:szCs w:val="24"/>
        </w:rPr>
        <w:t xml:space="preserve"> monolingual</w:t>
      </w:r>
      <w:r w:rsidRPr="00AF51DC">
        <w:rPr>
          <w:rFonts w:ascii="Times New Roman" w:hAnsi="Times New Roman" w:cs="Times New Roman"/>
          <w:sz w:val="24"/>
          <w:szCs w:val="24"/>
        </w:rPr>
        <w:t xml:space="preserve"> and assim</w:t>
      </w:r>
      <w:r w:rsidR="00A2794A">
        <w:rPr>
          <w:rFonts w:ascii="Times New Roman" w:hAnsi="Times New Roman" w:cs="Times New Roman"/>
          <w:sz w:val="24"/>
          <w:szCs w:val="24"/>
        </w:rPr>
        <w:t>ilationist policy, there still exists a strong belief that languages other than English are a problem.</w:t>
      </w:r>
      <w:r w:rsidR="002F521D">
        <w:rPr>
          <w:rFonts w:ascii="Times New Roman" w:hAnsi="Times New Roman" w:cs="Times New Roman"/>
          <w:sz w:val="24"/>
          <w:szCs w:val="24"/>
        </w:rPr>
        <w:t xml:space="preserve"> </w:t>
      </w:r>
      <w:r w:rsidR="001B525E">
        <w:rPr>
          <w:rFonts w:ascii="Times New Roman" w:hAnsi="Times New Roman" w:cs="Times New Roman"/>
          <w:sz w:val="24"/>
          <w:szCs w:val="24"/>
        </w:rPr>
        <w:t>L</w:t>
      </w:r>
      <w:r w:rsidR="0068421B">
        <w:rPr>
          <w:rFonts w:ascii="Times New Roman" w:hAnsi="Times New Roman" w:cs="Times New Roman"/>
          <w:sz w:val="24"/>
          <w:szCs w:val="24"/>
        </w:rPr>
        <w:t xml:space="preserve">anguage attitudes and beliefs that support the notions of </w:t>
      </w:r>
      <w:r w:rsidR="003037D1">
        <w:rPr>
          <w:rFonts w:ascii="Times New Roman" w:hAnsi="Times New Roman" w:cs="Times New Roman"/>
          <w:sz w:val="24"/>
          <w:szCs w:val="24"/>
        </w:rPr>
        <w:t xml:space="preserve">language as a problem </w:t>
      </w:r>
      <w:r w:rsidR="0068421B">
        <w:rPr>
          <w:rFonts w:ascii="Times New Roman" w:hAnsi="Times New Roman" w:cs="Times New Roman"/>
          <w:sz w:val="24"/>
          <w:szCs w:val="24"/>
        </w:rPr>
        <w:t>and cultural superiority, while not often openly express</w:t>
      </w:r>
      <w:r w:rsidR="00766D45">
        <w:rPr>
          <w:rFonts w:ascii="Times New Roman" w:hAnsi="Times New Roman" w:cs="Times New Roman"/>
          <w:sz w:val="24"/>
          <w:szCs w:val="24"/>
        </w:rPr>
        <w:t>ed</w:t>
      </w:r>
      <w:r w:rsidR="0068421B">
        <w:rPr>
          <w:rFonts w:ascii="Times New Roman" w:hAnsi="Times New Roman" w:cs="Times New Roman"/>
          <w:sz w:val="24"/>
          <w:szCs w:val="24"/>
        </w:rPr>
        <w:t xml:space="preserve">, are still prevalent today as </w:t>
      </w:r>
      <w:r w:rsidR="00A26AEF">
        <w:rPr>
          <w:rFonts w:ascii="Times New Roman" w:hAnsi="Times New Roman" w:cs="Times New Roman"/>
          <w:sz w:val="24"/>
          <w:szCs w:val="24"/>
        </w:rPr>
        <w:t>expressed</w:t>
      </w:r>
      <w:r w:rsidR="0068421B">
        <w:rPr>
          <w:rFonts w:ascii="Times New Roman" w:hAnsi="Times New Roman" w:cs="Times New Roman"/>
          <w:sz w:val="24"/>
          <w:szCs w:val="24"/>
        </w:rPr>
        <w:t xml:space="preserve"> by </w:t>
      </w:r>
      <w:r w:rsidR="003037D1">
        <w:rPr>
          <w:rFonts w:ascii="Times New Roman" w:hAnsi="Times New Roman" w:cs="Times New Roman"/>
          <w:sz w:val="24"/>
          <w:szCs w:val="24"/>
        </w:rPr>
        <w:t>one</w:t>
      </w:r>
      <w:r w:rsidR="0068421B">
        <w:rPr>
          <w:rFonts w:ascii="Times New Roman" w:hAnsi="Times New Roman" w:cs="Times New Roman"/>
          <w:sz w:val="24"/>
          <w:szCs w:val="24"/>
        </w:rPr>
        <w:t xml:space="preserve"> conservative political activist in the following statement:</w:t>
      </w:r>
    </w:p>
    <w:p w14:paraId="3891DFAD" w14:textId="77777777" w:rsidR="008D6870" w:rsidRDefault="008D6870" w:rsidP="00C4187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I </w:t>
      </w:r>
      <w:r w:rsidRPr="008D6870">
        <w:rPr>
          <w:rFonts w:ascii="Times New Roman" w:hAnsi="Times New Roman" w:cs="Times New Roman"/>
          <w:sz w:val="24"/>
          <w:szCs w:val="24"/>
        </w:rPr>
        <w:t>think probably in the late 1800s to probably very early 1900s, most of the tribes were facing the inevitable reality that they were going to have to somehow adapt to the white man's world because the white man was winning. You had the white man on one side not wanting the Indians to continue speaking their native languages. And I think the reason for that, they believe that as long as that occurred, you had the potential for there to be divisiveness there, the potential for them not to adapt to a more singular culture. So… the Indian children that were coming to white man schools were, many times, not allowed to speak their native languages. You also had some Indian parents [who] wanted their children to go to white man schools, so to speak, because they saw this inevitable</w:t>
      </w:r>
      <w:r w:rsidR="00A26AEF">
        <w:rPr>
          <w:rFonts w:ascii="Times New Roman" w:hAnsi="Times New Roman" w:cs="Times New Roman"/>
          <w:sz w:val="24"/>
          <w:szCs w:val="24"/>
        </w:rPr>
        <w:t>,</w:t>
      </w:r>
      <w:r w:rsidRPr="008D6870">
        <w:rPr>
          <w:rFonts w:ascii="Times New Roman" w:hAnsi="Times New Roman" w:cs="Times New Roman"/>
          <w:sz w:val="24"/>
          <w:szCs w:val="24"/>
        </w:rPr>
        <w:t xml:space="preserve"> what I would even call a</w:t>
      </w:r>
      <w:r w:rsidR="00A26AEF">
        <w:rPr>
          <w:rFonts w:ascii="Times New Roman" w:hAnsi="Times New Roman" w:cs="Times New Roman"/>
          <w:sz w:val="24"/>
          <w:szCs w:val="24"/>
        </w:rPr>
        <w:t>,</w:t>
      </w:r>
      <w:r w:rsidRPr="008D6870">
        <w:rPr>
          <w:rFonts w:ascii="Times New Roman" w:hAnsi="Times New Roman" w:cs="Times New Roman"/>
          <w:sz w:val="24"/>
          <w:szCs w:val="24"/>
        </w:rPr>
        <w:t xml:space="preserve"> superior culture.</w:t>
      </w:r>
    </w:p>
    <w:p w14:paraId="4F3EC929" w14:textId="77777777" w:rsidR="008D6870" w:rsidRPr="008D6870" w:rsidRDefault="008D6870" w:rsidP="00C41872">
      <w:pPr>
        <w:spacing w:after="0" w:line="480" w:lineRule="auto"/>
        <w:rPr>
          <w:rFonts w:ascii="Times New Roman" w:hAnsi="Times New Roman" w:cs="Times New Roman"/>
          <w:sz w:val="24"/>
          <w:szCs w:val="24"/>
        </w:rPr>
      </w:pPr>
      <w:r>
        <w:rPr>
          <w:rFonts w:ascii="Times New Roman" w:hAnsi="Times New Roman" w:cs="Times New Roman"/>
          <w:sz w:val="24"/>
          <w:szCs w:val="24"/>
        </w:rPr>
        <w:t>He continued by saying,</w:t>
      </w:r>
    </w:p>
    <w:p w14:paraId="36B81784" w14:textId="77777777" w:rsidR="008D6870" w:rsidRDefault="008D6870" w:rsidP="00C41872">
      <w:pPr>
        <w:spacing w:after="0" w:line="480" w:lineRule="auto"/>
        <w:ind w:left="720"/>
        <w:rPr>
          <w:rFonts w:ascii="Times New Roman" w:hAnsi="Times New Roman" w:cs="Times New Roman"/>
          <w:sz w:val="24"/>
          <w:szCs w:val="24"/>
        </w:rPr>
      </w:pPr>
      <w:r w:rsidRPr="008D6870">
        <w:rPr>
          <w:rFonts w:ascii="Times New Roman" w:hAnsi="Times New Roman" w:cs="Times New Roman"/>
          <w:sz w:val="24"/>
          <w:szCs w:val="24"/>
        </w:rPr>
        <w:t xml:space="preserve">I do believe that </w:t>
      </w:r>
      <w:r w:rsidR="00A26AEF">
        <w:rPr>
          <w:rFonts w:ascii="Times New Roman" w:hAnsi="Times New Roman" w:cs="Times New Roman"/>
          <w:sz w:val="24"/>
          <w:szCs w:val="24"/>
        </w:rPr>
        <w:t>W</w:t>
      </w:r>
      <w:r w:rsidRPr="008D6870">
        <w:rPr>
          <w:rFonts w:ascii="Times New Roman" w:hAnsi="Times New Roman" w:cs="Times New Roman"/>
          <w:sz w:val="24"/>
          <w:szCs w:val="24"/>
        </w:rPr>
        <w:t>estern culture based upon Judeo-Christian values is a far superior culture to Native American cultures which was based upon Indian shamanism. So many Indian parents wanted their children to go and to learn English, and they were very fine with the fact that they were not going to be allowed to speak their native languages.</w:t>
      </w:r>
    </w:p>
    <w:p w14:paraId="4F6AF2D3" w14:textId="77777777" w:rsidR="00820506" w:rsidRPr="008D6870" w:rsidRDefault="00820506" w:rsidP="00C4187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He </w:t>
      </w:r>
      <w:r w:rsidR="00597DCC">
        <w:rPr>
          <w:rFonts w:ascii="Times New Roman" w:hAnsi="Times New Roman" w:cs="Times New Roman"/>
          <w:sz w:val="24"/>
          <w:szCs w:val="24"/>
        </w:rPr>
        <w:t>elaborated on his</w:t>
      </w:r>
      <w:r w:rsidR="00A26AEF">
        <w:rPr>
          <w:rFonts w:ascii="Times New Roman" w:hAnsi="Times New Roman" w:cs="Times New Roman"/>
          <w:sz w:val="24"/>
          <w:szCs w:val="24"/>
        </w:rPr>
        <w:t xml:space="preserve"> ideological position</w:t>
      </w:r>
      <w:r w:rsidR="00597DCC">
        <w:rPr>
          <w:rFonts w:ascii="Times New Roman" w:hAnsi="Times New Roman" w:cs="Times New Roman"/>
          <w:sz w:val="24"/>
          <w:szCs w:val="24"/>
        </w:rPr>
        <w:t xml:space="preserve"> by stating further:</w:t>
      </w:r>
    </w:p>
    <w:p w14:paraId="54F27A9E" w14:textId="702B8F07" w:rsidR="008D6870" w:rsidRDefault="008D6870" w:rsidP="00C41872">
      <w:pPr>
        <w:spacing w:after="0" w:line="480" w:lineRule="auto"/>
        <w:ind w:left="720"/>
        <w:rPr>
          <w:rFonts w:ascii="Times New Roman" w:hAnsi="Times New Roman" w:cs="Times New Roman"/>
          <w:sz w:val="24"/>
          <w:szCs w:val="24"/>
        </w:rPr>
      </w:pPr>
      <w:r w:rsidRPr="008D6870">
        <w:rPr>
          <w:rFonts w:ascii="Times New Roman" w:hAnsi="Times New Roman" w:cs="Times New Roman"/>
          <w:sz w:val="24"/>
          <w:szCs w:val="24"/>
        </w:rPr>
        <w:lastRenderedPageBreak/>
        <w:t xml:space="preserve">If you look at the great accomplishments and achievements that benefited mankind, they didn't come out of Indian culture. They came out of </w:t>
      </w:r>
      <w:r w:rsidR="00A26AEF">
        <w:rPr>
          <w:rFonts w:ascii="Times New Roman" w:hAnsi="Times New Roman" w:cs="Times New Roman"/>
          <w:sz w:val="24"/>
          <w:szCs w:val="24"/>
        </w:rPr>
        <w:t>W</w:t>
      </w:r>
      <w:r w:rsidRPr="008D6870">
        <w:rPr>
          <w:rFonts w:ascii="Times New Roman" w:hAnsi="Times New Roman" w:cs="Times New Roman"/>
          <w:sz w:val="24"/>
          <w:szCs w:val="24"/>
        </w:rPr>
        <w:t xml:space="preserve">estern culture. The Indians that have done the very best in America as individuals are Indians that may live next door to you, your neighbor, your </w:t>
      </w:r>
      <w:r w:rsidR="002F521D" w:rsidRPr="008D6870">
        <w:rPr>
          <w:rFonts w:ascii="Times New Roman" w:hAnsi="Times New Roman" w:cs="Times New Roman"/>
          <w:sz w:val="24"/>
          <w:szCs w:val="24"/>
        </w:rPr>
        <w:t>co-worker,</w:t>
      </w:r>
      <w:r w:rsidRPr="008D6870">
        <w:rPr>
          <w:rFonts w:ascii="Times New Roman" w:hAnsi="Times New Roman" w:cs="Times New Roman"/>
          <w:sz w:val="24"/>
          <w:szCs w:val="24"/>
        </w:rPr>
        <w:t xml:space="preserve"> or whatever, but they basically adapted to </w:t>
      </w:r>
      <w:r w:rsidR="00A26AEF">
        <w:rPr>
          <w:rFonts w:ascii="Times New Roman" w:hAnsi="Times New Roman" w:cs="Times New Roman"/>
          <w:sz w:val="24"/>
          <w:szCs w:val="24"/>
        </w:rPr>
        <w:t>W</w:t>
      </w:r>
      <w:r w:rsidRPr="008D6870">
        <w:rPr>
          <w:rFonts w:ascii="Times New Roman" w:hAnsi="Times New Roman" w:cs="Times New Roman"/>
          <w:sz w:val="24"/>
          <w:szCs w:val="24"/>
        </w:rPr>
        <w:t xml:space="preserve">estern cultural ideas. And the ones that are in the biggest trouble are the ones that live on reservations, and just another perfect example of that </w:t>
      </w:r>
      <w:r w:rsidR="00A26AEF">
        <w:rPr>
          <w:rFonts w:ascii="Times New Roman" w:hAnsi="Times New Roman" w:cs="Times New Roman"/>
          <w:sz w:val="24"/>
          <w:szCs w:val="24"/>
        </w:rPr>
        <w:t>W</w:t>
      </w:r>
      <w:r w:rsidRPr="008D6870">
        <w:rPr>
          <w:rFonts w:ascii="Times New Roman" w:hAnsi="Times New Roman" w:cs="Times New Roman"/>
          <w:sz w:val="24"/>
          <w:szCs w:val="24"/>
        </w:rPr>
        <w:t>estern idea of competition and self-sufficiency and such… as opposed to dependency.</w:t>
      </w:r>
    </w:p>
    <w:p w14:paraId="7556E3CD" w14:textId="77777777" w:rsidR="00820506" w:rsidRPr="008D6870" w:rsidRDefault="00A26AEF" w:rsidP="00C4187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w:t>
      </w:r>
      <w:r w:rsidR="00597DCC">
        <w:rPr>
          <w:rFonts w:ascii="Times New Roman" w:hAnsi="Times New Roman" w:cs="Times New Roman"/>
          <w:sz w:val="24"/>
          <w:szCs w:val="24"/>
        </w:rPr>
        <w:t>concluding</w:t>
      </w:r>
      <w:r>
        <w:rPr>
          <w:rFonts w:ascii="Times New Roman" w:hAnsi="Times New Roman" w:cs="Times New Roman"/>
          <w:sz w:val="24"/>
          <w:szCs w:val="24"/>
        </w:rPr>
        <w:t xml:space="preserve"> his position</w:t>
      </w:r>
      <w:r w:rsidR="00820506">
        <w:rPr>
          <w:rFonts w:ascii="Times New Roman" w:hAnsi="Times New Roman" w:cs="Times New Roman"/>
          <w:sz w:val="24"/>
          <w:szCs w:val="24"/>
        </w:rPr>
        <w:t xml:space="preserve">, he </w:t>
      </w:r>
      <w:r w:rsidR="00597DCC">
        <w:rPr>
          <w:rFonts w:ascii="Times New Roman" w:hAnsi="Times New Roman" w:cs="Times New Roman"/>
          <w:sz w:val="24"/>
          <w:szCs w:val="24"/>
        </w:rPr>
        <w:t>indicated an acknowledgment of the possible views that Native Americans might hold about their language</w:t>
      </w:r>
      <w:r w:rsidR="00820506">
        <w:rPr>
          <w:rFonts w:ascii="Times New Roman" w:hAnsi="Times New Roman" w:cs="Times New Roman"/>
          <w:sz w:val="24"/>
          <w:szCs w:val="24"/>
        </w:rPr>
        <w:t>,</w:t>
      </w:r>
    </w:p>
    <w:p w14:paraId="216E1899" w14:textId="521B000B" w:rsidR="008D6870" w:rsidRDefault="008D6870" w:rsidP="00C41872">
      <w:pPr>
        <w:spacing w:line="480" w:lineRule="auto"/>
        <w:ind w:left="720"/>
        <w:contextualSpacing/>
        <w:rPr>
          <w:rFonts w:ascii="Times New Roman" w:hAnsi="Times New Roman" w:cs="Times New Roman"/>
          <w:sz w:val="24"/>
          <w:szCs w:val="24"/>
        </w:rPr>
      </w:pPr>
      <w:r w:rsidRPr="008D6870">
        <w:rPr>
          <w:rFonts w:ascii="Times New Roman" w:hAnsi="Times New Roman" w:cs="Times New Roman"/>
          <w:sz w:val="24"/>
          <w:szCs w:val="24"/>
        </w:rPr>
        <w:t xml:space="preserve">I'm not so sure that some of the tribes wouldn't very much like for </w:t>
      </w:r>
      <w:r w:rsidR="00416C5F" w:rsidRPr="008D6870">
        <w:rPr>
          <w:rFonts w:ascii="Times New Roman" w:hAnsi="Times New Roman" w:cs="Times New Roman"/>
          <w:sz w:val="24"/>
          <w:szCs w:val="24"/>
        </w:rPr>
        <w:t>sovereign</w:t>
      </w:r>
      <w:r w:rsidR="00416C5F">
        <w:rPr>
          <w:rFonts w:ascii="Times New Roman" w:hAnsi="Times New Roman" w:cs="Times New Roman"/>
          <w:sz w:val="24"/>
          <w:szCs w:val="24"/>
        </w:rPr>
        <w:t>t</w:t>
      </w:r>
      <w:r w:rsidR="00416C5F" w:rsidRPr="008D6870">
        <w:rPr>
          <w:rFonts w:ascii="Times New Roman" w:hAnsi="Times New Roman" w:cs="Times New Roman"/>
          <w:sz w:val="24"/>
          <w:szCs w:val="24"/>
        </w:rPr>
        <w:t>y</w:t>
      </w:r>
      <w:r w:rsidRPr="008D6870">
        <w:rPr>
          <w:rFonts w:ascii="Times New Roman" w:hAnsi="Times New Roman" w:cs="Times New Roman"/>
          <w:sz w:val="24"/>
          <w:szCs w:val="24"/>
        </w:rPr>
        <w:t xml:space="preserve"> to be such an identity that their members' primary language would become their native language, and their secondary language will become English… [</w:t>
      </w:r>
      <w:proofErr w:type="gramStart"/>
      <w:r w:rsidRPr="008D6870">
        <w:rPr>
          <w:rFonts w:ascii="Times New Roman" w:hAnsi="Times New Roman" w:cs="Times New Roman"/>
          <w:sz w:val="24"/>
          <w:szCs w:val="24"/>
        </w:rPr>
        <w:t>a]</w:t>
      </w:r>
      <w:proofErr w:type="spellStart"/>
      <w:proofErr w:type="gramEnd"/>
      <w:r w:rsidRPr="008D6870">
        <w:rPr>
          <w:rFonts w:ascii="Times New Roman" w:hAnsi="Times New Roman" w:cs="Times New Roman"/>
          <w:sz w:val="24"/>
          <w:szCs w:val="24"/>
        </w:rPr>
        <w:t>nd</w:t>
      </w:r>
      <w:proofErr w:type="spellEnd"/>
      <w:r w:rsidRPr="008D6870">
        <w:rPr>
          <w:rFonts w:ascii="Times New Roman" w:hAnsi="Times New Roman" w:cs="Times New Roman"/>
          <w:sz w:val="24"/>
          <w:szCs w:val="24"/>
        </w:rPr>
        <w:t xml:space="preserve"> maybe [in the future]</w:t>
      </w:r>
      <w:r>
        <w:rPr>
          <w:rFonts w:ascii="Times New Roman" w:hAnsi="Times New Roman" w:cs="Times New Roman"/>
          <w:sz w:val="24"/>
          <w:szCs w:val="24"/>
        </w:rPr>
        <w:t xml:space="preserve"> even English is not important.</w:t>
      </w:r>
    </w:p>
    <w:p w14:paraId="17B2796E" w14:textId="5C147FB8" w:rsidR="00A2794A" w:rsidRPr="00C41872" w:rsidRDefault="00766D45" w:rsidP="00AE259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emphasis of this type of argument is centered in the </w:t>
      </w:r>
      <w:r w:rsidRPr="00C865A2">
        <w:rPr>
          <w:rFonts w:ascii="Times New Roman" w:hAnsi="Times New Roman" w:cs="Times New Roman"/>
          <w:sz w:val="24"/>
          <w:szCs w:val="24"/>
        </w:rPr>
        <w:t>potential for there to be divisiveness</w:t>
      </w:r>
      <w:r>
        <w:rPr>
          <w:rFonts w:ascii="Times New Roman" w:hAnsi="Times New Roman" w:cs="Times New Roman"/>
          <w:sz w:val="24"/>
          <w:szCs w:val="24"/>
        </w:rPr>
        <w:t xml:space="preserve"> among two or more groups</w:t>
      </w:r>
      <w:r w:rsidR="00474A22">
        <w:rPr>
          <w:rFonts w:ascii="Times New Roman" w:hAnsi="Times New Roman" w:cs="Times New Roman"/>
          <w:sz w:val="24"/>
          <w:szCs w:val="24"/>
        </w:rPr>
        <w:t xml:space="preserve"> and a fear that a minority group may overtake the majority of English speakers</w:t>
      </w:r>
      <w:r>
        <w:rPr>
          <w:rFonts w:ascii="Times New Roman" w:hAnsi="Times New Roman" w:cs="Times New Roman"/>
          <w:sz w:val="24"/>
          <w:szCs w:val="24"/>
        </w:rPr>
        <w:t xml:space="preserve">. </w:t>
      </w:r>
      <w:r w:rsidR="00474A22">
        <w:rPr>
          <w:rFonts w:ascii="Times New Roman" w:hAnsi="Times New Roman" w:cs="Times New Roman"/>
          <w:sz w:val="24"/>
          <w:szCs w:val="24"/>
        </w:rPr>
        <w:t xml:space="preserve">From this standpoint, </w:t>
      </w:r>
      <w:r>
        <w:rPr>
          <w:rFonts w:ascii="Times New Roman" w:hAnsi="Times New Roman" w:cs="Times New Roman"/>
          <w:sz w:val="24"/>
          <w:szCs w:val="24"/>
        </w:rPr>
        <w:t>to prevent this divisiveness</w:t>
      </w:r>
      <w:r w:rsidR="00474A22">
        <w:rPr>
          <w:rFonts w:ascii="Times New Roman" w:hAnsi="Times New Roman" w:cs="Times New Roman"/>
          <w:sz w:val="24"/>
          <w:szCs w:val="24"/>
        </w:rPr>
        <w:t>,</w:t>
      </w:r>
      <w:r>
        <w:rPr>
          <w:rFonts w:ascii="Times New Roman" w:hAnsi="Times New Roman" w:cs="Times New Roman"/>
          <w:sz w:val="24"/>
          <w:szCs w:val="24"/>
        </w:rPr>
        <w:t xml:space="preserve"> everyone must give up </w:t>
      </w:r>
      <w:r w:rsidR="002F521D">
        <w:rPr>
          <w:rFonts w:ascii="Times New Roman" w:hAnsi="Times New Roman" w:cs="Times New Roman"/>
          <w:sz w:val="24"/>
          <w:szCs w:val="24"/>
        </w:rPr>
        <w:t>his or her</w:t>
      </w:r>
      <w:r>
        <w:rPr>
          <w:rFonts w:ascii="Times New Roman" w:hAnsi="Times New Roman" w:cs="Times New Roman"/>
          <w:sz w:val="24"/>
          <w:szCs w:val="24"/>
        </w:rPr>
        <w:t xml:space="preserve"> language and culture to become part of the “superior” culture.</w:t>
      </w:r>
      <w:r w:rsidR="00513836">
        <w:rPr>
          <w:rFonts w:ascii="Times New Roman" w:hAnsi="Times New Roman" w:cs="Times New Roman"/>
          <w:sz w:val="24"/>
          <w:szCs w:val="24"/>
        </w:rPr>
        <w:t xml:space="preserve"> </w:t>
      </w:r>
      <w:r w:rsidR="002F521D">
        <w:rPr>
          <w:rFonts w:ascii="Times New Roman" w:hAnsi="Times New Roman" w:cs="Times New Roman"/>
          <w:sz w:val="24"/>
          <w:szCs w:val="24"/>
        </w:rPr>
        <w:t>T</w:t>
      </w:r>
      <w:r w:rsidR="00513836">
        <w:rPr>
          <w:rFonts w:ascii="Times New Roman" w:hAnsi="Times New Roman" w:cs="Times New Roman"/>
          <w:sz w:val="24"/>
          <w:szCs w:val="24"/>
        </w:rPr>
        <w:t xml:space="preserve">his argument supports the notion that all harmful action or coercion committed </w:t>
      </w:r>
      <w:r w:rsidR="00AD10D7">
        <w:rPr>
          <w:rFonts w:ascii="Times New Roman" w:hAnsi="Times New Roman" w:cs="Times New Roman"/>
          <w:sz w:val="24"/>
          <w:szCs w:val="24"/>
        </w:rPr>
        <w:t xml:space="preserve">toward the </w:t>
      </w:r>
      <w:r w:rsidR="00597DCC">
        <w:rPr>
          <w:rFonts w:ascii="Times New Roman" w:hAnsi="Times New Roman" w:cs="Times New Roman"/>
          <w:sz w:val="24"/>
          <w:szCs w:val="24"/>
        </w:rPr>
        <w:t>“</w:t>
      </w:r>
      <w:r w:rsidR="00AD10D7">
        <w:rPr>
          <w:rFonts w:ascii="Times New Roman" w:hAnsi="Times New Roman" w:cs="Times New Roman"/>
          <w:sz w:val="24"/>
          <w:szCs w:val="24"/>
        </w:rPr>
        <w:t>inferior</w:t>
      </w:r>
      <w:r w:rsidR="00597DCC">
        <w:rPr>
          <w:rFonts w:ascii="Times New Roman" w:hAnsi="Times New Roman" w:cs="Times New Roman"/>
          <w:sz w:val="24"/>
          <w:szCs w:val="24"/>
        </w:rPr>
        <w:t>”</w:t>
      </w:r>
      <w:r w:rsidR="00AD10D7">
        <w:rPr>
          <w:rFonts w:ascii="Times New Roman" w:hAnsi="Times New Roman" w:cs="Times New Roman"/>
          <w:sz w:val="24"/>
          <w:szCs w:val="24"/>
        </w:rPr>
        <w:t xml:space="preserve"> culture </w:t>
      </w:r>
      <w:r w:rsidR="00513836">
        <w:rPr>
          <w:rFonts w:ascii="Times New Roman" w:hAnsi="Times New Roman" w:cs="Times New Roman"/>
          <w:sz w:val="24"/>
          <w:szCs w:val="24"/>
        </w:rPr>
        <w:t>by the superior culture is in the best interest</w:t>
      </w:r>
      <w:r w:rsidR="00597DCC">
        <w:rPr>
          <w:rFonts w:ascii="Times New Roman" w:hAnsi="Times New Roman" w:cs="Times New Roman"/>
          <w:sz w:val="24"/>
          <w:szCs w:val="24"/>
        </w:rPr>
        <w:t>s</w:t>
      </w:r>
      <w:r w:rsidR="00513836">
        <w:rPr>
          <w:rFonts w:ascii="Times New Roman" w:hAnsi="Times New Roman" w:cs="Times New Roman"/>
          <w:sz w:val="24"/>
          <w:szCs w:val="24"/>
        </w:rPr>
        <w:t xml:space="preserve"> of the inferior culture</w:t>
      </w:r>
      <w:r w:rsidR="00F8577D">
        <w:rPr>
          <w:rFonts w:ascii="Times New Roman" w:hAnsi="Times New Roman" w:cs="Times New Roman"/>
          <w:sz w:val="24"/>
          <w:szCs w:val="24"/>
        </w:rPr>
        <w:t>. T</w:t>
      </w:r>
      <w:r w:rsidR="00A2794A">
        <w:rPr>
          <w:rFonts w:ascii="Times New Roman" w:hAnsi="Times New Roman" w:cs="Times New Roman"/>
          <w:sz w:val="24"/>
          <w:szCs w:val="24"/>
        </w:rPr>
        <w:t xml:space="preserve">his </w:t>
      </w:r>
      <w:r w:rsidR="00A2794A" w:rsidRPr="00E00B6C">
        <w:rPr>
          <w:rFonts w:ascii="Times New Roman" w:hAnsi="Times New Roman" w:cs="Times New Roman"/>
          <w:sz w:val="24"/>
          <w:szCs w:val="24"/>
        </w:rPr>
        <w:t>overt form</w:t>
      </w:r>
      <w:r w:rsidR="00A2794A" w:rsidRPr="00C41872">
        <w:rPr>
          <w:rFonts w:ascii="Times New Roman" w:hAnsi="Times New Roman" w:cs="Times New Roman"/>
          <w:sz w:val="24"/>
          <w:szCs w:val="24"/>
        </w:rPr>
        <w:t xml:space="preserve"> of the reinforcement of the </w:t>
      </w:r>
      <w:r w:rsidR="00E00B6C" w:rsidRPr="00C41872">
        <w:rPr>
          <w:rFonts w:ascii="Times New Roman" w:hAnsi="Times New Roman" w:cs="Times New Roman"/>
          <w:sz w:val="24"/>
          <w:szCs w:val="24"/>
        </w:rPr>
        <w:t xml:space="preserve">loss of linguistic diversity supports the perpetuation of linguistic oppression and cultural superiority. </w:t>
      </w:r>
      <w:r w:rsidR="00EC22DE">
        <w:rPr>
          <w:rFonts w:ascii="Times New Roman" w:hAnsi="Times New Roman" w:cs="Times New Roman"/>
          <w:sz w:val="24"/>
          <w:szCs w:val="24"/>
        </w:rPr>
        <w:t>This</w:t>
      </w:r>
      <w:r w:rsidR="00EC22DE" w:rsidRPr="00586D51">
        <w:rPr>
          <w:rFonts w:ascii="Times New Roman" w:hAnsi="Times New Roman" w:cs="Times New Roman"/>
          <w:sz w:val="24"/>
          <w:szCs w:val="24"/>
        </w:rPr>
        <w:t xml:space="preserve"> centralizing</w:t>
      </w:r>
      <w:r w:rsidR="00EC22DE">
        <w:rPr>
          <w:rFonts w:ascii="Times New Roman" w:hAnsi="Times New Roman" w:cs="Times New Roman"/>
          <w:sz w:val="24"/>
          <w:szCs w:val="24"/>
        </w:rPr>
        <w:t xml:space="preserve"> and centripetal stance on language</w:t>
      </w:r>
      <w:r w:rsidR="00EC22DE" w:rsidRPr="00586D51">
        <w:rPr>
          <w:rFonts w:ascii="Times New Roman" w:hAnsi="Times New Roman" w:cs="Times New Roman"/>
          <w:sz w:val="24"/>
          <w:szCs w:val="24"/>
        </w:rPr>
        <w:t xml:space="preserve"> </w:t>
      </w:r>
      <w:r w:rsidR="00EC22DE">
        <w:rPr>
          <w:rFonts w:ascii="Times New Roman" w:hAnsi="Times New Roman" w:cs="Times New Roman"/>
          <w:sz w:val="24"/>
          <w:szCs w:val="24"/>
        </w:rPr>
        <w:t xml:space="preserve">supports cultural </w:t>
      </w:r>
      <w:r w:rsidR="00EC22DE" w:rsidRPr="00586D51">
        <w:rPr>
          <w:rFonts w:ascii="Times New Roman" w:hAnsi="Times New Roman" w:cs="Times New Roman"/>
          <w:sz w:val="24"/>
          <w:szCs w:val="24"/>
        </w:rPr>
        <w:t xml:space="preserve">homogenization </w:t>
      </w:r>
      <w:r w:rsidR="00EC22DE">
        <w:rPr>
          <w:rFonts w:ascii="Times New Roman" w:hAnsi="Times New Roman" w:cs="Times New Roman"/>
          <w:sz w:val="24"/>
          <w:szCs w:val="24"/>
        </w:rPr>
        <w:t xml:space="preserve">and </w:t>
      </w:r>
      <w:r w:rsidR="00EC22DE">
        <w:rPr>
          <w:rFonts w:ascii="Times New Roman" w:hAnsi="Times New Roman" w:cs="Times New Roman"/>
          <w:sz w:val="24"/>
          <w:szCs w:val="24"/>
        </w:rPr>
        <w:lastRenderedPageBreak/>
        <w:t>continues domi</w:t>
      </w:r>
      <w:r w:rsidR="003A2E71">
        <w:rPr>
          <w:rFonts w:ascii="Times New Roman" w:hAnsi="Times New Roman" w:cs="Times New Roman"/>
          <w:sz w:val="24"/>
          <w:szCs w:val="24"/>
        </w:rPr>
        <w:t>n</w:t>
      </w:r>
      <w:r w:rsidR="002F18C4">
        <w:rPr>
          <w:rFonts w:ascii="Times New Roman" w:hAnsi="Times New Roman" w:cs="Times New Roman"/>
          <w:sz w:val="24"/>
          <w:szCs w:val="24"/>
        </w:rPr>
        <w:t>ant</w:t>
      </w:r>
      <w:r w:rsidR="00EC22DE">
        <w:rPr>
          <w:rFonts w:ascii="Times New Roman" w:hAnsi="Times New Roman" w:cs="Times New Roman"/>
          <w:sz w:val="24"/>
          <w:szCs w:val="24"/>
        </w:rPr>
        <w:t xml:space="preserve"> White English ideology</w:t>
      </w:r>
      <w:r w:rsidR="008D3165">
        <w:rPr>
          <w:rFonts w:ascii="Times New Roman" w:hAnsi="Times New Roman" w:cs="Times New Roman"/>
          <w:sz w:val="24"/>
          <w:szCs w:val="24"/>
        </w:rPr>
        <w:t>.</w:t>
      </w:r>
      <w:r w:rsidR="00EC22DE" w:rsidRPr="00586D51">
        <w:rPr>
          <w:rFonts w:ascii="Times New Roman" w:hAnsi="Times New Roman" w:cs="Times New Roman"/>
          <w:sz w:val="24"/>
          <w:szCs w:val="24"/>
        </w:rPr>
        <w:t xml:space="preserve"> </w:t>
      </w:r>
      <w:r w:rsidR="00E00B6C" w:rsidRPr="00C41872">
        <w:rPr>
          <w:rFonts w:ascii="Times New Roman" w:hAnsi="Times New Roman" w:cs="Times New Roman"/>
          <w:sz w:val="24"/>
          <w:szCs w:val="24"/>
        </w:rPr>
        <w:t>Individuals holding l</w:t>
      </w:r>
      <w:r w:rsidR="00A2794A" w:rsidRPr="00C41872">
        <w:rPr>
          <w:rFonts w:ascii="Times New Roman" w:hAnsi="Times New Roman" w:cs="Times New Roman"/>
          <w:sz w:val="24"/>
          <w:szCs w:val="24"/>
        </w:rPr>
        <w:t>inguistic-as</w:t>
      </w:r>
      <w:r w:rsidR="00E00B6C" w:rsidRPr="00C41872">
        <w:rPr>
          <w:rFonts w:ascii="Times New Roman" w:hAnsi="Times New Roman" w:cs="Times New Roman"/>
          <w:sz w:val="24"/>
          <w:szCs w:val="24"/>
        </w:rPr>
        <w:t>similation ideologies assume</w:t>
      </w:r>
      <w:r w:rsidR="00A2794A" w:rsidRPr="00C41872">
        <w:rPr>
          <w:rFonts w:ascii="Times New Roman" w:hAnsi="Times New Roman" w:cs="Times New Roman"/>
          <w:sz w:val="24"/>
          <w:szCs w:val="24"/>
        </w:rPr>
        <w:t xml:space="preserve"> that all speakers of minority languages should not concern themselves with maintaining their </w:t>
      </w:r>
      <w:r w:rsidR="00E00B6C" w:rsidRPr="00C41872">
        <w:rPr>
          <w:rFonts w:ascii="Times New Roman" w:hAnsi="Times New Roman" w:cs="Times New Roman"/>
          <w:sz w:val="24"/>
          <w:szCs w:val="24"/>
        </w:rPr>
        <w:t>language without recognizing the impact that language loss has on communities.</w:t>
      </w:r>
    </w:p>
    <w:p w14:paraId="70A03D6A" w14:textId="5EBDC7AD" w:rsidR="00CE2745" w:rsidRPr="00161035" w:rsidRDefault="004E7EEE">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Regarding school policy</w:t>
      </w:r>
      <w:r w:rsidR="00161035" w:rsidRPr="00161035">
        <w:rPr>
          <w:rFonts w:ascii="Times New Roman" w:eastAsia="Calibri" w:hAnsi="Times New Roman" w:cs="Times New Roman"/>
          <w:sz w:val="24"/>
          <w:szCs w:val="24"/>
        </w:rPr>
        <w:t>,</w:t>
      </w:r>
      <w:r>
        <w:rPr>
          <w:rFonts w:ascii="Times New Roman" w:eastAsia="Calibri" w:hAnsi="Times New Roman" w:cs="Times New Roman"/>
          <w:sz w:val="24"/>
          <w:szCs w:val="24"/>
        </w:rPr>
        <w:t xml:space="preserve"> similar language as a problem ideolog</w:t>
      </w:r>
      <w:r w:rsidR="002F521D">
        <w:rPr>
          <w:rFonts w:ascii="Times New Roman" w:eastAsia="Calibri" w:hAnsi="Times New Roman" w:cs="Times New Roman"/>
          <w:sz w:val="24"/>
          <w:szCs w:val="24"/>
        </w:rPr>
        <w:t>y</w:t>
      </w:r>
      <w:r w:rsidR="00820506">
        <w:rPr>
          <w:rFonts w:ascii="Times New Roman" w:eastAsia="Calibri" w:hAnsi="Times New Roman" w:cs="Times New Roman"/>
          <w:sz w:val="24"/>
          <w:szCs w:val="24"/>
        </w:rPr>
        <w:t xml:space="preserve">, as described in </w:t>
      </w:r>
      <w:r w:rsidR="002F521D">
        <w:rPr>
          <w:rFonts w:ascii="Times New Roman" w:eastAsia="Calibri" w:hAnsi="Times New Roman" w:cs="Times New Roman"/>
          <w:sz w:val="24"/>
          <w:szCs w:val="24"/>
        </w:rPr>
        <w:t xml:space="preserve">Chapter </w:t>
      </w:r>
      <w:r w:rsidR="00820506">
        <w:rPr>
          <w:rFonts w:ascii="Times New Roman" w:eastAsia="Calibri" w:hAnsi="Times New Roman" w:cs="Times New Roman"/>
          <w:sz w:val="24"/>
          <w:szCs w:val="24"/>
        </w:rPr>
        <w:t>2, are evident</w:t>
      </w:r>
      <w:r>
        <w:rPr>
          <w:rFonts w:ascii="Times New Roman" w:eastAsia="Calibri" w:hAnsi="Times New Roman" w:cs="Times New Roman"/>
          <w:sz w:val="24"/>
          <w:szCs w:val="24"/>
        </w:rPr>
        <w:t xml:space="preserve"> in</w:t>
      </w:r>
      <w:r w:rsidR="00161035" w:rsidRPr="00161035">
        <w:rPr>
          <w:rFonts w:ascii="Times New Roman" w:eastAsia="Calibri" w:hAnsi="Times New Roman" w:cs="Times New Roman"/>
          <w:sz w:val="24"/>
          <w:szCs w:val="24"/>
        </w:rPr>
        <w:t xml:space="preserve"> the Oklahoma State Department of Education (OSDE) </w:t>
      </w:r>
      <w:r w:rsidR="00161035" w:rsidRPr="004E7EEE">
        <w:rPr>
          <w:rFonts w:ascii="Times New Roman" w:eastAsia="Calibri" w:hAnsi="Times New Roman" w:cs="Times New Roman"/>
          <w:i/>
          <w:sz w:val="24"/>
          <w:szCs w:val="24"/>
        </w:rPr>
        <w:t xml:space="preserve">State Laws of </w:t>
      </w:r>
      <w:r w:rsidRPr="00CE0DB1">
        <w:rPr>
          <w:rFonts w:ascii="Times New Roman" w:eastAsia="Calibri" w:hAnsi="Times New Roman" w:cs="Times New Roman"/>
          <w:i/>
          <w:sz w:val="24"/>
          <w:szCs w:val="24"/>
        </w:rPr>
        <w:t>Oklahoma</w:t>
      </w:r>
      <w:r>
        <w:rPr>
          <w:rFonts w:ascii="Times New Roman" w:eastAsia="Calibri" w:hAnsi="Times New Roman" w:cs="Times New Roman"/>
          <w:sz w:val="24"/>
          <w:szCs w:val="24"/>
        </w:rPr>
        <w:t xml:space="preserve"> when stating </w:t>
      </w:r>
      <w:r w:rsidR="00161035" w:rsidRPr="00161035">
        <w:rPr>
          <w:rFonts w:ascii="Times New Roman" w:eastAsia="Calibri" w:hAnsi="Times New Roman" w:cs="Times New Roman"/>
          <w:sz w:val="24"/>
          <w:szCs w:val="24"/>
        </w:rPr>
        <w:t>that, “instruction given in the several branches of learning in the public schools shall be conducted in the English language except as is necessary for the teaching of foreign languages” (</w:t>
      </w:r>
      <w:r w:rsidR="00820506">
        <w:rPr>
          <w:rFonts w:ascii="Times New Roman" w:eastAsia="Calibri" w:hAnsi="Times New Roman" w:cs="Times New Roman"/>
          <w:sz w:val="24"/>
          <w:szCs w:val="24"/>
        </w:rPr>
        <w:t>70 O.S.</w:t>
      </w:r>
      <w:r w:rsidR="00820506">
        <w:t xml:space="preserve"> </w:t>
      </w:r>
      <w:r w:rsidR="00820506">
        <w:rPr>
          <w:rFonts w:ascii="Times New Roman" w:eastAsia="Calibri" w:hAnsi="Times New Roman" w:cs="Times New Roman"/>
          <w:sz w:val="24"/>
          <w:szCs w:val="24"/>
        </w:rPr>
        <w:t>§ 11-108.8, 1997</w:t>
      </w:r>
      <w:r w:rsidR="00161035" w:rsidRPr="00161035">
        <w:rPr>
          <w:rFonts w:ascii="TimesNewRomanPSMT,Bold" w:hAnsi="TimesNewRomanPSMT,Bold" w:cs="TimesNewRomanPSMT,Bold"/>
          <w:bCs/>
          <w:sz w:val="24"/>
          <w:szCs w:val="24"/>
        </w:rPr>
        <w:t>).</w:t>
      </w:r>
      <w:r w:rsidR="00161035" w:rsidRPr="00161035">
        <w:rPr>
          <w:rFonts w:ascii="Times New Roman" w:eastAsia="Calibri" w:hAnsi="Times New Roman" w:cs="Times New Roman"/>
          <w:sz w:val="24"/>
          <w:szCs w:val="24"/>
        </w:rPr>
        <w:t xml:space="preserve"> Although the following policy does not directly affect the instruction of Native American languages, the requirement that “Ebonics shall not be recognized as a language art and shall not be taught as a course or class in the public schools</w:t>
      </w:r>
      <w:r w:rsidR="00820506">
        <w:rPr>
          <w:rFonts w:ascii="Times New Roman" w:eastAsia="Calibri" w:hAnsi="Times New Roman" w:cs="Times New Roman"/>
          <w:sz w:val="24"/>
          <w:szCs w:val="24"/>
        </w:rPr>
        <w:t>”</w:t>
      </w:r>
      <w:r w:rsidR="00161035" w:rsidRPr="00161035">
        <w:rPr>
          <w:rFonts w:ascii="Times New Roman" w:eastAsia="Calibri" w:hAnsi="Times New Roman" w:cs="Times New Roman"/>
          <w:sz w:val="24"/>
          <w:szCs w:val="24"/>
        </w:rPr>
        <w:t xml:space="preserve"> (</w:t>
      </w:r>
      <w:r w:rsidR="00820506" w:rsidRPr="00820506">
        <w:rPr>
          <w:rFonts w:ascii="Times New Roman" w:eastAsia="Calibri" w:hAnsi="Times New Roman" w:cs="Times New Roman"/>
          <w:sz w:val="24"/>
          <w:szCs w:val="24"/>
        </w:rPr>
        <w:t>1 70 O.S. § 11-103.8, 1997</w:t>
      </w:r>
      <w:r w:rsidR="00161035" w:rsidRPr="00161035">
        <w:rPr>
          <w:rFonts w:ascii="TimesNewRomanPSMT,Bold" w:hAnsi="TimesNewRomanPSMT,Bold" w:cs="TimesNewRomanPSMT,Bold"/>
          <w:bCs/>
          <w:sz w:val="24"/>
          <w:szCs w:val="24"/>
        </w:rPr>
        <w:t>)</w:t>
      </w:r>
      <w:r w:rsidR="00820506">
        <w:rPr>
          <w:rFonts w:ascii="TimesNewRomanPSMT,Bold" w:hAnsi="TimesNewRomanPSMT,Bold" w:cs="TimesNewRomanPSMT,Bold"/>
          <w:bCs/>
          <w:sz w:val="24"/>
          <w:szCs w:val="24"/>
        </w:rPr>
        <w:t>,</w:t>
      </w:r>
      <w:r w:rsidR="00820506">
        <w:rPr>
          <w:rFonts w:ascii="Times New Roman" w:eastAsia="Calibri" w:hAnsi="Times New Roman" w:cs="Times New Roman"/>
          <w:sz w:val="24"/>
          <w:szCs w:val="24"/>
        </w:rPr>
        <w:t xml:space="preserve"> </w:t>
      </w:r>
      <w:r w:rsidR="00161035" w:rsidRPr="00161035">
        <w:rPr>
          <w:rFonts w:ascii="Times New Roman" w:eastAsia="Calibri" w:hAnsi="Times New Roman" w:cs="Times New Roman"/>
          <w:sz w:val="24"/>
          <w:szCs w:val="24"/>
        </w:rPr>
        <w:t xml:space="preserve">is an explicit display of the language as a problem orientation promoted through policy. Policies that promote the language as a problem orientation are supporting the same hegemonic sentiments that were once promoted by boarding schools in the </w:t>
      </w:r>
      <w:r w:rsidR="00161035" w:rsidRPr="002F521D">
        <w:rPr>
          <w:rFonts w:ascii="Times New Roman" w:eastAsia="Calibri" w:hAnsi="Times New Roman" w:cs="Times New Roman"/>
          <w:sz w:val="24"/>
          <w:szCs w:val="24"/>
        </w:rPr>
        <w:t xml:space="preserve">19th and 20th </w:t>
      </w:r>
      <w:r w:rsidR="002F521D" w:rsidRPr="002F521D">
        <w:rPr>
          <w:rFonts w:ascii="Times New Roman" w:eastAsia="Calibri" w:hAnsi="Times New Roman" w:cs="Times New Roman"/>
          <w:sz w:val="24"/>
          <w:szCs w:val="24"/>
        </w:rPr>
        <w:t>centur</w:t>
      </w:r>
      <w:r w:rsidR="002F521D">
        <w:rPr>
          <w:rFonts w:ascii="Times New Roman" w:eastAsia="Calibri" w:hAnsi="Times New Roman" w:cs="Times New Roman"/>
          <w:sz w:val="24"/>
          <w:szCs w:val="24"/>
        </w:rPr>
        <w:t>ies</w:t>
      </w:r>
      <w:r w:rsidR="002F521D" w:rsidRPr="00161035">
        <w:rPr>
          <w:rFonts w:ascii="Times New Roman" w:eastAsia="Calibri" w:hAnsi="Times New Roman" w:cs="Times New Roman"/>
          <w:sz w:val="24"/>
          <w:szCs w:val="24"/>
        </w:rPr>
        <w:t xml:space="preserve"> </w:t>
      </w:r>
      <w:r w:rsidR="00161035" w:rsidRPr="00161035">
        <w:rPr>
          <w:rFonts w:ascii="Times New Roman" w:eastAsia="Calibri" w:hAnsi="Times New Roman" w:cs="Times New Roman"/>
          <w:sz w:val="24"/>
          <w:szCs w:val="24"/>
        </w:rPr>
        <w:t xml:space="preserve">in an effort </w:t>
      </w:r>
      <w:r w:rsidR="00474A22">
        <w:rPr>
          <w:rFonts w:ascii="Times New Roman" w:eastAsia="Calibri" w:hAnsi="Times New Roman" w:cs="Times New Roman"/>
          <w:sz w:val="24"/>
          <w:szCs w:val="24"/>
        </w:rPr>
        <w:t xml:space="preserve">to </w:t>
      </w:r>
      <w:r w:rsidR="00161035" w:rsidRPr="00161035">
        <w:rPr>
          <w:rFonts w:ascii="Times New Roman" w:eastAsia="Calibri" w:hAnsi="Times New Roman" w:cs="Times New Roman"/>
          <w:sz w:val="24"/>
          <w:szCs w:val="24"/>
        </w:rPr>
        <w:t>wipe</w:t>
      </w:r>
      <w:r w:rsidR="00CE2745">
        <w:rPr>
          <w:rFonts w:ascii="Times New Roman" w:eastAsia="Calibri" w:hAnsi="Times New Roman" w:cs="Times New Roman"/>
          <w:sz w:val="24"/>
          <w:szCs w:val="24"/>
        </w:rPr>
        <w:t xml:space="preserve"> out Native American languages.</w:t>
      </w:r>
      <w:r w:rsidR="00786C3D">
        <w:rPr>
          <w:rFonts w:ascii="Times New Roman" w:eastAsia="Calibri" w:hAnsi="Times New Roman" w:cs="Times New Roman"/>
          <w:sz w:val="24"/>
          <w:szCs w:val="24"/>
        </w:rPr>
        <w:t xml:space="preserve"> This same sentiment was expressed by an </w:t>
      </w:r>
      <w:r>
        <w:rPr>
          <w:rFonts w:ascii="Times New Roman" w:eastAsia="Calibri" w:hAnsi="Times New Roman" w:cs="Times New Roman"/>
          <w:sz w:val="24"/>
          <w:szCs w:val="24"/>
        </w:rPr>
        <w:t xml:space="preserve">Oklahoma political </w:t>
      </w:r>
      <w:r w:rsidRPr="004E7EEE">
        <w:rPr>
          <w:rFonts w:ascii="Times New Roman" w:eastAsia="Calibri" w:hAnsi="Times New Roman" w:cs="Times New Roman"/>
          <w:sz w:val="24"/>
          <w:szCs w:val="24"/>
        </w:rPr>
        <w:t>activist</w:t>
      </w:r>
      <w:r w:rsidR="00786C3D">
        <w:rPr>
          <w:rFonts w:ascii="Times New Roman" w:eastAsia="Calibri" w:hAnsi="Times New Roman" w:cs="Times New Roman"/>
          <w:sz w:val="24"/>
          <w:szCs w:val="24"/>
        </w:rPr>
        <w:t xml:space="preserve"> </w:t>
      </w:r>
      <w:r w:rsidR="00820506">
        <w:rPr>
          <w:rFonts w:ascii="Times New Roman" w:eastAsia="Calibri" w:hAnsi="Times New Roman" w:cs="Times New Roman"/>
          <w:sz w:val="24"/>
          <w:szCs w:val="24"/>
        </w:rPr>
        <w:t xml:space="preserve">and research participant </w:t>
      </w:r>
      <w:r w:rsidR="00786C3D">
        <w:rPr>
          <w:rFonts w:ascii="Times New Roman" w:eastAsia="Calibri" w:hAnsi="Times New Roman" w:cs="Times New Roman"/>
          <w:sz w:val="24"/>
          <w:szCs w:val="24"/>
        </w:rPr>
        <w:t>when saying</w:t>
      </w:r>
      <w:r w:rsidRPr="004E7EEE">
        <w:rPr>
          <w:rFonts w:ascii="Times New Roman" w:eastAsia="Calibri" w:hAnsi="Times New Roman" w:cs="Times New Roman"/>
          <w:sz w:val="24"/>
          <w:szCs w:val="24"/>
        </w:rPr>
        <w:t>, “</w:t>
      </w:r>
      <w:r w:rsidR="00CE2745" w:rsidRPr="00CE0DB1">
        <w:rPr>
          <w:rFonts w:ascii="Times New Roman" w:hAnsi="Times New Roman" w:cs="Times New Roman"/>
          <w:sz w:val="24"/>
          <w:szCs w:val="24"/>
        </w:rPr>
        <w:t>I don't think I would do any other languages other than English until a student showed a fairly high proficiency in English. That would be a policy I think would be good.</w:t>
      </w:r>
      <w:r w:rsidRPr="00CE0DB1">
        <w:rPr>
          <w:rFonts w:ascii="Times New Roman" w:hAnsi="Times New Roman" w:cs="Times New Roman"/>
          <w:sz w:val="24"/>
          <w:szCs w:val="24"/>
        </w:rPr>
        <w:t>”</w:t>
      </w:r>
    </w:p>
    <w:p w14:paraId="4E61087D" w14:textId="31A21DC0" w:rsidR="001459A9" w:rsidRDefault="004E7EEE" w:rsidP="001459A9">
      <w:pPr>
        <w:spacing w:after="0" w:line="480" w:lineRule="auto"/>
        <w:ind w:firstLine="720"/>
        <w:rPr>
          <w:rFonts w:ascii="Times New Roman" w:hAnsi="Times New Roman"/>
          <w:sz w:val="24"/>
          <w:szCs w:val="24"/>
        </w:rPr>
      </w:pPr>
      <w:r>
        <w:rPr>
          <w:rFonts w:ascii="Times New Roman" w:hAnsi="Times New Roman"/>
          <w:sz w:val="24"/>
          <w:szCs w:val="24"/>
        </w:rPr>
        <w:t>A primary political argument</w:t>
      </w:r>
      <w:r w:rsidR="00161035" w:rsidRPr="00161035">
        <w:rPr>
          <w:rFonts w:ascii="Times New Roman" w:hAnsi="Times New Roman"/>
          <w:sz w:val="24"/>
          <w:szCs w:val="24"/>
        </w:rPr>
        <w:t xml:space="preserve"> of policy actors with the language as a problem orientation </w:t>
      </w:r>
      <w:r w:rsidR="005348A0">
        <w:rPr>
          <w:rFonts w:ascii="Times New Roman" w:hAnsi="Times New Roman"/>
          <w:sz w:val="24"/>
          <w:szCs w:val="24"/>
        </w:rPr>
        <w:t>is</w:t>
      </w:r>
      <w:r w:rsidR="00161035" w:rsidRPr="00161035">
        <w:rPr>
          <w:rFonts w:ascii="Times New Roman" w:hAnsi="Times New Roman"/>
          <w:sz w:val="24"/>
          <w:szCs w:val="24"/>
        </w:rPr>
        <w:t xml:space="preserve"> that </w:t>
      </w:r>
      <w:r w:rsidR="005348A0">
        <w:rPr>
          <w:rFonts w:ascii="Times New Roman" w:hAnsi="Times New Roman"/>
          <w:sz w:val="24"/>
          <w:szCs w:val="24"/>
        </w:rPr>
        <w:t>English only policies</w:t>
      </w:r>
      <w:r w:rsidR="00161035" w:rsidRPr="00161035">
        <w:rPr>
          <w:rFonts w:ascii="Times New Roman" w:hAnsi="Times New Roman"/>
          <w:sz w:val="24"/>
          <w:szCs w:val="24"/>
        </w:rPr>
        <w:t xml:space="preserve"> cut costs for governmental </w:t>
      </w:r>
      <w:r w:rsidR="00161035" w:rsidRPr="00003737">
        <w:rPr>
          <w:rFonts w:ascii="Times New Roman" w:hAnsi="Times New Roman"/>
          <w:sz w:val="24"/>
          <w:szCs w:val="24"/>
        </w:rPr>
        <w:t xml:space="preserve">services, while promoting the social, </w:t>
      </w:r>
      <w:r w:rsidR="002F521D" w:rsidRPr="00003737">
        <w:rPr>
          <w:rFonts w:ascii="Times New Roman" w:hAnsi="Times New Roman"/>
          <w:sz w:val="24"/>
          <w:szCs w:val="24"/>
        </w:rPr>
        <w:t>political,</w:t>
      </w:r>
      <w:r w:rsidR="00161035" w:rsidRPr="00003737">
        <w:rPr>
          <w:rFonts w:ascii="Times New Roman" w:hAnsi="Times New Roman"/>
          <w:sz w:val="24"/>
          <w:szCs w:val="24"/>
        </w:rPr>
        <w:t xml:space="preserve"> and economic unity of the state’s citizens. </w:t>
      </w:r>
      <w:r w:rsidR="00F8577D" w:rsidRPr="00003737">
        <w:rPr>
          <w:rFonts w:ascii="Times New Roman" w:hAnsi="Times New Roman"/>
          <w:sz w:val="24"/>
          <w:szCs w:val="24"/>
        </w:rPr>
        <w:t xml:space="preserve">As stated </w:t>
      </w:r>
      <w:r w:rsidR="00F8577D" w:rsidRPr="00003737">
        <w:rPr>
          <w:rFonts w:ascii="Times New Roman" w:hAnsi="Times New Roman"/>
          <w:sz w:val="24"/>
          <w:szCs w:val="24"/>
        </w:rPr>
        <w:lastRenderedPageBreak/>
        <w:t xml:space="preserve">previously, while these </w:t>
      </w:r>
      <w:r w:rsidR="00161035" w:rsidRPr="00003737">
        <w:rPr>
          <w:rFonts w:ascii="Times New Roman" w:hAnsi="Times New Roman"/>
          <w:sz w:val="24"/>
          <w:szCs w:val="24"/>
        </w:rPr>
        <w:t xml:space="preserve">arguments </w:t>
      </w:r>
      <w:r w:rsidR="00657EB3" w:rsidRPr="00003737">
        <w:rPr>
          <w:rFonts w:ascii="Times New Roman" w:hAnsi="Times New Roman"/>
          <w:sz w:val="24"/>
          <w:szCs w:val="24"/>
        </w:rPr>
        <w:t xml:space="preserve">may </w:t>
      </w:r>
      <w:r w:rsidR="00161035" w:rsidRPr="00003737">
        <w:rPr>
          <w:rFonts w:ascii="Times New Roman" w:hAnsi="Times New Roman"/>
          <w:sz w:val="24"/>
          <w:szCs w:val="24"/>
        </w:rPr>
        <w:t xml:space="preserve">appear </w:t>
      </w:r>
      <w:r w:rsidR="00F8577D" w:rsidRPr="00003737">
        <w:rPr>
          <w:rFonts w:ascii="Times New Roman" w:hAnsi="Times New Roman"/>
          <w:iCs/>
          <w:sz w:val="24"/>
          <w:szCs w:val="24"/>
        </w:rPr>
        <w:t>rational</w:t>
      </w:r>
      <w:r w:rsidR="00161035" w:rsidRPr="00003737">
        <w:rPr>
          <w:rFonts w:ascii="Times New Roman" w:hAnsi="Times New Roman"/>
          <w:sz w:val="24"/>
          <w:szCs w:val="24"/>
        </w:rPr>
        <w:t xml:space="preserve">, when </w:t>
      </w:r>
      <w:r w:rsidR="00F8577D" w:rsidRPr="00003737">
        <w:rPr>
          <w:rFonts w:ascii="Times New Roman" w:hAnsi="Times New Roman"/>
          <w:sz w:val="24"/>
          <w:szCs w:val="24"/>
        </w:rPr>
        <w:t xml:space="preserve">examined </w:t>
      </w:r>
      <w:r w:rsidR="00161035" w:rsidRPr="00003737">
        <w:rPr>
          <w:rFonts w:ascii="Times New Roman" w:hAnsi="Times New Roman"/>
          <w:sz w:val="24"/>
          <w:szCs w:val="24"/>
        </w:rPr>
        <w:t>more closely the fallacy of the arguments become apparent.</w:t>
      </w:r>
      <w:r w:rsidR="00F8577D" w:rsidRPr="00003737">
        <w:rPr>
          <w:rFonts w:ascii="Times New Roman" w:hAnsi="Times New Roman"/>
          <w:sz w:val="24"/>
          <w:szCs w:val="24"/>
        </w:rPr>
        <w:t xml:space="preserve"> </w:t>
      </w:r>
      <w:r w:rsidR="00D04A9D" w:rsidRPr="00003737">
        <w:rPr>
          <w:rFonts w:ascii="Times New Roman" w:hAnsi="Times New Roman"/>
          <w:sz w:val="24"/>
          <w:szCs w:val="24"/>
        </w:rPr>
        <w:t>L</w:t>
      </w:r>
      <w:r w:rsidR="000659BA" w:rsidRPr="00003737">
        <w:rPr>
          <w:rFonts w:ascii="Times New Roman" w:hAnsi="Times New Roman"/>
          <w:sz w:val="24"/>
          <w:szCs w:val="24"/>
        </w:rPr>
        <w:t xml:space="preserve">anguage </w:t>
      </w:r>
      <w:r w:rsidR="00D04A9D" w:rsidRPr="00003737">
        <w:rPr>
          <w:rFonts w:ascii="Times New Roman" w:hAnsi="Times New Roman"/>
          <w:sz w:val="24"/>
          <w:szCs w:val="24"/>
        </w:rPr>
        <w:t xml:space="preserve">as a problem ideologies and </w:t>
      </w:r>
      <w:r w:rsidR="00D04A9D">
        <w:rPr>
          <w:rFonts w:ascii="Times New Roman" w:hAnsi="Times New Roman"/>
          <w:sz w:val="24"/>
          <w:szCs w:val="24"/>
        </w:rPr>
        <w:t>policies are at odds</w:t>
      </w:r>
      <w:r w:rsidR="000659BA">
        <w:rPr>
          <w:rFonts w:ascii="Times New Roman" w:hAnsi="Times New Roman"/>
          <w:sz w:val="24"/>
          <w:szCs w:val="24"/>
        </w:rPr>
        <w:t xml:space="preserve"> with</w:t>
      </w:r>
      <w:r w:rsidR="00D04A9D">
        <w:rPr>
          <w:rFonts w:ascii="Times New Roman" w:hAnsi="Times New Roman"/>
          <w:sz w:val="24"/>
          <w:szCs w:val="24"/>
        </w:rPr>
        <w:t xml:space="preserve"> the</w:t>
      </w:r>
      <w:r w:rsidR="000659BA">
        <w:rPr>
          <w:rFonts w:ascii="Times New Roman" w:hAnsi="Times New Roman"/>
          <w:sz w:val="24"/>
          <w:szCs w:val="24"/>
        </w:rPr>
        <w:t xml:space="preserve"> language as a right and resource ideologies</w:t>
      </w:r>
      <w:r w:rsidR="00D04A9D">
        <w:rPr>
          <w:rFonts w:ascii="Times New Roman" w:hAnsi="Times New Roman"/>
          <w:sz w:val="24"/>
          <w:szCs w:val="24"/>
        </w:rPr>
        <w:t xml:space="preserve"> and policies</w:t>
      </w:r>
      <w:r w:rsidR="00394CF8">
        <w:rPr>
          <w:rFonts w:ascii="Times New Roman" w:hAnsi="Times New Roman"/>
          <w:sz w:val="24"/>
          <w:szCs w:val="24"/>
        </w:rPr>
        <w:t>, a</w:t>
      </w:r>
      <w:r w:rsidR="00D04A9D">
        <w:rPr>
          <w:rFonts w:ascii="Times New Roman" w:hAnsi="Times New Roman"/>
          <w:sz w:val="24"/>
          <w:szCs w:val="24"/>
        </w:rPr>
        <w:t>s language</w:t>
      </w:r>
      <w:r w:rsidR="00404B68">
        <w:rPr>
          <w:rFonts w:ascii="Times New Roman" w:hAnsi="Times New Roman"/>
          <w:sz w:val="24"/>
          <w:szCs w:val="24"/>
        </w:rPr>
        <w:t xml:space="preserve"> within </w:t>
      </w:r>
      <w:r w:rsidR="00394CF8">
        <w:rPr>
          <w:rFonts w:ascii="Times New Roman" w:hAnsi="Times New Roman"/>
          <w:sz w:val="24"/>
          <w:szCs w:val="24"/>
        </w:rPr>
        <w:t>respective</w:t>
      </w:r>
      <w:r w:rsidR="00404B68">
        <w:rPr>
          <w:rFonts w:ascii="Times New Roman" w:hAnsi="Times New Roman"/>
          <w:sz w:val="24"/>
          <w:szCs w:val="24"/>
        </w:rPr>
        <w:t xml:space="preserve"> ideological view</w:t>
      </w:r>
      <w:r w:rsidR="00394CF8">
        <w:rPr>
          <w:rFonts w:ascii="Times New Roman" w:hAnsi="Times New Roman"/>
          <w:sz w:val="24"/>
          <w:szCs w:val="24"/>
        </w:rPr>
        <w:t>s</w:t>
      </w:r>
      <w:r w:rsidR="00D04A9D">
        <w:rPr>
          <w:rFonts w:ascii="Times New Roman" w:hAnsi="Times New Roman"/>
          <w:sz w:val="24"/>
          <w:szCs w:val="24"/>
        </w:rPr>
        <w:t xml:space="preserve"> is so closely tied to one’s identity and existence</w:t>
      </w:r>
      <w:r w:rsidR="00394CF8">
        <w:rPr>
          <w:rFonts w:ascii="Times New Roman" w:hAnsi="Times New Roman"/>
          <w:sz w:val="24"/>
          <w:szCs w:val="24"/>
        </w:rPr>
        <w:t>.</w:t>
      </w:r>
      <w:r w:rsidR="00D04A9D">
        <w:rPr>
          <w:rFonts w:ascii="Times New Roman" w:hAnsi="Times New Roman"/>
          <w:sz w:val="24"/>
          <w:szCs w:val="24"/>
        </w:rPr>
        <w:t xml:space="preserve"> </w:t>
      </w:r>
    </w:p>
    <w:p w14:paraId="7B8F7C59" w14:textId="71BBF875" w:rsidR="004243D6" w:rsidRPr="00C41872" w:rsidRDefault="00394CF8" w:rsidP="001459A9">
      <w:pPr>
        <w:spacing w:after="0" w:line="480" w:lineRule="auto"/>
        <w:ind w:firstLine="720"/>
        <w:rPr>
          <w:rFonts w:ascii="Times New Roman" w:hAnsi="Times New Roman" w:cs="Times New Roman"/>
          <w:sz w:val="24"/>
          <w:szCs w:val="24"/>
        </w:rPr>
      </w:pPr>
      <w:r>
        <w:rPr>
          <w:rFonts w:ascii="Times New Roman" w:hAnsi="Times New Roman"/>
          <w:sz w:val="24"/>
          <w:szCs w:val="24"/>
        </w:rPr>
        <w:t>Within Native American linguistic traditions and</w:t>
      </w:r>
      <w:r w:rsidR="00D04A9D">
        <w:rPr>
          <w:rFonts w:ascii="Times New Roman" w:hAnsi="Times New Roman"/>
          <w:sz w:val="24"/>
          <w:szCs w:val="24"/>
        </w:rPr>
        <w:t xml:space="preserve"> tribe</w:t>
      </w:r>
      <w:r>
        <w:rPr>
          <w:rFonts w:ascii="Times New Roman" w:hAnsi="Times New Roman"/>
          <w:sz w:val="24"/>
          <w:szCs w:val="24"/>
        </w:rPr>
        <w:t xml:space="preserve"> affiliation</w:t>
      </w:r>
      <w:r w:rsidR="003029BB">
        <w:rPr>
          <w:rFonts w:ascii="Times New Roman" w:hAnsi="Times New Roman"/>
          <w:sz w:val="24"/>
          <w:szCs w:val="24"/>
        </w:rPr>
        <w:t>,</w:t>
      </w:r>
      <w:r>
        <w:rPr>
          <w:rFonts w:ascii="Times New Roman" w:hAnsi="Times New Roman"/>
          <w:sz w:val="24"/>
          <w:szCs w:val="24"/>
        </w:rPr>
        <w:t xml:space="preserve"> this identity and existence</w:t>
      </w:r>
      <w:r w:rsidR="00D04A9D">
        <w:rPr>
          <w:rFonts w:ascii="Times New Roman" w:hAnsi="Times New Roman"/>
          <w:sz w:val="24"/>
          <w:szCs w:val="24"/>
        </w:rPr>
        <w:t xml:space="preserve"> </w:t>
      </w:r>
      <w:r>
        <w:rPr>
          <w:rFonts w:ascii="Times New Roman" w:hAnsi="Times New Roman"/>
          <w:sz w:val="24"/>
          <w:szCs w:val="24"/>
        </w:rPr>
        <w:t>wa</w:t>
      </w:r>
      <w:r w:rsidR="00D04A9D">
        <w:rPr>
          <w:rFonts w:ascii="Times New Roman" w:hAnsi="Times New Roman"/>
          <w:sz w:val="24"/>
          <w:szCs w:val="24"/>
        </w:rPr>
        <w:t>s expressed by one</w:t>
      </w:r>
      <w:r w:rsidR="001B525E">
        <w:rPr>
          <w:rFonts w:ascii="Times New Roman" w:hAnsi="Times New Roman"/>
          <w:sz w:val="24"/>
          <w:szCs w:val="24"/>
        </w:rPr>
        <w:t xml:space="preserve"> </w:t>
      </w:r>
      <w:r w:rsidR="0057700C">
        <w:rPr>
          <w:rFonts w:ascii="Times New Roman" w:hAnsi="Times New Roman"/>
          <w:sz w:val="24"/>
          <w:szCs w:val="24"/>
        </w:rPr>
        <w:t xml:space="preserve">research participant and </w:t>
      </w:r>
      <w:r w:rsidR="001B525E">
        <w:rPr>
          <w:rFonts w:ascii="Times New Roman" w:hAnsi="Times New Roman"/>
          <w:sz w:val="24"/>
          <w:szCs w:val="24"/>
        </w:rPr>
        <w:t>district level</w:t>
      </w:r>
      <w:r w:rsidR="00D04A9D">
        <w:rPr>
          <w:rFonts w:ascii="Times New Roman" w:hAnsi="Times New Roman"/>
          <w:sz w:val="24"/>
          <w:szCs w:val="24"/>
        </w:rPr>
        <w:t xml:space="preserve"> Indian Education director when stating, </w:t>
      </w:r>
      <w:r w:rsidR="00B362F2">
        <w:rPr>
          <w:rFonts w:ascii="Times New Roman" w:hAnsi="Times New Roman" w:cs="Times New Roman"/>
          <w:sz w:val="24"/>
          <w:szCs w:val="24"/>
        </w:rPr>
        <w:t>“</w:t>
      </w:r>
      <w:r w:rsidR="003029BB">
        <w:rPr>
          <w:rFonts w:ascii="Times New Roman" w:hAnsi="Times New Roman" w:cs="Times New Roman"/>
          <w:sz w:val="24"/>
          <w:szCs w:val="24"/>
        </w:rPr>
        <w:t>The</w:t>
      </w:r>
      <w:r w:rsidR="00D04A9D" w:rsidRPr="00C41872">
        <w:rPr>
          <w:rFonts w:ascii="Times New Roman" w:hAnsi="Times New Roman" w:cs="Times New Roman"/>
          <w:sz w:val="24"/>
          <w:szCs w:val="24"/>
        </w:rPr>
        <w:t xml:space="preserve"> BIA [Bureau of Indian Affairs] determines that’s one of the guidelines if you’re a tribe or not</w:t>
      </w:r>
      <w:r w:rsidR="00B362F2">
        <w:rPr>
          <w:rFonts w:ascii="Times New Roman" w:hAnsi="Times New Roman" w:cs="Times New Roman"/>
          <w:sz w:val="24"/>
          <w:szCs w:val="24"/>
        </w:rPr>
        <w:t xml:space="preserve"> is if</w:t>
      </w:r>
      <w:r w:rsidR="00D04A9D" w:rsidRPr="00C41872">
        <w:rPr>
          <w:rFonts w:ascii="Times New Roman" w:hAnsi="Times New Roman" w:cs="Times New Roman"/>
          <w:sz w:val="24"/>
          <w:szCs w:val="24"/>
        </w:rPr>
        <w:t xml:space="preserve"> </w:t>
      </w:r>
      <w:r w:rsidR="00F15E39">
        <w:rPr>
          <w:rFonts w:ascii="Times New Roman" w:hAnsi="Times New Roman" w:cs="Times New Roman"/>
          <w:sz w:val="24"/>
          <w:szCs w:val="24"/>
        </w:rPr>
        <w:t xml:space="preserve">you </w:t>
      </w:r>
      <w:r w:rsidR="00D04A9D" w:rsidRPr="00C41872">
        <w:rPr>
          <w:rFonts w:ascii="Times New Roman" w:hAnsi="Times New Roman" w:cs="Times New Roman"/>
          <w:sz w:val="24"/>
          <w:szCs w:val="24"/>
        </w:rPr>
        <w:t>have an existing language</w:t>
      </w:r>
      <w:r w:rsidR="00B362F2">
        <w:rPr>
          <w:rFonts w:ascii="Times New Roman" w:hAnsi="Times New Roman" w:cs="Times New Roman"/>
          <w:sz w:val="24"/>
          <w:szCs w:val="24"/>
        </w:rPr>
        <w:t>.”</w:t>
      </w:r>
      <w:r w:rsidR="00D04A9D" w:rsidRPr="00C41872">
        <w:rPr>
          <w:rFonts w:ascii="Times New Roman" w:hAnsi="Times New Roman" w:cs="Times New Roman"/>
          <w:sz w:val="24"/>
          <w:szCs w:val="24"/>
        </w:rPr>
        <w:t xml:space="preserve"> </w:t>
      </w:r>
      <w:r w:rsidR="00B362F2">
        <w:rPr>
          <w:rFonts w:ascii="Times New Roman" w:hAnsi="Times New Roman" w:cs="Times New Roman"/>
          <w:sz w:val="24"/>
          <w:szCs w:val="24"/>
        </w:rPr>
        <w:t xml:space="preserve">Of </w:t>
      </w:r>
      <w:r w:rsidR="00D04A9D" w:rsidRPr="00C41872">
        <w:rPr>
          <w:rFonts w:ascii="Times New Roman" w:hAnsi="Times New Roman" w:cs="Times New Roman"/>
          <w:sz w:val="24"/>
          <w:szCs w:val="24"/>
        </w:rPr>
        <w:t>course, there</w:t>
      </w:r>
      <w:r w:rsidR="00B362F2">
        <w:rPr>
          <w:rFonts w:ascii="Times New Roman" w:hAnsi="Times New Roman" w:cs="Times New Roman"/>
          <w:sz w:val="24"/>
          <w:szCs w:val="24"/>
        </w:rPr>
        <w:t xml:space="preserve"> are multiple components to achieving the status of a federally recognized tribe, but language is on</w:t>
      </w:r>
      <w:r w:rsidR="00F15E39">
        <w:rPr>
          <w:rFonts w:ascii="Times New Roman" w:hAnsi="Times New Roman" w:cs="Times New Roman"/>
          <w:sz w:val="24"/>
          <w:szCs w:val="24"/>
        </w:rPr>
        <w:t>e</w:t>
      </w:r>
      <w:r w:rsidR="00B362F2">
        <w:rPr>
          <w:rFonts w:ascii="Times New Roman" w:hAnsi="Times New Roman" w:cs="Times New Roman"/>
          <w:sz w:val="24"/>
          <w:szCs w:val="24"/>
        </w:rPr>
        <w:t xml:space="preserve"> component considered by the BIA. According </w:t>
      </w:r>
      <w:r w:rsidR="00F15E39">
        <w:rPr>
          <w:rFonts w:ascii="Times New Roman" w:hAnsi="Times New Roman" w:cs="Times New Roman"/>
          <w:sz w:val="24"/>
          <w:szCs w:val="24"/>
        </w:rPr>
        <w:t>to</w:t>
      </w:r>
      <w:r w:rsidR="00B362F2">
        <w:rPr>
          <w:rFonts w:ascii="Times New Roman" w:hAnsi="Times New Roman" w:cs="Times New Roman"/>
          <w:sz w:val="24"/>
          <w:szCs w:val="24"/>
        </w:rPr>
        <w:t xml:space="preserve"> one research participant, “a</w:t>
      </w:r>
      <w:r w:rsidR="00D04A9D" w:rsidRPr="00C41872">
        <w:rPr>
          <w:rFonts w:ascii="Times New Roman" w:hAnsi="Times New Roman" w:cs="Times New Roman"/>
          <w:sz w:val="24"/>
          <w:szCs w:val="24"/>
        </w:rPr>
        <w:t xml:space="preserve"> lot of Indian people would say that without language you don’t have a culture because a lot of the nuances or the values or the beliefs or the </w:t>
      </w:r>
      <w:proofErr w:type="gramStart"/>
      <w:r w:rsidR="00D04A9D" w:rsidRPr="00C41872">
        <w:rPr>
          <w:rFonts w:ascii="Times New Roman" w:hAnsi="Times New Roman" w:cs="Times New Roman"/>
          <w:sz w:val="24"/>
          <w:szCs w:val="24"/>
        </w:rPr>
        <w:t>epistemolog</w:t>
      </w:r>
      <w:r w:rsidR="001459A9">
        <w:rPr>
          <w:rFonts w:ascii="Times New Roman" w:hAnsi="Times New Roman" w:cs="Times New Roman"/>
          <w:sz w:val="24"/>
          <w:szCs w:val="24"/>
        </w:rPr>
        <w:t>y are</w:t>
      </w:r>
      <w:proofErr w:type="gramEnd"/>
      <w:r w:rsidR="001459A9">
        <w:rPr>
          <w:rFonts w:ascii="Times New Roman" w:hAnsi="Times New Roman" w:cs="Times New Roman"/>
          <w:sz w:val="24"/>
          <w:szCs w:val="24"/>
        </w:rPr>
        <w:t xml:space="preserve"> part of language</w:t>
      </w:r>
      <w:r w:rsidR="003029BB">
        <w:rPr>
          <w:rFonts w:ascii="Times New Roman" w:hAnsi="Times New Roman" w:cs="Times New Roman"/>
          <w:sz w:val="24"/>
          <w:szCs w:val="24"/>
        </w:rPr>
        <w:t>.</w:t>
      </w:r>
      <w:r w:rsidR="00B362F2">
        <w:rPr>
          <w:rFonts w:ascii="Times New Roman" w:hAnsi="Times New Roman" w:cs="Times New Roman"/>
          <w:sz w:val="24"/>
          <w:szCs w:val="24"/>
        </w:rPr>
        <w:t xml:space="preserve">” This statement represents the theoretical linguist notion that much of one’s cultural identity is </w:t>
      </w:r>
      <w:r w:rsidR="00D04A9D" w:rsidRPr="00C41872">
        <w:rPr>
          <w:rFonts w:ascii="Times New Roman" w:hAnsi="Times New Roman" w:cs="Times New Roman"/>
          <w:sz w:val="24"/>
          <w:szCs w:val="24"/>
        </w:rPr>
        <w:t xml:space="preserve">based in language. Language is really almost an identifier of people </w:t>
      </w:r>
      <w:r w:rsidR="00B362F2">
        <w:rPr>
          <w:rFonts w:ascii="Times New Roman" w:hAnsi="Times New Roman" w:cs="Times New Roman"/>
          <w:sz w:val="24"/>
          <w:szCs w:val="24"/>
        </w:rPr>
        <w:t>and held on a sacred level by speakers of all languages.</w:t>
      </w:r>
    </w:p>
    <w:p w14:paraId="50692D96" w14:textId="7AEBB92A" w:rsidR="005E0777" w:rsidRPr="00CE0DB1" w:rsidRDefault="00B362F2" w:rsidP="00AE25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4243D6">
        <w:rPr>
          <w:rFonts w:ascii="Times New Roman" w:hAnsi="Times New Roman" w:cs="Times New Roman"/>
          <w:sz w:val="24"/>
          <w:szCs w:val="24"/>
        </w:rPr>
        <w:t xml:space="preserve"> statement by a Native American field expert</w:t>
      </w:r>
      <w:r w:rsidR="0057700C">
        <w:rPr>
          <w:rFonts w:ascii="Times New Roman" w:hAnsi="Times New Roman" w:cs="Times New Roman"/>
          <w:sz w:val="24"/>
          <w:szCs w:val="24"/>
        </w:rPr>
        <w:t xml:space="preserve"> </w:t>
      </w:r>
      <w:r w:rsidR="004243D6">
        <w:rPr>
          <w:rFonts w:ascii="Times New Roman" w:hAnsi="Times New Roman" w:cs="Times New Roman"/>
          <w:sz w:val="24"/>
          <w:szCs w:val="24"/>
        </w:rPr>
        <w:t>and university language revitalization progra</w:t>
      </w:r>
      <w:r w:rsidR="009C1738">
        <w:rPr>
          <w:rFonts w:ascii="Times New Roman" w:hAnsi="Times New Roman" w:cs="Times New Roman"/>
          <w:sz w:val="24"/>
          <w:szCs w:val="24"/>
        </w:rPr>
        <w:t xml:space="preserve">m coordinator </w:t>
      </w:r>
      <w:r>
        <w:rPr>
          <w:rFonts w:ascii="Times New Roman" w:hAnsi="Times New Roman" w:cs="Times New Roman"/>
          <w:sz w:val="24"/>
          <w:szCs w:val="24"/>
        </w:rPr>
        <w:t>substantiates these claims when saying</w:t>
      </w:r>
      <w:r w:rsidR="004243D6">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w:t>
      </w:r>
      <w:r w:rsidR="004243D6" w:rsidRPr="004243D6">
        <w:rPr>
          <w:rFonts w:ascii="Times New Roman" w:hAnsi="Times New Roman" w:cs="Times New Roman"/>
          <w:sz w:val="24"/>
          <w:szCs w:val="24"/>
        </w:rPr>
        <w:t>e've</w:t>
      </w:r>
      <w:proofErr w:type="gramEnd"/>
      <w:r w:rsidR="004243D6" w:rsidRPr="004243D6">
        <w:rPr>
          <w:rFonts w:ascii="Times New Roman" w:hAnsi="Times New Roman" w:cs="Times New Roman"/>
          <w:sz w:val="24"/>
          <w:szCs w:val="24"/>
        </w:rPr>
        <w:t xml:space="preserve"> already seen two or three</w:t>
      </w:r>
      <w:r w:rsidR="009C1738">
        <w:rPr>
          <w:rFonts w:ascii="Times New Roman" w:hAnsi="Times New Roman" w:cs="Times New Roman"/>
          <w:sz w:val="24"/>
          <w:szCs w:val="24"/>
        </w:rPr>
        <w:t xml:space="preserve"> [Oklahoma]</w:t>
      </w:r>
      <w:r w:rsidR="004243D6" w:rsidRPr="004243D6">
        <w:rPr>
          <w:rFonts w:ascii="Times New Roman" w:hAnsi="Times New Roman" w:cs="Times New Roman"/>
          <w:sz w:val="24"/>
          <w:szCs w:val="24"/>
        </w:rPr>
        <w:t xml:space="preserve"> tribes lose their language. And if you lose your language you lose your identity. You lose that ability to reflect on the esoteric nature of who we are as a people.</w:t>
      </w:r>
      <w:r>
        <w:rPr>
          <w:rFonts w:ascii="Times New Roman" w:hAnsi="Times New Roman" w:cs="Times New Roman"/>
          <w:sz w:val="24"/>
          <w:szCs w:val="24"/>
        </w:rPr>
        <w:t>”</w:t>
      </w:r>
      <w:r w:rsidR="004243D6" w:rsidRPr="004243D6">
        <w:rPr>
          <w:rFonts w:ascii="Times New Roman" w:hAnsi="Times New Roman" w:cs="Times New Roman"/>
          <w:sz w:val="24"/>
          <w:szCs w:val="24"/>
        </w:rPr>
        <w:t xml:space="preserve"> </w:t>
      </w:r>
      <w:r>
        <w:rPr>
          <w:rFonts w:ascii="Times New Roman" w:hAnsi="Times New Roman" w:cs="Times New Roman"/>
          <w:sz w:val="24"/>
          <w:szCs w:val="24"/>
        </w:rPr>
        <w:t xml:space="preserve">According to this research participant, </w:t>
      </w:r>
      <w:r w:rsidR="003029BB">
        <w:rPr>
          <w:rFonts w:ascii="Times New Roman" w:hAnsi="Times New Roman" w:cs="Times New Roman"/>
          <w:sz w:val="24"/>
          <w:szCs w:val="24"/>
        </w:rPr>
        <w:t xml:space="preserve">tribes </w:t>
      </w:r>
      <w:r w:rsidR="003029BB" w:rsidRPr="004243D6">
        <w:rPr>
          <w:rFonts w:ascii="Times New Roman" w:hAnsi="Times New Roman" w:cs="Times New Roman"/>
          <w:sz w:val="24"/>
          <w:szCs w:val="24"/>
        </w:rPr>
        <w:t>maintain</w:t>
      </w:r>
      <w:r w:rsidR="003029BB">
        <w:rPr>
          <w:rFonts w:ascii="Times New Roman" w:hAnsi="Times New Roman" w:cs="Times New Roman"/>
          <w:sz w:val="24"/>
          <w:szCs w:val="24"/>
        </w:rPr>
        <w:t>ing</w:t>
      </w:r>
      <w:r w:rsidR="003029BB" w:rsidRPr="004243D6">
        <w:rPr>
          <w:rFonts w:ascii="Times New Roman" w:hAnsi="Times New Roman" w:cs="Times New Roman"/>
          <w:sz w:val="24"/>
          <w:szCs w:val="24"/>
        </w:rPr>
        <w:t xml:space="preserve"> </w:t>
      </w:r>
      <w:r w:rsidR="003029BB">
        <w:rPr>
          <w:rFonts w:ascii="Times New Roman" w:hAnsi="Times New Roman" w:cs="Times New Roman"/>
          <w:sz w:val="24"/>
          <w:szCs w:val="24"/>
        </w:rPr>
        <w:t xml:space="preserve">their indigenous </w:t>
      </w:r>
      <w:r w:rsidR="003029BB" w:rsidRPr="004243D6">
        <w:rPr>
          <w:rFonts w:ascii="Times New Roman" w:hAnsi="Times New Roman" w:cs="Times New Roman"/>
          <w:sz w:val="24"/>
          <w:szCs w:val="24"/>
        </w:rPr>
        <w:t>language</w:t>
      </w:r>
      <w:r w:rsidR="003029BB">
        <w:rPr>
          <w:rFonts w:ascii="Times New Roman" w:hAnsi="Times New Roman" w:cs="Times New Roman"/>
          <w:sz w:val="24"/>
          <w:szCs w:val="24"/>
        </w:rPr>
        <w:t xml:space="preserve"> </w:t>
      </w:r>
      <w:r w:rsidR="003029BB" w:rsidRPr="004243D6">
        <w:rPr>
          <w:rFonts w:ascii="Times New Roman" w:hAnsi="Times New Roman" w:cs="Times New Roman"/>
          <w:sz w:val="24"/>
          <w:szCs w:val="24"/>
        </w:rPr>
        <w:t>allow</w:t>
      </w:r>
      <w:r w:rsidR="004243D6" w:rsidRPr="004243D6">
        <w:rPr>
          <w:rFonts w:ascii="Times New Roman" w:hAnsi="Times New Roman" w:cs="Times New Roman"/>
          <w:sz w:val="24"/>
          <w:szCs w:val="24"/>
        </w:rPr>
        <w:t xml:space="preserve"> </w:t>
      </w:r>
      <w:r w:rsidR="003029BB">
        <w:rPr>
          <w:rFonts w:ascii="Times New Roman" w:hAnsi="Times New Roman" w:cs="Times New Roman"/>
          <w:sz w:val="24"/>
          <w:szCs w:val="24"/>
        </w:rPr>
        <w:t>individuals</w:t>
      </w:r>
      <w:r w:rsidR="004243D6" w:rsidRPr="004243D6">
        <w:rPr>
          <w:rFonts w:ascii="Times New Roman" w:hAnsi="Times New Roman" w:cs="Times New Roman"/>
          <w:sz w:val="24"/>
          <w:szCs w:val="24"/>
        </w:rPr>
        <w:t xml:space="preserve"> to have a voice and </w:t>
      </w:r>
      <w:r w:rsidR="00191621">
        <w:rPr>
          <w:rFonts w:ascii="Times New Roman" w:hAnsi="Times New Roman" w:cs="Times New Roman"/>
          <w:sz w:val="24"/>
          <w:szCs w:val="24"/>
        </w:rPr>
        <w:t>to celebrate the gifts that the “creator” gave them.</w:t>
      </w:r>
      <w:r w:rsidR="00854D48">
        <w:rPr>
          <w:rFonts w:ascii="Times New Roman" w:hAnsi="Times New Roman" w:cs="Times New Roman"/>
          <w:sz w:val="24"/>
          <w:szCs w:val="24"/>
        </w:rPr>
        <w:t xml:space="preserve"> </w:t>
      </w:r>
      <w:r w:rsidR="005E0777">
        <w:rPr>
          <w:rFonts w:ascii="Times New Roman" w:hAnsi="Times New Roman" w:cs="Times New Roman"/>
          <w:sz w:val="24"/>
          <w:szCs w:val="24"/>
        </w:rPr>
        <w:t>T</w:t>
      </w:r>
      <w:r w:rsidR="004243D6">
        <w:rPr>
          <w:rFonts w:ascii="Times New Roman" w:hAnsi="Times New Roman" w:cs="Times New Roman"/>
          <w:sz w:val="24"/>
          <w:szCs w:val="24"/>
        </w:rPr>
        <w:t>hese statement</w:t>
      </w:r>
      <w:r w:rsidR="0057700C">
        <w:rPr>
          <w:rFonts w:ascii="Times New Roman" w:hAnsi="Times New Roman" w:cs="Times New Roman"/>
          <w:sz w:val="24"/>
          <w:szCs w:val="24"/>
        </w:rPr>
        <w:t>s</w:t>
      </w:r>
      <w:r w:rsidR="004243D6">
        <w:rPr>
          <w:rFonts w:ascii="Times New Roman" w:hAnsi="Times New Roman" w:cs="Times New Roman"/>
          <w:sz w:val="24"/>
          <w:szCs w:val="24"/>
        </w:rPr>
        <w:t xml:space="preserve"> exemplify</w:t>
      </w:r>
      <w:r w:rsidR="005E0777">
        <w:rPr>
          <w:rFonts w:ascii="Times New Roman" w:hAnsi="Times New Roman" w:cs="Times New Roman"/>
          <w:sz w:val="24"/>
          <w:szCs w:val="24"/>
        </w:rPr>
        <w:t xml:space="preserve"> the differences between views </w:t>
      </w:r>
      <w:r w:rsidR="005E0777">
        <w:rPr>
          <w:rFonts w:ascii="Times New Roman" w:hAnsi="Times New Roman" w:cs="Times New Roman"/>
          <w:sz w:val="24"/>
          <w:szCs w:val="24"/>
        </w:rPr>
        <w:lastRenderedPageBreak/>
        <w:t>regarding language as a problem versus language as a right and resource. These conflicting views manifest themselves in the various polic</w:t>
      </w:r>
      <w:r w:rsidR="003029BB">
        <w:rPr>
          <w:rFonts w:ascii="Times New Roman" w:hAnsi="Times New Roman" w:cs="Times New Roman"/>
          <w:sz w:val="24"/>
          <w:szCs w:val="24"/>
        </w:rPr>
        <w:t>i</w:t>
      </w:r>
      <w:r w:rsidR="005E0777">
        <w:rPr>
          <w:rFonts w:ascii="Times New Roman" w:hAnsi="Times New Roman" w:cs="Times New Roman"/>
          <w:sz w:val="24"/>
          <w:szCs w:val="24"/>
        </w:rPr>
        <w:t>es that exist on the national, state, and local levels.</w:t>
      </w:r>
    </w:p>
    <w:p w14:paraId="225C7059" w14:textId="402B7C0A" w:rsidR="003029BB" w:rsidRDefault="00161035">
      <w:pPr>
        <w:spacing w:after="0" w:line="480" w:lineRule="auto"/>
        <w:ind w:firstLine="720"/>
        <w:rPr>
          <w:rFonts w:ascii="Times New Roman" w:eastAsia="Calibri" w:hAnsi="Times New Roman" w:cs="Times New Roman"/>
          <w:sz w:val="24"/>
          <w:szCs w:val="24"/>
        </w:rPr>
      </w:pPr>
      <w:r w:rsidRPr="00161035">
        <w:rPr>
          <w:rFonts w:ascii="Times New Roman" w:eastAsia="Calibri" w:hAnsi="Times New Roman" w:cs="Times New Roman"/>
          <w:sz w:val="24"/>
          <w:szCs w:val="24"/>
        </w:rPr>
        <w:t xml:space="preserve">The </w:t>
      </w:r>
      <w:r w:rsidRPr="00AE2598">
        <w:rPr>
          <w:rFonts w:ascii="Times New Roman" w:eastAsia="Calibri" w:hAnsi="Times New Roman" w:cs="Times New Roman"/>
          <w:i/>
          <w:sz w:val="24"/>
          <w:szCs w:val="24"/>
        </w:rPr>
        <w:t>Native American Languages Act</w:t>
      </w:r>
      <w:r w:rsidRPr="00C41872">
        <w:rPr>
          <w:rFonts w:ascii="Times New Roman" w:eastAsia="Calibri" w:hAnsi="Times New Roman" w:cs="Times New Roman"/>
          <w:sz w:val="24"/>
          <w:szCs w:val="24"/>
        </w:rPr>
        <w:t xml:space="preserve"> (</w:t>
      </w:r>
      <w:r w:rsidR="00404B68" w:rsidRPr="00C41872">
        <w:rPr>
          <w:rFonts w:ascii="Times New Roman" w:eastAsia="Calibri" w:hAnsi="Times New Roman" w:cs="Times New Roman"/>
          <w:sz w:val="24"/>
          <w:szCs w:val="24"/>
        </w:rPr>
        <w:t>NALA</w:t>
      </w:r>
      <w:r w:rsidRPr="00C41872">
        <w:rPr>
          <w:rFonts w:ascii="Times New Roman" w:eastAsia="Calibri" w:hAnsi="Times New Roman" w:cs="Times New Roman"/>
          <w:sz w:val="24"/>
          <w:szCs w:val="24"/>
        </w:rPr>
        <w:t>)</w:t>
      </w:r>
      <w:r w:rsidR="005E0777" w:rsidRPr="00C41872">
        <w:rPr>
          <w:rFonts w:ascii="Times New Roman" w:eastAsia="Calibri" w:hAnsi="Times New Roman" w:cs="Times New Roman"/>
          <w:sz w:val="24"/>
          <w:szCs w:val="24"/>
        </w:rPr>
        <w:t xml:space="preserve"> </w:t>
      </w:r>
      <w:r w:rsidR="00200857" w:rsidRPr="0057700C">
        <w:rPr>
          <w:rFonts w:ascii="Times New Roman" w:eastAsia="Calibri" w:hAnsi="Times New Roman" w:cs="Times New Roman"/>
          <w:sz w:val="24"/>
          <w:szCs w:val="24"/>
        </w:rPr>
        <w:t xml:space="preserve">and the </w:t>
      </w:r>
      <w:r w:rsidR="00200857" w:rsidRPr="00AE2598">
        <w:rPr>
          <w:rFonts w:ascii="Times New Roman" w:eastAsia="Calibri" w:hAnsi="Times New Roman" w:cs="Times New Roman"/>
          <w:i/>
          <w:sz w:val="24"/>
          <w:szCs w:val="24"/>
        </w:rPr>
        <w:t>Esther Martinez Native American Language Preservation Act</w:t>
      </w:r>
      <w:r w:rsidR="00200857" w:rsidRPr="0057700C">
        <w:rPr>
          <w:rFonts w:ascii="Times New Roman" w:eastAsia="Calibri" w:hAnsi="Times New Roman" w:cs="Times New Roman"/>
          <w:sz w:val="24"/>
          <w:szCs w:val="24"/>
        </w:rPr>
        <w:t xml:space="preserve"> (2006)</w:t>
      </w:r>
      <w:r w:rsidR="00F33D5B">
        <w:rPr>
          <w:rFonts w:ascii="Times New Roman" w:eastAsia="Calibri" w:hAnsi="Times New Roman" w:cs="Times New Roman"/>
          <w:sz w:val="24"/>
          <w:szCs w:val="24"/>
        </w:rPr>
        <w:t>,</w:t>
      </w:r>
      <w:r w:rsidR="00200857">
        <w:rPr>
          <w:rFonts w:ascii="Times New Roman" w:eastAsia="Calibri" w:hAnsi="Times New Roman" w:cs="Times New Roman"/>
          <w:sz w:val="24"/>
          <w:szCs w:val="24"/>
        </w:rPr>
        <w:t xml:space="preserve"> </w:t>
      </w:r>
      <w:r w:rsidR="005E0777">
        <w:rPr>
          <w:rFonts w:ascii="Times New Roman" w:eastAsia="Calibri" w:hAnsi="Times New Roman" w:cs="Times New Roman"/>
          <w:sz w:val="24"/>
          <w:szCs w:val="24"/>
        </w:rPr>
        <w:t>for example</w:t>
      </w:r>
      <w:r w:rsidR="00F33D5B">
        <w:rPr>
          <w:rFonts w:ascii="Times New Roman" w:eastAsia="Calibri" w:hAnsi="Times New Roman" w:cs="Times New Roman"/>
          <w:sz w:val="24"/>
          <w:szCs w:val="24"/>
        </w:rPr>
        <w:t>,</w:t>
      </w:r>
      <w:r w:rsidR="005E0777">
        <w:rPr>
          <w:rFonts w:ascii="Times New Roman" w:eastAsia="Calibri" w:hAnsi="Times New Roman" w:cs="Times New Roman"/>
          <w:sz w:val="24"/>
          <w:szCs w:val="24"/>
        </w:rPr>
        <w:t xml:space="preserve"> </w:t>
      </w:r>
      <w:r w:rsidR="00200857">
        <w:rPr>
          <w:rFonts w:ascii="Times New Roman" w:eastAsia="Calibri" w:hAnsi="Times New Roman" w:cs="Times New Roman"/>
          <w:sz w:val="24"/>
          <w:szCs w:val="24"/>
        </w:rPr>
        <w:t xml:space="preserve">are </w:t>
      </w:r>
      <w:r w:rsidRPr="00161035">
        <w:rPr>
          <w:rFonts w:ascii="Times New Roman" w:eastAsia="Calibri" w:hAnsi="Times New Roman" w:cs="Times New Roman"/>
          <w:sz w:val="24"/>
          <w:szCs w:val="24"/>
        </w:rPr>
        <w:t xml:space="preserve">language as a right and resource </w:t>
      </w:r>
      <w:r w:rsidR="00200857">
        <w:rPr>
          <w:rFonts w:ascii="Times New Roman" w:eastAsia="Calibri" w:hAnsi="Times New Roman" w:cs="Times New Roman"/>
          <w:sz w:val="24"/>
          <w:szCs w:val="24"/>
        </w:rPr>
        <w:t>policies</w:t>
      </w:r>
      <w:r w:rsidR="005E0777">
        <w:rPr>
          <w:rFonts w:ascii="Times New Roman" w:eastAsia="Calibri" w:hAnsi="Times New Roman" w:cs="Times New Roman"/>
          <w:sz w:val="24"/>
          <w:szCs w:val="24"/>
        </w:rPr>
        <w:t xml:space="preserve"> </w:t>
      </w:r>
      <w:r w:rsidR="00200857">
        <w:rPr>
          <w:rFonts w:ascii="Times New Roman" w:eastAsia="Calibri" w:hAnsi="Times New Roman" w:cs="Times New Roman"/>
          <w:sz w:val="24"/>
          <w:szCs w:val="24"/>
        </w:rPr>
        <w:t>as they</w:t>
      </w:r>
      <w:r w:rsidRPr="00161035">
        <w:rPr>
          <w:rFonts w:ascii="Times New Roman" w:eastAsia="Calibri" w:hAnsi="Times New Roman" w:cs="Times New Roman"/>
          <w:sz w:val="24"/>
          <w:szCs w:val="24"/>
        </w:rPr>
        <w:t xml:space="preserve"> promotes the preservation, protection, rights</w:t>
      </w:r>
      <w:r w:rsidR="003029BB">
        <w:rPr>
          <w:rFonts w:ascii="Times New Roman" w:eastAsia="Calibri" w:hAnsi="Times New Roman" w:cs="Times New Roman"/>
          <w:sz w:val="24"/>
          <w:szCs w:val="24"/>
        </w:rPr>
        <w:t>,</w:t>
      </w:r>
      <w:r w:rsidRPr="00161035">
        <w:rPr>
          <w:rFonts w:ascii="Times New Roman" w:eastAsia="Calibri" w:hAnsi="Times New Roman" w:cs="Times New Roman"/>
          <w:sz w:val="24"/>
          <w:szCs w:val="24"/>
        </w:rPr>
        <w:t xml:space="preserve"> and freedom of Native Americans</w:t>
      </w:r>
      <w:r w:rsidRPr="00161035">
        <w:t xml:space="preserve"> </w:t>
      </w:r>
      <w:r w:rsidRPr="00161035">
        <w:rPr>
          <w:rFonts w:ascii="Times New Roman" w:eastAsia="Calibri" w:hAnsi="Times New Roman" w:cs="Times New Roman"/>
          <w:sz w:val="24"/>
          <w:szCs w:val="24"/>
        </w:rPr>
        <w:t>to “use, practice, and develop Native American languages” (</w:t>
      </w:r>
      <w:r w:rsidR="0057700C">
        <w:rPr>
          <w:rFonts w:ascii="Times New Roman" w:eastAsia="Calibri" w:hAnsi="Times New Roman" w:cs="Times New Roman"/>
          <w:sz w:val="24"/>
          <w:szCs w:val="24"/>
        </w:rPr>
        <w:t xml:space="preserve">Public Law 107-477 § 104.1, </w:t>
      </w:r>
      <w:r w:rsidRPr="00161035">
        <w:rPr>
          <w:rFonts w:ascii="Times New Roman" w:eastAsia="Calibri" w:hAnsi="Times New Roman" w:cs="Times New Roman"/>
          <w:sz w:val="24"/>
          <w:szCs w:val="24"/>
        </w:rPr>
        <w:t xml:space="preserve">1990). </w:t>
      </w:r>
      <w:r w:rsidR="00F33D5B">
        <w:rPr>
          <w:rFonts w:ascii="Times New Roman" w:eastAsia="Calibri" w:hAnsi="Times New Roman" w:cs="Times New Roman"/>
          <w:sz w:val="24"/>
          <w:szCs w:val="24"/>
        </w:rPr>
        <w:t>The policies</w:t>
      </w:r>
      <w:r w:rsidRPr="00161035">
        <w:rPr>
          <w:rFonts w:ascii="Times New Roman" w:eastAsia="Calibri" w:hAnsi="Times New Roman" w:cs="Times New Roman"/>
          <w:sz w:val="24"/>
          <w:szCs w:val="24"/>
        </w:rPr>
        <w:t xml:space="preserve"> also encourage </w:t>
      </w:r>
    </w:p>
    <w:p w14:paraId="6E06AB28" w14:textId="3A0E71F1" w:rsidR="00200857" w:rsidRDefault="003029BB" w:rsidP="003029BB">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 . . </w:t>
      </w:r>
      <w:r w:rsidR="00161035" w:rsidRPr="00161035">
        <w:rPr>
          <w:rFonts w:ascii="Times New Roman" w:eastAsia="Calibri" w:hAnsi="Times New Roman" w:cs="Times New Roman"/>
          <w:sz w:val="24"/>
          <w:szCs w:val="24"/>
        </w:rPr>
        <w:t>all institutions of elementary, secondary and higher education, where appropriate, to include Native American languages in the curriculum in the same manner as foreign languages and to grant proficiency in Native American languages the same full academic credit as proficiency</w:t>
      </w:r>
      <w:r w:rsidR="00404B68">
        <w:rPr>
          <w:rFonts w:ascii="Times New Roman" w:eastAsia="Calibri" w:hAnsi="Times New Roman" w:cs="Times New Roman"/>
          <w:sz w:val="24"/>
          <w:szCs w:val="24"/>
        </w:rPr>
        <w:t xml:space="preserve"> in foreign languages</w:t>
      </w:r>
      <w:r>
        <w:rPr>
          <w:rFonts w:ascii="Times New Roman" w:eastAsia="Calibri" w:hAnsi="Times New Roman" w:cs="Times New Roman"/>
          <w:sz w:val="24"/>
          <w:szCs w:val="24"/>
        </w:rPr>
        <w:t>.</w:t>
      </w:r>
      <w:r w:rsidR="00404B68">
        <w:rPr>
          <w:rFonts w:ascii="Times New Roman" w:eastAsia="Calibri" w:hAnsi="Times New Roman" w:cs="Times New Roman"/>
          <w:sz w:val="24"/>
          <w:szCs w:val="24"/>
        </w:rPr>
        <w:t xml:space="preserve"> (</w:t>
      </w:r>
      <w:r w:rsidR="0057700C">
        <w:rPr>
          <w:rFonts w:ascii="Times New Roman" w:eastAsia="Calibri" w:hAnsi="Times New Roman" w:cs="Times New Roman"/>
          <w:sz w:val="24"/>
          <w:szCs w:val="24"/>
        </w:rPr>
        <w:t xml:space="preserve">Public Law 107-477 § 104.1, </w:t>
      </w:r>
      <w:r w:rsidR="00404B68">
        <w:rPr>
          <w:rFonts w:ascii="Times New Roman" w:eastAsia="Calibri" w:hAnsi="Times New Roman" w:cs="Times New Roman"/>
          <w:sz w:val="24"/>
          <w:szCs w:val="24"/>
        </w:rPr>
        <w:t>1990)</w:t>
      </w:r>
    </w:p>
    <w:p w14:paraId="10E10B4E" w14:textId="378BFE3F" w:rsidR="00786C3D" w:rsidRPr="00C41872" w:rsidRDefault="00F33D5B" w:rsidP="00C41872">
      <w:pPr>
        <w:spacing w:after="0" w:line="480" w:lineRule="auto"/>
        <w:ind w:firstLine="720"/>
        <w:rPr>
          <w:rFonts w:ascii="Times New Roman" w:hAnsi="Times New Roman" w:cs="Times New Roman"/>
          <w:sz w:val="24"/>
          <w:szCs w:val="24"/>
        </w:rPr>
      </w:pPr>
      <w:r>
        <w:rPr>
          <w:rFonts w:ascii="Times New Roman" w:eastAsia="Calibri" w:hAnsi="Times New Roman" w:cs="Times New Roman"/>
          <w:sz w:val="24"/>
          <w:szCs w:val="24"/>
        </w:rPr>
        <w:t>An argument can be made</w:t>
      </w:r>
      <w:r w:rsidR="00404B68">
        <w:rPr>
          <w:rFonts w:ascii="Times New Roman" w:eastAsia="Calibri" w:hAnsi="Times New Roman" w:cs="Times New Roman"/>
          <w:sz w:val="24"/>
          <w:szCs w:val="24"/>
        </w:rPr>
        <w:t xml:space="preserve"> </w:t>
      </w:r>
      <w:r w:rsidR="00161035" w:rsidRPr="00161035">
        <w:rPr>
          <w:rFonts w:ascii="Times New Roman" w:eastAsia="Calibri" w:hAnsi="Times New Roman" w:cs="Times New Roman"/>
          <w:sz w:val="24"/>
          <w:szCs w:val="24"/>
        </w:rPr>
        <w:t xml:space="preserve">that there is nowhere more “appropriate” to include Native </w:t>
      </w:r>
      <w:r w:rsidR="0057700C">
        <w:rPr>
          <w:rFonts w:ascii="Times New Roman" w:eastAsia="Calibri" w:hAnsi="Times New Roman" w:cs="Times New Roman"/>
          <w:sz w:val="24"/>
          <w:szCs w:val="24"/>
        </w:rPr>
        <w:t xml:space="preserve">American </w:t>
      </w:r>
      <w:r w:rsidR="00161035" w:rsidRPr="00161035">
        <w:rPr>
          <w:rFonts w:ascii="Times New Roman" w:eastAsia="Calibri" w:hAnsi="Times New Roman" w:cs="Times New Roman"/>
          <w:sz w:val="24"/>
          <w:szCs w:val="24"/>
        </w:rPr>
        <w:t xml:space="preserve">language in the curriculum than in the </w:t>
      </w:r>
      <w:r w:rsidR="0057700C">
        <w:rPr>
          <w:rFonts w:ascii="Times New Roman" w:eastAsia="Calibri" w:hAnsi="Times New Roman" w:cs="Times New Roman"/>
          <w:sz w:val="24"/>
          <w:szCs w:val="24"/>
        </w:rPr>
        <w:t>S</w:t>
      </w:r>
      <w:r w:rsidR="00161035" w:rsidRPr="00161035">
        <w:rPr>
          <w:rFonts w:ascii="Times New Roman" w:eastAsia="Calibri" w:hAnsi="Times New Roman" w:cs="Times New Roman"/>
          <w:sz w:val="24"/>
          <w:szCs w:val="24"/>
        </w:rPr>
        <w:t xml:space="preserve">tate of Oklahoma. </w:t>
      </w:r>
      <w:r w:rsidR="003029BB" w:rsidRPr="00161035">
        <w:rPr>
          <w:rFonts w:ascii="Times New Roman" w:eastAsia="Calibri" w:hAnsi="Times New Roman" w:cs="Times New Roman"/>
          <w:sz w:val="24"/>
          <w:szCs w:val="24"/>
        </w:rPr>
        <w:t>However</w:t>
      </w:r>
      <w:r w:rsidR="00161035" w:rsidRPr="00161035">
        <w:rPr>
          <w:rFonts w:ascii="Times New Roman" w:eastAsia="Calibri" w:hAnsi="Times New Roman" w:cs="Times New Roman"/>
          <w:sz w:val="24"/>
          <w:szCs w:val="24"/>
        </w:rPr>
        <w:t xml:space="preserve">, it has been </w:t>
      </w:r>
      <w:r w:rsidR="003029BB">
        <w:rPr>
          <w:rFonts w:ascii="Times New Roman" w:eastAsia="Calibri" w:hAnsi="Times New Roman" w:cs="Times New Roman"/>
          <w:sz w:val="24"/>
          <w:szCs w:val="24"/>
        </w:rPr>
        <w:t>30</w:t>
      </w:r>
      <w:r w:rsidR="003029BB" w:rsidRPr="00161035">
        <w:rPr>
          <w:rFonts w:ascii="Times New Roman" w:eastAsia="Calibri" w:hAnsi="Times New Roman" w:cs="Times New Roman"/>
          <w:sz w:val="24"/>
          <w:szCs w:val="24"/>
        </w:rPr>
        <w:t xml:space="preserve"> </w:t>
      </w:r>
      <w:r w:rsidR="00161035" w:rsidRPr="00161035">
        <w:rPr>
          <w:rFonts w:ascii="Times New Roman" w:eastAsia="Calibri" w:hAnsi="Times New Roman" w:cs="Times New Roman"/>
          <w:sz w:val="24"/>
          <w:szCs w:val="24"/>
        </w:rPr>
        <w:t xml:space="preserve">years since the passage </w:t>
      </w:r>
      <w:r w:rsidR="00161035" w:rsidRPr="0057700C">
        <w:rPr>
          <w:rFonts w:ascii="Times New Roman" w:eastAsia="Calibri" w:hAnsi="Times New Roman" w:cs="Times New Roman"/>
          <w:sz w:val="24"/>
          <w:szCs w:val="24"/>
        </w:rPr>
        <w:t>of NALA</w:t>
      </w:r>
      <w:r w:rsidR="00786C3D" w:rsidRPr="0057700C">
        <w:rPr>
          <w:rFonts w:ascii="Times New Roman" w:eastAsia="Calibri" w:hAnsi="Times New Roman" w:cs="Times New Roman"/>
          <w:sz w:val="24"/>
          <w:szCs w:val="24"/>
        </w:rPr>
        <w:t>, and</w:t>
      </w:r>
      <w:r w:rsidR="00786C3D">
        <w:rPr>
          <w:rFonts w:ascii="Times New Roman" w:eastAsia="Calibri" w:hAnsi="Times New Roman" w:cs="Times New Roman"/>
          <w:sz w:val="24"/>
          <w:szCs w:val="24"/>
        </w:rPr>
        <w:t xml:space="preserve"> as expressed by </w:t>
      </w:r>
      <w:r w:rsidR="0057700C">
        <w:rPr>
          <w:rFonts w:ascii="Times New Roman" w:eastAsia="Calibri" w:hAnsi="Times New Roman" w:cs="Times New Roman"/>
          <w:sz w:val="24"/>
          <w:szCs w:val="24"/>
        </w:rPr>
        <w:t xml:space="preserve">one research participant </w:t>
      </w:r>
      <w:r w:rsidR="00786C3D">
        <w:rPr>
          <w:rFonts w:ascii="Times New Roman" w:eastAsia="Calibri" w:hAnsi="Times New Roman" w:cs="Times New Roman"/>
          <w:sz w:val="24"/>
          <w:szCs w:val="24"/>
        </w:rPr>
        <w:t>an</w:t>
      </w:r>
      <w:r w:rsidR="0057700C">
        <w:rPr>
          <w:rFonts w:ascii="Times New Roman" w:eastAsia="Calibri" w:hAnsi="Times New Roman" w:cs="Times New Roman"/>
          <w:sz w:val="24"/>
          <w:szCs w:val="24"/>
        </w:rPr>
        <w:t>d</w:t>
      </w:r>
      <w:r w:rsidR="00786C3D">
        <w:rPr>
          <w:rFonts w:ascii="Times New Roman" w:eastAsia="Calibri" w:hAnsi="Times New Roman" w:cs="Times New Roman"/>
          <w:sz w:val="24"/>
          <w:szCs w:val="24"/>
        </w:rPr>
        <w:t xml:space="preserve"> Indian Education Director, in Oklahoma, we are </w:t>
      </w:r>
      <w:r w:rsidR="005E0777">
        <w:rPr>
          <w:rFonts w:ascii="Times New Roman" w:eastAsia="Calibri" w:hAnsi="Times New Roman" w:cs="Times New Roman"/>
          <w:sz w:val="24"/>
          <w:szCs w:val="24"/>
        </w:rPr>
        <w:t>“</w:t>
      </w:r>
      <w:r w:rsidR="00786C3D">
        <w:rPr>
          <w:rFonts w:ascii="Times New Roman" w:eastAsia="Calibri" w:hAnsi="Times New Roman" w:cs="Times New Roman"/>
          <w:sz w:val="24"/>
          <w:szCs w:val="24"/>
        </w:rPr>
        <w:t>behind</w:t>
      </w:r>
      <w:r w:rsidR="003029BB">
        <w:rPr>
          <w:rFonts w:ascii="Times New Roman" w:eastAsia="Calibri" w:hAnsi="Times New Roman" w:cs="Times New Roman"/>
          <w:sz w:val="24"/>
          <w:szCs w:val="24"/>
        </w:rPr>
        <w:t>.”</w:t>
      </w:r>
      <w:r w:rsidR="00854D48">
        <w:rPr>
          <w:rFonts w:ascii="Times New Roman" w:hAnsi="Times New Roman" w:cs="Times New Roman"/>
          <w:sz w:val="24"/>
          <w:szCs w:val="24"/>
        </w:rPr>
        <w:t xml:space="preserve"> Across the nation, t</w:t>
      </w:r>
      <w:r w:rsidR="00786C3D" w:rsidRPr="00C41872">
        <w:rPr>
          <w:rFonts w:ascii="Times New Roman" w:hAnsi="Times New Roman" w:cs="Times New Roman"/>
          <w:sz w:val="24"/>
          <w:szCs w:val="24"/>
        </w:rPr>
        <w:t>here</w:t>
      </w:r>
      <w:r w:rsidR="00854D48">
        <w:rPr>
          <w:rFonts w:ascii="Times New Roman" w:hAnsi="Times New Roman" w:cs="Times New Roman"/>
          <w:sz w:val="24"/>
          <w:szCs w:val="24"/>
        </w:rPr>
        <w:t xml:space="preserve"> has been</w:t>
      </w:r>
      <w:r w:rsidR="00786C3D" w:rsidRPr="00C41872">
        <w:rPr>
          <w:rFonts w:ascii="Times New Roman" w:hAnsi="Times New Roman" w:cs="Times New Roman"/>
          <w:sz w:val="24"/>
          <w:szCs w:val="24"/>
        </w:rPr>
        <w:t xml:space="preserve"> a </w:t>
      </w:r>
      <w:r w:rsidR="000659BA" w:rsidRPr="00C41872">
        <w:rPr>
          <w:rFonts w:ascii="Times New Roman" w:hAnsi="Times New Roman" w:cs="Times New Roman"/>
          <w:sz w:val="24"/>
          <w:szCs w:val="24"/>
        </w:rPr>
        <w:t xml:space="preserve">big push </w:t>
      </w:r>
      <w:r w:rsidR="00854D48">
        <w:rPr>
          <w:rFonts w:ascii="Times New Roman" w:hAnsi="Times New Roman" w:cs="Times New Roman"/>
          <w:sz w:val="24"/>
          <w:szCs w:val="24"/>
        </w:rPr>
        <w:t xml:space="preserve">for language revitalization from policy stakeholders on multiple levels, and many </w:t>
      </w:r>
      <w:r w:rsidR="00786C3D" w:rsidRPr="00C41872">
        <w:rPr>
          <w:rFonts w:ascii="Times New Roman" w:hAnsi="Times New Roman" w:cs="Times New Roman"/>
          <w:sz w:val="24"/>
          <w:szCs w:val="24"/>
        </w:rPr>
        <w:t xml:space="preserve">tribes are </w:t>
      </w:r>
      <w:r w:rsidR="00854D48">
        <w:rPr>
          <w:rFonts w:ascii="Times New Roman" w:hAnsi="Times New Roman" w:cs="Times New Roman"/>
          <w:sz w:val="24"/>
          <w:szCs w:val="24"/>
        </w:rPr>
        <w:t>engaging in multifaceted approaches to language revitalization</w:t>
      </w:r>
      <w:r w:rsidR="00786C3D" w:rsidRPr="00C41872">
        <w:rPr>
          <w:rFonts w:ascii="Times New Roman" w:hAnsi="Times New Roman" w:cs="Times New Roman"/>
          <w:sz w:val="24"/>
          <w:szCs w:val="24"/>
        </w:rPr>
        <w:t xml:space="preserve">. </w:t>
      </w:r>
      <w:r w:rsidR="003029BB">
        <w:rPr>
          <w:rFonts w:ascii="Times New Roman" w:hAnsi="Times New Roman" w:cs="Times New Roman"/>
          <w:sz w:val="24"/>
          <w:szCs w:val="24"/>
        </w:rPr>
        <w:t>A</w:t>
      </w:r>
      <w:r w:rsidR="00854D48">
        <w:rPr>
          <w:rFonts w:ascii="Times New Roman" w:hAnsi="Times New Roman" w:cs="Times New Roman"/>
          <w:sz w:val="24"/>
          <w:szCs w:val="24"/>
        </w:rPr>
        <w:t>ccording to one research participant, “i</w:t>
      </w:r>
      <w:r w:rsidR="00786C3D" w:rsidRPr="00C41872">
        <w:rPr>
          <w:rFonts w:ascii="Times New Roman" w:hAnsi="Times New Roman" w:cs="Times New Roman"/>
          <w:sz w:val="24"/>
          <w:szCs w:val="24"/>
        </w:rPr>
        <w:t>n Oklahoma I think it is just emerging. I think we’re maybe 5 to 10 years behind what</w:t>
      </w:r>
      <w:r w:rsidR="000659BA" w:rsidRPr="00C41872">
        <w:rPr>
          <w:rFonts w:ascii="Times New Roman" w:hAnsi="Times New Roman" w:cs="Times New Roman"/>
          <w:sz w:val="24"/>
          <w:szCs w:val="24"/>
        </w:rPr>
        <w:t xml:space="preserve"> other tribes are doing in the nation.</w:t>
      </w:r>
      <w:r w:rsidR="00854D48">
        <w:rPr>
          <w:rFonts w:ascii="Times New Roman" w:hAnsi="Times New Roman" w:cs="Times New Roman"/>
          <w:sz w:val="24"/>
          <w:szCs w:val="24"/>
        </w:rPr>
        <w:t xml:space="preserve">” This is due in part to the unique land arrangement with tribes within the state, but is also due to the lack of progressive policy on the issue. </w:t>
      </w:r>
    </w:p>
    <w:p w14:paraId="247B66DC" w14:textId="374148B0" w:rsidR="00161035" w:rsidRPr="00161035" w:rsidRDefault="009C1738" w:rsidP="00161035">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While we may be behind</w:t>
      </w:r>
      <w:r w:rsidR="003029BB">
        <w:rPr>
          <w:rFonts w:ascii="Times New Roman" w:eastAsia="Calibri" w:hAnsi="Times New Roman" w:cs="Times New Roman"/>
          <w:sz w:val="24"/>
          <w:szCs w:val="24"/>
        </w:rPr>
        <w:t>,</w:t>
      </w:r>
      <w:r>
        <w:rPr>
          <w:rFonts w:ascii="Times New Roman" w:eastAsia="Calibri" w:hAnsi="Times New Roman" w:cs="Times New Roman"/>
          <w:sz w:val="24"/>
          <w:szCs w:val="24"/>
        </w:rPr>
        <w:t xml:space="preserve"> there has been a slow and growing movement to develop policies and actions that encourage language revitalization within the state. For example, i</w:t>
      </w:r>
      <w:r w:rsidR="00161035" w:rsidRPr="00161035">
        <w:rPr>
          <w:rFonts w:ascii="Times New Roman" w:eastAsia="Calibri" w:hAnsi="Times New Roman" w:cs="Times New Roman"/>
          <w:sz w:val="24"/>
          <w:szCs w:val="24"/>
        </w:rPr>
        <w:t xml:space="preserve">n 2001, the Oklahoma Senate proposed the </w:t>
      </w:r>
      <w:r w:rsidR="00161035" w:rsidRPr="00161035">
        <w:rPr>
          <w:rFonts w:ascii="Times New Roman" w:eastAsia="Calibri" w:hAnsi="Times New Roman" w:cs="Times New Roman"/>
          <w:i/>
          <w:sz w:val="24"/>
          <w:szCs w:val="24"/>
        </w:rPr>
        <w:t>Oklahoma Indian Language Heritage Protection Act</w:t>
      </w:r>
      <w:r w:rsidR="00161035" w:rsidRPr="00161035">
        <w:rPr>
          <w:rFonts w:ascii="Times New Roman" w:eastAsia="Calibri" w:hAnsi="Times New Roman" w:cs="Times New Roman"/>
          <w:sz w:val="24"/>
          <w:szCs w:val="24"/>
        </w:rPr>
        <w:t xml:space="preserve">, sponsored by Ted Fisher, Cal Hobson, </w:t>
      </w:r>
      <w:proofErr w:type="spellStart"/>
      <w:r w:rsidR="00161035" w:rsidRPr="00161035">
        <w:rPr>
          <w:rFonts w:ascii="Times New Roman" w:eastAsia="Calibri" w:hAnsi="Times New Roman" w:cs="Times New Roman"/>
          <w:sz w:val="24"/>
          <w:szCs w:val="24"/>
        </w:rPr>
        <w:t>Opio</w:t>
      </w:r>
      <w:proofErr w:type="spellEnd"/>
      <w:r w:rsidR="00161035" w:rsidRPr="00161035">
        <w:rPr>
          <w:rFonts w:ascii="Times New Roman" w:eastAsia="Calibri" w:hAnsi="Times New Roman" w:cs="Times New Roman"/>
          <w:sz w:val="24"/>
          <w:szCs w:val="24"/>
        </w:rPr>
        <w:t xml:space="preserve"> </w:t>
      </w:r>
      <w:proofErr w:type="spellStart"/>
      <w:r w:rsidR="00161035" w:rsidRPr="00161035">
        <w:rPr>
          <w:rFonts w:ascii="Times New Roman" w:eastAsia="Calibri" w:hAnsi="Times New Roman" w:cs="Times New Roman"/>
          <w:sz w:val="24"/>
          <w:szCs w:val="24"/>
        </w:rPr>
        <w:t>Toure</w:t>
      </w:r>
      <w:proofErr w:type="spellEnd"/>
      <w:r w:rsidR="00161035" w:rsidRPr="00161035">
        <w:rPr>
          <w:rFonts w:ascii="Times New Roman" w:eastAsia="Calibri" w:hAnsi="Times New Roman" w:cs="Times New Roman"/>
          <w:sz w:val="24"/>
          <w:szCs w:val="24"/>
        </w:rPr>
        <w:t>, Kenneth Corn, and Bill Nations. It stated that,</w:t>
      </w:r>
    </w:p>
    <w:p w14:paraId="2D25D041" w14:textId="5359B501" w:rsidR="00161035" w:rsidRPr="00161035" w:rsidRDefault="003029BB" w:rsidP="00161035">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T</w:t>
      </w:r>
      <w:r w:rsidR="00161035" w:rsidRPr="00161035">
        <w:rPr>
          <w:rFonts w:ascii="Times New Roman" w:eastAsia="Calibri" w:hAnsi="Times New Roman" w:cs="Times New Roman"/>
          <w:sz w:val="24"/>
          <w:szCs w:val="24"/>
        </w:rPr>
        <w:t xml:space="preserve">he Oklahoma State Legislature opposes artificial barriers to the instruction or learning of Native American languages and encourages all education authorities to take all appropriate steps to promote and encourage the instruction and learning of </w:t>
      </w:r>
      <w:r w:rsidR="009C1738">
        <w:rPr>
          <w:rFonts w:ascii="Times New Roman" w:eastAsia="Calibri" w:hAnsi="Times New Roman" w:cs="Times New Roman"/>
          <w:sz w:val="24"/>
          <w:szCs w:val="24"/>
        </w:rPr>
        <w:t>Native American languages. T</w:t>
      </w:r>
      <w:r w:rsidR="00161035" w:rsidRPr="00161035">
        <w:rPr>
          <w:rFonts w:ascii="Times New Roman" w:eastAsia="Calibri" w:hAnsi="Times New Roman" w:cs="Times New Roman"/>
          <w:sz w:val="24"/>
          <w:szCs w:val="24"/>
        </w:rPr>
        <w:t>he Oklahoma State Legislature urges the Superintendent of Public Instruction to take appropriate measures to foster respect for Native American languages and to vigilantly address any situations that may occur where proper respect for Native American languages is not provided</w:t>
      </w:r>
      <w:r>
        <w:rPr>
          <w:rFonts w:ascii="Times New Roman" w:eastAsia="Calibri" w:hAnsi="Times New Roman" w:cs="Times New Roman"/>
          <w:sz w:val="24"/>
          <w:szCs w:val="24"/>
        </w:rPr>
        <w:t>.</w:t>
      </w:r>
      <w:r w:rsidR="00161035" w:rsidRPr="00161035">
        <w:rPr>
          <w:rFonts w:ascii="Times New Roman" w:eastAsia="Calibri" w:hAnsi="Times New Roman" w:cs="Times New Roman"/>
          <w:sz w:val="24"/>
          <w:szCs w:val="24"/>
        </w:rPr>
        <w:t xml:space="preserve"> (Oklahoma State Senate, 2001, SCR 37)</w:t>
      </w:r>
    </w:p>
    <w:p w14:paraId="1EB30849" w14:textId="77777777" w:rsidR="00161035" w:rsidRPr="00161035" w:rsidRDefault="009C1738" w:rsidP="00161035">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These documents</w:t>
      </w:r>
      <w:r w:rsidR="00161035" w:rsidRPr="00161035">
        <w:rPr>
          <w:rFonts w:ascii="Times New Roman" w:eastAsia="Calibri" w:hAnsi="Times New Roman" w:cs="Times New Roman"/>
          <w:sz w:val="24"/>
          <w:szCs w:val="24"/>
        </w:rPr>
        <w:t xml:space="preserve"> demonstrate </w:t>
      </w:r>
      <w:r>
        <w:rPr>
          <w:rFonts w:ascii="Times New Roman" w:eastAsia="Calibri" w:hAnsi="Times New Roman" w:cs="Times New Roman"/>
          <w:sz w:val="24"/>
          <w:szCs w:val="24"/>
        </w:rPr>
        <w:t xml:space="preserve">that a growing </w:t>
      </w:r>
      <w:r w:rsidR="00161035" w:rsidRPr="00161035">
        <w:rPr>
          <w:rFonts w:ascii="Times New Roman" w:eastAsia="Calibri" w:hAnsi="Times New Roman" w:cs="Times New Roman"/>
          <w:sz w:val="24"/>
          <w:szCs w:val="24"/>
        </w:rPr>
        <w:t>level of national and state support for policies that foster language preservation and revitalization</w:t>
      </w:r>
      <w:r w:rsidR="005C6A2C">
        <w:rPr>
          <w:rFonts w:ascii="Times New Roman" w:eastAsia="Calibri" w:hAnsi="Times New Roman" w:cs="Times New Roman"/>
          <w:sz w:val="24"/>
          <w:szCs w:val="24"/>
        </w:rPr>
        <w:t xml:space="preserve"> exists</w:t>
      </w:r>
      <w:r w:rsidR="00161035" w:rsidRPr="00161035">
        <w:rPr>
          <w:rFonts w:ascii="Times New Roman" w:eastAsia="Calibri" w:hAnsi="Times New Roman" w:cs="Times New Roman"/>
          <w:sz w:val="24"/>
          <w:szCs w:val="24"/>
        </w:rPr>
        <w:t xml:space="preserve">, but we continually face challenges to the implementation of Native American language instruction within the state. </w:t>
      </w:r>
    </w:p>
    <w:p w14:paraId="5551949C" w14:textId="3381D2BD" w:rsidR="00161035" w:rsidRPr="00161035" w:rsidRDefault="004E47D6" w:rsidP="00CE0DB1">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As a testament to this growing level of support, t</w:t>
      </w:r>
      <w:r w:rsidR="00161035" w:rsidRPr="00161035">
        <w:rPr>
          <w:rFonts w:ascii="Times New Roman" w:eastAsia="Calibri" w:hAnsi="Times New Roman" w:cs="Times New Roman"/>
          <w:sz w:val="24"/>
          <w:szCs w:val="24"/>
        </w:rPr>
        <w:t>he Oklahoma Advisory Council for Indian Education (OACIE)</w:t>
      </w:r>
      <w:r>
        <w:rPr>
          <w:rFonts w:ascii="Times New Roman" w:eastAsia="Calibri" w:hAnsi="Times New Roman" w:cs="Times New Roman"/>
          <w:sz w:val="24"/>
          <w:szCs w:val="24"/>
        </w:rPr>
        <w:t xml:space="preserve"> was established in 2010. The OACIE</w:t>
      </w:r>
      <w:r w:rsidR="00161035" w:rsidRPr="00161035">
        <w:rPr>
          <w:rFonts w:ascii="Times New Roman" w:eastAsia="Calibri" w:hAnsi="Times New Roman" w:cs="Times New Roman"/>
          <w:sz w:val="24"/>
          <w:szCs w:val="24"/>
        </w:rPr>
        <w:t xml:space="preserve"> meets quarterly to discuss issues that relate to Native American education, culture, and language revitalization. The council was organized by the Oklahoma State Department of Education (</w:t>
      </w:r>
      <w:r w:rsidR="005C6A2C" w:rsidRPr="005C6A2C">
        <w:rPr>
          <w:rFonts w:ascii="Times New Roman" w:eastAsia="Calibri" w:hAnsi="Times New Roman" w:cs="Times New Roman"/>
          <w:sz w:val="24"/>
          <w:szCs w:val="24"/>
        </w:rPr>
        <w:t>70 O.S. § 3-173</w:t>
      </w:r>
      <w:r w:rsidR="00161035" w:rsidRPr="00161035">
        <w:rPr>
          <w:rFonts w:ascii="Times New Roman" w:eastAsia="Calibri" w:hAnsi="Times New Roman" w:cs="Times New Roman"/>
          <w:sz w:val="24"/>
          <w:szCs w:val="24"/>
        </w:rPr>
        <w:t xml:space="preserve">) to “promote culturally relevant learning environments, educational opportunities and instructional material for Native American students </w:t>
      </w:r>
      <w:r w:rsidR="00161035" w:rsidRPr="00161035">
        <w:rPr>
          <w:rFonts w:ascii="Times New Roman" w:eastAsia="Calibri" w:hAnsi="Times New Roman" w:cs="Times New Roman"/>
          <w:sz w:val="24"/>
          <w:szCs w:val="24"/>
        </w:rPr>
        <w:lastRenderedPageBreak/>
        <w:t>enrolled in the public schools of the state,” but the council has faced numerous hurdles in working towards the teaching and learning of Native American languages in public schools. As one council member stated, “tribes are losing opportunity to promote native language acquisition” (OACIE, p. 6). To highlight the gravity of the situation, another member stated that, “even four years of a language would not make fluent speakers and that immersion schools are necessary” (OACIE,</w:t>
      </w:r>
      <w:r w:rsidR="005C6A2C">
        <w:rPr>
          <w:rFonts w:ascii="Times New Roman" w:eastAsia="Calibri" w:hAnsi="Times New Roman" w:cs="Times New Roman"/>
          <w:sz w:val="24"/>
          <w:szCs w:val="24"/>
        </w:rPr>
        <w:t xml:space="preserve"> </w:t>
      </w:r>
      <w:r w:rsidR="00CB4D9D">
        <w:rPr>
          <w:rFonts w:ascii="Times New Roman" w:eastAsia="Calibri" w:hAnsi="Times New Roman" w:cs="Times New Roman"/>
          <w:sz w:val="24"/>
          <w:szCs w:val="24"/>
        </w:rPr>
        <w:t xml:space="preserve">p. 6). </w:t>
      </w:r>
      <w:r w:rsidR="00161035" w:rsidRPr="00161035">
        <w:rPr>
          <w:rFonts w:ascii="Times New Roman" w:eastAsia="Calibri" w:hAnsi="Times New Roman" w:cs="Times New Roman"/>
          <w:sz w:val="24"/>
          <w:szCs w:val="24"/>
        </w:rPr>
        <w:t>These comments are only a few of many at the local and tribal nation level that demonstr</w:t>
      </w:r>
      <w:r w:rsidR="00CB4D9D">
        <w:rPr>
          <w:rFonts w:ascii="Times New Roman" w:eastAsia="Calibri" w:hAnsi="Times New Roman" w:cs="Times New Roman"/>
          <w:sz w:val="24"/>
          <w:szCs w:val="24"/>
        </w:rPr>
        <w:t xml:space="preserve">ate the challenge </w:t>
      </w:r>
      <w:r w:rsidR="00161035" w:rsidRPr="00161035">
        <w:rPr>
          <w:rFonts w:ascii="Times New Roman" w:eastAsia="Calibri" w:hAnsi="Times New Roman" w:cs="Times New Roman"/>
          <w:sz w:val="24"/>
          <w:szCs w:val="24"/>
        </w:rPr>
        <w:t>behind working towards language preservation within the state.</w:t>
      </w:r>
    </w:p>
    <w:p w14:paraId="35BF1870" w14:textId="08816D1F" w:rsidR="004243D6" w:rsidRPr="00CE0DB1" w:rsidRDefault="003029BB">
      <w:pPr>
        <w:spacing w:after="0" w:line="480" w:lineRule="auto"/>
        <w:ind w:firstLine="720"/>
        <w:rPr>
          <w:rFonts w:ascii="Times New Roman" w:hAnsi="Times New Roman" w:cs="Times New Roman"/>
          <w:sz w:val="24"/>
          <w:szCs w:val="24"/>
        </w:rPr>
      </w:pPr>
      <w:r w:rsidRPr="003B3799">
        <w:rPr>
          <w:rFonts w:ascii="Times New Roman" w:eastAsia="Calibri" w:hAnsi="Times New Roman" w:cs="Times New Roman"/>
          <w:sz w:val="24"/>
          <w:szCs w:val="24"/>
        </w:rPr>
        <w:t>Because</w:t>
      </w:r>
      <w:r w:rsidR="00161035" w:rsidRPr="003B3799">
        <w:rPr>
          <w:rFonts w:ascii="Times New Roman" w:eastAsia="Calibri" w:hAnsi="Times New Roman" w:cs="Times New Roman"/>
          <w:sz w:val="24"/>
          <w:szCs w:val="24"/>
        </w:rPr>
        <w:t xml:space="preserve"> of my analysis of national and state level policies, I have concluded that we have </w:t>
      </w:r>
      <w:r w:rsidR="001459A9">
        <w:rPr>
          <w:rFonts w:ascii="Times New Roman" w:eastAsia="Calibri" w:hAnsi="Times New Roman" w:cs="Times New Roman"/>
          <w:sz w:val="24"/>
          <w:szCs w:val="24"/>
        </w:rPr>
        <w:t>a sociopolitical</w:t>
      </w:r>
      <w:r w:rsidR="00161035" w:rsidRPr="003B3799">
        <w:rPr>
          <w:rFonts w:ascii="Times New Roman" w:eastAsia="Calibri" w:hAnsi="Times New Roman" w:cs="Times New Roman"/>
          <w:sz w:val="24"/>
          <w:szCs w:val="24"/>
        </w:rPr>
        <w:t xml:space="preserve"> schizophrenia</w:t>
      </w:r>
      <w:r w:rsidR="001459A9">
        <w:rPr>
          <w:rFonts w:ascii="Times New Roman" w:eastAsia="Calibri" w:hAnsi="Times New Roman" w:cs="Times New Roman"/>
          <w:sz w:val="24"/>
          <w:szCs w:val="24"/>
        </w:rPr>
        <w:t xml:space="preserve"> regarding issues related to language policy</w:t>
      </w:r>
      <w:r w:rsidR="00161035" w:rsidRPr="003B3799">
        <w:rPr>
          <w:rFonts w:ascii="Times New Roman" w:eastAsia="Calibri" w:hAnsi="Times New Roman" w:cs="Times New Roman"/>
          <w:sz w:val="24"/>
          <w:szCs w:val="24"/>
        </w:rPr>
        <w:t>. On the national stage, we proclaim that we should support the preservation, protection, rights</w:t>
      </w:r>
      <w:r>
        <w:rPr>
          <w:rFonts w:ascii="Times New Roman" w:eastAsia="Calibri" w:hAnsi="Times New Roman" w:cs="Times New Roman"/>
          <w:sz w:val="24"/>
          <w:szCs w:val="24"/>
        </w:rPr>
        <w:t>,</w:t>
      </w:r>
      <w:r w:rsidR="00161035" w:rsidRPr="003B3799">
        <w:rPr>
          <w:rFonts w:ascii="Times New Roman" w:eastAsia="Calibri" w:hAnsi="Times New Roman" w:cs="Times New Roman"/>
          <w:sz w:val="24"/>
          <w:szCs w:val="24"/>
        </w:rPr>
        <w:t xml:space="preserve"> and freedom of Native Americans</w:t>
      </w:r>
      <w:r w:rsidR="00161035" w:rsidRPr="00CE0DB1">
        <w:rPr>
          <w:rFonts w:ascii="Times New Roman" w:hAnsi="Times New Roman" w:cs="Times New Roman"/>
          <w:sz w:val="24"/>
          <w:szCs w:val="24"/>
        </w:rPr>
        <w:t xml:space="preserve"> </w:t>
      </w:r>
      <w:r w:rsidR="00161035" w:rsidRPr="003B3799">
        <w:rPr>
          <w:rFonts w:ascii="Times New Roman" w:eastAsia="Calibri" w:hAnsi="Times New Roman" w:cs="Times New Roman"/>
          <w:sz w:val="24"/>
          <w:szCs w:val="24"/>
        </w:rPr>
        <w:t xml:space="preserve">to use, practice, and develop Native American languages, while on the other hand we believe that </w:t>
      </w:r>
      <w:r w:rsidR="00DE0BB9" w:rsidRPr="003B3799">
        <w:rPr>
          <w:rFonts w:ascii="Times New Roman" w:eastAsia="Calibri" w:hAnsi="Times New Roman" w:cs="Times New Roman"/>
          <w:sz w:val="24"/>
          <w:szCs w:val="24"/>
        </w:rPr>
        <w:t xml:space="preserve">a </w:t>
      </w:r>
      <w:r w:rsidR="00161035" w:rsidRPr="003B3799">
        <w:rPr>
          <w:rFonts w:ascii="Times New Roman" w:eastAsia="Calibri" w:hAnsi="Times New Roman" w:cs="Times New Roman"/>
          <w:sz w:val="24"/>
          <w:szCs w:val="24"/>
        </w:rPr>
        <w:t xml:space="preserve">common language (English) “is the most powerful unifying force known throughout history” (U.S. Senate, 2011). At the state level, we propose the opposition to barriers to the instruction and learning of Native American languages, but are adamant that English is the common and unifying language of the State of Oklahoma. </w:t>
      </w:r>
      <w:r w:rsidR="004243D6" w:rsidRPr="003B3799">
        <w:rPr>
          <w:rFonts w:ascii="Times New Roman" w:eastAsia="Calibri" w:hAnsi="Times New Roman" w:cs="Times New Roman"/>
          <w:sz w:val="24"/>
          <w:szCs w:val="24"/>
        </w:rPr>
        <w:t xml:space="preserve">Interestingly, even those who support language as a right and resource express contradictory beliefs and attitudes as represented in the following statements by a Native American </w:t>
      </w:r>
      <w:r w:rsidR="005C6A2C">
        <w:rPr>
          <w:rFonts w:ascii="Times New Roman" w:eastAsia="Calibri" w:hAnsi="Times New Roman" w:cs="Times New Roman"/>
          <w:sz w:val="24"/>
          <w:szCs w:val="24"/>
        </w:rPr>
        <w:t xml:space="preserve">research participant </w:t>
      </w:r>
      <w:r w:rsidR="004243D6" w:rsidRPr="003B3799">
        <w:rPr>
          <w:rFonts w:ascii="Times New Roman" w:eastAsia="Calibri" w:hAnsi="Times New Roman" w:cs="Times New Roman"/>
          <w:sz w:val="24"/>
          <w:szCs w:val="24"/>
        </w:rPr>
        <w:t>and former Oklahoma state representative:</w:t>
      </w:r>
    </w:p>
    <w:p w14:paraId="7F194C83" w14:textId="77777777" w:rsidR="004243D6" w:rsidRDefault="00DE0BB9" w:rsidP="00CE0DB1">
      <w:pPr>
        <w:spacing w:after="0" w:line="480" w:lineRule="auto"/>
        <w:ind w:left="720"/>
        <w:rPr>
          <w:rFonts w:ascii="Times New Roman" w:hAnsi="Times New Roman" w:cs="Times New Roman"/>
          <w:sz w:val="24"/>
          <w:szCs w:val="24"/>
        </w:rPr>
      </w:pPr>
      <w:r w:rsidRPr="00CE0DB1">
        <w:rPr>
          <w:rFonts w:ascii="Times New Roman" w:hAnsi="Times New Roman" w:cs="Times New Roman"/>
          <w:sz w:val="24"/>
          <w:szCs w:val="24"/>
        </w:rPr>
        <w:t xml:space="preserve">I think </w:t>
      </w:r>
      <w:r w:rsidR="004243D6" w:rsidRPr="00CE0DB1">
        <w:rPr>
          <w:rFonts w:ascii="Times New Roman" w:hAnsi="Times New Roman" w:cs="Times New Roman"/>
          <w:sz w:val="24"/>
          <w:szCs w:val="24"/>
        </w:rPr>
        <w:t>divers</w:t>
      </w:r>
      <w:r w:rsidRPr="00CE0DB1">
        <w:rPr>
          <w:rFonts w:ascii="Times New Roman" w:hAnsi="Times New Roman" w:cs="Times New Roman"/>
          <w:sz w:val="24"/>
          <w:szCs w:val="24"/>
        </w:rPr>
        <w:t xml:space="preserve">ity of language is a real </w:t>
      </w:r>
      <w:r w:rsidR="004243D6" w:rsidRPr="00CE0DB1">
        <w:rPr>
          <w:rFonts w:ascii="Times New Roman" w:hAnsi="Times New Roman" w:cs="Times New Roman"/>
          <w:sz w:val="24"/>
          <w:szCs w:val="24"/>
        </w:rPr>
        <w:t>important t</w:t>
      </w:r>
      <w:r>
        <w:rPr>
          <w:rFonts w:ascii="Times New Roman" w:hAnsi="Times New Roman" w:cs="Times New Roman"/>
          <w:sz w:val="24"/>
          <w:szCs w:val="24"/>
        </w:rPr>
        <w:t>hing for the fabric of America.</w:t>
      </w:r>
      <w:r w:rsidR="004243D6" w:rsidRPr="00CE0DB1">
        <w:rPr>
          <w:rFonts w:ascii="Times New Roman" w:hAnsi="Times New Roman" w:cs="Times New Roman"/>
          <w:sz w:val="24"/>
          <w:szCs w:val="24"/>
        </w:rPr>
        <w:t xml:space="preserve"> This country is made up of people from all walks of life from every place, every </w:t>
      </w:r>
      <w:r w:rsidR="004243D6" w:rsidRPr="00CE0DB1">
        <w:rPr>
          <w:rFonts w:ascii="Times New Roman" w:hAnsi="Times New Roman" w:cs="Times New Roman"/>
          <w:sz w:val="24"/>
          <w:szCs w:val="24"/>
        </w:rPr>
        <w:lastRenderedPageBreak/>
        <w:t>corne</w:t>
      </w:r>
      <w:r w:rsidRPr="00CE0DB1">
        <w:rPr>
          <w:rFonts w:ascii="Times New Roman" w:hAnsi="Times New Roman" w:cs="Times New Roman"/>
          <w:sz w:val="24"/>
          <w:szCs w:val="24"/>
        </w:rPr>
        <w:t xml:space="preserve">r of the world and they </w:t>
      </w:r>
      <w:r w:rsidR="004243D6" w:rsidRPr="00CE0DB1">
        <w:rPr>
          <w:rFonts w:ascii="Times New Roman" w:hAnsi="Times New Roman" w:cs="Times New Roman"/>
          <w:sz w:val="24"/>
          <w:szCs w:val="24"/>
        </w:rPr>
        <w:t>do come together and speak different language</w:t>
      </w:r>
      <w:r w:rsidRPr="00CE0DB1">
        <w:rPr>
          <w:rFonts w:ascii="Times New Roman" w:hAnsi="Times New Roman" w:cs="Times New Roman"/>
          <w:sz w:val="24"/>
          <w:szCs w:val="24"/>
        </w:rPr>
        <w:t>s</w:t>
      </w:r>
      <w:r w:rsidR="004243D6" w:rsidRPr="00CE0DB1">
        <w:rPr>
          <w:rFonts w:ascii="Times New Roman" w:hAnsi="Times New Roman" w:cs="Times New Roman"/>
          <w:sz w:val="24"/>
          <w:szCs w:val="24"/>
        </w:rPr>
        <w:t xml:space="preserve"> and their family speaks a different language.</w:t>
      </w:r>
    </w:p>
    <w:p w14:paraId="089936E7" w14:textId="6843F110" w:rsidR="00DE0BB9" w:rsidRDefault="003029BB" w:rsidP="00CE0DB1">
      <w:pPr>
        <w:spacing w:after="0" w:line="480" w:lineRule="auto"/>
        <w:rPr>
          <w:rFonts w:ascii="Times New Roman" w:hAnsi="Times New Roman" w:cs="Times New Roman"/>
          <w:color w:val="948A54" w:themeColor="background2" w:themeShade="80"/>
          <w:sz w:val="24"/>
          <w:szCs w:val="24"/>
        </w:rPr>
      </w:pPr>
      <w:r>
        <w:rPr>
          <w:rFonts w:ascii="Times New Roman" w:hAnsi="Times New Roman" w:cs="Times New Roman"/>
          <w:sz w:val="24"/>
          <w:szCs w:val="24"/>
        </w:rPr>
        <w:t>However</w:t>
      </w:r>
      <w:r w:rsidR="00DE0BB9">
        <w:rPr>
          <w:rFonts w:ascii="Times New Roman" w:hAnsi="Times New Roman" w:cs="Times New Roman"/>
          <w:sz w:val="24"/>
          <w:szCs w:val="24"/>
        </w:rPr>
        <w:t>, the former representative went on to say that,</w:t>
      </w:r>
    </w:p>
    <w:p w14:paraId="78DBF263" w14:textId="77777777" w:rsidR="004243D6" w:rsidRPr="00CE0DB1" w:rsidRDefault="00DE0BB9" w:rsidP="00CE0DB1">
      <w:pPr>
        <w:spacing w:after="0" w:line="480" w:lineRule="auto"/>
        <w:ind w:left="720"/>
        <w:rPr>
          <w:rFonts w:ascii="Times New Roman" w:hAnsi="Times New Roman"/>
          <w:sz w:val="24"/>
          <w:szCs w:val="24"/>
        </w:rPr>
      </w:pPr>
      <w:r w:rsidRPr="00CE0DB1">
        <w:rPr>
          <w:rFonts w:ascii="Times New Roman" w:hAnsi="Times New Roman"/>
          <w:sz w:val="24"/>
          <w:szCs w:val="24"/>
        </w:rPr>
        <w:t>I</w:t>
      </w:r>
      <w:r w:rsidR="004243D6" w:rsidRPr="00CE0DB1">
        <w:rPr>
          <w:rFonts w:ascii="Times New Roman" w:hAnsi="Times New Roman"/>
          <w:sz w:val="24"/>
          <w:szCs w:val="24"/>
        </w:rPr>
        <w:t xml:space="preserve">f they [American Indians] want to learn our language, that's fine but they need to learn a more practical language that can be used in business or education or other opportunities that might be out there because as you well know, this is a global world. </w:t>
      </w:r>
    </w:p>
    <w:p w14:paraId="28EEC231" w14:textId="23FDCA24" w:rsidR="00161035" w:rsidRPr="00003737" w:rsidRDefault="00C63323">
      <w:pPr>
        <w:spacing w:after="0" w:line="480" w:lineRule="auto"/>
        <w:rPr>
          <w:rFonts w:ascii="Times New Roman" w:hAnsi="Times New Roman" w:cs="Times New Roman"/>
          <w:sz w:val="24"/>
          <w:szCs w:val="24"/>
        </w:rPr>
      </w:pPr>
      <w:r w:rsidRPr="00C41872">
        <w:rPr>
          <w:rFonts w:ascii="Times New Roman" w:hAnsi="Times New Roman" w:cs="Times New Roman"/>
          <w:sz w:val="24"/>
          <w:szCs w:val="24"/>
        </w:rPr>
        <w:t xml:space="preserve">Within one statement, this research participant presented both a </w:t>
      </w:r>
      <w:r w:rsidR="003029BB" w:rsidRPr="00C41872">
        <w:rPr>
          <w:rFonts w:ascii="Times New Roman" w:hAnsi="Times New Roman" w:cs="Times New Roman"/>
          <w:sz w:val="24"/>
          <w:szCs w:val="24"/>
        </w:rPr>
        <w:t>sustain</w:t>
      </w:r>
      <w:r w:rsidR="003029BB">
        <w:rPr>
          <w:rFonts w:ascii="Times New Roman" w:hAnsi="Times New Roman" w:cs="Times New Roman"/>
          <w:sz w:val="24"/>
          <w:szCs w:val="24"/>
        </w:rPr>
        <w:t>-</w:t>
      </w:r>
      <w:r w:rsidR="003029BB" w:rsidRPr="00C41872">
        <w:rPr>
          <w:rFonts w:ascii="Times New Roman" w:hAnsi="Times New Roman" w:cs="Times New Roman"/>
          <w:sz w:val="24"/>
          <w:szCs w:val="24"/>
        </w:rPr>
        <w:t>and</w:t>
      </w:r>
      <w:r w:rsidR="003029BB">
        <w:rPr>
          <w:rFonts w:ascii="Times New Roman" w:hAnsi="Times New Roman" w:cs="Times New Roman"/>
          <w:sz w:val="24"/>
          <w:szCs w:val="24"/>
        </w:rPr>
        <w:t>-</w:t>
      </w:r>
      <w:r w:rsidRPr="00C41872">
        <w:rPr>
          <w:rFonts w:ascii="Times New Roman" w:hAnsi="Times New Roman" w:cs="Times New Roman"/>
          <w:sz w:val="24"/>
          <w:szCs w:val="24"/>
        </w:rPr>
        <w:t xml:space="preserve">revitalize response to language loss in addition to a do nothing response to language loss. </w:t>
      </w:r>
      <w:r w:rsidR="00DE0BB9" w:rsidRPr="00F01F19">
        <w:rPr>
          <w:rFonts w:ascii="Times New Roman" w:eastAsia="Calibri" w:hAnsi="Times New Roman" w:cs="Times New Roman"/>
          <w:sz w:val="24"/>
          <w:szCs w:val="24"/>
        </w:rPr>
        <w:t xml:space="preserve">If these </w:t>
      </w:r>
      <w:r w:rsidR="00DE0BB9" w:rsidRPr="00003737">
        <w:rPr>
          <w:rFonts w:ascii="Times New Roman" w:eastAsia="Calibri" w:hAnsi="Times New Roman" w:cs="Times New Roman"/>
          <w:sz w:val="24"/>
          <w:szCs w:val="24"/>
        </w:rPr>
        <w:t>inconsistent</w:t>
      </w:r>
      <w:r w:rsidR="001459A9" w:rsidRPr="00003737">
        <w:rPr>
          <w:rFonts w:ascii="Times New Roman" w:eastAsia="Calibri" w:hAnsi="Times New Roman" w:cs="Times New Roman"/>
          <w:sz w:val="24"/>
          <w:szCs w:val="24"/>
        </w:rPr>
        <w:t xml:space="preserve"> and ambivalent</w:t>
      </w:r>
      <w:r w:rsidR="00DE0BB9" w:rsidRPr="00003737">
        <w:rPr>
          <w:rFonts w:ascii="Times New Roman" w:eastAsia="Calibri" w:hAnsi="Times New Roman" w:cs="Times New Roman"/>
          <w:sz w:val="24"/>
          <w:szCs w:val="24"/>
        </w:rPr>
        <w:t xml:space="preserve"> notions exist within one’s own thought process, then</w:t>
      </w:r>
      <w:r w:rsidR="004243D6" w:rsidRPr="00003737">
        <w:rPr>
          <w:rFonts w:ascii="Times New Roman" w:eastAsia="Calibri" w:hAnsi="Times New Roman" w:cs="Times New Roman"/>
          <w:sz w:val="24"/>
          <w:szCs w:val="24"/>
        </w:rPr>
        <w:t xml:space="preserve"> </w:t>
      </w:r>
      <w:r w:rsidR="00DE0BB9" w:rsidRPr="00003737">
        <w:rPr>
          <w:rFonts w:ascii="Times New Roman" w:eastAsia="Calibri" w:hAnsi="Times New Roman" w:cs="Times New Roman"/>
          <w:sz w:val="24"/>
          <w:szCs w:val="24"/>
        </w:rPr>
        <w:t>i</w:t>
      </w:r>
      <w:r w:rsidR="00161035" w:rsidRPr="00003737">
        <w:rPr>
          <w:rFonts w:ascii="Times New Roman" w:eastAsia="Calibri" w:hAnsi="Times New Roman" w:cs="Times New Roman"/>
          <w:sz w:val="24"/>
          <w:szCs w:val="24"/>
        </w:rPr>
        <w:t>t is understandable why local and tribal nation policy actors have difficulty accomplishing mutual goals of language preservation.</w:t>
      </w:r>
      <w:r w:rsidR="001459A9" w:rsidRPr="00003737">
        <w:rPr>
          <w:rFonts w:ascii="Times New Roman" w:eastAsia="Calibri" w:hAnsi="Times New Roman" w:cs="Times New Roman"/>
          <w:sz w:val="24"/>
          <w:szCs w:val="24"/>
        </w:rPr>
        <w:t xml:space="preserve"> Within </w:t>
      </w:r>
      <w:r w:rsidR="003029BB" w:rsidRPr="00003737">
        <w:rPr>
          <w:rFonts w:ascii="Times New Roman" w:eastAsia="Calibri" w:hAnsi="Times New Roman" w:cs="Times New Roman"/>
          <w:sz w:val="24"/>
          <w:szCs w:val="24"/>
        </w:rPr>
        <w:t>society</w:t>
      </w:r>
      <w:r w:rsidR="001459A9" w:rsidRPr="00003737">
        <w:rPr>
          <w:rFonts w:ascii="Times New Roman" w:eastAsia="Calibri" w:hAnsi="Times New Roman" w:cs="Times New Roman"/>
          <w:sz w:val="24"/>
          <w:szCs w:val="24"/>
        </w:rPr>
        <w:t xml:space="preserve">, there is a </w:t>
      </w:r>
      <w:r w:rsidR="003029BB" w:rsidRPr="00003737">
        <w:rPr>
          <w:rFonts w:ascii="Times New Roman" w:eastAsia="Calibri" w:hAnsi="Times New Roman" w:cs="Times New Roman"/>
          <w:sz w:val="24"/>
          <w:szCs w:val="24"/>
        </w:rPr>
        <w:t>preference for</w:t>
      </w:r>
      <w:r w:rsidR="001459A9" w:rsidRPr="00003737">
        <w:rPr>
          <w:rFonts w:ascii="Times New Roman" w:eastAsia="Calibri" w:hAnsi="Times New Roman" w:cs="Times New Roman"/>
          <w:sz w:val="24"/>
          <w:szCs w:val="24"/>
        </w:rPr>
        <w:t xml:space="preserve"> English </w:t>
      </w:r>
      <w:proofErr w:type="spellStart"/>
      <w:r w:rsidR="001459A9" w:rsidRPr="00003737">
        <w:rPr>
          <w:rFonts w:ascii="Times New Roman" w:eastAsia="Calibri" w:hAnsi="Times New Roman" w:cs="Times New Roman"/>
          <w:sz w:val="24"/>
          <w:szCs w:val="24"/>
        </w:rPr>
        <w:t>monolingualism</w:t>
      </w:r>
      <w:proofErr w:type="spellEnd"/>
      <w:r w:rsidR="001459A9" w:rsidRPr="00003737">
        <w:rPr>
          <w:rFonts w:ascii="Times New Roman" w:eastAsia="Calibri" w:hAnsi="Times New Roman" w:cs="Times New Roman"/>
          <w:sz w:val="24"/>
          <w:szCs w:val="24"/>
        </w:rPr>
        <w:t>, which</w:t>
      </w:r>
      <w:r w:rsidR="006D4548" w:rsidRPr="00003737">
        <w:rPr>
          <w:rFonts w:ascii="Times New Roman" w:eastAsia="Calibri" w:hAnsi="Times New Roman" w:cs="Times New Roman"/>
          <w:sz w:val="24"/>
          <w:szCs w:val="24"/>
        </w:rPr>
        <w:t>,</w:t>
      </w:r>
      <w:r w:rsidR="001459A9" w:rsidRPr="00003737">
        <w:rPr>
          <w:rFonts w:ascii="Times New Roman" w:eastAsia="Calibri" w:hAnsi="Times New Roman" w:cs="Times New Roman"/>
          <w:sz w:val="24"/>
          <w:szCs w:val="24"/>
        </w:rPr>
        <w:t xml:space="preserve"> at times</w:t>
      </w:r>
      <w:r w:rsidR="006D4548" w:rsidRPr="00003737">
        <w:rPr>
          <w:rFonts w:ascii="Times New Roman" w:eastAsia="Calibri" w:hAnsi="Times New Roman" w:cs="Times New Roman"/>
          <w:sz w:val="24"/>
          <w:szCs w:val="24"/>
        </w:rPr>
        <w:t>,</w:t>
      </w:r>
      <w:r w:rsidR="001459A9" w:rsidRPr="00003737">
        <w:rPr>
          <w:rFonts w:ascii="Times New Roman" w:eastAsia="Calibri" w:hAnsi="Times New Roman" w:cs="Times New Roman"/>
          <w:sz w:val="24"/>
          <w:szCs w:val="24"/>
        </w:rPr>
        <w:t xml:space="preserve"> is a tide too </w:t>
      </w:r>
      <w:r w:rsidR="006D4548" w:rsidRPr="00003737">
        <w:rPr>
          <w:rFonts w:ascii="Times New Roman" w:eastAsia="Calibri" w:hAnsi="Times New Roman" w:cs="Times New Roman"/>
          <w:sz w:val="24"/>
          <w:szCs w:val="24"/>
        </w:rPr>
        <w:t>challenging</w:t>
      </w:r>
      <w:r w:rsidR="001459A9" w:rsidRPr="00003737">
        <w:rPr>
          <w:rFonts w:ascii="Times New Roman" w:eastAsia="Calibri" w:hAnsi="Times New Roman" w:cs="Times New Roman"/>
          <w:sz w:val="24"/>
          <w:szCs w:val="24"/>
        </w:rPr>
        <w:t xml:space="preserve"> to fight against. In turn</w:t>
      </w:r>
      <w:r w:rsidR="003029BB" w:rsidRPr="00003737">
        <w:rPr>
          <w:rFonts w:ascii="Times New Roman" w:eastAsia="Calibri" w:hAnsi="Times New Roman" w:cs="Times New Roman"/>
          <w:sz w:val="24"/>
          <w:szCs w:val="24"/>
        </w:rPr>
        <w:t>,</w:t>
      </w:r>
      <w:r w:rsidR="001459A9" w:rsidRPr="00003737">
        <w:rPr>
          <w:rFonts w:ascii="Times New Roman" w:eastAsia="Calibri" w:hAnsi="Times New Roman" w:cs="Times New Roman"/>
          <w:sz w:val="24"/>
          <w:szCs w:val="24"/>
        </w:rPr>
        <w:t xml:space="preserve"> some who may support Native American languages are placed in an inevitable compromise position</w:t>
      </w:r>
      <w:r w:rsidR="006D4548" w:rsidRPr="00003737">
        <w:rPr>
          <w:rFonts w:ascii="Times New Roman" w:eastAsia="Calibri" w:hAnsi="Times New Roman" w:cs="Times New Roman"/>
          <w:sz w:val="24"/>
          <w:szCs w:val="24"/>
        </w:rPr>
        <w:t xml:space="preserve"> yielding to </w:t>
      </w:r>
      <w:r w:rsidR="00825B33" w:rsidRPr="00003737">
        <w:rPr>
          <w:rFonts w:ascii="Times New Roman" w:eastAsia="Calibri" w:hAnsi="Times New Roman" w:cs="Times New Roman"/>
          <w:sz w:val="24"/>
          <w:szCs w:val="24"/>
        </w:rPr>
        <w:t xml:space="preserve">an </w:t>
      </w:r>
      <w:r w:rsidR="006D4548" w:rsidRPr="00003737">
        <w:rPr>
          <w:rFonts w:ascii="Times New Roman" w:eastAsia="Calibri" w:hAnsi="Times New Roman" w:cs="Times New Roman"/>
          <w:sz w:val="24"/>
          <w:szCs w:val="24"/>
        </w:rPr>
        <w:t>uncompromising global political economy.</w:t>
      </w:r>
    </w:p>
    <w:p w14:paraId="6A9C9FF3" w14:textId="6074A701" w:rsidR="00161035" w:rsidRPr="00161035" w:rsidRDefault="00CB4D9D" w:rsidP="00161035">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At the national level, </w:t>
      </w:r>
      <w:r w:rsidR="00161035" w:rsidRPr="00C41872">
        <w:rPr>
          <w:rFonts w:ascii="Times New Roman" w:eastAsia="Calibri" w:hAnsi="Times New Roman" w:cs="Times New Roman"/>
          <w:sz w:val="24"/>
          <w:szCs w:val="24"/>
        </w:rPr>
        <w:t>N</w:t>
      </w:r>
      <w:r w:rsidR="007823B7" w:rsidRPr="00C41872">
        <w:rPr>
          <w:rFonts w:ascii="Times New Roman" w:eastAsia="Calibri" w:hAnsi="Times New Roman" w:cs="Times New Roman"/>
          <w:sz w:val="24"/>
          <w:szCs w:val="24"/>
        </w:rPr>
        <w:t>CLB</w:t>
      </w:r>
      <w:r w:rsidR="003029BB">
        <w:rPr>
          <w:rFonts w:ascii="Times New Roman" w:eastAsia="Calibri" w:hAnsi="Times New Roman" w:cs="Times New Roman"/>
          <w:sz w:val="24"/>
          <w:szCs w:val="24"/>
        </w:rPr>
        <w:t xml:space="preserve"> </w:t>
      </w:r>
      <w:r w:rsidR="00594C84">
        <w:rPr>
          <w:rFonts w:ascii="Times New Roman" w:eastAsia="Calibri" w:hAnsi="Times New Roman" w:cs="Times New Roman"/>
          <w:sz w:val="24"/>
          <w:szCs w:val="24"/>
        </w:rPr>
        <w:t xml:space="preserve">that </w:t>
      </w:r>
      <w:r w:rsidR="00161035" w:rsidRPr="00161035">
        <w:rPr>
          <w:rFonts w:ascii="Times New Roman" w:eastAsia="Calibri" w:hAnsi="Times New Roman" w:cs="Times New Roman"/>
          <w:sz w:val="24"/>
          <w:szCs w:val="24"/>
        </w:rPr>
        <w:t xml:space="preserve">terminated the </w:t>
      </w:r>
      <w:r w:rsidR="00161035" w:rsidRPr="00C41872">
        <w:rPr>
          <w:rFonts w:ascii="Times New Roman" w:eastAsia="Calibri" w:hAnsi="Times New Roman" w:cs="Times New Roman"/>
          <w:sz w:val="24"/>
          <w:szCs w:val="24"/>
        </w:rPr>
        <w:t>Bilingual Education Act requires</w:t>
      </w:r>
      <w:r w:rsidR="00161035" w:rsidRPr="00161035">
        <w:rPr>
          <w:rFonts w:ascii="Times New Roman" w:eastAsia="Calibri" w:hAnsi="Times New Roman" w:cs="Times New Roman"/>
          <w:sz w:val="24"/>
          <w:szCs w:val="24"/>
        </w:rPr>
        <w:t xml:space="preserve"> all public school teachers to be “highly qualified,” meaning that teachers must have a bachelor’s degree, state teacher certification, and verifiable knowledge of their subject matter. This creates a major barrier for many fluent speakers of Native American language who do</w:t>
      </w:r>
      <w:r w:rsidR="005C6A2C">
        <w:rPr>
          <w:rFonts w:ascii="Times New Roman" w:eastAsia="Calibri" w:hAnsi="Times New Roman" w:cs="Times New Roman"/>
          <w:sz w:val="24"/>
          <w:szCs w:val="24"/>
        </w:rPr>
        <w:t xml:space="preserve"> not</w:t>
      </w:r>
      <w:r w:rsidR="00161035" w:rsidRPr="00161035">
        <w:rPr>
          <w:rFonts w:ascii="Times New Roman" w:eastAsia="Calibri" w:hAnsi="Times New Roman" w:cs="Times New Roman"/>
          <w:sz w:val="24"/>
          <w:szCs w:val="24"/>
        </w:rPr>
        <w:t xml:space="preserve"> possess teaching credentials and/or university degrees in their native language. Conversely</w:t>
      </w:r>
      <w:r w:rsidR="00161035" w:rsidRPr="005C6A2C">
        <w:rPr>
          <w:rFonts w:ascii="Times New Roman" w:eastAsia="Calibri" w:hAnsi="Times New Roman" w:cs="Times New Roman"/>
          <w:sz w:val="24"/>
          <w:szCs w:val="24"/>
        </w:rPr>
        <w:t>, NALA requires</w:t>
      </w:r>
      <w:r w:rsidR="00161035" w:rsidRPr="00161035">
        <w:rPr>
          <w:rFonts w:ascii="Times New Roman" w:eastAsia="Calibri" w:hAnsi="Times New Roman" w:cs="Times New Roman"/>
          <w:sz w:val="24"/>
          <w:szCs w:val="24"/>
        </w:rPr>
        <w:t xml:space="preserve"> that state</w:t>
      </w:r>
      <w:r w:rsidR="00594C84">
        <w:rPr>
          <w:rFonts w:ascii="Times New Roman" w:eastAsia="Calibri" w:hAnsi="Times New Roman" w:cs="Times New Roman"/>
          <w:sz w:val="24"/>
          <w:szCs w:val="24"/>
        </w:rPr>
        <w:t>s</w:t>
      </w:r>
      <w:r w:rsidR="00161035" w:rsidRPr="00161035">
        <w:rPr>
          <w:rFonts w:ascii="Times New Roman" w:eastAsia="Calibri" w:hAnsi="Times New Roman" w:cs="Times New Roman"/>
          <w:sz w:val="24"/>
          <w:szCs w:val="24"/>
        </w:rPr>
        <w:t xml:space="preserve"> remove obstacles to the teaching and learning of Native American languages, but many tribal nations and school </w:t>
      </w:r>
      <w:r w:rsidR="00161035" w:rsidRPr="005C6A2C">
        <w:rPr>
          <w:rFonts w:ascii="Times New Roman" w:eastAsia="Calibri" w:hAnsi="Times New Roman" w:cs="Times New Roman"/>
          <w:sz w:val="24"/>
          <w:szCs w:val="24"/>
        </w:rPr>
        <w:lastRenderedPageBreak/>
        <w:t>districts have difficulty convincing state department</w:t>
      </w:r>
      <w:r w:rsidR="00594C84">
        <w:rPr>
          <w:rFonts w:ascii="Times New Roman" w:eastAsia="Calibri" w:hAnsi="Times New Roman" w:cs="Times New Roman"/>
          <w:sz w:val="24"/>
          <w:szCs w:val="24"/>
        </w:rPr>
        <w:t>s</w:t>
      </w:r>
      <w:r w:rsidR="00161035" w:rsidRPr="005C6A2C">
        <w:rPr>
          <w:rFonts w:ascii="Times New Roman" w:eastAsia="Calibri" w:hAnsi="Times New Roman" w:cs="Times New Roman"/>
          <w:sz w:val="24"/>
          <w:szCs w:val="24"/>
        </w:rPr>
        <w:t xml:space="preserve"> of education authorities to accept the required NALA exemption</w:t>
      </w:r>
      <w:r w:rsidR="00161035" w:rsidRPr="00161035">
        <w:rPr>
          <w:rFonts w:ascii="Times New Roman" w:eastAsia="Calibri" w:hAnsi="Times New Roman" w:cs="Times New Roman"/>
          <w:sz w:val="24"/>
          <w:szCs w:val="24"/>
        </w:rPr>
        <w:t xml:space="preserve"> for certification.</w:t>
      </w:r>
    </w:p>
    <w:p w14:paraId="15B1186D" w14:textId="5A40917B" w:rsidR="00915887" w:rsidRPr="00003737" w:rsidRDefault="00161035">
      <w:pPr>
        <w:spacing w:after="0" w:line="480" w:lineRule="auto"/>
        <w:ind w:firstLine="720"/>
        <w:rPr>
          <w:rFonts w:ascii="TimesNewRomanPSMT,Bold" w:hAnsi="TimesNewRomanPSMT,Bold" w:cs="TimesNewRomanPSMT,Bold"/>
          <w:bCs/>
          <w:sz w:val="24"/>
          <w:szCs w:val="24"/>
        </w:rPr>
      </w:pPr>
      <w:r w:rsidRPr="00161035">
        <w:rPr>
          <w:rFonts w:ascii="Times New Roman" w:eastAsia="Calibri" w:hAnsi="Times New Roman" w:cs="Times New Roman"/>
          <w:sz w:val="24"/>
          <w:szCs w:val="24"/>
        </w:rPr>
        <w:t xml:space="preserve">According to the </w:t>
      </w:r>
      <w:r w:rsidRPr="005C6A2C">
        <w:rPr>
          <w:rFonts w:ascii="Times New Roman" w:eastAsia="Calibri" w:hAnsi="Times New Roman" w:cs="Times New Roman"/>
          <w:sz w:val="24"/>
          <w:szCs w:val="24"/>
        </w:rPr>
        <w:t>OSDE School Laws of Oklahoma, “The</w:t>
      </w:r>
      <w:r w:rsidRPr="00161035">
        <w:rPr>
          <w:rFonts w:ascii="Times New Roman" w:eastAsia="Calibri" w:hAnsi="Times New Roman" w:cs="Times New Roman"/>
          <w:sz w:val="24"/>
          <w:szCs w:val="24"/>
        </w:rPr>
        <w:t xml:space="preserve"> board of education of each school district shall employ and contract in writing…only with persons certified or licensed to teach by the State Board of Education in accordance with the Oklahoma Teacher Preparation Act” (</w:t>
      </w:r>
      <w:r w:rsidR="005C6A2C" w:rsidRPr="005C6A2C">
        <w:rPr>
          <w:rFonts w:ascii="Times New Roman" w:eastAsia="Calibri" w:hAnsi="Times New Roman" w:cs="Times New Roman"/>
          <w:sz w:val="24"/>
          <w:szCs w:val="24"/>
        </w:rPr>
        <w:t>70 O.S. § 6-190, 1971</w:t>
      </w:r>
      <w:r w:rsidRPr="00161035">
        <w:rPr>
          <w:rFonts w:ascii="TimesNewRomanPSMT,Bold" w:hAnsi="TimesNewRomanPSMT,Bold" w:cs="TimesNewRomanPSMT,Bold"/>
          <w:bCs/>
          <w:sz w:val="24"/>
          <w:szCs w:val="24"/>
        </w:rPr>
        <w:t xml:space="preserve">). </w:t>
      </w:r>
      <w:r w:rsidR="003029BB">
        <w:rPr>
          <w:rFonts w:ascii="TimesNewRomanPSMT,Bold" w:hAnsi="TimesNewRomanPSMT,Bold" w:cs="TimesNewRomanPSMT,Bold"/>
          <w:bCs/>
          <w:sz w:val="24"/>
          <w:szCs w:val="24"/>
        </w:rPr>
        <w:t>T</w:t>
      </w:r>
      <w:r w:rsidRPr="00161035">
        <w:rPr>
          <w:rFonts w:ascii="TimesNewRomanPSMT,Bold" w:hAnsi="TimesNewRomanPSMT,Bold" w:cs="TimesNewRomanPSMT,Bold"/>
          <w:bCs/>
          <w:sz w:val="24"/>
          <w:szCs w:val="24"/>
        </w:rPr>
        <w:t xml:space="preserve">o become a certified teacher in Oklahoma, an individual must hold a minimum of a bachelor’s degree, complete a teacher preparation program and/or specified number of education credit hours, and complete required competency examinations </w:t>
      </w:r>
      <w:r w:rsidRPr="00161035">
        <w:rPr>
          <w:rFonts w:ascii="Times New Roman" w:eastAsia="Calibri" w:hAnsi="Times New Roman" w:cs="Times New Roman"/>
          <w:sz w:val="24"/>
          <w:szCs w:val="24"/>
        </w:rPr>
        <w:t>(</w:t>
      </w:r>
      <w:r w:rsidR="005C6A2C" w:rsidRPr="005C6A2C">
        <w:rPr>
          <w:rFonts w:ascii="Times New Roman" w:eastAsia="Calibri" w:hAnsi="Times New Roman" w:cs="Times New Roman"/>
          <w:sz w:val="24"/>
          <w:szCs w:val="24"/>
        </w:rPr>
        <w:t>70 O.S. § 6-190, 1971</w:t>
      </w:r>
      <w:r w:rsidRPr="00161035">
        <w:rPr>
          <w:rFonts w:ascii="TimesNewRomanPSMT,Bold" w:hAnsi="TimesNewRomanPSMT,Bold" w:cs="TimesNewRomanPSMT,Bold"/>
          <w:bCs/>
          <w:sz w:val="24"/>
          <w:szCs w:val="24"/>
        </w:rPr>
        <w:t>).</w:t>
      </w:r>
      <w:r w:rsidR="006B3966">
        <w:rPr>
          <w:rFonts w:ascii="TimesNewRomanPSMT,Bold" w:hAnsi="TimesNewRomanPSMT,Bold" w:cs="TimesNewRomanPSMT,Bold"/>
          <w:bCs/>
          <w:sz w:val="24"/>
          <w:szCs w:val="24"/>
        </w:rPr>
        <w:t xml:space="preserve"> </w:t>
      </w:r>
      <w:r w:rsidRPr="00915887">
        <w:rPr>
          <w:rFonts w:ascii="TimesNewRomanPSMT,Bold" w:hAnsi="TimesNewRomanPSMT,Bold" w:cs="TimesNewRomanPSMT,Bold"/>
          <w:bCs/>
          <w:sz w:val="24"/>
          <w:szCs w:val="24"/>
        </w:rPr>
        <w:t xml:space="preserve">Although </w:t>
      </w:r>
      <w:r w:rsidR="00915887" w:rsidRPr="00CE0DB1">
        <w:rPr>
          <w:rFonts w:ascii="TimesNewRomanPSMT,Bold" w:hAnsi="TimesNewRomanPSMT,Bold" w:cs="TimesNewRomanPSMT,Bold"/>
          <w:bCs/>
          <w:sz w:val="24"/>
          <w:szCs w:val="24"/>
        </w:rPr>
        <w:t xml:space="preserve">a </w:t>
      </w:r>
      <w:r w:rsidR="002E5573">
        <w:rPr>
          <w:rFonts w:ascii="TimesNewRomanPSMT,Bold" w:hAnsi="TimesNewRomanPSMT,Bold" w:cs="TimesNewRomanPSMT,Bold"/>
          <w:bCs/>
          <w:sz w:val="24"/>
          <w:szCs w:val="24"/>
        </w:rPr>
        <w:t xml:space="preserve">recent </w:t>
      </w:r>
      <w:r w:rsidR="00915887" w:rsidRPr="00CE0DB1">
        <w:rPr>
          <w:rFonts w:ascii="TimesNewRomanPSMT,Bold" w:hAnsi="TimesNewRomanPSMT,Bold" w:cs="TimesNewRomanPSMT,Bold"/>
          <w:bCs/>
          <w:sz w:val="24"/>
          <w:szCs w:val="24"/>
        </w:rPr>
        <w:t xml:space="preserve">rule change </w:t>
      </w:r>
      <w:r w:rsidRPr="00915887">
        <w:rPr>
          <w:rFonts w:ascii="TimesNewRomanPSMT,Bold" w:hAnsi="TimesNewRomanPSMT,Bold" w:cs="TimesNewRomanPSMT,Bold"/>
          <w:bCs/>
          <w:sz w:val="24"/>
          <w:szCs w:val="24"/>
        </w:rPr>
        <w:t>regarding exemptions made to certify Native American language instructors in Oklahoma</w:t>
      </w:r>
      <w:r w:rsidR="002E5573">
        <w:rPr>
          <w:rFonts w:ascii="TimesNewRomanPSMT,Bold" w:hAnsi="TimesNewRomanPSMT,Bold" w:cs="TimesNewRomanPSMT,Bold"/>
          <w:bCs/>
          <w:sz w:val="24"/>
          <w:szCs w:val="24"/>
        </w:rPr>
        <w:t xml:space="preserve"> was enacted (</w:t>
      </w:r>
      <w:r w:rsidR="00EB043D" w:rsidRPr="00EB043D">
        <w:rPr>
          <w:rFonts w:ascii="TimesNewRomanPSMT,Bold" w:hAnsi="TimesNewRomanPSMT,Bold" w:cs="TimesNewRomanPSMT,Bold"/>
          <w:bCs/>
          <w:sz w:val="24"/>
          <w:szCs w:val="24"/>
        </w:rPr>
        <w:t>OKAC 210-20-</w:t>
      </w:r>
      <w:r w:rsidR="00EB043D">
        <w:rPr>
          <w:rFonts w:ascii="Times New Roman" w:eastAsia="Calibri" w:hAnsi="Times New Roman" w:cs="Times New Roman"/>
          <w:sz w:val="24"/>
          <w:szCs w:val="24"/>
        </w:rPr>
        <w:t>§ 9</w:t>
      </w:r>
      <w:r w:rsidR="003029BB" w:rsidRPr="00CE0DB1">
        <w:rPr>
          <w:rFonts w:ascii="TimesNewRomanPSMT,Bold" w:hAnsi="TimesNewRomanPSMT,Bold" w:cs="TimesNewRomanPSMT,Bold"/>
          <w:bCs/>
          <w:sz w:val="24"/>
          <w:szCs w:val="24"/>
        </w:rPr>
        <w:t>)</w:t>
      </w:r>
      <w:r w:rsidR="003029BB" w:rsidRPr="0080040C">
        <w:rPr>
          <w:rFonts w:ascii="TimesNewRomanPSMT,Bold" w:hAnsi="TimesNewRomanPSMT,Bold" w:cs="TimesNewRomanPSMT,Bold"/>
          <w:bCs/>
          <w:sz w:val="24"/>
          <w:szCs w:val="24"/>
        </w:rPr>
        <w:t>,</w:t>
      </w:r>
      <w:r w:rsidR="00915887" w:rsidRPr="00CE0DB1">
        <w:rPr>
          <w:rFonts w:ascii="TimesNewRomanPSMT,Bold" w:hAnsi="TimesNewRomanPSMT,Bold" w:cs="TimesNewRomanPSMT,Bold"/>
          <w:bCs/>
          <w:sz w:val="24"/>
          <w:szCs w:val="24"/>
        </w:rPr>
        <w:t xml:space="preserve"> tribes still face</w:t>
      </w:r>
      <w:r w:rsidR="00915887">
        <w:rPr>
          <w:rFonts w:ascii="TimesNewRomanPSMT,Bold" w:hAnsi="TimesNewRomanPSMT,Bold" w:cs="TimesNewRomanPSMT,Bold"/>
          <w:bCs/>
          <w:sz w:val="24"/>
          <w:szCs w:val="24"/>
        </w:rPr>
        <w:t xml:space="preserve"> challenges in</w:t>
      </w:r>
      <w:r w:rsidR="006B3966">
        <w:rPr>
          <w:rFonts w:ascii="TimesNewRomanPSMT,Bold" w:hAnsi="TimesNewRomanPSMT,Bold" w:cs="TimesNewRomanPSMT,Bold"/>
          <w:bCs/>
          <w:sz w:val="24"/>
          <w:szCs w:val="24"/>
        </w:rPr>
        <w:t xml:space="preserve"> fully </w:t>
      </w:r>
      <w:r w:rsidR="00915887">
        <w:rPr>
          <w:rFonts w:ascii="TimesNewRomanPSMT,Bold" w:hAnsi="TimesNewRomanPSMT,Bold" w:cs="TimesNewRomanPSMT,Bold"/>
          <w:bCs/>
          <w:sz w:val="24"/>
          <w:szCs w:val="24"/>
        </w:rPr>
        <w:t>certifying Native American</w:t>
      </w:r>
      <w:r w:rsidR="006B3966">
        <w:rPr>
          <w:rFonts w:ascii="TimesNewRomanPSMT,Bold" w:hAnsi="TimesNewRomanPSMT,Bold" w:cs="TimesNewRomanPSMT,Bold"/>
          <w:bCs/>
          <w:sz w:val="24"/>
          <w:szCs w:val="24"/>
        </w:rPr>
        <w:t xml:space="preserve"> language</w:t>
      </w:r>
      <w:r w:rsidR="00915887">
        <w:rPr>
          <w:rFonts w:ascii="TimesNewRomanPSMT,Bold" w:hAnsi="TimesNewRomanPSMT,Bold" w:cs="TimesNewRomanPSMT,Bold"/>
          <w:bCs/>
          <w:sz w:val="24"/>
          <w:szCs w:val="24"/>
        </w:rPr>
        <w:t xml:space="preserve"> </w:t>
      </w:r>
      <w:r w:rsidR="00915887" w:rsidRPr="00003737">
        <w:rPr>
          <w:rFonts w:ascii="TimesNewRomanPSMT,Bold" w:hAnsi="TimesNewRomanPSMT,Bold" w:cs="TimesNewRomanPSMT,Bold"/>
          <w:bCs/>
          <w:sz w:val="24"/>
          <w:szCs w:val="24"/>
        </w:rPr>
        <w:t>instructors</w:t>
      </w:r>
      <w:r w:rsidR="00871FEB" w:rsidRPr="00003737">
        <w:rPr>
          <w:rFonts w:ascii="TimesNewRomanPSMT,Bold" w:hAnsi="TimesNewRomanPSMT,Bold" w:cs="TimesNewRomanPSMT,Bold"/>
          <w:bCs/>
          <w:sz w:val="24"/>
          <w:szCs w:val="24"/>
        </w:rPr>
        <w:t xml:space="preserve"> due to the limited </w:t>
      </w:r>
      <w:r w:rsidR="004E04EB" w:rsidRPr="00003737">
        <w:rPr>
          <w:rFonts w:ascii="TimesNewRomanPSMT,Bold" w:hAnsi="TimesNewRomanPSMT,Bold" w:cs="TimesNewRomanPSMT,Bold"/>
          <w:bCs/>
          <w:sz w:val="24"/>
          <w:szCs w:val="24"/>
        </w:rPr>
        <w:t xml:space="preserve">program funding and </w:t>
      </w:r>
      <w:r w:rsidR="00871FEB" w:rsidRPr="00003737">
        <w:rPr>
          <w:rFonts w:ascii="TimesNewRomanPSMT,Bold" w:hAnsi="TimesNewRomanPSMT,Bold" w:cs="TimesNewRomanPSMT,Bold"/>
          <w:bCs/>
          <w:sz w:val="24"/>
          <w:szCs w:val="24"/>
        </w:rPr>
        <w:t xml:space="preserve">interest of fluent speakers to pursue </w:t>
      </w:r>
      <w:r w:rsidR="004E04EB" w:rsidRPr="00003737">
        <w:rPr>
          <w:rFonts w:ascii="TimesNewRomanPSMT,Bold" w:hAnsi="TimesNewRomanPSMT,Bold" w:cs="TimesNewRomanPSMT,Bold"/>
          <w:bCs/>
          <w:sz w:val="24"/>
          <w:szCs w:val="24"/>
        </w:rPr>
        <w:t>state teacher certification</w:t>
      </w:r>
      <w:r w:rsidR="00871FEB" w:rsidRPr="00003737">
        <w:rPr>
          <w:rFonts w:ascii="TimesNewRomanPSMT,Bold" w:hAnsi="TimesNewRomanPSMT,Bold" w:cs="TimesNewRomanPSMT,Bold"/>
          <w:bCs/>
          <w:sz w:val="24"/>
          <w:szCs w:val="24"/>
        </w:rPr>
        <w:t xml:space="preserve"> </w:t>
      </w:r>
      <w:r w:rsidR="004E04EB" w:rsidRPr="00003737">
        <w:rPr>
          <w:rFonts w:ascii="TimesNewRomanPSMT,Bold" w:hAnsi="TimesNewRomanPSMT,Bold" w:cs="TimesNewRomanPSMT,Bold"/>
          <w:bCs/>
          <w:sz w:val="24"/>
          <w:szCs w:val="24"/>
        </w:rPr>
        <w:t xml:space="preserve">requirements that are based in </w:t>
      </w:r>
      <w:r w:rsidR="00825B33" w:rsidRPr="00003737">
        <w:rPr>
          <w:rFonts w:ascii="TimesNewRomanPSMT,Bold" w:hAnsi="TimesNewRomanPSMT,Bold" w:cs="TimesNewRomanPSMT,Bold"/>
          <w:bCs/>
          <w:sz w:val="24"/>
          <w:szCs w:val="24"/>
        </w:rPr>
        <w:t xml:space="preserve">Western </w:t>
      </w:r>
      <w:r w:rsidR="004E04EB" w:rsidRPr="00003737">
        <w:rPr>
          <w:rFonts w:ascii="TimesNewRomanPSMT,Bold" w:hAnsi="TimesNewRomanPSMT,Bold" w:cs="TimesNewRomanPSMT,Bold"/>
          <w:bCs/>
          <w:sz w:val="24"/>
          <w:szCs w:val="24"/>
        </w:rPr>
        <w:t>epistemologies in addition to other factors described below</w:t>
      </w:r>
      <w:r w:rsidRPr="00003737">
        <w:rPr>
          <w:rFonts w:ascii="TimesNewRomanPSMT,Bold" w:hAnsi="TimesNewRomanPSMT,Bold" w:cs="TimesNewRomanPSMT,Bold"/>
          <w:bCs/>
          <w:sz w:val="24"/>
          <w:szCs w:val="24"/>
        </w:rPr>
        <w:t>.</w:t>
      </w:r>
    </w:p>
    <w:p w14:paraId="4602DDB2" w14:textId="3963E189" w:rsidR="00161035" w:rsidRPr="00161035" w:rsidRDefault="00161035" w:rsidP="00161035">
      <w:pPr>
        <w:spacing w:after="0" w:line="480" w:lineRule="auto"/>
        <w:ind w:firstLine="720"/>
        <w:rPr>
          <w:rFonts w:ascii="Times New Roman" w:eastAsia="Calibri" w:hAnsi="Times New Roman" w:cs="Times New Roman"/>
          <w:sz w:val="24"/>
          <w:szCs w:val="24"/>
        </w:rPr>
      </w:pPr>
      <w:r w:rsidRPr="00161035">
        <w:rPr>
          <w:rFonts w:ascii="TimesNewRomanPSMT,Bold" w:hAnsi="TimesNewRomanPSMT,Bold" w:cs="TimesNewRomanPSMT,Bold"/>
          <w:bCs/>
          <w:sz w:val="24"/>
          <w:szCs w:val="24"/>
        </w:rPr>
        <w:t xml:space="preserve">Tribal </w:t>
      </w:r>
      <w:r w:rsidR="003029BB">
        <w:rPr>
          <w:rFonts w:ascii="TimesNewRomanPSMT,Bold" w:hAnsi="TimesNewRomanPSMT,Bold" w:cs="TimesNewRomanPSMT,Bold"/>
          <w:bCs/>
          <w:sz w:val="24"/>
          <w:szCs w:val="24"/>
        </w:rPr>
        <w:t>n</w:t>
      </w:r>
      <w:r w:rsidR="003029BB" w:rsidRPr="00161035">
        <w:rPr>
          <w:rFonts w:ascii="TimesNewRomanPSMT,Bold" w:hAnsi="TimesNewRomanPSMT,Bold" w:cs="TimesNewRomanPSMT,Bold"/>
          <w:bCs/>
          <w:sz w:val="24"/>
          <w:szCs w:val="24"/>
        </w:rPr>
        <w:t xml:space="preserve">ations </w:t>
      </w:r>
      <w:r w:rsidRPr="00161035">
        <w:rPr>
          <w:rFonts w:ascii="TimesNewRomanPSMT,Bold" w:hAnsi="TimesNewRomanPSMT,Bold" w:cs="TimesNewRomanPSMT,Bold"/>
          <w:bCs/>
          <w:sz w:val="24"/>
          <w:szCs w:val="24"/>
        </w:rPr>
        <w:t xml:space="preserve">have tried creative solutions to these challenges, but students are only able to get core credit for taking Native American language in very few circumstances. The Cherokee </w:t>
      </w:r>
      <w:r w:rsidR="003029BB">
        <w:rPr>
          <w:rFonts w:ascii="TimesNewRomanPSMT,Bold" w:hAnsi="TimesNewRomanPSMT,Bold" w:cs="TimesNewRomanPSMT,Bold"/>
          <w:bCs/>
          <w:sz w:val="24"/>
          <w:szCs w:val="24"/>
        </w:rPr>
        <w:t>n</w:t>
      </w:r>
      <w:r w:rsidR="003029BB" w:rsidRPr="00161035">
        <w:rPr>
          <w:rFonts w:ascii="TimesNewRomanPSMT,Bold" w:hAnsi="TimesNewRomanPSMT,Bold" w:cs="TimesNewRomanPSMT,Bold"/>
          <w:bCs/>
          <w:sz w:val="24"/>
          <w:szCs w:val="24"/>
        </w:rPr>
        <w:t>ation</w:t>
      </w:r>
      <w:r w:rsidRPr="00161035">
        <w:rPr>
          <w:rFonts w:ascii="TimesNewRomanPSMT,Bold" w:hAnsi="TimesNewRomanPSMT,Bold" w:cs="TimesNewRomanPSMT,Bold"/>
          <w:bCs/>
          <w:sz w:val="24"/>
          <w:szCs w:val="24"/>
        </w:rPr>
        <w:t xml:space="preserve">, for example, has worked with the Northeastern State University and the Oklahoma State Department of Education to develop a Cherokee language teacher certification program (NSU, 2012; Certification Examinations for Oklahoma Educators, 2012). The Cherokee </w:t>
      </w:r>
      <w:r w:rsidR="003029BB">
        <w:rPr>
          <w:rFonts w:ascii="TimesNewRomanPSMT,Bold" w:hAnsi="TimesNewRomanPSMT,Bold" w:cs="TimesNewRomanPSMT,Bold"/>
          <w:bCs/>
          <w:sz w:val="24"/>
          <w:szCs w:val="24"/>
        </w:rPr>
        <w:t>n</w:t>
      </w:r>
      <w:r w:rsidR="003029BB" w:rsidRPr="00161035">
        <w:rPr>
          <w:rFonts w:ascii="TimesNewRomanPSMT,Bold" w:hAnsi="TimesNewRomanPSMT,Bold" w:cs="TimesNewRomanPSMT,Bold"/>
          <w:bCs/>
          <w:sz w:val="24"/>
          <w:szCs w:val="24"/>
        </w:rPr>
        <w:t xml:space="preserve">ation </w:t>
      </w:r>
      <w:r w:rsidRPr="00161035">
        <w:rPr>
          <w:rFonts w:ascii="TimesNewRomanPSMT,Bold" w:hAnsi="TimesNewRomanPSMT,Bold" w:cs="TimesNewRomanPSMT,Bold"/>
          <w:bCs/>
          <w:sz w:val="24"/>
          <w:szCs w:val="24"/>
        </w:rPr>
        <w:t xml:space="preserve">has also worked with Tahlequah </w:t>
      </w:r>
      <w:r w:rsidR="003029BB" w:rsidRPr="00161035">
        <w:rPr>
          <w:rFonts w:ascii="TimesNewRomanPSMT,Bold" w:hAnsi="TimesNewRomanPSMT,Bold" w:cs="TimesNewRomanPSMT,Bold"/>
          <w:bCs/>
          <w:sz w:val="24"/>
          <w:szCs w:val="24"/>
        </w:rPr>
        <w:t xml:space="preserve">public schools </w:t>
      </w:r>
      <w:r w:rsidRPr="00161035">
        <w:rPr>
          <w:rFonts w:ascii="TimesNewRomanPSMT,Bold" w:hAnsi="TimesNewRomanPSMT,Bold" w:cs="TimesNewRomanPSMT,Bold"/>
          <w:bCs/>
          <w:sz w:val="24"/>
          <w:szCs w:val="24"/>
        </w:rPr>
        <w:t xml:space="preserve">to coordinate policies and classes that support Cherokee language preservation (Tahlequah Public Schools, 2012). </w:t>
      </w:r>
      <w:r w:rsidR="003029BB" w:rsidRPr="00161035">
        <w:rPr>
          <w:rFonts w:ascii="TimesNewRomanPSMT,Bold" w:hAnsi="TimesNewRomanPSMT,Bold" w:cs="TimesNewRomanPSMT,Bold"/>
          <w:bCs/>
          <w:sz w:val="24"/>
          <w:szCs w:val="24"/>
        </w:rPr>
        <w:t>However</w:t>
      </w:r>
      <w:r w:rsidRPr="00161035">
        <w:rPr>
          <w:rFonts w:ascii="TimesNewRomanPSMT,Bold" w:hAnsi="TimesNewRomanPSMT,Bold" w:cs="TimesNewRomanPSMT,Bold"/>
          <w:bCs/>
          <w:sz w:val="24"/>
          <w:szCs w:val="24"/>
        </w:rPr>
        <w:t>, this type of collaboration is currently not the norm</w:t>
      </w:r>
      <w:r w:rsidR="00594C84">
        <w:rPr>
          <w:rFonts w:ascii="TimesNewRomanPSMT,Bold" w:hAnsi="TimesNewRomanPSMT,Bold" w:cs="TimesNewRomanPSMT,Bold"/>
          <w:bCs/>
          <w:sz w:val="24"/>
          <w:szCs w:val="24"/>
        </w:rPr>
        <w:t>, and rare exception rather than the rule</w:t>
      </w:r>
      <w:r w:rsidRPr="00161035">
        <w:rPr>
          <w:rFonts w:ascii="TimesNewRomanPSMT,Bold" w:hAnsi="TimesNewRomanPSMT,Bold" w:cs="TimesNewRomanPSMT,Bold"/>
          <w:bCs/>
          <w:sz w:val="24"/>
          <w:szCs w:val="24"/>
        </w:rPr>
        <w:t xml:space="preserve">; </w:t>
      </w:r>
      <w:r w:rsidR="00594C84">
        <w:rPr>
          <w:rFonts w:ascii="TimesNewRomanPSMT,Bold" w:hAnsi="TimesNewRomanPSMT,Bold" w:cs="TimesNewRomanPSMT,Bold"/>
          <w:bCs/>
          <w:sz w:val="24"/>
          <w:szCs w:val="24"/>
        </w:rPr>
        <w:t xml:space="preserve">and </w:t>
      </w:r>
      <w:r w:rsidRPr="00161035">
        <w:rPr>
          <w:rFonts w:ascii="TimesNewRomanPSMT,Bold" w:hAnsi="TimesNewRomanPSMT,Bold" w:cs="TimesNewRomanPSMT,Bold"/>
          <w:bCs/>
          <w:sz w:val="24"/>
          <w:szCs w:val="24"/>
        </w:rPr>
        <w:t xml:space="preserve">the </w:t>
      </w:r>
      <w:r w:rsidRPr="00161035">
        <w:rPr>
          <w:rFonts w:ascii="TimesNewRomanPSMT,Bold" w:hAnsi="TimesNewRomanPSMT,Bold" w:cs="TimesNewRomanPSMT,Bold"/>
          <w:bCs/>
          <w:sz w:val="24"/>
          <w:szCs w:val="24"/>
        </w:rPr>
        <w:lastRenderedPageBreak/>
        <w:t xml:space="preserve">Cherokee language certification is the only </w:t>
      </w:r>
      <w:r w:rsidR="0080040C">
        <w:rPr>
          <w:rFonts w:ascii="TimesNewRomanPSMT,Bold" w:hAnsi="TimesNewRomanPSMT,Bold" w:cs="TimesNewRomanPSMT,Bold"/>
          <w:bCs/>
          <w:sz w:val="24"/>
          <w:szCs w:val="24"/>
        </w:rPr>
        <w:t xml:space="preserve">specific </w:t>
      </w:r>
      <w:r w:rsidRPr="00161035">
        <w:rPr>
          <w:rFonts w:ascii="TimesNewRomanPSMT,Bold" w:hAnsi="TimesNewRomanPSMT,Bold" w:cs="TimesNewRomanPSMT,Bold"/>
          <w:bCs/>
          <w:sz w:val="24"/>
          <w:szCs w:val="24"/>
        </w:rPr>
        <w:t xml:space="preserve">Native American language certification offered in the state. Other Native American language classes are </w:t>
      </w:r>
      <w:r w:rsidR="0080040C">
        <w:rPr>
          <w:rFonts w:ascii="TimesNewRomanPSMT,Bold" w:hAnsi="TimesNewRomanPSMT,Bold" w:cs="TimesNewRomanPSMT,Bold"/>
          <w:bCs/>
          <w:sz w:val="24"/>
          <w:szCs w:val="24"/>
        </w:rPr>
        <w:t>offered in public schools</w:t>
      </w:r>
      <w:r w:rsidRPr="00161035">
        <w:rPr>
          <w:rFonts w:ascii="TimesNewRomanPSMT,Bold" w:hAnsi="TimesNewRomanPSMT,Bold" w:cs="TimesNewRomanPSMT,Bold"/>
          <w:bCs/>
          <w:sz w:val="24"/>
          <w:szCs w:val="24"/>
        </w:rPr>
        <w:t xml:space="preserve">, through the Choctaw </w:t>
      </w:r>
      <w:r w:rsidR="003029BB">
        <w:rPr>
          <w:rFonts w:ascii="TimesNewRomanPSMT,Bold" w:hAnsi="TimesNewRomanPSMT,Bold" w:cs="TimesNewRomanPSMT,Bold"/>
          <w:bCs/>
          <w:sz w:val="24"/>
          <w:szCs w:val="24"/>
        </w:rPr>
        <w:t>n</w:t>
      </w:r>
      <w:r w:rsidR="003029BB" w:rsidRPr="00161035">
        <w:rPr>
          <w:rFonts w:ascii="TimesNewRomanPSMT,Bold" w:hAnsi="TimesNewRomanPSMT,Bold" w:cs="TimesNewRomanPSMT,Bold"/>
          <w:bCs/>
          <w:sz w:val="24"/>
          <w:szCs w:val="24"/>
        </w:rPr>
        <w:t xml:space="preserve">ation </w:t>
      </w:r>
      <w:r w:rsidRPr="00161035">
        <w:rPr>
          <w:rFonts w:ascii="TimesNewRomanPSMT,Bold" w:hAnsi="TimesNewRomanPSMT,Bold" w:cs="TimesNewRomanPSMT,Bold"/>
          <w:bCs/>
          <w:sz w:val="24"/>
          <w:szCs w:val="24"/>
        </w:rPr>
        <w:t>for example, as an elective/enrichment credit, but these credits do not qualify as a world language graduation credit requirement. Most Native American language programs in the state are offered through tribal nations</w:t>
      </w:r>
      <w:r w:rsidR="003029BB">
        <w:rPr>
          <w:rFonts w:ascii="TimesNewRomanPSMT,Bold" w:hAnsi="TimesNewRomanPSMT,Bold" w:cs="TimesNewRomanPSMT,Bold"/>
          <w:bCs/>
          <w:sz w:val="24"/>
          <w:szCs w:val="24"/>
        </w:rPr>
        <w:t>,</w:t>
      </w:r>
      <w:r w:rsidRPr="00161035">
        <w:rPr>
          <w:rFonts w:ascii="TimesNewRomanPSMT,Bold" w:hAnsi="TimesNewRomanPSMT,Bold" w:cs="TimesNewRomanPSMT,Bold"/>
          <w:bCs/>
          <w:sz w:val="24"/>
          <w:szCs w:val="24"/>
        </w:rPr>
        <w:t xml:space="preserve"> online, after school and/or during the summer, or in master-apprentice programs, that for the most part are not recognized by the public school system. </w:t>
      </w:r>
    </w:p>
    <w:p w14:paraId="76FFD62B" w14:textId="2CFA5AEC" w:rsidR="00161035" w:rsidRDefault="00161035" w:rsidP="00161035">
      <w:pPr>
        <w:autoSpaceDE w:val="0"/>
        <w:autoSpaceDN w:val="0"/>
        <w:adjustRightInd w:val="0"/>
        <w:spacing w:after="0" w:line="480" w:lineRule="auto"/>
        <w:ind w:firstLine="720"/>
        <w:rPr>
          <w:rFonts w:ascii="Times New Roman" w:eastAsia="Calibri" w:hAnsi="Times New Roman" w:cs="Times New Roman"/>
          <w:sz w:val="24"/>
          <w:szCs w:val="24"/>
        </w:rPr>
      </w:pPr>
      <w:r w:rsidRPr="00C41872">
        <w:rPr>
          <w:rFonts w:ascii="Times New Roman" w:eastAsia="Calibri" w:hAnsi="Times New Roman" w:cs="Times New Roman"/>
          <w:sz w:val="24"/>
          <w:szCs w:val="24"/>
        </w:rPr>
        <w:t>NCLB also</w:t>
      </w:r>
      <w:r w:rsidRPr="00161035">
        <w:rPr>
          <w:rFonts w:ascii="Times New Roman" w:eastAsia="Calibri" w:hAnsi="Times New Roman" w:cs="Times New Roman"/>
          <w:sz w:val="24"/>
          <w:szCs w:val="24"/>
        </w:rPr>
        <w:t xml:space="preserve"> requires state standardized student achievement testing</w:t>
      </w:r>
      <w:r w:rsidR="002371C1">
        <w:rPr>
          <w:rFonts w:ascii="Times New Roman" w:eastAsia="Calibri" w:hAnsi="Times New Roman" w:cs="Times New Roman"/>
          <w:sz w:val="24"/>
          <w:szCs w:val="24"/>
        </w:rPr>
        <w:t>,</w:t>
      </w:r>
      <w:r w:rsidRPr="00161035">
        <w:rPr>
          <w:rFonts w:ascii="Times New Roman" w:eastAsia="Calibri" w:hAnsi="Times New Roman" w:cs="Times New Roman"/>
          <w:sz w:val="24"/>
          <w:szCs w:val="24"/>
        </w:rPr>
        <w:t xml:space="preserve"> which is to be conducted entirely in the English language. This creates challenges for immersion schools such as the Cherokee Nation language immersion school in Tahlequah, Oklahoma, which operates on a language immersion model instructing students almost entirely in the target language, and later introduces English to students in the upper elementary grades. The process of learning two languages initially limits the acquisition of English, and for this reason, students may not perform as well on standardized assessments as they would if they were in a monolingual environment, but by the end of their education, students become speakers of both their native language and English. </w:t>
      </w:r>
      <w:r w:rsidRPr="00AE2598">
        <w:rPr>
          <w:rFonts w:ascii="Times New Roman" w:eastAsia="Calibri" w:hAnsi="Times New Roman" w:cs="Times New Roman"/>
          <w:sz w:val="24"/>
          <w:szCs w:val="24"/>
        </w:rPr>
        <w:t>NCLB</w:t>
      </w:r>
      <w:r w:rsidRPr="00161035">
        <w:rPr>
          <w:rFonts w:ascii="Times New Roman" w:eastAsia="Calibri" w:hAnsi="Times New Roman" w:cs="Times New Roman"/>
          <w:i/>
          <w:sz w:val="24"/>
          <w:szCs w:val="24"/>
        </w:rPr>
        <w:t xml:space="preserve"> </w:t>
      </w:r>
      <w:r w:rsidRPr="00161035">
        <w:rPr>
          <w:rFonts w:ascii="Times New Roman" w:eastAsia="Calibri" w:hAnsi="Times New Roman" w:cs="Times New Roman"/>
          <w:sz w:val="24"/>
          <w:szCs w:val="24"/>
        </w:rPr>
        <w:t xml:space="preserve">policy does not recognize the value of bilingualism and does not allow for any flexibility </w:t>
      </w:r>
      <w:r w:rsidR="002371C1" w:rsidRPr="00161035">
        <w:rPr>
          <w:rFonts w:ascii="Times New Roman" w:eastAsia="Calibri" w:hAnsi="Times New Roman" w:cs="Times New Roman"/>
          <w:sz w:val="24"/>
          <w:szCs w:val="24"/>
        </w:rPr>
        <w:t>concerning</w:t>
      </w:r>
      <w:r w:rsidRPr="00161035">
        <w:rPr>
          <w:rFonts w:ascii="Times New Roman" w:eastAsia="Calibri" w:hAnsi="Times New Roman" w:cs="Times New Roman"/>
          <w:sz w:val="24"/>
          <w:szCs w:val="24"/>
        </w:rPr>
        <w:t xml:space="preserve"> student assessment which is tied to federal funding for schools</w:t>
      </w:r>
      <w:r w:rsidR="00452C97">
        <w:rPr>
          <w:rFonts w:ascii="Times New Roman" w:eastAsia="Calibri" w:hAnsi="Times New Roman" w:cs="Times New Roman"/>
          <w:sz w:val="24"/>
          <w:szCs w:val="24"/>
        </w:rPr>
        <w:t xml:space="preserve"> (Powers, 2014)</w:t>
      </w:r>
      <w:r w:rsidRPr="00161035">
        <w:rPr>
          <w:rFonts w:ascii="Times New Roman" w:eastAsia="Calibri" w:hAnsi="Times New Roman" w:cs="Times New Roman"/>
          <w:sz w:val="24"/>
          <w:szCs w:val="24"/>
        </w:rPr>
        <w:t xml:space="preserve">. </w:t>
      </w:r>
    </w:p>
    <w:p w14:paraId="4FC82E06" w14:textId="19BA92CD" w:rsidR="00B37D6D" w:rsidRPr="00003737" w:rsidRDefault="00A63A3F">
      <w:pPr>
        <w:autoSpaceDE w:val="0"/>
        <w:autoSpaceDN w:val="0"/>
        <w:adjustRightInd w:val="0"/>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Additionally, </w:t>
      </w:r>
      <w:r w:rsidR="00575D12" w:rsidRPr="00575D12">
        <w:rPr>
          <w:rFonts w:ascii="Times New Roman" w:eastAsia="Calibri" w:hAnsi="Times New Roman" w:cs="Times New Roman"/>
          <w:sz w:val="24"/>
          <w:szCs w:val="24"/>
        </w:rPr>
        <w:t>Oklah</w:t>
      </w:r>
      <w:r>
        <w:rPr>
          <w:rFonts w:ascii="Times New Roman" w:eastAsia="Calibri" w:hAnsi="Times New Roman" w:cs="Times New Roman"/>
          <w:sz w:val="24"/>
          <w:szCs w:val="24"/>
        </w:rPr>
        <w:t>oma has recently</w:t>
      </w:r>
      <w:r w:rsidR="00575D12" w:rsidRPr="00575D12">
        <w:rPr>
          <w:rFonts w:ascii="Times New Roman" w:eastAsia="Calibri" w:hAnsi="Times New Roman" w:cs="Times New Roman"/>
          <w:sz w:val="24"/>
          <w:szCs w:val="24"/>
        </w:rPr>
        <w:t xml:space="preserve"> enacted </w:t>
      </w:r>
      <w:r>
        <w:rPr>
          <w:rFonts w:ascii="Times New Roman" w:eastAsia="Calibri" w:hAnsi="Times New Roman" w:cs="Times New Roman"/>
          <w:sz w:val="24"/>
          <w:szCs w:val="24"/>
        </w:rPr>
        <w:t xml:space="preserve">the </w:t>
      </w:r>
      <w:r w:rsidRPr="00AE2598">
        <w:rPr>
          <w:rFonts w:ascii="Times New Roman" w:eastAsia="Calibri" w:hAnsi="Times New Roman" w:cs="Times New Roman"/>
          <w:i/>
          <w:sz w:val="24"/>
          <w:szCs w:val="24"/>
        </w:rPr>
        <w:t>Reading Sufficiency Act</w:t>
      </w:r>
      <w:r>
        <w:rPr>
          <w:rFonts w:ascii="Times New Roman" w:eastAsia="Calibri" w:hAnsi="Times New Roman" w:cs="Times New Roman"/>
          <w:sz w:val="24"/>
          <w:szCs w:val="24"/>
        </w:rPr>
        <w:t xml:space="preserve"> </w:t>
      </w:r>
      <w:r w:rsidRPr="00CE0DB1">
        <w:rPr>
          <w:rFonts w:ascii="Times New Roman" w:eastAsia="Calibri" w:hAnsi="Times New Roman" w:cs="Times New Roman"/>
          <w:sz w:val="24"/>
          <w:szCs w:val="24"/>
        </w:rPr>
        <w:t>(</w:t>
      </w:r>
      <w:r w:rsidR="00EB043D" w:rsidRPr="00EB043D">
        <w:rPr>
          <w:rFonts w:ascii="Times New Roman" w:eastAsia="Calibri" w:hAnsi="Times New Roman" w:cs="Times New Roman"/>
          <w:sz w:val="24"/>
          <w:szCs w:val="24"/>
        </w:rPr>
        <w:t>70 O.S. § 1210.508A</w:t>
      </w:r>
      <w:r w:rsidRPr="00CE0DB1">
        <w:rPr>
          <w:rFonts w:ascii="Times New Roman" w:eastAsia="Calibri" w:hAnsi="Times New Roman" w:cs="Times New Roman"/>
          <w:sz w:val="24"/>
          <w:szCs w:val="24"/>
        </w:rPr>
        <w:t>)</w:t>
      </w:r>
      <w:r w:rsidRPr="00B37D6D">
        <w:rPr>
          <w:rFonts w:ascii="Times New Roman" w:eastAsia="Calibri" w:hAnsi="Times New Roman" w:cs="Times New Roman"/>
          <w:sz w:val="24"/>
          <w:szCs w:val="24"/>
        </w:rPr>
        <w:t xml:space="preserve"> </w:t>
      </w:r>
      <w:r w:rsidR="00AC2832">
        <w:rPr>
          <w:rFonts w:ascii="Times New Roman" w:eastAsia="Calibri" w:hAnsi="Times New Roman" w:cs="Times New Roman"/>
          <w:sz w:val="24"/>
          <w:szCs w:val="24"/>
        </w:rPr>
        <w:t>that supposedly</w:t>
      </w:r>
      <w:r w:rsidR="00DA7D78">
        <w:rPr>
          <w:rFonts w:ascii="Times New Roman" w:eastAsia="Calibri" w:hAnsi="Times New Roman" w:cs="Times New Roman"/>
          <w:sz w:val="24"/>
          <w:szCs w:val="24"/>
        </w:rPr>
        <w:t xml:space="preserve"> </w:t>
      </w:r>
      <w:r w:rsidR="00DA7D78" w:rsidRPr="00575D12">
        <w:rPr>
          <w:rFonts w:ascii="Times New Roman" w:eastAsia="Calibri" w:hAnsi="Times New Roman" w:cs="Times New Roman"/>
          <w:sz w:val="24"/>
          <w:szCs w:val="24"/>
        </w:rPr>
        <w:t>end</w:t>
      </w:r>
      <w:r w:rsidR="00DA7D78">
        <w:rPr>
          <w:rFonts w:ascii="Times New Roman" w:eastAsia="Calibri" w:hAnsi="Times New Roman" w:cs="Times New Roman"/>
          <w:sz w:val="24"/>
          <w:szCs w:val="24"/>
        </w:rPr>
        <w:t>s</w:t>
      </w:r>
      <w:r w:rsidR="00DA7D78" w:rsidRPr="00575D12">
        <w:rPr>
          <w:rFonts w:ascii="Times New Roman" w:eastAsia="Calibri" w:hAnsi="Times New Roman" w:cs="Times New Roman"/>
          <w:sz w:val="24"/>
          <w:szCs w:val="24"/>
        </w:rPr>
        <w:t xml:space="preserve"> the </w:t>
      </w:r>
      <w:r w:rsidR="00AC2832">
        <w:rPr>
          <w:rFonts w:ascii="Times New Roman" w:eastAsia="Calibri" w:hAnsi="Times New Roman" w:cs="Times New Roman"/>
          <w:sz w:val="24"/>
          <w:szCs w:val="24"/>
        </w:rPr>
        <w:t xml:space="preserve">so-called practice </w:t>
      </w:r>
      <w:r w:rsidR="00DA7D78" w:rsidRPr="00575D12">
        <w:rPr>
          <w:rFonts w:ascii="Times New Roman" w:eastAsia="Calibri" w:hAnsi="Times New Roman" w:cs="Times New Roman"/>
          <w:sz w:val="24"/>
          <w:szCs w:val="24"/>
        </w:rPr>
        <w:t xml:space="preserve">of </w:t>
      </w:r>
      <w:r w:rsidR="00AC2832">
        <w:rPr>
          <w:rFonts w:ascii="Times New Roman" w:eastAsia="Calibri" w:hAnsi="Times New Roman" w:cs="Times New Roman"/>
          <w:sz w:val="24"/>
          <w:szCs w:val="24"/>
        </w:rPr>
        <w:t>“</w:t>
      </w:r>
      <w:r w:rsidR="00DA7D78" w:rsidRPr="00003737">
        <w:rPr>
          <w:rFonts w:ascii="Times New Roman" w:eastAsia="Calibri" w:hAnsi="Times New Roman" w:cs="Times New Roman"/>
          <w:sz w:val="24"/>
          <w:szCs w:val="24"/>
        </w:rPr>
        <w:t>social promotion</w:t>
      </w:r>
      <w:r w:rsidR="00AC2832" w:rsidRPr="00003737">
        <w:rPr>
          <w:rFonts w:ascii="Times New Roman" w:eastAsia="Calibri" w:hAnsi="Times New Roman" w:cs="Times New Roman"/>
          <w:sz w:val="24"/>
          <w:szCs w:val="24"/>
        </w:rPr>
        <w:t>”</w:t>
      </w:r>
      <w:r w:rsidR="00DA7D78" w:rsidRPr="00003737">
        <w:rPr>
          <w:rFonts w:ascii="Times New Roman" w:eastAsia="Calibri" w:hAnsi="Times New Roman" w:cs="Times New Roman"/>
          <w:sz w:val="24"/>
          <w:szCs w:val="24"/>
        </w:rPr>
        <w:t xml:space="preserve"> in schools through </w:t>
      </w:r>
      <w:r w:rsidR="00AC2832" w:rsidRPr="00003737">
        <w:rPr>
          <w:rFonts w:ascii="Times New Roman" w:eastAsia="Calibri" w:hAnsi="Times New Roman" w:cs="Times New Roman"/>
          <w:sz w:val="24"/>
          <w:szCs w:val="24"/>
        </w:rPr>
        <w:t>policy guarantees that all students beyond the third grade can read</w:t>
      </w:r>
      <w:r w:rsidR="004E04EB" w:rsidRPr="00003737">
        <w:rPr>
          <w:rFonts w:ascii="Times New Roman" w:eastAsia="Calibri" w:hAnsi="Times New Roman" w:cs="Times New Roman"/>
          <w:sz w:val="24"/>
          <w:szCs w:val="24"/>
        </w:rPr>
        <w:t xml:space="preserve"> on grade level</w:t>
      </w:r>
      <w:r w:rsidR="00AC2832" w:rsidRPr="00003737">
        <w:rPr>
          <w:rFonts w:ascii="Times New Roman" w:eastAsia="Calibri" w:hAnsi="Times New Roman" w:cs="Times New Roman"/>
          <w:sz w:val="24"/>
          <w:szCs w:val="24"/>
        </w:rPr>
        <w:t>.</w:t>
      </w:r>
      <w:r w:rsidR="004E04EB" w:rsidRPr="00003737" w:rsidDel="004E04EB">
        <w:rPr>
          <w:rFonts w:ascii="Times New Roman" w:eastAsia="Calibri" w:hAnsi="Times New Roman" w:cs="Times New Roman"/>
          <w:sz w:val="24"/>
          <w:szCs w:val="24"/>
        </w:rPr>
        <w:t xml:space="preserve"> </w:t>
      </w:r>
      <w:r w:rsidR="00AC2832" w:rsidRPr="00003737">
        <w:rPr>
          <w:rFonts w:ascii="Times New Roman" w:eastAsia="Calibri" w:hAnsi="Times New Roman" w:cs="Times New Roman"/>
          <w:sz w:val="24"/>
          <w:szCs w:val="24"/>
        </w:rPr>
        <w:t>The law</w:t>
      </w:r>
      <w:r w:rsidR="00DA7D78" w:rsidRPr="00003737">
        <w:rPr>
          <w:rFonts w:ascii="Times New Roman" w:eastAsia="Calibri" w:hAnsi="Times New Roman" w:cs="Times New Roman"/>
          <w:sz w:val="24"/>
          <w:szCs w:val="24"/>
        </w:rPr>
        <w:t xml:space="preserve"> requires all students in third grade to pass a reading exam to be </w:t>
      </w:r>
      <w:r w:rsidR="00DA7D78" w:rsidRPr="00003737">
        <w:rPr>
          <w:rFonts w:ascii="Times New Roman" w:eastAsia="Calibri" w:hAnsi="Times New Roman" w:cs="Times New Roman"/>
          <w:sz w:val="24"/>
          <w:szCs w:val="24"/>
        </w:rPr>
        <w:lastRenderedPageBreak/>
        <w:t>promoted to fourth grade</w:t>
      </w:r>
      <w:r w:rsidR="00AC2832" w:rsidRPr="00003737">
        <w:rPr>
          <w:rFonts w:ascii="Times New Roman" w:eastAsia="Calibri" w:hAnsi="Times New Roman" w:cs="Times New Roman"/>
          <w:sz w:val="24"/>
          <w:szCs w:val="24"/>
        </w:rPr>
        <w:t>,</w:t>
      </w:r>
      <w:r w:rsidR="00DA7D78" w:rsidRPr="00003737">
        <w:rPr>
          <w:rFonts w:ascii="Times New Roman" w:eastAsia="Calibri" w:hAnsi="Times New Roman" w:cs="Times New Roman"/>
          <w:sz w:val="24"/>
          <w:szCs w:val="24"/>
        </w:rPr>
        <w:t xml:space="preserve"> </w:t>
      </w:r>
      <w:r w:rsidR="00AC2832" w:rsidRPr="00003737">
        <w:rPr>
          <w:rFonts w:ascii="Times New Roman" w:eastAsia="Calibri" w:hAnsi="Times New Roman" w:cs="Times New Roman"/>
          <w:sz w:val="24"/>
          <w:szCs w:val="24"/>
        </w:rPr>
        <w:t xml:space="preserve">and as a result </w:t>
      </w:r>
      <w:r w:rsidR="00575D12" w:rsidRPr="00003737">
        <w:rPr>
          <w:rFonts w:ascii="Times New Roman" w:eastAsia="Calibri" w:hAnsi="Times New Roman" w:cs="Times New Roman"/>
          <w:sz w:val="24"/>
          <w:szCs w:val="24"/>
        </w:rPr>
        <w:t xml:space="preserve">will have profound effects on the school and </w:t>
      </w:r>
      <w:r w:rsidR="00575D12" w:rsidRPr="00575D12">
        <w:rPr>
          <w:rFonts w:ascii="Times New Roman" w:eastAsia="Calibri" w:hAnsi="Times New Roman" w:cs="Times New Roman"/>
          <w:sz w:val="24"/>
          <w:szCs w:val="24"/>
        </w:rPr>
        <w:t xml:space="preserve">life chances of </w:t>
      </w:r>
      <w:r w:rsidR="00DA7D78">
        <w:rPr>
          <w:rFonts w:ascii="Times New Roman" w:eastAsia="Calibri" w:hAnsi="Times New Roman" w:cs="Times New Roman"/>
          <w:sz w:val="24"/>
          <w:szCs w:val="24"/>
        </w:rPr>
        <w:t>Native American students</w:t>
      </w:r>
      <w:r w:rsidR="00575D12" w:rsidRPr="00575D12">
        <w:rPr>
          <w:rFonts w:ascii="Times New Roman" w:eastAsia="Calibri" w:hAnsi="Times New Roman" w:cs="Times New Roman"/>
          <w:sz w:val="24"/>
          <w:szCs w:val="24"/>
        </w:rPr>
        <w:t xml:space="preserve"> within the state. The majority of research on the effects of grade retention suggest that, “at best, [it] provides no lasting benefit to the students and, at worst, is considered a damaging practice</w:t>
      </w:r>
      <w:r w:rsidR="00AC2832">
        <w:rPr>
          <w:rFonts w:ascii="Times New Roman" w:eastAsia="Calibri" w:hAnsi="Times New Roman" w:cs="Times New Roman"/>
          <w:sz w:val="24"/>
          <w:szCs w:val="24"/>
        </w:rPr>
        <w:t>”</w:t>
      </w:r>
      <w:r w:rsidR="00575D12" w:rsidRPr="00575D12">
        <w:rPr>
          <w:rFonts w:ascii="Times New Roman" w:eastAsia="Calibri" w:hAnsi="Times New Roman" w:cs="Times New Roman"/>
          <w:sz w:val="24"/>
          <w:szCs w:val="24"/>
        </w:rPr>
        <w:t xml:space="preserve"> (Frederick</w:t>
      </w:r>
      <w:r w:rsidR="002371C1">
        <w:rPr>
          <w:rFonts w:ascii="Times New Roman" w:eastAsia="Calibri" w:hAnsi="Times New Roman" w:cs="Times New Roman"/>
          <w:sz w:val="24"/>
          <w:szCs w:val="24"/>
        </w:rPr>
        <w:t xml:space="preserve"> </w:t>
      </w:r>
      <w:r w:rsidR="00575D12" w:rsidRPr="00575D12">
        <w:rPr>
          <w:rFonts w:ascii="Times New Roman" w:eastAsia="Calibri" w:hAnsi="Times New Roman" w:cs="Times New Roman"/>
          <w:sz w:val="24"/>
          <w:szCs w:val="24"/>
        </w:rPr>
        <w:t xml:space="preserve">&amp; Hauser, 2008, p. </w:t>
      </w:r>
      <w:r w:rsidR="00575D12" w:rsidRPr="00003737">
        <w:rPr>
          <w:rFonts w:ascii="Times New Roman" w:eastAsia="Calibri" w:hAnsi="Times New Roman" w:cs="Times New Roman"/>
          <w:sz w:val="24"/>
          <w:szCs w:val="24"/>
        </w:rPr>
        <w:t>719</w:t>
      </w:r>
      <w:r w:rsidR="00AC2832" w:rsidRPr="00003737">
        <w:rPr>
          <w:rFonts w:ascii="Times New Roman" w:eastAsia="Calibri" w:hAnsi="Times New Roman" w:cs="Times New Roman"/>
          <w:sz w:val="24"/>
          <w:szCs w:val="24"/>
        </w:rPr>
        <w:t xml:space="preserve">; </w:t>
      </w:r>
      <w:r w:rsidR="00557F2C" w:rsidRPr="00003737">
        <w:rPr>
          <w:rFonts w:ascii="Times New Roman" w:eastAsia="Calibri" w:hAnsi="Times New Roman" w:cs="Times New Roman"/>
          <w:sz w:val="24"/>
          <w:szCs w:val="24"/>
        </w:rPr>
        <w:t>Lynch, 2013</w:t>
      </w:r>
      <w:r w:rsidR="00AC2832" w:rsidRPr="00003737">
        <w:rPr>
          <w:rFonts w:ascii="Times New Roman" w:eastAsia="Calibri" w:hAnsi="Times New Roman" w:cs="Times New Roman"/>
          <w:sz w:val="24"/>
          <w:szCs w:val="24"/>
        </w:rPr>
        <w:t xml:space="preserve">; </w:t>
      </w:r>
      <w:r w:rsidR="00557F2C" w:rsidRPr="00003737">
        <w:rPr>
          <w:rFonts w:ascii="Times New Roman" w:eastAsia="Calibri" w:hAnsi="Times New Roman" w:cs="Times New Roman"/>
          <w:sz w:val="24"/>
          <w:szCs w:val="24"/>
        </w:rPr>
        <w:t>West, 2012</w:t>
      </w:r>
      <w:r w:rsidR="00575D12" w:rsidRPr="00003737">
        <w:rPr>
          <w:rFonts w:ascii="Times New Roman" w:eastAsia="Calibri" w:hAnsi="Times New Roman" w:cs="Times New Roman"/>
          <w:sz w:val="24"/>
          <w:szCs w:val="24"/>
        </w:rPr>
        <w:t xml:space="preserve">). </w:t>
      </w:r>
    </w:p>
    <w:p w14:paraId="4D9A8681" w14:textId="35BF6BAA" w:rsidR="00B37D6D" w:rsidRDefault="00575D12">
      <w:pPr>
        <w:autoSpaceDE w:val="0"/>
        <w:autoSpaceDN w:val="0"/>
        <w:adjustRightInd w:val="0"/>
        <w:spacing w:after="0" w:line="480" w:lineRule="auto"/>
        <w:ind w:firstLine="720"/>
        <w:rPr>
          <w:rFonts w:ascii="Times New Roman" w:eastAsia="Calibri" w:hAnsi="Times New Roman" w:cs="Times New Roman"/>
          <w:sz w:val="24"/>
          <w:szCs w:val="24"/>
        </w:rPr>
      </w:pPr>
      <w:r w:rsidRPr="00003737">
        <w:rPr>
          <w:rFonts w:ascii="Times New Roman" w:eastAsia="Calibri" w:hAnsi="Times New Roman" w:cs="Times New Roman"/>
          <w:sz w:val="24"/>
          <w:szCs w:val="24"/>
        </w:rPr>
        <w:t>This Oklahoma law is troubling in many ways for multiple student groups, but will</w:t>
      </w:r>
      <w:r w:rsidR="00A63A3F" w:rsidRPr="00003737">
        <w:rPr>
          <w:rFonts w:ascii="Times New Roman" w:eastAsia="Calibri" w:hAnsi="Times New Roman" w:cs="Times New Roman"/>
          <w:sz w:val="24"/>
          <w:szCs w:val="24"/>
        </w:rPr>
        <w:t xml:space="preserve"> have an immediate effect on Native America</w:t>
      </w:r>
      <w:r w:rsidR="00EB043D" w:rsidRPr="00003737">
        <w:rPr>
          <w:rFonts w:ascii="Times New Roman" w:eastAsia="Calibri" w:hAnsi="Times New Roman" w:cs="Times New Roman"/>
          <w:sz w:val="24"/>
          <w:szCs w:val="24"/>
        </w:rPr>
        <w:t>n</w:t>
      </w:r>
      <w:r w:rsidR="00A63A3F" w:rsidRPr="00003737">
        <w:rPr>
          <w:rFonts w:ascii="Times New Roman" w:eastAsia="Calibri" w:hAnsi="Times New Roman" w:cs="Times New Roman"/>
          <w:sz w:val="24"/>
          <w:szCs w:val="24"/>
        </w:rPr>
        <w:t xml:space="preserve"> students in language immersion programs</w:t>
      </w:r>
      <w:r w:rsidRPr="00003737">
        <w:rPr>
          <w:rFonts w:ascii="Times New Roman" w:eastAsia="Calibri" w:hAnsi="Times New Roman" w:cs="Times New Roman"/>
          <w:sz w:val="24"/>
          <w:szCs w:val="24"/>
        </w:rPr>
        <w:t>. The reading exam, of cours</w:t>
      </w:r>
      <w:r w:rsidR="00A63A3F" w:rsidRPr="00003737">
        <w:rPr>
          <w:rFonts w:ascii="Times New Roman" w:eastAsia="Calibri" w:hAnsi="Times New Roman" w:cs="Times New Roman"/>
          <w:sz w:val="24"/>
          <w:szCs w:val="24"/>
        </w:rPr>
        <w:t>e, will be conducted in English</w:t>
      </w:r>
      <w:r w:rsidRPr="00003737">
        <w:rPr>
          <w:rFonts w:ascii="Times New Roman" w:eastAsia="Calibri" w:hAnsi="Times New Roman" w:cs="Times New Roman"/>
          <w:sz w:val="24"/>
          <w:szCs w:val="24"/>
        </w:rPr>
        <w:t>. For this reason</w:t>
      </w:r>
      <w:r w:rsidR="002371C1" w:rsidRPr="00003737">
        <w:rPr>
          <w:rFonts w:ascii="Times New Roman" w:eastAsia="Calibri" w:hAnsi="Times New Roman" w:cs="Times New Roman"/>
          <w:sz w:val="24"/>
          <w:szCs w:val="24"/>
        </w:rPr>
        <w:t>,</w:t>
      </w:r>
      <w:r w:rsidRPr="00003737">
        <w:rPr>
          <w:rFonts w:ascii="Times New Roman" w:eastAsia="Calibri" w:hAnsi="Times New Roman" w:cs="Times New Roman"/>
          <w:sz w:val="24"/>
          <w:szCs w:val="24"/>
        </w:rPr>
        <w:t xml:space="preserve"> the third grade reading sufficiency exam, in effect</w:t>
      </w:r>
      <w:r w:rsidR="00EB043D" w:rsidRPr="00003737">
        <w:rPr>
          <w:rFonts w:ascii="Times New Roman" w:eastAsia="Calibri" w:hAnsi="Times New Roman" w:cs="Times New Roman"/>
          <w:sz w:val="24"/>
          <w:szCs w:val="24"/>
        </w:rPr>
        <w:t>,</w:t>
      </w:r>
      <w:r w:rsidRPr="00003737">
        <w:rPr>
          <w:rFonts w:ascii="Times New Roman" w:eastAsia="Calibri" w:hAnsi="Times New Roman" w:cs="Times New Roman"/>
          <w:sz w:val="24"/>
          <w:szCs w:val="24"/>
        </w:rPr>
        <w:t xml:space="preserve"> will be both a reading exam and a l</w:t>
      </w:r>
      <w:r w:rsidR="00A63A3F" w:rsidRPr="00003737">
        <w:rPr>
          <w:rFonts w:ascii="Times New Roman" w:eastAsia="Calibri" w:hAnsi="Times New Roman" w:cs="Times New Roman"/>
          <w:sz w:val="24"/>
          <w:szCs w:val="24"/>
        </w:rPr>
        <w:t>anguage proficiency exam</w:t>
      </w:r>
      <w:r w:rsidRPr="00003737">
        <w:rPr>
          <w:rFonts w:ascii="Times New Roman" w:eastAsia="Calibri" w:hAnsi="Times New Roman" w:cs="Times New Roman"/>
          <w:sz w:val="24"/>
          <w:szCs w:val="24"/>
        </w:rPr>
        <w:t xml:space="preserve">. </w:t>
      </w:r>
      <w:r w:rsidR="0002597E" w:rsidRPr="00003737">
        <w:rPr>
          <w:rFonts w:ascii="Times New Roman" w:eastAsia="Calibri" w:hAnsi="Times New Roman" w:cs="Times New Roman"/>
          <w:sz w:val="24"/>
          <w:szCs w:val="24"/>
        </w:rPr>
        <w:t>T</w:t>
      </w:r>
      <w:r w:rsidR="00A63A3F" w:rsidRPr="00003737">
        <w:rPr>
          <w:rFonts w:ascii="Times New Roman" w:eastAsia="Calibri" w:hAnsi="Times New Roman" w:cs="Times New Roman"/>
          <w:sz w:val="24"/>
          <w:szCs w:val="24"/>
        </w:rPr>
        <w:t>he 2013-2014</w:t>
      </w:r>
      <w:r w:rsidRPr="00003737">
        <w:rPr>
          <w:rFonts w:ascii="Times New Roman" w:eastAsia="Calibri" w:hAnsi="Times New Roman" w:cs="Times New Roman"/>
          <w:sz w:val="24"/>
          <w:szCs w:val="24"/>
        </w:rPr>
        <w:t xml:space="preserve"> school year </w:t>
      </w:r>
      <w:r w:rsidR="0002597E" w:rsidRPr="00003737">
        <w:rPr>
          <w:rFonts w:ascii="Times New Roman" w:eastAsia="Calibri" w:hAnsi="Times New Roman" w:cs="Times New Roman"/>
          <w:sz w:val="24"/>
          <w:szCs w:val="24"/>
        </w:rPr>
        <w:t>was the</w:t>
      </w:r>
      <w:r w:rsidRPr="00003737">
        <w:rPr>
          <w:rFonts w:ascii="Times New Roman" w:eastAsia="Calibri" w:hAnsi="Times New Roman" w:cs="Times New Roman"/>
          <w:sz w:val="24"/>
          <w:szCs w:val="24"/>
        </w:rPr>
        <w:t xml:space="preserve"> first year </w:t>
      </w:r>
      <w:r w:rsidR="002371C1" w:rsidRPr="00003737">
        <w:rPr>
          <w:rFonts w:ascii="Times New Roman" w:eastAsia="Calibri" w:hAnsi="Times New Roman" w:cs="Times New Roman"/>
          <w:sz w:val="24"/>
          <w:szCs w:val="24"/>
        </w:rPr>
        <w:t>in which</w:t>
      </w:r>
      <w:r w:rsidRPr="00003737">
        <w:rPr>
          <w:rFonts w:ascii="Times New Roman" w:eastAsia="Calibri" w:hAnsi="Times New Roman" w:cs="Times New Roman"/>
          <w:sz w:val="24"/>
          <w:szCs w:val="24"/>
        </w:rPr>
        <w:t xml:space="preserve"> this law will </w:t>
      </w:r>
      <w:r w:rsidR="00EB043D" w:rsidRPr="00003737">
        <w:rPr>
          <w:rFonts w:ascii="Times New Roman" w:eastAsia="Calibri" w:hAnsi="Times New Roman" w:cs="Times New Roman"/>
          <w:sz w:val="24"/>
          <w:szCs w:val="24"/>
        </w:rPr>
        <w:t>a</w:t>
      </w:r>
      <w:r w:rsidRPr="00003737">
        <w:rPr>
          <w:rFonts w:ascii="Times New Roman" w:eastAsia="Calibri" w:hAnsi="Times New Roman" w:cs="Times New Roman"/>
          <w:sz w:val="24"/>
          <w:szCs w:val="24"/>
        </w:rPr>
        <w:t>ffect third grade students,</w:t>
      </w:r>
      <w:r w:rsidR="0002597E" w:rsidRPr="00003737">
        <w:rPr>
          <w:rFonts w:ascii="Times New Roman" w:eastAsia="Calibri" w:hAnsi="Times New Roman" w:cs="Times New Roman"/>
          <w:sz w:val="24"/>
          <w:szCs w:val="24"/>
        </w:rPr>
        <w:t xml:space="preserve"> and due to the dramatic number of student</w:t>
      </w:r>
      <w:r w:rsidR="002371C1" w:rsidRPr="00003737">
        <w:rPr>
          <w:rFonts w:ascii="Times New Roman" w:eastAsia="Calibri" w:hAnsi="Times New Roman" w:cs="Times New Roman"/>
          <w:sz w:val="24"/>
          <w:szCs w:val="24"/>
        </w:rPr>
        <w:t>s</w:t>
      </w:r>
      <w:r w:rsidR="0002597E" w:rsidRPr="00003737">
        <w:rPr>
          <w:rFonts w:ascii="Times New Roman" w:eastAsia="Calibri" w:hAnsi="Times New Roman" w:cs="Times New Roman"/>
          <w:sz w:val="24"/>
          <w:szCs w:val="24"/>
        </w:rPr>
        <w:t xml:space="preserve"> who have been retained, many groups lobbied with some success to modify the rules of this policy. These </w:t>
      </w:r>
      <w:r w:rsidR="009B1785" w:rsidRPr="00003737">
        <w:rPr>
          <w:rFonts w:ascii="Times New Roman" w:eastAsia="Calibri" w:hAnsi="Times New Roman" w:cs="Times New Roman"/>
          <w:sz w:val="24"/>
          <w:szCs w:val="24"/>
        </w:rPr>
        <w:t>modifications</w:t>
      </w:r>
      <w:r w:rsidR="0002597E" w:rsidRPr="00003737">
        <w:rPr>
          <w:rFonts w:ascii="Times New Roman" w:eastAsia="Calibri" w:hAnsi="Times New Roman" w:cs="Times New Roman"/>
          <w:sz w:val="24"/>
          <w:szCs w:val="24"/>
        </w:rPr>
        <w:t xml:space="preserve"> introduce regulations that err on the side of the student and families in decisions regarding retention, but</w:t>
      </w:r>
      <w:r w:rsidRPr="00003737">
        <w:rPr>
          <w:rFonts w:ascii="Times New Roman" w:eastAsia="Calibri" w:hAnsi="Times New Roman" w:cs="Times New Roman"/>
          <w:sz w:val="24"/>
          <w:szCs w:val="24"/>
        </w:rPr>
        <w:t xml:space="preserve"> </w:t>
      </w:r>
      <w:r w:rsidR="002371C1" w:rsidRPr="00003737">
        <w:rPr>
          <w:rFonts w:ascii="Times New Roman" w:eastAsia="Calibri" w:hAnsi="Times New Roman" w:cs="Times New Roman"/>
          <w:sz w:val="24"/>
          <w:szCs w:val="24"/>
        </w:rPr>
        <w:t xml:space="preserve">the extent to which students </w:t>
      </w:r>
      <w:r w:rsidR="00825B33" w:rsidRPr="00003737">
        <w:rPr>
          <w:rFonts w:ascii="Times New Roman" w:eastAsia="Calibri" w:hAnsi="Times New Roman" w:cs="Times New Roman"/>
          <w:sz w:val="24"/>
          <w:szCs w:val="24"/>
        </w:rPr>
        <w:t xml:space="preserve">are </w:t>
      </w:r>
      <w:r w:rsidR="002371C1" w:rsidRPr="00003737">
        <w:rPr>
          <w:rFonts w:ascii="Times New Roman" w:eastAsia="Calibri" w:hAnsi="Times New Roman" w:cs="Times New Roman"/>
          <w:sz w:val="24"/>
          <w:szCs w:val="24"/>
        </w:rPr>
        <w:t>affected by this policy</w:t>
      </w:r>
      <w:r w:rsidRPr="00003737">
        <w:rPr>
          <w:rFonts w:ascii="Times New Roman" w:eastAsia="Calibri" w:hAnsi="Times New Roman" w:cs="Times New Roman"/>
          <w:sz w:val="24"/>
          <w:szCs w:val="24"/>
        </w:rPr>
        <w:t xml:space="preserve"> </w:t>
      </w:r>
      <w:r w:rsidR="00825B33" w:rsidRPr="00003737">
        <w:rPr>
          <w:rFonts w:ascii="Times New Roman" w:eastAsia="Calibri" w:hAnsi="Times New Roman" w:cs="Times New Roman"/>
          <w:sz w:val="24"/>
          <w:szCs w:val="24"/>
        </w:rPr>
        <w:t>are currently seen in school districts throughout the state.</w:t>
      </w:r>
      <w:r w:rsidR="00B37D6D" w:rsidRPr="00003737">
        <w:rPr>
          <w:rFonts w:ascii="Times New Roman" w:eastAsia="Calibri" w:hAnsi="Times New Roman" w:cs="Times New Roman"/>
          <w:sz w:val="24"/>
          <w:szCs w:val="24"/>
        </w:rPr>
        <w:t xml:space="preserve"> </w:t>
      </w:r>
      <w:r w:rsidR="0002597E" w:rsidRPr="00003737">
        <w:rPr>
          <w:rFonts w:ascii="Times New Roman" w:eastAsia="Calibri" w:hAnsi="Times New Roman" w:cs="Times New Roman"/>
          <w:sz w:val="24"/>
          <w:szCs w:val="24"/>
        </w:rPr>
        <w:t>A</w:t>
      </w:r>
      <w:r w:rsidR="00B37D6D" w:rsidRPr="00003737">
        <w:rPr>
          <w:rFonts w:ascii="Times New Roman" w:eastAsia="Calibri" w:hAnsi="Times New Roman" w:cs="Times New Roman"/>
          <w:sz w:val="24"/>
          <w:szCs w:val="24"/>
        </w:rPr>
        <w:t>s stated by a</w:t>
      </w:r>
      <w:r w:rsidR="00EB043D" w:rsidRPr="00003737">
        <w:rPr>
          <w:rFonts w:ascii="Times New Roman" w:eastAsia="Calibri" w:hAnsi="Times New Roman" w:cs="Times New Roman"/>
          <w:sz w:val="24"/>
          <w:szCs w:val="24"/>
        </w:rPr>
        <w:t xml:space="preserve"> </w:t>
      </w:r>
      <w:r w:rsidR="00EB043D">
        <w:rPr>
          <w:rFonts w:ascii="Times New Roman" w:eastAsia="Calibri" w:hAnsi="Times New Roman" w:cs="Times New Roman"/>
          <w:sz w:val="24"/>
          <w:szCs w:val="24"/>
        </w:rPr>
        <w:t xml:space="preserve">research participant and </w:t>
      </w:r>
      <w:r w:rsidR="00553051">
        <w:rPr>
          <w:rFonts w:ascii="Times New Roman" w:eastAsia="Calibri" w:hAnsi="Times New Roman" w:cs="Times New Roman"/>
          <w:sz w:val="24"/>
          <w:szCs w:val="24"/>
        </w:rPr>
        <w:t>Oklahoma state program coordinator</w:t>
      </w:r>
      <w:r w:rsidR="00946992">
        <w:rPr>
          <w:rFonts w:ascii="Times New Roman" w:eastAsia="Calibri" w:hAnsi="Times New Roman" w:cs="Times New Roman"/>
          <w:sz w:val="24"/>
          <w:szCs w:val="24"/>
        </w:rPr>
        <w:t xml:space="preserve"> regarding the RSA</w:t>
      </w:r>
      <w:r w:rsidR="00553051">
        <w:rPr>
          <w:rFonts w:ascii="Times New Roman" w:eastAsia="Calibri" w:hAnsi="Times New Roman" w:cs="Times New Roman"/>
          <w:sz w:val="24"/>
          <w:szCs w:val="24"/>
        </w:rPr>
        <w:t>,</w:t>
      </w:r>
    </w:p>
    <w:p w14:paraId="3C26D30A" w14:textId="77777777" w:rsidR="00B37D6D" w:rsidRPr="00CE0DB1" w:rsidRDefault="00B37D6D" w:rsidP="00CE0DB1">
      <w:pPr>
        <w:pStyle w:val="ListParagraph"/>
        <w:spacing w:after="0" w:line="480" w:lineRule="auto"/>
        <w:rPr>
          <w:rFonts w:ascii="Times New Roman" w:hAnsi="Times New Roman" w:cs="Times New Roman"/>
          <w:sz w:val="24"/>
          <w:szCs w:val="24"/>
        </w:rPr>
      </w:pPr>
      <w:r w:rsidRPr="00CE0DB1">
        <w:rPr>
          <w:rFonts w:ascii="Times New Roman" w:hAnsi="Times New Roman" w:cs="Times New Roman"/>
          <w:sz w:val="24"/>
          <w:szCs w:val="24"/>
        </w:rPr>
        <w:t>A lot of people do worry about especially that third grade</w:t>
      </w:r>
      <w:r w:rsidR="00946992">
        <w:rPr>
          <w:rFonts w:ascii="Times New Roman" w:hAnsi="Times New Roman" w:cs="Times New Roman"/>
          <w:sz w:val="24"/>
          <w:szCs w:val="24"/>
        </w:rPr>
        <w:t xml:space="preserve"> test</w:t>
      </w:r>
      <w:r w:rsidR="00553051" w:rsidRPr="00CE0DB1">
        <w:rPr>
          <w:rFonts w:ascii="Times New Roman" w:hAnsi="Times New Roman" w:cs="Times New Roman"/>
          <w:sz w:val="24"/>
          <w:szCs w:val="24"/>
        </w:rPr>
        <w:t xml:space="preserve">. </w:t>
      </w:r>
      <w:r w:rsidRPr="00CE0DB1">
        <w:rPr>
          <w:rFonts w:ascii="Times New Roman" w:hAnsi="Times New Roman" w:cs="Times New Roman"/>
          <w:sz w:val="24"/>
          <w:szCs w:val="24"/>
        </w:rPr>
        <w:t xml:space="preserve">I do think the Cherokee want to work very hard to make sure that that is something they consider and they may have to change their </w:t>
      </w:r>
      <w:r w:rsidR="00553051" w:rsidRPr="00CE0DB1">
        <w:rPr>
          <w:rFonts w:ascii="Times New Roman" w:hAnsi="Times New Roman" w:cs="Times New Roman"/>
          <w:sz w:val="24"/>
          <w:szCs w:val="24"/>
        </w:rPr>
        <w:t xml:space="preserve">immersion </w:t>
      </w:r>
      <w:r w:rsidRPr="00CE0DB1">
        <w:rPr>
          <w:rFonts w:ascii="Times New Roman" w:hAnsi="Times New Roman" w:cs="Times New Roman"/>
          <w:sz w:val="24"/>
          <w:szCs w:val="24"/>
        </w:rPr>
        <w:t xml:space="preserve">program to some degree. </w:t>
      </w:r>
      <w:r w:rsidR="00553051" w:rsidRPr="00CE0DB1">
        <w:rPr>
          <w:rFonts w:ascii="Times New Roman" w:hAnsi="Times New Roman" w:cs="Times New Roman"/>
          <w:sz w:val="24"/>
          <w:szCs w:val="24"/>
        </w:rPr>
        <w:t>All of the research shows that im</w:t>
      </w:r>
      <w:r w:rsidRPr="00CE0DB1">
        <w:rPr>
          <w:rFonts w:ascii="Times New Roman" w:hAnsi="Times New Roman" w:cs="Times New Roman"/>
          <w:sz w:val="24"/>
          <w:szCs w:val="24"/>
        </w:rPr>
        <w:t>mersion programs can be beneficial and that students do as well or better on the test</w:t>
      </w:r>
      <w:r w:rsidR="00946992">
        <w:rPr>
          <w:rFonts w:ascii="Times New Roman" w:hAnsi="Times New Roman" w:cs="Times New Roman"/>
          <w:sz w:val="24"/>
          <w:szCs w:val="24"/>
        </w:rPr>
        <w:t xml:space="preserve">. </w:t>
      </w:r>
      <w:r w:rsidRPr="00CE0DB1">
        <w:rPr>
          <w:rFonts w:ascii="Times New Roman" w:hAnsi="Times New Roman" w:cs="Times New Roman"/>
          <w:sz w:val="24"/>
          <w:szCs w:val="24"/>
        </w:rPr>
        <w:t>But I think they would be the first ones to say that of course they want their kids to be successful in both Cherokee and English. And they may have to make some modifications.</w:t>
      </w:r>
    </w:p>
    <w:p w14:paraId="387AE7BF" w14:textId="77777777" w:rsidR="00946992" w:rsidRDefault="00946992" w:rsidP="00C41872">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This statement demonstrates how a reading policy that does not specifically relate to language revitalization can have vast unintended consequences for language revitalization programs</w:t>
      </w:r>
      <w:r w:rsidR="00C42A38">
        <w:rPr>
          <w:rFonts w:ascii="Times New Roman" w:eastAsia="Calibri" w:hAnsi="Times New Roman" w:cs="Times New Roman"/>
          <w:sz w:val="24"/>
          <w:szCs w:val="24"/>
        </w:rPr>
        <w:t>.</w:t>
      </w:r>
    </w:p>
    <w:p w14:paraId="5E195E4E" w14:textId="77777777" w:rsidR="00575D12" w:rsidRDefault="00553051">
      <w:pPr>
        <w:autoSpaceDE w:val="0"/>
        <w:autoSpaceDN w:val="0"/>
        <w:adjustRightInd w:val="0"/>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Additionally</w:t>
      </w:r>
      <w:r w:rsidR="00575D12" w:rsidRPr="00575D12">
        <w:rPr>
          <w:rFonts w:ascii="Times New Roman" w:eastAsia="Calibri" w:hAnsi="Times New Roman" w:cs="Times New Roman"/>
          <w:sz w:val="24"/>
          <w:szCs w:val="24"/>
        </w:rPr>
        <w:t xml:space="preserve">, school administrators </w:t>
      </w:r>
      <w:r>
        <w:rPr>
          <w:rFonts w:ascii="Times New Roman" w:eastAsia="Calibri" w:hAnsi="Times New Roman" w:cs="Times New Roman"/>
          <w:sz w:val="24"/>
          <w:szCs w:val="24"/>
        </w:rPr>
        <w:t xml:space="preserve">across the state are </w:t>
      </w:r>
      <w:r w:rsidR="00575D12" w:rsidRPr="00575D12">
        <w:rPr>
          <w:rFonts w:ascii="Times New Roman" w:eastAsia="Calibri" w:hAnsi="Times New Roman" w:cs="Times New Roman"/>
          <w:sz w:val="24"/>
          <w:szCs w:val="24"/>
        </w:rPr>
        <w:t>expressing concerns t</w:t>
      </w:r>
      <w:r w:rsidR="00A63A3F">
        <w:rPr>
          <w:rFonts w:ascii="Times New Roman" w:eastAsia="Calibri" w:hAnsi="Times New Roman" w:cs="Times New Roman"/>
          <w:sz w:val="24"/>
          <w:szCs w:val="24"/>
        </w:rPr>
        <w:t>hat a large percentage of</w:t>
      </w:r>
      <w:r w:rsidR="00575D12" w:rsidRPr="00575D12">
        <w:rPr>
          <w:rFonts w:ascii="Times New Roman" w:eastAsia="Calibri" w:hAnsi="Times New Roman" w:cs="Times New Roman"/>
          <w:sz w:val="24"/>
          <w:szCs w:val="24"/>
        </w:rPr>
        <w:t xml:space="preserve"> third grade</w:t>
      </w:r>
      <w:r w:rsidR="00A63A3F">
        <w:rPr>
          <w:rFonts w:ascii="Times New Roman" w:eastAsia="Calibri" w:hAnsi="Times New Roman" w:cs="Times New Roman"/>
          <w:sz w:val="24"/>
          <w:szCs w:val="24"/>
        </w:rPr>
        <w:t>rs</w:t>
      </w:r>
      <w:r w:rsidR="00575D12" w:rsidRPr="00575D12">
        <w:rPr>
          <w:rFonts w:ascii="Times New Roman" w:eastAsia="Calibri" w:hAnsi="Times New Roman" w:cs="Times New Roman"/>
          <w:sz w:val="24"/>
          <w:szCs w:val="24"/>
        </w:rPr>
        <w:t xml:space="preserve"> will be retained due to</w:t>
      </w:r>
      <w:r w:rsidR="00A63A3F">
        <w:rPr>
          <w:rFonts w:ascii="Times New Roman" w:eastAsia="Calibri" w:hAnsi="Times New Roman" w:cs="Times New Roman"/>
          <w:sz w:val="24"/>
          <w:szCs w:val="24"/>
        </w:rPr>
        <w:t xml:space="preserve"> their reading proficiency exam. This policy is yet another example of how national, state, and local policies conflict </w:t>
      </w:r>
      <w:r w:rsidR="00BF5A74">
        <w:rPr>
          <w:rFonts w:ascii="Times New Roman" w:eastAsia="Calibri" w:hAnsi="Times New Roman" w:cs="Times New Roman"/>
          <w:sz w:val="24"/>
          <w:szCs w:val="24"/>
        </w:rPr>
        <w:t>with one another and add to the difficulty of implementing Native American language revitalization programs in schools.</w:t>
      </w:r>
      <w:r>
        <w:rPr>
          <w:rFonts w:ascii="Times New Roman" w:eastAsia="Calibri" w:hAnsi="Times New Roman" w:cs="Times New Roman"/>
          <w:sz w:val="24"/>
          <w:szCs w:val="24"/>
        </w:rPr>
        <w:t xml:space="preserve"> To add to this difficulty, few policy actors and proponents of revitalization are aware of </w:t>
      </w:r>
      <w:r w:rsidR="006663E1">
        <w:rPr>
          <w:rFonts w:ascii="Times New Roman" w:eastAsia="Calibri" w:hAnsi="Times New Roman" w:cs="Times New Roman"/>
          <w:sz w:val="24"/>
          <w:szCs w:val="24"/>
        </w:rPr>
        <w:t xml:space="preserve">existing </w:t>
      </w:r>
      <w:r>
        <w:rPr>
          <w:rFonts w:ascii="Times New Roman" w:eastAsia="Calibri" w:hAnsi="Times New Roman" w:cs="Times New Roman"/>
          <w:sz w:val="24"/>
          <w:szCs w:val="24"/>
        </w:rPr>
        <w:t xml:space="preserve">policies that conflict with </w:t>
      </w:r>
      <w:r w:rsidR="006663E1">
        <w:rPr>
          <w:rFonts w:ascii="Times New Roman" w:eastAsia="Calibri" w:hAnsi="Times New Roman" w:cs="Times New Roman"/>
          <w:sz w:val="24"/>
          <w:szCs w:val="24"/>
        </w:rPr>
        <w:t xml:space="preserve">revitalization efforts as is demonstrated by the following statement from </w:t>
      </w:r>
      <w:r w:rsidR="00C441F0">
        <w:rPr>
          <w:rFonts w:ascii="Times New Roman" w:eastAsia="Calibri" w:hAnsi="Times New Roman" w:cs="Times New Roman"/>
          <w:sz w:val="24"/>
          <w:szCs w:val="24"/>
        </w:rPr>
        <w:t xml:space="preserve">a </w:t>
      </w:r>
      <w:r w:rsidR="006663E1">
        <w:rPr>
          <w:rFonts w:ascii="Times New Roman" w:eastAsia="Calibri" w:hAnsi="Times New Roman" w:cs="Times New Roman"/>
          <w:sz w:val="24"/>
          <w:szCs w:val="24"/>
        </w:rPr>
        <w:t xml:space="preserve">state level director and </w:t>
      </w:r>
      <w:r w:rsidR="006663E1" w:rsidRPr="00161035">
        <w:rPr>
          <w:rFonts w:ascii="Times New Roman" w:eastAsia="Calibri" w:hAnsi="Times New Roman" w:cs="Times New Roman"/>
          <w:sz w:val="24"/>
          <w:szCs w:val="24"/>
        </w:rPr>
        <w:t>Oklahoma Advisory Council for Indian Education</w:t>
      </w:r>
      <w:r w:rsidR="006663E1">
        <w:rPr>
          <w:rFonts w:ascii="Times New Roman" w:eastAsia="Calibri" w:hAnsi="Times New Roman" w:cs="Times New Roman"/>
          <w:sz w:val="24"/>
          <w:szCs w:val="24"/>
        </w:rPr>
        <w:t xml:space="preserve"> member: </w:t>
      </w:r>
    </w:p>
    <w:p w14:paraId="0E43C0F6" w14:textId="77777777" w:rsidR="006663E1" w:rsidRPr="00CE0DB1" w:rsidRDefault="006663E1" w:rsidP="00CE0DB1">
      <w:pPr>
        <w:spacing w:after="0" w:line="480" w:lineRule="auto"/>
        <w:ind w:left="720"/>
        <w:rPr>
          <w:rFonts w:ascii="Times New Roman" w:hAnsi="Times New Roman" w:cs="Times New Roman"/>
          <w:sz w:val="24"/>
          <w:szCs w:val="24"/>
        </w:rPr>
      </w:pPr>
      <w:r w:rsidRPr="00CE0DB1">
        <w:rPr>
          <w:rFonts w:ascii="Times New Roman" w:hAnsi="Times New Roman" w:cs="Times New Roman"/>
          <w:sz w:val="24"/>
          <w:szCs w:val="24"/>
        </w:rPr>
        <w:t xml:space="preserve">I don’t see any [policy conflicts] here at the state department. I think when we worked on this language in the public school that we looked at everything to see if there would be a very barrier or a law or something that would hinder us from getting that in the public school but we didn’t see any. </w:t>
      </w:r>
      <w:r w:rsidR="00C81D0E">
        <w:rPr>
          <w:rFonts w:ascii="Times New Roman" w:hAnsi="Times New Roman" w:cs="Times New Roman"/>
          <w:sz w:val="24"/>
          <w:szCs w:val="24"/>
        </w:rPr>
        <w:t>W</w:t>
      </w:r>
      <w:r w:rsidRPr="00CE0DB1">
        <w:rPr>
          <w:rFonts w:ascii="Times New Roman" w:hAnsi="Times New Roman" w:cs="Times New Roman"/>
          <w:sz w:val="24"/>
          <w:szCs w:val="24"/>
        </w:rPr>
        <w:t>e didn’t see any laws that hinder</w:t>
      </w:r>
      <w:r w:rsidR="00C81D0E">
        <w:rPr>
          <w:rFonts w:ascii="Times New Roman" w:hAnsi="Times New Roman" w:cs="Times New Roman"/>
          <w:sz w:val="24"/>
          <w:szCs w:val="24"/>
        </w:rPr>
        <w:t xml:space="preserve"> language revitalization in schools</w:t>
      </w:r>
      <w:r w:rsidRPr="00CE0DB1">
        <w:rPr>
          <w:rFonts w:ascii="Times New Roman" w:hAnsi="Times New Roman" w:cs="Times New Roman"/>
          <w:sz w:val="24"/>
          <w:szCs w:val="24"/>
        </w:rPr>
        <w:t xml:space="preserve"> other than what we could that change in the </w:t>
      </w:r>
      <w:r w:rsidRPr="00003737">
        <w:rPr>
          <w:rFonts w:ascii="Times New Roman" w:hAnsi="Times New Roman" w:cs="Times New Roman"/>
          <w:sz w:val="24"/>
          <w:szCs w:val="24"/>
        </w:rPr>
        <w:t>existing</w:t>
      </w:r>
      <w:r w:rsidR="006F355B" w:rsidRPr="00003737">
        <w:rPr>
          <w:rFonts w:ascii="Times New Roman" w:hAnsi="Times New Roman" w:cs="Times New Roman"/>
          <w:sz w:val="24"/>
          <w:szCs w:val="24"/>
        </w:rPr>
        <w:t xml:space="preserve"> [and modified teacher certification]</w:t>
      </w:r>
      <w:r w:rsidRPr="00003737">
        <w:rPr>
          <w:rFonts w:ascii="Times New Roman" w:hAnsi="Times New Roman" w:cs="Times New Roman"/>
          <w:sz w:val="24"/>
          <w:szCs w:val="24"/>
        </w:rPr>
        <w:t xml:space="preserve"> rule </w:t>
      </w:r>
      <w:r w:rsidRPr="00CE0DB1">
        <w:rPr>
          <w:rFonts w:ascii="Times New Roman" w:hAnsi="Times New Roman" w:cs="Times New Roman"/>
          <w:sz w:val="24"/>
          <w:szCs w:val="24"/>
        </w:rPr>
        <w:t>to give them an opportunity to get them in the classroom right away.</w:t>
      </w:r>
    </w:p>
    <w:p w14:paraId="584E630D" w14:textId="6CAD2A5A" w:rsidR="004435A6" w:rsidRDefault="00C81D0E" w:rsidP="00CE0DB1">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This statement represents a lack of awareness even among policy actors at the state level that policies within their own organization conflict with state level polic</w:t>
      </w:r>
      <w:r w:rsidR="002371C1">
        <w:rPr>
          <w:rFonts w:ascii="Times New Roman" w:eastAsia="Calibri" w:hAnsi="Times New Roman" w:cs="Times New Roman"/>
          <w:sz w:val="24"/>
          <w:szCs w:val="24"/>
        </w:rPr>
        <w:t>i</w:t>
      </w:r>
      <w:r>
        <w:rPr>
          <w:rFonts w:ascii="Times New Roman" w:eastAsia="Calibri" w:hAnsi="Times New Roman" w:cs="Times New Roman"/>
          <w:sz w:val="24"/>
          <w:szCs w:val="24"/>
        </w:rPr>
        <w:t xml:space="preserve">es that support language revitalization. </w:t>
      </w:r>
      <w:r w:rsidR="00161035" w:rsidRPr="00161035">
        <w:rPr>
          <w:rFonts w:ascii="Times New Roman" w:eastAsia="Calibri" w:hAnsi="Times New Roman" w:cs="Times New Roman"/>
          <w:sz w:val="24"/>
          <w:szCs w:val="24"/>
        </w:rPr>
        <w:t>The educational policies and language ideologies that support reforms</w:t>
      </w:r>
      <w:r w:rsidR="002371C1">
        <w:rPr>
          <w:rFonts w:ascii="Times New Roman" w:eastAsia="Calibri" w:hAnsi="Times New Roman" w:cs="Times New Roman"/>
          <w:sz w:val="24"/>
          <w:szCs w:val="24"/>
        </w:rPr>
        <w:t>,</w:t>
      </w:r>
      <w:r w:rsidR="00161035" w:rsidRPr="00161035">
        <w:rPr>
          <w:rFonts w:ascii="Times New Roman" w:eastAsia="Calibri" w:hAnsi="Times New Roman" w:cs="Times New Roman"/>
          <w:sz w:val="24"/>
          <w:szCs w:val="24"/>
        </w:rPr>
        <w:t xml:space="preserve"> such as </w:t>
      </w:r>
      <w:r w:rsidR="00161035" w:rsidRPr="00C41872">
        <w:rPr>
          <w:rFonts w:ascii="Times New Roman" w:eastAsia="Calibri" w:hAnsi="Times New Roman" w:cs="Times New Roman"/>
          <w:sz w:val="24"/>
          <w:szCs w:val="24"/>
        </w:rPr>
        <w:t xml:space="preserve">NCLB </w:t>
      </w:r>
      <w:r>
        <w:rPr>
          <w:rFonts w:ascii="Times New Roman" w:eastAsia="Calibri" w:hAnsi="Times New Roman" w:cs="Times New Roman"/>
          <w:sz w:val="24"/>
          <w:szCs w:val="24"/>
        </w:rPr>
        <w:t>and RSA</w:t>
      </w:r>
      <w:r w:rsidR="002371C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61035" w:rsidRPr="00C41872">
        <w:rPr>
          <w:rFonts w:ascii="Times New Roman" w:eastAsia="Calibri" w:hAnsi="Times New Roman" w:cs="Times New Roman"/>
          <w:sz w:val="24"/>
          <w:szCs w:val="24"/>
        </w:rPr>
        <w:t xml:space="preserve">trickle down to the state, local, and then institutional level—schools, where the intentions of such reform efforts are often times </w:t>
      </w:r>
      <w:r w:rsidR="00161035" w:rsidRPr="00C41872">
        <w:rPr>
          <w:rFonts w:ascii="Times New Roman" w:eastAsia="Calibri" w:hAnsi="Times New Roman" w:cs="Times New Roman"/>
          <w:sz w:val="24"/>
          <w:szCs w:val="24"/>
        </w:rPr>
        <w:lastRenderedPageBreak/>
        <w:t>muddled</w:t>
      </w:r>
      <w:r w:rsidR="00C441F0">
        <w:rPr>
          <w:rFonts w:ascii="Times New Roman" w:eastAsia="Calibri" w:hAnsi="Times New Roman" w:cs="Times New Roman"/>
          <w:sz w:val="24"/>
          <w:szCs w:val="24"/>
        </w:rPr>
        <w:t>,</w:t>
      </w:r>
      <w:r w:rsidR="00161035" w:rsidRPr="00C441F0">
        <w:rPr>
          <w:rFonts w:ascii="Times New Roman" w:eastAsia="Calibri" w:hAnsi="Times New Roman" w:cs="Times New Roman"/>
          <w:sz w:val="24"/>
          <w:szCs w:val="24"/>
        </w:rPr>
        <w:t xml:space="preserve"> making it difficult to interpret the true intents of such refo</w:t>
      </w:r>
      <w:r w:rsidR="00C06240" w:rsidRPr="00EB043D">
        <w:rPr>
          <w:rFonts w:ascii="Times New Roman" w:eastAsia="Calibri" w:hAnsi="Times New Roman" w:cs="Times New Roman"/>
          <w:sz w:val="24"/>
          <w:szCs w:val="24"/>
        </w:rPr>
        <w:t>rm policies. I</w:t>
      </w:r>
      <w:r w:rsidR="00161035" w:rsidRPr="00EB043D">
        <w:rPr>
          <w:rFonts w:ascii="Times New Roman" w:eastAsia="Calibri" w:hAnsi="Times New Roman" w:cs="Times New Roman"/>
          <w:sz w:val="24"/>
          <w:szCs w:val="24"/>
        </w:rPr>
        <w:t>deologically</w:t>
      </w:r>
      <w:r w:rsidR="004C06C2">
        <w:rPr>
          <w:rFonts w:ascii="Times New Roman" w:eastAsia="Calibri" w:hAnsi="Times New Roman" w:cs="Times New Roman"/>
          <w:sz w:val="24"/>
          <w:szCs w:val="24"/>
        </w:rPr>
        <w:t>,</w:t>
      </w:r>
      <w:r w:rsidR="00161035" w:rsidRPr="00EB043D">
        <w:rPr>
          <w:rFonts w:ascii="Times New Roman" w:eastAsia="Calibri" w:hAnsi="Times New Roman" w:cs="Times New Roman"/>
          <w:sz w:val="24"/>
          <w:szCs w:val="24"/>
        </w:rPr>
        <w:t xml:space="preserve"> </w:t>
      </w:r>
      <w:r w:rsidR="00C06240" w:rsidRPr="00EB043D">
        <w:rPr>
          <w:rFonts w:ascii="Times New Roman" w:eastAsia="Calibri" w:hAnsi="Times New Roman" w:cs="Times New Roman"/>
          <w:sz w:val="24"/>
          <w:szCs w:val="24"/>
        </w:rPr>
        <w:t xml:space="preserve">monolingual educational policies, </w:t>
      </w:r>
      <w:r w:rsidR="00161035" w:rsidRPr="00EB043D">
        <w:rPr>
          <w:rFonts w:ascii="Times New Roman" w:eastAsia="Calibri" w:hAnsi="Times New Roman" w:cs="Times New Roman"/>
          <w:sz w:val="24"/>
          <w:szCs w:val="24"/>
        </w:rPr>
        <w:t>such as NCLB</w:t>
      </w:r>
      <w:r w:rsidR="00C06240" w:rsidRPr="00C41872">
        <w:rPr>
          <w:rFonts w:ascii="Times New Roman" w:eastAsia="Calibri" w:hAnsi="Times New Roman" w:cs="Times New Roman"/>
          <w:sz w:val="24"/>
          <w:szCs w:val="24"/>
        </w:rPr>
        <w:t xml:space="preserve"> and RSA</w:t>
      </w:r>
      <w:r w:rsidR="00161035" w:rsidRPr="00C41872">
        <w:rPr>
          <w:rFonts w:ascii="Times New Roman" w:eastAsia="Calibri" w:hAnsi="Times New Roman" w:cs="Times New Roman"/>
          <w:sz w:val="24"/>
          <w:szCs w:val="24"/>
        </w:rPr>
        <w:t xml:space="preserve">, continue to usurp the power of national pro-bilingual </w:t>
      </w:r>
      <w:r w:rsidR="00C06240" w:rsidRPr="00EB043D">
        <w:rPr>
          <w:rFonts w:ascii="Times New Roman" w:eastAsia="Calibri" w:hAnsi="Times New Roman" w:cs="Times New Roman"/>
          <w:sz w:val="24"/>
          <w:szCs w:val="24"/>
        </w:rPr>
        <w:t xml:space="preserve">and language revitalization </w:t>
      </w:r>
      <w:r w:rsidR="002371C1" w:rsidRPr="00EB043D">
        <w:rPr>
          <w:rFonts w:ascii="Times New Roman" w:eastAsia="Calibri" w:hAnsi="Times New Roman" w:cs="Times New Roman"/>
          <w:sz w:val="24"/>
          <w:szCs w:val="24"/>
        </w:rPr>
        <w:t>polic</w:t>
      </w:r>
      <w:r w:rsidR="002371C1">
        <w:rPr>
          <w:rFonts w:ascii="Times New Roman" w:eastAsia="Calibri" w:hAnsi="Times New Roman" w:cs="Times New Roman"/>
          <w:sz w:val="24"/>
          <w:szCs w:val="24"/>
        </w:rPr>
        <w:t>ies</w:t>
      </w:r>
      <w:r w:rsidR="002371C1" w:rsidRPr="00EB043D">
        <w:rPr>
          <w:rFonts w:ascii="Times New Roman" w:eastAsia="Calibri" w:hAnsi="Times New Roman" w:cs="Times New Roman"/>
          <w:sz w:val="24"/>
          <w:szCs w:val="24"/>
        </w:rPr>
        <w:t xml:space="preserve"> </w:t>
      </w:r>
      <w:r w:rsidR="00161035" w:rsidRPr="00EB043D">
        <w:rPr>
          <w:rFonts w:ascii="Times New Roman" w:eastAsia="Calibri" w:hAnsi="Times New Roman" w:cs="Times New Roman"/>
          <w:sz w:val="24"/>
          <w:szCs w:val="24"/>
        </w:rPr>
        <w:t>such as NALA</w:t>
      </w:r>
      <w:r w:rsidR="00C06240" w:rsidRPr="00EB043D">
        <w:rPr>
          <w:rFonts w:ascii="Times New Roman" w:eastAsia="Calibri" w:hAnsi="Times New Roman" w:cs="Times New Roman"/>
          <w:sz w:val="24"/>
          <w:szCs w:val="24"/>
        </w:rPr>
        <w:t>.</w:t>
      </w:r>
      <w:r w:rsidR="008A2781" w:rsidRPr="00EB043D">
        <w:rPr>
          <w:rFonts w:ascii="Times New Roman" w:eastAsia="Calibri" w:hAnsi="Times New Roman" w:cs="Times New Roman"/>
          <w:sz w:val="24"/>
          <w:szCs w:val="24"/>
        </w:rPr>
        <w:t xml:space="preserve"> The effects</w:t>
      </w:r>
      <w:r w:rsidR="008A2781">
        <w:rPr>
          <w:rFonts w:ascii="Times New Roman" w:eastAsia="Calibri" w:hAnsi="Times New Roman" w:cs="Times New Roman"/>
          <w:sz w:val="24"/>
          <w:szCs w:val="24"/>
        </w:rPr>
        <w:t xml:space="preserve"> of these policies, while sometimes unintended, many occur without the full knowledge of language revitalization proponents. Amidst this</w:t>
      </w:r>
      <w:r w:rsidR="00161035" w:rsidRPr="00161035">
        <w:rPr>
          <w:rFonts w:ascii="Times New Roman" w:eastAsia="Calibri" w:hAnsi="Times New Roman" w:cs="Times New Roman"/>
          <w:sz w:val="24"/>
          <w:szCs w:val="24"/>
        </w:rPr>
        <w:t xml:space="preserve"> conflict and confusion, hegemonic monolingual language ideologies continue to take</w:t>
      </w:r>
      <w:r w:rsidR="00EF2A80">
        <w:rPr>
          <w:rFonts w:ascii="Times New Roman" w:eastAsia="Calibri" w:hAnsi="Times New Roman" w:cs="Times New Roman"/>
          <w:sz w:val="24"/>
          <w:szCs w:val="24"/>
        </w:rPr>
        <w:t xml:space="preserve"> stronger</w:t>
      </w:r>
      <w:r w:rsidR="00161035" w:rsidRPr="00161035">
        <w:rPr>
          <w:rFonts w:ascii="Times New Roman" w:eastAsia="Calibri" w:hAnsi="Times New Roman" w:cs="Times New Roman"/>
          <w:sz w:val="24"/>
          <w:szCs w:val="24"/>
        </w:rPr>
        <w:t xml:space="preserve"> hold in schools while most tribal nations within the state continue to loose fluent speakers of their language</w:t>
      </w:r>
      <w:r w:rsidR="00C06240">
        <w:rPr>
          <w:rFonts w:ascii="Times New Roman" w:eastAsia="Calibri" w:hAnsi="Times New Roman" w:cs="Times New Roman"/>
          <w:sz w:val="24"/>
          <w:szCs w:val="24"/>
        </w:rPr>
        <w:t xml:space="preserve"> on a daily basis</w:t>
      </w:r>
      <w:r w:rsidR="00161035" w:rsidRPr="00161035">
        <w:rPr>
          <w:rFonts w:ascii="Times New Roman" w:eastAsia="Calibri" w:hAnsi="Times New Roman" w:cs="Times New Roman"/>
          <w:sz w:val="24"/>
          <w:szCs w:val="24"/>
        </w:rPr>
        <w:t xml:space="preserve">. </w:t>
      </w:r>
    </w:p>
    <w:p w14:paraId="54C49719" w14:textId="77777777" w:rsidR="002371C1" w:rsidRDefault="00A978AB" w:rsidP="00CE0DB1">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Understanding the </w:t>
      </w:r>
      <w:r w:rsidR="00EF0471">
        <w:rPr>
          <w:rFonts w:ascii="Times New Roman" w:eastAsia="Calibri" w:hAnsi="Times New Roman" w:cs="Times New Roman"/>
          <w:sz w:val="24"/>
          <w:szCs w:val="24"/>
        </w:rPr>
        <w:t xml:space="preserve">distinctions between each of the communities at the national, state, and local levels described above is essential to comprehending how each group influences language revitalization and education policy. In the following chapter, I will discuss how the previously discussed policy architecture and competing policies muddle Native American language revitalization and preservation policy and relevant goals of policy actors. </w:t>
      </w:r>
    </w:p>
    <w:p w14:paraId="523AC0B7" w14:textId="14E5714D" w:rsidR="004435A6" w:rsidRDefault="004435A6" w:rsidP="00CE0DB1">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30001E6" w14:textId="77777777" w:rsidR="004435A6" w:rsidRPr="00AE2598" w:rsidRDefault="004435A6">
      <w:pPr>
        <w:pStyle w:val="Heading1"/>
      </w:pPr>
      <w:bookmarkStart w:id="123" w:name="_Toc401321242"/>
      <w:r w:rsidRPr="00AE2598">
        <w:lastRenderedPageBreak/>
        <w:t>Chapter 5: Findings</w:t>
      </w:r>
      <w:bookmarkEnd w:id="123"/>
    </w:p>
    <w:p w14:paraId="2255B118" w14:textId="77777777" w:rsidR="004435A6" w:rsidRPr="00AE2598" w:rsidRDefault="00DE5B6B">
      <w:pPr>
        <w:pStyle w:val="Heading2"/>
      </w:pPr>
      <w:bookmarkStart w:id="124" w:name="_Toc401321243"/>
      <w:r w:rsidRPr="00AE2598">
        <w:t>Implementation Roles and Challenges</w:t>
      </w:r>
      <w:bookmarkEnd w:id="124"/>
    </w:p>
    <w:p w14:paraId="251CEF3E" w14:textId="10AE5410" w:rsidR="00835C76" w:rsidRDefault="00835C76" w:rsidP="00EF2A8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Initiatives that promote language preservation and revitalization in Oklahoma have been driven primarily by tribal nation governments and their coordinated efforts with </w:t>
      </w:r>
      <w:r w:rsidR="0071479A">
        <w:rPr>
          <w:rFonts w:ascii="Times New Roman" w:hAnsi="Times New Roman" w:cs="Times New Roman"/>
          <w:sz w:val="24"/>
          <w:szCs w:val="24"/>
        </w:rPr>
        <w:t xml:space="preserve">state and local governments and public school districts. While these efforts are occurring, there are many divergent views </w:t>
      </w:r>
      <w:r w:rsidR="00C25242">
        <w:rPr>
          <w:rFonts w:ascii="Times New Roman" w:hAnsi="Times New Roman" w:cs="Times New Roman"/>
          <w:sz w:val="24"/>
          <w:szCs w:val="24"/>
        </w:rPr>
        <w:t xml:space="preserve">among actors </w:t>
      </w:r>
      <w:r w:rsidR="0071479A">
        <w:rPr>
          <w:rFonts w:ascii="Times New Roman" w:hAnsi="Times New Roman" w:cs="Times New Roman"/>
          <w:sz w:val="24"/>
          <w:szCs w:val="24"/>
        </w:rPr>
        <w:t xml:space="preserve">regarding the role that non-tribal nation governments and public schools should play in language revitalization and preservation efforts. Additionally, even when tribal nation governments successfully coordinate language and education policy with state and local governments, there are </w:t>
      </w:r>
      <w:r w:rsidR="005F7ACA">
        <w:rPr>
          <w:rFonts w:ascii="Times New Roman" w:hAnsi="Times New Roman" w:cs="Times New Roman"/>
          <w:sz w:val="24"/>
          <w:szCs w:val="24"/>
        </w:rPr>
        <w:t>a number of major</w:t>
      </w:r>
      <w:r w:rsidR="0071479A">
        <w:rPr>
          <w:rFonts w:ascii="Times New Roman" w:hAnsi="Times New Roman" w:cs="Times New Roman"/>
          <w:sz w:val="24"/>
          <w:szCs w:val="24"/>
        </w:rPr>
        <w:t xml:space="preserve"> challenges to implementing these policies within schools and other public institutions.</w:t>
      </w:r>
      <w:r w:rsidR="005F7ACA">
        <w:rPr>
          <w:rFonts w:ascii="Times New Roman" w:hAnsi="Times New Roman" w:cs="Times New Roman"/>
          <w:sz w:val="24"/>
          <w:szCs w:val="24"/>
        </w:rPr>
        <w:t xml:space="preserve"> </w:t>
      </w:r>
      <w:r w:rsidR="008A1308">
        <w:rPr>
          <w:rFonts w:ascii="Times New Roman" w:hAnsi="Times New Roman" w:cs="Times New Roman"/>
          <w:sz w:val="24"/>
          <w:szCs w:val="24"/>
        </w:rPr>
        <w:t>F</w:t>
      </w:r>
      <w:r w:rsidR="00FB51A7">
        <w:rPr>
          <w:rFonts w:ascii="Times New Roman" w:hAnsi="Times New Roman" w:cs="Times New Roman"/>
          <w:sz w:val="24"/>
          <w:szCs w:val="24"/>
        </w:rPr>
        <w:t xml:space="preserve">or language policy </w:t>
      </w:r>
      <w:r w:rsidR="00FB51A7" w:rsidRPr="00F67026">
        <w:rPr>
          <w:rFonts w:ascii="Times New Roman" w:hAnsi="Times New Roman" w:cs="Times New Roman"/>
          <w:sz w:val="24"/>
          <w:szCs w:val="24"/>
        </w:rPr>
        <w:t xml:space="preserve">and language education </w:t>
      </w:r>
      <w:r w:rsidR="00FB51A7">
        <w:rPr>
          <w:rFonts w:ascii="Times New Roman" w:hAnsi="Times New Roman" w:cs="Times New Roman"/>
          <w:sz w:val="24"/>
          <w:szCs w:val="24"/>
        </w:rPr>
        <w:t>to serve as a</w:t>
      </w:r>
      <w:r w:rsidR="00FB51A7" w:rsidRPr="00F67026">
        <w:rPr>
          <w:rFonts w:ascii="Times New Roman" w:hAnsi="Times New Roman" w:cs="Times New Roman"/>
          <w:sz w:val="24"/>
          <w:szCs w:val="24"/>
        </w:rPr>
        <w:t xml:space="preserve"> vehic</w:t>
      </w:r>
      <w:r w:rsidR="00FB51A7">
        <w:rPr>
          <w:rFonts w:ascii="Times New Roman" w:hAnsi="Times New Roman" w:cs="Times New Roman"/>
          <w:sz w:val="24"/>
          <w:szCs w:val="24"/>
        </w:rPr>
        <w:t xml:space="preserve">le for promoting the vitality, </w:t>
      </w:r>
      <w:r w:rsidR="00FB51A7" w:rsidRPr="00F67026">
        <w:rPr>
          <w:rFonts w:ascii="Times New Roman" w:hAnsi="Times New Roman" w:cs="Times New Roman"/>
          <w:sz w:val="24"/>
          <w:szCs w:val="24"/>
        </w:rPr>
        <w:t>vers</w:t>
      </w:r>
      <w:r w:rsidR="00FB51A7">
        <w:rPr>
          <w:rFonts w:ascii="Times New Roman" w:hAnsi="Times New Roman" w:cs="Times New Roman"/>
          <w:sz w:val="24"/>
          <w:szCs w:val="24"/>
        </w:rPr>
        <w:t xml:space="preserve">atility, and stability of Native American </w:t>
      </w:r>
      <w:r w:rsidR="00FB51A7" w:rsidRPr="00F67026">
        <w:rPr>
          <w:rFonts w:ascii="Times New Roman" w:hAnsi="Times New Roman" w:cs="Times New Roman"/>
          <w:sz w:val="24"/>
          <w:szCs w:val="24"/>
        </w:rPr>
        <w:t>languages</w:t>
      </w:r>
      <w:r w:rsidR="00FB51A7">
        <w:rPr>
          <w:rFonts w:ascii="Times New Roman" w:hAnsi="Times New Roman" w:cs="Times New Roman"/>
          <w:sz w:val="24"/>
          <w:szCs w:val="24"/>
        </w:rPr>
        <w:t xml:space="preserve"> in Oklahoma’s public schools</w:t>
      </w:r>
      <w:r w:rsidR="008A1308">
        <w:rPr>
          <w:rFonts w:ascii="Times New Roman" w:hAnsi="Times New Roman" w:cs="Times New Roman"/>
          <w:sz w:val="24"/>
          <w:szCs w:val="24"/>
        </w:rPr>
        <w:t xml:space="preserve"> (</w:t>
      </w:r>
      <w:proofErr w:type="spellStart"/>
      <w:r w:rsidR="008A1308">
        <w:rPr>
          <w:rFonts w:ascii="Times New Roman" w:hAnsi="Times New Roman" w:cs="Times New Roman"/>
          <w:sz w:val="24"/>
          <w:szCs w:val="24"/>
        </w:rPr>
        <w:t>Hornberger</w:t>
      </w:r>
      <w:proofErr w:type="spellEnd"/>
      <w:r w:rsidR="008A1308">
        <w:rPr>
          <w:rFonts w:ascii="Times New Roman" w:hAnsi="Times New Roman" w:cs="Times New Roman"/>
          <w:sz w:val="24"/>
          <w:szCs w:val="24"/>
        </w:rPr>
        <w:t>, 1998),</w:t>
      </w:r>
      <w:r w:rsidR="00FB51A7">
        <w:rPr>
          <w:rFonts w:ascii="Times New Roman" w:hAnsi="Times New Roman" w:cs="Times New Roman"/>
          <w:sz w:val="24"/>
          <w:szCs w:val="24"/>
        </w:rPr>
        <w:t xml:space="preserve"> it is imperative that we understand the views held by policy actors regarding </w:t>
      </w:r>
      <w:r w:rsidR="002C4764">
        <w:rPr>
          <w:rFonts w:ascii="Times New Roman" w:hAnsi="Times New Roman" w:cs="Times New Roman"/>
          <w:sz w:val="24"/>
          <w:szCs w:val="24"/>
        </w:rPr>
        <w:t xml:space="preserve">their beliefs about </w:t>
      </w:r>
      <w:r w:rsidR="00FB51A7">
        <w:rPr>
          <w:rFonts w:ascii="Times New Roman" w:hAnsi="Times New Roman" w:cs="Times New Roman"/>
          <w:sz w:val="24"/>
          <w:szCs w:val="24"/>
        </w:rPr>
        <w:t>the role of national and state governments in</w:t>
      </w:r>
      <w:r w:rsidR="002C4764">
        <w:rPr>
          <w:rFonts w:ascii="Times New Roman" w:hAnsi="Times New Roman" w:cs="Times New Roman"/>
          <w:sz w:val="24"/>
          <w:szCs w:val="24"/>
        </w:rPr>
        <w:t xml:space="preserve"> language revitalization efforts in</w:t>
      </w:r>
      <w:r w:rsidR="00FB51A7">
        <w:rPr>
          <w:rFonts w:ascii="Times New Roman" w:hAnsi="Times New Roman" w:cs="Times New Roman"/>
          <w:sz w:val="24"/>
          <w:szCs w:val="24"/>
        </w:rPr>
        <w:t xml:space="preserve"> addition to the multiple practical challenges to the implementation of such programs</w:t>
      </w:r>
      <w:r w:rsidR="00103D0F">
        <w:rPr>
          <w:rFonts w:ascii="Times New Roman" w:hAnsi="Times New Roman" w:cs="Times New Roman"/>
          <w:sz w:val="24"/>
          <w:szCs w:val="24"/>
        </w:rPr>
        <w:t xml:space="preserve"> (McCarty &amp; Nicholas,</w:t>
      </w:r>
      <w:r w:rsidR="002A4E9B">
        <w:rPr>
          <w:rFonts w:ascii="Times New Roman" w:hAnsi="Times New Roman" w:cs="Times New Roman"/>
          <w:sz w:val="24"/>
          <w:szCs w:val="24"/>
        </w:rPr>
        <w:t xml:space="preserve"> 2014)</w:t>
      </w:r>
      <w:r w:rsidR="00FB51A7">
        <w:rPr>
          <w:rFonts w:ascii="Times New Roman" w:hAnsi="Times New Roman" w:cs="Times New Roman"/>
          <w:sz w:val="24"/>
          <w:szCs w:val="24"/>
        </w:rPr>
        <w:t>.</w:t>
      </w:r>
      <w:r w:rsidR="00821F9C">
        <w:rPr>
          <w:rFonts w:ascii="Times New Roman" w:hAnsi="Times New Roman" w:cs="Times New Roman"/>
          <w:sz w:val="24"/>
          <w:szCs w:val="24"/>
        </w:rPr>
        <w:t xml:space="preserve"> Therefore, t</w:t>
      </w:r>
      <w:r w:rsidR="005F7ACA">
        <w:rPr>
          <w:rFonts w:ascii="Times New Roman" w:hAnsi="Times New Roman" w:cs="Times New Roman"/>
          <w:sz w:val="24"/>
          <w:szCs w:val="24"/>
        </w:rPr>
        <w:t xml:space="preserve">his chapter focuses on the findings of the analysis of interviews and documents that demonstrate the conflict regarding the role of state and local governments </w:t>
      </w:r>
      <w:r w:rsidR="00DA3A14">
        <w:rPr>
          <w:rFonts w:ascii="Times New Roman" w:hAnsi="Times New Roman" w:cs="Times New Roman"/>
          <w:sz w:val="24"/>
          <w:szCs w:val="24"/>
        </w:rPr>
        <w:t xml:space="preserve">in language revitalization </w:t>
      </w:r>
      <w:r w:rsidR="005F7ACA">
        <w:rPr>
          <w:rFonts w:ascii="Times New Roman" w:hAnsi="Times New Roman" w:cs="Times New Roman"/>
          <w:sz w:val="24"/>
          <w:szCs w:val="24"/>
        </w:rPr>
        <w:t>in addition to discussing the challenges of implementing stated policies within schools and public institutions.</w:t>
      </w:r>
    </w:p>
    <w:p w14:paraId="5412F62A" w14:textId="3BFEDB0D" w:rsidR="008A1308" w:rsidRPr="00AE2598" w:rsidRDefault="005F7ACA" w:rsidP="00AE2598">
      <w:pPr>
        <w:pStyle w:val="Heading3"/>
      </w:pPr>
      <w:bookmarkStart w:id="125" w:name="_Toc401321244"/>
      <w:r w:rsidRPr="00AE2598">
        <w:rPr>
          <w:rStyle w:val="Heading3Char"/>
          <w:bCs/>
          <w:i/>
        </w:rPr>
        <w:t>Implementation Roles</w:t>
      </w:r>
      <w:bookmarkEnd w:id="125"/>
    </w:p>
    <w:p w14:paraId="6212D2DF" w14:textId="555A63E0" w:rsidR="00971494" w:rsidRDefault="00BB11AA"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One key finding of this research is that</w:t>
      </w:r>
      <w:r w:rsidR="00835C76">
        <w:rPr>
          <w:rFonts w:ascii="Times New Roman" w:hAnsi="Times New Roman" w:cs="Times New Roman"/>
          <w:sz w:val="24"/>
          <w:szCs w:val="24"/>
        </w:rPr>
        <w:t>, while most</w:t>
      </w:r>
      <w:r w:rsidR="00821F9C">
        <w:rPr>
          <w:rFonts w:ascii="Times New Roman" w:hAnsi="Times New Roman" w:cs="Times New Roman"/>
          <w:sz w:val="24"/>
          <w:szCs w:val="24"/>
        </w:rPr>
        <w:t>, but not all,</w:t>
      </w:r>
      <w:r w:rsidR="00835C76">
        <w:rPr>
          <w:rFonts w:ascii="Times New Roman" w:hAnsi="Times New Roman" w:cs="Times New Roman"/>
          <w:sz w:val="24"/>
          <w:szCs w:val="24"/>
        </w:rPr>
        <w:t xml:space="preserve"> research participants</w:t>
      </w:r>
      <w:r>
        <w:rPr>
          <w:rFonts w:ascii="Times New Roman" w:hAnsi="Times New Roman" w:cs="Times New Roman"/>
          <w:sz w:val="24"/>
          <w:szCs w:val="24"/>
        </w:rPr>
        <w:t xml:space="preserve"> believe</w:t>
      </w:r>
      <w:r w:rsidR="008A1308">
        <w:rPr>
          <w:rFonts w:ascii="Times New Roman" w:hAnsi="Times New Roman" w:cs="Times New Roman"/>
          <w:sz w:val="24"/>
          <w:szCs w:val="24"/>
        </w:rPr>
        <w:t>d</w:t>
      </w:r>
      <w:r>
        <w:rPr>
          <w:rFonts w:ascii="Times New Roman" w:hAnsi="Times New Roman" w:cs="Times New Roman"/>
          <w:sz w:val="24"/>
          <w:szCs w:val="24"/>
        </w:rPr>
        <w:t xml:space="preserve"> that the U.S. and Oklahoma state government</w:t>
      </w:r>
      <w:r w:rsidR="000973B7">
        <w:rPr>
          <w:rFonts w:ascii="Times New Roman" w:hAnsi="Times New Roman" w:cs="Times New Roman"/>
          <w:sz w:val="24"/>
          <w:szCs w:val="24"/>
        </w:rPr>
        <w:t>s</w:t>
      </w:r>
      <w:r>
        <w:rPr>
          <w:rFonts w:ascii="Times New Roman" w:hAnsi="Times New Roman" w:cs="Times New Roman"/>
          <w:sz w:val="24"/>
          <w:szCs w:val="24"/>
        </w:rPr>
        <w:t xml:space="preserve"> should play a role </w:t>
      </w:r>
      <w:r>
        <w:rPr>
          <w:rFonts w:ascii="Times New Roman" w:hAnsi="Times New Roman" w:cs="Times New Roman"/>
          <w:sz w:val="24"/>
          <w:szCs w:val="24"/>
        </w:rPr>
        <w:lastRenderedPageBreak/>
        <w:t xml:space="preserve">in language revitalization, </w:t>
      </w:r>
      <w:r w:rsidR="0071479A">
        <w:rPr>
          <w:rFonts w:ascii="Times New Roman" w:hAnsi="Times New Roman" w:cs="Times New Roman"/>
          <w:sz w:val="24"/>
          <w:szCs w:val="24"/>
        </w:rPr>
        <w:t xml:space="preserve">there is not a consensus </w:t>
      </w:r>
      <w:r>
        <w:rPr>
          <w:rFonts w:ascii="Times New Roman" w:hAnsi="Times New Roman" w:cs="Times New Roman"/>
          <w:sz w:val="24"/>
          <w:szCs w:val="24"/>
        </w:rPr>
        <w:t xml:space="preserve">from all of the interpretive communities </w:t>
      </w:r>
      <w:r w:rsidR="0071479A">
        <w:rPr>
          <w:rFonts w:ascii="Times New Roman" w:hAnsi="Times New Roman" w:cs="Times New Roman"/>
          <w:sz w:val="24"/>
          <w:szCs w:val="24"/>
        </w:rPr>
        <w:t xml:space="preserve">regarding the </w:t>
      </w:r>
      <w:r w:rsidR="000973B7">
        <w:rPr>
          <w:rFonts w:ascii="Times New Roman" w:hAnsi="Times New Roman" w:cs="Times New Roman"/>
          <w:sz w:val="24"/>
          <w:szCs w:val="24"/>
        </w:rPr>
        <w:t xml:space="preserve">kind of </w:t>
      </w:r>
      <w:r w:rsidR="0071479A">
        <w:rPr>
          <w:rFonts w:ascii="Times New Roman" w:hAnsi="Times New Roman" w:cs="Times New Roman"/>
          <w:sz w:val="24"/>
          <w:szCs w:val="24"/>
        </w:rPr>
        <w:t>role the</w:t>
      </w:r>
      <w:r>
        <w:rPr>
          <w:rFonts w:ascii="Times New Roman" w:hAnsi="Times New Roman" w:cs="Times New Roman"/>
          <w:sz w:val="24"/>
          <w:szCs w:val="24"/>
        </w:rPr>
        <w:t xml:space="preserve"> U.S. and Oklahoma</w:t>
      </w:r>
      <w:r w:rsidR="005F7ACA">
        <w:rPr>
          <w:rFonts w:ascii="Times New Roman" w:hAnsi="Times New Roman" w:cs="Times New Roman"/>
          <w:sz w:val="24"/>
          <w:szCs w:val="24"/>
        </w:rPr>
        <w:t xml:space="preserve"> government</w:t>
      </w:r>
      <w:r w:rsidR="000973B7">
        <w:rPr>
          <w:rFonts w:ascii="Times New Roman" w:hAnsi="Times New Roman" w:cs="Times New Roman"/>
          <w:sz w:val="24"/>
          <w:szCs w:val="24"/>
        </w:rPr>
        <w:t>s should play</w:t>
      </w:r>
      <w:r w:rsidR="0071479A">
        <w:rPr>
          <w:rFonts w:ascii="Times New Roman" w:hAnsi="Times New Roman" w:cs="Times New Roman"/>
          <w:sz w:val="24"/>
          <w:szCs w:val="24"/>
        </w:rPr>
        <w:t xml:space="preserve"> in this </w:t>
      </w:r>
      <w:r>
        <w:rPr>
          <w:rFonts w:ascii="Times New Roman" w:hAnsi="Times New Roman" w:cs="Times New Roman"/>
          <w:sz w:val="24"/>
          <w:szCs w:val="24"/>
        </w:rPr>
        <w:t>process.</w:t>
      </w:r>
      <w:r w:rsidR="00F66A78" w:rsidRPr="00F66A78">
        <w:rPr>
          <w:rFonts w:ascii="Times New Roman" w:hAnsi="Times New Roman" w:cs="Times New Roman"/>
          <w:sz w:val="24"/>
          <w:szCs w:val="24"/>
        </w:rPr>
        <w:t xml:space="preserve"> </w:t>
      </w:r>
      <w:r w:rsidR="00971494">
        <w:rPr>
          <w:rFonts w:ascii="Times New Roman" w:hAnsi="Times New Roman" w:cs="Times New Roman"/>
          <w:sz w:val="24"/>
          <w:szCs w:val="24"/>
        </w:rPr>
        <w:t>The decentralized education system within the U.S. leaves states with the primary responsibility of supporting educational endeavors; therefore, support for language revitalization efforts in public schools must come primarily from the state and then all details relating to programs must be decided at the local district level.</w:t>
      </w:r>
    </w:p>
    <w:p w14:paraId="07309B71" w14:textId="07B6593A" w:rsidR="00F66A78" w:rsidRDefault="00F66A78"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focus of following paragraphs on implementation roles is to </w:t>
      </w:r>
      <w:r w:rsidR="00971494">
        <w:rPr>
          <w:rFonts w:ascii="Times New Roman" w:hAnsi="Times New Roman" w:cs="Times New Roman"/>
          <w:sz w:val="24"/>
          <w:szCs w:val="24"/>
        </w:rPr>
        <w:t>describe</w:t>
      </w:r>
      <w:r>
        <w:rPr>
          <w:rFonts w:ascii="Times New Roman" w:hAnsi="Times New Roman" w:cs="Times New Roman"/>
          <w:sz w:val="24"/>
          <w:szCs w:val="24"/>
        </w:rPr>
        <w:t xml:space="preserve"> the general views of each community.</w:t>
      </w:r>
      <w:r w:rsidR="00BB11AA">
        <w:rPr>
          <w:rFonts w:ascii="Times New Roman" w:hAnsi="Times New Roman" w:cs="Times New Roman"/>
          <w:sz w:val="24"/>
          <w:szCs w:val="24"/>
        </w:rPr>
        <w:t xml:space="preserve"> </w:t>
      </w:r>
      <w:r w:rsidR="00444F8F">
        <w:rPr>
          <w:rFonts w:ascii="Times New Roman" w:hAnsi="Times New Roman" w:cs="Times New Roman"/>
          <w:sz w:val="24"/>
          <w:szCs w:val="24"/>
        </w:rPr>
        <w:t>This description aids the understanding of how these conflicting views support various language polic</w:t>
      </w:r>
      <w:r w:rsidR="008A1308">
        <w:rPr>
          <w:rFonts w:ascii="Times New Roman" w:hAnsi="Times New Roman" w:cs="Times New Roman"/>
          <w:sz w:val="24"/>
          <w:szCs w:val="24"/>
        </w:rPr>
        <w:t>i</w:t>
      </w:r>
      <w:r w:rsidR="00444F8F">
        <w:rPr>
          <w:rFonts w:ascii="Times New Roman" w:hAnsi="Times New Roman" w:cs="Times New Roman"/>
          <w:sz w:val="24"/>
          <w:szCs w:val="24"/>
        </w:rPr>
        <w:t xml:space="preserve">es and confound the work of public schools in the implementation of Native American language instruction. </w:t>
      </w:r>
      <w:r w:rsidR="00835C76">
        <w:rPr>
          <w:rFonts w:ascii="Times New Roman" w:hAnsi="Times New Roman" w:cs="Times New Roman"/>
          <w:sz w:val="24"/>
          <w:szCs w:val="24"/>
        </w:rPr>
        <w:t xml:space="preserve">The differing arguments that emerge from the analysis of interviews and policy documents can be categorized </w:t>
      </w:r>
      <w:r w:rsidR="00E37C7B">
        <w:rPr>
          <w:rFonts w:ascii="Times New Roman" w:hAnsi="Times New Roman" w:cs="Times New Roman"/>
          <w:sz w:val="24"/>
          <w:szCs w:val="24"/>
        </w:rPr>
        <w:t xml:space="preserve">on a spectrum </w:t>
      </w:r>
      <w:r w:rsidR="00835C76">
        <w:rPr>
          <w:rFonts w:ascii="Times New Roman" w:hAnsi="Times New Roman" w:cs="Times New Roman"/>
          <w:sz w:val="24"/>
          <w:szCs w:val="24"/>
        </w:rPr>
        <w:t>into the three following general groups:</w:t>
      </w:r>
      <w:r>
        <w:rPr>
          <w:rFonts w:ascii="Times New Roman" w:hAnsi="Times New Roman" w:cs="Times New Roman"/>
          <w:sz w:val="24"/>
          <w:szCs w:val="24"/>
        </w:rPr>
        <w:t xml:space="preserve"> </w:t>
      </w:r>
    </w:p>
    <w:p w14:paraId="6EC7FD23" w14:textId="77777777" w:rsidR="00835C76" w:rsidRPr="00CE0DB1" w:rsidRDefault="00C25242" w:rsidP="00AE2598">
      <w:pPr>
        <w:pStyle w:val="ListParagraph"/>
        <w:numPr>
          <w:ilvl w:val="0"/>
          <w:numId w:val="55"/>
        </w:numPr>
        <w:spacing w:after="0" w:line="480" w:lineRule="auto"/>
        <w:ind w:left="1080"/>
        <w:rPr>
          <w:rFonts w:ascii="Times New Roman" w:hAnsi="Times New Roman" w:cs="Times New Roman"/>
          <w:sz w:val="24"/>
          <w:szCs w:val="24"/>
        </w:rPr>
      </w:pPr>
      <w:r w:rsidRPr="00CE0DB1">
        <w:rPr>
          <w:rFonts w:ascii="Times New Roman" w:hAnsi="Times New Roman" w:cs="Times New Roman"/>
          <w:sz w:val="24"/>
          <w:szCs w:val="24"/>
        </w:rPr>
        <w:t>Tribal</w:t>
      </w:r>
      <w:r w:rsidR="00FE51FF" w:rsidRPr="00CE0DB1">
        <w:rPr>
          <w:rFonts w:ascii="Times New Roman" w:hAnsi="Times New Roman" w:cs="Times New Roman"/>
          <w:sz w:val="24"/>
          <w:szCs w:val="24"/>
        </w:rPr>
        <w:t xml:space="preserve"> Nation</w:t>
      </w:r>
      <w:r w:rsidR="00555BF3" w:rsidRPr="00CE0DB1">
        <w:rPr>
          <w:rFonts w:ascii="Times New Roman" w:hAnsi="Times New Roman" w:cs="Times New Roman"/>
          <w:sz w:val="24"/>
          <w:szCs w:val="24"/>
        </w:rPr>
        <w:t xml:space="preserve"> Autonomy</w:t>
      </w:r>
      <w:r w:rsidRPr="00CE0DB1">
        <w:rPr>
          <w:rFonts w:ascii="Times New Roman" w:hAnsi="Times New Roman" w:cs="Times New Roman"/>
          <w:sz w:val="24"/>
          <w:szCs w:val="24"/>
        </w:rPr>
        <w:t>: It is a burden and waste of time for tribal governments to work with non-tribal governments in language revitalization efforts.</w:t>
      </w:r>
    </w:p>
    <w:p w14:paraId="094725AC" w14:textId="77777777" w:rsidR="00C25242" w:rsidRDefault="00C25242" w:rsidP="00AE2598">
      <w:pPr>
        <w:pStyle w:val="ListParagraph"/>
        <w:numPr>
          <w:ilvl w:val="0"/>
          <w:numId w:val="55"/>
        </w:numPr>
        <w:spacing w:line="480" w:lineRule="auto"/>
        <w:ind w:left="1080"/>
        <w:rPr>
          <w:rFonts w:ascii="Times New Roman" w:hAnsi="Times New Roman" w:cs="Times New Roman"/>
          <w:sz w:val="24"/>
          <w:szCs w:val="24"/>
        </w:rPr>
      </w:pPr>
      <w:r>
        <w:rPr>
          <w:rFonts w:ascii="Times New Roman" w:hAnsi="Times New Roman" w:cs="Times New Roman"/>
          <w:sz w:val="24"/>
          <w:szCs w:val="24"/>
        </w:rPr>
        <w:t>Collaboration: Tribal governments have a primary role in</w:t>
      </w:r>
      <w:r w:rsidR="008C62DC">
        <w:rPr>
          <w:rFonts w:ascii="Times New Roman" w:hAnsi="Times New Roman" w:cs="Times New Roman"/>
          <w:sz w:val="24"/>
          <w:szCs w:val="24"/>
        </w:rPr>
        <w:t xml:space="preserve"> taking actions to preserve their language, but non-tribal governments and public schools should support these efforts to help build the prestige of the language and encourage self-respect among Native Americans and tolerance and understanding of tribal culture among non-Natives.</w:t>
      </w:r>
    </w:p>
    <w:p w14:paraId="097CF800" w14:textId="77777777" w:rsidR="008C62DC" w:rsidRDefault="00531AA1" w:rsidP="00AE2598">
      <w:pPr>
        <w:pStyle w:val="ListParagraph"/>
        <w:numPr>
          <w:ilvl w:val="0"/>
          <w:numId w:val="55"/>
        </w:numPr>
        <w:spacing w:after="0" w:line="480" w:lineRule="auto"/>
        <w:ind w:left="1080"/>
        <w:rPr>
          <w:rFonts w:ascii="Times New Roman" w:hAnsi="Times New Roman" w:cs="Times New Roman"/>
          <w:sz w:val="24"/>
          <w:szCs w:val="24"/>
        </w:rPr>
      </w:pPr>
      <w:r>
        <w:rPr>
          <w:rFonts w:ascii="Times New Roman" w:hAnsi="Times New Roman" w:cs="Times New Roman"/>
          <w:sz w:val="24"/>
          <w:szCs w:val="24"/>
        </w:rPr>
        <w:t>Monolingual English</w:t>
      </w:r>
      <w:r w:rsidR="00555BF3">
        <w:rPr>
          <w:rFonts w:ascii="Times New Roman" w:hAnsi="Times New Roman" w:cs="Times New Roman"/>
          <w:sz w:val="24"/>
          <w:szCs w:val="24"/>
        </w:rPr>
        <w:t xml:space="preserve"> </w:t>
      </w:r>
      <w:r w:rsidR="00E37C7B">
        <w:rPr>
          <w:rFonts w:ascii="Times New Roman" w:hAnsi="Times New Roman" w:cs="Times New Roman"/>
          <w:sz w:val="24"/>
          <w:szCs w:val="24"/>
        </w:rPr>
        <w:t xml:space="preserve">Antagonism: The U.S., state, and local governments have no place in Native American language revitalization, and public </w:t>
      </w:r>
      <w:r w:rsidR="00E37C7B">
        <w:rPr>
          <w:rFonts w:ascii="Times New Roman" w:hAnsi="Times New Roman" w:cs="Times New Roman"/>
          <w:sz w:val="24"/>
          <w:szCs w:val="24"/>
        </w:rPr>
        <w:lastRenderedPageBreak/>
        <w:t>Oklahoma funding should not support the learning of a Native American language.</w:t>
      </w:r>
    </w:p>
    <w:p w14:paraId="1A42DA8A" w14:textId="432A3A44" w:rsidR="00E37C7B" w:rsidRDefault="00E37C7B" w:rsidP="00AE25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the majority of the research participants </w:t>
      </w:r>
      <w:r w:rsidR="00DA3A14">
        <w:rPr>
          <w:rFonts w:ascii="Times New Roman" w:hAnsi="Times New Roman" w:cs="Times New Roman"/>
          <w:sz w:val="24"/>
          <w:szCs w:val="24"/>
        </w:rPr>
        <w:t xml:space="preserve">in this study </w:t>
      </w:r>
      <w:r w:rsidR="008A1308">
        <w:rPr>
          <w:rFonts w:ascii="Times New Roman" w:hAnsi="Times New Roman" w:cs="Times New Roman"/>
          <w:sz w:val="24"/>
          <w:szCs w:val="24"/>
        </w:rPr>
        <w:t xml:space="preserve">were </w:t>
      </w:r>
      <w:r>
        <w:rPr>
          <w:rFonts w:ascii="Times New Roman" w:hAnsi="Times New Roman" w:cs="Times New Roman"/>
          <w:sz w:val="24"/>
          <w:szCs w:val="24"/>
        </w:rPr>
        <w:t xml:space="preserve">Native Americans who work </w:t>
      </w:r>
      <w:r w:rsidR="003D4B72">
        <w:rPr>
          <w:rFonts w:ascii="Times New Roman" w:hAnsi="Times New Roman" w:cs="Times New Roman"/>
          <w:sz w:val="24"/>
          <w:szCs w:val="24"/>
        </w:rPr>
        <w:t xml:space="preserve">for non-tribal government entities, it </w:t>
      </w:r>
      <w:r w:rsidR="008A1308">
        <w:rPr>
          <w:rFonts w:ascii="Times New Roman" w:hAnsi="Times New Roman" w:cs="Times New Roman"/>
          <w:sz w:val="24"/>
          <w:szCs w:val="24"/>
        </w:rPr>
        <w:t xml:space="preserve">could </w:t>
      </w:r>
      <w:r w:rsidR="003D4B72">
        <w:rPr>
          <w:rFonts w:ascii="Times New Roman" w:hAnsi="Times New Roman" w:cs="Times New Roman"/>
          <w:sz w:val="24"/>
          <w:szCs w:val="24"/>
        </w:rPr>
        <w:t xml:space="preserve">be expected that the majority of the analysis </w:t>
      </w:r>
      <w:r w:rsidR="008A1308">
        <w:rPr>
          <w:rFonts w:ascii="Times New Roman" w:hAnsi="Times New Roman" w:cs="Times New Roman"/>
          <w:sz w:val="24"/>
          <w:szCs w:val="24"/>
        </w:rPr>
        <w:t xml:space="preserve">related </w:t>
      </w:r>
      <w:r w:rsidR="003D4B72">
        <w:rPr>
          <w:rFonts w:ascii="Times New Roman" w:hAnsi="Times New Roman" w:cs="Times New Roman"/>
          <w:sz w:val="24"/>
          <w:szCs w:val="24"/>
        </w:rPr>
        <w:t xml:space="preserve">to the collaboration perspective. </w:t>
      </w:r>
      <w:r w:rsidR="007B4C0A">
        <w:rPr>
          <w:rFonts w:ascii="Times New Roman" w:hAnsi="Times New Roman" w:cs="Times New Roman"/>
          <w:sz w:val="24"/>
          <w:szCs w:val="24"/>
        </w:rPr>
        <w:t>Eleven of the research part</w:t>
      </w:r>
      <w:r w:rsidR="00531AA1">
        <w:rPr>
          <w:rFonts w:ascii="Times New Roman" w:hAnsi="Times New Roman" w:cs="Times New Roman"/>
          <w:sz w:val="24"/>
          <w:szCs w:val="24"/>
        </w:rPr>
        <w:t xml:space="preserve">icipants in this study </w:t>
      </w:r>
      <w:r w:rsidR="008A1308">
        <w:rPr>
          <w:rFonts w:ascii="Times New Roman" w:hAnsi="Times New Roman" w:cs="Times New Roman"/>
          <w:sz w:val="24"/>
          <w:szCs w:val="24"/>
        </w:rPr>
        <w:t xml:space="preserve">fell </w:t>
      </w:r>
      <w:r w:rsidR="00531AA1">
        <w:rPr>
          <w:rFonts w:ascii="Times New Roman" w:hAnsi="Times New Roman" w:cs="Times New Roman"/>
          <w:sz w:val="24"/>
          <w:szCs w:val="24"/>
        </w:rPr>
        <w:t>somewhere on the collaboration spectrum</w:t>
      </w:r>
      <w:r w:rsidR="000973B7">
        <w:rPr>
          <w:rFonts w:ascii="Times New Roman" w:hAnsi="Times New Roman" w:cs="Times New Roman"/>
          <w:sz w:val="24"/>
          <w:szCs w:val="24"/>
        </w:rPr>
        <w:t>;</w:t>
      </w:r>
      <w:r w:rsidR="007B4C0A">
        <w:rPr>
          <w:rFonts w:ascii="Times New Roman" w:hAnsi="Times New Roman" w:cs="Times New Roman"/>
          <w:sz w:val="24"/>
          <w:szCs w:val="24"/>
        </w:rPr>
        <w:t xml:space="preserve"> </w:t>
      </w:r>
      <w:r w:rsidR="008A1308">
        <w:rPr>
          <w:rFonts w:ascii="Times New Roman" w:hAnsi="Times New Roman" w:cs="Times New Roman"/>
          <w:sz w:val="24"/>
          <w:szCs w:val="24"/>
        </w:rPr>
        <w:t>however</w:t>
      </w:r>
      <w:r w:rsidR="003D4B72">
        <w:rPr>
          <w:rFonts w:ascii="Times New Roman" w:hAnsi="Times New Roman" w:cs="Times New Roman"/>
          <w:sz w:val="24"/>
          <w:szCs w:val="24"/>
        </w:rPr>
        <w:t>, the tri</w:t>
      </w:r>
      <w:r w:rsidR="007B4C0A">
        <w:rPr>
          <w:rFonts w:ascii="Times New Roman" w:hAnsi="Times New Roman" w:cs="Times New Roman"/>
          <w:sz w:val="24"/>
          <w:szCs w:val="24"/>
        </w:rPr>
        <w:t>bal nation autonomy</w:t>
      </w:r>
      <w:r w:rsidR="003D4B72">
        <w:rPr>
          <w:rFonts w:ascii="Times New Roman" w:hAnsi="Times New Roman" w:cs="Times New Roman"/>
          <w:sz w:val="24"/>
          <w:szCs w:val="24"/>
        </w:rPr>
        <w:t>, and antagonism perspectives are represented</w:t>
      </w:r>
      <w:r w:rsidR="00994BB7">
        <w:rPr>
          <w:rFonts w:ascii="Times New Roman" w:hAnsi="Times New Roman" w:cs="Times New Roman"/>
          <w:sz w:val="24"/>
          <w:szCs w:val="24"/>
        </w:rPr>
        <w:t xml:space="preserve"> in this study</w:t>
      </w:r>
      <w:r w:rsidR="003D4B72">
        <w:rPr>
          <w:rFonts w:ascii="Times New Roman" w:hAnsi="Times New Roman" w:cs="Times New Roman"/>
          <w:sz w:val="24"/>
          <w:szCs w:val="24"/>
        </w:rPr>
        <w:t xml:space="preserve"> </w:t>
      </w:r>
      <w:r w:rsidR="007B4C0A">
        <w:rPr>
          <w:rFonts w:ascii="Times New Roman" w:hAnsi="Times New Roman" w:cs="Times New Roman"/>
          <w:sz w:val="24"/>
          <w:szCs w:val="24"/>
        </w:rPr>
        <w:t xml:space="preserve">by one participant in each respective category, </w:t>
      </w:r>
      <w:r w:rsidR="003D4B72">
        <w:rPr>
          <w:rFonts w:ascii="Times New Roman" w:hAnsi="Times New Roman" w:cs="Times New Roman"/>
          <w:sz w:val="24"/>
          <w:szCs w:val="24"/>
        </w:rPr>
        <w:t xml:space="preserve">and </w:t>
      </w:r>
      <w:r w:rsidR="007B4C0A">
        <w:rPr>
          <w:rFonts w:ascii="Times New Roman" w:hAnsi="Times New Roman" w:cs="Times New Roman"/>
          <w:sz w:val="24"/>
          <w:szCs w:val="24"/>
        </w:rPr>
        <w:t xml:space="preserve">these perspectives do play a </w:t>
      </w:r>
      <w:r w:rsidR="00531AA1">
        <w:rPr>
          <w:rFonts w:ascii="Times New Roman" w:hAnsi="Times New Roman" w:cs="Times New Roman"/>
          <w:sz w:val="24"/>
          <w:szCs w:val="24"/>
        </w:rPr>
        <w:t xml:space="preserve">significant </w:t>
      </w:r>
      <w:r w:rsidR="003D4B72">
        <w:rPr>
          <w:rFonts w:ascii="Times New Roman" w:hAnsi="Times New Roman" w:cs="Times New Roman"/>
          <w:sz w:val="24"/>
          <w:szCs w:val="24"/>
        </w:rPr>
        <w:t xml:space="preserve">role in the outcomes of language and education policy. </w:t>
      </w:r>
    </w:p>
    <w:p w14:paraId="0BCE85B1" w14:textId="72724896" w:rsidR="00DA3A14" w:rsidRDefault="00DA3A14" w:rsidP="00CE0DB1">
      <w:pPr>
        <w:spacing w:after="0" w:line="480" w:lineRule="auto"/>
        <w:ind w:firstLine="720"/>
        <w:rPr>
          <w:rFonts w:ascii="Times New Roman" w:hAnsi="Times New Roman" w:cs="Times New Roman"/>
          <w:sz w:val="24"/>
          <w:szCs w:val="24"/>
        </w:rPr>
      </w:pPr>
      <w:proofErr w:type="gramStart"/>
      <w:r w:rsidRPr="00C41872">
        <w:rPr>
          <w:rStyle w:val="Heading4Char"/>
          <w:rFonts w:ascii="Times New Roman" w:hAnsi="Times New Roman" w:cs="Times New Roman"/>
          <w:color w:val="auto"/>
          <w:sz w:val="24"/>
          <w:szCs w:val="24"/>
        </w:rPr>
        <w:t xml:space="preserve">Tribal </w:t>
      </w:r>
      <w:r w:rsidR="008A1308" w:rsidRPr="00C41872">
        <w:rPr>
          <w:rStyle w:val="Heading4Char"/>
          <w:rFonts w:ascii="Times New Roman" w:hAnsi="Times New Roman" w:cs="Times New Roman"/>
          <w:color w:val="auto"/>
          <w:sz w:val="24"/>
          <w:szCs w:val="24"/>
        </w:rPr>
        <w:t>nation autonomy</w:t>
      </w:r>
      <w:r w:rsidRPr="00AE2598">
        <w:rPr>
          <w:rFonts w:ascii="Times New Roman" w:hAnsi="Times New Roman" w:cs="Times New Roman"/>
          <w:b/>
          <w:sz w:val="24"/>
          <w:szCs w:val="24"/>
        </w:rPr>
        <w:t>.</w:t>
      </w:r>
      <w:proofErr w:type="gramEnd"/>
      <w:r>
        <w:rPr>
          <w:rFonts w:ascii="Times New Roman" w:hAnsi="Times New Roman" w:cs="Times New Roman"/>
          <w:sz w:val="24"/>
          <w:szCs w:val="24"/>
        </w:rPr>
        <w:t xml:space="preserve"> </w:t>
      </w:r>
      <w:r w:rsidR="0043489E">
        <w:rPr>
          <w:rFonts w:ascii="Times New Roman" w:hAnsi="Times New Roman" w:cs="Times New Roman"/>
          <w:sz w:val="24"/>
          <w:szCs w:val="24"/>
        </w:rPr>
        <w:t>A</w:t>
      </w:r>
      <w:r>
        <w:rPr>
          <w:rFonts w:ascii="Times New Roman" w:hAnsi="Times New Roman" w:cs="Times New Roman"/>
          <w:sz w:val="24"/>
          <w:szCs w:val="24"/>
        </w:rPr>
        <w:t xml:space="preserve"> significant number of tribal nation citizens, for a variety of reasons</w:t>
      </w:r>
      <w:r w:rsidR="00EB259A">
        <w:rPr>
          <w:rFonts w:ascii="Times New Roman" w:hAnsi="Times New Roman" w:cs="Times New Roman"/>
          <w:sz w:val="24"/>
          <w:szCs w:val="24"/>
        </w:rPr>
        <w:t>,</w:t>
      </w:r>
      <w:r>
        <w:rPr>
          <w:rFonts w:ascii="Times New Roman" w:hAnsi="Times New Roman" w:cs="Times New Roman"/>
          <w:sz w:val="24"/>
          <w:szCs w:val="24"/>
        </w:rPr>
        <w:t xml:space="preserve"> believe that their language should not be taught in schools and that non-tribal governments should stay out of language revitalization efforts</w:t>
      </w:r>
      <w:r w:rsidR="00EA31CE">
        <w:rPr>
          <w:rFonts w:ascii="Times New Roman" w:hAnsi="Times New Roman" w:cs="Times New Roman"/>
          <w:sz w:val="24"/>
          <w:szCs w:val="24"/>
        </w:rPr>
        <w:t xml:space="preserve"> all together</w:t>
      </w:r>
      <w:r>
        <w:rPr>
          <w:rFonts w:ascii="Times New Roman" w:hAnsi="Times New Roman" w:cs="Times New Roman"/>
          <w:sz w:val="24"/>
          <w:szCs w:val="24"/>
        </w:rPr>
        <w:t>.</w:t>
      </w:r>
      <w:r w:rsidR="00A54B18">
        <w:rPr>
          <w:rFonts w:ascii="Times New Roman" w:hAnsi="Times New Roman" w:cs="Times New Roman"/>
          <w:sz w:val="24"/>
          <w:szCs w:val="24"/>
        </w:rPr>
        <w:t xml:space="preserve"> </w:t>
      </w:r>
    </w:p>
    <w:p w14:paraId="0CEB7DBE" w14:textId="57AC95BE" w:rsidR="004D38C3" w:rsidRDefault="00250765" w:rsidP="00CE0DB1">
      <w:pPr>
        <w:spacing w:after="0" w:line="480" w:lineRule="auto"/>
        <w:rPr>
          <w:rFonts w:ascii="Times New Roman" w:hAnsi="Times New Roman" w:cs="Times New Roman"/>
          <w:sz w:val="24"/>
          <w:szCs w:val="24"/>
        </w:rPr>
      </w:pPr>
      <w:r>
        <w:rPr>
          <w:rFonts w:ascii="Times New Roman" w:hAnsi="Times New Roman" w:cs="Times New Roman"/>
          <w:sz w:val="24"/>
          <w:szCs w:val="24"/>
        </w:rPr>
        <w:t>According to various</w:t>
      </w:r>
      <w:r w:rsidR="0041670B">
        <w:rPr>
          <w:rFonts w:ascii="Times New Roman" w:hAnsi="Times New Roman" w:cs="Times New Roman"/>
          <w:sz w:val="24"/>
          <w:szCs w:val="24"/>
        </w:rPr>
        <w:t xml:space="preserve"> </w:t>
      </w:r>
      <w:r w:rsidR="00F66A78">
        <w:rPr>
          <w:rFonts w:ascii="Times New Roman" w:hAnsi="Times New Roman" w:cs="Times New Roman"/>
          <w:sz w:val="24"/>
          <w:szCs w:val="24"/>
        </w:rPr>
        <w:t xml:space="preserve">research </w:t>
      </w:r>
      <w:r w:rsidR="0041670B">
        <w:rPr>
          <w:rFonts w:ascii="Times New Roman" w:hAnsi="Times New Roman" w:cs="Times New Roman"/>
          <w:sz w:val="24"/>
          <w:szCs w:val="24"/>
        </w:rPr>
        <w:t xml:space="preserve">participants, </w:t>
      </w:r>
      <w:r w:rsidR="00A54B18">
        <w:rPr>
          <w:rFonts w:ascii="Times New Roman" w:hAnsi="Times New Roman" w:cs="Times New Roman"/>
          <w:sz w:val="24"/>
          <w:szCs w:val="24"/>
        </w:rPr>
        <w:t>some tribes are</w:t>
      </w:r>
      <w:r w:rsidR="0041670B">
        <w:rPr>
          <w:rFonts w:ascii="Times New Roman" w:hAnsi="Times New Roman" w:cs="Times New Roman"/>
          <w:sz w:val="24"/>
          <w:szCs w:val="24"/>
        </w:rPr>
        <w:t xml:space="preserve"> very protective about their language and believe that it is not the job of public schools to teach Native American languages and t</w:t>
      </w:r>
      <w:r w:rsidR="00A54B18" w:rsidRPr="00A54B18">
        <w:rPr>
          <w:rFonts w:ascii="Times New Roman" w:hAnsi="Times New Roman" w:cs="Times New Roman"/>
          <w:sz w:val="24"/>
          <w:szCs w:val="24"/>
        </w:rPr>
        <w:t xml:space="preserve">hat </w:t>
      </w:r>
      <w:r w:rsidR="0041670B">
        <w:rPr>
          <w:rFonts w:ascii="Times New Roman" w:hAnsi="Times New Roman" w:cs="Times New Roman"/>
          <w:sz w:val="24"/>
          <w:szCs w:val="24"/>
        </w:rPr>
        <w:t xml:space="preserve">it </w:t>
      </w:r>
      <w:r w:rsidR="00A54B18" w:rsidRPr="00A54B18">
        <w:rPr>
          <w:rFonts w:ascii="Times New Roman" w:hAnsi="Times New Roman" w:cs="Times New Roman"/>
          <w:sz w:val="24"/>
          <w:szCs w:val="24"/>
        </w:rPr>
        <w:t>should</w:t>
      </w:r>
      <w:r w:rsidR="008A1308">
        <w:rPr>
          <w:rFonts w:ascii="Times New Roman" w:hAnsi="Times New Roman" w:cs="Times New Roman"/>
          <w:sz w:val="24"/>
          <w:szCs w:val="24"/>
        </w:rPr>
        <w:t xml:space="preserve"> not </w:t>
      </w:r>
      <w:r w:rsidR="0041670B">
        <w:rPr>
          <w:rFonts w:ascii="Times New Roman" w:hAnsi="Times New Roman" w:cs="Times New Roman"/>
          <w:sz w:val="24"/>
          <w:szCs w:val="24"/>
        </w:rPr>
        <w:t>be used in public schools</w:t>
      </w:r>
      <w:r w:rsidR="00A54B18">
        <w:rPr>
          <w:rFonts w:ascii="Times New Roman" w:hAnsi="Times New Roman" w:cs="Times New Roman"/>
          <w:sz w:val="24"/>
          <w:szCs w:val="24"/>
        </w:rPr>
        <w:t xml:space="preserve">. </w:t>
      </w:r>
      <w:r w:rsidR="00F66A78">
        <w:rPr>
          <w:rFonts w:ascii="Times New Roman" w:hAnsi="Times New Roman" w:cs="Times New Roman"/>
          <w:sz w:val="24"/>
          <w:szCs w:val="24"/>
        </w:rPr>
        <w:t>While the majority of individuals of this perspective view language as a right and resource</w:t>
      </w:r>
      <w:r w:rsidR="0043489E">
        <w:rPr>
          <w:rFonts w:ascii="Times New Roman" w:hAnsi="Times New Roman" w:cs="Times New Roman"/>
          <w:sz w:val="24"/>
          <w:szCs w:val="24"/>
        </w:rPr>
        <w:t xml:space="preserve"> (Ruiz, 1984)</w:t>
      </w:r>
      <w:r w:rsidR="00F66A78">
        <w:rPr>
          <w:rFonts w:ascii="Times New Roman" w:hAnsi="Times New Roman" w:cs="Times New Roman"/>
          <w:sz w:val="24"/>
          <w:szCs w:val="24"/>
        </w:rPr>
        <w:t>, they do not believe that their Native American language should be shared with non-tribal members</w:t>
      </w:r>
      <w:r w:rsidR="0043489E">
        <w:rPr>
          <w:rFonts w:ascii="Times New Roman" w:hAnsi="Times New Roman" w:cs="Times New Roman"/>
          <w:sz w:val="24"/>
          <w:szCs w:val="24"/>
        </w:rPr>
        <w:t>.</w:t>
      </w:r>
    </w:p>
    <w:p w14:paraId="41439C78" w14:textId="0A9ECBC4" w:rsidR="00933AEE" w:rsidRDefault="004D38C3"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Due to the atrocities and the historical trauma </w:t>
      </w:r>
      <w:r w:rsidR="00CF14A0" w:rsidRPr="00CF14A0">
        <w:rPr>
          <w:rFonts w:ascii="Times New Roman" w:hAnsi="Times New Roman" w:cs="Times New Roman"/>
          <w:sz w:val="24"/>
          <w:szCs w:val="24"/>
        </w:rPr>
        <w:t xml:space="preserve">experienced </w:t>
      </w:r>
      <w:r w:rsidR="00CF14A0">
        <w:rPr>
          <w:rFonts w:ascii="Times New Roman" w:hAnsi="Times New Roman" w:cs="Times New Roman"/>
          <w:sz w:val="24"/>
          <w:szCs w:val="24"/>
        </w:rPr>
        <w:t xml:space="preserve">and </w:t>
      </w:r>
      <w:r>
        <w:rPr>
          <w:rFonts w:ascii="Times New Roman" w:hAnsi="Times New Roman" w:cs="Times New Roman"/>
          <w:sz w:val="24"/>
          <w:szCs w:val="24"/>
        </w:rPr>
        <w:t>endured by tribes</w:t>
      </w:r>
      <w:r w:rsidR="0043489E">
        <w:rPr>
          <w:rFonts w:ascii="Times New Roman" w:hAnsi="Times New Roman" w:cs="Times New Roman"/>
          <w:sz w:val="24"/>
          <w:szCs w:val="24"/>
        </w:rPr>
        <w:t>,</w:t>
      </w:r>
      <w:r>
        <w:rPr>
          <w:rFonts w:ascii="Times New Roman" w:hAnsi="Times New Roman" w:cs="Times New Roman"/>
          <w:sz w:val="24"/>
          <w:szCs w:val="24"/>
        </w:rPr>
        <w:t xml:space="preserve"> some tribal nation members</w:t>
      </w:r>
      <w:r w:rsidR="008D592F">
        <w:rPr>
          <w:rFonts w:ascii="Times New Roman" w:hAnsi="Times New Roman" w:cs="Times New Roman"/>
          <w:sz w:val="24"/>
          <w:szCs w:val="24"/>
        </w:rPr>
        <w:t>, for justifiable reasons,</w:t>
      </w:r>
      <w:r>
        <w:rPr>
          <w:rFonts w:ascii="Times New Roman" w:hAnsi="Times New Roman" w:cs="Times New Roman"/>
          <w:sz w:val="24"/>
          <w:szCs w:val="24"/>
        </w:rPr>
        <w:t xml:space="preserve"> do not want to collaborate with U.S. and state level agencies. This sentiment was expressed by one tribal nation member at a conference attended by a research participant when she said, “W</w:t>
      </w:r>
      <w:r w:rsidR="00A54B18" w:rsidRPr="00A54B18">
        <w:rPr>
          <w:rFonts w:ascii="Times New Roman" w:hAnsi="Times New Roman" w:cs="Times New Roman"/>
          <w:sz w:val="24"/>
          <w:szCs w:val="24"/>
        </w:rPr>
        <w:t>here do you draw the l</w:t>
      </w:r>
      <w:r w:rsidR="00A54B18">
        <w:rPr>
          <w:rFonts w:ascii="Times New Roman" w:hAnsi="Times New Roman" w:cs="Times New Roman"/>
          <w:sz w:val="24"/>
          <w:szCs w:val="24"/>
        </w:rPr>
        <w:t xml:space="preserve">ine? How much are you going to teach </w:t>
      </w:r>
      <w:r w:rsidR="00A54B18" w:rsidRPr="00A54B18">
        <w:rPr>
          <w:rFonts w:ascii="Times New Roman" w:hAnsi="Times New Roman" w:cs="Times New Roman"/>
          <w:sz w:val="24"/>
          <w:szCs w:val="24"/>
        </w:rPr>
        <w:t xml:space="preserve">these white kids about us, about </w:t>
      </w:r>
      <w:r w:rsidR="00A54B18" w:rsidRPr="00A54B18">
        <w:rPr>
          <w:rFonts w:ascii="Times New Roman" w:hAnsi="Times New Roman" w:cs="Times New Roman"/>
          <w:sz w:val="24"/>
          <w:szCs w:val="24"/>
        </w:rPr>
        <w:lastRenderedPageBreak/>
        <w:t>our language, about what we do?”</w:t>
      </w:r>
      <w:r w:rsidR="00B058D2">
        <w:rPr>
          <w:rFonts w:ascii="Times New Roman" w:hAnsi="Times New Roman" w:cs="Times New Roman"/>
          <w:sz w:val="24"/>
          <w:szCs w:val="24"/>
        </w:rPr>
        <w:t xml:space="preserve"> </w:t>
      </w:r>
      <w:r w:rsidR="00933AEE">
        <w:rPr>
          <w:rFonts w:ascii="Times New Roman" w:hAnsi="Times New Roman" w:cs="Times New Roman"/>
          <w:sz w:val="24"/>
          <w:szCs w:val="24"/>
        </w:rPr>
        <w:t xml:space="preserve">Clearly, some are </w:t>
      </w:r>
      <w:r w:rsidR="00A54B18" w:rsidRPr="00A54B18">
        <w:rPr>
          <w:rFonts w:ascii="Times New Roman" w:hAnsi="Times New Roman" w:cs="Times New Roman"/>
          <w:sz w:val="24"/>
          <w:szCs w:val="24"/>
        </w:rPr>
        <w:t>worried</w:t>
      </w:r>
      <w:r w:rsidR="00933AEE">
        <w:rPr>
          <w:rFonts w:ascii="Times New Roman" w:hAnsi="Times New Roman" w:cs="Times New Roman"/>
          <w:sz w:val="24"/>
          <w:szCs w:val="24"/>
        </w:rPr>
        <w:t xml:space="preserve"> that schools may </w:t>
      </w:r>
      <w:r w:rsidR="00CF14A0">
        <w:rPr>
          <w:rFonts w:ascii="Times New Roman" w:hAnsi="Times New Roman" w:cs="Times New Roman"/>
          <w:sz w:val="24"/>
          <w:szCs w:val="24"/>
        </w:rPr>
        <w:t xml:space="preserve">possibly </w:t>
      </w:r>
      <w:r w:rsidR="00933AEE">
        <w:rPr>
          <w:rFonts w:ascii="Times New Roman" w:hAnsi="Times New Roman" w:cs="Times New Roman"/>
          <w:sz w:val="24"/>
          <w:szCs w:val="24"/>
        </w:rPr>
        <w:t>teach</w:t>
      </w:r>
      <w:r w:rsidR="00A54B18">
        <w:rPr>
          <w:rFonts w:ascii="Times New Roman" w:hAnsi="Times New Roman" w:cs="Times New Roman"/>
          <w:sz w:val="24"/>
          <w:szCs w:val="24"/>
        </w:rPr>
        <w:t xml:space="preserve"> </w:t>
      </w:r>
      <w:r w:rsidR="00A54B18" w:rsidRPr="00A54B18">
        <w:rPr>
          <w:rFonts w:ascii="Times New Roman" w:hAnsi="Times New Roman" w:cs="Times New Roman"/>
          <w:sz w:val="24"/>
          <w:szCs w:val="24"/>
        </w:rPr>
        <w:t xml:space="preserve">ceremonial </w:t>
      </w:r>
      <w:r w:rsidR="00933AEE">
        <w:rPr>
          <w:rFonts w:ascii="Times New Roman" w:hAnsi="Times New Roman" w:cs="Times New Roman"/>
          <w:sz w:val="24"/>
          <w:szCs w:val="24"/>
        </w:rPr>
        <w:t xml:space="preserve">language or other </w:t>
      </w:r>
      <w:r w:rsidR="00A54B18" w:rsidRPr="00A54B18">
        <w:rPr>
          <w:rFonts w:ascii="Times New Roman" w:hAnsi="Times New Roman" w:cs="Times New Roman"/>
          <w:sz w:val="24"/>
          <w:szCs w:val="24"/>
        </w:rPr>
        <w:t>type</w:t>
      </w:r>
      <w:r w:rsidR="00933AEE">
        <w:rPr>
          <w:rFonts w:ascii="Times New Roman" w:hAnsi="Times New Roman" w:cs="Times New Roman"/>
          <w:sz w:val="24"/>
          <w:szCs w:val="24"/>
        </w:rPr>
        <w:t>s of language</w:t>
      </w:r>
      <w:r w:rsidR="00A54B18" w:rsidRPr="00A54B18">
        <w:rPr>
          <w:rFonts w:ascii="Times New Roman" w:hAnsi="Times New Roman" w:cs="Times New Roman"/>
          <w:sz w:val="24"/>
          <w:szCs w:val="24"/>
        </w:rPr>
        <w:t xml:space="preserve"> that are</w:t>
      </w:r>
      <w:r w:rsidR="00CF14A0">
        <w:rPr>
          <w:rFonts w:ascii="Times New Roman" w:hAnsi="Times New Roman" w:cs="Times New Roman"/>
          <w:sz w:val="24"/>
          <w:szCs w:val="24"/>
        </w:rPr>
        <w:t xml:space="preserve"> </w:t>
      </w:r>
      <w:r w:rsidR="008A1308">
        <w:rPr>
          <w:rFonts w:ascii="Times New Roman" w:hAnsi="Times New Roman" w:cs="Times New Roman"/>
          <w:sz w:val="24"/>
          <w:szCs w:val="24"/>
        </w:rPr>
        <w:t>not</w:t>
      </w:r>
      <w:r w:rsidR="008A1308" w:rsidRPr="00A54B18">
        <w:rPr>
          <w:rFonts w:ascii="Times New Roman" w:hAnsi="Times New Roman" w:cs="Times New Roman"/>
          <w:sz w:val="24"/>
          <w:szCs w:val="24"/>
        </w:rPr>
        <w:t xml:space="preserve"> supposed</w:t>
      </w:r>
      <w:r w:rsidR="00A54B18" w:rsidRPr="00A54B18">
        <w:rPr>
          <w:rFonts w:ascii="Times New Roman" w:hAnsi="Times New Roman" w:cs="Times New Roman"/>
          <w:sz w:val="24"/>
          <w:szCs w:val="24"/>
        </w:rPr>
        <w:t xml:space="preserve"> to be </w:t>
      </w:r>
      <w:r w:rsidR="00933AEE">
        <w:rPr>
          <w:rFonts w:ascii="Times New Roman" w:hAnsi="Times New Roman" w:cs="Times New Roman"/>
          <w:sz w:val="24"/>
          <w:szCs w:val="24"/>
        </w:rPr>
        <w:t xml:space="preserve">expressed </w:t>
      </w:r>
      <w:r w:rsidR="00A54B18" w:rsidRPr="00A54B18">
        <w:rPr>
          <w:rFonts w:ascii="Times New Roman" w:hAnsi="Times New Roman" w:cs="Times New Roman"/>
          <w:sz w:val="24"/>
          <w:szCs w:val="24"/>
        </w:rPr>
        <w:t xml:space="preserve">outside </w:t>
      </w:r>
      <w:r w:rsidR="00933AEE">
        <w:rPr>
          <w:rFonts w:ascii="Times New Roman" w:hAnsi="Times New Roman" w:cs="Times New Roman"/>
          <w:sz w:val="24"/>
          <w:szCs w:val="24"/>
        </w:rPr>
        <w:t>of the tribe</w:t>
      </w:r>
      <w:r w:rsidR="00A54B18">
        <w:rPr>
          <w:rFonts w:ascii="Times New Roman" w:hAnsi="Times New Roman" w:cs="Times New Roman"/>
          <w:sz w:val="24"/>
          <w:szCs w:val="24"/>
        </w:rPr>
        <w:t xml:space="preserve">. </w:t>
      </w:r>
    </w:p>
    <w:p w14:paraId="59D67525" w14:textId="4048CAA4" w:rsidR="00933AEE" w:rsidRDefault="00933AEE"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Others believe that it is</w:t>
      </w:r>
      <w:r w:rsidRPr="0047165B">
        <w:rPr>
          <w:rFonts w:ascii="Times New Roman" w:hAnsi="Times New Roman" w:cs="Times New Roman"/>
          <w:sz w:val="24"/>
          <w:szCs w:val="24"/>
        </w:rPr>
        <w:t xml:space="preserve"> </w:t>
      </w:r>
      <w:r>
        <w:rPr>
          <w:rFonts w:ascii="Times New Roman" w:hAnsi="Times New Roman" w:cs="Times New Roman"/>
          <w:sz w:val="24"/>
          <w:szCs w:val="24"/>
        </w:rPr>
        <w:t>“</w:t>
      </w:r>
      <w:r w:rsidRPr="0047165B">
        <w:rPr>
          <w:rFonts w:ascii="Times New Roman" w:hAnsi="Times New Roman" w:cs="Times New Roman"/>
          <w:sz w:val="24"/>
          <w:szCs w:val="24"/>
        </w:rPr>
        <w:t>a waste of knowledge</w:t>
      </w:r>
      <w:r>
        <w:rPr>
          <w:rFonts w:ascii="Times New Roman" w:hAnsi="Times New Roman" w:cs="Times New Roman"/>
          <w:sz w:val="24"/>
          <w:szCs w:val="24"/>
        </w:rPr>
        <w:t xml:space="preserve"> and a resource</w:t>
      </w:r>
      <w:r w:rsidR="008A1308">
        <w:rPr>
          <w:rFonts w:ascii="Times New Roman" w:hAnsi="Times New Roman" w:cs="Times New Roman"/>
          <w:sz w:val="24"/>
          <w:szCs w:val="24"/>
        </w:rPr>
        <w:t>”</w:t>
      </w:r>
      <w:r w:rsidRPr="0047165B">
        <w:rPr>
          <w:rFonts w:ascii="Times New Roman" w:hAnsi="Times New Roman" w:cs="Times New Roman"/>
          <w:sz w:val="24"/>
          <w:szCs w:val="24"/>
        </w:rPr>
        <w:t xml:space="preserve"> </w:t>
      </w:r>
      <w:r>
        <w:rPr>
          <w:rFonts w:ascii="Times New Roman" w:hAnsi="Times New Roman" w:cs="Times New Roman"/>
          <w:sz w:val="24"/>
          <w:szCs w:val="24"/>
        </w:rPr>
        <w:t>for Native American language speakers to work in a public school setting. They believe that students generally do not learn world languages in the classroom where it is only taught for short periods throughout the week, and they believe that Native American students would be better severed outside of public schools. As stated by on</w:t>
      </w:r>
      <w:r w:rsidR="00CF14A0">
        <w:rPr>
          <w:rFonts w:ascii="Times New Roman" w:hAnsi="Times New Roman" w:cs="Times New Roman"/>
          <w:sz w:val="24"/>
          <w:szCs w:val="24"/>
        </w:rPr>
        <w:t>e</w:t>
      </w:r>
      <w:r>
        <w:rPr>
          <w:rFonts w:ascii="Times New Roman" w:hAnsi="Times New Roman" w:cs="Times New Roman"/>
          <w:sz w:val="24"/>
          <w:szCs w:val="24"/>
        </w:rPr>
        <w:t xml:space="preserve"> participant,</w:t>
      </w:r>
    </w:p>
    <w:p w14:paraId="1358E635" w14:textId="7203CF5A" w:rsidR="00933AEE" w:rsidRDefault="00933AEE">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H</w:t>
      </w:r>
      <w:r w:rsidRPr="0032387A">
        <w:rPr>
          <w:rFonts w:ascii="Times New Roman" w:hAnsi="Times New Roman" w:cs="Times New Roman"/>
          <w:sz w:val="24"/>
          <w:szCs w:val="24"/>
        </w:rPr>
        <w:t xml:space="preserve">ow does a </w:t>
      </w:r>
      <w:r>
        <w:rPr>
          <w:rFonts w:ascii="Times New Roman" w:hAnsi="Times New Roman" w:cs="Times New Roman"/>
          <w:sz w:val="24"/>
          <w:szCs w:val="24"/>
        </w:rPr>
        <w:t xml:space="preserve">[Native American] </w:t>
      </w:r>
      <w:r w:rsidRPr="0032387A">
        <w:rPr>
          <w:rFonts w:ascii="Times New Roman" w:hAnsi="Times New Roman" w:cs="Times New Roman"/>
          <w:sz w:val="24"/>
          <w:szCs w:val="24"/>
        </w:rPr>
        <w:t>chi</w:t>
      </w:r>
      <w:r>
        <w:rPr>
          <w:rFonts w:ascii="Times New Roman" w:hAnsi="Times New Roman" w:cs="Times New Roman"/>
          <w:sz w:val="24"/>
          <w:szCs w:val="24"/>
        </w:rPr>
        <w:t xml:space="preserve">ld that’s navigating a </w:t>
      </w:r>
      <w:r w:rsidRPr="0032387A">
        <w:rPr>
          <w:rFonts w:ascii="Times New Roman" w:hAnsi="Times New Roman" w:cs="Times New Roman"/>
          <w:sz w:val="24"/>
          <w:szCs w:val="24"/>
        </w:rPr>
        <w:t xml:space="preserve">school that’s funded by the state </w:t>
      </w:r>
      <w:r>
        <w:rPr>
          <w:rFonts w:ascii="Times New Roman" w:hAnsi="Times New Roman" w:cs="Times New Roman"/>
          <w:sz w:val="24"/>
          <w:szCs w:val="24"/>
        </w:rPr>
        <w:t xml:space="preserve">and </w:t>
      </w:r>
      <w:r w:rsidRPr="0032387A">
        <w:rPr>
          <w:rFonts w:ascii="Times New Roman" w:hAnsi="Times New Roman" w:cs="Times New Roman"/>
          <w:sz w:val="24"/>
          <w:szCs w:val="24"/>
        </w:rPr>
        <w:t xml:space="preserve">has </w:t>
      </w:r>
      <w:r>
        <w:rPr>
          <w:rFonts w:ascii="Times New Roman" w:hAnsi="Times New Roman" w:cs="Times New Roman"/>
          <w:sz w:val="24"/>
          <w:szCs w:val="24"/>
        </w:rPr>
        <w:t>to meet their regulations that are</w:t>
      </w:r>
      <w:r w:rsidRPr="0032387A">
        <w:rPr>
          <w:rFonts w:ascii="Times New Roman" w:hAnsi="Times New Roman" w:cs="Times New Roman"/>
          <w:sz w:val="24"/>
          <w:szCs w:val="24"/>
        </w:rPr>
        <w:t xml:space="preserve"> tied to a capitalist industrial complex, uphold</w:t>
      </w:r>
      <w:r>
        <w:rPr>
          <w:rFonts w:ascii="Times New Roman" w:hAnsi="Times New Roman" w:cs="Times New Roman"/>
          <w:sz w:val="24"/>
          <w:szCs w:val="24"/>
        </w:rPr>
        <w:t xml:space="preserve"> their traditional values? This is why </w:t>
      </w:r>
      <w:r w:rsidRPr="00E234B7">
        <w:rPr>
          <w:rFonts w:ascii="Times New Roman" w:hAnsi="Times New Roman" w:cs="Times New Roman"/>
          <w:sz w:val="24"/>
          <w:szCs w:val="24"/>
        </w:rPr>
        <w:t xml:space="preserve">there’s </w:t>
      </w:r>
      <w:r>
        <w:rPr>
          <w:rFonts w:ascii="Times New Roman" w:hAnsi="Times New Roman" w:cs="Times New Roman"/>
          <w:sz w:val="24"/>
          <w:szCs w:val="24"/>
        </w:rPr>
        <w:t xml:space="preserve">a </w:t>
      </w:r>
      <w:r w:rsidRPr="00E234B7">
        <w:rPr>
          <w:rFonts w:ascii="Times New Roman" w:hAnsi="Times New Roman" w:cs="Times New Roman"/>
          <w:sz w:val="24"/>
          <w:szCs w:val="24"/>
        </w:rPr>
        <w:t>break in that continuity of transmission of medicine, the transmission of astronomy, the</w:t>
      </w:r>
      <w:r>
        <w:rPr>
          <w:rFonts w:ascii="Times New Roman" w:hAnsi="Times New Roman" w:cs="Times New Roman"/>
          <w:sz w:val="24"/>
          <w:szCs w:val="24"/>
        </w:rPr>
        <w:t xml:space="preserve"> transmission of any kind of</w:t>
      </w:r>
      <w:r w:rsidRPr="00E234B7">
        <w:rPr>
          <w:rFonts w:ascii="Times New Roman" w:hAnsi="Times New Roman" w:cs="Times New Roman"/>
          <w:sz w:val="24"/>
          <w:szCs w:val="24"/>
        </w:rPr>
        <w:t xml:space="preserve"> traditi</w:t>
      </w:r>
      <w:r>
        <w:rPr>
          <w:rFonts w:ascii="Times New Roman" w:hAnsi="Times New Roman" w:cs="Times New Roman"/>
          <w:sz w:val="24"/>
          <w:szCs w:val="24"/>
        </w:rPr>
        <w:t xml:space="preserve">onal epistemological framework and body of values </w:t>
      </w:r>
      <w:r w:rsidRPr="00E234B7">
        <w:rPr>
          <w:rFonts w:ascii="Times New Roman" w:hAnsi="Times New Roman" w:cs="Times New Roman"/>
          <w:sz w:val="24"/>
          <w:szCs w:val="24"/>
        </w:rPr>
        <w:t>that concerns who we are</w:t>
      </w:r>
      <w:r>
        <w:rPr>
          <w:rFonts w:ascii="Times New Roman" w:hAnsi="Times New Roman" w:cs="Times New Roman"/>
          <w:sz w:val="24"/>
          <w:szCs w:val="24"/>
        </w:rPr>
        <w:t>.</w:t>
      </w:r>
    </w:p>
    <w:p w14:paraId="548449F5" w14:textId="77777777" w:rsidR="009355EE" w:rsidRDefault="0046101B" w:rsidP="00CE0DB1">
      <w:pPr>
        <w:spacing w:after="0" w:line="480" w:lineRule="auto"/>
        <w:rPr>
          <w:rFonts w:ascii="Times New Roman" w:hAnsi="Times New Roman" w:cs="Times New Roman"/>
          <w:sz w:val="24"/>
          <w:szCs w:val="24"/>
        </w:rPr>
      </w:pPr>
      <w:r>
        <w:rPr>
          <w:rFonts w:ascii="Times New Roman" w:hAnsi="Times New Roman" w:cs="Times New Roman"/>
          <w:sz w:val="24"/>
          <w:szCs w:val="24"/>
        </w:rPr>
        <w:t>While these sentiments were not expressed by the majority of participants, among some groups of Native American tribal nation citizens, there is substantial resistance to working with non-tribal governments in language revitalization efforts. According to the majority of participants</w:t>
      </w:r>
      <w:r w:rsidR="008D592F">
        <w:rPr>
          <w:rFonts w:ascii="Times New Roman" w:hAnsi="Times New Roman" w:cs="Times New Roman"/>
          <w:sz w:val="24"/>
          <w:szCs w:val="24"/>
        </w:rPr>
        <w:t xml:space="preserve"> in the field of education</w:t>
      </w:r>
      <w:r>
        <w:rPr>
          <w:rFonts w:ascii="Times New Roman" w:hAnsi="Times New Roman" w:cs="Times New Roman"/>
          <w:sz w:val="24"/>
          <w:szCs w:val="24"/>
        </w:rPr>
        <w:t>, schools need to do a better job of educating tribal nation citizens to ensure that they understand that schools are not teaching privileged language or information.</w:t>
      </w:r>
      <w:r w:rsidR="00A54B18" w:rsidRPr="00A54B18">
        <w:rPr>
          <w:rFonts w:ascii="Times New Roman" w:hAnsi="Times New Roman" w:cs="Times New Roman"/>
          <w:sz w:val="24"/>
          <w:szCs w:val="24"/>
        </w:rPr>
        <w:t xml:space="preserve"> </w:t>
      </w:r>
      <w:r>
        <w:rPr>
          <w:rFonts w:ascii="Times New Roman" w:hAnsi="Times New Roman" w:cs="Times New Roman"/>
          <w:sz w:val="24"/>
          <w:szCs w:val="24"/>
        </w:rPr>
        <w:t>While language and culture is not separable, confidential language and information can</w:t>
      </w:r>
      <w:r w:rsidR="008D592F">
        <w:rPr>
          <w:rFonts w:ascii="Times New Roman" w:hAnsi="Times New Roman" w:cs="Times New Roman"/>
          <w:sz w:val="24"/>
          <w:szCs w:val="24"/>
        </w:rPr>
        <w:t>, according to many of the participants,</w:t>
      </w:r>
      <w:r>
        <w:rPr>
          <w:rFonts w:ascii="Times New Roman" w:hAnsi="Times New Roman" w:cs="Times New Roman"/>
          <w:sz w:val="24"/>
          <w:szCs w:val="24"/>
        </w:rPr>
        <w:t xml:space="preserve"> be kept to the tribes while schools teach other language.</w:t>
      </w:r>
    </w:p>
    <w:p w14:paraId="72161983" w14:textId="5B015043" w:rsidR="008F209A" w:rsidRDefault="007B4C0A" w:rsidP="00CE0DB1">
      <w:pPr>
        <w:spacing w:after="0" w:line="480" w:lineRule="auto"/>
        <w:ind w:firstLine="720"/>
        <w:rPr>
          <w:rFonts w:ascii="Times New Roman" w:hAnsi="Times New Roman" w:cs="Times New Roman"/>
          <w:sz w:val="24"/>
          <w:szCs w:val="24"/>
        </w:rPr>
      </w:pPr>
      <w:proofErr w:type="gramStart"/>
      <w:r w:rsidRPr="00C41872">
        <w:rPr>
          <w:rStyle w:val="Heading4Char"/>
          <w:rFonts w:ascii="Times New Roman" w:hAnsi="Times New Roman" w:cs="Times New Roman"/>
          <w:color w:val="auto"/>
          <w:sz w:val="24"/>
          <w:szCs w:val="24"/>
        </w:rPr>
        <w:lastRenderedPageBreak/>
        <w:t>Collaboration</w:t>
      </w:r>
      <w:r w:rsidRPr="00AE2598">
        <w:rPr>
          <w:rFonts w:ascii="Times New Roman" w:hAnsi="Times New Roman" w:cs="Times New Roman"/>
          <w:b/>
          <w:sz w:val="24"/>
          <w:szCs w:val="24"/>
        </w:rPr>
        <w:t>.</w:t>
      </w:r>
      <w:proofErr w:type="gramEnd"/>
      <w:r w:rsidRPr="001B70FB">
        <w:rPr>
          <w:rFonts w:ascii="Times New Roman" w:hAnsi="Times New Roman" w:cs="Times New Roman"/>
          <w:sz w:val="24"/>
          <w:szCs w:val="24"/>
        </w:rPr>
        <w:t xml:space="preserve"> </w:t>
      </w:r>
      <w:r w:rsidR="00705C84" w:rsidRPr="007C4C33">
        <w:rPr>
          <w:rFonts w:ascii="Times New Roman" w:hAnsi="Times New Roman" w:cs="Times New Roman"/>
          <w:sz w:val="24"/>
          <w:szCs w:val="24"/>
        </w:rPr>
        <w:t>Based</w:t>
      </w:r>
      <w:r w:rsidR="00705C84">
        <w:rPr>
          <w:rFonts w:ascii="Times New Roman" w:hAnsi="Times New Roman" w:cs="Times New Roman"/>
          <w:sz w:val="24"/>
          <w:szCs w:val="24"/>
        </w:rPr>
        <w:t xml:space="preserve"> on the analysis of interviews and policy documents, t</w:t>
      </w:r>
      <w:r>
        <w:rPr>
          <w:rFonts w:ascii="Times New Roman" w:hAnsi="Times New Roman" w:cs="Times New Roman"/>
          <w:sz w:val="24"/>
          <w:szCs w:val="24"/>
        </w:rPr>
        <w:t>he majority of research participants and tribal nation government</w:t>
      </w:r>
      <w:r w:rsidR="00C27EED">
        <w:rPr>
          <w:rFonts w:ascii="Times New Roman" w:hAnsi="Times New Roman" w:cs="Times New Roman"/>
          <w:sz w:val="24"/>
          <w:szCs w:val="24"/>
        </w:rPr>
        <w:t xml:space="preserve"> </w:t>
      </w:r>
      <w:r>
        <w:rPr>
          <w:rFonts w:ascii="Times New Roman" w:hAnsi="Times New Roman" w:cs="Times New Roman"/>
          <w:sz w:val="24"/>
          <w:szCs w:val="24"/>
        </w:rPr>
        <w:t xml:space="preserve">offices support the notion of working with U.S. national, state, and local governments to coordinate language revitalization efforts and Native American language instruction in schools. </w:t>
      </w:r>
      <w:r w:rsidR="004127D0">
        <w:rPr>
          <w:rFonts w:ascii="Times New Roman" w:hAnsi="Times New Roman" w:cs="Times New Roman"/>
          <w:sz w:val="24"/>
          <w:szCs w:val="24"/>
        </w:rPr>
        <w:t>Individuals of this perspective believe that</w:t>
      </w:r>
      <w:r w:rsidR="008D592F">
        <w:rPr>
          <w:rFonts w:ascii="Times New Roman" w:hAnsi="Times New Roman" w:cs="Times New Roman"/>
          <w:sz w:val="24"/>
          <w:szCs w:val="24"/>
        </w:rPr>
        <w:t xml:space="preserve"> language is a right and resource (Ruiz, 1984) to be shared and that</w:t>
      </w:r>
      <w:r w:rsidR="004127D0">
        <w:rPr>
          <w:rFonts w:ascii="Times New Roman" w:hAnsi="Times New Roman" w:cs="Times New Roman"/>
          <w:sz w:val="24"/>
          <w:szCs w:val="24"/>
        </w:rPr>
        <w:t xml:space="preserve"> schools should </w:t>
      </w:r>
      <w:r w:rsidR="00705C84" w:rsidRPr="00CE0DB1">
        <w:rPr>
          <w:rFonts w:ascii="Times New Roman" w:hAnsi="Times New Roman" w:cs="Times New Roman"/>
          <w:sz w:val="24"/>
          <w:szCs w:val="24"/>
        </w:rPr>
        <w:t>offer</w:t>
      </w:r>
      <w:r w:rsidR="004127D0">
        <w:rPr>
          <w:rFonts w:ascii="Times New Roman" w:hAnsi="Times New Roman" w:cs="Times New Roman"/>
          <w:sz w:val="24"/>
          <w:szCs w:val="24"/>
        </w:rPr>
        <w:t xml:space="preserve"> Native American language</w:t>
      </w:r>
      <w:r w:rsidR="008D592F">
        <w:rPr>
          <w:rFonts w:ascii="Times New Roman" w:hAnsi="Times New Roman" w:cs="Times New Roman"/>
          <w:sz w:val="24"/>
          <w:szCs w:val="24"/>
        </w:rPr>
        <w:t>s</w:t>
      </w:r>
      <w:r w:rsidR="00994BB7" w:rsidRPr="00CE0DB1">
        <w:rPr>
          <w:rFonts w:ascii="Times New Roman" w:hAnsi="Times New Roman" w:cs="Times New Roman"/>
          <w:sz w:val="24"/>
          <w:szCs w:val="24"/>
        </w:rPr>
        <w:t xml:space="preserve"> </w:t>
      </w:r>
      <w:r w:rsidR="004127D0">
        <w:rPr>
          <w:rFonts w:ascii="Times New Roman" w:hAnsi="Times New Roman" w:cs="Times New Roman"/>
          <w:sz w:val="24"/>
          <w:szCs w:val="24"/>
        </w:rPr>
        <w:t>as</w:t>
      </w:r>
      <w:r w:rsidR="008D592F">
        <w:rPr>
          <w:rFonts w:ascii="Times New Roman" w:hAnsi="Times New Roman" w:cs="Times New Roman"/>
          <w:sz w:val="24"/>
          <w:szCs w:val="24"/>
        </w:rPr>
        <w:t xml:space="preserve"> </w:t>
      </w:r>
      <w:r w:rsidR="004127D0">
        <w:rPr>
          <w:rFonts w:ascii="Times New Roman" w:hAnsi="Times New Roman" w:cs="Times New Roman"/>
          <w:sz w:val="24"/>
          <w:szCs w:val="24"/>
        </w:rPr>
        <w:t xml:space="preserve">course </w:t>
      </w:r>
      <w:r w:rsidR="00705C84" w:rsidRPr="00CE0DB1">
        <w:rPr>
          <w:rFonts w:ascii="Times New Roman" w:hAnsi="Times New Roman" w:cs="Times New Roman"/>
          <w:sz w:val="24"/>
          <w:szCs w:val="24"/>
        </w:rPr>
        <w:t>option</w:t>
      </w:r>
      <w:r w:rsidR="008D592F">
        <w:rPr>
          <w:rFonts w:ascii="Times New Roman" w:hAnsi="Times New Roman" w:cs="Times New Roman"/>
          <w:sz w:val="24"/>
          <w:szCs w:val="24"/>
        </w:rPr>
        <w:t>s</w:t>
      </w:r>
      <w:r w:rsidR="00705C84" w:rsidRPr="00CE0DB1">
        <w:rPr>
          <w:rFonts w:ascii="Times New Roman" w:hAnsi="Times New Roman" w:cs="Times New Roman"/>
          <w:sz w:val="24"/>
          <w:szCs w:val="24"/>
        </w:rPr>
        <w:t xml:space="preserve"> </w:t>
      </w:r>
      <w:r w:rsidR="008D592F">
        <w:rPr>
          <w:rFonts w:ascii="Times New Roman" w:hAnsi="Times New Roman" w:cs="Times New Roman"/>
          <w:sz w:val="24"/>
          <w:szCs w:val="24"/>
        </w:rPr>
        <w:t xml:space="preserve">in </w:t>
      </w:r>
      <w:r w:rsidR="004127D0">
        <w:rPr>
          <w:rFonts w:ascii="Times New Roman" w:hAnsi="Times New Roman" w:cs="Times New Roman"/>
          <w:sz w:val="24"/>
          <w:szCs w:val="24"/>
        </w:rPr>
        <w:t>school</w:t>
      </w:r>
      <w:r w:rsidR="008D592F">
        <w:rPr>
          <w:rFonts w:ascii="Times New Roman" w:hAnsi="Times New Roman" w:cs="Times New Roman"/>
          <w:sz w:val="24"/>
          <w:szCs w:val="24"/>
        </w:rPr>
        <w:t>s</w:t>
      </w:r>
      <w:r w:rsidR="004127D0">
        <w:rPr>
          <w:rFonts w:ascii="Times New Roman" w:hAnsi="Times New Roman" w:cs="Times New Roman"/>
          <w:sz w:val="24"/>
          <w:szCs w:val="24"/>
        </w:rPr>
        <w:t xml:space="preserve"> similar to </w:t>
      </w:r>
      <w:r w:rsidR="00705C84" w:rsidRPr="00CE0DB1">
        <w:rPr>
          <w:rFonts w:ascii="Times New Roman" w:hAnsi="Times New Roman" w:cs="Times New Roman"/>
          <w:sz w:val="24"/>
          <w:szCs w:val="24"/>
        </w:rPr>
        <w:t xml:space="preserve">Spanish, French, </w:t>
      </w:r>
      <w:r w:rsidR="00677294" w:rsidRPr="00994BB7">
        <w:rPr>
          <w:rFonts w:ascii="Times New Roman" w:hAnsi="Times New Roman" w:cs="Times New Roman"/>
          <w:sz w:val="24"/>
          <w:szCs w:val="24"/>
        </w:rPr>
        <w:t>German</w:t>
      </w:r>
      <w:r w:rsidR="004127D0">
        <w:rPr>
          <w:rFonts w:ascii="Times New Roman" w:hAnsi="Times New Roman" w:cs="Times New Roman"/>
          <w:sz w:val="24"/>
          <w:szCs w:val="24"/>
        </w:rPr>
        <w:t>, and other world languages, because “</w:t>
      </w:r>
      <w:r w:rsidR="00994BB7" w:rsidRPr="00CE0DB1">
        <w:rPr>
          <w:rFonts w:ascii="Times New Roman" w:hAnsi="Times New Roman" w:cs="Times New Roman"/>
          <w:sz w:val="24"/>
          <w:szCs w:val="24"/>
        </w:rPr>
        <w:t>it offers the same benefits that oth</w:t>
      </w:r>
      <w:r w:rsidR="004127D0">
        <w:rPr>
          <w:rFonts w:ascii="Times New Roman" w:hAnsi="Times New Roman" w:cs="Times New Roman"/>
          <w:sz w:val="24"/>
          <w:szCs w:val="24"/>
        </w:rPr>
        <w:t>er languages do</w:t>
      </w:r>
      <w:r w:rsidR="008A1308">
        <w:rPr>
          <w:rFonts w:ascii="Times New Roman" w:hAnsi="Times New Roman" w:cs="Times New Roman"/>
          <w:sz w:val="24"/>
          <w:szCs w:val="24"/>
        </w:rPr>
        <w:t>.”</w:t>
      </w:r>
      <w:r w:rsidR="004127D0">
        <w:rPr>
          <w:rFonts w:ascii="Times New Roman" w:hAnsi="Times New Roman" w:cs="Times New Roman"/>
          <w:sz w:val="24"/>
          <w:szCs w:val="24"/>
        </w:rPr>
        <w:t xml:space="preserve"> </w:t>
      </w:r>
      <w:r w:rsidR="008A1308">
        <w:rPr>
          <w:rFonts w:ascii="Times New Roman" w:hAnsi="Times New Roman" w:cs="Times New Roman"/>
          <w:sz w:val="24"/>
          <w:szCs w:val="24"/>
        </w:rPr>
        <w:t>M</w:t>
      </w:r>
      <w:r w:rsidR="004127D0">
        <w:rPr>
          <w:rFonts w:ascii="Times New Roman" w:hAnsi="Times New Roman" w:cs="Times New Roman"/>
          <w:sz w:val="24"/>
          <w:szCs w:val="24"/>
        </w:rPr>
        <w:t xml:space="preserve">any participants </w:t>
      </w:r>
      <w:r w:rsidR="00677294">
        <w:rPr>
          <w:rFonts w:ascii="Times New Roman" w:hAnsi="Times New Roman" w:cs="Times New Roman"/>
          <w:sz w:val="24"/>
          <w:szCs w:val="24"/>
        </w:rPr>
        <w:t xml:space="preserve">expressed concern with </w:t>
      </w:r>
      <w:r w:rsidR="004127D0">
        <w:rPr>
          <w:rFonts w:ascii="Times New Roman" w:hAnsi="Times New Roman" w:cs="Times New Roman"/>
          <w:sz w:val="24"/>
          <w:szCs w:val="24"/>
        </w:rPr>
        <w:t>the over-representation of non-Native</w:t>
      </w:r>
      <w:r w:rsidR="00677294">
        <w:rPr>
          <w:rFonts w:ascii="Times New Roman" w:hAnsi="Times New Roman" w:cs="Times New Roman"/>
          <w:sz w:val="24"/>
          <w:szCs w:val="24"/>
        </w:rPr>
        <w:t xml:space="preserve"> world languages in schools, and some even appeared to be frustrated that public schools seem to accommodate the language of immigrant students </w:t>
      </w:r>
      <w:r w:rsidR="008A1308">
        <w:rPr>
          <w:rFonts w:ascii="Times New Roman" w:hAnsi="Times New Roman" w:cs="Times New Roman"/>
          <w:sz w:val="24"/>
          <w:szCs w:val="24"/>
        </w:rPr>
        <w:t>(</w:t>
      </w:r>
      <w:r w:rsidR="007C4C33">
        <w:rPr>
          <w:rFonts w:ascii="Times New Roman" w:hAnsi="Times New Roman" w:cs="Times New Roman"/>
          <w:sz w:val="24"/>
          <w:szCs w:val="24"/>
        </w:rPr>
        <w:t>namely, Spanish</w:t>
      </w:r>
      <w:r w:rsidR="008A1308">
        <w:rPr>
          <w:rFonts w:ascii="Times New Roman" w:hAnsi="Times New Roman" w:cs="Times New Roman"/>
          <w:sz w:val="24"/>
          <w:szCs w:val="24"/>
        </w:rPr>
        <w:t xml:space="preserve">) </w:t>
      </w:r>
      <w:r w:rsidR="00677294">
        <w:rPr>
          <w:rFonts w:ascii="Times New Roman" w:hAnsi="Times New Roman" w:cs="Times New Roman"/>
          <w:sz w:val="24"/>
          <w:szCs w:val="24"/>
        </w:rPr>
        <w:t xml:space="preserve">while ignoring Oklahoma’s own Native American languages. </w:t>
      </w:r>
    </w:p>
    <w:p w14:paraId="54DDAACD" w14:textId="5C7107BC" w:rsidR="008F209A" w:rsidRDefault="00677294"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sentiment was specifically addressed by an Indian Education director from a </w:t>
      </w:r>
      <w:r w:rsidR="00CE329F">
        <w:rPr>
          <w:rFonts w:ascii="Times New Roman" w:hAnsi="Times New Roman" w:cs="Times New Roman"/>
          <w:sz w:val="24"/>
          <w:szCs w:val="24"/>
        </w:rPr>
        <w:t xml:space="preserve">public school </w:t>
      </w:r>
      <w:r>
        <w:rPr>
          <w:rFonts w:ascii="Times New Roman" w:hAnsi="Times New Roman" w:cs="Times New Roman"/>
          <w:sz w:val="24"/>
          <w:szCs w:val="24"/>
        </w:rPr>
        <w:t>distric</w:t>
      </w:r>
      <w:r w:rsidR="00CE329F">
        <w:rPr>
          <w:rFonts w:ascii="Times New Roman" w:hAnsi="Times New Roman" w:cs="Times New Roman"/>
          <w:sz w:val="24"/>
          <w:szCs w:val="24"/>
        </w:rPr>
        <w:t xml:space="preserve">t in northeast Oklahoma </w:t>
      </w:r>
      <w:r w:rsidR="0085270D">
        <w:rPr>
          <w:rFonts w:ascii="Times New Roman" w:hAnsi="Times New Roman" w:cs="Times New Roman"/>
          <w:sz w:val="24"/>
          <w:szCs w:val="24"/>
        </w:rPr>
        <w:t>when</w:t>
      </w:r>
      <w:r w:rsidR="00CE329F">
        <w:rPr>
          <w:rFonts w:ascii="Times New Roman" w:hAnsi="Times New Roman" w:cs="Times New Roman"/>
          <w:sz w:val="24"/>
          <w:szCs w:val="24"/>
        </w:rPr>
        <w:t xml:space="preserve"> stating</w:t>
      </w:r>
      <w:r>
        <w:rPr>
          <w:rFonts w:ascii="Times New Roman" w:hAnsi="Times New Roman" w:cs="Times New Roman"/>
          <w:sz w:val="24"/>
          <w:szCs w:val="24"/>
        </w:rPr>
        <w:t xml:space="preserve">, </w:t>
      </w:r>
      <w:r w:rsidR="00CE329F">
        <w:rPr>
          <w:rFonts w:ascii="Times New Roman" w:hAnsi="Times New Roman" w:cs="Times New Roman"/>
          <w:sz w:val="24"/>
          <w:szCs w:val="24"/>
        </w:rPr>
        <w:t>“</w:t>
      </w:r>
      <w:r w:rsidR="008A1308" w:rsidRPr="00677294">
        <w:rPr>
          <w:rFonts w:ascii="Times New Roman" w:hAnsi="Times New Roman" w:cs="Times New Roman"/>
          <w:sz w:val="24"/>
          <w:szCs w:val="24"/>
        </w:rPr>
        <w:t>If</w:t>
      </w:r>
      <w:r w:rsidRPr="00677294">
        <w:rPr>
          <w:rFonts w:ascii="Times New Roman" w:hAnsi="Times New Roman" w:cs="Times New Roman"/>
          <w:sz w:val="24"/>
          <w:szCs w:val="24"/>
        </w:rPr>
        <w:t xml:space="preserve"> we are putting Spanish signs everywhere, why not signs in Cherokee?</w:t>
      </w:r>
      <w:r w:rsidR="00CE329F">
        <w:rPr>
          <w:rFonts w:ascii="Times New Roman" w:hAnsi="Times New Roman" w:cs="Times New Roman"/>
          <w:sz w:val="24"/>
          <w:szCs w:val="24"/>
        </w:rPr>
        <w:t xml:space="preserve">” Due to the background and historical trauma associated with the loss of Native American languages, some tribal nation citizens believe that efforts by schools to heavily incorporate </w:t>
      </w:r>
      <w:r w:rsidR="0069382F">
        <w:rPr>
          <w:rFonts w:ascii="Times New Roman" w:hAnsi="Times New Roman" w:cs="Times New Roman"/>
          <w:sz w:val="24"/>
          <w:szCs w:val="24"/>
        </w:rPr>
        <w:t xml:space="preserve">world </w:t>
      </w:r>
      <w:r w:rsidR="00CE329F">
        <w:rPr>
          <w:rFonts w:ascii="Times New Roman" w:hAnsi="Times New Roman" w:cs="Times New Roman"/>
          <w:sz w:val="24"/>
          <w:szCs w:val="24"/>
        </w:rPr>
        <w:t xml:space="preserve">languages without recognizing their languages only adds insult to injury. </w:t>
      </w:r>
      <w:r w:rsidR="00352DD9">
        <w:rPr>
          <w:rFonts w:ascii="Times New Roman" w:hAnsi="Times New Roman" w:cs="Times New Roman"/>
          <w:sz w:val="24"/>
          <w:szCs w:val="24"/>
        </w:rPr>
        <w:t xml:space="preserve">For these reasons, many believe that </w:t>
      </w:r>
      <w:r w:rsidR="004127D0">
        <w:rPr>
          <w:rFonts w:ascii="Times New Roman" w:hAnsi="Times New Roman" w:cs="Times New Roman"/>
          <w:sz w:val="24"/>
          <w:szCs w:val="24"/>
        </w:rPr>
        <w:t xml:space="preserve">while </w:t>
      </w:r>
      <w:r w:rsidR="00352DD9">
        <w:rPr>
          <w:rFonts w:ascii="Times New Roman" w:hAnsi="Times New Roman" w:cs="Times New Roman"/>
          <w:sz w:val="24"/>
          <w:szCs w:val="24"/>
        </w:rPr>
        <w:t xml:space="preserve">state and local governments and schools may not be able to </w:t>
      </w:r>
      <w:r w:rsidR="004127D0">
        <w:rPr>
          <w:rFonts w:ascii="Times New Roman" w:hAnsi="Times New Roman" w:cs="Times New Roman"/>
          <w:sz w:val="24"/>
          <w:szCs w:val="24"/>
        </w:rPr>
        <w:t xml:space="preserve">“save” languages, </w:t>
      </w:r>
      <w:r w:rsidR="00352DD9">
        <w:rPr>
          <w:rFonts w:ascii="Times New Roman" w:hAnsi="Times New Roman" w:cs="Times New Roman"/>
          <w:sz w:val="24"/>
          <w:szCs w:val="24"/>
        </w:rPr>
        <w:t>they can have a major role i</w:t>
      </w:r>
      <w:r w:rsidR="004127D0">
        <w:rPr>
          <w:rFonts w:ascii="Times New Roman" w:hAnsi="Times New Roman" w:cs="Times New Roman"/>
          <w:sz w:val="24"/>
          <w:szCs w:val="24"/>
        </w:rPr>
        <w:t>n increasing the prestige of Native American</w:t>
      </w:r>
      <w:r w:rsidR="00352DD9">
        <w:rPr>
          <w:rFonts w:ascii="Times New Roman" w:hAnsi="Times New Roman" w:cs="Times New Roman"/>
          <w:sz w:val="24"/>
          <w:szCs w:val="24"/>
        </w:rPr>
        <w:t xml:space="preserve"> language</w:t>
      </w:r>
      <w:r w:rsidR="004127D0">
        <w:rPr>
          <w:rFonts w:ascii="Times New Roman" w:hAnsi="Times New Roman" w:cs="Times New Roman"/>
          <w:sz w:val="24"/>
          <w:szCs w:val="24"/>
        </w:rPr>
        <w:t xml:space="preserve"> and culture</w:t>
      </w:r>
      <w:r w:rsidR="00352DD9">
        <w:rPr>
          <w:rFonts w:ascii="Times New Roman" w:hAnsi="Times New Roman" w:cs="Times New Roman"/>
          <w:sz w:val="24"/>
          <w:szCs w:val="24"/>
        </w:rPr>
        <w:t xml:space="preserve">. </w:t>
      </w:r>
      <w:r w:rsidR="008F209A">
        <w:rPr>
          <w:rFonts w:ascii="Times New Roman" w:hAnsi="Times New Roman" w:cs="Times New Roman"/>
          <w:sz w:val="24"/>
          <w:szCs w:val="24"/>
        </w:rPr>
        <w:t>For example, a</w:t>
      </w:r>
      <w:r w:rsidR="008F209A" w:rsidRPr="008F209A">
        <w:rPr>
          <w:rFonts w:ascii="Times New Roman" w:hAnsi="Times New Roman" w:cs="Times New Roman"/>
          <w:sz w:val="24"/>
          <w:szCs w:val="24"/>
        </w:rPr>
        <w:t xml:space="preserve">s stated by one university level field expert, </w:t>
      </w:r>
    </w:p>
    <w:p w14:paraId="56EE702F" w14:textId="77777777" w:rsidR="009A709D" w:rsidRDefault="008F209A" w:rsidP="00CE0DB1">
      <w:pPr>
        <w:spacing w:line="480" w:lineRule="auto"/>
        <w:ind w:left="720"/>
        <w:contextualSpacing/>
        <w:rPr>
          <w:rFonts w:ascii="Times New Roman" w:hAnsi="Times New Roman" w:cs="Times New Roman"/>
          <w:sz w:val="24"/>
          <w:szCs w:val="24"/>
        </w:rPr>
      </w:pPr>
      <w:r w:rsidRPr="008F209A">
        <w:rPr>
          <w:rFonts w:ascii="Times New Roman" w:hAnsi="Times New Roman" w:cs="Times New Roman"/>
          <w:sz w:val="24"/>
          <w:szCs w:val="24"/>
        </w:rPr>
        <w:t>One of the things it</w:t>
      </w:r>
      <w:r>
        <w:rPr>
          <w:rFonts w:ascii="Times New Roman" w:hAnsi="Times New Roman" w:cs="Times New Roman"/>
          <w:sz w:val="24"/>
          <w:szCs w:val="24"/>
        </w:rPr>
        <w:t xml:space="preserve"> [Native American language instruction in schools]</w:t>
      </w:r>
      <w:r w:rsidR="000B445C">
        <w:rPr>
          <w:rFonts w:ascii="Times New Roman" w:hAnsi="Times New Roman" w:cs="Times New Roman"/>
          <w:sz w:val="24"/>
          <w:szCs w:val="24"/>
        </w:rPr>
        <w:t xml:space="preserve"> can do is </w:t>
      </w:r>
      <w:r w:rsidR="00F7096D">
        <w:rPr>
          <w:rFonts w:ascii="Times New Roman" w:hAnsi="Times New Roman" w:cs="Times New Roman"/>
          <w:sz w:val="24"/>
          <w:szCs w:val="24"/>
        </w:rPr>
        <w:t>raise</w:t>
      </w:r>
      <w:r w:rsidRPr="008F209A">
        <w:rPr>
          <w:rFonts w:ascii="Times New Roman" w:hAnsi="Times New Roman" w:cs="Times New Roman"/>
          <w:sz w:val="24"/>
          <w:szCs w:val="24"/>
        </w:rPr>
        <w:t xml:space="preserve"> the prest</w:t>
      </w:r>
      <w:r w:rsidR="009A709D">
        <w:rPr>
          <w:rFonts w:ascii="Times New Roman" w:hAnsi="Times New Roman" w:cs="Times New Roman"/>
          <w:sz w:val="24"/>
          <w:szCs w:val="24"/>
        </w:rPr>
        <w:t>ige of the language. W</w:t>
      </w:r>
      <w:r w:rsidRPr="008F209A">
        <w:rPr>
          <w:rFonts w:ascii="Times New Roman" w:hAnsi="Times New Roman" w:cs="Times New Roman"/>
          <w:sz w:val="24"/>
          <w:szCs w:val="24"/>
        </w:rPr>
        <w:t>e consider</w:t>
      </w:r>
      <w:r w:rsidR="009A709D">
        <w:rPr>
          <w:rFonts w:ascii="Times New Roman" w:hAnsi="Times New Roman" w:cs="Times New Roman"/>
          <w:sz w:val="24"/>
          <w:szCs w:val="24"/>
        </w:rPr>
        <w:t xml:space="preserve"> </w:t>
      </w:r>
      <w:r w:rsidRPr="008F209A">
        <w:rPr>
          <w:rFonts w:ascii="Times New Roman" w:hAnsi="Times New Roman" w:cs="Times New Roman"/>
          <w:sz w:val="24"/>
          <w:szCs w:val="24"/>
        </w:rPr>
        <w:t>French</w:t>
      </w:r>
      <w:r w:rsidR="009A709D">
        <w:rPr>
          <w:rFonts w:ascii="Times New Roman" w:hAnsi="Times New Roman" w:cs="Times New Roman"/>
          <w:sz w:val="24"/>
          <w:szCs w:val="24"/>
        </w:rPr>
        <w:t xml:space="preserve"> to be a</w:t>
      </w:r>
      <w:r w:rsidRPr="008F209A">
        <w:rPr>
          <w:rFonts w:ascii="Times New Roman" w:hAnsi="Times New Roman" w:cs="Times New Roman"/>
          <w:sz w:val="24"/>
          <w:szCs w:val="24"/>
        </w:rPr>
        <w:t xml:space="preserve"> language tha</w:t>
      </w:r>
      <w:r w:rsidR="000B445C">
        <w:rPr>
          <w:rFonts w:ascii="Times New Roman" w:hAnsi="Times New Roman" w:cs="Times New Roman"/>
          <w:sz w:val="24"/>
          <w:szCs w:val="24"/>
        </w:rPr>
        <w:t xml:space="preserve">t you </w:t>
      </w:r>
      <w:r w:rsidR="000B445C">
        <w:rPr>
          <w:rFonts w:ascii="Times New Roman" w:hAnsi="Times New Roman" w:cs="Times New Roman"/>
          <w:sz w:val="24"/>
          <w:szCs w:val="24"/>
        </w:rPr>
        <w:lastRenderedPageBreak/>
        <w:t>should know</w:t>
      </w:r>
      <w:r w:rsidRPr="008F209A">
        <w:rPr>
          <w:rFonts w:ascii="Times New Roman" w:hAnsi="Times New Roman" w:cs="Times New Roman"/>
          <w:sz w:val="24"/>
          <w:szCs w:val="24"/>
        </w:rPr>
        <w:t>,</w:t>
      </w:r>
      <w:r w:rsidR="009A709D">
        <w:rPr>
          <w:rFonts w:ascii="Times New Roman" w:hAnsi="Times New Roman" w:cs="Times New Roman"/>
          <w:sz w:val="24"/>
          <w:szCs w:val="24"/>
        </w:rPr>
        <w:t xml:space="preserve"> well why </w:t>
      </w:r>
      <w:r w:rsidR="004127D0">
        <w:rPr>
          <w:rFonts w:ascii="Times New Roman" w:hAnsi="Times New Roman" w:cs="Times New Roman"/>
          <w:sz w:val="24"/>
          <w:szCs w:val="24"/>
        </w:rPr>
        <w:t>Native American languages?</w:t>
      </w:r>
      <w:r w:rsidR="000B445C">
        <w:rPr>
          <w:rFonts w:ascii="Times New Roman" w:hAnsi="Times New Roman" w:cs="Times New Roman"/>
          <w:sz w:val="24"/>
          <w:szCs w:val="24"/>
        </w:rPr>
        <w:t xml:space="preserve"> I</w:t>
      </w:r>
      <w:r w:rsidR="009A709D">
        <w:rPr>
          <w:rFonts w:ascii="Times New Roman" w:hAnsi="Times New Roman" w:cs="Times New Roman"/>
          <w:sz w:val="24"/>
          <w:szCs w:val="24"/>
        </w:rPr>
        <w:t xml:space="preserve">t </w:t>
      </w:r>
      <w:r w:rsidR="000B445C">
        <w:rPr>
          <w:rFonts w:ascii="Times New Roman" w:hAnsi="Times New Roman" w:cs="Times New Roman"/>
          <w:sz w:val="24"/>
          <w:szCs w:val="24"/>
        </w:rPr>
        <w:t xml:space="preserve">also </w:t>
      </w:r>
      <w:r w:rsidR="009A709D">
        <w:rPr>
          <w:rFonts w:ascii="Times New Roman" w:hAnsi="Times New Roman" w:cs="Times New Roman"/>
          <w:sz w:val="24"/>
          <w:szCs w:val="24"/>
        </w:rPr>
        <w:t xml:space="preserve">raises </w:t>
      </w:r>
      <w:r w:rsidRPr="008F209A">
        <w:rPr>
          <w:rFonts w:ascii="Times New Roman" w:hAnsi="Times New Roman" w:cs="Times New Roman"/>
          <w:sz w:val="24"/>
          <w:szCs w:val="24"/>
        </w:rPr>
        <w:t>the visibility of the languages to non-native people in th</w:t>
      </w:r>
      <w:r w:rsidR="009A709D">
        <w:rPr>
          <w:rFonts w:ascii="Times New Roman" w:hAnsi="Times New Roman" w:cs="Times New Roman"/>
          <w:sz w:val="24"/>
          <w:szCs w:val="24"/>
        </w:rPr>
        <w:t>ose areas that ma</w:t>
      </w:r>
      <w:r w:rsidR="00FA78ED">
        <w:rPr>
          <w:rFonts w:ascii="Times New Roman" w:hAnsi="Times New Roman" w:cs="Times New Roman"/>
          <w:sz w:val="24"/>
          <w:szCs w:val="24"/>
        </w:rPr>
        <w:t>n</w:t>
      </w:r>
      <w:r w:rsidR="009A709D">
        <w:rPr>
          <w:rFonts w:ascii="Times New Roman" w:hAnsi="Times New Roman" w:cs="Times New Roman"/>
          <w:sz w:val="24"/>
          <w:szCs w:val="24"/>
        </w:rPr>
        <w:t xml:space="preserve">y have lived </w:t>
      </w:r>
      <w:r w:rsidR="004127D0">
        <w:rPr>
          <w:rFonts w:ascii="Times New Roman" w:hAnsi="Times New Roman" w:cs="Times New Roman"/>
          <w:sz w:val="24"/>
          <w:szCs w:val="24"/>
        </w:rPr>
        <w:t>around [Native]</w:t>
      </w:r>
      <w:r w:rsidRPr="008F209A">
        <w:rPr>
          <w:rFonts w:ascii="Times New Roman" w:hAnsi="Times New Roman" w:cs="Times New Roman"/>
          <w:sz w:val="24"/>
          <w:szCs w:val="24"/>
        </w:rPr>
        <w:t xml:space="preserve"> people all their lives and neve</w:t>
      </w:r>
      <w:r w:rsidR="004127D0">
        <w:rPr>
          <w:rFonts w:ascii="Times New Roman" w:hAnsi="Times New Roman" w:cs="Times New Roman"/>
          <w:sz w:val="24"/>
          <w:szCs w:val="24"/>
        </w:rPr>
        <w:t>r realized they speak their own</w:t>
      </w:r>
      <w:r w:rsidRPr="008F209A">
        <w:rPr>
          <w:rFonts w:ascii="Times New Roman" w:hAnsi="Times New Roman" w:cs="Times New Roman"/>
          <w:sz w:val="24"/>
          <w:szCs w:val="24"/>
        </w:rPr>
        <w:t xml:space="preserve"> </w:t>
      </w:r>
      <w:r w:rsidR="004127D0">
        <w:rPr>
          <w:rFonts w:ascii="Times New Roman" w:hAnsi="Times New Roman" w:cs="Times New Roman"/>
          <w:sz w:val="24"/>
          <w:szCs w:val="24"/>
        </w:rPr>
        <w:t>language</w:t>
      </w:r>
      <w:r w:rsidR="00F7096D">
        <w:rPr>
          <w:rFonts w:ascii="Times New Roman" w:hAnsi="Times New Roman" w:cs="Times New Roman"/>
          <w:sz w:val="24"/>
          <w:szCs w:val="24"/>
        </w:rPr>
        <w:t xml:space="preserve">. </w:t>
      </w:r>
      <w:r w:rsidRPr="008F209A">
        <w:rPr>
          <w:rFonts w:ascii="Times New Roman" w:hAnsi="Times New Roman" w:cs="Times New Roman"/>
          <w:sz w:val="24"/>
          <w:szCs w:val="24"/>
        </w:rPr>
        <w:t xml:space="preserve">You </w:t>
      </w:r>
      <w:r w:rsidR="000B445C">
        <w:rPr>
          <w:rFonts w:ascii="Times New Roman" w:hAnsi="Times New Roman" w:cs="Times New Roman"/>
          <w:sz w:val="24"/>
          <w:szCs w:val="24"/>
        </w:rPr>
        <w:t xml:space="preserve">also have </w:t>
      </w:r>
      <w:r w:rsidR="000B445C" w:rsidRPr="008F209A">
        <w:rPr>
          <w:rFonts w:ascii="Times New Roman" w:hAnsi="Times New Roman" w:cs="Times New Roman"/>
          <w:sz w:val="24"/>
          <w:szCs w:val="24"/>
        </w:rPr>
        <w:t>student</w:t>
      </w:r>
      <w:r w:rsidR="000B445C">
        <w:rPr>
          <w:rFonts w:ascii="Times New Roman" w:hAnsi="Times New Roman" w:cs="Times New Roman"/>
          <w:sz w:val="24"/>
          <w:szCs w:val="24"/>
        </w:rPr>
        <w:t xml:space="preserve">s that come out [of the programs] </w:t>
      </w:r>
      <w:r w:rsidR="000B445C" w:rsidRPr="008F209A">
        <w:rPr>
          <w:rFonts w:ascii="Times New Roman" w:hAnsi="Times New Roman" w:cs="Times New Roman"/>
          <w:sz w:val="24"/>
          <w:szCs w:val="24"/>
        </w:rPr>
        <w:t>and say</w:t>
      </w:r>
      <w:r w:rsidRPr="008F209A">
        <w:rPr>
          <w:rFonts w:ascii="Times New Roman" w:hAnsi="Times New Roman" w:cs="Times New Roman"/>
          <w:sz w:val="24"/>
          <w:szCs w:val="24"/>
        </w:rPr>
        <w:t>, you know, I want to go on</w:t>
      </w:r>
      <w:r w:rsidR="000B445C">
        <w:rPr>
          <w:rFonts w:ascii="Times New Roman" w:hAnsi="Times New Roman" w:cs="Times New Roman"/>
          <w:sz w:val="24"/>
          <w:szCs w:val="24"/>
        </w:rPr>
        <w:t xml:space="preserve">. I want to become a [language] </w:t>
      </w:r>
      <w:r w:rsidR="00F7096D">
        <w:rPr>
          <w:rFonts w:ascii="Times New Roman" w:hAnsi="Times New Roman" w:cs="Times New Roman"/>
          <w:sz w:val="24"/>
          <w:szCs w:val="24"/>
        </w:rPr>
        <w:t>teacher, and t</w:t>
      </w:r>
      <w:r w:rsidR="000B445C">
        <w:rPr>
          <w:rFonts w:ascii="Times New Roman" w:hAnsi="Times New Roman" w:cs="Times New Roman"/>
          <w:sz w:val="24"/>
          <w:szCs w:val="24"/>
        </w:rPr>
        <w:t>hat</w:t>
      </w:r>
      <w:r w:rsidRPr="008F209A">
        <w:rPr>
          <w:rFonts w:ascii="Times New Roman" w:hAnsi="Times New Roman" w:cs="Times New Roman"/>
          <w:sz w:val="24"/>
          <w:szCs w:val="24"/>
        </w:rPr>
        <w:t xml:space="preserve"> </w:t>
      </w:r>
      <w:r w:rsidR="000B445C">
        <w:rPr>
          <w:rFonts w:ascii="Times New Roman" w:hAnsi="Times New Roman" w:cs="Times New Roman"/>
          <w:sz w:val="24"/>
          <w:szCs w:val="24"/>
        </w:rPr>
        <w:t>i</w:t>
      </w:r>
      <w:r w:rsidR="009A709D">
        <w:rPr>
          <w:rFonts w:ascii="Times New Roman" w:hAnsi="Times New Roman" w:cs="Times New Roman"/>
          <w:sz w:val="24"/>
          <w:szCs w:val="24"/>
        </w:rPr>
        <w:t xml:space="preserve">s one more </w:t>
      </w:r>
      <w:r w:rsidR="000B445C">
        <w:rPr>
          <w:rFonts w:ascii="Times New Roman" w:hAnsi="Times New Roman" w:cs="Times New Roman"/>
          <w:sz w:val="24"/>
          <w:szCs w:val="24"/>
        </w:rPr>
        <w:t>[Native American language]</w:t>
      </w:r>
      <w:r w:rsidR="009A709D">
        <w:rPr>
          <w:rFonts w:ascii="Times New Roman" w:hAnsi="Times New Roman" w:cs="Times New Roman"/>
          <w:sz w:val="24"/>
          <w:szCs w:val="24"/>
        </w:rPr>
        <w:t xml:space="preserve"> teacher that</w:t>
      </w:r>
      <w:r w:rsidRPr="008F209A">
        <w:rPr>
          <w:rFonts w:ascii="Times New Roman" w:hAnsi="Times New Roman" w:cs="Times New Roman"/>
          <w:sz w:val="24"/>
          <w:szCs w:val="24"/>
        </w:rPr>
        <w:t xml:space="preserve"> you didn't have before. </w:t>
      </w:r>
    </w:p>
    <w:p w14:paraId="1452A2A1" w14:textId="76A9F30A" w:rsidR="009A709D" w:rsidRDefault="000B445C">
      <w:pPr>
        <w:spacing w:line="480" w:lineRule="auto"/>
        <w:contextualSpacing/>
        <w:rPr>
          <w:rFonts w:ascii="Times New Roman" w:hAnsi="Times New Roman" w:cs="Times New Roman"/>
          <w:sz w:val="24"/>
          <w:szCs w:val="24"/>
        </w:rPr>
      </w:pPr>
      <w:r>
        <w:rPr>
          <w:rFonts w:ascii="Times New Roman" w:hAnsi="Times New Roman" w:cs="Times New Roman"/>
          <w:sz w:val="24"/>
          <w:szCs w:val="24"/>
        </w:rPr>
        <w:t>Additionally, many participants believe that it is important to target</w:t>
      </w:r>
      <w:r w:rsidR="008F209A" w:rsidRPr="008F209A">
        <w:rPr>
          <w:rFonts w:ascii="Times New Roman" w:hAnsi="Times New Roman" w:cs="Times New Roman"/>
          <w:sz w:val="24"/>
          <w:szCs w:val="24"/>
        </w:rPr>
        <w:t xml:space="preserve"> </w:t>
      </w:r>
      <w:r>
        <w:rPr>
          <w:rFonts w:ascii="Times New Roman" w:hAnsi="Times New Roman" w:cs="Times New Roman"/>
          <w:sz w:val="24"/>
          <w:szCs w:val="24"/>
        </w:rPr>
        <w:t>students at the youngest age possible</w:t>
      </w:r>
      <w:r w:rsidR="008A1308">
        <w:rPr>
          <w:rFonts w:ascii="Times New Roman" w:hAnsi="Times New Roman" w:cs="Times New Roman"/>
          <w:sz w:val="24"/>
          <w:szCs w:val="24"/>
        </w:rPr>
        <w:t>,</w:t>
      </w:r>
      <w:r>
        <w:rPr>
          <w:rFonts w:ascii="Times New Roman" w:hAnsi="Times New Roman" w:cs="Times New Roman"/>
          <w:sz w:val="24"/>
          <w:szCs w:val="24"/>
        </w:rPr>
        <w:t xml:space="preserve"> instead of waiting until high school. In this way</w:t>
      </w:r>
      <w:r w:rsidR="008A1308">
        <w:rPr>
          <w:rFonts w:ascii="Times New Roman" w:hAnsi="Times New Roman" w:cs="Times New Roman"/>
          <w:sz w:val="24"/>
          <w:szCs w:val="24"/>
        </w:rPr>
        <w:t>,</w:t>
      </w:r>
      <w:r>
        <w:rPr>
          <w:rFonts w:ascii="Times New Roman" w:hAnsi="Times New Roman" w:cs="Times New Roman"/>
          <w:sz w:val="24"/>
          <w:szCs w:val="24"/>
        </w:rPr>
        <w:t xml:space="preserve"> children will see that, “</w:t>
      </w:r>
      <w:r w:rsidR="009A709D">
        <w:rPr>
          <w:rFonts w:ascii="Times New Roman" w:hAnsi="Times New Roman" w:cs="Times New Roman"/>
          <w:sz w:val="24"/>
          <w:szCs w:val="24"/>
        </w:rPr>
        <w:t xml:space="preserve">this is </w:t>
      </w:r>
      <w:r w:rsidR="008F209A" w:rsidRPr="008F209A">
        <w:rPr>
          <w:rFonts w:ascii="Times New Roman" w:hAnsi="Times New Roman" w:cs="Times New Roman"/>
          <w:sz w:val="24"/>
          <w:szCs w:val="24"/>
        </w:rPr>
        <w:t>not jus</w:t>
      </w:r>
      <w:r w:rsidR="009A709D">
        <w:rPr>
          <w:rFonts w:ascii="Times New Roman" w:hAnsi="Times New Roman" w:cs="Times New Roman"/>
          <w:sz w:val="24"/>
          <w:szCs w:val="24"/>
        </w:rPr>
        <w:t xml:space="preserve">t my </w:t>
      </w:r>
      <w:r>
        <w:rPr>
          <w:rFonts w:ascii="Times New Roman" w:hAnsi="Times New Roman" w:cs="Times New Roman"/>
          <w:sz w:val="24"/>
          <w:szCs w:val="24"/>
        </w:rPr>
        <w:t>language;</w:t>
      </w:r>
      <w:r w:rsidR="009A709D">
        <w:rPr>
          <w:rFonts w:ascii="Times New Roman" w:hAnsi="Times New Roman" w:cs="Times New Roman"/>
          <w:sz w:val="24"/>
          <w:szCs w:val="24"/>
        </w:rPr>
        <w:t xml:space="preserve"> it's a </w:t>
      </w:r>
      <w:r w:rsidR="008F209A" w:rsidRPr="008F209A">
        <w:rPr>
          <w:rFonts w:ascii="Times New Roman" w:hAnsi="Times New Roman" w:cs="Times New Roman"/>
          <w:sz w:val="24"/>
          <w:szCs w:val="24"/>
        </w:rPr>
        <w:t>legitimate thing to study</w:t>
      </w:r>
      <w:r>
        <w:rPr>
          <w:rFonts w:ascii="Times New Roman" w:hAnsi="Times New Roman" w:cs="Times New Roman"/>
          <w:sz w:val="24"/>
          <w:szCs w:val="24"/>
        </w:rPr>
        <w:t>.”</w:t>
      </w:r>
      <w:r w:rsidR="008F209A" w:rsidRPr="008F209A">
        <w:rPr>
          <w:rFonts w:ascii="Times New Roman" w:hAnsi="Times New Roman" w:cs="Times New Roman"/>
          <w:sz w:val="24"/>
          <w:szCs w:val="24"/>
        </w:rPr>
        <w:t xml:space="preserve"> </w:t>
      </w:r>
      <w:r>
        <w:rPr>
          <w:rFonts w:ascii="Times New Roman" w:hAnsi="Times New Roman" w:cs="Times New Roman"/>
          <w:sz w:val="24"/>
          <w:szCs w:val="24"/>
        </w:rPr>
        <w:t>This will encourage some students to</w:t>
      </w:r>
      <w:r w:rsidR="008F209A" w:rsidRPr="008F209A">
        <w:rPr>
          <w:rFonts w:ascii="Times New Roman" w:hAnsi="Times New Roman" w:cs="Times New Roman"/>
          <w:sz w:val="24"/>
          <w:szCs w:val="24"/>
        </w:rPr>
        <w:t xml:space="preserve"> b</w:t>
      </w:r>
      <w:r>
        <w:rPr>
          <w:rFonts w:ascii="Times New Roman" w:hAnsi="Times New Roman" w:cs="Times New Roman"/>
          <w:sz w:val="24"/>
          <w:szCs w:val="24"/>
        </w:rPr>
        <w:t>ecome language teachers</w:t>
      </w:r>
      <w:r w:rsidR="008F209A" w:rsidRPr="008F209A">
        <w:rPr>
          <w:rFonts w:ascii="Times New Roman" w:hAnsi="Times New Roman" w:cs="Times New Roman"/>
          <w:sz w:val="24"/>
          <w:szCs w:val="24"/>
        </w:rPr>
        <w:t xml:space="preserve">. </w:t>
      </w:r>
    </w:p>
    <w:p w14:paraId="4135AF03" w14:textId="29DDB592" w:rsidR="00A02677" w:rsidRDefault="000B445C" w:rsidP="00CE0DB1">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Native language</w:t>
      </w:r>
      <w:r w:rsidR="00AB478D">
        <w:rPr>
          <w:rFonts w:ascii="Times New Roman" w:hAnsi="Times New Roman" w:cs="Times New Roman"/>
          <w:sz w:val="24"/>
          <w:szCs w:val="24"/>
        </w:rPr>
        <w:t>s</w:t>
      </w:r>
      <w:r>
        <w:rPr>
          <w:rFonts w:ascii="Times New Roman" w:hAnsi="Times New Roman" w:cs="Times New Roman"/>
          <w:sz w:val="24"/>
          <w:szCs w:val="24"/>
        </w:rPr>
        <w:t xml:space="preserve"> </w:t>
      </w:r>
      <w:r w:rsidR="0091241F">
        <w:rPr>
          <w:rFonts w:ascii="Times New Roman" w:hAnsi="Times New Roman" w:cs="Times New Roman"/>
          <w:sz w:val="24"/>
          <w:szCs w:val="24"/>
        </w:rPr>
        <w:t xml:space="preserve">that are studied </w:t>
      </w:r>
      <w:r w:rsidR="00AA06DA" w:rsidRPr="00BA651A">
        <w:rPr>
          <w:rFonts w:ascii="Times New Roman" w:hAnsi="Times New Roman" w:cs="Times New Roman"/>
          <w:sz w:val="24"/>
          <w:szCs w:val="24"/>
        </w:rPr>
        <w:t xml:space="preserve">in </w:t>
      </w:r>
      <w:r>
        <w:rPr>
          <w:rFonts w:ascii="Times New Roman" w:hAnsi="Times New Roman" w:cs="Times New Roman"/>
          <w:sz w:val="24"/>
          <w:szCs w:val="24"/>
        </w:rPr>
        <w:t xml:space="preserve">public </w:t>
      </w:r>
      <w:r w:rsidR="00AA06DA" w:rsidRPr="00BA651A">
        <w:rPr>
          <w:rFonts w:ascii="Times New Roman" w:hAnsi="Times New Roman" w:cs="Times New Roman"/>
          <w:sz w:val="24"/>
          <w:szCs w:val="24"/>
        </w:rPr>
        <w:t>sch</w:t>
      </w:r>
      <w:r>
        <w:rPr>
          <w:rFonts w:ascii="Times New Roman" w:hAnsi="Times New Roman" w:cs="Times New Roman"/>
          <w:sz w:val="24"/>
          <w:szCs w:val="24"/>
        </w:rPr>
        <w:t xml:space="preserve">ool districts promote </w:t>
      </w:r>
      <w:r w:rsidR="00AA06DA" w:rsidRPr="00BA651A">
        <w:rPr>
          <w:rFonts w:ascii="Times New Roman" w:hAnsi="Times New Roman" w:cs="Times New Roman"/>
          <w:sz w:val="24"/>
          <w:szCs w:val="24"/>
        </w:rPr>
        <w:t xml:space="preserve">a </w:t>
      </w:r>
      <w:r w:rsidR="0091241F">
        <w:rPr>
          <w:rFonts w:ascii="Times New Roman" w:hAnsi="Times New Roman" w:cs="Times New Roman"/>
          <w:sz w:val="24"/>
          <w:szCs w:val="24"/>
        </w:rPr>
        <w:t xml:space="preserve">productive </w:t>
      </w:r>
      <w:r w:rsidR="00AA06DA" w:rsidRPr="00BA651A">
        <w:rPr>
          <w:rFonts w:ascii="Times New Roman" w:hAnsi="Times New Roman" w:cs="Times New Roman"/>
          <w:sz w:val="24"/>
          <w:szCs w:val="24"/>
        </w:rPr>
        <w:t>social engagement because st</w:t>
      </w:r>
      <w:r w:rsidR="008245FF">
        <w:rPr>
          <w:rFonts w:ascii="Times New Roman" w:hAnsi="Times New Roman" w:cs="Times New Roman"/>
          <w:sz w:val="24"/>
          <w:szCs w:val="24"/>
        </w:rPr>
        <w:t>udents see “</w:t>
      </w:r>
      <w:r w:rsidR="00AA06DA">
        <w:rPr>
          <w:rFonts w:ascii="Times New Roman" w:hAnsi="Times New Roman" w:cs="Times New Roman"/>
          <w:sz w:val="24"/>
          <w:szCs w:val="24"/>
        </w:rPr>
        <w:t>district</w:t>
      </w:r>
      <w:r w:rsidR="008245FF">
        <w:rPr>
          <w:rFonts w:ascii="Times New Roman" w:hAnsi="Times New Roman" w:cs="Times New Roman"/>
          <w:sz w:val="24"/>
          <w:szCs w:val="24"/>
        </w:rPr>
        <w:t>s</w:t>
      </w:r>
      <w:r w:rsidR="00AA06DA">
        <w:rPr>
          <w:rFonts w:ascii="Times New Roman" w:hAnsi="Times New Roman" w:cs="Times New Roman"/>
          <w:sz w:val="24"/>
          <w:szCs w:val="24"/>
        </w:rPr>
        <w:t xml:space="preserve"> valuing</w:t>
      </w:r>
      <w:r w:rsidR="00AA06DA" w:rsidRPr="00BA651A">
        <w:rPr>
          <w:rFonts w:ascii="Times New Roman" w:hAnsi="Times New Roman" w:cs="Times New Roman"/>
          <w:sz w:val="24"/>
          <w:szCs w:val="24"/>
        </w:rPr>
        <w:t xml:space="preserve"> a component of who they are</w:t>
      </w:r>
      <w:r w:rsidR="008245FF">
        <w:rPr>
          <w:rFonts w:ascii="Times New Roman" w:hAnsi="Times New Roman" w:cs="Times New Roman"/>
          <w:sz w:val="24"/>
          <w:szCs w:val="24"/>
        </w:rPr>
        <w:t>.”</w:t>
      </w:r>
      <w:r w:rsidR="00AA06DA">
        <w:rPr>
          <w:rFonts w:ascii="Times New Roman" w:hAnsi="Times New Roman" w:cs="Times New Roman"/>
          <w:sz w:val="24"/>
          <w:szCs w:val="24"/>
        </w:rPr>
        <w:t xml:space="preserve"> T</w:t>
      </w:r>
      <w:r w:rsidR="008245FF">
        <w:rPr>
          <w:rFonts w:ascii="Times New Roman" w:hAnsi="Times New Roman" w:cs="Times New Roman"/>
          <w:sz w:val="24"/>
          <w:szCs w:val="24"/>
        </w:rPr>
        <w:t>his process puts N</w:t>
      </w:r>
      <w:r w:rsidR="00AA06DA" w:rsidRPr="00BA651A">
        <w:rPr>
          <w:rFonts w:ascii="Times New Roman" w:hAnsi="Times New Roman" w:cs="Times New Roman"/>
          <w:sz w:val="24"/>
          <w:szCs w:val="24"/>
        </w:rPr>
        <w:t>ative instructor</w:t>
      </w:r>
      <w:r w:rsidR="008245FF">
        <w:rPr>
          <w:rFonts w:ascii="Times New Roman" w:hAnsi="Times New Roman" w:cs="Times New Roman"/>
          <w:sz w:val="24"/>
          <w:szCs w:val="24"/>
        </w:rPr>
        <w:t xml:space="preserve">s into </w:t>
      </w:r>
      <w:r w:rsidR="00AA06DA" w:rsidRPr="00BA651A">
        <w:rPr>
          <w:rFonts w:ascii="Times New Roman" w:hAnsi="Times New Roman" w:cs="Times New Roman"/>
          <w:sz w:val="24"/>
          <w:szCs w:val="24"/>
        </w:rPr>
        <w:t>school</w:t>
      </w:r>
      <w:r w:rsidR="008245FF">
        <w:rPr>
          <w:rFonts w:ascii="Times New Roman" w:hAnsi="Times New Roman" w:cs="Times New Roman"/>
          <w:sz w:val="24"/>
          <w:szCs w:val="24"/>
        </w:rPr>
        <w:t>s and allows students to</w:t>
      </w:r>
      <w:r w:rsidR="00AA06DA" w:rsidRPr="00BA651A">
        <w:rPr>
          <w:rFonts w:ascii="Times New Roman" w:hAnsi="Times New Roman" w:cs="Times New Roman"/>
          <w:sz w:val="24"/>
          <w:szCs w:val="24"/>
        </w:rPr>
        <w:t xml:space="preserve"> see someone on a professional basis in a </w:t>
      </w:r>
      <w:r w:rsidR="008245FF">
        <w:rPr>
          <w:rFonts w:ascii="Times New Roman" w:hAnsi="Times New Roman" w:cs="Times New Roman"/>
          <w:sz w:val="24"/>
          <w:szCs w:val="24"/>
        </w:rPr>
        <w:t>positive and visible role</w:t>
      </w:r>
      <w:r w:rsidR="00AA06DA" w:rsidRPr="00BA651A">
        <w:rPr>
          <w:rFonts w:ascii="Times New Roman" w:hAnsi="Times New Roman" w:cs="Times New Roman"/>
          <w:sz w:val="24"/>
          <w:szCs w:val="24"/>
        </w:rPr>
        <w:t xml:space="preserve">. </w:t>
      </w:r>
      <w:r w:rsidR="008245FF">
        <w:rPr>
          <w:rFonts w:ascii="Times New Roman" w:hAnsi="Times New Roman" w:cs="Times New Roman"/>
          <w:sz w:val="24"/>
          <w:szCs w:val="24"/>
        </w:rPr>
        <w:t>This opportunity gives students</w:t>
      </w:r>
      <w:r w:rsidR="00AA06DA" w:rsidRPr="00BA651A">
        <w:rPr>
          <w:rFonts w:ascii="Times New Roman" w:hAnsi="Times New Roman" w:cs="Times New Roman"/>
          <w:sz w:val="24"/>
          <w:szCs w:val="24"/>
        </w:rPr>
        <w:t xml:space="preserve"> a </w:t>
      </w:r>
      <w:r w:rsidR="008245FF">
        <w:rPr>
          <w:rFonts w:ascii="Times New Roman" w:hAnsi="Times New Roman" w:cs="Times New Roman"/>
          <w:sz w:val="24"/>
          <w:szCs w:val="24"/>
        </w:rPr>
        <w:t>“</w:t>
      </w:r>
      <w:r w:rsidR="00AA06DA" w:rsidRPr="00BA651A">
        <w:rPr>
          <w:rFonts w:ascii="Times New Roman" w:hAnsi="Times New Roman" w:cs="Times New Roman"/>
          <w:sz w:val="24"/>
          <w:szCs w:val="24"/>
        </w:rPr>
        <w:t xml:space="preserve">positive sense of who they </w:t>
      </w:r>
      <w:r w:rsidR="00AA06DA">
        <w:rPr>
          <w:rFonts w:ascii="Times New Roman" w:hAnsi="Times New Roman" w:cs="Times New Roman"/>
          <w:sz w:val="24"/>
          <w:szCs w:val="24"/>
        </w:rPr>
        <w:t>are</w:t>
      </w:r>
      <w:r w:rsidR="008A1308">
        <w:rPr>
          <w:rFonts w:ascii="Times New Roman" w:hAnsi="Times New Roman" w:cs="Times New Roman"/>
          <w:sz w:val="24"/>
          <w:szCs w:val="24"/>
        </w:rPr>
        <w:t>.”</w:t>
      </w:r>
      <w:r w:rsidR="00AA06DA">
        <w:rPr>
          <w:rFonts w:ascii="Times New Roman" w:hAnsi="Times New Roman" w:cs="Times New Roman"/>
          <w:sz w:val="24"/>
          <w:szCs w:val="24"/>
        </w:rPr>
        <w:t xml:space="preserve"> </w:t>
      </w:r>
      <w:r w:rsidR="008245FF">
        <w:rPr>
          <w:rFonts w:ascii="Times New Roman" w:hAnsi="Times New Roman" w:cs="Times New Roman"/>
          <w:sz w:val="24"/>
          <w:szCs w:val="24"/>
        </w:rPr>
        <w:t xml:space="preserve">Therefore, having Native American languages in schools can improve </w:t>
      </w:r>
      <w:r w:rsidR="00AA06DA" w:rsidRPr="00BA651A">
        <w:rPr>
          <w:rFonts w:ascii="Times New Roman" w:hAnsi="Times New Roman" w:cs="Times New Roman"/>
          <w:sz w:val="24"/>
          <w:szCs w:val="24"/>
        </w:rPr>
        <w:t>public</w:t>
      </w:r>
      <w:r w:rsidR="00AA06DA">
        <w:rPr>
          <w:rFonts w:ascii="Times New Roman" w:hAnsi="Times New Roman" w:cs="Times New Roman"/>
          <w:sz w:val="24"/>
          <w:szCs w:val="24"/>
        </w:rPr>
        <w:t xml:space="preserve"> relations </w:t>
      </w:r>
      <w:r w:rsidR="008245FF">
        <w:rPr>
          <w:rFonts w:ascii="Times New Roman" w:hAnsi="Times New Roman" w:cs="Times New Roman"/>
          <w:sz w:val="24"/>
          <w:szCs w:val="24"/>
        </w:rPr>
        <w:t xml:space="preserve">between Native and non-Native communities while </w:t>
      </w:r>
      <w:r w:rsidR="00AA06DA" w:rsidRPr="00BA651A">
        <w:rPr>
          <w:rFonts w:ascii="Times New Roman" w:hAnsi="Times New Roman" w:cs="Times New Roman"/>
          <w:sz w:val="24"/>
          <w:szCs w:val="24"/>
        </w:rPr>
        <w:t xml:space="preserve">it promotes </w:t>
      </w:r>
      <w:r w:rsidR="00AA06DA">
        <w:rPr>
          <w:rFonts w:ascii="Times New Roman" w:hAnsi="Times New Roman" w:cs="Times New Roman"/>
          <w:sz w:val="24"/>
          <w:szCs w:val="24"/>
        </w:rPr>
        <w:t xml:space="preserve">a </w:t>
      </w:r>
      <w:r w:rsidR="00AA06DA" w:rsidRPr="00BA651A">
        <w:rPr>
          <w:rFonts w:ascii="Times New Roman" w:hAnsi="Times New Roman" w:cs="Times New Roman"/>
          <w:sz w:val="24"/>
          <w:szCs w:val="24"/>
        </w:rPr>
        <w:t xml:space="preserve">positive image of our </w:t>
      </w:r>
      <w:r w:rsidR="008245FF">
        <w:rPr>
          <w:rFonts w:ascii="Times New Roman" w:hAnsi="Times New Roman" w:cs="Times New Roman"/>
          <w:sz w:val="24"/>
          <w:szCs w:val="24"/>
        </w:rPr>
        <w:t xml:space="preserve">American </w:t>
      </w:r>
      <w:r w:rsidR="00AA06DA" w:rsidRPr="00BA651A">
        <w:rPr>
          <w:rFonts w:ascii="Times New Roman" w:hAnsi="Times New Roman" w:cs="Times New Roman"/>
          <w:sz w:val="24"/>
          <w:szCs w:val="24"/>
        </w:rPr>
        <w:t>Indian community</w:t>
      </w:r>
      <w:r w:rsidR="008245FF">
        <w:rPr>
          <w:rFonts w:ascii="Times New Roman" w:hAnsi="Times New Roman" w:cs="Times New Roman"/>
          <w:sz w:val="24"/>
          <w:szCs w:val="24"/>
        </w:rPr>
        <w:t xml:space="preserve">. As a result, Native American </w:t>
      </w:r>
      <w:r w:rsidR="00AA06DA" w:rsidRPr="00BA651A">
        <w:rPr>
          <w:rFonts w:ascii="Times New Roman" w:hAnsi="Times New Roman" w:cs="Times New Roman"/>
          <w:sz w:val="24"/>
          <w:szCs w:val="24"/>
        </w:rPr>
        <w:t>students</w:t>
      </w:r>
      <w:r w:rsidR="008245FF">
        <w:rPr>
          <w:rFonts w:ascii="Times New Roman" w:hAnsi="Times New Roman" w:cs="Times New Roman"/>
          <w:sz w:val="24"/>
          <w:szCs w:val="24"/>
        </w:rPr>
        <w:t>’</w:t>
      </w:r>
      <w:r w:rsidR="00AA06DA" w:rsidRPr="00BA651A">
        <w:rPr>
          <w:rFonts w:ascii="Times New Roman" w:hAnsi="Times New Roman" w:cs="Times New Roman"/>
          <w:sz w:val="24"/>
          <w:szCs w:val="24"/>
        </w:rPr>
        <w:t xml:space="preserve"> self-confidence</w:t>
      </w:r>
      <w:r w:rsidR="008245FF">
        <w:rPr>
          <w:rFonts w:ascii="Times New Roman" w:hAnsi="Times New Roman" w:cs="Times New Roman"/>
          <w:sz w:val="24"/>
          <w:szCs w:val="24"/>
        </w:rPr>
        <w:t xml:space="preserve"> and academic achievement </w:t>
      </w:r>
      <w:r w:rsidR="0091241F">
        <w:rPr>
          <w:rFonts w:ascii="Times New Roman" w:hAnsi="Times New Roman" w:cs="Times New Roman"/>
          <w:sz w:val="24"/>
          <w:szCs w:val="24"/>
        </w:rPr>
        <w:t xml:space="preserve">will purportedly </w:t>
      </w:r>
      <w:r w:rsidR="008245FF">
        <w:rPr>
          <w:rFonts w:ascii="Times New Roman" w:hAnsi="Times New Roman" w:cs="Times New Roman"/>
          <w:sz w:val="24"/>
          <w:szCs w:val="24"/>
        </w:rPr>
        <w:t xml:space="preserve">increase </w:t>
      </w:r>
      <w:r w:rsidR="00AA06DA" w:rsidRPr="00BA651A">
        <w:rPr>
          <w:rFonts w:ascii="Times New Roman" w:hAnsi="Times New Roman" w:cs="Times New Roman"/>
          <w:sz w:val="24"/>
          <w:szCs w:val="24"/>
        </w:rPr>
        <w:t>because they see</w:t>
      </w:r>
      <w:r w:rsidR="008245FF">
        <w:rPr>
          <w:rFonts w:ascii="Times New Roman" w:hAnsi="Times New Roman" w:cs="Times New Roman"/>
          <w:sz w:val="24"/>
          <w:szCs w:val="24"/>
        </w:rPr>
        <w:t xml:space="preserve"> the school valuing their heritage</w:t>
      </w:r>
      <w:r w:rsidR="00AA06DA" w:rsidRPr="00BA651A">
        <w:rPr>
          <w:rFonts w:ascii="Times New Roman" w:hAnsi="Times New Roman" w:cs="Times New Roman"/>
          <w:sz w:val="24"/>
          <w:szCs w:val="24"/>
        </w:rPr>
        <w:t>.</w:t>
      </w:r>
    </w:p>
    <w:p w14:paraId="4387EC98" w14:textId="77777777" w:rsidR="00AA06DA" w:rsidRPr="00BA651A" w:rsidRDefault="00A02677" w:rsidP="00CE0DB1">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this collaborative effort, while</w:t>
      </w:r>
      <w:r w:rsidR="00AA06DA" w:rsidRPr="00BA651A">
        <w:rPr>
          <w:rFonts w:ascii="Times New Roman" w:hAnsi="Times New Roman" w:cs="Times New Roman"/>
          <w:sz w:val="24"/>
          <w:szCs w:val="24"/>
        </w:rPr>
        <w:t xml:space="preserve"> the language i</w:t>
      </w:r>
      <w:r>
        <w:rPr>
          <w:rFonts w:ascii="Times New Roman" w:hAnsi="Times New Roman" w:cs="Times New Roman"/>
          <w:sz w:val="24"/>
          <w:szCs w:val="24"/>
        </w:rPr>
        <w:t>s promoted, t</w:t>
      </w:r>
      <w:r w:rsidR="00AA06DA" w:rsidRPr="00BA651A">
        <w:rPr>
          <w:rFonts w:ascii="Times New Roman" w:hAnsi="Times New Roman" w:cs="Times New Roman"/>
          <w:sz w:val="24"/>
          <w:szCs w:val="24"/>
        </w:rPr>
        <w:t>he tribe</w:t>
      </w:r>
      <w:r>
        <w:rPr>
          <w:rFonts w:ascii="Times New Roman" w:hAnsi="Times New Roman" w:cs="Times New Roman"/>
          <w:sz w:val="24"/>
          <w:szCs w:val="24"/>
        </w:rPr>
        <w:t>s are</w:t>
      </w:r>
      <w:r w:rsidR="00AA06DA" w:rsidRPr="00BA651A">
        <w:rPr>
          <w:rFonts w:ascii="Times New Roman" w:hAnsi="Times New Roman" w:cs="Times New Roman"/>
          <w:sz w:val="24"/>
          <w:szCs w:val="24"/>
        </w:rPr>
        <w:t xml:space="preserve"> given </w:t>
      </w:r>
      <w:r w:rsidR="00AA06DA">
        <w:rPr>
          <w:rFonts w:ascii="Times New Roman" w:hAnsi="Times New Roman" w:cs="Times New Roman"/>
          <w:sz w:val="24"/>
          <w:szCs w:val="24"/>
        </w:rPr>
        <w:t xml:space="preserve">an opportunity </w:t>
      </w:r>
      <w:r w:rsidR="00AA06DA" w:rsidRPr="00BA651A">
        <w:rPr>
          <w:rFonts w:ascii="Times New Roman" w:hAnsi="Times New Roman" w:cs="Times New Roman"/>
          <w:sz w:val="24"/>
          <w:szCs w:val="24"/>
        </w:rPr>
        <w:t xml:space="preserve">to increase their level </w:t>
      </w:r>
      <w:r w:rsidR="00AA06DA">
        <w:rPr>
          <w:rFonts w:ascii="Times New Roman" w:hAnsi="Times New Roman" w:cs="Times New Roman"/>
          <w:sz w:val="24"/>
          <w:szCs w:val="24"/>
        </w:rPr>
        <w:t xml:space="preserve">of </w:t>
      </w:r>
      <w:r>
        <w:rPr>
          <w:rFonts w:ascii="Times New Roman" w:hAnsi="Times New Roman" w:cs="Times New Roman"/>
          <w:sz w:val="24"/>
          <w:szCs w:val="24"/>
        </w:rPr>
        <w:t>presence in the community</w:t>
      </w:r>
      <w:r w:rsidR="00AA06DA">
        <w:rPr>
          <w:rFonts w:ascii="Times New Roman" w:hAnsi="Times New Roman" w:cs="Times New Roman"/>
          <w:sz w:val="24"/>
          <w:szCs w:val="24"/>
        </w:rPr>
        <w:t xml:space="preserve">. </w:t>
      </w:r>
      <w:r>
        <w:rPr>
          <w:rFonts w:ascii="Times New Roman" w:hAnsi="Times New Roman" w:cs="Times New Roman"/>
          <w:sz w:val="24"/>
          <w:szCs w:val="24"/>
        </w:rPr>
        <w:t>As stated by some participants, “i</w:t>
      </w:r>
      <w:r w:rsidR="00AA06DA" w:rsidRPr="00BA651A">
        <w:rPr>
          <w:rFonts w:ascii="Times New Roman" w:hAnsi="Times New Roman" w:cs="Times New Roman"/>
          <w:sz w:val="24"/>
          <w:szCs w:val="24"/>
        </w:rPr>
        <w:t>t may not be s</w:t>
      </w:r>
      <w:r w:rsidR="00AA06DA">
        <w:rPr>
          <w:rFonts w:ascii="Times New Roman" w:hAnsi="Times New Roman" w:cs="Times New Roman"/>
          <w:sz w:val="24"/>
          <w:szCs w:val="24"/>
        </w:rPr>
        <w:t>ignificant levels</w:t>
      </w:r>
      <w:r>
        <w:rPr>
          <w:rFonts w:ascii="Times New Roman" w:hAnsi="Times New Roman" w:cs="Times New Roman"/>
          <w:sz w:val="24"/>
          <w:szCs w:val="24"/>
        </w:rPr>
        <w:t>”</w:t>
      </w:r>
      <w:r w:rsidR="00AA06DA">
        <w:rPr>
          <w:rFonts w:ascii="Times New Roman" w:hAnsi="Times New Roman" w:cs="Times New Roman"/>
          <w:sz w:val="24"/>
          <w:szCs w:val="24"/>
        </w:rPr>
        <w:t xml:space="preserve"> but any </w:t>
      </w:r>
      <w:r w:rsidR="00AA06DA" w:rsidRPr="00BA651A">
        <w:rPr>
          <w:rFonts w:ascii="Times New Roman" w:hAnsi="Times New Roman" w:cs="Times New Roman"/>
          <w:sz w:val="24"/>
          <w:szCs w:val="24"/>
        </w:rPr>
        <w:t>positive interaction in supporting and in fostering th</w:t>
      </w:r>
      <w:r>
        <w:rPr>
          <w:rFonts w:ascii="Times New Roman" w:hAnsi="Times New Roman" w:cs="Times New Roman"/>
          <w:sz w:val="24"/>
          <w:szCs w:val="24"/>
        </w:rPr>
        <w:t>e</w:t>
      </w:r>
      <w:r w:rsidR="00AA06DA">
        <w:rPr>
          <w:rFonts w:ascii="Times New Roman" w:hAnsi="Times New Roman" w:cs="Times New Roman"/>
          <w:sz w:val="24"/>
          <w:szCs w:val="24"/>
        </w:rPr>
        <w:t xml:space="preserve"> relationship </w:t>
      </w:r>
      <w:r>
        <w:rPr>
          <w:rFonts w:ascii="Times New Roman" w:hAnsi="Times New Roman" w:cs="Times New Roman"/>
          <w:sz w:val="24"/>
          <w:szCs w:val="24"/>
        </w:rPr>
        <w:t xml:space="preserve">between schools and Native communities cannot be </w:t>
      </w:r>
      <w:r>
        <w:rPr>
          <w:rFonts w:ascii="Times New Roman" w:hAnsi="Times New Roman" w:cs="Times New Roman"/>
          <w:sz w:val="24"/>
          <w:szCs w:val="24"/>
        </w:rPr>
        <w:lastRenderedPageBreak/>
        <w:t>overlooked</w:t>
      </w:r>
      <w:r w:rsidR="00AA06DA">
        <w:rPr>
          <w:rFonts w:ascii="Times New Roman" w:hAnsi="Times New Roman" w:cs="Times New Roman"/>
          <w:sz w:val="24"/>
          <w:szCs w:val="24"/>
        </w:rPr>
        <w:t xml:space="preserve">. </w:t>
      </w:r>
      <w:r>
        <w:rPr>
          <w:rFonts w:ascii="Times New Roman" w:hAnsi="Times New Roman" w:cs="Times New Roman"/>
          <w:sz w:val="24"/>
          <w:szCs w:val="24"/>
        </w:rPr>
        <w:t>Therefore, h</w:t>
      </w:r>
      <w:r w:rsidR="00AA06DA" w:rsidRPr="00BA651A">
        <w:rPr>
          <w:rFonts w:ascii="Times New Roman" w:hAnsi="Times New Roman" w:cs="Times New Roman"/>
          <w:sz w:val="24"/>
          <w:szCs w:val="24"/>
        </w:rPr>
        <w:t xml:space="preserve">aving </w:t>
      </w:r>
      <w:r>
        <w:rPr>
          <w:rFonts w:ascii="Times New Roman" w:hAnsi="Times New Roman" w:cs="Times New Roman"/>
          <w:sz w:val="24"/>
          <w:szCs w:val="24"/>
        </w:rPr>
        <w:t xml:space="preserve">schools and </w:t>
      </w:r>
      <w:r w:rsidR="00AA06DA" w:rsidRPr="00BA651A">
        <w:rPr>
          <w:rFonts w:ascii="Times New Roman" w:hAnsi="Times New Roman" w:cs="Times New Roman"/>
          <w:sz w:val="24"/>
          <w:szCs w:val="24"/>
        </w:rPr>
        <w:t xml:space="preserve">the </w:t>
      </w:r>
      <w:r>
        <w:rPr>
          <w:rFonts w:ascii="Times New Roman" w:hAnsi="Times New Roman" w:cs="Times New Roman"/>
          <w:sz w:val="24"/>
          <w:szCs w:val="24"/>
        </w:rPr>
        <w:t xml:space="preserve">Oklahoma </w:t>
      </w:r>
      <w:r w:rsidR="00AA06DA" w:rsidRPr="00BA651A">
        <w:rPr>
          <w:rFonts w:ascii="Times New Roman" w:hAnsi="Times New Roman" w:cs="Times New Roman"/>
          <w:sz w:val="24"/>
          <w:szCs w:val="24"/>
        </w:rPr>
        <w:t>State Department</w:t>
      </w:r>
      <w:r>
        <w:rPr>
          <w:rFonts w:ascii="Times New Roman" w:hAnsi="Times New Roman" w:cs="Times New Roman"/>
          <w:sz w:val="24"/>
          <w:szCs w:val="24"/>
        </w:rPr>
        <w:t xml:space="preserve"> of Education</w:t>
      </w:r>
      <w:r w:rsidR="00AA06DA" w:rsidRPr="00BA651A">
        <w:rPr>
          <w:rFonts w:ascii="Times New Roman" w:hAnsi="Times New Roman" w:cs="Times New Roman"/>
          <w:sz w:val="24"/>
          <w:szCs w:val="24"/>
        </w:rPr>
        <w:t xml:space="preserve"> provide a way to engage tribes within the districts promote</w:t>
      </w:r>
      <w:r w:rsidR="00AA06DA">
        <w:rPr>
          <w:rFonts w:ascii="Times New Roman" w:hAnsi="Times New Roman" w:cs="Times New Roman"/>
          <w:sz w:val="24"/>
          <w:szCs w:val="24"/>
        </w:rPr>
        <w:t>s</w:t>
      </w:r>
      <w:r w:rsidR="00AA06DA" w:rsidRPr="00BA651A">
        <w:rPr>
          <w:rFonts w:ascii="Times New Roman" w:hAnsi="Times New Roman" w:cs="Times New Roman"/>
          <w:sz w:val="24"/>
          <w:szCs w:val="24"/>
        </w:rPr>
        <w:t xml:space="preserve"> better relationships</w:t>
      </w:r>
      <w:r>
        <w:rPr>
          <w:rFonts w:ascii="Times New Roman" w:hAnsi="Times New Roman" w:cs="Times New Roman"/>
          <w:sz w:val="24"/>
          <w:szCs w:val="24"/>
        </w:rPr>
        <w:t>. As stated by one Native American participant, “w</w:t>
      </w:r>
      <w:r w:rsidR="00AA06DA" w:rsidRPr="00BA651A">
        <w:rPr>
          <w:rFonts w:ascii="Times New Roman" w:hAnsi="Times New Roman" w:cs="Times New Roman"/>
          <w:sz w:val="24"/>
          <w:szCs w:val="24"/>
        </w:rPr>
        <w:t xml:space="preserve">e're not going to </w:t>
      </w:r>
      <w:r w:rsidR="00AA06DA">
        <w:rPr>
          <w:rFonts w:ascii="Times New Roman" w:hAnsi="Times New Roman" w:cs="Times New Roman"/>
          <w:sz w:val="24"/>
          <w:szCs w:val="24"/>
        </w:rPr>
        <w:t>go away; s</w:t>
      </w:r>
      <w:r w:rsidR="00AA06DA" w:rsidRPr="00BA651A">
        <w:rPr>
          <w:rFonts w:ascii="Times New Roman" w:hAnsi="Times New Roman" w:cs="Times New Roman"/>
          <w:sz w:val="24"/>
          <w:szCs w:val="24"/>
        </w:rPr>
        <w:t>o</w:t>
      </w:r>
      <w:r w:rsidR="00AA06DA">
        <w:rPr>
          <w:rFonts w:ascii="Times New Roman" w:hAnsi="Times New Roman" w:cs="Times New Roman"/>
          <w:sz w:val="24"/>
          <w:szCs w:val="24"/>
        </w:rPr>
        <w:t xml:space="preserve">, let's work together to </w:t>
      </w:r>
      <w:r w:rsidR="00AA06DA" w:rsidRPr="00BA651A">
        <w:rPr>
          <w:rFonts w:ascii="Times New Roman" w:hAnsi="Times New Roman" w:cs="Times New Roman"/>
          <w:sz w:val="24"/>
          <w:szCs w:val="24"/>
        </w:rPr>
        <w:t>improve the journey for our young people.</w:t>
      </w:r>
      <w:r>
        <w:rPr>
          <w:rFonts w:ascii="Times New Roman" w:hAnsi="Times New Roman" w:cs="Times New Roman"/>
          <w:sz w:val="24"/>
          <w:szCs w:val="24"/>
        </w:rPr>
        <w:t>”</w:t>
      </w:r>
    </w:p>
    <w:p w14:paraId="508C4947" w14:textId="3752D5F4" w:rsidR="00664488" w:rsidRDefault="00664488"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some national and state level polic</w:t>
      </w:r>
      <w:r w:rsidR="008A1308">
        <w:rPr>
          <w:rFonts w:ascii="Times New Roman" w:hAnsi="Times New Roman" w:cs="Times New Roman"/>
          <w:sz w:val="24"/>
          <w:szCs w:val="24"/>
        </w:rPr>
        <w:t>i</w:t>
      </w:r>
      <w:r>
        <w:rPr>
          <w:rFonts w:ascii="Times New Roman" w:hAnsi="Times New Roman" w:cs="Times New Roman"/>
          <w:sz w:val="24"/>
          <w:szCs w:val="24"/>
        </w:rPr>
        <w:t xml:space="preserve">es conflict with language revitalization efforts, this collaborative notion is </w:t>
      </w:r>
      <w:r w:rsidR="00B700CA">
        <w:rPr>
          <w:rFonts w:ascii="Times New Roman" w:hAnsi="Times New Roman" w:cs="Times New Roman"/>
          <w:sz w:val="24"/>
          <w:szCs w:val="24"/>
        </w:rPr>
        <w:t xml:space="preserve">also </w:t>
      </w:r>
      <w:r>
        <w:rPr>
          <w:rFonts w:ascii="Times New Roman" w:hAnsi="Times New Roman" w:cs="Times New Roman"/>
          <w:sz w:val="24"/>
          <w:szCs w:val="24"/>
        </w:rPr>
        <w:t>being expressed by stat</w:t>
      </w:r>
      <w:r w:rsidR="00B700CA">
        <w:rPr>
          <w:rFonts w:ascii="Times New Roman" w:hAnsi="Times New Roman" w:cs="Times New Roman"/>
          <w:sz w:val="24"/>
          <w:szCs w:val="24"/>
        </w:rPr>
        <w:t>e level education directors who</w:t>
      </w:r>
      <w:r>
        <w:rPr>
          <w:rFonts w:ascii="Times New Roman" w:hAnsi="Times New Roman" w:cs="Times New Roman"/>
          <w:sz w:val="24"/>
          <w:szCs w:val="24"/>
        </w:rPr>
        <w:t xml:space="preserve"> are involved in the </w:t>
      </w:r>
      <w:r w:rsidR="000A63F6">
        <w:rPr>
          <w:rFonts w:ascii="Times New Roman" w:hAnsi="Times New Roman" w:cs="Times New Roman"/>
          <w:sz w:val="24"/>
          <w:szCs w:val="24"/>
        </w:rPr>
        <w:t xml:space="preserve">guidance </w:t>
      </w:r>
      <w:r w:rsidR="00E61B76">
        <w:rPr>
          <w:rFonts w:ascii="Times New Roman" w:hAnsi="Times New Roman" w:cs="Times New Roman"/>
          <w:sz w:val="24"/>
          <w:szCs w:val="24"/>
        </w:rPr>
        <w:t xml:space="preserve">and support </w:t>
      </w:r>
      <w:r>
        <w:rPr>
          <w:rFonts w:ascii="Times New Roman" w:hAnsi="Times New Roman" w:cs="Times New Roman"/>
          <w:sz w:val="24"/>
          <w:szCs w:val="24"/>
        </w:rPr>
        <w:t>of world language</w:t>
      </w:r>
      <w:r w:rsidR="00E61B76">
        <w:rPr>
          <w:rFonts w:ascii="Times New Roman" w:hAnsi="Times New Roman" w:cs="Times New Roman"/>
          <w:sz w:val="24"/>
          <w:szCs w:val="24"/>
        </w:rPr>
        <w:t>s</w:t>
      </w:r>
      <w:r>
        <w:rPr>
          <w:rFonts w:ascii="Times New Roman" w:hAnsi="Times New Roman" w:cs="Times New Roman"/>
          <w:sz w:val="24"/>
          <w:szCs w:val="24"/>
        </w:rPr>
        <w:t xml:space="preserve"> in public schools. </w:t>
      </w:r>
      <w:r w:rsidR="00AB478D">
        <w:rPr>
          <w:rFonts w:ascii="Times New Roman" w:hAnsi="Times New Roman" w:cs="Times New Roman"/>
          <w:sz w:val="24"/>
          <w:szCs w:val="24"/>
        </w:rPr>
        <w:t>Many</w:t>
      </w:r>
      <w:r w:rsidRPr="00693B81">
        <w:rPr>
          <w:rFonts w:ascii="Times New Roman" w:hAnsi="Times New Roman" w:cs="Times New Roman"/>
          <w:sz w:val="24"/>
          <w:szCs w:val="24"/>
        </w:rPr>
        <w:t xml:space="preserve"> state level </w:t>
      </w:r>
      <w:r>
        <w:rPr>
          <w:rFonts w:ascii="Times New Roman" w:hAnsi="Times New Roman" w:cs="Times New Roman"/>
          <w:sz w:val="24"/>
          <w:szCs w:val="24"/>
        </w:rPr>
        <w:t xml:space="preserve">education </w:t>
      </w:r>
      <w:r w:rsidR="00AB478D">
        <w:rPr>
          <w:rFonts w:ascii="Times New Roman" w:hAnsi="Times New Roman" w:cs="Times New Roman"/>
          <w:sz w:val="24"/>
          <w:szCs w:val="24"/>
        </w:rPr>
        <w:t>directors now realize</w:t>
      </w:r>
      <w:r w:rsidRPr="00693B81">
        <w:rPr>
          <w:rFonts w:ascii="Times New Roman" w:hAnsi="Times New Roman" w:cs="Times New Roman"/>
          <w:sz w:val="24"/>
          <w:szCs w:val="24"/>
        </w:rPr>
        <w:t xml:space="preserve"> that almost all of the </w:t>
      </w:r>
      <w:r w:rsidR="00AB478D">
        <w:rPr>
          <w:rFonts w:ascii="Times New Roman" w:hAnsi="Times New Roman" w:cs="Times New Roman"/>
          <w:sz w:val="24"/>
          <w:szCs w:val="24"/>
        </w:rPr>
        <w:t xml:space="preserve">Native </w:t>
      </w:r>
      <w:r w:rsidRPr="00693B81">
        <w:rPr>
          <w:rFonts w:ascii="Times New Roman" w:hAnsi="Times New Roman" w:cs="Times New Roman"/>
          <w:sz w:val="24"/>
          <w:szCs w:val="24"/>
        </w:rPr>
        <w:t xml:space="preserve">languages in Oklahoma are endangered and </w:t>
      </w:r>
      <w:r w:rsidR="00AB478D">
        <w:rPr>
          <w:rFonts w:ascii="Times New Roman" w:hAnsi="Times New Roman" w:cs="Times New Roman"/>
          <w:sz w:val="24"/>
          <w:szCs w:val="24"/>
        </w:rPr>
        <w:t>they believe that the state should do everything it can to help</w:t>
      </w:r>
      <w:r w:rsidRPr="00693B81">
        <w:rPr>
          <w:rFonts w:ascii="Times New Roman" w:hAnsi="Times New Roman" w:cs="Times New Roman"/>
          <w:sz w:val="24"/>
          <w:szCs w:val="24"/>
        </w:rPr>
        <w:t xml:space="preserve">. </w:t>
      </w:r>
      <w:r w:rsidR="00F7096D">
        <w:rPr>
          <w:rFonts w:ascii="Times New Roman" w:hAnsi="Times New Roman" w:cs="Times New Roman"/>
          <w:sz w:val="24"/>
          <w:szCs w:val="24"/>
        </w:rPr>
        <w:t>Many recognize that the</w:t>
      </w:r>
      <w:r w:rsidR="00AB478D">
        <w:rPr>
          <w:rFonts w:ascii="Times New Roman" w:hAnsi="Times New Roman" w:cs="Times New Roman"/>
          <w:sz w:val="24"/>
          <w:szCs w:val="24"/>
        </w:rPr>
        <w:t xml:space="preserve"> word Oklahoma </w:t>
      </w:r>
      <w:r w:rsidRPr="00693B81">
        <w:rPr>
          <w:rFonts w:ascii="Times New Roman" w:hAnsi="Times New Roman" w:cs="Times New Roman"/>
          <w:sz w:val="24"/>
          <w:szCs w:val="24"/>
        </w:rPr>
        <w:t>is a Choctaw</w:t>
      </w:r>
      <w:r w:rsidR="00AB478D">
        <w:rPr>
          <w:rFonts w:ascii="Times New Roman" w:hAnsi="Times New Roman" w:cs="Times New Roman"/>
          <w:sz w:val="24"/>
          <w:szCs w:val="24"/>
        </w:rPr>
        <w:t xml:space="preserve"> word </w:t>
      </w:r>
      <w:r w:rsidR="00651A6B">
        <w:rPr>
          <w:rFonts w:ascii="Times New Roman" w:hAnsi="Times New Roman" w:cs="Times New Roman"/>
          <w:sz w:val="24"/>
          <w:szCs w:val="24"/>
        </w:rPr>
        <w:t>that</w:t>
      </w:r>
      <w:r w:rsidRPr="00693B81">
        <w:rPr>
          <w:rFonts w:ascii="Times New Roman" w:hAnsi="Times New Roman" w:cs="Times New Roman"/>
          <w:sz w:val="24"/>
          <w:szCs w:val="24"/>
        </w:rPr>
        <w:t xml:space="preserve"> means </w:t>
      </w:r>
      <w:r w:rsidR="008A1308" w:rsidRPr="00AE2598">
        <w:rPr>
          <w:rFonts w:ascii="Times New Roman" w:hAnsi="Times New Roman" w:cs="Times New Roman"/>
          <w:i/>
          <w:sz w:val="24"/>
          <w:szCs w:val="24"/>
        </w:rPr>
        <w:t xml:space="preserve">Land </w:t>
      </w:r>
      <w:r w:rsidRPr="00AE2598">
        <w:rPr>
          <w:rFonts w:ascii="Times New Roman" w:hAnsi="Times New Roman" w:cs="Times New Roman"/>
          <w:i/>
          <w:sz w:val="24"/>
          <w:szCs w:val="24"/>
        </w:rPr>
        <w:t>of the Red Man</w:t>
      </w:r>
      <w:r w:rsidRPr="00693B81">
        <w:rPr>
          <w:rFonts w:ascii="Times New Roman" w:hAnsi="Times New Roman" w:cs="Times New Roman"/>
          <w:sz w:val="24"/>
          <w:szCs w:val="24"/>
        </w:rPr>
        <w:t xml:space="preserve">, and </w:t>
      </w:r>
      <w:r w:rsidR="00AB478D">
        <w:rPr>
          <w:rFonts w:ascii="Times New Roman" w:hAnsi="Times New Roman" w:cs="Times New Roman"/>
          <w:sz w:val="24"/>
          <w:szCs w:val="24"/>
        </w:rPr>
        <w:t>as stated by one state level education director, “</w:t>
      </w:r>
      <w:r w:rsidR="008A1308" w:rsidRPr="00693B81">
        <w:rPr>
          <w:rFonts w:ascii="Times New Roman" w:hAnsi="Times New Roman" w:cs="Times New Roman"/>
          <w:sz w:val="24"/>
          <w:szCs w:val="24"/>
        </w:rPr>
        <w:t>If</w:t>
      </w:r>
      <w:r w:rsidRPr="00693B81">
        <w:rPr>
          <w:rFonts w:ascii="Times New Roman" w:hAnsi="Times New Roman" w:cs="Times New Roman"/>
          <w:sz w:val="24"/>
          <w:szCs w:val="24"/>
        </w:rPr>
        <w:t xml:space="preserve"> we do not take the lead role as a state agency in helping to revitalize these languages, I don't know who else should.</w:t>
      </w:r>
      <w:r w:rsidR="00AB478D">
        <w:rPr>
          <w:rFonts w:ascii="Times New Roman" w:hAnsi="Times New Roman" w:cs="Times New Roman"/>
          <w:sz w:val="24"/>
          <w:szCs w:val="24"/>
        </w:rPr>
        <w:t xml:space="preserve">” Native </w:t>
      </w:r>
      <w:r w:rsidR="00651A6B">
        <w:rPr>
          <w:rFonts w:ascii="Times New Roman" w:hAnsi="Times New Roman" w:cs="Times New Roman"/>
          <w:sz w:val="24"/>
          <w:szCs w:val="24"/>
        </w:rPr>
        <w:t>l</w:t>
      </w:r>
      <w:r w:rsidR="00AB478D">
        <w:rPr>
          <w:rFonts w:ascii="Times New Roman" w:hAnsi="Times New Roman" w:cs="Times New Roman"/>
          <w:sz w:val="24"/>
          <w:szCs w:val="24"/>
        </w:rPr>
        <w:t>anguages are part of Oklahoma heritage, and many state level directors believe that the languages are</w:t>
      </w:r>
      <w:r w:rsidRPr="00693B81">
        <w:rPr>
          <w:rFonts w:ascii="Times New Roman" w:hAnsi="Times New Roman" w:cs="Times New Roman"/>
          <w:sz w:val="24"/>
          <w:szCs w:val="24"/>
        </w:rPr>
        <w:t xml:space="preserve"> very important for people to know.</w:t>
      </w:r>
    </w:p>
    <w:p w14:paraId="30E3FC44" w14:textId="77777777" w:rsidR="00333898" w:rsidRDefault="00E7277F"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 the past five years, a </w:t>
      </w:r>
      <w:r w:rsidR="00C07E18">
        <w:rPr>
          <w:rFonts w:ascii="Times New Roman" w:hAnsi="Times New Roman" w:cs="Times New Roman"/>
          <w:sz w:val="24"/>
          <w:szCs w:val="24"/>
        </w:rPr>
        <w:t xml:space="preserve">group of Oklahoma State Department Education directors have been working with tribes to coordinate efforts toward language revitalization in schools. </w:t>
      </w:r>
      <w:r>
        <w:rPr>
          <w:rFonts w:ascii="Times New Roman" w:hAnsi="Times New Roman" w:cs="Times New Roman"/>
          <w:sz w:val="24"/>
          <w:szCs w:val="24"/>
        </w:rPr>
        <w:t>As part of this effort, o</w:t>
      </w:r>
      <w:r w:rsidR="00C07E18">
        <w:rPr>
          <w:rFonts w:ascii="Times New Roman" w:hAnsi="Times New Roman" w:cs="Times New Roman"/>
          <w:sz w:val="24"/>
          <w:szCs w:val="24"/>
        </w:rPr>
        <w:t>ne Native American education director</w:t>
      </w:r>
      <w:r w:rsidR="00651A6B">
        <w:rPr>
          <w:rFonts w:ascii="Times New Roman" w:hAnsi="Times New Roman" w:cs="Times New Roman"/>
          <w:sz w:val="24"/>
          <w:szCs w:val="24"/>
        </w:rPr>
        <w:t xml:space="preserve"> conducted</w:t>
      </w:r>
      <w:r w:rsidR="00352DD9" w:rsidRPr="00352DD9">
        <w:rPr>
          <w:rFonts w:ascii="Times New Roman" w:hAnsi="Times New Roman" w:cs="Times New Roman"/>
          <w:sz w:val="24"/>
          <w:szCs w:val="24"/>
        </w:rPr>
        <w:t xml:space="preserve"> a</w:t>
      </w:r>
      <w:r w:rsidR="00E54F2B">
        <w:rPr>
          <w:rFonts w:ascii="Times New Roman" w:hAnsi="Times New Roman" w:cs="Times New Roman"/>
          <w:sz w:val="24"/>
          <w:szCs w:val="24"/>
        </w:rPr>
        <w:t xml:space="preserve"> phone</w:t>
      </w:r>
      <w:r w:rsidR="00352DD9" w:rsidRPr="00352DD9">
        <w:rPr>
          <w:rFonts w:ascii="Times New Roman" w:hAnsi="Times New Roman" w:cs="Times New Roman"/>
          <w:sz w:val="24"/>
          <w:szCs w:val="24"/>
        </w:rPr>
        <w:t xml:space="preserve"> survey</w:t>
      </w:r>
      <w:r w:rsidR="00E54F2B">
        <w:rPr>
          <w:rFonts w:ascii="Times New Roman" w:hAnsi="Times New Roman" w:cs="Times New Roman"/>
          <w:sz w:val="24"/>
          <w:szCs w:val="24"/>
        </w:rPr>
        <w:t xml:space="preserve"> of tribal government chairman, governors, and presidents</w:t>
      </w:r>
      <w:r>
        <w:rPr>
          <w:rFonts w:ascii="Times New Roman" w:hAnsi="Times New Roman" w:cs="Times New Roman"/>
          <w:sz w:val="24"/>
          <w:szCs w:val="24"/>
        </w:rPr>
        <w:t xml:space="preserve"> and </w:t>
      </w:r>
      <w:r w:rsidR="00562799">
        <w:rPr>
          <w:rFonts w:ascii="Times New Roman" w:hAnsi="Times New Roman" w:cs="Times New Roman"/>
          <w:sz w:val="24"/>
          <w:szCs w:val="24"/>
        </w:rPr>
        <w:t>received</w:t>
      </w:r>
      <w:r w:rsidR="00C07E18">
        <w:rPr>
          <w:rFonts w:ascii="Times New Roman" w:hAnsi="Times New Roman" w:cs="Times New Roman"/>
          <w:sz w:val="24"/>
          <w:szCs w:val="24"/>
        </w:rPr>
        <w:t xml:space="preserve"> a response from approximately 25 of the 39 federally recognized tribes of Oklahoma regarding</w:t>
      </w:r>
      <w:r w:rsidR="00E54F2B">
        <w:rPr>
          <w:rFonts w:ascii="Times New Roman" w:hAnsi="Times New Roman" w:cs="Times New Roman"/>
          <w:sz w:val="24"/>
          <w:szCs w:val="24"/>
        </w:rPr>
        <w:t xml:space="preserve"> </w:t>
      </w:r>
      <w:r w:rsidR="00C07E18">
        <w:rPr>
          <w:rFonts w:ascii="Times New Roman" w:hAnsi="Times New Roman" w:cs="Times New Roman"/>
          <w:sz w:val="24"/>
          <w:szCs w:val="24"/>
        </w:rPr>
        <w:t xml:space="preserve">their </w:t>
      </w:r>
      <w:r w:rsidR="00E54F2B" w:rsidRPr="00352DD9">
        <w:rPr>
          <w:rFonts w:ascii="Times New Roman" w:hAnsi="Times New Roman" w:cs="Times New Roman"/>
          <w:sz w:val="24"/>
          <w:szCs w:val="24"/>
        </w:rPr>
        <w:t>thought</w:t>
      </w:r>
      <w:r w:rsidR="00C07E18">
        <w:rPr>
          <w:rFonts w:ascii="Times New Roman" w:hAnsi="Times New Roman" w:cs="Times New Roman"/>
          <w:sz w:val="24"/>
          <w:szCs w:val="24"/>
        </w:rPr>
        <w:t xml:space="preserve">s about Native </w:t>
      </w:r>
      <w:r w:rsidR="00E54F2B" w:rsidRPr="00352DD9">
        <w:rPr>
          <w:rFonts w:ascii="Times New Roman" w:hAnsi="Times New Roman" w:cs="Times New Roman"/>
          <w:sz w:val="24"/>
          <w:szCs w:val="24"/>
        </w:rPr>
        <w:t>language</w:t>
      </w:r>
      <w:r w:rsidR="00C07E18">
        <w:rPr>
          <w:rFonts w:ascii="Times New Roman" w:hAnsi="Times New Roman" w:cs="Times New Roman"/>
          <w:sz w:val="24"/>
          <w:szCs w:val="24"/>
        </w:rPr>
        <w:t>s</w:t>
      </w:r>
      <w:r w:rsidR="00E54F2B" w:rsidRPr="00352DD9">
        <w:rPr>
          <w:rFonts w:ascii="Times New Roman" w:hAnsi="Times New Roman" w:cs="Times New Roman"/>
          <w:sz w:val="24"/>
          <w:szCs w:val="24"/>
        </w:rPr>
        <w:t xml:space="preserve"> be</w:t>
      </w:r>
      <w:r w:rsidR="00C07E18">
        <w:rPr>
          <w:rFonts w:ascii="Times New Roman" w:hAnsi="Times New Roman" w:cs="Times New Roman"/>
          <w:sz w:val="24"/>
          <w:szCs w:val="24"/>
        </w:rPr>
        <w:t xml:space="preserve">ing taught </w:t>
      </w:r>
      <w:r w:rsidR="00651A6B">
        <w:rPr>
          <w:rFonts w:ascii="Times New Roman" w:hAnsi="Times New Roman" w:cs="Times New Roman"/>
          <w:sz w:val="24"/>
          <w:szCs w:val="24"/>
        </w:rPr>
        <w:t xml:space="preserve">in </w:t>
      </w:r>
      <w:r w:rsidR="00E54F2B">
        <w:rPr>
          <w:rFonts w:ascii="Times New Roman" w:hAnsi="Times New Roman" w:cs="Times New Roman"/>
          <w:sz w:val="24"/>
          <w:szCs w:val="24"/>
        </w:rPr>
        <w:t>public school</w:t>
      </w:r>
      <w:r w:rsidR="00C07E18">
        <w:rPr>
          <w:rFonts w:ascii="Times New Roman" w:hAnsi="Times New Roman" w:cs="Times New Roman"/>
          <w:sz w:val="24"/>
          <w:szCs w:val="24"/>
        </w:rPr>
        <w:t>s</w:t>
      </w:r>
      <w:r w:rsidR="00E54F2B">
        <w:rPr>
          <w:rFonts w:ascii="Times New Roman" w:hAnsi="Times New Roman" w:cs="Times New Roman"/>
          <w:sz w:val="24"/>
          <w:szCs w:val="24"/>
        </w:rPr>
        <w:t>. A</w:t>
      </w:r>
      <w:r w:rsidR="00352DD9" w:rsidRPr="00352DD9">
        <w:rPr>
          <w:rFonts w:ascii="Times New Roman" w:hAnsi="Times New Roman" w:cs="Times New Roman"/>
          <w:sz w:val="24"/>
          <w:szCs w:val="24"/>
        </w:rPr>
        <w:t xml:space="preserve">ll </w:t>
      </w:r>
      <w:r w:rsidR="00C07E18">
        <w:rPr>
          <w:rFonts w:ascii="Times New Roman" w:hAnsi="Times New Roman" w:cs="Times New Roman"/>
          <w:sz w:val="24"/>
          <w:szCs w:val="24"/>
        </w:rPr>
        <w:t xml:space="preserve">of </w:t>
      </w:r>
      <w:r w:rsidR="00352DD9" w:rsidRPr="00352DD9">
        <w:rPr>
          <w:rFonts w:ascii="Times New Roman" w:hAnsi="Times New Roman" w:cs="Times New Roman"/>
          <w:sz w:val="24"/>
          <w:szCs w:val="24"/>
        </w:rPr>
        <w:t>the responses w</w:t>
      </w:r>
      <w:r w:rsidR="00E54F2B">
        <w:rPr>
          <w:rFonts w:ascii="Times New Roman" w:hAnsi="Times New Roman" w:cs="Times New Roman"/>
          <w:sz w:val="24"/>
          <w:szCs w:val="24"/>
        </w:rPr>
        <w:t>ere</w:t>
      </w:r>
      <w:r w:rsidR="00C07E18">
        <w:rPr>
          <w:rFonts w:ascii="Times New Roman" w:hAnsi="Times New Roman" w:cs="Times New Roman"/>
          <w:sz w:val="24"/>
          <w:szCs w:val="24"/>
        </w:rPr>
        <w:t xml:space="preserve"> positive as they stated that they would</w:t>
      </w:r>
      <w:r w:rsidR="00352DD9" w:rsidRPr="00352DD9">
        <w:rPr>
          <w:rFonts w:ascii="Times New Roman" w:hAnsi="Times New Roman" w:cs="Times New Roman"/>
          <w:sz w:val="24"/>
          <w:szCs w:val="24"/>
        </w:rPr>
        <w:t xml:space="preserve"> </w:t>
      </w:r>
      <w:r w:rsidR="00C07E18">
        <w:rPr>
          <w:rFonts w:ascii="Times New Roman" w:hAnsi="Times New Roman" w:cs="Times New Roman"/>
          <w:sz w:val="24"/>
          <w:szCs w:val="24"/>
        </w:rPr>
        <w:t>like to see the languages taught</w:t>
      </w:r>
      <w:r w:rsidR="00E54F2B">
        <w:rPr>
          <w:rFonts w:ascii="Times New Roman" w:hAnsi="Times New Roman" w:cs="Times New Roman"/>
          <w:sz w:val="24"/>
          <w:szCs w:val="24"/>
        </w:rPr>
        <w:t xml:space="preserve"> in the schools</w:t>
      </w:r>
      <w:r w:rsidR="00C07E18">
        <w:rPr>
          <w:rFonts w:ascii="Times New Roman" w:hAnsi="Times New Roman" w:cs="Times New Roman"/>
          <w:sz w:val="24"/>
          <w:szCs w:val="24"/>
        </w:rPr>
        <w:t>, and some</w:t>
      </w:r>
      <w:r w:rsidR="00352DD9" w:rsidRPr="00352DD9">
        <w:rPr>
          <w:rFonts w:ascii="Times New Roman" w:hAnsi="Times New Roman" w:cs="Times New Roman"/>
          <w:sz w:val="24"/>
          <w:szCs w:val="24"/>
        </w:rPr>
        <w:t xml:space="preserve"> wanted to know what they could do to help </w:t>
      </w:r>
      <w:r w:rsidR="00352DD9" w:rsidRPr="00352DD9">
        <w:rPr>
          <w:rFonts w:ascii="Times New Roman" w:hAnsi="Times New Roman" w:cs="Times New Roman"/>
          <w:sz w:val="24"/>
          <w:szCs w:val="24"/>
        </w:rPr>
        <w:lastRenderedPageBreak/>
        <w:t>fund</w:t>
      </w:r>
      <w:r w:rsidR="00562799">
        <w:rPr>
          <w:rFonts w:ascii="Times New Roman" w:hAnsi="Times New Roman" w:cs="Times New Roman"/>
          <w:sz w:val="24"/>
          <w:szCs w:val="24"/>
        </w:rPr>
        <w:t xml:space="preserve"> these efforts</w:t>
      </w:r>
      <w:r w:rsidR="00C07E18">
        <w:rPr>
          <w:rFonts w:ascii="Times New Roman" w:hAnsi="Times New Roman" w:cs="Times New Roman"/>
          <w:sz w:val="24"/>
          <w:szCs w:val="24"/>
        </w:rPr>
        <w:t xml:space="preserve">. This </w:t>
      </w:r>
      <w:r w:rsidR="00651A6B">
        <w:rPr>
          <w:rFonts w:ascii="Times New Roman" w:hAnsi="Times New Roman" w:cs="Times New Roman"/>
          <w:sz w:val="24"/>
          <w:szCs w:val="24"/>
        </w:rPr>
        <w:t xml:space="preserve">anecdotal report from one of the participants in this study </w:t>
      </w:r>
      <w:r w:rsidR="00C07E18">
        <w:rPr>
          <w:rFonts w:ascii="Times New Roman" w:hAnsi="Times New Roman" w:cs="Times New Roman"/>
          <w:sz w:val="24"/>
          <w:szCs w:val="24"/>
        </w:rPr>
        <w:t>demonstrates that there is a substantial amount of support for teaching Native American language</w:t>
      </w:r>
      <w:r w:rsidR="00651A6B">
        <w:rPr>
          <w:rFonts w:ascii="Times New Roman" w:hAnsi="Times New Roman" w:cs="Times New Roman"/>
          <w:sz w:val="24"/>
          <w:szCs w:val="24"/>
        </w:rPr>
        <w:t>s</w:t>
      </w:r>
      <w:r w:rsidR="00C07E18">
        <w:rPr>
          <w:rFonts w:ascii="Times New Roman" w:hAnsi="Times New Roman" w:cs="Times New Roman"/>
          <w:sz w:val="24"/>
          <w:szCs w:val="24"/>
        </w:rPr>
        <w:t xml:space="preserve"> in schools at the state, local, and tribal levels. Although this </w:t>
      </w:r>
      <w:r w:rsidR="00B6566B">
        <w:rPr>
          <w:rFonts w:ascii="Times New Roman" w:hAnsi="Times New Roman" w:cs="Times New Roman"/>
          <w:sz w:val="24"/>
          <w:szCs w:val="24"/>
        </w:rPr>
        <w:t xml:space="preserve">verbal </w:t>
      </w:r>
      <w:r w:rsidR="00C07E18">
        <w:rPr>
          <w:rFonts w:ascii="Times New Roman" w:hAnsi="Times New Roman" w:cs="Times New Roman"/>
          <w:sz w:val="24"/>
          <w:szCs w:val="24"/>
        </w:rPr>
        <w:t>sup</w:t>
      </w:r>
      <w:r w:rsidR="00AA7D58">
        <w:rPr>
          <w:rFonts w:ascii="Times New Roman" w:hAnsi="Times New Roman" w:cs="Times New Roman"/>
          <w:sz w:val="24"/>
          <w:szCs w:val="24"/>
        </w:rPr>
        <w:t>port is evident, policies and opinions that oppose Native languages in schools are still prevalent</w:t>
      </w:r>
      <w:r w:rsidR="00562799">
        <w:rPr>
          <w:rFonts w:ascii="Times New Roman" w:hAnsi="Times New Roman" w:cs="Times New Roman"/>
          <w:sz w:val="24"/>
          <w:szCs w:val="24"/>
        </w:rPr>
        <w:t xml:space="preserve"> and confound coordinated efforts</w:t>
      </w:r>
      <w:r w:rsidR="00AA7D58">
        <w:rPr>
          <w:rFonts w:ascii="Times New Roman" w:hAnsi="Times New Roman" w:cs="Times New Roman"/>
          <w:sz w:val="24"/>
          <w:szCs w:val="24"/>
        </w:rPr>
        <w:t>.</w:t>
      </w:r>
    </w:p>
    <w:p w14:paraId="35517D84" w14:textId="53CB62D9" w:rsidR="00AA7D58" w:rsidRDefault="00FF1F87" w:rsidP="00CE0DB1">
      <w:pPr>
        <w:spacing w:after="0" w:line="480" w:lineRule="auto"/>
        <w:ind w:firstLine="720"/>
        <w:rPr>
          <w:rFonts w:ascii="Times New Roman" w:hAnsi="Times New Roman" w:cs="Times New Roman"/>
          <w:sz w:val="24"/>
          <w:szCs w:val="24"/>
        </w:rPr>
      </w:pPr>
      <w:proofErr w:type="gramStart"/>
      <w:r w:rsidRPr="00C41872">
        <w:rPr>
          <w:rStyle w:val="Heading4Char"/>
          <w:rFonts w:ascii="Times New Roman" w:hAnsi="Times New Roman" w:cs="Times New Roman"/>
          <w:color w:val="auto"/>
          <w:sz w:val="24"/>
          <w:szCs w:val="24"/>
        </w:rPr>
        <w:t>Monolingual English</w:t>
      </w:r>
      <w:r w:rsidR="00AA7D58" w:rsidRPr="00C41872">
        <w:rPr>
          <w:rStyle w:val="Heading4Char"/>
          <w:rFonts w:ascii="Times New Roman" w:hAnsi="Times New Roman" w:cs="Times New Roman"/>
          <w:color w:val="auto"/>
          <w:sz w:val="24"/>
          <w:szCs w:val="24"/>
        </w:rPr>
        <w:t xml:space="preserve"> </w:t>
      </w:r>
      <w:r w:rsidR="001149F8">
        <w:rPr>
          <w:rStyle w:val="Heading4Char"/>
          <w:rFonts w:ascii="Times New Roman" w:hAnsi="Times New Roman" w:cs="Times New Roman"/>
          <w:color w:val="auto"/>
          <w:sz w:val="24"/>
          <w:szCs w:val="24"/>
        </w:rPr>
        <w:t>a</w:t>
      </w:r>
      <w:r w:rsidR="001149F8" w:rsidRPr="00C41872">
        <w:rPr>
          <w:rStyle w:val="Heading4Char"/>
          <w:rFonts w:ascii="Times New Roman" w:hAnsi="Times New Roman" w:cs="Times New Roman"/>
          <w:color w:val="auto"/>
          <w:sz w:val="24"/>
          <w:szCs w:val="24"/>
        </w:rPr>
        <w:t>ntagonism</w:t>
      </w:r>
      <w:r w:rsidR="00AA7D58" w:rsidRPr="00AE2598">
        <w:rPr>
          <w:rFonts w:ascii="Times New Roman" w:hAnsi="Times New Roman" w:cs="Times New Roman"/>
          <w:b/>
          <w:sz w:val="24"/>
          <w:szCs w:val="24"/>
        </w:rPr>
        <w:t>.</w:t>
      </w:r>
      <w:proofErr w:type="gramEnd"/>
      <w:r w:rsidR="00AA7D58" w:rsidRPr="00651A6B">
        <w:rPr>
          <w:rFonts w:ascii="Times New Roman" w:hAnsi="Times New Roman" w:cs="Times New Roman"/>
          <w:sz w:val="24"/>
          <w:szCs w:val="24"/>
        </w:rPr>
        <w:t xml:space="preserve"> </w:t>
      </w:r>
      <w:r w:rsidR="00763760" w:rsidRPr="00651A6B">
        <w:rPr>
          <w:rFonts w:ascii="Times New Roman" w:hAnsi="Times New Roman" w:cs="Times New Roman"/>
          <w:sz w:val="24"/>
          <w:szCs w:val="24"/>
        </w:rPr>
        <w:t xml:space="preserve">On </w:t>
      </w:r>
      <w:r w:rsidR="00295D91" w:rsidRPr="00651A6B">
        <w:rPr>
          <w:rFonts w:ascii="Times New Roman" w:hAnsi="Times New Roman" w:cs="Times New Roman"/>
          <w:sz w:val="24"/>
          <w:szCs w:val="24"/>
        </w:rPr>
        <w:t>the</w:t>
      </w:r>
      <w:r w:rsidR="00295D91">
        <w:rPr>
          <w:rFonts w:ascii="Times New Roman" w:hAnsi="Times New Roman" w:cs="Times New Roman"/>
          <w:sz w:val="24"/>
          <w:szCs w:val="24"/>
        </w:rPr>
        <w:t xml:space="preserve"> </w:t>
      </w:r>
      <w:r w:rsidR="00763760">
        <w:rPr>
          <w:rFonts w:ascii="Times New Roman" w:hAnsi="Times New Roman" w:cs="Times New Roman"/>
          <w:sz w:val="24"/>
          <w:szCs w:val="24"/>
        </w:rPr>
        <w:t xml:space="preserve">opposite end of the spectrum, but with similar outcome goals </w:t>
      </w:r>
      <w:r>
        <w:rPr>
          <w:rFonts w:ascii="Times New Roman" w:hAnsi="Times New Roman" w:cs="Times New Roman"/>
          <w:sz w:val="24"/>
          <w:szCs w:val="24"/>
        </w:rPr>
        <w:t xml:space="preserve">for public schools </w:t>
      </w:r>
      <w:r w:rsidR="00444F8F">
        <w:rPr>
          <w:rFonts w:ascii="Times New Roman" w:hAnsi="Times New Roman" w:cs="Times New Roman"/>
          <w:sz w:val="24"/>
          <w:szCs w:val="24"/>
        </w:rPr>
        <w:t>to the Tribal Nation Autonomy perspective</w:t>
      </w:r>
      <w:r w:rsidR="00763760">
        <w:rPr>
          <w:rFonts w:ascii="Times New Roman" w:hAnsi="Times New Roman" w:cs="Times New Roman"/>
          <w:sz w:val="24"/>
          <w:szCs w:val="24"/>
        </w:rPr>
        <w:t xml:space="preserve">, is the </w:t>
      </w:r>
      <w:r>
        <w:rPr>
          <w:rFonts w:ascii="Times New Roman" w:hAnsi="Times New Roman" w:cs="Times New Roman"/>
          <w:sz w:val="24"/>
          <w:szCs w:val="24"/>
        </w:rPr>
        <w:t>Monolingual English</w:t>
      </w:r>
      <w:r w:rsidR="00444F8F">
        <w:rPr>
          <w:rFonts w:ascii="Times New Roman" w:hAnsi="Times New Roman" w:cs="Times New Roman"/>
          <w:sz w:val="24"/>
          <w:szCs w:val="24"/>
        </w:rPr>
        <w:t xml:space="preserve"> Antagonism </w:t>
      </w:r>
      <w:r w:rsidR="00763760">
        <w:rPr>
          <w:rFonts w:ascii="Times New Roman" w:hAnsi="Times New Roman" w:cs="Times New Roman"/>
          <w:sz w:val="24"/>
          <w:szCs w:val="24"/>
        </w:rPr>
        <w:t>view that U.S., state, and local governments should not</w:t>
      </w:r>
      <w:r>
        <w:rPr>
          <w:rFonts w:ascii="Times New Roman" w:hAnsi="Times New Roman" w:cs="Times New Roman"/>
          <w:sz w:val="24"/>
          <w:szCs w:val="24"/>
        </w:rPr>
        <w:t xml:space="preserve"> support</w:t>
      </w:r>
      <w:r w:rsidR="00763760">
        <w:rPr>
          <w:rFonts w:ascii="Times New Roman" w:hAnsi="Times New Roman" w:cs="Times New Roman"/>
          <w:sz w:val="24"/>
          <w:szCs w:val="24"/>
        </w:rPr>
        <w:t xml:space="preserve"> </w:t>
      </w:r>
      <w:r w:rsidR="00295D91">
        <w:rPr>
          <w:rFonts w:ascii="Times New Roman" w:hAnsi="Times New Roman" w:cs="Times New Roman"/>
          <w:sz w:val="24"/>
          <w:szCs w:val="24"/>
        </w:rPr>
        <w:t>efforts</w:t>
      </w:r>
      <w:r>
        <w:rPr>
          <w:rFonts w:ascii="Times New Roman" w:hAnsi="Times New Roman" w:cs="Times New Roman"/>
          <w:sz w:val="24"/>
          <w:szCs w:val="24"/>
        </w:rPr>
        <w:t xml:space="preserve"> toward language revitalization</w:t>
      </w:r>
      <w:r w:rsidR="00763760">
        <w:rPr>
          <w:rFonts w:ascii="Times New Roman" w:hAnsi="Times New Roman" w:cs="Times New Roman"/>
          <w:sz w:val="24"/>
          <w:szCs w:val="24"/>
        </w:rPr>
        <w:t xml:space="preserve">. </w:t>
      </w:r>
      <w:r w:rsidR="00444F8F">
        <w:rPr>
          <w:rFonts w:ascii="Times New Roman" w:hAnsi="Times New Roman" w:cs="Times New Roman"/>
          <w:sz w:val="24"/>
          <w:szCs w:val="24"/>
        </w:rPr>
        <w:t xml:space="preserve">Although the outcome goals for language instruction in schools from </w:t>
      </w:r>
      <w:r w:rsidR="00A82022" w:rsidRPr="00A82022">
        <w:rPr>
          <w:rFonts w:ascii="Times New Roman" w:hAnsi="Times New Roman" w:cs="Times New Roman"/>
          <w:sz w:val="24"/>
          <w:szCs w:val="24"/>
        </w:rPr>
        <w:t>the Monolingual Antagonism</w:t>
      </w:r>
      <w:r w:rsidR="00444F8F">
        <w:rPr>
          <w:rFonts w:ascii="Times New Roman" w:hAnsi="Times New Roman" w:cs="Times New Roman"/>
          <w:sz w:val="24"/>
          <w:szCs w:val="24"/>
        </w:rPr>
        <w:t xml:space="preserve"> perspective are similar the Tribal Nation Autonomy perspective, view of language are poles apart. Individuals from the </w:t>
      </w:r>
      <w:r>
        <w:rPr>
          <w:rFonts w:ascii="Times New Roman" w:hAnsi="Times New Roman" w:cs="Times New Roman"/>
          <w:sz w:val="24"/>
          <w:szCs w:val="24"/>
        </w:rPr>
        <w:t>Monolingual English</w:t>
      </w:r>
      <w:r w:rsidR="00E05DD5">
        <w:rPr>
          <w:rFonts w:ascii="Times New Roman" w:hAnsi="Times New Roman" w:cs="Times New Roman"/>
          <w:sz w:val="24"/>
          <w:szCs w:val="24"/>
        </w:rPr>
        <w:t xml:space="preserve"> Antagonism perspective believe that all other languages other than English are a </w:t>
      </w:r>
      <w:r>
        <w:rPr>
          <w:rFonts w:ascii="Times New Roman" w:hAnsi="Times New Roman" w:cs="Times New Roman"/>
          <w:sz w:val="24"/>
          <w:szCs w:val="24"/>
        </w:rPr>
        <w:t>problem (Ruiz, 1984)</w:t>
      </w:r>
      <w:r w:rsidR="00E05DD5">
        <w:rPr>
          <w:rFonts w:ascii="Times New Roman" w:hAnsi="Times New Roman" w:cs="Times New Roman"/>
          <w:sz w:val="24"/>
          <w:szCs w:val="24"/>
        </w:rPr>
        <w:t xml:space="preserve"> and that the sooner we forget about these languages, the better. </w:t>
      </w:r>
      <w:r w:rsidR="00763760">
        <w:rPr>
          <w:rFonts w:ascii="Times New Roman" w:hAnsi="Times New Roman" w:cs="Times New Roman"/>
          <w:sz w:val="24"/>
          <w:szCs w:val="24"/>
        </w:rPr>
        <w:t xml:space="preserve">While this sentiment is not openly expressed by </w:t>
      </w:r>
      <w:r w:rsidR="00E05DD5">
        <w:rPr>
          <w:rFonts w:ascii="Times New Roman" w:hAnsi="Times New Roman" w:cs="Times New Roman"/>
          <w:sz w:val="24"/>
          <w:szCs w:val="24"/>
        </w:rPr>
        <w:t xml:space="preserve">many </w:t>
      </w:r>
      <w:r w:rsidR="00763760">
        <w:rPr>
          <w:rFonts w:ascii="Times New Roman" w:hAnsi="Times New Roman" w:cs="Times New Roman"/>
          <w:sz w:val="24"/>
          <w:szCs w:val="24"/>
        </w:rPr>
        <w:t xml:space="preserve">policy makers, when 75% of the Oklahoma voting public supported the </w:t>
      </w:r>
      <w:r w:rsidR="00295D91">
        <w:rPr>
          <w:rFonts w:ascii="Times New Roman" w:hAnsi="Times New Roman" w:cs="Times New Roman"/>
          <w:sz w:val="24"/>
          <w:szCs w:val="24"/>
        </w:rPr>
        <w:t xml:space="preserve">Oklahoma </w:t>
      </w:r>
      <w:r w:rsidR="00763760">
        <w:rPr>
          <w:rFonts w:ascii="Times New Roman" w:hAnsi="Times New Roman" w:cs="Times New Roman"/>
          <w:sz w:val="24"/>
          <w:szCs w:val="24"/>
        </w:rPr>
        <w:t>English as official language constitutional amendment</w:t>
      </w:r>
      <w:r>
        <w:rPr>
          <w:rFonts w:ascii="Times New Roman" w:hAnsi="Times New Roman" w:cs="Times New Roman"/>
          <w:sz w:val="24"/>
          <w:szCs w:val="24"/>
        </w:rPr>
        <w:t xml:space="preserve"> (McNutt</w:t>
      </w:r>
      <w:r w:rsidR="00763760">
        <w:rPr>
          <w:rFonts w:ascii="Times New Roman" w:hAnsi="Times New Roman" w:cs="Times New Roman"/>
          <w:sz w:val="24"/>
          <w:szCs w:val="24"/>
        </w:rPr>
        <w:t>,</w:t>
      </w:r>
      <w:r>
        <w:rPr>
          <w:rFonts w:ascii="Times New Roman" w:hAnsi="Times New Roman" w:cs="Times New Roman"/>
          <w:sz w:val="24"/>
          <w:szCs w:val="24"/>
        </w:rPr>
        <w:t xml:space="preserve"> 2010)</w:t>
      </w:r>
      <w:r w:rsidR="00763760">
        <w:rPr>
          <w:rFonts w:ascii="Times New Roman" w:hAnsi="Times New Roman" w:cs="Times New Roman"/>
          <w:sz w:val="24"/>
          <w:szCs w:val="24"/>
        </w:rPr>
        <w:t xml:space="preserve"> it </w:t>
      </w:r>
      <w:r w:rsidR="00A82022">
        <w:rPr>
          <w:rFonts w:ascii="Times New Roman" w:hAnsi="Times New Roman" w:cs="Times New Roman"/>
          <w:sz w:val="24"/>
          <w:szCs w:val="24"/>
        </w:rPr>
        <w:t>was</w:t>
      </w:r>
      <w:r w:rsidR="00763760">
        <w:rPr>
          <w:rFonts w:ascii="Times New Roman" w:hAnsi="Times New Roman" w:cs="Times New Roman"/>
          <w:sz w:val="24"/>
          <w:szCs w:val="24"/>
        </w:rPr>
        <w:t xml:space="preserve"> clear that the non-tribal government antagonism perspective </w:t>
      </w:r>
      <w:r w:rsidR="00A82022">
        <w:rPr>
          <w:rFonts w:ascii="Times New Roman" w:hAnsi="Times New Roman" w:cs="Times New Roman"/>
          <w:sz w:val="24"/>
          <w:szCs w:val="24"/>
        </w:rPr>
        <w:t xml:space="preserve">was and remains </w:t>
      </w:r>
      <w:r w:rsidR="00763760">
        <w:rPr>
          <w:rFonts w:ascii="Times New Roman" w:hAnsi="Times New Roman" w:cs="Times New Roman"/>
          <w:sz w:val="24"/>
          <w:szCs w:val="24"/>
        </w:rPr>
        <w:t>strong within the state.</w:t>
      </w:r>
    </w:p>
    <w:p w14:paraId="12490F5E" w14:textId="77777777" w:rsidR="009E2508" w:rsidRPr="00CE0DB1" w:rsidRDefault="00250765"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I found it difficult to find policy makers willing to openly express opposition to Native language instruction in schools, one </w:t>
      </w:r>
      <w:r w:rsidR="009E2508">
        <w:rPr>
          <w:rFonts w:ascii="Times New Roman" w:hAnsi="Times New Roman" w:cs="Times New Roman"/>
          <w:sz w:val="24"/>
          <w:szCs w:val="24"/>
        </w:rPr>
        <w:t xml:space="preserve">research participant and </w:t>
      </w:r>
      <w:r w:rsidR="009145B3">
        <w:rPr>
          <w:rFonts w:ascii="Times New Roman" w:hAnsi="Times New Roman" w:cs="Times New Roman"/>
          <w:sz w:val="24"/>
          <w:szCs w:val="24"/>
        </w:rPr>
        <w:t xml:space="preserve">influential </w:t>
      </w:r>
      <w:r>
        <w:rPr>
          <w:rFonts w:ascii="Times New Roman" w:hAnsi="Times New Roman" w:cs="Times New Roman"/>
          <w:sz w:val="24"/>
          <w:szCs w:val="24"/>
        </w:rPr>
        <w:t xml:space="preserve">conservative policy actor </w:t>
      </w:r>
      <w:r w:rsidR="009E2508">
        <w:rPr>
          <w:rFonts w:ascii="Times New Roman" w:hAnsi="Times New Roman" w:cs="Times New Roman"/>
          <w:sz w:val="24"/>
          <w:szCs w:val="24"/>
        </w:rPr>
        <w:t xml:space="preserve">openly expressed frustration with this concept by stating, </w:t>
      </w:r>
      <w:r w:rsidR="009E2508" w:rsidRPr="009E2508">
        <w:rPr>
          <w:rFonts w:ascii="Times New Roman" w:hAnsi="Times New Roman" w:cs="Times New Roman"/>
          <w:sz w:val="24"/>
          <w:szCs w:val="24"/>
        </w:rPr>
        <w:t>“</w:t>
      </w:r>
      <w:r w:rsidRPr="00CE0DB1">
        <w:rPr>
          <w:rFonts w:ascii="Times New Roman" w:hAnsi="Times New Roman" w:cs="Times New Roman"/>
          <w:sz w:val="24"/>
          <w:szCs w:val="24"/>
        </w:rPr>
        <w:t>I'm totally against it.</w:t>
      </w:r>
      <w:r w:rsidR="009E2508" w:rsidRPr="00CE0DB1">
        <w:rPr>
          <w:rFonts w:ascii="Times New Roman" w:hAnsi="Times New Roman" w:cs="Times New Roman"/>
          <w:sz w:val="24"/>
          <w:szCs w:val="24"/>
        </w:rPr>
        <w:t xml:space="preserve">” The participant is well aware that Native American languages are currently being taught in “government” schools and stated, </w:t>
      </w:r>
    </w:p>
    <w:p w14:paraId="17DF3788" w14:textId="77777777" w:rsidR="00250765" w:rsidRDefault="00250765" w:rsidP="00CE0DB1">
      <w:pPr>
        <w:spacing w:after="0" w:line="480" w:lineRule="auto"/>
        <w:ind w:left="720"/>
        <w:rPr>
          <w:rFonts w:ascii="Times New Roman" w:hAnsi="Times New Roman" w:cs="Times New Roman"/>
          <w:sz w:val="24"/>
          <w:szCs w:val="24"/>
        </w:rPr>
      </w:pPr>
      <w:r w:rsidRPr="00CE0DB1">
        <w:rPr>
          <w:rFonts w:ascii="Times New Roman" w:hAnsi="Times New Roman" w:cs="Times New Roman"/>
          <w:sz w:val="24"/>
          <w:szCs w:val="24"/>
        </w:rPr>
        <w:lastRenderedPageBreak/>
        <w:t>I'm offended that I'm a taxpayer that has to pay for that. I don't think we ought to be spending our resources on that, all right? I</w:t>
      </w:r>
      <w:r w:rsidR="009E2508" w:rsidRPr="00CE0DB1">
        <w:rPr>
          <w:rFonts w:ascii="Times New Roman" w:hAnsi="Times New Roman" w:cs="Times New Roman"/>
          <w:sz w:val="24"/>
          <w:szCs w:val="24"/>
        </w:rPr>
        <w:t xml:space="preserve"> think that's even more harmful </w:t>
      </w:r>
      <w:r w:rsidR="00017266">
        <w:rPr>
          <w:rFonts w:ascii="Times New Roman" w:hAnsi="Times New Roman" w:cs="Times New Roman"/>
          <w:sz w:val="24"/>
          <w:szCs w:val="24"/>
        </w:rPr>
        <w:t xml:space="preserve">to </w:t>
      </w:r>
      <w:r w:rsidR="009E2508" w:rsidRPr="00CE0DB1">
        <w:rPr>
          <w:rFonts w:ascii="Times New Roman" w:hAnsi="Times New Roman" w:cs="Times New Roman"/>
          <w:sz w:val="24"/>
          <w:szCs w:val="24"/>
        </w:rPr>
        <w:t>do that with</w:t>
      </w:r>
      <w:r w:rsidRPr="00CE0DB1">
        <w:rPr>
          <w:rFonts w:ascii="Times New Roman" w:hAnsi="Times New Roman" w:cs="Times New Roman"/>
          <w:sz w:val="24"/>
          <w:szCs w:val="24"/>
        </w:rPr>
        <w:t xml:space="preserve"> Native Ame</w:t>
      </w:r>
      <w:r w:rsidR="009E2508" w:rsidRPr="00CE0DB1">
        <w:rPr>
          <w:rFonts w:ascii="Times New Roman" w:hAnsi="Times New Roman" w:cs="Times New Roman"/>
          <w:sz w:val="24"/>
          <w:szCs w:val="24"/>
        </w:rPr>
        <w:t>rican languages than it is with</w:t>
      </w:r>
      <w:r w:rsidRPr="00CE0DB1">
        <w:rPr>
          <w:rFonts w:ascii="Times New Roman" w:hAnsi="Times New Roman" w:cs="Times New Roman"/>
          <w:sz w:val="24"/>
          <w:szCs w:val="24"/>
        </w:rPr>
        <w:t xml:space="preserve"> French, Russian, Chinese,</w:t>
      </w:r>
      <w:r w:rsidR="009E2508" w:rsidRPr="00CE0DB1">
        <w:rPr>
          <w:rFonts w:ascii="Times New Roman" w:hAnsi="Times New Roman" w:cs="Times New Roman"/>
          <w:sz w:val="24"/>
          <w:szCs w:val="24"/>
        </w:rPr>
        <w:t xml:space="preserve"> or</w:t>
      </w:r>
      <w:r w:rsidRPr="00CE0DB1">
        <w:rPr>
          <w:rFonts w:ascii="Times New Roman" w:hAnsi="Times New Roman" w:cs="Times New Roman"/>
          <w:sz w:val="24"/>
          <w:szCs w:val="24"/>
        </w:rPr>
        <w:t xml:space="preserve"> Spanish.</w:t>
      </w:r>
    </w:p>
    <w:p w14:paraId="69622097" w14:textId="25EC088B" w:rsidR="00250765" w:rsidRDefault="009145B3" w:rsidP="00CE0DB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Often, participants with this perspective are also against tribal autonomy and sovereignty. They believe that tribes </w:t>
      </w:r>
      <w:r w:rsidRPr="009145B3">
        <w:rPr>
          <w:rFonts w:ascii="Times New Roman" w:hAnsi="Times New Roman" w:cs="Times New Roman"/>
          <w:sz w:val="24"/>
          <w:szCs w:val="24"/>
        </w:rPr>
        <w:t xml:space="preserve">are </w:t>
      </w:r>
      <w:r>
        <w:rPr>
          <w:rFonts w:ascii="Times New Roman" w:hAnsi="Times New Roman" w:cs="Times New Roman"/>
          <w:sz w:val="24"/>
          <w:szCs w:val="24"/>
        </w:rPr>
        <w:t>“</w:t>
      </w:r>
      <w:r w:rsidRPr="009145B3">
        <w:rPr>
          <w:rFonts w:ascii="Times New Roman" w:hAnsi="Times New Roman" w:cs="Times New Roman"/>
          <w:sz w:val="24"/>
          <w:szCs w:val="24"/>
        </w:rPr>
        <w:t>pushing the envelope</w:t>
      </w:r>
      <w:r>
        <w:rPr>
          <w:rFonts w:ascii="Times New Roman" w:hAnsi="Times New Roman" w:cs="Times New Roman"/>
          <w:sz w:val="24"/>
          <w:szCs w:val="24"/>
        </w:rPr>
        <w:t xml:space="preserve">” as much as they </w:t>
      </w:r>
      <w:r w:rsidRPr="009145B3">
        <w:rPr>
          <w:rFonts w:ascii="Times New Roman" w:hAnsi="Times New Roman" w:cs="Times New Roman"/>
          <w:sz w:val="24"/>
          <w:szCs w:val="24"/>
        </w:rPr>
        <w:t xml:space="preserve">can to </w:t>
      </w:r>
      <w:r>
        <w:rPr>
          <w:rFonts w:ascii="Times New Roman" w:hAnsi="Times New Roman" w:cs="Times New Roman"/>
          <w:sz w:val="24"/>
          <w:szCs w:val="24"/>
        </w:rPr>
        <w:t>“</w:t>
      </w:r>
      <w:r w:rsidRPr="009145B3">
        <w:rPr>
          <w:rFonts w:ascii="Times New Roman" w:hAnsi="Times New Roman" w:cs="Times New Roman"/>
          <w:sz w:val="24"/>
          <w:szCs w:val="24"/>
        </w:rPr>
        <w:t xml:space="preserve">find out where are those boundaries of our </w:t>
      </w:r>
      <w:r w:rsidR="001149F8" w:rsidRPr="009145B3">
        <w:rPr>
          <w:rFonts w:ascii="Times New Roman" w:hAnsi="Times New Roman" w:cs="Times New Roman"/>
          <w:sz w:val="24"/>
          <w:szCs w:val="24"/>
        </w:rPr>
        <w:t>sovereign</w:t>
      </w:r>
      <w:r w:rsidR="001149F8">
        <w:rPr>
          <w:rFonts w:ascii="Times New Roman" w:hAnsi="Times New Roman" w:cs="Times New Roman"/>
          <w:sz w:val="24"/>
          <w:szCs w:val="24"/>
        </w:rPr>
        <w:t>t</w:t>
      </w:r>
      <w:r w:rsidR="001149F8" w:rsidRPr="009145B3">
        <w:rPr>
          <w:rFonts w:ascii="Times New Roman" w:hAnsi="Times New Roman" w:cs="Times New Roman"/>
          <w:sz w:val="24"/>
          <w:szCs w:val="24"/>
        </w:rPr>
        <w:t>y</w:t>
      </w:r>
      <w:r w:rsidR="001149F8">
        <w:rPr>
          <w:rFonts w:ascii="Times New Roman" w:hAnsi="Times New Roman" w:cs="Times New Roman"/>
          <w:sz w:val="24"/>
          <w:szCs w:val="24"/>
        </w:rPr>
        <w:t>.”</w:t>
      </w:r>
      <w:r>
        <w:rPr>
          <w:rFonts w:ascii="Times New Roman" w:hAnsi="Times New Roman" w:cs="Times New Roman"/>
          <w:sz w:val="24"/>
          <w:szCs w:val="24"/>
        </w:rPr>
        <w:t xml:space="preserve"> They believe the government’s role </w:t>
      </w:r>
      <w:r w:rsidR="00815F45">
        <w:rPr>
          <w:rFonts w:ascii="Times New Roman" w:hAnsi="Times New Roman" w:cs="Times New Roman"/>
          <w:sz w:val="24"/>
          <w:szCs w:val="24"/>
        </w:rPr>
        <w:t xml:space="preserve">to rein in tribal sovereignty and </w:t>
      </w:r>
      <w:r>
        <w:rPr>
          <w:rFonts w:ascii="Times New Roman" w:hAnsi="Times New Roman" w:cs="Times New Roman"/>
          <w:sz w:val="24"/>
          <w:szCs w:val="24"/>
        </w:rPr>
        <w:t xml:space="preserve">to provide a </w:t>
      </w:r>
      <w:r w:rsidRPr="009145B3">
        <w:rPr>
          <w:rFonts w:ascii="Times New Roman" w:hAnsi="Times New Roman" w:cs="Times New Roman"/>
          <w:sz w:val="24"/>
          <w:szCs w:val="24"/>
        </w:rPr>
        <w:t>free</w:t>
      </w:r>
      <w:r>
        <w:rPr>
          <w:rFonts w:ascii="Times New Roman" w:hAnsi="Times New Roman" w:cs="Times New Roman"/>
          <w:sz w:val="24"/>
          <w:szCs w:val="24"/>
        </w:rPr>
        <w:t xml:space="preserve"> market society</w:t>
      </w:r>
      <w:r w:rsidR="00815F45">
        <w:rPr>
          <w:rFonts w:ascii="Times New Roman" w:hAnsi="Times New Roman" w:cs="Times New Roman"/>
          <w:sz w:val="24"/>
          <w:szCs w:val="24"/>
        </w:rPr>
        <w:t xml:space="preserve"> for everyone that </w:t>
      </w:r>
      <w:r>
        <w:rPr>
          <w:rFonts w:ascii="Times New Roman" w:hAnsi="Times New Roman" w:cs="Times New Roman"/>
          <w:sz w:val="24"/>
          <w:szCs w:val="24"/>
        </w:rPr>
        <w:t>should not be “</w:t>
      </w:r>
      <w:r w:rsidR="00FF1F87">
        <w:rPr>
          <w:rFonts w:ascii="Times New Roman" w:hAnsi="Times New Roman" w:cs="Times New Roman"/>
          <w:sz w:val="24"/>
          <w:szCs w:val="24"/>
        </w:rPr>
        <w:t>giving</w:t>
      </w:r>
      <w:r w:rsidRPr="009145B3">
        <w:rPr>
          <w:rFonts w:ascii="Times New Roman" w:hAnsi="Times New Roman" w:cs="Times New Roman"/>
          <w:sz w:val="24"/>
          <w:szCs w:val="24"/>
        </w:rPr>
        <w:t xml:space="preserve"> advantages</w:t>
      </w:r>
      <w:r>
        <w:rPr>
          <w:rFonts w:ascii="Times New Roman" w:hAnsi="Times New Roman" w:cs="Times New Roman"/>
          <w:sz w:val="24"/>
          <w:szCs w:val="24"/>
        </w:rPr>
        <w:t>” to any particular group</w:t>
      </w:r>
      <w:r w:rsidRPr="009145B3">
        <w:rPr>
          <w:rFonts w:ascii="Times New Roman" w:hAnsi="Times New Roman" w:cs="Times New Roman"/>
          <w:sz w:val="24"/>
          <w:szCs w:val="24"/>
        </w:rPr>
        <w:t>.</w:t>
      </w:r>
      <w:r w:rsidR="00CD6469">
        <w:rPr>
          <w:rFonts w:ascii="Times New Roman" w:hAnsi="Times New Roman" w:cs="Times New Roman"/>
          <w:sz w:val="24"/>
          <w:szCs w:val="24"/>
        </w:rPr>
        <w:t xml:space="preserve"> </w:t>
      </w:r>
      <w:r w:rsidR="00295D91">
        <w:rPr>
          <w:rFonts w:ascii="Times New Roman" w:hAnsi="Times New Roman" w:cs="Times New Roman"/>
          <w:sz w:val="24"/>
          <w:szCs w:val="24"/>
        </w:rPr>
        <w:t>They claim that tribal sovereignty treaties</w:t>
      </w:r>
      <w:r w:rsidR="00FF1F87">
        <w:rPr>
          <w:rFonts w:ascii="Times New Roman" w:hAnsi="Times New Roman" w:cs="Times New Roman"/>
          <w:sz w:val="24"/>
          <w:szCs w:val="24"/>
        </w:rPr>
        <w:t xml:space="preserve"> were</w:t>
      </w:r>
      <w:r w:rsidR="00295D91">
        <w:rPr>
          <w:rFonts w:ascii="Times New Roman" w:hAnsi="Times New Roman" w:cs="Times New Roman"/>
          <w:sz w:val="24"/>
          <w:szCs w:val="24"/>
        </w:rPr>
        <w:t xml:space="preserve"> developed to solve a </w:t>
      </w:r>
      <w:r w:rsidR="001149F8">
        <w:rPr>
          <w:rFonts w:ascii="Times New Roman" w:hAnsi="Times New Roman" w:cs="Times New Roman"/>
          <w:sz w:val="24"/>
          <w:szCs w:val="24"/>
        </w:rPr>
        <w:t>short-term</w:t>
      </w:r>
      <w:r w:rsidR="00295D91">
        <w:rPr>
          <w:rFonts w:ascii="Times New Roman" w:hAnsi="Times New Roman" w:cs="Times New Roman"/>
          <w:sz w:val="24"/>
          <w:szCs w:val="24"/>
        </w:rPr>
        <w:t xml:space="preserve"> problem, but now they are outdated and currently “run the risk of being more harmful than they are beneficial</w:t>
      </w:r>
      <w:r w:rsidR="001149F8">
        <w:rPr>
          <w:rFonts w:ascii="Times New Roman" w:hAnsi="Times New Roman" w:cs="Times New Roman"/>
          <w:sz w:val="24"/>
          <w:szCs w:val="24"/>
        </w:rPr>
        <w:t>.”</w:t>
      </w:r>
      <w:r w:rsidR="00295D91">
        <w:rPr>
          <w:rFonts w:ascii="Times New Roman" w:hAnsi="Times New Roman" w:cs="Times New Roman"/>
          <w:sz w:val="24"/>
          <w:szCs w:val="24"/>
        </w:rPr>
        <w:t xml:space="preserve"> </w:t>
      </w:r>
      <w:r w:rsidR="00CD6469">
        <w:rPr>
          <w:rFonts w:ascii="Times New Roman" w:hAnsi="Times New Roman" w:cs="Times New Roman"/>
          <w:sz w:val="24"/>
          <w:szCs w:val="24"/>
        </w:rPr>
        <w:t>For this reason, the government should not support Native American language revitalization in schools because this gives an “unfair”</w:t>
      </w:r>
      <w:r w:rsidR="00FF1F87">
        <w:rPr>
          <w:rFonts w:ascii="Times New Roman" w:hAnsi="Times New Roman" w:cs="Times New Roman"/>
          <w:sz w:val="24"/>
          <w:szCs w:val="24"/>
        </w:rPr>
        <w:t xml:space="preserve"> advantage to American Indians. </w:t>
      </w:r>
    </w:p>
    <w:p w14:paraId="748925EE" w14:textId="295D592E" w:rsidR="00FF1F87" w:rsidRPr="00CE0DB1" w:rsidRDefault="00FF1F87" w:rsidP="00CE0DB1">
      <w:pPr>
        <w:autoSpaceDE w:val="0"/>
        <w:autoSpaceDN w:val="0"/>
        <w:adjustRightInd w:val="0"/>
        <w:spacing w:after="0" w:line="480" w:lineRule="auto"/>
        <w:ind w:firstLine="720"/>
        <w:rPr>
          <w:rFonts w:ascii="Times New Roman" w:eastAsia="Calibri" w:hAnsi="Times New Roman" w:cs="Times New Roman"/>
          <w:sz w:val="24"/>
          <w:szCs w:val="24"/>
        </w:rPr>
      </w:pPr>
      <w:r>
        <w:rPr>
          <w:rFonts w:ascii="Times New Roman" w:hAnsi="Times New Roman" w:cs="Times New Roman"/>
          <w:sz w:val="24"/>
          <w:szCs w:val="24"/>
        </w:rPr>
        <w:t>Monolingual English Antagonism views have</w:t>
      </w:r>
      <w:r w:rsidR="00845C4C">
        <w:rPr>
          <w:rFonts w:ascii="Times New Roman" w:hAnsi="Times New Roman" w:cs="Times New Roman"/>
          <w:sz w:val="24"/>
          <w:szCs w:val="24"/>
        </w:rPr>
        <w:t xml:space="preserve"> persisted in the U.S. for centuries and current views represented by participants in this </w:t>
      </w:r>
      <w:r w:rsidR="00835F95">
        <w:rPr>
          <w:rFonts w:ascii="Times New Roman" w:hAnsi="Times New Roman" w:cs="Times New Roman"/>
          <w:sz w:val="24"/>
          <w:szCs w:val="24"/>
        </w:rPr>
        <w:t xml:space="preserve">study </w:t>
      </w:r>
      <w:r w:rsidR="00017266">
        <w:rPr>
          <w:rFonts w:ascii="Times New Roman" w:hAnsi="Times New Roman" w:cs="Times New Roman"/>
          <w:sz w:val="24"/>
          <w:szCs w:val="24"/>
        </w:rPr>
        <w:t xml:space="preserve">continue to </w:t>
      </w:r>
      <w:r w:rsidR="00845C4C">
        <w:rPr>
          <w:rFonts w:ascii="Times New Roman" w:hAnsi="Times New Roman" w:cs="Times New Roman"/>
          <w:sz w:val="24"/>
          <w:szCs w:val="24"/>
        </w:rPr>
        <w:t xml:space="preserve">preserve the </w:t>
      </w:r>
      <w:r w:rsidR="00835F95">
        <w:rPr>
          <w:rFonts w:ascii="Times New Roman" w:hAnsi="Times New Roman" w:cs="Times New Roman"/>
          <w:sz w:val="24"/>
          <w:szCs w:val="24"/>
        </w:rPr>
        <w:t xml:space="preserve">perpetuate language loss </w:t>
      </w:r>
      <w:r w:rsidR="00845C4C">
        <w:rPr>
          <w:rFonts w:ascii="Times New Roman" w:hAnsi="Times New Roman" w:cs="Times New Roman"/>
          <w:sz w:val="24"/>
          <w:szCs w:val="24"/>
        </w:rPr>
        <w:t xml:space="preserve">views promoted by </w:t>
      </w:r>
      <w:r w:rsidR="00845C4C" w:rsidRPr="005B7810">
        <w:rPr>
          <w:rFonts w:ascii="Times New Roman" w:eastAsia="Calibri" w:hAnsi="Times New Roman" w:cs="Times New Roman"/>
          <w:sz w:val="24"/>
          <w:szCs w:val="24"/>
        </w:rPr>
        <w:t>Atkins</w:t>
      </w:r>
      <w:r w:rsidR="00845C4C">
        <w:rPr>
          <w:rFonts w:ascii="Times New Roman" w:eastAsia="Calibri" w:hAnsi="Times New Roman" w:cs="Times New Roman"/>
          <w:sz w:val="24"/>
          <w:szCs w:val="24"/>
        </w:rPr>
        <w:t xml:space="preserve"> (1887)</w:t>
      </w:r>
      <w:r w:rsidR="00845C4C" w:rsidRPr="005B7810">
        <w:rPr>
          <w:rFonts w:ascii="Times New Roman" w:eastAsia="Calibri" w:hAnsi="Times New Roman" w:cs="Times New Roman"/>
          <w:sz w:val="24"/>
          <w:szCs w:val="24"/>
        </w:rPr>
        <w:t xml:space="preserve"> </w:t>
      </w:r>
      <w:r w:rsidR="00845C4C">
        <w:rPr>
          <w:rFonts w:ascii="Times New Roman" w:eastAsia="Calibri" w:hAnsi="Times New Roman" w:cs="Times New Roman"/>
          <w:sz w:val="24"/>
          <w:szCs w:val="24"/>
        </w:rPr>
        <w:t>who</w:t>
      </w:r>
      <w:r w:rsidR="001149F8">
        <w:rPr>
          <w:rFonts w:ascii="Times New Roman" w:eastAsia="Calibri" w:hAnsi="Times New Roman" w:cs="Times New Roman"/>
          <w:sz w:val="24"/>
          <w:szCs w:val="24"/>
        </w:rPr>
        <w:t xml:space="preserve"> mentioned</w:t>
      </w:r>
      <w:r w:rsidR="00845C4C">
        <w:rPr>
          <w:rFonts w:ascii="Times New Roman" w:eastAsia="Calibri" w:hAnsi="Times New Roman" w:cs="Times New Roman"/>
          <w:sz w:val="24"/>
          <w:szCs w:val="24"/>
        </w:rPr>
        <w:t xml:space="preserve"> “t</w:t>
      </w:r>
      <w:r w:rsidR="00845C4C" w:rsidRPr="005B7810">
        <w:rPr>
          <w:rFonts w:ascii="Times New Roman" w:eastAsia="Calibri" w:hAnsi="Times New Roman" w:cs="Times New Roman"/>
          <w:sz w:val="24"/>
          <w:szCs w:val="24"/>
        </w:rPr>
        <w:t>he instruction of the Indian</w:t>
      </w:r>
      <w:r w:rsidR="00845C4C">
        <w:rPr>
          <w:rFonts w:ascii="Times New Roman" w:eastAsia="Calibri" w:hAnsi="Times New Roman" w:cs="Times New Roman"/>
          <w:sz w:val="24"/>
          <w:szCs w:val="24"/>
        </w:rPr>
        <w:t xml:space="preserve">s in the vernacular </w:t>
      </w:r>
      <w:r w:rsidR="00845C4C" w:rsidRPr="005B7810">
        <w:rPr>
          <w:rFonts w:ascii="Times New Roman" w:eastAsia="Calibri" w:hAnsi="Times New Roman" w:cs="Times New Roman"/>
          <w:sz w:val="24"/>
          <w:szCs w:val="24"/>
        </w:rPr>
        <w:t>of no use to them</w:t>
      </w:r>
      <w:r w:rsidR="00845C4C">
        <w:rPr>
          <w:rFonts w:ascii="Times New Roman" w:eastAsia="Calibri" w:hAnsi="Times New Roman" w:cs="Times New Roman"/>
          <w:sz w:val="24"/>
          <w:szCs w:val="24"/>
        </w:rPr>
        <w:t>”</w:t>
      </w:r>
      <w:r w:rsidR="00845C4C" w:rsidRPr="005B7810">
        <w:rPr>
          <w:rFonts w:ascii="Times New Roman" w:eastAsia="Calibri" w:hAnsi="Times New Roman" w:cs="Times New Roman"/>
          <w:sz w:val="24"/>
          <w:szCs w:val="24"/>
        </w:rPr>
        <w:t xml:space="preserve"> (pp. xxi – xxiii).</w:t>
      </w:r>
      <w:r w:rsidR="00845C4C">
        <w:rPr>
          <w:rFonts w:ascii="Times New Roman" w:eastAsia="Calibri" w:hAnsi="Times New Roman" w:cs="Times New Roman"/>
          <w:sz w:val="24"/>
          <w:szCs w:val="24"/>
        </w:rPr>
        <w:t xml:space="preserve"> </w:t>
      </w:r>
      <w:r w:rsidR="00835F95">
        <w:rPr>
          <w:rFonts w:ascii="Times New Roman" w:eastAsia="Calibri" w:hAnsi="Times New Roman" w:cs="Times New Roman"/>
          <w:sz w:val="24"/>
          <w:szCs w:val="24"/>
        </w:rPr>
        <w:t>These views are also supported by a variety of policy actors at the national level,</w:t>
      </w:r>
      <w:r w:rsidR="00021D59">
        <w:rPr>
          <w:rFonts w:ascii="Times New Roman" w:eastAsia="Calibri" w:hAnsi="Times New Roman" w:cs="Times New Roman"/>
          <w:sz w:val="24"/>
          <w:szCs w:val="24"/>
        </w:rPr>
        <w:t xml:space="preserve"> </w:t>
      </w:r>
      <w:r w:rsidR="00835F95">
        <w:rPr>
          <w:rFonts w:ascii="Times New Roman" w:eastAsia="Calibri" w:hAnsi="Times New Roman" w:cs="Times New Roman"/>
          <w:sz w:val="24"/>
          <w:szCs w:val="24"/>
        </w:rPr>
        <w:t xml:space="preserve">including </w:t>
      </w:r>
      <w:r w:rsidR="00021D59">
        <w:rPr>
          <w:rFonts w:ascii="Times New Roman" w:eastAsia="Calibri" w:hAnsi="Times New Roman" w:cs="Times New Roman"/>
          <w:sz w:val="24"/>
          <w:szCs w:val="24"/>
        </w:rPr>
        <w:t xml:space="preserve">U.S. Senator, </w:t>
      </w:r>
      <w:r w:rsidR="00835F95" w:rsidRPr="00C92C3E">
        <w:rPr>
          <w:rFonts w:ascii="Times New Roman" w:eastAsia="Calibri" w:hAnsi="Times New Roman" w:cs="Times New Roman"/>
          <w:sz w:val="24"/>
          <w:szCs w:val="24"/>
        </w:rPr>
        <w:t>Jim Inhofe of Oklahoma</w:t>
      </w:r>
      <w:r w:rsidR="00835F95">
        <w:rPr>
          <w:rFonts w:ascii="Times New Roman" w:eastAsia="Calibri" w:hAnsi="Times New Roman" w:cs="Times New Roman"/>
          <w:sz w:val="24"/>
          <w:szCs w:val="24"/>
        </w:rPr>
        <w:t>,</w:t>
      </w:r>
      <w:r w:rsidR="00835F95" w:rsidRPr="00C92C3E">
        <w:rPr>
          <w:rFonts w:ascii="Times New Roman" w:eastAsia="Calibri" w:hAnsi="Times New Roman" w:cs="Times New Roman"/>
          <w:sz w:val="24"/>
          <w:szCs w:val="24"/>
        </w:rPr>
        <w:t xml:space="preserve"> </w:t>
      </w:r>
      <w:r w:rsidR="00835F95">
        <w:rPr>
          <w:rFonts w:ascii="Times New Roman" w:eastAsia="Calibri" w:hAnsi="Times New Roman" w:cs="Times New Roman"/>
          <w:sz w:val="24"/>
          <w:szCs w:val="24"/>
        </w:rPr>
        <w:t xml:space="preserve">who </w:t>
      </w:r>
      <w:r w:rsidR="00835F95" w:rsidRPr="00C92C3E">
        <w:rPr>
          <w:rFonts w:ascii="Times New Roman" w:eastAsia="Calibri" w:hAnsi="Times New Roman" w:cs="Times New Roman"/>
          <w:sz w:val="24"/>
          <w:szCs w:val="24"/>
        </w:rPr>
        <w:t xml:space="preserve">sponsored and introduced the </w:t>
      </w:r>
      <w:r w:rsidR="00835F95" w:rsidRPr="00AE2598">
        <w:rPr>
          <w:rFonts w:ascii="Times New Roman" w:eastAsia="Calibri" w:hAnsi="Times New Roman" w:cs="Times New Roman"/>
          <w:i/>
          <w:sz w:val="24"/>
          <w:szCs w:val="24"/>
        </w:rPr>
        <w:t>English Language Unity Act</w:t>
      </w:r>
      <w:r w:rsidR="00835F95" w:rsidRPr="00C92C3E">
        <w:rPr>
          <w:rFonts w:ascii="Times New Roman" w:eastAsia="Calibri" w:hAnsi="Times New Roman" w:cs="Times New Roman"/>
          <w:sz w:val="24"/>
          <w:szCs w:val="24"/>
        </w:rPr>
        <w:t xml:space="preserve"> of 2011</w:t>
      </w:r>
      <w:r w:rsidR="00835F95">
        <w:rPr>
          <w:rFonts w:ascii="Times New Roman" w:eastAsia="Calibri" w:hAnsi="Times New Roman" w:cs="Times New Roman"/>
          <w:sz w:val="24"/>
          <w:szCs w:val="24"/>
        </w:rPr>
        <w:t xml:space="preserve">. While less common than in previous centuries, Monolingual English Antagonism views are prevalent at the national, state, and local </w:t>
      </w:r>
      <w:r w:rsidR="001149F8">
        <w:rPr>
          <w:rFonts w:ascii="Times New Roman" w:eastAsia="Calibri" w:hAnsi="Times New Roman" w:cs="Times New Roman"/>
          <w:sz w:val="24"/>
          <w:szCs w:val="24"/>
        </w:rPr>
        <w:lastRenderedPageBreak/>
        <w:t>levels</w:t>
      </w:r>
      <w:r w:rsidR="00835F95">
        <w:rPr>
          <w:rFonts w:ascii="Times New Roman" w:eastAsia="Calibri" w:hAnsi="Times New Roman" w:cs="Times New Roman"/>
          <w:sz w:val="24"/>
          <w:szCs w:val="24"/>
        </w:rPr>
        <w:t xml:space="preserve"> and </w:t>
      </w:r>
      <w:r w:rsidR="00021D59">
        <w:rPr>
          <w:rFonts w:ascii="Times New Roman" w:eastAsia="Calibri" w:hAnsi="Times New Roman" w:cs="Times New Roman"/>
          <w:sz w:val="24"/>
          <w:szCs w:val="24"/>
        </w:rPr>
        <w:t>these views are in</w:t>
      </w:r>
      <w:r w:rsidR="00835F95">
        <w:rPr>
          <w:rFonts w:ascii="Times New Roman" w:eastAsia="Calibri" w:hAnsi="Times New Roman" w:cs="Times New Roman"/>
          <w:sz w:val="24"/>
          <w:szCs w:val="24"/>
        </w:rPr>
        <w:t xml:space="preserve"> in </w:t>
      </w:r>
      <w:r w:rsidR="00021D59">
        <w:rPr>
          <w:rFonts w:ascii="Times New Roman" w:eastAsia="Calibri" w:hAnsi="Times New Roman" w:cs="Times New Roman"/>
          <w:sz w:val="24"/>
          <w:szCs w:val="24"/>
        </w:rPr>
        <w:t xml:space="preserve">direct </w:t>
      </w:r>
      <w:r w:rsidR="00835F95">
        <w:rPr>
          <w:rFonts w:ascii="Times New Roman" w:eastAsia="Calibri" w:hAnsi="Times New Roman" w:cs="Times New Roman"/>
          <w:sz w:val="24"/>
          <w:szCs w:val="24"/>
        </w:rPr>
        <w:t>opposition to polic</w:t>
      </w:r>
      <w:r w:rsidR="00021D59">
        <w:rPr>
          <w:rFonts w:ascii="Times New Roman" w:eastAsia="Calibri" w:hAnsi="Times New Roman" w:cs="Times New Roman"/>
          <w:sz w:val="24"/>
          <w:szCs w:val="24"/>
        </w:rPr>
        <w:t>ies</w:t>
      </w:r>
      <w:r w:rsidR="00835F95">
        <w:rPr>
          <w:rFonts w:ascii="Times New Roman" w:eastAsia="Calibri" w:hAnsi="Times New Roman" w:cs="Times New Roman"/>
          <w:sz w:val="24"/>
          <w:szCs w:val="24"/>
        </w:rPr>
        <w:t xml:space="preserve"> </w:t>
      </w:r>
      <w:r w:rsidR="00021D59">
        <w:rPr>
          <w:rFonts w:ascii="Times New Roman" w:eastAsia="Calibri" w:hAnsi="Times New Roman" w:cs="Times New Roman"/>
          <w:sz w:val="24"/>
          <w:szCs w:val="24"/>
        </w:rPr>
        <w:t xml:space="preserve">supporting </w:t>
      </w:r>
      <w:r w:rsidR="00835F95">
        <w:rPr>
          <w:rFonts w:ascii="Times New Roman" w:eastAsia="Calibri" w:hAnsi="Times New Roman" w:cs="Times New Roman"/>
          <w:sz w:val="24"/>
          <w:szCs w:val="24"/>
        </w:rPr>
        <w:t xml:space="preserve">language revitalization goals. </w:t>
      </w:r>
    </w:p>
    <w:p w14:paraId="4C811CF0" w14:textId="27742895" w:rsidR="00E76CFD" w:rsidRPr="00CE0DB1" w:rsidRDefault="00E76CFD"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It is made clear from understanding the different perspectives on the role of government in the instruction of Native American languages that policy actors are not on the same page when it comes to teaching Native American languages in schools. T</w:t>
      </w:r>
      <w:r w:rsidR="004E06C3">
        <w:rPr>
          <w:rFonts w:ascii="Times New Roman" w:hAnsi="Times New Roman" w:cs="Times New Roman"/>
          <w:sz w:val="24"/>
          <w:szCs w:val="24"/>
        </w:rPr>
        <w:t>hese divergent</w:t>
      </w:r>
      <w:r>
        <w:rPr>
          <w:rFonts w:ascii="Times New Roman" w:hAnsi="Times New Roman" w:cs="Times New Roman"/>
          <w:sz w:val="24"/>
          <w:szCs w:val="24"/>
        </w:rPr>
        <w:t xml:space="preserve"> views support conflicting policies at the national level like </w:t>
      </w:r>
      <w:r>
        <w:rPr>
          <w:rFonts w:ascii="Times New Roman" w:hAnsi="Times New Roman" w:cs="Times New Roman"/>
          <w:i/>
          <w:sz w:val="24"/>
          <w:szCs w:val="24"/>
        </w:rPr>
        <w:t xml:space="preserve">NCLB </w:t>
      </w:r>
      <w:r>
        <w:rPr>
          <w:rFonts w:ascii="Times New Roman" w:hAnsi="Times New Roman" w:cs="Times New Roman"/>
          <w:sz w:val="24"/>
          <w:szCs w:val="24"/>
        </w:rPr>
        <w:t xml:space="preserve">and </w:t>
      </w:r>
      <w:r>
        <w:rPr>
          <w:rFonts w:ascii="Times New Roman" w:hAnsi="Times New Roman" w:cs="Times New Roman"/>
          <w:i/>
          <w:sz w:val="24"/>
          <w:szCs w:val="24"/>
        </w:rPr>
        <w:t>NALA</w:t>
      </w:r>
      <w:r>
        <w:rPr>
          <w:rFonts w:ascii="Times New Roman" w:hAnsi="Times New Roman" w:cs="Times New Roman"/>
          <w:sz w:val="24"/>
          <w:szCs w:val="24"/>
        </w:rPr>
        <w:t>, or at the state level</w:t>
      </w:r>
      <w:r w:rsidR="002B6589">
        <w:rPr>
          <w:rFonts w:ascii="Times New Roman" w:hAnsi="Times New Roman" w:cs="Times New Roman"/>
          <w:sz w:val="24"/>
          <w:szCs w:val="24"/>
        </w:rPr>
        <w:t xml:space="preserve"> like the </w:t>
      </w:r>
      <w:r w:rsidR="002B6589" w:rsidRPr="00AE2598">
        <w:rPr>
          <w:rFonts w:ascii="Times New Roman" w:hAnsi="Times New Roman" w:cs="Times New Roman"/>
          <w:i/>
          <w:sz w:val="24"/>
          <w:szCs w:val="24"/>
        </w:rPr>
        <w:t>Reading Sufficiency Act</w:t>
      </w:r>
      <w:r w:rsidR="002B6589">
        <w:rPr>
          <w:rFonts w:ascii="Times New Roman" w:hAnsi="Times New Roman" w:cs="Times New Roman"/>
          <w:sz w:val="24"/>
          <w:szCs w:val="24"/>
        </w:rPr>
        <w:t xml:space="preserve"> and Native American language teacher certification</w:t>
      </w:r>
      <w:r w:rsidR="00021D59">
        <w:rPr>
          <w:rFonts w:ascii="Times New Roman" w:hAnsi="Times New Roman" w:cs="Times New Roman"/>
          <w:sz w:val="24"/>
          <w:szCs w:val="24"/>
        </w:rPr>
        <w:t xml:space="preserve"> laws</w:t>
      </w:r>
      <w:r w:rsidR="002B6589">
        <w:rPr>
          <w:rFonts w:ascii="Times New Roman" w:hAnsi="Times New Roman" w:cs="Times New Roman"/>
          <w:sz w:val="24"/>
          <w:szCs w:val="24"/>
        </w:rPr>
        <w:t xml:space="preserve">. In the event that policy actors and school districts are successful </w:t>
      </w:r>
      <w:r w:rsidR="001149F8">
        <w:rPr>
          <w:rFonts w:ascii="Times New Roman" w:hAnsi="Times New Roman" w:cs="Times New Roman"/>
          <w:sz w:val="24"/>
          <w:szCs w:val="24"/>
        </w:rPr>
        <w:t xml:space="preserve">in </w:t>
      </w:r>
      <w:r w:rsidR="002B6589">
        <w:rPr>
          <w:rFonts w:ascii="Times New Roman" w:hAnsi="Times New Roman" w:cs="Times New Roman"/>
          <w:sz w:val="24"/>
          <w:szCs w:val="24"/>
        </w:rPr>
        <w:t>developing polic</w:t>
      </w:r>
      <w:r w:rsidR="00416C5F">
        <w:rPr>
          <w:rFonts w:ascii="Times New Roman" w:hAnsi="Times New Roman" w:cs="Times New Roman"/>
          <w:sz w:val="24"/>
          <w:szCs w:val="24"/>
        </w:rPr>
        <w:t>i</w:t>
      </w:r>
      <w:r w:rsidR="002B6589">
        <w:rPr>
          <w:rFonts w:ascii="Times New Roman" w:hAnsi="Times New Roman" w:cs="Times New Roman"/>
          <w:sz w:val="24"/>
          <w:szCs w:val="24"/>
        </w:rPr>
        <w:t xml:space="preserve">es that support language revitalization in schools, </w:t>
      </w:r>
      <w:r w:rsidR="001149F8">
        <w:rPr>
          <w:rFonts w:ascii="Times New Roman" w:hAnsi="Times New Roman" w:cs="Times New Roman"/>
          <w:sz w:val="24"/>
          <w:szCs w:val="24"/>
        </w:rPr>
        <w:t>there</w:t>
      </w:r>
      <w:r w:rsidR="002B6589">
        <w:rPr>
          <w:rFonts w:ascii="Times New Roman" w:hAnsi="Times New Roman" w:cs="Times New Roman"/>
          <w:sz w:val="24"/>
          <w:szCs w:val="24"/>
        </w:rPr>
        <w:t xml:space="preserve"> remains a multitude of practical challenges to teaching Native American languages in schools.</w:t>
      </w:r>
    </w:p>
    <w:p w14:paraId="60F3BEAF" w14:textId="77777777" w:rsidR="001149F8" w:rsidRPr="00AE2598" w:rsidRDefault="00F66A78" w:rsidP="00AE2598">
      <w:pPr>
        <w:pStyle w:val="Heading3"/>
      </w:pPr>
      <w:bookmarkStart w:id="126" w:name="_Toc401321245"/>
      <w:r w:rsidRPr="00AE2598">
        <w:rPr>
          <w:rStyle w:val="Heading3Char"/>
          <w:bCs/>
          <w:i/>
        </w:rPr>
        <w:t xml:space="preserve">Implementation </w:t>
      </w:r>
      <w:r w:rsidR="00975BB9" w:rsidRPr="00AE2598">
        <w:rPr>
          <w:rStyle w:val="Heading3Char"/>
          <w:bCs/>
          <w:i/>
        </w:rPr>
        <w:t>Challenges</w:t>
      </w:r>
      <w:bookmarkEnd w:id="126"/>
    </w:p>
    <w:p w14:paraId="103FF83C" w14:textId="254DBBA5" w:rsidR="00E06062" w:rsidRDefault="00C64230" w:rsidP="00E06062">
      <w:pPr>
        <w:spacing w:after="0" w:line="480" w:lineRule="auto"/>
        <w:ind w:firstLine="720"/>
        <w:rPr>
          <w:rFonts w:ascii="Times New Roman" w:hAnsi="Times New Roman" w:cs="Times New Roman"/>
          <w:sz w:val="24"/>
          <w:szCs w:val="24"/>
        </w:rPr>
      </w:pPr>
      <w:proofErr w:type="gramStart"/>
      <w:r w:rsidRPr="00021D59">
        <w:rPr>
          <w:rFonts w:ascii="Times New Roman" w:hAnsi="Times New Roman" w:cs="Times New Roman"/>
          <w:sz w:val="24"/>
          <w:szCs w:val="24"/>
        </w:rPr>
        <w:t>Layered</w:t>
      </w:r>
      <w:r>
        <w:rPr>
          <w:rFonts w:ascii="Times New Roman" w:hAnsi="Times New Roman" w:cs="Times New Roman"/>
          <w:sz w:val="24"/>
          <w:szCs w:val="24"/>
        </w:rPr>
        <w:t xml:space="preserve"> below the </w:t>
      </w:r>
      <w:r w:rsidR="00F66A78">
        <w:rPr>
          <w:rFonts w:ascii="Times New Roman" w:hAnsi="Times New Roman" w:cs="Times New Roman"/>
          <w:sz w:val="24"/>
          <w:szCs w:val="24"/>
        </w:rPr>
        <w:t xml:space="preserve">conflicting </w:t>
      </w:r>
      <w:r w:rsidR="00975BB9">
        <w:rPr>
          <w:rFonts w:ascii="Times New Roman" w:hAnsi="Times New Roman" w:cs="Times New Roman"/>
          <w:sz w:val="24"/>
          <w:szCs w:val="24"/>
        </w:rPr>
        <w:t>opinions regarding the role of government in</w:t>
      </w:r>
      <w:r>
        <w:rPr>
          <w:rFonts w:ascii="Times New Roman" w:hAnsi="Times New Roman" w:cs="Times New Roman"/>
          <w:sz w:val="24"/>
          <w:szCs w:val="24"/>
        </w:rPr>
        <w:t xml:space="preserve"> </w:t>
      </w:r>
      <w:r w:rsidR="00975BB9">
        <w:rPr>
          <w:rFonts w:ascii="Times New Roman" w:hAnsi="Times New Roman" w:cs="Times New Roman"/>
          <w:sz w:val="24"/>
          <w:szCs w:val="24"/>
        </w:rPr>
        <w:t>the instruction of Native American languages in public schools,</w:t>
      </w:r>
      <w:r>
        <w:rPr>
          <w:rFonts w:ascii="Times New Roman" w:hAnsi="Times New Roman" w:cs="Times New Roman"/>
          <w:sz w:val="24"/>
          <w:szCs w:val="24"/>
        </w:rPr>
        <w:t xml:space="preserve"> lies</w:t>
      </w:r>
      <w:r w:rsidR="00975BB9">
        <w:rPr>
          <w:rFonts w:ascii="Times New Roman" w:hAnsi="Times New Roman" w:cs="Times New Roman"/>
          <w:sz w:val="24"/>
          <w:szCs w:val="24"/>
        </w:rPr>
        <w:t xml:space="preserve"> the multiple practical challenges of implementing policies that do support the instruction of Native languages</w:t>
      </w:r>
      <w:r w:rsidR="00EE5750">
        <w:rPr>
          <w:rFonts w:ascii="Times New Roman" w:hAnsi="Times New Roman" w:cs="Times New Roman"/>
          <w:sz w:val="24"/>
          <w:szCs w:val="24"/>
        </w:rPr>
        <w:t xml:space="preserve"> in </w:t>
      </w:r>
      <w:r w:rsidR="00EE5750" w:rsidRPr="00EE5750">
        <w:rPr>
          <w:rFonts w:ascii="Times New Roman" w:hAnsi="Times New Roman" w:cs="Times New Roman"/>
          <w:sz w:val="24"/>
          <w:szCs w:val="24"/>
        </w:rPr>
        <w:t>Oklahoma</w:t>
      </w:r>
      <w:r w:rsidR="00975BB9" w:rsidRPr="00EE5750">
        <w:rPr>
          <w:rFonts w:ascii="Times New Roman" w:hAnsi="Times New Roman" w:cs="Times New Roman"/>
          <w:sz w:val="24"/>
          <w:szCs w:val="24"/>
        </w:rPr>
        <w:t>.</w:t>
      </w:r>
      <w:proofErr w:type="gramEnd"/>
      <w:r w:rsidR="00975BB9" w:rsidRPr="00EE5750">
        <w:rPr>
          <w:rFonts w:ascii="Times New Roman" w:hAnsi="Times New Roman" w:cs="Times New Roman"/>
          <w:sz w:val="24"/>
          <w:szCs w:val="24"/>
        </w:rPr>
        <w:t xml:space="preserve"> </w:t>
      </w:r>
      <w:r w:rsidR="00E06062">
        <w:rPr>
          <w:rFonts w:ascii="Times New Roman" w:hAnsi="Times New Roman" w:cs="Times New Roman"/>
          <w:sz w:val="24"/>
          <w:szCs w:val="24"/>
        </w:rPr>
        <w:t>Addressing these practical challenges is of critical importance in the integration of the language policy planning (LPP) conceptual framework discussed in Chapter 2 (</w:t>
      </w:r>
      <w:proofErr w:type="spellStart"/>
      <w:r w:rsidR="00E06062">
        <w:rPr>
          <w:rFonts w:ascii="Times New Roman" w:hAnsi="Times New Roman" w:cs="Times New Roman"/>
          <w:sz w:val="24"/>
          <w:szCs w:val="24"/>
        </w:rPr>
        <w:t>Hornberger</w:t>
      </w:r>
      <w:proofErr w:type="spellEnd"/>
      <w:r w:rsidR="00E06062">
        <w:rPr>
          <w:rFonts w:ascii="Times New Roman" w:hAnsi="Times New Roman" w:cs="Times New Roman"/>
          <w:sz w:val="24"/>
          <w:szCs w:val="24"/>
        </w:rPr>
        <w:t xml:space="preserve">, 2006). In this framework, </w:t>
      </w:r>
      <w:proofErr w:type="spellStart"/>
      <w:r w:rsidR="00E06062">
        <w:rPr>
          <w:rFonts w:ascii="Times New Roman" w:hAnsi="Times New Roman" w:cs="Times New Roman"/>
          <w:sz w:val="24"/>
          <w:szCs w:val="24"/>
        </w:rPr>
        <w:t>Hornberger</w:t>
      </w:r>
      <w:proofErr w:type="spellEnd"/>
      <w:r w:rsidR="00E06062">
        <w:rPr>
          <w:rFonts w:ascii="Times New Roman" w:hAnsi="Times New Roman" w:cs="Times New Roman"/>
          <w:sz w:val="24"/>
          <w:szCs w:val="24"/>
        </w:rPr>
        <w:t xml:space="preserve"> (2006) </w:t>
      </w:r>
      <w:r w:rsidR="001149F8">
        <w:rPr>
          <w:rFonts w:ascii="Times New Roman" w:hAnsi="Times New Roman" w:cs="Times New Roman"/>
          <w:sz w:val="24"/>
          <w:szCs w:val="24"/>
        </w:rPr>
        <w:t xml:space="preserve">suggested </w:t>
      </w:r>
      <w:r w:rsidR="00E06062">
        <w:rPr>
          <w:rFonts w:ascii="Times New Roman" w:hAnsi="Times New Roman" w:cs="Times New Roman"/>
          <w:sz w:val="24"/>
          <w:szCs w:val="24"/>
        </w:rPr>
        <w:t xml:space="preserve">that educational systems can significantly support the revitalization and preservation of indigenous languages through </w:t>
      </w:r>
      <w:r w:rsidR="00887F1D">
        <w:rPr>
          <w:rFonts w:ascii="Times New Roman" w:hAnsi="Times New Roman" w:cs="Times New Roman"/>
          <w:sz w:val="24"/>
          <w:szCs w:val="24"/>
        </w:rPr>
        <w:t xml:space="preserve">status and acquisition </w:t>
      </w:r>
      <w:r w:rsidR="00E06062">
        <w:rPr>
          <w:rFonts w:ascii="Times New Roman" w:hAnsi="Times New Roman" w:cs="Times New Roman"/>
          <w:sz w:val="24"/>
          <w:szCs w:val="24"/>
        </w:rPr>
        <w:t>policy, but these policies must insure that the following challenges are addressed</w:t>
      </w:r>
      <w:r w:rsidR="00C35E06">
        <w:rPr>
          <w:rFonts w:ascii="Times New Roman" w:hAnsi="Times New Roman" w:cs="Times New Roman"/>
          <w:sz w:val="24"/>
          <w:szCs w:val="24"/>
        </w:rPr>
        <w:t xml:space="preserve"> (McCarty &amp; Nicholas</w:t>
      </w:r>
      <w:r w:rsidR="00103D0F">
        <w:rPr>
          <w:rFonts w:ascii="Times New Roman" w:hAnsi="Times New Roman" w:cs="Times New Roman"/>
          <w:sz w:val="24"/>
          <w:szCs w:val="24"/>
        </w:rPr>
        <w:t>,</w:t>
      </w:r>
      <w:r w:rsidR="00C35E06">
        <w:rPr>
          <w:rFonts w:ascii="Times New Roman" w:hAnsi="Times New Roman" w:cs="Times New Roman"/>
          <w:sz w:val="24"/>
          <w:szCs w:val="24"/>
        </w:rPr>
        <w:t xml:space="preserve"> 2014)</w:t>
      </w:r>
      <w:r w:rsidR="00E06062">
        <w:rPr>
          <w:rFonts w:ascii="Times New Roman" w:hAnsi="Times New Roman" w:cs="Times New Roman"/>
          <w:sz w:val="24"/>
          <w:szCs w:val="24"/>
        </w:rPr>
        <w:t>.</w:t>
      </w:r>
    </w:p>
    <w:p w14:paraId="0122CF7F" w14:textId="1637DCCA" w:rsidR="00A72379" w:rsidRDefault="00960F59" w:rsidP="00CE0DB1">
      <w:pPr>
        <w:spacing w:after="0" w:line="480" w:lineRule="auto"/>
        <w:ind w:firstLine="720"/>
        <w:rPr>
          <w:rFonts w:ascii="Times New Roman" w:hAnsi="Times New Roman" w:cs="Times New Roman"/>
          <w:sz w:val="24"/>
          <w:szCs w:val="24"/>
        </w:rPr>
      </w:pPr>
      <w:r w:rsidRPr="00EE5750">
        <w:rPr>
          <w:rFonts w:ascii="Times New Roman" w:hAnsi="Times New Roman" w:cs="Times New Roman"/>
          <w:sz w:val="24"/>
          <w:szCs w:val="24"/>
        </w:rPr>
        <w:t xml:space="preserve">Depending on the </w:t>
      </w:r>
      <w:r>
        <w:rPr>
          <w:rFonts w:ascii="Times New Roman" w:hAnsi="Times New Roman" w:cs="Times New Roman"/>
          <w:sz w:val="24"/>
          <w:szCs w:val="24"/>
        </w:rPr>
        <w:t>size of the district</w:t>
      </w:r>
      <w:r w:rsidR="00A72379">
        <w:rPr>
          <w:rFonts w:ascii="Times New Roman" w:hAnsi="Times New Roman" w:cs="Times New Roman"/>
          <w:sz w:val="24"/>
          <w:szCs w:val="24"/>
        </w:rPr>
        <w:t xml:space="preserve"> and number of Native American students within a district</w:t>
      </w:r>
      <w:r>
        <w:rPr>
          <w:rFonts w:ascii="Times New Roman" w:hAnsi="Times New Roman" w:cs="Times New Roman"/>
          <w:sz w:val="24"/>
          <w:szCs w:val="24"/>
        </w:rPr>
        <w:t>, there may be a variet</w:t>
      </w:r>
      <w:r w:rsidR="00A72379">
        <w:rPr>
          <w:rFonts w:ascii="Times New Roman" w:hAnsi="Times New Roman" w:cs="Times New Roman"/>
          <w:sz w:val="24"/>
          <w:szCs w:val="24"/>
        </w:rPr>
        <w:t xml:space="preserve">y of challenges to implementing these policies at </w:t>
      </w:r>
      <w:r w:rsidR="00A72379">
        <w:rPr>
          <w:rFonts w:ascii="Times New Roman" w:hAnsi="Times New Roman" w:cs="Times New Roman"/>
          <w:sz w:val="24"/>
          <w:szCs w:val="24"/>
        </w:rPr>
        <w:lastRenderedPageBreak/>
        <w:t>the school level. In a district like Oklahoma City Public Schools, for example, where over 50 tribes are represented, it may be difficult to decide which languages to teach</w:t>
      </w:r>
      <w:r w:rsidR="00E76CFD">
        <w:rPr>
          <w:rFonts w:ascii="Times New Roman" w:hAnsi="Times New Roman" w:cs="Times New Roman"/>
          <w:sz w:val="24"/>
          <w:szCs w:val="24"/>
        </w:rPr>
        <w:t>. District administrators have to be careful not to offend a particular tribe by not teaching their language in the schools.</w:t>
      </w:r>
      <w:r w:rsidR="00F23D8F" w:rsidRPr="00F23D8F">
        <w:rPr>
          <w:rFonts w:ascii="Times New Roman" w:hAnsi="Times New Roman" w:cs="Times New Roman"/>
          <w:sz w:val="24"/>
          <w:szCs w:val="24"/>
        </w:rPr>
        <w:t xml:space="preserve"> </w:t>
      </w:r>
      <w:r w:rsidR="001149F8">
        <w:rPr>
          <w:rFonts w:ascii="Times New Roman" w:hAnsi="Times New Roman" w:cs="Times New Roman"/>
          <w:sz w:val="24"/>
          <w:szCs w:val="24"/>
        </w:rPr>
        <w:t>T</w:t>
      </w:r>
      <w:r w:rsidR="00F23D8F">
        <w:rPr>
          <w:rFonts w:ascii="Times New Roman" w:hAnsi="Times New Roman" w:cs="Times New Roman"/>
          <w:sz w:val="24"/>
          <w:szCs w:val="24"/>
        </w:rPr>
        <w:t xml:space="preserve">he number of students who would enroll in Native American languages classes </w:t>
      </w:r>
      <w:r w:rsidR="001149F8">
        <w:rPr>
          <w:rFonts w:ascii="Times New Roman" w:hAnsi="Times New Roman" w:cs="Times New Roman"/>
          <w:sz w:val="24"/>
          <w:szCs w:val="24"/>
        </w:rPr>
        <w:t xml:space="preserve">is unclear, </w:t>
      </w:r>
      <w:r w:rsidR="00F23D8F">
        <w:rPr>
          <w:rFonts w:ascii="Times New Roman" w:hAnsi="Times New Roman" w:cs="Times New Roman"/>
          <w:sz w:val="24"/>
          <w:szCs w:val="24"/>
        </w:rPr>
        <w:t xml:space="preserve">as there has been no formal survey given to students in districts related </w:t>
      </w:r>
      <w:r w:rsidR="001149F8">
        <w:rPr>
          <w:rFonts w:ascii="Times New Roman" w:hAnsi="Times New Roman" w:cs="Times New Roman"/>
          <w:sz w:val="24"/>
          <w:szCs w:val="24"/>
        </w:rPr>
        <w:t xml:space="preserve">to </w:t>
      </w:r>
      <w:r w:rsidR="00F23D8F">
        <w:rPr>
          <w:rFonts w:ascii="Times New Roman" w:hAnsi="Times New Roman" w:cs="Times New Roman"/>
          <w:sz w:val="24"/>
          <w:szCs w:val="24"/>
        </w:rPr>
        <w:t xml:space="preserve">their level of interest in this type of course. </w:t>
      </w:r>
      <w:r w:rsidR="00EE52CF">
        <w:rPr>
          <w:rFonts w:ascii="Times New Roman" w:hAnsi="Times New Roman" w:cs="Times New Roman"/>
          <w:sz w:val="24"/>
          <w:szCs w:val="24"/>
        </w:rPr>
        <w:t xml:space="preserve">Furthermore, in large districts, Native American students are spread out across district schools and there may not be enough students interested in the course at one site to justify hiring teachers. </w:t>
      </w:r>
      <w:r w:rsidR="00E76CFD">
        <w:rPr>
          <w:rFonts w:ascii="Times New Roman" w:hAnsi="Times New Roman" w:cs="Times New Roman"/>
          <w:sz w:val="24"/>
          <w:szCs w:val="24"/>
        </w:rPr>
        <w:t>Additionally, due to the heavy focus on standardized testing in English, some principals and other school stakeholders may not be open to taking time away from instruction in English.</w:t>
      </w:r>
      <w:r w:rsidR="006B515B">
        <w:rPr>
          <w:rFonts w:ascii="Times New Roman" w:hAnsi="Times New Roman" w:cs="Times New Roman"/>
          <w:sz w:val="24"/>
          <w:szCs w:val="24"/>
        </w:rPr>
        <w:t xml:space="preserve"> </w:t>
      </w:r>
    </w:p>
    <w:p w14:paraId="2F7EE95E" w14:textId="13EF938D" w:rsidR="00960F59" w:rsidRDefault="00960F59"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the size of the district and the overall population of Native Americans within a district may present unique challenges to the instruction of Native American languages in schools, the following three common themes arose in this study regarding the challenges to implementing policies that support the instruction of these languages in school: </w:t>
      </w:r>
      <w:r w:rsidR="001149F8">
        <w:rPr>
          <w:rFonts w:ascii="Times New Roman" w:hAnsi="Times New Roman" w:cs="Times New Roman"/>
          <w:sz w:val="24"/>
          <w:szCs w:val="24"/>
        </w:rPr>
        <w:t>(a</w:t>
      </w:r>
      <w:r w:rsidR="00A72379">
        <w:rPr>
          <w:rFonts w:ascii="Times New Roman" w:hAnsi="Times New Roman" w:cs="Times New Roman"/>
          <w:sz w:val="24"/>
          <w:szCs w:val="24"/>
        </w:rPr>
        <w:t xml:space="preserve">) </w:t>
      </w:r>
      <w:r>
        <w:rPr>
          <w:rFonts w:ascii="Times New Roman" w:hAnsi="Times New Roman" w:cs="Times New Roman"/>
          <w:sz w:val="24"/>
          <w:szCs w:val="24"/>
        </w:rPr>
        <w:t xml:space="preserve">funding, </w:t>
      </w:r>
      <w:r w:rsidR="001149F8">
        <w:rPr>
          <w:rFonts w:ascii="Times New Roman" w:hAnsi="Times New Roman" w:cs="Times New Roman"/>
          <w:sz w:val="24"/>
          <w:szCs w:val="24"/>
        </w:rPr>
        <w:t>(b</w:t>
      </w:r>
      <w:r w:rsidR="00A72379">
        <w:rPr>
          <w:rFonts w:ascii="Times New Roman" w:hAnsi="Times New Roman" w:cs="Times New Roman"/>
          <w:sz w:val="24"/>
          <w:szCs w:val="24"/>
        </w:rPr>
        <w:t xml:space="preserve">) </w:t>
      </w:r>
      <w:r w:rsidR="008C740B">
        <w:rPr>
          <w:rFonts w:ascii="Times New Roman" w:hAnsi="Times New Roman" w:cs="Times New Roman"/>
          <w:sz w:val="24"/>
          <w:szCs w:val="24"/>
        </w:rPr>
        <w:t>resources and materials, and</w:t>
      </w:r>
      <w:r w:rsidR="00A72379">
        <w:rPr>
          <w:rFonts w:ascii="Times New Roman" w:hAnsi="Times New Roman" w:cs="Times New Roman"/>
          <w:sz w:val="24"/>
          <w:szCs w:val="24"/>
        </w:rPr>
        <w:t xml:space="preserve"> </w:t>
      </w:r>
      <w:r w:rsidR="001149F8">
        <w:rPr>
          <w:rFonts w:ascii="Times New Roman" w:hAnsi="Times New Roman" w:cs="Times New Roman"/>
          <w:sz w:val="24"/>
          <w:szCs w:val="24"/>
        </w:rPr>
        <w:t>(c</w:t>
      </w:r>
      <w:r w:rsidR="00A72379">
        <w:rPr>
          <w:rFonts w:ascii="Times New Roman" w:hAnsi="Times New Roman" w:cs="Times New Roman"/>
          <w:sz w:val="24"/>
          <w:szCs w:val="24"/>
        </w:rPr>
        <w:t xml:space="preserve">) </w:t>
      </w:r>
      <w:r>
        <w:rPr>
          <w:rFonts w:ascii="Times New Roman" w:hAnsi="Times New Roman" w:cs="Times New Roman"/>
          <w:sz w:val="24"/>
          <w:szCs w:val="24"/>
        </w:rPr>
        <w:t>teacher certification and qualification.</w:t>
      </w:r>
    </w:p>
    <w:p w14:paraId="32CB97C3" w14:textId="68FC3A46" w:rsidR="005640F7" w:rsidRDefault="00C64230" w:rsidP="00CE0DB1">
      <w:pPr>
        <w:spacing w:after="0" w:line="480" w:lineRule="auto"/>
        <w:ind w:firstLine="720"/>
        <w:rPr>
          <w:rFonts w:ascii="Times New Roman" w:hAnsi="Times New Roman" w:cs="Times New Roman"/>
          <w:sz w:val="24"/>
          <w:szCs w:val="24"/>
        </w:rPr>
      </w:pPr>
      <w:proofErr w:type="gramStart"/>
      <w:r w:rsidRPr="00C41872">
        <w:rPr>
          <w:rStyle w:val="Heading4Char"/>
          <w:rFonts w:ascii="Times New Roman" w:hAnsi="Times New Roman" w:cs="Times New Roman"/>
          <w:color w:val="auto"/>
          <w:sz w:val="24"/>
          <w:szCs w:val="24"/>
        </w:rPr>
        <w:t>Funding</w:t>
      </w:r>
      <w:r w:rsidRPr="00AE2598">
        <w:rPr>
          <w:rFonts w:ascii="Times New Roman" w:hAnsi="Times New Roman" w:cs="Times New Roman"/>
          <w:b/>
          <w:sz w:val="24"/>
          <w:szCs w:val="24"/>
        </w:rPr>
        <w:t>.</w:t>
      </w:r>
      <w:proofErr w:type="gramEnd"/>
      <w:r w:rsidRPr="00D07758">
        <w:rPr>
          <w:rFonts w:ascii="Times New Roman" w:hAnsi="Times New Roman" w:cs="Times New Roman"/>
          <w:b/>
          <w:i/>
          <w:sz w:val="24"/>
          <w:szCs w:val="24"/>
        </w:rPr>
        <w:t xml:space="preserve"> </w:t>
      </w:r>
      <w:r>
        <w:rPr>
          <w:rFonts w:ascii="Times New Roman" w:hAnsi="Times New Roman" w:cs="Times New Roman"/>
          <w:sz w:val="24"/>
          <w:szCs w:val="24"/>
        </w:rPr>
        <w:t>As is the case with many educational programs, funding is an area of concern regarding the implementation of Native American language instruction in schools</w:t>
      </w:r>
      <w:r w:rsidRPr="004E06C3">
        <w:rPr>
          <w:rFonts w:ascii="Times New Roman" w:hAnsi="Times New Roman" w:cs="Times New Roman"/>
          <w:sz w:val="24"/>
          <w:szCs w:val="24"/>
        </w:rPr>
        <w:t>.</w:t>
      </w:r>
      <w:r w:rsidR="004E06C3" w:rsidRPr="00CE0DB1">
        <w:rPr>
          <w:rFonts w:ascii="Times New Roman" w:hAnsi="Times New Roman" w:cs="Times New Roman"/>
          <w:sz w:val="24"/>
          <w:szCs w:val="24"/>
        </w:rPr>
        <w:t xml:space="preserve"> </w:t>
      </w:r>
      <w:r w:rsidR="00854A35">
        <w:rPr>
          <w:rFonts w:ascii="Times New Roman" w:hAnsi="Times New Roman" w:cs="Times New Roman"/>
          <w:sz w:val="24"/>
          <w:szCs w:val="24"/>
        </w:rPr>
        <w:t xml:space="preserve">Funding </w:t>
      </w:r>
      <w:r w:rsidR="001149F8">
        <w:rPr>
          <w:rFonts w:ascii="Times New Roman" w:hAnsi="Times New Roman" w:cs="Times New Roman"/>
          <w:sz w:val="24"/>
          <w:szCs w:val="24"/>
        </w:rPr>
        <w:t>affects</w:t>
      </w:r>
      <w:r w:rsidR="00854A35">
        <w:rPr>
          <w:rFonts w:ascii="Times New Roman" w:hAnsi="Times New Roman" w:cs="Times New Roman"/>
          <w:sz w:val="24"/>
          <w:szCs w:val="24"/>
        </w:rPr>
        <w:t xml:space="preserve"> all of the implementation challenges including materials and resources and </w:t>
      </w:r>
      <w:r w:rsidR="004119D5">
        <w:rPr>
          <w:rFonts w:ascii="Times New Roman" w:hAnsi="Times New Roman" w:cs="Times New Roman"/>
          <w:sz w:val="24"/>
          <w:szCs w:val="24"/>
        </w:rPr>
        <w:t xml:space="preserve">the </w:t>
      </w:r>
      <w:r w:rsidR="00854A35">
        <w:rPr>
          <w:rFonts w:ascii="Times New Roman" w:hAnsi="Times New Roman" w:cs="Times New Roman"/>
          <w:sz w:val="24"/>
          <w:szCs w:val="24"/>
        </w:rPr>
        <w:t xml:space="preserve">hiring </w:t>
      </w:r>
      <w:r w:rsidR="004119D5">
        <w:rPr>
          <w:rFonts w:ascii="Times New Roman" w:hAnsi="Times New Roman" w:cs="Times New Roman"/>
          <w:sz w:val="24"/>
          <w:szCs w:val="24"/>
        </w:rPr>
        <w:t xml:space="preserve">of </w:t>
      </w:r>
      <w:r w:rsidR="00854A35">
        <w:rPr>
          <w:rFonts w:ascii="Times New Roman" w:hAnsi="Times New Roman" w:cs="Times New Roman"/>
          <w:sz w:val="24"/>
          <w:szCs w:val="24"/>
        </w:rPr>
        <w:t>teacher</w:t>
      </w:r>
      <w:r w:rsidR="004119D5">
        <w:rPr>
          <w:rFonts w:ascii="Times New Roman" w:hAnsi="Times New Roman" w:cs="Times New Roman"/>
          <w:sz w:val="24"/>
          <w:szCs w:val="24"/>
        </w:rPr>
        <w:t>s to teach language</w:t>
      </w:r>
      <w:r w:rsidR="00854A35">
        <w:rPr>
          <w:rFonts w:ascii="Times New Roman" w:hAnsi="Times New Roman" w:cs="Times New Roman"/>
          <w:sz w:val="24"/>
          <w:szCs w:val="24"/>
        </w:rPr>
        <w:t xml:space="preserve"> course</w:t>
      </w:r>
      <w:r w:rsidR="004119D5">
        <w:rPr>
          <w:rFonts w:ascii="Times New Roman" w:hAnsi="Times New Roman" w:cs="Times New Roman"/>
          <w:sz w:val="24"/>
          <w:szCs w:val="24"/>
        </w:rPr>
        <w:t xml:space="preserve">s. These specific challenges </w:t>
      </w:r>
      <w:r w:rsidR="00854A35">
        <w:rPr>
          <w:rFonts w:ascii="Times New Roman" w:hAnsi="Times New Roman" w:cs="Times New Roman"/>
          <w:sz w:val="24"/>
          <w:szCs w:val="24"/>
        </w:rPr>
        <w:t xml:space="preserve">will be discussed later in this chapter. </w:t>
      </w:r>
      <w:r w:rsidR="008623E7">
        <w:rPr>
          <w:rFonts w:ascii="Times New Roman" w:hAnsi="Times New Roman" w:cs="Times New Roman"/>
          <w:sz w:val="24"/>
          <w:szCs w:val="24"/>
        </w:rPr>
        <w:t>F</w:t>
      </w:r>
      <w:r w:rsidR="004119D5">
        <w:rPr>
          <w:rFonts w:ascii="Times New Roman" w:hAnsi="Times New Roman" w:cs="Times New Roman"/>
          <w:sz w:val="24"/>
          <w:szCs w:val="24"/>
        </w:rPr>
        <w:t xml:space="preserve">unding new programs is </w:t>
      </w:r>
      <w:r w:rsidR="004E06C3" w:rsidRPr="00CE0DB1">
        <w:rPr>
          <w:rFonts w:ascii="Times New Roman" w:hAnsi="Times New Roman" w:cs="Times New Roman"/>
          <w:sz w:val="24"/>
          <w:szCs w:val="24"/>
        </w:rPr>
        <w:t>a challenge for the schools, and with deeper budget cuts</w:t>
      </w:r>
      <w:r w:rsidR="00772BD6">
        <w:rPr>
          <w:rFonts w:ascii="Times New Roman" w:hAnsi="Times New Roman" w:cs="Times New Roman"/>
          <w:sz w:val="24"/>
          <w:szCs w:val="24"/>
        </w:rPr>
        <w:t xml:space="preserve"> of up to 30%</w:t>
      </w:r>
      <w:r w:rsidR="004E06C3" w:rsidRPr="00CE0DB1">
        <w:rPr>
          <w:rFonts w:ascii="Times New Roman" w:hAnsi="Times New Roman" w:cs="Times New Roman"/>
          <w:sz w:val="24"/>
          <w:szCs w:val="24"/>
        </w:rPr>
        <w:t xml:space="preserve"> to education at the state level, </w:t>
      </w:r>
      <w:r w:rsidR="004E06C3" w:rsidRPr="00CE0DB1">
        <w:rPr>
          <w:rFonts w:ascii="Times New Roman" w:hAnsi="Times New Roman" w:cs="Times New Roman"/>
          <w:sz w:val="24"/>
          <w:szCs w:val="24"/>
        </w:rPr>
        <w:lastRenderedPageBreak/>
        <w:t xml:space="preserve">school districts will have even fewer funds to implement language revitalization programs. </w:t>
      </w:r>
      <w:r w:rsidR="00772BD6">
        <w:rPr>
          <w:rFonts w:ascii="Times New Roman" w:hAnsi="Times New Roman" w:cs="Times New Roman"/>
          <w:sz w:val="24"/>
          <w:szCs w:val="24"/>
        </w:rPr>
        <w:t>For this reason, with the typical</w:t>
      </w:r>
      <w:r w:rsidR="00772BD6" w:rsidRPr="00772BD6">
        <w:rPr>
          <w:rFonts w:ascii="Times New Roman" w:hAnsi="Times New Roman" w:cs="Times New Roman"/>
          <w:sz w:val="24"/>
          <w:szCs w:val="24"/>
        </w:rPr>
        <w:t xml:space="preserve"> </w:t>
      </w:r>
      <w:r w:rsidR="00772BD6">
        <w:rPr>
          <w:rFonts w:ascii="Times New Roman" w:hAnsi="Times New Roman" w:cs="Times New Roman"/>
          <w:sz w:val="24"/>
          <w:szCs w:val="24"/>
        </w:rPr>
        <w:t xml:space="preserve">conservative </w:t>
      </w:r>
      <w:r w:rsidR="00772BD6" w:rsidRPr="00772BD6">
        <w:rPr>
          <w:rFonts w:ascii="Times New Roman" w:hAnsi="Times New Roman" w:cs="Times New Roman"/>
          <w:sz w:val="24"/>
          <w:szCs w:val="24"/>
        </w:rPr>
        <w:t>min</w:t>
      </w:r>
      <w:r w:rsidR="00772BD6">
        <w:rPr>
          <w:rFonts w:ascii="Times New Roman" w:hAnsi="Times New Roman" w:cs="Times New Roman"/>
          <w:sz w:val="24"/>
          <w:szCs w:val="24"/>
        </w:rPr>
        <w:t xml:space="preserve">dset of limited government </w:t>
      </w:r>
      <w:r w:rsidR="008623E7">
        <w:rPr>
          <w:rFonts w:ascii="Times New Roman" w:hAnsi="Times New Roman" w:cs="Times New Roman"/>
          <w:sz w:val="24"/>
          <w:szCs w:val="24"/>
        </w:rPr>
        <w:t xml:space="preserve">spending </w:t>
      </w:r>
      <w:r w:rsidR="00772BD6" w:rsidRPr="00772BD6">
        <w:rPr>
          <w:rFonts w:ascii="Times New Roman" w:hAnsi="Times New Roman" w:cs="Times New Roman"/>
          <w:sz w:val="24"/>
          <w:szCs w:val="24"/>
        </w:rPr>
        <w:t>in Oklahoma</w:t>
      </w:r>
      <w:r w:rsidR="008623E7">
        <w:rPr>
          <w:rFonts w:ascii="Times New Roman" w:hAnsi="Times New Roman" w:cs="Times New Roman"/>
          <w:sz w:val="24"/>
          <w:szCs w:val="24"/>
        </w:rPr>
        <w:t>,</w:t>
      </w:r>
      <w:r w:rsidR="00772BD6" w:rsidRPr="00772BD6">
        <w:rPr>
          <w:rFonts w:ascii="Times New Roman" w:hAnsi="Times New Roman" w:cs="Times New Roman"/>
          <w:sz w:val="24"/>
          <w:szCs w:val="24"/>
        </w:rPr>
        <w:t xml:space="preserve"> </w:t>
      </w:r>
      <w:r w:rsidR="00772BD6">
        <w:rPr>
          <w:rFonts w:ascii="Times New Roman" w:hAnsi="Times New Roman" w:cs="Times New Roman"/>
          <w:sz w:val="24"/>
          <w:szCs w:val="24"/>
        </w:rPr>
        <w:t>it is difficult to image that schools will be able to implement these programs without funding support from tribes</w:t>
      </w:r>
      <w:r w:rsidR="00772BD6" w:rsidRPr="00772BD6">
        <w:rPr>
          <w:rFonts w:ascii="Times New Roman" w:hAnsi="Times New Roman" w:cs="Times New Roman"/>
          <w:sz w:val="24"/>
          <w:szCs w:val="24"/>
        </w:rPr>
        <w:t>.</w:t>
      </w:r>
      <w:r w:rsidR="00EF3D60">
        <w:rPr>
          <w:rFonts w:ascii="Times New Roman" w:hAnsi="Times New Roman" w:cs="Times New Roman"/>
          <w:sz w:val="24"/>
          <w:szCs w:val="24"/>
        </w:rPr>
        <w:t xml:space="preserve"> </w:t>
      </w:r>
    </w:p>
    <w:p w14:paraId="4789E64C" w14:textId="2F547628" w:rsidR="003B7EE8" w:rsidRDefault="004E06C3" w:rsidP="00CE0DB1">
      <w:pPr>
        <w:spacing w:after="0" w:line="480" w:lineRule="auto"/>
        <w:ind w:firstLine="720"/>
        <w:rPr>
          <w:rFonts w:ascii="Times New Roman" w:hAnsi="Times New Roman" w:cs="Times New Roman"/>
          <w:sz w:val="24"/>
          <w:szCs w:val="24"/>
        </w:rPr>
      </w:pPr>
      <w:r w:rsidRPr="00CE0DB1">
        <w:rPr>
          <w:rFonts w:ascii="Times New Roman" w:hAnsi="Times New Roman" w:cs="Times New Roman"/>
          <w:sz w:val="24"/>
          <w:szCs w:val="24"/>
        </w:rPr>
        <w:t>Many participants mentioned the need for funding support from tribal governments, and some</w:t>
      </w:r>
      <w:r w:rsidR="003B7EE8">
        <w:rPr>
          <w:rFonts w:ascii="Times New Roman" w:hAnsi="Times New Roman" w:cs="Times New Roman"/>
          <w:sz w:val="24"/>
          <w:szCs w:val="24"/>
        </w:rPr>
        <w:t xml:space="preserve"> tribes </w:t>
      </w:r>
      <w:r w:rsidRPr="00CE0DB1">
        <w:rPr>
          <w:rFonts w:ascii="Times New Roman" w:hAnsi="Times New Roman" w:cs="Times New Roman"/>
          <w:sz w:val="24"/>
          <w:szCs w:val="24"/>
        </w:rPr>
        <w:t xml:space="preserve">have expressed a willingness to provide that support, but not all tribes have sufficient funds to support language programs. </w:t>
      </w:r>
      <w:r w:rsidR="00F47A3E">
        <w:rPr>
          <w:rFonts w:ascii="Times New Roman" w:hAnsi="Times New Roman" w:cs="Times New Roman"/>
          <w:sz w:val="24"/>
          <w:szCs w:val="24"/>
        </w:rPr>
        <w:t>The irony of the funding conundrum is that while polic</w:t>
      </w:r>
      <w:r w:rsidR="00416C5F">
        <w:rPr>
          <w:rFonts w:ascii="Times New Roman" w:hAnsi="Times New Roman" w:cs="Times New Roman"/>
          <w:sz w:val="24"/>
          <w:szCs w:val="24"/>
        </w:rPr>
        <w:t>i</w:t>
      </w:r>
      <w:r w:rsidR="00F47A3E">
        <w:rPr>
          <w:rFonts w:ascii="Times New Roman" w:hAnsi="Times New Roman" w:cs="Times New Roman"/>
          <w:sz w:val="24"/>
          <w:szCs w:val="24"/>
        </w:rPr>
        <w:t xml:space="preserve">es at the nation and state level purport to support language revitalization in schools, few polies are funded, which for all practical purposes, turns the policies into nothing more than </w:t>
      </w:r>
      <w:r w:rsidR="00D07758">
        <w:rPr>
          <w:rFonts w:ascii="Times New Roman" w:hAnsi="Times New Roman" w:cs="Times New Roman"/>
          <w:sz w:val="24"/>
          <w:szCs w:val="24"/>
        </w:rPr>
        <w:t>“</w:t>
      </w:r>
      <w:r w:rsidR="00F47A3E">
        <w:rPr>
          <w:rFonts w:ascii="Times New Roman" w:hAnsi="Times New Roman" w:cs="Times New Roman"/>
          <w:sz w:val="24"/>
          <w:szCs w:val="24"/>
        </w:rPr>
        <w:t>lip service</w:t>
      </w:r>
      <w:r w:rsidR="00D07758">
        <w:rPr>
          <w:rFonts w:ascii="Times New Roman" w:hAnsi="Times New Roman" w:cs="Times New Roman"/>
          <w:sz w:val="24"/>
          <w:szCs w:val="24"/>
        </w:rPr>
        <w:t>”</w:t>
      </w:r>
      <w:r w:rsidR="00F47A3E">
        <w:rPr>
          <w:rFonts w:ascii="Times New Roman" w:hAnsi="Times New Roman" w:cs="Times New Roman"/>
          <w:sz w:val="24"/>
          <w:szCs w:val="24"/>
        </w:rPr>
        <w:t xml:space="preserve"> for Native American language instruction in schools. </w:t>
      </w:r>
      <w:r w:rsidR="003B7EE8">
        <w:rPr>
          <w:rFonts w:ascii="Times New Roman" w:hAnsi="Times New Roman" w:cs="Times New Roman"/>
          <w:sz w:val="24"/>
          <w:szCs w:val="24"/>
        </w:rPr>
        <w:t>Considering the linguistic diversity within the state, although dwindling, now is an optimal</w:t>
      </w:r>
      <w:r w:rsidR="005640F7">
        <w:rPr>
          <w:rFonts w:ascii="Times New Roman" w:hAnsi="Times New Roman" w:cs="Times New Roman"/>
          <w:sz w:val="24"/>
          <w:szCs w:val="24"/>
        </w:rPr>
        <w:t xml:space="preserve"> and critical</w:t>
      </w:r>
      <w:r w:rsidR="003B7EE8">
        <w:rPr>
          <w:rFonts w:ascii="Times New Roman" w:hAnsi="Times New Roman" w:cs="Times New Roman"/>
          <w:sz w:val="24"/>
          <w:szCs w:val="24"/>
        </w:rPr>
        <w:t xml:space="preserve"> time in which the </w:t>
      </w:r>
      <w:r w:rsidR="00C0784F">
        <w:rPr>
          <w:rFonts w:ascii="Times New Roman" w:hAnsi="Times New Roman" w:cs="Times New Roman"/>
          <w:sz w:val="24"/>
          <w:szCs w:val="24"/>
        </w:rPr>
        <w:t>S</w:t>
      </w:r>
      <w:r w:rsidR="003B7EE8">
        <w:rPr>
          <w:rFonts w:ascii="Times New Roman" w:hAnsi="Times New Roman" w:cs="Times New Roman"/>
          <w:sz w:val="24"/>
          <w:szCs w:val="24"/>
        </w:rPr>
        <w:t>tate could fully fund Native American language revitalization. When districts are able to find funds to implement other world language cou</w:t>
      </w:r>
      <w:r w:rsidR="00AF5144">
        <w:rPr>
          <w:rFonts w:ascii="Times New Roman" w:hAnsi="Times New Roman" w:cs="Times New Roman"/>
          <w:sz w:val="24"/>
          <w:szCs w:val="24"/>
        </w:rPr>
        <w:t xml:space="preserve">rses, some participants wonder </w:t>
      </w:r>
      <w:r w:rsidR="003B7EE8">
        <w:rPr>
          <w:rFonts w:ascii="Times New Roman" w:hAnsi="Times New Roman" w:cs="Times New Roman"/>
          <w:sz w:val="24"/>
          <w:szCs w:val="24"/>
        </w:rPr>
        <w:t xml:space="preserve">why districts are unable to find resources to implement Native American language courses in their schools. </w:t>
      </w:r>
      <w:r w:rsidR="005640F7">
        <w:rPr>
          <w:rFonts w:ascii="Times New Roman" w:hAnsi="Times New Roman" w:cs="Times New Roman"/>
          <w:sz w:val="24"/>
          <w:szCs w:val="24"/>
        </w:rPr>
        <w:t xml:space="preserve">Currently, many of the language courses taught in schools are funded by tribes, but why should tribes have to fund these courses? </w:t>
      </w:r>
      <w:r w:rsidR="001149F8">
        <w:rPr>
          <w:rFonts w:ascii="Times New Roman" w:hAnsi="Times New Roman" w:cs="Times New Roman"/>
          <w:sz w:val="24"/>
          <w:szCs w:val="24"/>
        </w:rPr>
        <w:t>Other</w:t>
      </w:r>
      <w:r w:rsidR="005640F7">
        <w:rPr>
          <w:rFonts w:ascii="Times New Roman" w:hAnsi="Times New Roman" w:cs="Times New Roman"/>
          <w:sz w:val="24"/>
          <w:szCs w:val="24"/>
        </w:rPr>
        <w:t xml:space="preserve"> countries are </w:t>
      </w:r>
      <w:r w:rsidR="00AF5144">
        <w:rPr>
          <w:rFonts w:ascii="Times New Roman" w:hAnsi="Times New Roman" w:cs="Times New Roman"/>
          <w:sz w:val="24"/>
          <w:szCs w:val="24"/>
        </w:rPr>
        <w:t>not funding their language</w:t>
      </w:r>
      <w:r w:rsidR="00C0784F">
        <w:rPr>
          <w:rFonts w:ascii="Times New Roman" w:hAnsi="Times New Roman" w:cs="Times New Roman"/>
          <w:sz w:val="24"/>
          <w:szCs w:val="24"/>
        </w:rPr>
        <w:t>s</w:t>
      </w:r>
      <w:r w:rsidR="00AF5144">
        <w:rPr>
          <w:rFonts w:ascii="Times New Roman" w:hAnsi="Times New Roman" w:cs="Times New Roman"/>
          <w:sz w:val="24"/>
          <w:szCs w:val="24"/>
        </w:rPr>
        <w:t xml:space="preserve"> </w:t>
      </w:r>
      <w:r w:rsidR="00C0784F">
        <w:rPr>
          <w:rFonts w:ascii="Times New Roman" w:hAnsi="Times New Roman" w:cs="Times New Roman"/>
          <w:sz w:val="24"/>
          <w:szCs w:val="24"/>
        </w:rPr>
        <w:t>that are</w:t>
      </w:r>
      <w:r w:rsidR="005640F7">
        <w:rPr>
          <w:rFonts w:ascii="Times New Roman" w:hAnsi="Times New Roman" w:cs="Times New Roman"/>
          <w:sz w:val="24"/>
          <w:szCs w:val="24"/>
        </w:rPr>
        <w:t xml:space="preserve"> taught in U.S public schools.</w:t>
      </w:r>
      <w:r w:rsidR="003B7EE8">
        <w:rPr>
          <w:rFonts w:ascii="Times New Roman" w:hAnsi="Times New Roman" w:cs="Times New Roman"/>
          <w:sz w:val="24"/>
          <w:szCs w:val="24"/>
        </w:rPr>
        <w:t xml:space="preserve"> </w:t>
      </w:r>
    </w:p>
    <w:p w14:paraId="2253E23A" w14:textId="3F665A7F" w:rsidR="00C64230" w:rsidRDefault="00C64230" w:rsidP="00CE0DB1">
      <w:pPr>
        <w:spacing w:after="0" w:line="480" w:lineRule="auto"/>
        <w:ind w:firstLine="720"/>
        <w:rPr>
          <w:rFonts w:ascii="Times New Roman" w:hAnsi="Times New Roman" w:cs="Times New Roman"/>
          <w:sz w:val="24"/>
          <w:szCs w:val="24"/>
        </w:rPr>
      </w:pPr>
      <w:proofErr w:type="gramStart"/>
      <w:r w:rsidRPr="00C41872">
        <w:rPr>
          <w:rStyle w:val="Heading4Char"/>
          <w:rFonts w:ascii="Times New Roman" w:hAnsi="Times New Roman" w:cs="Times New Roman"/>
          <w:color w:val="auto"/>
          <w:sz w:val="24"/>
          <w:szCs w:val="24"/>
        </w:rPr>
        <w:t xml:space="preserve">Resources and </w:t>
      </w:r>
      <w:r w:rsidR="001149F8">
        <w:rPr>
          <w:rStyle w:val="Heading4Char"/>
          <w:rFonts w:ascii="Times New Roman" w:hAnsi="Times New Roman" w:cs="Times New Roman"/>
          <w:color w:val="auto"/>
          <w:sz w:val="24"/>
          <w:szCs w:val="24"/>
        </w:rPr>
        <w:t>m</w:t>
      </w:r>
      <w:r w:rsidR="001149F8" w:rsidRPr="00C41872">
        <w:rPr>
          <w:rStyle w:val="Heading4Char"/>
          <w:rFonts w:ascii="Times New Roman" w:hAnsi="Times New Roman" w:cs="Times New Roman"/>
          <w:color w:val="auto"/>
          <w:sz w:val="24"/>
          <w:szCs w:val="24"/>
        </w:rPr>
        <w:t>aterials</w:t>
      </w:r>
      <w:r w:rsidRPr="00AE2598">
        <w:rPr>
          <w:rFonts w:ascii="Times New Roman" w:hAnsi="Times New Roman" w:cs="Times New Roman"/>
          <w:b/>
          <w:sz w:val="24"/>
          <w:szCs w:val="24"/>
        </w:rPr>
        <w:t>.</w:t>
      </w:r>
      <w:proofErr w:type="gramEnd"/>
      <w:r w:rsidRPr="00AE2598">
        <w:rPr>
          <w:rFonts w:ascii="Times New Roman" w:hAnsi="Times New Roman" w:cs="Times New Roman"/>
          <w:b/>
          <w:sz w:val="24"/>
          <w:szCs w:val="24"/>
        </w:rPr>
        <w:t xml:space="preserve"> </w:t>
      </w:r>
      <w:r w:rsidRPr="00C0784F">
        <w:rPr>
          <w:rFonts w:ascii="Times New Roman" w:hAnsi="Times New Roman" w:cs="Times New Roman"/>
          <w:sz w:val="24"/>
          <w:szCs w:val="24"/>
        </w:rPr>
        <w:t>Y</w:t>
      </w:r>
      <w:r>
        <w:rPr>
          <w:rFonts w:ascii="Times New Roman" w:hAnsi="Times New Roman" w:cs="Times New Roman"/>
          <w:sz w:val="24"/>
          <w:szCs w:val="24"/>
        </w:rPr>
        <w:t>et another challenge relate</w:t>
      </w:r>
      <w:r w:rsidR="00094FE4">
        <w:rPr>
          <w:rFonts w:ascii="Times New Roman" w:hAnsi="Times New Roman" w:cs="Times New Roman"/>
          <w:sz w:val="24"/>
          <w:szCs w:val="24"/>
        </w:rPr>
        <w:t>d</w:t>
      </w:r>
      <w:r>
        <w:rPr>
          <w:rFonts w:ascii="Times New Roman" w:hAnsi="Times New Roman" w:cs="Times New Roman"/>
          <w:sz w:val="24"/>
          <w:szCs w:val="24"/>
        </w:rPr>
        <w:t xml:space="preserve"> to </w:t>
      </w:r>
      <w:r w:rsidR="00BC24F9">
        <w:rPr>
          <w:rFonts w:ascii="Times New Roman" w:hAnsi="Times New Roman" w:cs="Times New Roman"/>
          <w:sz w:val="24"/>
          <w:szCs w:val="24"/>
        </w:rPr>
        <w:t xml:space="preserve">the instruction of Native American languages is </w:t>
      </w:r>
      <w:r>
        <w:rPr>
          <w:rFonts w:ascii="Times New Roman" w:hAnsi="Times New Roman" w:cs="Times New Roman"/>
          <w:sz w:val="24"/>
          <w:szCs w:val="24"/>
        </w:rPr>
        <w:t xml:space="preserve">the availability of curriculum and instructional resources and materials. </w:t>
      </w:r>
      <w:r w:rsidR="003771D2">
        <w:rPr>
          <w:rFonts w:ascii="Times New Roman" w:hAnsi="Times New Roman" w:cs="Times New Roman"/>
          <w:sz w:val="24"/>
          <w:szCs w:val="24"/>
        </w:rPr>
        <w:t xml:space="preserve">Many of the large tribes have developed materials for the instruction of their language, but the majority of the tribes within Oklahoma have limited resources for the instruction of their language in a school setting. While </w:t>
      </w:r>
      <w:r w:rsidR="008C740B">
        <w:rPr>
          <w:rFonts w:ascii="Times New Roman" w:hAnsi="Times New Roman" w:cs="Times New Roman"/>
          <w:sz w:val="24"/>
          <w:szCs w:val="24"/>
        </w:rPr>
        <w:t>organizations</w:t>
      </w:r>
      <w:r w:rsidR="001149F8">
        <w:rPr>
          <w:rFonts w:ascii="Times New Roman" w:hAnsi="Times New Roman" w:cs="Times New Roman"/>
          <w:sz w:val="24"/>
          <w:szCs w:val="24"/>
        </w:rPr>
        <w:t xml:space="preserve"> </w:t>
      </w:r>
      <w:r w:rsidR="008C740B">
        <w:rPr>
          <w:rFonts w:ascii="Times New Roman" w:hAnsi="Times New Roman" w:cs="Times New Roman"/>
          <w:sz w:val="24"/>
          <w:szCs w:val="24"/>
        </w:rPr>
        <w:t xml:space="preserve">such as </w:t>
      </w:r>
      <w:r w:rsidR="00C53AA3">
        <w:rPr>
          <w:rFonts w:ascii="Times New Roman" w:hAnsi="Times New Roman" w:cs="Times New Roman"/>
          <w:sz w:val="24"/>
          <w:szCs w:val="24"/>
        </w:rPr>
        <w:lastRenderedPageBreak/>
        <w:t xml:space="preserve">tribal colleges and </w:t>
      </w:r>
      <w:r w:rsidR="003771D2">
        <w:rPr>
          <w:rFonts w:ascii="Times New Roman" w:hAnsi="Times New Roman" w:cs="Times New Roman"/>
          <w:sz w:val="24"/>
          <w:szCs w:val="24"/>
        </w:rPr>
        <w:t xml:space="preserve">the </w:t>
      </w:r>
      <w:r w:rsidR="008C740B">
        <w:rPr>
          <w:rFonts w:ascii="Times New Roman" w:hAnsi="Times New Roman" w:cs="Times New Roman"/>
          <w:sz w:val="24"/>
          <w:szCs w:val="24"/>
        </w:rPr>
        <w:t xml:space="preserve">Sam Noble Museum’s Collections Division at the </w:t>
      </w:r>
      <w:r w:rsidR="003771D2">
        <w:rPr>
          <w:rFonts w:ascii="Times New Roman" w:hAnsi="Times New Roman" w:cs="Times New Roman"/>
          <w:sz w:val="24"/>
          <w:szCs w:val="24"/>
        </w:rPr>
        <w:t>University of Oklahoma</w:t>
      </w:r>
      <w:r w:rsidR="008C740B">
        <w:rPr>
          <w:rFonts w:ascii="Times New Roman" w:hAnsi="Times New Roman" w:cs="Times New Roman"/>
          <w:sz w:val="24"/>
          <w:szCs w:val="24"/>
        </w:rPr>
        <w:t xml:space="preserve"> maintain a collection of resources related to the instruction of Native American languages, few tribes have the capacity to take advantage of the resources to fully develop materials that can be distributed for the use of language teaching. </w:t>
      </w:r>
    </w:p>
    <w:p w14:paraId="071A8418" w14:textId="5FADDE78" w:rsidR="00291077" w:rsidRPr="00FF6B45" w:rsidRDefault="00C53AA3"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add to the complexity of this practical challenge of resource development is the fact that historically, the vast majority of Native American languages were </w:t>
      </w:r>
      <w:r w:rsidR="00262288">
        <w:rPr>
          <w:rFonts w:ascii="Times New Roman" w:hAnsi="Times New Roman" w:cs="Times New Roman"/>
          <w:sz w:val="24"/>
          <w:szCs w:val="24"/>
        </w:rPr>
        <w:t xml:space="preserve">strictly transmitted </w:t>
      </w:r>
      <w:r>
        <w:rPr>
          <w:rFonts w:ascii="Times New Roman" w:hAnsi="Times New Roman" w:cs="Times New Roman"/>
          <w:sz w:val="24"/>
          <w:szCs w:val="24"/>
        </w:rPr>
        <w:t>ora</w:t>
      </w:r>
      <w:r w:rsidR="00887901">
        <w:rPr>
          <w:rFonts w:ascii="Times New Roman" w:hAnsi="Times New Roman" w:cs="Times New Roman"/>
          <w:sz w:val="24"/>
          <w:szCs w:val="24"/>
        </w:rPr>
        <w:t>l</w:t>
      </w:r>
      <w:r w:rsidR="00262288">
        <w:rPr>
          <w:rFonts w:ascii="Times New Roman" w:hAnsi="Times New Roman" w:cs="Times New Roman"/>
          <w:sz w:val="24"/>
          <w:szCs w:val="24"/>
        </w:rPr>
        <w:t>ly</w:t>
      </w:r>
      <w:r w:rsidR="00887901">
        <w:rPr>
          <w:rFonts w:ascii="Times New Roman" w:hAnsi="Times New Roman" w:cs="Times New Roman"/>
          <w:sz w:val="24"/>
          <w:szCs w:val="24"/>
        </w:rPr>
        <w:t>.</w:t>
      </w:r>
      <w:r w:rsidR="006F78A5">
        <w:rPr>
          <w:rFonts w:ascii="Times New Roman" w:hAnsi="Times New Roman" w:cs="Times New Roman"/>
          <w:sz w:val="24"/>
          <w:szCs w:val="24"/>
        </w:rPr>
        <w:t xml:space="preserve"> </w:t>
      </w:r>
      <w:r w:rsidR="00847653">
        <w:rPr>
          <w:rFonts w:ascii="Times New Roman" w:hAnsi="Times New Roman" w:cs="Times New Roman"/>
          <w:sz w:val="24"/>
          <w:szCs w:val="24"/>
        </w:rPr>
        <w:t>O</w:t>
      </w:r>
      <w:r w:rsidR="00887901">
        <w:rPr>
          <w:rFonts w:ascii="Times New Roman" w:hAnsi="Times New Roman" w:cs="Times New Roman"/>
          <w:sz w:val="24"/>
          <w:szCs w:val="24"/>
        </w:rPr>
        <w:t xml:space="preserve">nly recently </w:t>
      </w:r>
      <w:r w:rsidR="00847653">
        <w:rPr>
          <w:rFonts w:ascii="Times New Roman" w:hAnsi="Times New Roman" w:cs="Times New Roman"/>
          <w:sz w:val="24"/>
          <w:szCs w:val="24"/>
        </w:rPr>
        <w:t>have</w:t>
      </w:r>
      <w:r w:rsidR="00887901">
        <w:rPr>
          <w:rFonts w:ascii="Times New Roman" w:hAnsi="Times New Roman" w:cs="Times New Roman"/>
          <w:sz w:val="24"/>
          <w:szCs w:val="24"/>
        </w:rPr>
        <w:t xml:space="preserve"> tribes </w:t>
      </w:r>
      <w:r w:rsidR="00831E3F">
        <w:rPr>
          <w:rFonts w:ascii="Times New Roman" w:hAnsi="Times New Roman" w:cs="Times New Roman"/>
          <w:sz w:val="24"/>
          <w:szCs w:val="24"/>
        </w:rPr>
        <w:t>engaged in corpus planning and established</w:t>
      </w:r>
      <w:r w:rsidR="00887901">
        <w:rPr>
          <w:rFonts w:ascii="Times New Roman" w:hAnsi="Times New Roman" w:cs="Times New Roman"/>
          <w:sz w:val="24"/>
          <w:szCs w:val="24"/>
        </w:rPr>
        <w:t xml:space="preserve"> </w:t>
      </w:r>
      <w:r w:rsidR="0004084F">
        <w:rPr>
          <w:rFonts w:ascii="Times New Roman" w:hAnsi="Times New Roman" w:cs="Times New Roman"/>
          <w:sz w:val="24"/>
          <w:szCs w:val="24"/>
        </w:rPr>
        <w:t xml:space="preserve">language counsels and committees </w:t>
      </w:r>
      <w:r w:rsidR="001149F8">
        <w:rPr>
          <w:rFonts w:ascii="Times New Roman" w:hAnsi="Times New Roman" w:cs="Times New Roman"/>
          <w:sz w:val="24"/>
          <w:szCs w:val="24"/>
        </w:rPr>
        <w:t>for</w:t>
      </w:r>
      <w:r w:rsidR="0004084F">
        <w:rPr>
          <w:rFonts w:ascii="Times New Roman" w:hAnsi="Times New Roman" w:cs="Times New Roman"/>
          <w:sz w:val="24"/>
          <w:szCs w:val="24"/>
        </w:rPr>
        <w:t xml:space="preserve"> developing </w:t>
      </w:r>
      <w:r w:rsidR="001A3424">
        <w:rPr>
          <w:rFonts w:ascii="Times New Roman" w:hAnsi="Times New Roman" w:cs="Times New Roman"/>
          <w:sz w:val="24"/>
          <w:szCs w:val="24"/>
        </w:rPr>
        <w:t xml:space="preserve">language codification, </w:t>
      </w:r>
      <w:r w:rsidR="001149F8">
        <w:rPr>
          <w:rFonts w:ascii="Times New Roman" w:hAnsi="Times New Roman" w:cs="Times New Roman"/>
          <w:sz w:val="24"/>
          <w:szCs w:val="24"/>
        </w:rPr>
        <w:t>orthographies,</w:t>
      </w:r>
      <w:r w:rsidR="001A3424">
        <w:rPr>
          <w:rFonts w:ascii="Times New Roman" w:hAnsi="Times New Roman" w:cs="Times New Roman"/>
          <w:sz w:val="24"/>
          <w:szCs w:val="24"/>
        </w:rPr>
        <w:t xml:space="preserve"> and dictionaries</w:t>
      </w:r>
      <w:r w:rsidR="00610DD9">
        <w:rPr>
          <w:rFonts w:ascii="Times New Roman" w:hAnsi="Times New Roman" w:cs="Times New Roman"/>
          <w:sz w:val="24"/>
          <w:szCs w:val="24"/>
        </w:rPr>
        <w:t>. At</w:t>
      </w:r>
      <w:r w:rsidR="001A3424">
        <w:rPr>
          <w:rFonts w:ascii="Times New Roman" w:hAnsi="Times New Roman" w:cs="Times New Roman"/>
          <w:sz w:val="24"/>
          <w:szCs w:val="24"/>
        </w:rPr>
        <w:t xml:space="preserve"> times</w:t>
      </w:r>
      <w:r w:rsidR="001149F8">
        <w:rPr>
          <w:rFonts w:ascii="Times New Roman" w:hAnsi="Times New Roman" w:cs="Times New Roman"/>
          <w:sz w:val="24"/>
          <w:szCs w:val="24"/>
        </w:rPr>
        <w:t>,</w:t>
      </w:r>
      <w:r w:rsidR="001A3424">
        <w:rPr>
          <w:rFonts w:ascii="Times New Roman" w:hAnsi="Times New Roman" w:cs="Times New Roman"/>
          <w:sz w:val="24"/>
          <w:szCs w:val="24"/>
        </w:rPr>
        <w:t xml:space="preserve"> these codifications</w:t>
      </w:r>
      <w:r w:rsidR="00887901">
        <w:rPr>
          <w:rFonts w:ascii="Times New Roman" w:hAnsi="Times New Roman" w:cs="Times New Roman"/>
          <w:sz w:val="24"/>
          <w:szCs w:val="24"/>
        </w:rPr>
        <w:t xml:space="preserve"> are disputed by tribal members</w:t>
      </w:r>
      <w:r w:rsidR="00C6099A">
        <w:rPr>
          <w:rFonts w:ascii="Times New Roman" w:hAnsi="Times New Roman" w:cs="Times New Roman"/>
          <w:sz w:val="24"/>
          <w:szCs w:val="24"/>
        </w:rPr>
        <w:t>,</w:t>
      </w:r>
      <w:r w:rsidR="00610DD9">
        <w:rPr>
          <w:rFonts w:ascii="Times New Roman" w:hAnsi="Times New Roman" w:cs="Times New Roman"/>
          <w:sz w:val="24"/>
          <w:szCs w:val="24"/>
        </w:rPr>
        <w:t xml:space="preserve"> as within</w:t>
      </w:r>
      <w:r w:rsidR="00C6099A">
        <w:rPr>
          <w:rFonts w:ascii="Times New Roman" w:hAnsi="Times New Roman" w:cs="Times New Roman"/>
          <w:sz w:val="24"/>
          <w:szCs w:val="24"/>
        </w:rPr>
        <w:t>-</w:t>
      </w:r>
      <w:r w:rsidR="00610DD9">
        <w:rPr>
          <w:rFonts w:ascii="Times New Roman" w:hAnsi="Times New Roman" w:cs="Times New Roman"/>
          <w:sz w:val="24"/>
          <w:szCs w:val="24"/>
        </w:rPr>
        <w:t>tribe language speakers use diverse dialects; so as is true with all languages, there is disagreement on the standards for language</w:t>
      </w:r>
      <w:r>
        <w:rPr>
          <w:rFonts w:ascii="Times New Roman" w:hAnsi="Times New Roman" w:cs="Times New Roman"/>
          <w:sz w:val="24"/>
          <w:szCs w:val="24"/>
        </w:rPr>
        <w:t xml:space="preserve">. </w:t>
      </w:r>
      <w:r w:rsidR="00831E3F">
        <w:rPr>
          <w:rFonts w:ascii="Times New Roman" w:hAnsi="Times New Roman" w:cs="Times New Roman"/>
          <w:sz w:val="24"/>
          <w:szCs w:val="24"/>
        </w:rPr>
        <w:t>This challenge</w:t>
      </w:r>
      <w:r w:rsidR="00EF3D60">
        <w:rPr>
          <w:rFonts w:ascii="Times New Roman" w:hAnsi="Times New Roman" w:cs="Times New Roman"/>
          <w:sz w:val="24"/>
          <w:szCs w:val="24"/>
        </w:rPr>
        <w:t xml:space="preserve"> is demonstrated in one Native American language immersion school in Oklahoma where some tribal members do not believe that the language is </w:t>
      </w:r>
      <w:r w:rsidR="001149F8">
        <w:rPr>
          <w:rFonts w:ascii="Times New Roman" w:hAnsi="Times New Roman" w:cs="Times New Roman"/>
          <w:sz w:val="24"/>
          <w:szCs w:val="24"/>
        </w:rPr>
        <w:t>being</w:t>
      </w:r>
      <w:r w:rsidR="00EF3D60">
        <w:rPr>
          <w:rFonts w:ascii="Times New Roman" w:hAnsi="Times New Roman" w:cs="Times New Roman"/>
          <w:sz w:val="24"/>
          <w:szCs w:val="24"/>
        </w:rPr>
        <w:t xml:space="preserve"> taught “correctly” at the </w:t>
      </w:r>
      <w:r w:rsidR="00EF3D60" w:rsidRPr="00FF6B45">
        <w:rPr>
          <w:rFonts w:ascii="Times New Roman" w:hAnsi="Times New Roman" w:cs="Times New Roman"/>
          <w:sz w:val="24"/>
          <w:szCs w:val="24"/>
        </w:rPr>
        <w:t>school.</w:t>
      </w:r>
      <w:r w:rsidR="00262288" w:rsidRPr="00FF6B45">
        <w:rPr>
          <w:rFonts w:ascii="Times New Roman" w:hAnsi="Times New Roman" w:cs="Times New Roman"/>
          <w:sz w:val="24"/>
          <w:szCs w:val="24"/>
        </w:rPr>
        <w:t xml:space="preserve"> </w:t>
      </w:r>
      <w:r w:rsidR="00835F95" w:rsidRPr="00CE0DB1">
        <w:rPr>
          <w:rFonts w:ascii="Times New Roman" w:hAnsi="Times New Roman" w:cs="Times New Roman"/>
          <w:sz w:val="24"/>
          <w:szCs w:val="24"/>
        </w:rPr>
        <w:t xml:space="preserve">Additionally, once a curriculum has been developed, districts must submit their language course curriculum to the Oklahoma State Department of Education for approval. </w:t>
      </w:r>
      <w:r w:rsidR="00FF6B45">
        <w:rPr>
          <w:rFonts w:ascii="Times New Roman" w:hAnsi="Times New Roman" w:cs="Times New Roman"/>
          <w:sz w:val="24"/>
          <w:szCs w:val="24"/>
        </w:rPr>
        <w:t>This is a lengthy process, and i</w:t>
      </w:r>
      <w:r w:rsidR="00262288" w:rsidRPr="00FF6B45">
        <w:rPr>
          <w:rFonts w:ascii="Times New Roman" w:hAnsi="Times New Roman" w:cs="Times New Roman"/>
          <w:sz w:val="24"/>
          <w:szCs w:val="24"/>
        </w:rPr>
        <w:t xml:space="preserve">f </w:t>
      </w:r>
      <w:r w:rsidR="00FF6B45">
        <w:rPr>
          <w:rFonts w:ascii="Times New Roman" w:hAnsi="Times New Roman" w:cs="Times New Roman"/>
          <w:sz w:val="24"/>
          <w:szCs w:val="24"/>
        </w:rPr>
        <w:t>tribe</w:t>
      </w:r>
      <w:r w:rsidR="00EC4120">
        <w:rPr>
          <w:rFonts w:ascii="Times New Roman" w:hAnsi="Times New Roman" w:cs="Times New Roman"/>
          <w:sz w:val="24"/>
          <w:szCs w:val="24"/>
        </w:rPr>
        <w:t>s</w:t>
      </w:r>
      <w:r w:rsidR="00FF6B45">
        <w:rPr>
          <w:rFonts w:ascii="Times New Roman" w:hAnsi="Times New Roman" w:cs="Times New Roman"/>
          <w:sz w:val="24"/>
          <w:szCs w:val="24"/>
        </w:rPr>
        <w:t xml:space="preserve"> are </w:t>
      </w:r>
      <w:r w:rsidR="00262288">
        <w:rPr>
          <w:rFonts w:ascii="Times New Roman" w:hAnsi="Times New Roman" w:cs="Times New Roman"/>
          <w:sz w:val="24"/>
          <w:szCs w:val="24"/>
        </w:rPr>
        <w:t xml:space="preserve">not taking the lead role in curriculum and materials development, this type of situation sets up potential </w:t>
      </w:r>
      <w:r w:rsidR="00FF6B45">
        <w:rPr>
          <w:rFonts w:ascii="Times New Roman" w:hAnsi="Times New Roman" w:cs="Times New Roman"/>
          <w:sz w:val="24"/>
          <w:szCs w:val="24"/>
        </w:rPr>
        <w:t xml:space="preserve">for additional </w:t>
      </w:r>
      <w:r w:rsidR="00262288">
        <w:rPr>
          <w:rFonts w:ascii="Times New Roman" w:hAnsi="Times New Roman" w:cs="Times New Roman"/>
          <w:sz w:val="24"/>
          <w:szCs w:val="24"/>
        </w:rPr>
        <w:t>disputes between public school system</w:t>
      </w:r>
      <w:r w:rsidR="00EC4120">
        <w:rPr>
          <w:rFonts w:ascii="Times New Roman" w:hAnsi="Times New Roman" w:cs="Times New Roman"/>
          <w:sz w:val="24"/>
          <w:szCs w:val="24"/>
        </w:rPr>
        <w:t>s</w:t>
      </w:r>
      <w:r w:rsidR="00262288">
        <w:rPr>
          <w:rFonts w:ascii="Times New Roman" w:hAnsi="Times New Roman" w:cs="Times New Roman"/>
          <w:sz w:val="24"/>
          <w:szCs w:val="24"/>
        </w:rPr>
        <w:t xml:space="preserve"> and </w:t>
      </w:r>
      <w:r w:rsidR="00262288" w:rsidRPr="00FF6B45">
        <w:rPr>
          <w:rFonts w:ascii="Times New Roman" w:hAnsi="Times New Roman" w:cs="Times New Roman"/>
          <w:sz w:val="24"/>
          <w:szCs w:val="24"/>
        </w:rPr>
        <w:t>tribal nations.</w:t>
      </w:r>
      <w:r w:rsidR="00291077" w:rsidRPr="00FF6B45">
        <w:rPr>
          <w:rFonts w:ascii="Times New Roman" w:hAnsi="Times New Roman" w:cs="Times New Roman"/>
          <w:sz w:val="24"/>
          <w:szCs w:val="24"/>
        </w:rPr>
        <w:t xml:space="preserve"> </w:t>
      </w:r>
    </w:p>
    <w:p w14:paraId="1F4A48F7" w14:textId="3A30DAE3" w:rsidR="00EE52CF" w:rsidRDefault="00291077"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From a second language acquisition theory </w:t>
      </w:r>
      <w:r w:rsidR="00440765">
        <w:rPr>
          <w:rFonts w:ascii="Times New Roman" w:hAnsi="Times New Roman" w:cs="Times New Roman"/>
          <w:sz w:val="24"/>
          <w:szCs w:val="24"/>
        </w:rPr>
        <w:t xml:space="preserve">and pedagogical </w:t>
      </w:r>
      <w:r>
        <w:rPr>
          <w:rFonts w:ascii="Times New Roman" w:hAnsi="Times New Roman" w:cs="Times New Roman"/>
          <w:sz w:val="24"/>
          <w:szCs w:val="24"/>
        </w:rPr>
        <w:t xml:space="preserve">standpoint, </w:t>
      </w:r>
      <w:r w:rsidR="00717801">
        <w:rPr>
          <w:rFonts w:ascii="Times New Roman" w:hAnsi="Times New Roman" w:cs="Times New Roman"/>
          <w:sz w:val="24"/>
          <w:szCs w:val="24"/>
        </w:rPr>
        <w:t xml:space="preserve">it is also difficult to </w:t>
      </w:r>
      <w:r w:rsidR="001149F8">
        <w:rPr>
          <w:rFonts w:ascii="Times New Roman" w:hAnsi="Times New Roman" w:cs="Times New Roman"/>
          <w:sz w:val="24"/>
          <w:szCs w:val="24"/>
        </w:rPr>
        <w:t>determine</w:t>
      </w:r>
      <w:r w:rsidR="00717801">
        <w:rPr>
          <w:rFonts w:ascii="Times New Roman" w:hAnsi="Times New Roman" w:cs="Times New Roman"/>
          <w:sz w:val="24"/>
          <w:szCs w:val="24"/>
        </w:rPr>
        <w:t xml:space="preserve"> what teaching strategies </w:t>
      </w:r>
      <w:r w:rsidR="001149F8">
        <w:rPr>
          <w:rFonts w:ascii="Times New Roman" w:hAnsi="Times New Roman" w:cs="Times New Roman"/>
          <w:sz w:val="24"/>
          <w:szCs w:val="24"/>
        </w:rPr>
        <w:t xml:space="preserve">would </w:t>
      </w:r>
      <w:r w:rsidR="00717801">
        <w:rPr>
          <w:rFonts w:ascii="Times New Roman" w:hAnsi="Times New Roman" w:cs="Times New Roman"/>
          <w:sz w:val="24"/>
          <w:szCs w:val="24"/>
        </w:rPr>
        <w:t xml:space="preserve">work best for students learning Native American languages. </w:t>
      </w:r>
      <w:r w:rsidR="00610DD9">
        <w:rPr>
          <w:rFonts w:ascii="Times New Roman" w:hAnsi="Times New Roman" w:cs="Times New Roman"/>
          <w:sz w:val="24"/>
          <w:szCs w:val="24"/>
        </w:rPr>
        <w:t xml:space="preserve">This fact sets up yet </w:t>
      </w:r>
      <w:r w:rsidR="00440765">
        <w:rPr>
          <w:rFonts w:ascii="Times New Roman" w:hAnsi="Times New Roman" w:cs="Times New Roman"/>
          <w:sz w:val="24"/>
          <w:szCs w:val="24"/>
        </w:rPr>
        <w:t>another realm of disagreement and dissention</w:t>
      </w:r>
      <w:r w:rsidR="001149F8">
        <w:rPr>
          <w:rFonts w:ascii="Times New Roman" w:hAnsi="Times New Roman" w:cs="Times New Roman"/>
          <w:sz w:val="24"/>
          <w:szCs w:val="24"/>
        </w:rPr>
        <w:t>,</w:t>
      </w:r>
      <w:r w:rsidR="00440765">
        <w:rPr>
          <w:rFonts w:ascii="Times New Roman" w:hAnsi="Times New Roman" w:cs="Times New Roman"/>
          <w:sz w:val="24"/>
          <w:szCs w:val="24"/>
        </w:rPr>
        <w:t xml:space="preserve"> even among communities that support language revitalization. </w:t>
      </w:r>
      <w:r w:rsidR="00717801">
        <w:rPr>
          <w:rFonts w:ascii="Times New Roman" w:hAnsi="Times New Roman" w:cs="Times New Roman"/>
          <w:sz w:val="24"/>
          <w:szCs w:val="24"/>
        </w:rPr>
        <w:t xml:space="preserve">As stated by one field expert </w:t>
      </w:r>
      <w:r w:rsidR="00717801" w:rsidRPr="00717801">
        <w:rPr>
          <w:rFonts w:ascii="Times New Roman" w:hAnsi="Times New Roman" w:cs="Times New Roman"/>
          <w:sz w:val="24"/>
          <w:szCs w:val="24"/>
        </w:rPr>
        <w:t>participant, “</w:t>
      </w:r>
      <w:r w:rsidR="00717801" w:rsidRPr="00CE0DB1">
        <w:rPr>
          <w:rFonts w:ascii="Times New Roman" w:hAnsi="Times New Roman" w:cs="Times New Roman"/>
          <w:sz w:val="24"/>
          <w:szCs w:val="24"/>
        </w:rPr>
        <w:t xml:space="preserve">we can guess from </w:t>
      </w:r>
      <w:r w:rsidR="00734A90" w:rsidRPr="00CE0DB1">
        <w:rPr>
          <w:rFonts w:ascii="Times New Roman" w:hAnsi="Times New Roman" w:cs="Times New Roman"/>
          <w:sz w:val="24"/>
          <w:szCs w:val="24"/>
        </w:rPr>
        <w:t>wh</w:t>
      </w:r>
      <w:r w:rsidR="00717801" w:rsidRPr="00CE0DB1">
        <w:rPr>
          <w:rFonts w:ascii="Times New Roman" w:hAnsi="Times New Roman" w:cs="Times New Roman"/>
          <w:sz w:val="24"/>
          <w:szCs w:val="24"/>
        </w:rPr>
        <w:t xml:space="preserve">at we know about acquiring </w:t>
      </w:r>
      <w:r w:rsidR="00734A90" w:rsidRPr="00CE0DB1">
        <w:rPr>
          <w:rFonts w:ascii="Times New Roman" w:hAnsi="Times New Roman" w:cs="Times New Roman"/>
          <w:sz w:val="24"/>
          <w:szCs w:val="24"/>
        </w:rPr>
        <w:t xml:space="preserve">other </w:t>
      </w:r>
      <w:r w:rsidR="00734A90" w:rsidRPr="00CE0DB1">
        <w:rPr>
          <w:rFonts w:ascii="Times New Roman" w:hAnsi="Times New Roman" w:cs="Times New Roman"/>
          <w:sz w:val="24"/>
          <w:szCs w:val="24"/>
        </w:rPr>
        <w:lastRenderedPageBreak/>
        <w:t>languages but we don’t kno</w:t>
      </w:r>
      <w:r w:rsidR="00717801" w:rsidRPr="00CE0DB1">
        <w:rPr>
          <w:rFonts w:ascii="Times New Roman" w:hAnsi="Times New Roman" w:cs="Times New Roman"/>
          <w:sz w:val="24"/>
          <w:szCs w:val="24"/>
        </w:rPr>
        <w:t xml:space="preserve">w for sure.” </w:t>
      </w:r>
      <w:r w:rsidR="00717801">
        <w:rPr>
          <w:rFonts w:ascii="Times New Roman" w:hAnsi="Times New Roman" w:cs="Times New Roman"/>
          <w:sz w:val="24"/>
          <w:szCs w:val="24"/>
        </w:rPr>
        <w:t>In light of the fact that the traditional grammar translation approach to teaching language ha</w:t>
      </w:r>
      <w:r w:rsidR="00541422">
        <w:rPr>
          <w:rFonts w:ascii="Times New Roman" w:hAnsi="Times New Roman" w:cs="Times New Roman"/>
          <w:sz w:val="24"/>
          <w:szCs w:val="24"/>
        </w:rPr>
        <w:t>s not been particularly effective for the acquisition of language, it is certain that the Native American language classroom needs to be unique and dynamic, which requires particular skill sets and well</w:t>
      </w:r>
      <w:r w:rsidR="00E759BC">
        <w:rPr>
          <w:rFonts w:ascii="Times New Roman" w:hAnsi="Times New Roman" w:cs="Times New Roman"/>
          <w:sz w:val="24"/>
          <w:szCs w:val="24"/>
        </w:rPr>
        <w:t>-</w:t>
      </w:r>
      <w:r w:rsidR="00541422">
        <w:rPr>
          <w:rFonts w:ascii="Times New Roman" w:hAnsi="Times New Roman" w:cs="Times New Roman"/>
          <w:sz w:val="24"/>
          <w:szCs w:val="24"/>
        </w:rPr>
        <w:t>trained Native American language teachers.</w:t>
      </w:r>
      <w:r w:rsidR="008E2631">
        <w:rPr>
          <w:rFonts w:ascii="Times New Roman" w:hAnsi="Times New Roman" w:cs="Times New Roman"/>
          <w:sz w:val="24"/>
          <w:szCs w:val="24"/>
        </w:rPr>
        <w:t xml:space="preserve"> This leads us to one of the greatest practical challenges to implementing Native American language instruction in public schools</w:t>
      </w:r>
      <w:r w:rsidR="00440765">
        <w:rPr>
          <w:rFonts w:ascii="Times New Roman" w:hAnsi="Times New Roman" w:cs="Times New Roman"/>
          <w:sz w:val="24"/>
          <w:szCs w:val="24"/>
        </w:rPr>
        <w:t xml:space="preserve">, teacher </w:t>
      </w:r>
      <w:r w:rsidR="001149F8">
        <w:rPr>
          <w:rFonts w:ascii="Times New Roman" w:hAnsi="Times New Roman" w:cs="Times New Roman"/>
          <w:sz w:val="24"/>
          <w:szCs w:val="24"/>
        </w:rPr>
        <w:t>certification,</w:t>
      </w:r>
      <w:r w:rsidR="00440765">
        <w:rPr>
          <w:rFonts w:ascii="Times New Roman" w:hAnsi="Times New Roman" w:cs="Times New Roman"/>
          <w:sz w:val="24"/>
          <w:szCs w:val="24"/>
        </w:rPr>
        <w:t xml:space="preserve"> and qualification</w:t>
      </w:r>
      <w:r w:rsidR="008E2631">
        <w:rPr>
          <w:rFonts w:ascii="Times New Roman" w:hAnsi="Times New Roman" w:cs="Times New Roman"/>
          <w:sz w:val="24"/>
          <w:szCs w:val="24"/>
        </w:rPr>
        <w:t>.</w:t>
      </w:r>
    </w:p>
    <w:p w14:paraId="7FDDE0B4" w14:textId="1B380786" w:rsidR="004832B8" w:rsidRDefault="00C64230" w:rsidP="00CE0DB1">
      <w:pPr>
        <w:spacing w:after="0" w:line="480" w:lineRule="auto"/>
        <w:ind w:firstLine="720"/>
        <w:rPr>
          <w:rFonts w:ascii="Times New Roman" w:hAnsi="Times New Roman" w:cs="Times New Roman"/>
          <w:sz w:val="24"/>
          <w:szCs w:val="24"/>
        </w:rPr>
      </w:pPr>
      <w:proofErr w:type="gramStart"/>
      <w:r w:rsidRPr="00C41872">
        <w:rPr>
          <w:rStyle w:val="Heading4Char"/>
          <w:rFonts w:ascii="Times New Roman" w:hAnsi="Times New Roman" w:cs="Times New Roman"/>
          <w:color w:val="auto"/>
          <w:sz w:val="24"/>
          <w:szCs w:val="24"/>
        </w:rPr>
        <w:t xml:space="preserve">Teacher </w:t>
      </w:r>
      <w:r w:rsidR="001149F8" w:rsidRPr="00C41872">
        <w:rPr>
          <w:rStyle w:val="Heading4Char"/>
          <w:rFonts w:ascii="Times New Roman" w:hAnsi="Times New Roman" w:cs="Times New Roman"/>
          <w:color w:val="auto"/>
          <w:sz w:val="24"/>
          <w:szCs w:val="24"/>
        </w:rPr>
        <w:t>certification and qualification</w:t>
      </w:r>
      <w:r w:rsidRPr="00AE2598">
        <w:rPr>
          <w:rFonts w:ascii="Times New Roman" w:hAnsi="Times New Roman" w:cs="Times New Roman"/>
          <w:b/>
          <w:sz w:val="24"/>
          <w:szCs w:val="24"/>
        </w:rPr>
        <w:t>.</w:t>
      </w:r>
      <w:proofErr w:type="gramEnd"/>
      <w:r w:rsidRPr="00E759BC">
        <w:rPr>
          <w:rFonts w:ascii="Times New Roman" w:hAnsi="Times New Roman" w:cs="Times New Roman"/>
          <w:sz w:val="24"/>
          <w:szCs w:val="24"/>
        </w:rPr>
        <w:t xml:space="preserve"> A</w:t>
      </w:r>
      <w:r>
        <w:rPr>
          <w:rFonts w:ascii="Times New Roman" w:hAnsi="Times New Roman" w:cs="Times New Roman"/>
          <w:sz w:val="24"/>
          <w:szCs w:val="24"/>
        </w:rPr>
        <w:t>nother major hurdle in the implementation of Native American language programs in schools involves the challenge of finding qualified language teachers to work in schools.</w:t>
      </w:r>
      <w:r w:rsidR="004832B8">
        <w:rPr>
          <w:rFonts w:ascii="Times New Roman" w:hAnsi="Times New Roman" w:cs="Times New Roman"/>
          <w:sz w:val="24"/>
          <w:szCs w:val="24"/>
        </w:rPr>
        <w:t xml:space="preserve"> </w:t>
      </w:r>
      <w:r w:rsidR="00971494">
        <w:rPr>
          <w:rFonts w:ascii="Times New Roman" w:hAnsi="Times New Roman" w:cs="Times New Roman"/>
          <w:sz w:val="24"/>
          <w:szCs w:val="24"/>
        </w:rPr>
        <w:t xml:space="preserve">From a policy perspective, the </w:t>
      </w:r>
      <w:r w:rsidR="00B71E9F">
        <w:rPr>
          <w:rFonts w:ascii="Times New Roman" w:hAnsi="Times New Roman" w:cs="Times New Roman"/>
          <w:sz w:val="24"/>
          <w:szCs w:val="24"/>
        </w:rPr>
        <w:t xml:space="preserve">multitude of teacher certification policies at the national, state, and local levels hinders the unambiguous understanding of the teacher credentialing process in Oklahoma. </w:t>
      </w:r>
      <w:r w:rsidR="004832B8">
        <w:rPr>
          <w:rFonts w:ascii="Times New Roman" w:hAnsi="Times New Roman" w:cs="Times New Roman"/>
          <w:sz w:val="24"/>
          <w:szCs w:val="24"/>
        </w:rPr>
        <w:t>The new Oklahoma teacher certification rule</w:t>
      </w:r>
      <w:r w:rsidR="00AC5504">
        <w:rPr>
          <w:rFonts w:ascii="Times New Roman" w:hAnsi="Times New Roman" w:cs="Times New Roman"/>
          <w:sz w:val="24"/>
          <w:szCs w:val="24"/>
        </w:rPr>
        <w:t>s</w:t>
      </w:r>
      <w:r w:rsidR="004832B8">
        <w:rPr>
          <w:rFonts w:ascii="Times New Roman" w:hAnsi="Times New Roman" w:cs="Times New Roman"/>
          <w:sz w:val="24"/>
          <w:szCs w:val="24"/>
        </w:rPr>
        <w:t xml:space="preserve"> allow for tribes to certify their own Native American language instructors for public schools, but to be considered “highly qualified,” accor</w:t>
      </w:r>
      <w:r w:rsidR="007A1AFC">
        <w:rPr>
          <w:rFonts w:ascii="Times New Roman" w:hAnsi="Times New Roman" w:cs="Times New Roman"/>
          <w:sz w:val="24"/>
          <w:szCs w:val="24"/>
        </w:rPr>
        <w:t>ding to NCLB</w:t>
      </w:r>
      <w:r w:rsidR="004832B8">
        <w:rPr>
          <w:rFonts w:ascii="Times New Roman" w:hAnsi="Times New Roman" w:cs="Times New Roman"/>
          <w:sz w:val="24"/>
          <w:szCs w:val="24"/>
        </w:rPr>
        <w:t xml:space="preserve">, the instructor must also be certified through the Oklahoma State Department of Education. </w:t>
      </w:r>
      <w:r w:rsidR="007A1AFC">
        <w:rPr>
          <w:rFonts w:ascii="Times New Roman" w:hAnsi="Times New Roman" w:cs="Times New Roman"/>
          <w:sz w:val="24"/>
          <w:szCs w:val="24"/>
        </w:rPr>
        <w:t xml:space="preserve">To be considered highly qualified, a teacher must have a bachelor’s degree, be certified through the state, and prove that they know the subject they teach. </w:t>
      </w:r>
      <w:r w:rsidR="004832B8">
        <w:rPr>
          <w:rFonts w:ascii="Times New Roman" w:hAnsi="Times New Roman" w:cs="Times New Roman"/>
          <w:sz w:val="24"/>
          <w:szCs w:val="24"/>
        </w:rPr>
        <w:t xml:space="preserve">If the instructor is not certified by the state, then the instructor must also have a highly qualified teacher of record working in the classroom. </w:t>
      </w:r>
      <w:r w:rsidR="005418B6">
        <w:rPr>
          <w:rFonts w:ascii="Times New Roman" w:hAnsi="Times New Roman" w:cs="Times New Roman"/>
          <w:sz w:val="24"/>
          <w:szCs w:val="24"/>
        </w:rPr>
        <w:t>When distr</w:t>
      </w:r>
      <w:r w:rsidR="00D06ACF">
        <w:rPr>
          <w:rFonts w:ascii="Times New Roman" w:hAnsi="Times New Roman" w:cs="Times New Roman"/>
          <w:sz w:val="24"/>
          <w:szCs w:val="24"/>
        </w:rPr>
        <w:t xml:space="preserve">icts have to find resources to employ a teacher of record, </w:t>
      </w:r>
      <w:r w:rsidR="00A326F8">
        <w:rPr>
          <w:rFonts w:ascii="Times New Roman" w:hAnsi="Times New Roman" w:cs="Times New Roman"/>
          <w:sz w:val="24"/>
          <w:szCs w:val="24"/>
        </w:rPr>
        <w:t xml:space="preserve">just to comply with policy, it is difficult to imagine that administrators will </w:t>
      </w:r>
      <w:r w:rsidR="00D06ACF">
        <w:rPr>
          <w:rFonts w:ascii="Times New Roman" w:hAnsi="Times New Roman" w:cs="Times New Roman"/>
          <w:sz w:val="24"/>
          <w:szCs w:val="24"/>
        </w:rPr>
        <w:t>view this as a high priority.</w:t>
      </w:r>
    </w:p>
    <w:p w14:paraId="7E024356" w14:textId="6B91BAF4" w:rsidR="004832B8" w:rsidRDefault="00117791"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442621">
        <w:rPr>
          <w:rFonts w:ascii="Times New Roman" w:hAnsi="Times New Roman" w:cs="Times New Roman"/>
          <w:sz w:val="24"/>
          <w:szCs w:val="24"/>
        </w:rPr>
        <w:t xml:space="preserve">his is one of the most contentious issues as represented by one Native American field </w:t>
      </w:r>
      <w:r w:rsidR="00281F53">
        <w:rPr>
          <w:rFonts w:ascii="Times New Roman" w:hAnsi="Times New Roman" w:cs="Times New Roman"/>
          <w:sz w:val="24"/>
          <w:szCs w:val="24"/>
        </w:rPr>
        <w:t>expert</w:t>
      </w:r>
      <w:r>
        <w:rPr>
          <w:rFonts w:ascii="Times New Roman" w:hAnsi="Times New Roman" w:cs="Times New Roman"/>
          <w:sz w:val="24"/>
          <w:szCs w:val="24"/>
        </w:rPr>
        <w:t>,</w:t>
      </w:r>
      <w:r w:rsidR="00281F53">
        <w:rPr>
          <w:rFonts w:ascii="Times New Roman" w:hAnsi="Times New Roman" w:cs="Times New Roman"/>
          <w:sz w:val="24"/>
          <w:szCs w:val="24"/>
        </w:rPr>
        <w:t xml:space="preserve"> who stated</w:t>
      </w:r>
      <w:r w:rsidR="004832B8">
        <w:rPr>
          <w:rFonts w:ascii="Times New Roman" w:hAnsi="Times New Roman" w:cs="Times New Roman"/>
          <w:sz w:val="24"/>
          <w:szCs w:val="24"/>
        </w:rPr>
        <w:t xml:space="preserve"> </w:t>
      </w:r>
      <w:r w:rsidR="004832B8" w:rsidRPr="004832B8">
        <w:rPr>
          <w:rFonts w:ascii="Times New Roman" w:hAnsi="Times New Roman" w:cs="Times New Roman"/>
          <w:sz w:val="24"/>
          <w:szCs w:val="24"/>
        </w:rPr>
        <w:t xml:space="preserve">that, “this idea of certification </w:t>
      </w:r>
      <w:r w:rsidR="004832B8" w:rsidRPr="00CE0DB1">
        <w:rPr>
          <w:rFonts w:ascii="Times New Roman" w:hAnsi="Times New Roman" w:cs="Times New Roman"/>
          <w:sz w:val="24"/>
          <w:szCs w:val="24"/>
        </w:rPr>
        <w:t xml:space="preserve">works within the </w:t>
      </w:r>
      <w:r w:rsidR="004832B8" w:rsidRPr="00CE0DB1">
        <w:rPr>
          <w:rFonts w:ascii="Times New Roman" w:hAnsi="Times New Roman" w:cs="Times New Roman"/>
          <w:sz w:val="24"/>
          <w:szCs w:val="24"/>
        </w:rPr>
        <w:lastRenderedPageBreak/>
        <w:t xml:space="preserve">confine of the colonial system.” </w:t>
      </w:r>
      <w:r w:rsidR="004832B8">
        <w:rPr>
          <w:rFonts w:ascii="Times New Roman" w:hAnsi="Times New Roman" w:cs="Times New Roman"/>
          <w:sz w:val="24"/>
          <w:szCs w:val="24"/>
        </w:rPr>
        <w:t>An Indian Education Director also added</w:t>
      </w:r>
      <w:r w:rsidR="004832B8" w:rsidRPr="004832B8">
        <w:rPr>
          <w:rFonts w:ascii="Times New Roman" w:hAnsi="Times New Roman" w:cs="Times New Roman"/>
          <w:sz w:val="24"/>
          <w:szCs w:val="24"/>
        </w:rPr>
        <w:t>, “</w:t>
      </w:r>
      <w:r w:rsidRPr="00CE0DB1">
        <w:rPr>
          <w:rFonts w:ascii="Times New Roman" w:hAnsi="Times New Roman" w:cs="Times New Roman"/>
          <w:sz w:val="24"/>
          <w:szCs w:val="24"/>
        </w:rPr>
        <w:t>Why</w:t>
      </w:r>
      <w:r w:rsidR="004832B8" w:rsidRPr="00CE0DB1">
        <w:rPr>
          <w:rFonts w:ascii="Times New Roman" w:hAnsi="Times New Roman" w:cs="Times New Roman"/>
          <w:sz w:val="24"/>
          <w:szCs w:val="24"/>
        </w:rPr>
        <w:t xml:space="preserve"> do I need a certificate to know that I am Indian?”</w:t>
      </w:r>
      <w:r w:rsidR="005418B6">
        <w:rPr>
          <w:rFonts w:ascii="Times New Roman" w:hAnsi="Times New Roman" w:cs="Times New Roman"/>
          <w:sz w:val="24"/>
          <w:szCs w:val="24"/>
        </w:rPr>
        <w:t xml:space="preserve"> With the current rate of language loss, it is difficult enough for tribes to find proficient language speakers who are willing and able to teach in public schools and the certification requirements add another layer of difficulty in this process.</w:t>
      </w:r>
    </w:p>
    <w:p w14:paraId="37DE3473" w14:textId="1D2074B3" w:rsidR="00A326F8" w:rsidRDefault="00A326F8"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That being said, as stated by one field expert involved in the development of the certification </w:t>
      </w:r>
      <w:r w:rsidRPr="00A326F8">
        <w:rPr>
          <w:rFonts w:ascii="Times New Roman" w:hAnsi="Times New Roman" w:cs="Times New Roman"/>
          <w:sz w:val="24"/>
          <w:szCs w:val="24"/>
        </w:rPr>
        <w:t xml:space="preserve">process, </w:t>
      </w:r>
      <w:r w:rsidRPr="00CE0DB1">
        <w:rPr>
          <w:rFonts w:ascii="Times New Roman" w:hAnsi="Times New Roman" w:cs="Times New Roman"/>
          <w:sz w:val="24"/>
          <w:szCs w:val="24"/>
        </w:rPr>
        <w:t>“a lot of</w:t>
      </w:r>
      <w:r>
        <w:rPr>
          <w:rFonts w:ascii="Times New Roman" w:hAnsi="Times New Roman" w:cs="Times New Roman"/>
          <w:sz w:val="24"/>
          <w:szCs w:val="24"/>
        </w:rPr>
        <w:t xml:space="preserve"> people felt like that you </w:t>
      </w:r>
      <w:r w:rsidRPr="00CE0DB1">
        <w:rPr>
          <w:rFonts w:ascii="Times New Roman" w:hAnsi="Times New Roman" w:cs="Times New Roman"/>
          <w:sz w:val="24"/>
          <w:szCs w:val="24"/>
        </w:rPr>
        <w:t>couldn’t dumb it [the certification process] down too much for the teachers.”</w:t>
      </w:r>
      <w:r>
        <w:rPr>
          <w:rFonts w:ascii="Times New Roman" w:hAnsi="Times New Roman" w:cs="Times New Roman"/>
          <w:sz w:val="24"/>
          <w:szCs w:val="24"/>
        </w:rPr>
        <w:t xml:space="preserve"> Some individuals feel that without a “highly qualified” teacher, th</w:t>
      </w:r>
      <w:r w:rsidR="00C03DD3">
        <w:rPr>
          <w:rFonts w:ascii="Times New Roman" w:hAnsi="Times New Roman" w:cs="Times New Roman"/>
          <w:sz w:val="24"/>
          <w:szCs w:val="24"/>
        </w:rPr>
        <w:t xml:space="preserve">e </w:t>
      </w:r>
      <w:r w:rsidR="008E5E3A">
        <w:rPr>
          <w:rFonts w:ascii="Times New Roman" w:hAnsi="Times New Roman" w:cs="Times New Roman"/>
          <w:sz w:val="24"/>
          <w:szCs w:val="24"/>
        </w:rPr>
        <w:t xml:space="preserve">language </w:t>
      </w:r>
      <w:r w:rsidR="00C03DD3">
        <w:rPr>
          <w:rFonts w:ascii="Times New Roman" w:hAnsi="Times New Roman" w:cs="Times New Roman"/>
          <w:sz w:val="24"/>
          <w:szCs w:val="24"/>
        </w:rPr>
        <w:t xml:space="preserve">course will not be viewed as legitimate. </w:t>
      </w:r>
      <w:r w:rsidR="008E5E3A">
        <w:rPr>
          <w:rFonts w:ascii="Times New Roman" w:hAnsi="Times New Roman" w:cs="Times New Roman"/>
          <w:sz w:val="24"/>
          <w:szCs w:val="24"/>
        </w:rPr>
        <w:t>From this perspective, even among some of Native American research participants,</w:t>
      </w:r>
      <w:r w:rsidRPr="00CE0DB1">
        <w:rPr>
          <w:rFonts w:ascii="Times New Roman" w:hAnsi="Times New Roman" w:cs="Times New Roman"/>
          <w:sz w:val="24"/>
          <w:szCs w:val="24"/>
        </w:rPr>
        <w:t xml:space="preserve"> there </w:t>
      </w:r>
      <w:r w:rsidR="008E5E3A">
        <w:rPr>
          <w:rFonts w:ascii="Times New Roman" w:hAnsi="Times New Roman" w:cs="Times New Roman"/>
          <w:sz w:val="24"/>
          <w:szCs w:val="24"/>
        </w:rPr>
        <w:t>needs to be a</w:t>
      </w:r>
      <w:r w:rsidRPr="00CE0DB1">
        <w:rPr>
          <w:rFonts w:ascii="Times New Roman" w:hAnsi="Times New Roman" w:cs="Times New Roman"/>
          <w:sz w:val="24"/>
          <w:szCs w:val="24"/>
        </w:rPr>
        <w:t xml:space="preserve"> means of </w:t>
      </w:r>
      <w:r w:rsidR="008E5E3A">
        <w:rPr>
          <w:rFonts w:ascii="Times New Roman" w:hAnsi="Times New Roman" w:cs="Times New Roman"/>
          <w:sz w:val="24"/>
          <w:szCs w:val="24"/>
        </w:rPr>
        <w:t xml:space="preserve">certifying that the language instructor understands how to </w:t>
      </w:r>
      <w:r w:rsidR="00AC5504">
        <w:rPr>
          <w:rFonts w:ascii="Times New Roman" w:hAnsi="Times New Roman" w:cs="Times New Roman"/>
          <w:sz w:val="24"/>
          <w:szCs w:val="24"/>
        </w:rPr>
        <w:t xml:space="preserve">manage and </w:t>
      </w:r>
      <w:r w:rsidR="008E5E3A">
        <w:rPr>
          <w:rFonts w:ascii="Times New Roman" w:hAnsi="Times New Roman" w:cs="Times New Roman"/>
          <w:sz w:val="24"/>
          <w:szCs w:val="24"/>
        </w:rPr>
        <w:t xml:space="preserve">operate </w:t>
      </w:r>
      <w:r w:rsidR="00AC5504">
        <w:rPr>
          <w:rFonts w:ascii="Times New Roman" w:hAnsi="Times New Roman" w:cs="Times New Roman"/>
          <w:sz w:val="24"/>
          <w:szCs w:val="24"/>
        </w:rPr>
        <w:t xml:space="preserve">within </w:t>
      </w:r>
      <w:r w:rsidR="008E5E3A">
        <w:rPr>
          <w:rFonts w:ascii="Times New Roman" w:hAnsi="Times New Roman" w:cs="Times New Roman"/>
          <w:sz w:val="24"/>
          <w:szCs w:val="24"/>
        </w:rPr>
        <w:t xml:space="preserve">a classroom in </w:t>
      </w:r>
      <w:r w:rsidR="00AC5504">
        <w:rPr>
          <w:rFonts w:ascii="Times New Roman" w:hAnsi="Times New Roman" w:cs="Times New Roman"/>
          <w:sz w:val="24"/>
          <w:szCs w:val="24"/>
        </w:rPr>
        <w:t xml:space="preserve">a formal school </w:t>
      </w:r>
      <w:r w:rsidR="008E5E3A">
        <w:rPr>
          <w:rFonts w:ascii="Times New Roman" w:hAnsi="Times New Roman" w:cs="Times New Roman"/>
          <w:sz w:val="24"/>
          <w:szCs w:val="24"/>
        </w:rPr>
        <w:t>setting. Being a speaker of a particular language does not make one a good teacher</w:t>
      </w:r>
      <w:r w:rsidR="00117791">
        <w:rPr>
          <w:rFonts w:ascii="Times New Roman" w:hAnsi="Times New Roman" w:cs="Times New Roman"/>
          <w:sz w:val="24"/>
          <w:szCs w:val="24"/>
        </w:rPr>
        <w:t>,</w:t>
      </w:r>
      <w:r w:rsidR="008E5E3A">
        <w:rPr>
          <w:rFonts w:ascii="Times New Roman" w:hAnsi="Times New Roman" w:cs="Times New Roman"/>
          <w:sz w:val="24"/>
          <w:szCs w:val="24"/>
        </w:rPr>
        <w:t xml:space="preserve"> and </w:t>
      </w:r>
      <w:r w:rsidR="00117791">
        <w:rPr>
          <w:rFonts w:ascii="Times New Roman" w:hAnsi="Times New Roman" w:cs="Times New Roman"/>
          <w:sz w:val="24"/>
          <w:szCs w:val="24"/>
        </w:rPr>
        <w:t xml:space="preserve">there </w:t>
      </w:r>
      <w:r w:rsidR="008E5E3A">
        <w:rPr>
          <w:rFonts w:ascii="Times New Roman" w:hAnsi="Times New Roman" w:cs="Times New Roman"/>
          <w:sz w:val="24"/>
          <w:szCs w:val="24"/>
        </w:rPr>
        <w:t xml:space="preserve">needs to be a way to demonstrate that the instructor uses pedagogically sound instructional methods. While this may be true, </w:t>
      </w:r>
      <w:r w:rsidR="00902270">
        <w:rPr>
          <w:rFonts w:ascii="Times New Roman" w:hAnsi="Times New Roman" w:cs="Times New Roman"/>
          <w:sz w:val="24"/>
          <w:szCs w:val="24"/>
        </w:rPr>
        <w:t>we must also ask</w:t>
      </w:r>
      <w:r w:rsidR="00117791">
        <w:rPr>
          <w:rFonts w:ascii="Times New Roman" w:hAnsi="Times New Roman" w:cs="Times New Roman"/>
          <w:sz w:val="24"/>
          <w:szCs w:val="24"/>
        </w:rPr>
        <w:t xml:space="preserve"> whether</w:t>
      </w:r>
      <w:r w:rsidR="00902270">
        <w:rPr>
          <w:rFonts w:ascii="Times New Roman" w:hAnsi="Times New Roman" w:cs="Times New Roman"/>
          <w:sz w:val="24"/>
          <w:szCs w:val="24"/>
        </w:rPr>
        <w:t xml:space="preserve"> policy actors at the</w:t>
      </w:r>
      <w:r w:rsidR="008E5E3A">
        <w:rPr>
          <w:rFonts w:ascii="Times New Roman" w:hAnsi="Times New Roman" w:cs="Times New Roman"/>
          <w:sz w:val="24"/>
          <w:szCs w:val="24"/>
        </w:rPr>
        <w:t xml:space="preserve"> federal and state </w:t>
      </w:r>
      <w:r w:rsidR="00902270">
        <w:rPr>
          <w:rFonts w:ascii="Times New Roman" w:hAnsi="Times New Roman" w:cs="Times New Roman"/>
          <w:sz w:val="24"/>
          <w:szCs w:val="24"/>
        </w:rPr>
        <w:t xml:space="preserve">levels understand what a quality Native American language </w:t>
      </w:r>
      <w:r w:rsidR="001551E5">
        <w:rPr>
          <w:rFonts w:ascii="Times New Roman" w:hAnsi="Times New Roman" w:cs="Times New Roman"/>
          <w:sz w:val="24"/>
          <w:szCs w:val="24"/>
        </w:rPr>
        <w:t>classroom should look</w:t>
      </w:r>
      <w:r w:rsidR="00902270">
        <w:rPr>
          <w:rFonts w:ascii="Times New Roman" w:hAnsi="Times New Roman" w:cs="Times New Roman"/>
          <w:sz w:val="24"/>
          <w:szCs w:val="24"/>
        </w:rPr>
        <w:t xml:space="preserve"> like</w:t>
      </w:r>
      <w:r w:rsidR="00117791">
        <w:rPr>
          <w:rFonts w:ascii="Times New Roman" w:hAnsi="Times New Roman" w:cs="Times New Roman"/>
          <w:sz w:val="24"/>
          <w:szCs w:val="24"/>
        </w:rPr>
        <w:t xml:space="preserve">. </w:t>
      </w:r>
      <w:r w:rsidR="008B0606">
        <w:rPr>
          <w:rFonts w:ascii="Times New Roman" w:hAnsi="Times New Roman" w:cs="Times New Roman"/>
          <w:sz w:val="24"/>
          <w:szCs w:val="24"/>
        </w:rPr>
        <w:t>The current certification process, while more collaborative than in the past, still operates under the colonial system and allocates only limited control of the process to Native American tribes.</w:t>
      </w:r>
    </w:p>
    <w:p w14:paraId="628F0381" w14:textId="298EBA90" w:rsidR="006D2514" w:rsidRDefault="00117791" w:rsidP="00CE0DB1">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D25980" w:rsidRPr="00CE0DB1">
        <w:rPr>
          <w:rFonts w:ascii="Times New Roman" w:hAnsi="Times New Roman" w:cs="Times New Roman"/>
          <w:color w:val="000000" w:themeColor="text1"/>
          <w:sz w:val="24"/>
          <w:szCs w:val="24"/>
        </w:rPr>
        <w:t>o make this policy proce</w:t>
      </w:r>
      <w:r w:rsidR="00D25980">
        <w:rPr>
          <w:rFonts w:ascii="Times New Roman" w:hAnsi="Times New Roman" w:cs="Times New Roman"/>
          <w:color w:val="000000" w:themeColor="text1"/>
          <w:sz w:val="24"/>
          <w:szCs w:val="24"/>
        </w:rPr>
        <w:t>ss work, as it is currently written</w:t>
      </w:r>
      <w:r w:rsidR="00D25980" w:rsidRPr="00CE0DB1">
        <w:rPr>
          <w:rFonts w:ascii="Times New Roman" w:hAnsi="Times New Roman" w:cs="Times New Roman"/>
          <w:color w:val="000000" w:themeColor="text1"/>
          <w:sz w:val="24"/>
          <w:szCs w:val="24"/>
        </w:rPr>
        <w:t>, as stated by one Indian Education director, “</w:t>
      </w:r>
      <w:r w:rsidR="006D2514" w:rsidRPr="00CE0DB1">
        <w:rPr>
          <w:rFonts w:ascii="Times New Roman" w:hAnsi="Times New Roman" w:cs="Times New Roman"/>
          <w:color w:val="000000" w:themeColor="text1"/>
          <w:sz w:val="24"/>
          <w:szCs w:val="24"/>
        </w:rPr>
        <w:t xml:space="preserve">we </w:t>
      </w:r>
      <w:r w:rsidR="00D25980" w:rsidRPr="00CE0DB1">
        <w:rPr>
          <w:rFonts w:ascii="Times New Roman" w:hAnsi="Times New Roman" w:cs="Times New Roman"/>
          <w:color w:val="000000" w:themeColor="text1"/>
          <w:sz w:val="24"/>
          <w:szCs w:val="24"/>
        </w:rPr>
        <w:t xml:space="preserve">are </w:t>
      </w:r>
      <w:r w:rsidR="006D2514" w:rsidRPr="00CE0DB1">
        <w:rPr>
          <w:rFonts w:ascii="Times New Roman" w:hAnsi="Times New Roman" w:cs="Times New Roman"/>
          <w:color w:val="000000" w:themeColor="text1"/>
          <w:sz w:val="24"/>
          <w:szCs w:val="24"/>
        </w:rPr>
        <w:t xml:space="preserve">going to </w:t>
      </w:r>
      <w:r w:rsidR="00D25980" w:rsidRPr="00CE0DB1">
        <w:rPr>
          <w:rFonts w:ascii="Times New Roman" w:hAnsi="Times New Roman" w:cs="Times New Roman"/>
          <w:color w:val="000000" w:themeColor="text1"/>
          <w:sz w:val="24"/>
          <w:szCs w:val="24"/>
        </w:rPr>
        <w:t xml:space="preserve">have to </w:t>
      </w:r>
      <w:r w:rsidR="006D2514" w:rsidRPr="00CE0DB1">
        <w:rPr>
          <w:rFonts w:ascii="Times New Roman" w:hAnsi="Times New Roman" w:cs="Times New Roman"/>
          <w:color w:val="000000" w:themeColor="text1"/>
          <w:sz w:val="24"/>
          <w:szCs w:val="24"/>
        </w:rPr>
        <w:t>change the thinking of o</w:t>
      </w:r>
      <w:r w:rsidR="00D25980" w:rsidRPr="00CE0DB1">
        <w:rPr>
          <w:rFonts w:ascii="Times New Roman" w:hAnsi="Times New Roman" w:cs="Times New Roman"/>
          <w:color w:val="000000" w:themeColor="text1"/>
          <w:sz w:val="24"/>
          <w:szCs w:val="24"/>
        </w:rPr>
        <w:t>ur elders.</w:t>
      </w:r>
      <w:r w:rsidR="00D25980">
        <w:rPr>
          <w:rFonts w:ascii="Times New Roman" w:hAnsi="Times New Roman" w:cs="Times New Roman"/>
          <w:color w:val="000000" w:themeColor="text1"/>
          <w:sz w:val="24"/>
          <w:szCs w:val="24"/>
        </w:rPr>
        <w:t>”</w:t>
      </w:r>
      <w:r w:rsidR="00D25980" w:rsidRPr="00CE0DB1">
        <w:rPr>
          <w:rFonts w:ascii="Times New Roman" w:hAnsi="Times New Roman" w:cs="Times New Roman"/>
          <w:color w:val="000000" w:themeColor="text1"/>
          <w:sz w:val="24"/>
          <w:szCs w:val="24"/>
        </w:rPr>
        <w:t xml:space="preserve"> </w:t>
      </w:r>
      <w:r w:rsidR="00D25980">
        <w:rPr>
          <w:rFonts w:ascii="Times New Roman" w:hAnsi="Times New Roman" w:cs="Times New Roman"/>
          <w:color w:val="000000" w:themeColor="text1"/>
          <w:sz w:val="24"/>
          <w:szCs w:val="24"/>
        </w:rPr>
        <w:t xml:space="preserve">From a cultural standpoint, the ability of an elder to speak their </w:t>
      </w:r>
      <w:r w:rsidR="00AE0949">
        <w:rPr>
          <w:rFonts w:ascii="Times New Roman" w:hAnsi="Times New Roman" w:cs="Times New Roman"/>
          <w:color w:val="000000" w:themeColor="text1"/>
          <w:sz w:val="24"/>
          <w:szCs w:val="24"/>
        </w:rPr>
        <w:t xml:space="preserve">tribal </w:t>
      </w:r>
      <w:r w:rsidR="00D25980">
        <w:rPr>
          <w:rFonts w:ascii="Times New Roman" w:hAnsi="Times New Roman" w:cs="Times New Roman"/>
          <w:color w:val="000000" w:themeColor="text1"/>
          <w:sz w:val="24"/>
          <w:szCs w:val="24"/>
        </w:rPr>
        <w:t xml:space="preserve">language and get “certified” to teach the language </w:t>
      </w:r>
      <w:r w:rsidR="006D2514" w:rsidRPr="00CE0DB1">
        <w:rPr>
          <w:rFonts w:ascii="Times New Roman" w:hAnsi="Times New Roman" w:cs="Times New Roman"/>
          <w:color w:val="000000" w:themeColor="text1"/>
          <w:sz w:val="24"/>
          <w:szCs w:val="24"/>
        </w:rPr>
        <w:t xml:space="preserve">goes </w:t>
      </w:r>
      <w:r w:rsidR="00D25980">
        <w:rPr>
          <w:rFonts w:ascii="Times New Roman" w:hAnsi="Times New Roman" w:cs="Times New Roman"/>
          <w:color w:val="000000" w:themeColor="text1"/>
          <w:sz w:val="24"/>
          <w:szCs w:val="24"/>
        </w:rPr>
        <w:t xml:space="preserve">beyond language into cultural understandings of </w:t>
      </w:r>
      <w:r w:rsidR="00D25980">
        <w:rPr>
          <w:rFonts w:ascii="Times New Roman" w:hAnsi="Times New Roman" w:cs="Times New Roman"/>
          <w:color w:val="000000" w:themeColor="text1"/>
          <w:sz w:val="24"/>
          <w:szCs w:val="24"/>
        </w:rPr>
        <w:lastRenderedPageBreak/>
        <w:t>pride. According to some Native American research participants, becoming certified through the Oklahoma State Department of Education is affiliated with “bragging</w:t>
      </w:r>
      <w:r>
        <w:rPr>
          <w:rFonts w:ascii="Times New Roman" w:hAnsi="Times New Roman" w:cs="Times New Roman"/>
          <w:color w:val="000000" w:themeColor="text1"/>
          <w:sz w:val="24"/>
          <w:szCs w:val="24"/>
        </w:rPr>
        <w:t>,”</w:t>
      </w:r>
      <w:r w:rsidR="001551E5">
        <w:rPr>
          <w:rFonts w:ascii="Times New Roman" w:hAnsi="Times New Roman" w:cs="Times New Roman"/>
          <w:color w:val="000000" w:themeColor="text1"/>
          <w:sz w:val="24"/>
          <w:szCs w:val="24"/>
        </w:rPr>
        <w:t xml:space="preserve"> and elders</w:t>
      </w:r>
      <w:r w:rsidR="00D25980">
        <w:rPr>
          <w:rFonts w:ascii="Times New Roman" w:hAnsi="Times New Roman" w:cs="Times New Roman"/>
          <w:color w:val="000000" w:themeColor="text1"/>
          <w:sz w:val="24"/>
          <w:szCs w:val="24"/>
        </w:rPr>
        <w:t xml:space="preserve"> may not feel comfortable with going through the certification process.</w:t>
      </w:r>
    </w:p>
    <w:p w14:paraId="23866300" w14:textId="000EBE2C" w:rsidR="00F970F7" w:rsidRPr="00CE0DB1" w:rsidRDefault="00691248" w:rsidP="00CE0DB1">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Beyond cultural concerns regarding views about certification are issues related to the validity of teacher certification exams for Native Americans. According to one field expert and Native American university program director, many fluent speakers of Native American languages have faced difficulty getting through teacher preparation program courses and passing teacher certification exams. </w:t>
      </w:r>
      <w:r w:rsidR="00B83895">
        <w:rPr>
          <w:rFonts w:ascii="Times New Roman" w:hAnsi="Times New Roman" w:cs="Times New Roman"/>
          <w:color w:val="000000" w:themeColor="text1"/>
          <w:sz w:val="24"/>
          <w:szCs w:val="24"/>
        </w:rPr>
        <w:t>This fact, as stated by one participant, is not an “intelligence issue, it’s more of a testing issue.</w:t>
      </w:r>
      <w:r>
        <w:rPr>
          <w:rFonts w:ascii="Times New Roman" w:hAnsi="Times New Roman" w:cs="Times New Roman"/>
          <w:color w:val="000000" w:themeColor="text1"/>
          <w:sz w:val="24"/>
          <w:szCs w:val="24"/>
        </w:rPr>
        <w:t xml:space="preserve">” </w:t>
      </w:r>
      <w:r w:rsidR="001551E5">
        <w:rPr>
          <w:rFonts w:ascii="Times New Roman" w:hAnsi="Times New Roman" w:cs="Times New Roman"/>
          <w:color w:val="000000" w:themeColor="text1"/>
          <w:sz w:val="24"/>
          <w:szCs w:val="24"/>
        </w:rPr>
        <w:t>Teacher certification exams are not developed with the Native American cultural perspective in mind</w:t>
      </w:r>
      <w:r w:rsidR="00117791">
        <w:rPr>
          <w:rFonts w:ascii="Times New Roman" w:hAnsi="Times New Roman" w:cs="Times New Roman"/>
          <w:color w:val="000000" w:themeColor="text1"/>
          <w:sz w:val="24"/>
          <w:szCs w:val="24"/>
        </w:rPr>
        <w:t>,</w:t>
      </w:r>
      <w:r w:rsidR="001551E5">
        <w:rPr>
          <w:rFonts w:ascii="Times New Roman" w:hAnsi="Times New Roman" w:cs="Times New Roman"/>
          <w:color w:val="000000" w:themeColor="text1"/>
          <w:sz w:val="24"/>
          <w:szCs w:val="24"/>
        </w:rPr>
        <w:t xml:space="preserve"> which makes the tests vulnerable to issues </w:t>
      </w:r>
      <w:r w:rsidR="001A110A">
        <w:rPr>
          <w:rFonts w:ascii="Times New Roman" w:hAnsi="Times New Roman" w:cs="Times New Roman"/>
          <w:color w:val="000000" w:themeColor="text1"/>
          <w:sz w:val="24"/>
          <w:szCs w:val="24"/>
        </w:rPr>
        <w:t xml:space="preserve">of </w:t>
      </w:r>
      <w:r w:rsidR="001551E5">
        <w:rPr>
          <w:rFonts w:ascii="Times New Roman" w:hAnsi="Times New Roman" w:cs="Times New Roman"/>
          <w:color w:val="000000" w:themeColor="text1"/>
          <w:sz w:val="24"/>
          <w:szCs w:val="24"/>
        </w:rPr>
        <w:t>cultural validity.</w:t>
      </w:r>
    </w:p>
    <w:p w14:paraId="7590C97E" w14:textId="50A2538F" w:rsidR="004832B8" w:rsidRPr="00CE0DB1" w:rsidRDefault="00B83895"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At the university and tribal college level</w:t>
      </w:r>
      <w:r w:rsidR="00117791">
        <w:rPr>
          <w:rFonts w:ascii="Times New Roman" w:hAnsi="Times New Roman" w:cs="Times New Roman"/>
          <w:sz w:val="24"/>
          <w:szCs w:val="24"/>
        </w:rPr>
        <w:t>,</w:t>
      </w:r>
      <w:r>
        <w:rPr>
          <w:rFonts w:ascii="Times New Roman" w:hAnsi="Times New Roman" w:cs="Times New Roman"/>
          <w:sz w:val="24"/>
          <w:szCs w:val="24"/>
        </w:rPr>
        <w:t xml:space="preserve"> additional National Council for Accreditation of Teacher Education (NCATE) requirements add burdens on the development of Native American language teacher preparation programs. One NCATE regulation requires that university language teacher preparation programs must include measures such as an Oral Proficiency Interview (OPI) to ensure that teacher candidates are proficient in the language to be taught. </w:t>
      </w:r>
      <w:r w:rsidR="008322A9">
        <w:rPr>
          <w:rFonts w:ascii="Times New Roman" w:hAnsi="Times New Roman" w:cs="Times New Roman"/>
          <w:sz w:val="24"/>
          <w:szCs w:val="24"/>
        </w:rPr>
        <w:t>As detailed by one participant, this policy creates specific concern</w:t>
      </w:r>
      <w:r w:rsidR="00856AB1">
        <w:rPr>
          <w:rFonts w:ascii="Times New Roman" w:hAnsi="Times New Roman" w:cs="Times New Roman"/>
          <w:sz w:val="24"/>
          <w:szCs w:val="24"/>
        </w:rPr>
        <w:t>s</w:t>
      </w:r>
      <w:r w:rsidR="008322A9">
        <w:rPr>
          <w:rFonts w:ascii="Times New Roman" w:hAnsi="Times New Roman" w:cs="Times New Roman"/>
          <w:sz w:val="24"/>
          <w:szCs w:val="24"/>
        </w:rPr>
        <w:t xml:space="preserve"> for language programs such as the Cherokee language education program at Northeastern State University (NSU) during the Oral Proficiency Interview process, because OPI raters must rate the proficiency of the teacher candidate, but few tribes have speakers who are trained to become raters. The frustration </w:t>
      </w:r>
      <w:r w:rsidR="00C253FE">
        <w:rPr>
          <w:rFonts w:ascii="Times New Roman" w:hAnsi="Times New Roman" w:cs="Times New Roman"/>
          <w:sz w:val="24"/>
          <w:szCs w:val="24"/>
        </w:rPr>
        <w:t xml:space="preserve">of </w:t>
      </w:r>
      <w:r w:rsidR="008322A9">
        <w:rPr>
          <w:rFonts w:ascii="Times New Roman" w:hAnsi="Times New Roman" w:cs="Times New Roman"/>
          <w:sz w:val="24"/>
          <w:szCs w:val="24"/>
        </w:rPr>
        <w:t xml:space="preserve">Native American language program coordinators </w:t>
      </w:r>
      <w:r w:rsidR="00C253FE">
        <w:rPr>
          <w:rFonts w:ascii="Times New Roman" w:hAnsi="Times New Roman" w:cs="Times New Roman"/>
          <w:sz w:val="24"/>
          <w:szCs w:val="24"/>
        </w:rPr>
        <w:t xml:space="preserve">at the university level </w:t>
      </w:r>
      <w:r w:rsidR="008322A9">
        <w:rPr>
          <w:rFonts w:ascii="Times New Roman" w:hAnsi="Times New Roman" w:cs="Times New Roman"/>
          <w:sz w:val="24"/>
          <w:szCs w:val="24"/>
        </w:rPr>
        <w:t xml:space="preserve">is evident in the following statement </w:t>
      </w:r>
      <w:r w:rsidR="001A110A">
        <w:rPr>
          <w:rFonts w:ascii="Times New Roman" w:hAnsi="Times New Roman" w:cs="Times New Roman"/>
          <w:sz w:val="24"/>
          <w:szCs w:val="24"/>
        </w:rPr>
        <w:t>from</w:t>
      </w:r>
      <w:r w:rsidR="008322A9">
        <w:rPr>
          <w:rFonts w:ascii="Times New Roman" w:hAnsi="Times New Roman" w:cs="Times New Roman"/>
          <w:sz w:val="24"/>
          <w:szCs w:val="24"/>
        </w:rPr>
        <w:t xml:space="preserve"> one </w:t>
      </w:r>
      <w:r w:rsidR="001A110A">
        <w:rPr>
          <w:rFonts w:ascii="Times New Roman" w:hAnsi="Times New Roman" w:cs="Times New Roman"/>
          <w:sz w:val="24"/>
          <w:szCs w:val="24"/>
        </w:rPr>
        <w:t xml:space="preserve">the </w:t>
      </w:r>
      <w:r w:rsidR="00FD1F1E">
        <w:rPr>
          <w:rFonts w:ascii="Times New Roman" w:hAnsi="Times New Roman" w:cs="Times New Roman"/>
          <w:sz w:val="24"/>
          <w:szCs w:val="24"/>
        </w:rPr>
        <w:t>participant</w:t>
      </w:r>
      <w:r w:rsidR="001A110A">
        <w:rPr>
          <w:rFonts w:ascii="Times New Roman" w:hAnsi="Times New Roman" w:cs="Times New Roman"/>
          <w:sz w:val="24"/>
          <w:szCs w:val="24"/>
        </w:rPr>
        <w:t>s:</w:t>
      </w:r>
      <w:r w:rsidR="008322A9">
        <w:rPr>
          <w:rFonts w:ascii="Times New Roman" w:hAnsi="Times New Roman" w:cs="Times New Roman"/>
          <w:sz w:val="24"/>
          <w:szCs w:val="24"/>
        </w:rPr>
        <w:t xml:space="preserve"> </w:t>
      </w:r>
    </w:p>
    <w:p w14:paraId="4E8EE673" w14:textId="77777777" w:rsidR="00FD1F1E" w:rsidRPr="00CE0DB1" w:rsidRDefault="00022AFF" w:rsidP="00CE0DB1">
      <w:pPr>
        <w:spacing w:after="0" w:line="480" w:lineRule="auto"/>
        <w:ind w:left="720"/>
        <w:rPr>
          <w:rFonts w:ascii="Times New Roman" w:hAnsi="Times New Roman" w:cs="Times New Roman"/>
          <w:color w:val="000000" w:themeColor="text1"/>
          <w:sz w:val="24"/>
          <w:szCs w:val="24"/>
        </w:rPr>
      </w:pPr>
      <w:r w:rsidRPr="00CE0DB1">
        <w:rPr>
          <w:rFonts w:ascii="Times New Roman" w:hAnsi="Times New Roman" w:cs="Times New Roman"/>
          <w:color w:val="000000" w:themeColor="text1"/>
          <w:sz w:val="24"/>
          <w:szCs w:val="24"/>
        </w:rPr>
        <w:lastRenderedPageBreak/>
        <w:t>I think many people are unaware of what it takes to be certified and also highly qualified</w:t>
      </w:r>
      <w:r w:rsidR="009F4967" w:rsidRPr="00CE0DB1">
        <w:rPr>
          <w:rFonts w:ascii="Times New Roman" w:hAnsi="Times New Roman" w:cs="Times New Roman"/>
          <w:color w:val="000000" w:themeColor="text1"/>
          <w:sz w:val="24"/>
          <w:szCs w:val="24"/>
        </w:rPr>
        <w:t xml:space="preserve">. According to </w:t>
      </w:r>
      <w:r w:rsidRPr="00CE0DB1">
        <w:rPr>
          <w:rFonts w:ascii="Times New Roman" w:hAnsi="Times New Roman" w:cs="Times New Roman"/>
          <w:color w:val="000000" w:themeColor="text1"/>
          <w:sz w:val="24"/>
          <w:szCs w:val="24"/>
        </w:rPr>
        <w:t>federal regu</w:t>
      </w:r>
      <w:r w:rsidR="009F4967" w:rsidRPr="00CE0DB1">
        <w:rPr>
          <w:rFonts w:ascii="Times New Roman" w:hAnsi="Times New Roman" w:cs="Times New Roman"/>
          <w:color w:val="000000" w:themeColor="text1"/>
          <w:sz w:val="24"/>
          <w:szCs w:val="24"/>
        </w:rPr>
        <w:t>lation you have to pass</w:t>
      </w:r>
      <w:r w:rsidR="009F4967">
        <w:rPr>
          <w:rFonts w:ascii="Times New Roman" w:hAnsi="Times New Roman" w:cs="Times New Roman"/>
          <w:color w:val="000000" w:themeColor="text1"/>
          <w:sz w:val="24"/>
          <w:szCs w:val="24"/>
        </w:rPr>
        <w:t xml:space="preserve"> a</w:t>
      </w:r>
      <w:r w:rsidRPr="00CE0DB1">
        <w:rPr>
          <w:rFonts w:ascii="Times New Roman" w:hAnsi="Times New Roman" w:cs="Times New Roman"/>
          <w:color w:val="000000" w:themeColor="text1"/>
          <w:sz w:val="24"/>
          <w:szCs w:val="24"/>
        </w:rPr>
        <w:t xml:space="preserve"> test. </w:t>
      </w:r>
      <w:r w:rsidR="009F4967" w:rsidRPr="00CE0DB1">
        <w:rPr>
          <w:rFonts w:ascii="Times New Roman" w:hAnsi="Times New Roman" w:cs="Times New Roman"/>
          <w:color w:val="000000" w:themeColor="text1"/>
          <w:sz w:val="24"/>
          <w:szCs w:val="24"/>
        </w:rPr>
        <w:t>But, t</w:t>
      </w:r>
      <w:r w:rsidRPr="00CE0DB1">
        <w:rPr>
          <w:rFonts w:ascii="Times New Roman" w:hAnsi="Times New Roman" w:cs="Times New Roman"/>
          <w:color w:val="000000" w:themeColor="text1"/>
          <w:sz w:val="24"/>
          <w:szCs w:val="24"/>
        </w:rPr>
        <w:t xml:space="preserve">here is no </w:t>
      </w:r>
      <w:r w:rsidR="009F4967" w:rsidRPr="00CE0DB1">
        <w:rPr>
          <w:rFonts w:ascii="Times New Roman" w:hAnsi="Times New Roman" w:cs="Times New Roman"/>
          <w:color w:val="000000" w:themeColor="text1"/>
          <w:sz w:val="24"/>
          <w:szCs w:val="24"/>
        </w:rPr>
        <w:t>[language] test, and t</w:t>
      </w:r>
      <w:r w:rsidRPr="00CE0DB1">
        <w:rPr>
          <w:rFonts w:ascii="Times New Roman" w:hAnsi="Times New Roman" w:cs="Times New Roman"/>
          <w:color w:val="000000" w:themeColor="text1"/>
          <w:sz w:val="24"/>
          <w:szCs w:val="24"/>
        </w:rPr>
        <w:t xml:space="preserve">here is no one who can make the test because you have to have someone outside the community to be able to rate the test for a proficiency level. But </w:t>
      </w:r>
      <w:r w:rsidR="009F4967">
        <w:rPr>
          <w:rFonts w:ascii="Times New Roman" w:hAnsi="Times New Roman" w:cs="Times New Roman"/>
          <w:color w:val="000000" w:themeColor="text1"/>
          <w:sz w:val="24"/>
          <w:szCs w:val="24"/>
        </w:rPr>
        <w:t xml:space="preserve">[with the few number of language speakers that remain] </w:t>
      </w:r>
      <w:r w:rsidRPr="00CE0DB1">
        <w:rPr>
          <w:rFonts w:ascii="Times New Roman" w:hAnsi="Times New Roman" w:cs="Times New Roman"/>
          <w:color w:val="000000" w:themeColor="text1"/>
          <w:sz w:val="24"/>
          <w:szCs w:val="24"/>
        </w:rPr>
        <w:t>the same people making the test would be the people t</w:t>
      </w:r>
      <w:r w:rsidR="009F4967">
        <w:rPr>
          <w:rFonts w:ascii="Times New Roman" w:hAnsi="Times New Roman" w:cs="Times New Roman"/>
          <w:color w:val="000000" w:themeColor="text1"/>
          <w:sz w:val="24"/>
          <w:szCs w:val="24"/>
        </w:rPr>
        <w:t xml:space="preserve">hat have to rate it and that is not permissible [according </w:t>
      </w:r>
      <w:r w:rsidR="001A110A">
        <w:rPr>
          <w:rFonts w:ascii="Times New Roman" w:hAnsi="Times New Roman" w:cs="Times New Roman"/>
          <w:color w:val="000000" w:themeColor="text1"/>
          <w:sz w:val="24"/>
          <w:szCs w:val="24"/>
        </w:rPr>
        <w:t xml:space="preserve">to </w:t>
      </w:r>
      <w:r w:rsidR="009F4967">
        <w:rPr>
          <w:rFonts w:ascii="Times New Roman" w:hAnsi="Times New Roman" w:cs="Times New Roman"/>
          <w:color w:val="000000" w:themeColor="text1"/>
          <w:sz w:val="24"/>
          <w:szCs w:val="24"/>
        </w:rPr>
        <w:t xml:space="preserve">the NCATE policy]. </w:t>
      </w:r>
    </w:p>
    <w:p w14:paraId="5B2BB765" w14:textId="2A4B509F" w:rsidR="005C4318" w:rsidRDefault="00856AB1" w:rsidP="00CE0DB1">
      <w:pPr>
        <w:spacing w:after="0" w:line="480" w:lineRule="auto"/>
        <w:rPr>
          <w:rFonts w:ascii="Times New Roman" w:hAnsi="Times New Roman" w:cs="Times New Roman"/>
          <w:sz w:val="24"/>
          <w:szCs w:val="24"/>
        </w:rPr>
      </w:pPr>
      <w:r w:rsidRPr="00CE0DB1">
        <w:rPr>
          <w:rFonts w:ascii="Times New Roman" w:hAnsi="Times New Roman" w:cs="Times New Roman"/>
          <w:sz w:val="24"/>
          <w:szCs w:val="24"/>
        </w:rPr>
        <w:t xml:space="preserve">Adding to the challenges at the university teacher preparation program level are the </w:t>
      </w:r>
      <w:r w:rsidR="00FD1F1E" w:rsidRPr="00CE0DB1">
        <w:rPr>
          <w:rFonts w:ascii="Times New Roman" w:hAnsi="Times New Roman" w:cs="Times New Roman"/>
          <w:sz w:val="24"/>
          <w:szCs w:val="24"/>
        </w:rPr>
        <w:t xml:space="preserve">Oklahoma Regents of Higher Education requirements for university program professors. </w:t>
      </w:r>
      <w:r w:rsidRPr="00CE0DB1">
        <w:rPr>
          <w:rFonts w:ascii="Times New Roman" w:hAnsi="Times New Roman" w:cs="Times New Roman"/>
          <w:sz w:val="24"/>
          <w:szCs w:val="24"/>
        </w:rPr>
        <w:t xml:space="preserve">In most cases, professors at the university level must complete a doctoral program to teach. While there are few speakers of most Native American languages, even fewer proficient speakers have </w:t>
      </w:r>
      <w:r w:rsidR="00A34A85" w:rsidRPr="00CE0DB1">
        <w:rPr>
          <w:rFonts w:ascii="Times New Roman" w:hAnsi="Times New Roman" w:cs="Times New Roman"/>
          <w:sz w:val="24"/>
          <w:szCs w:val="24"/>
        </w:rPr>
        <w:t xml:space="preserve">completed graduate level programs. </w:t>
      </w:r>
      <w:r w:rsidR="00A34A85">
        <w:rPr>
          <w:rFonts w:ascii="Times New Roman" w:hAnsi="Times New Roman" w:cs="Times New Roman"/>
          <w:sz w:val="24"/>
          <w:szCs w:val="24"/>
        </w:rPr>
        <w:t xml:space="preserve">For </w:t>
      </w:r>
      <w:r w:rsidR="005C4318">
        <w:rPr>
          <w:rFonts w:ascii="Times New Roman" w:hAnsi="Times New Roman" w:cs="Times New Roman"/>
          <w:sz w:val="24"/>
          <w:szCs w:val="24"/>
        </w:rPr>
        <w:t>these</w:t>
      </w:r>
      <w:r w:rsidR="005C4318" w:rsidRPr="00A34A85">
        <w:rPr>
          <w:rFonts w:ascii="Times New Roman" w:hAnsi="Times New Roman" w:cs="Times New Roman"/>
          <w:sz w:val="24"/>
          <w:szCs w:val="24"/>
        </w:rPr>
        <w:t xml:space="preserve"> reasons</w:t>
      </w:r>
      <w:r w:rsidR="00A34A85" w:rsidRPr="00CE0DB1">
        <w:rPr>
          <w:rFonts w:ascii="Times New Roman" w:hAnsi="Times New Roman" w:cs="Times New Roman"/>
          <w:sz w:val="24"/>
          <w:szCs w:val="24"/>
        </w:rPr>
        <w:t xml:space="preserve">, it is extraordinarily difficult for teacher preparation programs at universities and tribal colleges </w:t>
      </w:r>
      <w:r w:rsidR="001E350B">
        <w:rPr>
          <w:rFonts w:ascii="Times New Roman" w:hAnsi="Times New Roman" w:cs="Times New Roman"/>
          <w:sz w:val="24"/>
          <w:szCs w:val="24"/>
        </w:rPr>
        <w:t xml:space="preserve">to </w:t>
      </w:r>
      <w:r w:rsidR="00A34A85" w:rsidRPr="00CE0DB1">
        <w:rPr>
          <w:rFonts w:ascii="Times New Roman" w:hAnsi="Times New Roman" w:cs="Times New Roman"/>
          <w:sz w:val="24"/>
          <w:szCs w:val="24"/>
        </w:rPr>
        <w:t xml:space="preserve">comply with Oklahoma Regents of Higher Education requirements. </w:t>
      </w:r>
      <w:r w:rsidR="00582E8E" w:rsidRPr="00CE0DB1">
        <w:rPr>
          <w:rFonts w:ascii="Times New Roman" w:hAnsi="Times New Roman" w:cs="Times New Roman"/>
          <w:sz w:val="24"/>
          <w:szCs w:val="24"/>
        </w:rPr>
        <w:t>As is demonstrated</w:t>
      </w:r>
      <w:r w:rsidR="00A34A85">
        <w:rPr>
          <w:rFonts w:ascii="Times New Roman" w:hAnsi="Times New Roman" w:cs="Times New Roman"/>
          <w:sz w:val="24"/>
          <w:szCs w:val="24"/>
        </w:rPr>
        <w:t xml:space="preserve"> by the challenges of the Native American language teacher credentialing</w:t>
      </w:r>
      <w:r w:rsidR="00582E8E" w:rsidRPr="00CE0DB1">
        <w:rPr>
          <w:rFonts w:ascii="Times New Roman" w:hAnsi="Times New Roman" w:cs="Times New Roman"/>
          <w:sz w:val="24"/>
          <w:szCs w:val="24"/>
        </w:rPr>
        <w:t xml:space="preserve"> process, the odds are </w:t>
      </w:r>
      <w:r w:rsidR="00A34A85">
        <w:rPr>
          <w:rFonts w:ascii="Times New Roman" w:hAnsi="Times New Roman" w:cs="Times New Roman"/>
          <w:sz w:val="24"/>
          <w:szCs w:val="24"/>
        </w:rPr>
        <w:t>stacked against universities and tribes</w:t>
      </w:r>
      <w:r w:rsidR="00582E8E" w:rsidRPr="00CE0DB1">
        <w:rPr>
          <w:rFonts w:ascii="Times New Roman" w:hAnsi="Times New Roman" w:cs="Times New Roman"/>
          <w:sz w:val="24"/>
          <w:szCs w:val="24"/>
        </w:rPr>
        <w:t xml:space="preserve"> trying to develop Native American language teacher preparation programs and certify individuals to </w:t>
      </w:r>
      <w:r w:rsidRPr="00CE0DB1">
        <w:rPr>
          <w:rFonts w:ascii="Times New Roman" w:hAnsi="Times New Roman" w:cs="Times New Roman"/>
          <w:sz w:val="24"/>
          <w:szCs w:val="24"/>
        </w:rPr>
        <w:t xml:space="preserve">teach </w:t>
      </w:r>
      <w:r w:rsidR="00582E8E" w:rsidRPr="00CE0DB1">
        <w:rPr>
          <w:rFonts w:ascii="Times New Roman" w:hAnsi="Times New Roman" w:cs="Times New Roman"/>
          <w:sz w:val="24"/>
          <w:szCs w:val="24"/>
        </w:rPr>
        <w:t xml:space="preserve">these languages in schools. </w:t>
      </w:r>
    </w:p>
    <w:p w14:paraId="372793EE" w14:textId="2660AC25" w:rsidR="00783D73" w:rsidRDefault="005C4318"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many of the research participants maintain hope that there is</w:t>
      </w:r>
      <w:r w:rsidRPr="00D772DD">
        <w:rPr>
          <w:rFonts w:ascii="Times New Roman" w:hAnsi="Times New Roman" w:cs="Times New Roman"/>
          <w:sz w:val="24"/>
          <w:szCs w:val="24"/>
        </w:rPr>
        <w:t xml:space="preserve"> enough of an understanding of the urgency for language revitali</w:t>
      </w:r>
      <w:r>
        <w:rPr>
          <w:rFonts w:ascii="Times New Roman" w:hAnsi="Times New Roman" w:cs="Times New Roman"/>
          <w:sz w:val="24"/>
          <w:szCs w:val="24"/>
        </w:rPr>
        <w:t xml:space="preserve">zation that those who still speak </w:t>
      </w:r>
      <w:r w:rsidRPr="00D772DD">
        <w:rPr>
          <w:rFonts w:ascii="Times New Roman" w:hAnsi="Times New Roman" w:cs="Times New Roman"/>
          <w:sz w:val="24"/>
          <w:szCs w:val="24"/>
        </w:rPr>
        <w:t xml:space="preserve">their language </w:t>
      </w:r>
      <w:r>
        <w:rPr>
          <w:rFonts w:ascii="Times New Roman" w:hAnsi="Times New Roman" w:cs="Times New Roman"/>
          <w:sz w:val="24"/>
          <w:szCs w:val="24"/>
        </w:rPr>
        <w:t>can teach in public schools, they are also</w:t>
      </w:r>
      <w:r w:rsidR="00442621" w:rsidRPr="00CE0DB1">
        <w:rPr>
          <w:rFonts w:ascii="Times New Roman" w:hAnsi="Times New Roman" w:cs="Times New Roman"/>
          <w:sz w:val="24"/>
          <w:szCs w:val="24"/>
        </w:rPr>
        <w:t xml:space="preserve"> frustrated because</w:t>
      </w:r>
      <w:r>
        <w:rPr>
          <w:rFonts w:ascii="Times New Roman" w:hAnsi="Times New Roman" w:cs="Times New Roman"/>
          <w:sz w:val="24"/>
          <w:szCs w:val="24"/>
        </w:rPr>
        <w:t>, until teacher capacity is built,</w:t>
      </w:r>
      <w:r w:rsidR="00442621" w:rsidRPr="00CE0DB1">
        <w:rPr>
          <w:rFonts w:ascii="Times New Roman" w:hAnsi="Times New Roman" w:cs="Times New Roman"/>
          <w:sz w:val="24"/>
          <w:szCs w:val="24"/>
        </w:rPr>
        <w:t xml:space="preserve"> </w:t>
      </w:r>
      <w:r w:rsidR="007035A2">
        <w:rPr>
          <w:rFonts w:ascii="Times New Roman" w:hAnsi="Times New Roman" w:cs="Times New Roman"/>
          <w:sz w:val="24"/>
          <w:szCs w:val="24"/>
        </w:rPr>
        <w:t>many</w:t>
      </w:r>
      <w:r>
        <w:rPr>
          <w:rFonts w:ascii="Times New Roman" w:hAnsi="Times New Roman" w:cs="Times New Roman"/>
          <w:sz w:val="24"/>
          <w:szCs w:val="24"/>
        </w:rPr>
        <w:t xml:space="preserve"> want</w:t>
      </w:r>
      <w:r w:rsidR="00442621" w:rsidRPr="00CE0DB1">
        <w:rPr>
          <w:rFonts w:ascii="Times New Roman" w:hAnsi="Times New Roman" w:cs="Times New Roman"/>
          <w:sz w:val="24"/>
          <w:szCs w:val="24"/>
        </w:rPr>
        <w:t xml:space="preserve"> non-degreed fluent speakers to have </w:t>
      </w:r>
      <w:r>
        <w:rPr>
          <w:rFonts w:ascii="Times New Roman" w:hAnsi="Times New Roman" w:cs="Times New Roman"/>
          <w:sz w:val="24"/>
          <w:szCs w:val="24"/>
        </w:rPr>
        <w:t xml:space="preserve">easier </w:t>
      </w:r>
      <w:r w:rsidR="00442621" w:rsidRPr="00CE0DB1">
        <w:rPr>
          <w:rFonts w:ascii="Times New Roman" w:hAnsi="Times New Roman" w:cs="Times New Roman"/>
          <w:sz w:val="24"/>
          <w:szCs w:val="24"/>
        </w:rPr>
        <w:t>access to classroom instruction</w:t>
      </w:r>
      <w:r w:rsidR="007035A2">
        <w:rPr>
          <w:rFonts w:ascii="Times New Roman" w:hAnsi="Times New Roman" w:cs="Times New Roman"/>
          <w:sz w:val="24"/>
          <w:szCs w:val="24"/>
        </w:rPr>
        <w:t xml:space="preserve"> in public schools</w:t>
      </w:r>
      <w:r w:rsidR="00442621" w:rsidRPr="00CE0DB1">
        <w:rPr>
          <w:rFonts w:ascii="Times New Roman" w:hAnsi="Times New Roman" w:cs="Times New Roman"/>
          <w:sz w:val="24"/>
          <w:szCs w:val="24"/>
        </w:rPr>
        <w:t xml:space="preserve">. </w:t>
      </w:r>
      <w:r w:rsidR="007035A2">
        <w:rPr>
          <w:rFonts w:ascii="Times New Roman" w:hAnsi="Times New Roman" w:cs="Times New Roman"/>
          <w:sz w:val="24"/>
          <w:szCs w:val="24"/>
        </w:rPr>
        <w:t xml:space="preserve">With the numerous practical roadblocks to the </w:t>
      </w:r>
      <w:r w:rsidR="007035A2">
        <w:rPr>
          <w:rFonts w:ascii="Times New Roman" w:hAnsi="Times New Roman" w:cs="Times New Roman"/>
          <w:sz w:val="24"/>
          <w:szCs w:val="24"/>
        </w:rPr>
        <w:lastRenderedPageBreak/>
        <w:t xml:space="preserve">instruction of Native American language in public schools, it is a testament to the spirit of persistence and determination within the tribes of Oklahoma. Progress, while slow, is being made, and more Native American language classes are being </w:t>
      </w:r>
      <w:r w:rsidR="001E350B">
        <w:rPr>
          <w:rFonts w:ascii="Times New Roman" w:hAnsi="Times New Roman" w:cs="Times New Roman"/>
          <w:sz w:val="24"/>
          <w:szCs w:val="24"/>
        </w:rPr>
        <w:t xml:space="preserve">offered </w:t>
      </w:r>
      <w:r w:rsidR="007035A2">
        <w:rPr>
          <w:rFonts w:ascii="Times New Roman" w:hAnsi="Times New Roman" w:cs="Times New Roman"/>
          <w:sz w:val="24"/>
          <w:szCs w:val="24"/>
        </w:rPr>
        <w:t>in public schools across the state</w:t>
      </w:r>
      <w:r w:rsidR="00783D73">
        <w:rPr>
          <w:rFonts w:ascii="Times New Roman" w:hAnsi="Times New Roman" w:cs="Times New Roman"/>
          <w:sz w:val="24"/>
          <w:szCs w:val="24"/>
        </w:rPr>
        <w:t>.</w:t>
      </w:r>
      <w:r w:rsidR="001E350B">
        <w:rPr>
          <w:rFonts w:ascii="Times New Roman" w:hAnsi="Times New Roman" w:cs="Times New Roman"/>
          <w:sz w:val="24"/>
          <w:szCs w:val="24"/>
        </w:rPr>
        <w:t xml:space="preserve"> </w:t>
      </w:r>
    </w:p>
    <w:p w14:paraId="0462DD11" w14:textId="68221EB6" w:rsidR="006D6AEF" w:rsidRDefault="00FC4297" w:rsidP="00CE0D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Although</w:t>
      </w:r>
      <w:r w:rsidR="00783D73">
        <w:rPr>
          <w:rFonts w:ascii="Times New Roman" w:hAnsi="Times New Roman" w:cs="Times New Roman"/>
          <w:sz w:val="24"/>
          <w:szCs w:val="24"/>
        </w:rPr>
        <w:t xml:space="preserve"> there are many hurdles to achieving progress, some very persistent individuals, such as Merry Monroe</w:t>
      </w:r>
      <w:r w:rsidR="00084AD5">
        <w:rPr>
          <w:rFonts w:ascii="Times New Roman" w:hAnsi="Times New Roman" w:cs="Times New Roman"/>
          <w:sz w:val="24"/>
          <w:szCs w:val="24"/>
        </w:rPr>
        <w:t xml:space="preserve"> in Byng Public Schools</w:t>
      </w:r>
      <w:r w:rsidR="00783D73">
        <w:rPr>
          <w:rFonts w:ascii="Times New Roman" w:hAnsi="Times New Roman" w:cs="Times New Roman"/>
          <w:sz w:val="24"/>
          <w:szCs w:val="24"/>
        </w:rPr>
        <w:t>, who</w:t>
      </w:r>
      <w:r w:rsidR="00084AD5">
        <w:rPr>
          <w:rFonts w:ascii="Times New Roman" w:hAnsi="Times New Roman" w:cs="Times New Roman"/>
          <w:sz w:val="24"/>
          <w:szCs w:val="24"/>
        </w:rPr>
        <w:t>se story</w:t>
      </w:r>
      <w:r w:rsidR="00783D73">
        <w:rPr>
          <w:rFonts w:ascii="Times New Roman" w:hAnsi="Times New Roman" w:cs="Times New Roman"/>
          <w:sz w:val="24"/>
          <w:szCs w:val="24"/>
        </w:rPr>
        <w:t xml:space="preserve"> was </w:t>
      </w:r>
      <w:r w:rsidR="001E350B">
        <w:rPr>
          <w:rFonts w:ascii="Times New Roman" w:hAnsi="Times New Roman" w:cs="Times New Roman"/>
          <w:sz w:val="24"/>
          <w:szCs w:val="24"/>
        </w:rPr>
        <w:t xml:space="preserve">reported </w:t>
      </w:r>
      <w:r w:rsidR="00783D73">
        <w:rPr>
          <w:rFonts w:ascii="Times New Roman" w:hAnsi="Times New Roman" w:cs="Times New Roman"/>
          <w:sz w:val="24"/>
          <w:szCs w:val="24"/>
        </w:rPr>
        <w:t xml:space="preserve">in a recent </w:t>
      </w:r>
      <w:r w:rsidR="00783D73" w:rsidRPr="00CE0DB1">
        <w:rPr>
          <w:rFonts w:ascii="Times New Roman" w:hAnsi="Times New Roman" w:cs="Times New Roman"/>
          <w:i/>
          <w:sz w:val="24"/>
          <w:szCs w:val="24"/>
        </w:rPr>
        <w:t>Chickasaw Times</w:t>
      </w:r>
      <w:r w:rsidR="00783D73">
        <w:rPr>
          <w:rFonts w:ascii="Times New Roman" w:hAnsi="Times New Roman" w:cs="Times New Roman"/>
          <w:sz w:val="24"/>
          <w:szCs w:val="24"/>
        </w:rPr>
        <w:t xml:space="preserve"> (</w:t>
      </w:r>
      <w:r w:rsidR="00556F28">
        <w:rPr>
          <w:rFonts w:ascii="Times New Roman" w:hAnsi="Times New Roman" w:cs="Times New Roman"/>
          <w:sz w:val="24"/>
          <w:szCs w:val="24"/>
        </w:rPr>
        <w:t xml:space="preserve">Lehmann, </w:t>
      </w:r>
      <w:r w:rsidR="00783D73">
        <w:rPr>
          <w:rFonts w:ascii="Times New Roman" w:hAnsi="Times New Roman" w:cs="Times New Roman"/>
          <w:sz w:val="24"/>
          <w:szCs w:val="24"/>
        </w:rPr>
        <w:t xml:space="preserve">2014) </w:t>
      </w:r>
      <w:r w:rsidR="00117791">
        <w:rPr>
          <w:rFonts w:ascii="Times New Roman" w:hAnsi="Times New Roman" w:cs="Times New Roman"/>
          <w:sz w:val="24"/>
          <w:szCs w:val="24"/>
        </w:rPr>
        <w:t xml:space="preserve">article, </w:t>
      </w:r>
      <w:r w:rsidR="00783D73">
        <w:rPr>
          <w:rFonts w:ascii="Times New Roman" w:hAnsi="Times New Roman" w:cs="Times New Roman"/>
          <w:sz w:val="24"/>
          <w:szCs w:val="24"/>
        </w:rPr>
        <w:t xml:space="preserve">are successfully jumping through the policy hoops to </w:t>
      </w:r>
      <w:r w:rsidR="001E350B">
        <w:rPr>
          <w:rFonts w:ascii="Times New Roman" w:hAnsi="Times New Roman" w:cs="Times New Roman"/>
          <w:sz w:val="24"/>
          <w:szCs w:val="24"/>
        </w:rPr>
        <w:t xml:space="preserve">have </w:t>
      </w:r>
      <w:r w:rsidR="00783D73">
        <w:rPr>
          <w:rFonts w:ascii="Times New Roman" w:hAnsi="Times New Roman" w:cs="Times New Roman"/>
          <w:sz w:val="24"/>
          <w:szCs w:val="24"/>
        </w:rPr>
        <w:t xml:space="preserve">Native American languages </w:t>
      </w:r>
      <w:r w:rsidR="001E350B">
        <w:rPr>
          <w:rFonts w:ascii="Times New Roman" w:hAnsi="Times New Roman" w:cs="Times New Roman"/>
          <w:sz w:val="24"/>
          <w:szCs w:val="24"/>
        </w:rPr>
        <w:t xml:space="preserve">taught </w:t>
      </w:r>
      <w:r w:rsidR="00783D73">
        <w:rPr>
          <w:rFonts w:ascii="Times New Roman" w:hAnsi="Times New Roman" w:cs="Times New Roman"/>
          <w:sz w:val="24"/>
          <w:szCs w:val="24"/>
        </w:rPr>
        <w:t xml:space="preserve">in the classroom. </w:t>
      </w:r>
      <w:r w:rsidR="002757C5">
        <w:rPr>
          <w:rFonts w:ascii="Times New Roman" w:hAnsi="Times New Roman" w:cs="Times New Roman"/>
          <w:sz w:val="24"/>
          <w:szCs w:val="24"/>
        </w:rPr>
        <w:t xml:space="preserve">For more than </w:t>
      </w:r>
      <w:r w:rsidR="009A4DF5">
        <w:rPr>
          <w:rFonts w:ascii="Times New Roman" w:hAnsi="Times New Roman" w:cs="Times New Roman"/>
          <w:sz w:val="24"/>
          <w:szCs w:val="24"/>
        </w:rPr>
        <w:t xml:space="preserve">30 years prior to the passage of </w:t>
      </w:r>
      <w:r w:rsidR="00117791">
        <w:rPr>
          <w:rFonts w:ascii="Times New Roman" w:hAnsi="Times New Roman" w:cs="Times New Roman"/>
          <w:sz w:val="24"/>
          <w:szCs w:val="24"/>
        </w:rPr>
        <w:t>NCLB</w:t>
      </w:r>
      <w:r w:rsidR="009A4DF5">
        <w:rPr>
          <w:rFonts w:ascii="Times New Roman" w:hAnsi="Times New Roman" w:cs="Times New Roman"/>
          <w:sz w:val="24"/>
          <w:szCs w:val="24"/>
        </w:rPr>
        <w:t xml:space="preserve">, Mrs. Monroe worked as a teacher’s aide and liaison for Native American students, but to be able to </w:t>
      </w:r>
      <w:r w:rsidR="00117791">
        <w:rPr>
          <w:rFonts w:ascii="Times New Roman" w:hAnsi="Times New Roman" w:cs="Times New Roman"/>
          <w:sz w:val="24"/>
          <w:szCs w:val="24"/>
        </w:rPr>
        <w:t xml:space="preserve">continue </w:t>
      </w:r>
      <w:r w:rsidR="009A4DF5">
        <w:rPr>
          <w:rFonts w:ascii="Times New Roman" w:hAnsi="Times New Roman" w:cs="Times New Roman"/>
          <w:sz w:val="24"/>
          <w:szCs w:val="24"/>
        </w:rPr>
        <w:t xml:space="preserve">working with students and meet the NCLB requirements, Mrs. Monroe had to obtain 50 hours of </w:t>
      </w:r>
      <w:r w:rsidR="007350E1">
        <w:rPr>
          <w:rFonts w:ascii="Times New Roman" w:hAnsi="Times New Roman" w:cs="Times New Roman"/>
          <w:sz w:val="24"/>
          <w:szCs w:val="24"/>
        </w:rPr>
        <w:t xml:space="preserve">university </w:t>
      </w:r>
      <w:r w:rsidR="009A4DF5">
        <w:rPr>
          <w:rFonts w:ascii="Times New Roman" w:hAnsi="Times New Roman" w:cs="Times New Roman"/>
          <w:sz w:val="24"/>
          <w:szCs w:val="24"/>
        </w:rPr>
        <w:t xml:space="preserve">credit. To the amazement of many, Mrs. Monroe </w:t>
      </w:r>
      <w:r w:rsidR="007350E1">
        <w:rPr>
          <w:rFonts w:ascii="Times New Roman" w:hAnsi="Times New Roman" w:cs="Times New Roman"/>
          <w:sz w:val="24"/>
          <w:szCs w:val="24"/>
        </w:rPr>
        <w:t>faced her fears of failing course work and certification exams, and today she teaches Chickasaw language courses in the Byng Public Schools.</w:t>
      </w:r>
      <w:r w:rsidR="00BA762A">
        <w:rPr>
          <w:rFonts w:ascii="Times New Roman" w:hAnsi="Times New Roman" w:cs="Times New Roman"/>
          <w:sz w:val="24"/>
          <w:szCs w:val="24"/>
        </w:rPr>
        <w:t xml:space="preserve"> The passion for Native American language and culture and the persistent work of people like Mrs. Monroe</w:t>
      </w:r>
      <w:r w:rsidR="009A4DF5">
        <w:rPr>
          <w:rFonts w:ascii="Times New Roman" w:hAnsi="Times New Roman" w:cs="Times New Roman"/>
          <w:sz w:val="24"/>
          <w:szCs w:val="24"/>
        </w:rPr>
        <w:t xml:space="preserve"> </w:t>
      </w:r>
      <w:r w:rsidR="00BA762A">
        <w:rPr>
          <w:rFonts w:ascii="Times New Roman" w:hAnsi="Times New Roman" w:cs="Times New Roman"/>
          <w:sz w:val="24"/>
          <w:szCs w:val="24"/>
        </w:rPr>
        <w:t>is the reason why there is hope for Native American languages within the state.</w:t>
      </w:r>
    </w:p>
    <w:p w14:paraId="5FC79337" w14:textId="77777777" w:rsidR="008E2972" w:rsidRPr="00CE0DB1" w:rsidRDefault="008E2972" w:rsidP="00AE2598">
      <w:pPr>
        <w:pStyle w:val="Heading2"/>
      </w:pPr>
      <w:bookmarkStart w:id="127" w:name="_Toc401321246"/>
      <w:r w:rsidRPr="00AE2598">
        <w:t>Conclusion</w:t>
      </w:r>
      <w:bookmarkEnd w:id="127"/>
    </w:p>
    <w:p w14:paraId="06678E1C" w14:textId="1326DF55" w:rsidR="000142CB" w:rsidRDefault="006D6AEF" w:rsidP="006D6AEF">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While there are bright spots regarding the instruction of Native American languages within the state of Oklahoma, from the analysis of interview data and policy documents</w:t>
      </w:r>
      <w:r w:rsidR="00117791">
        <w:rPr>
          <w:rFonts w:ascii="Times New Roman" w:eastAsia="Calibri" w:hAnsi="Times New Roman" w:cs="Times New Roman"/>
          <w:sz w:val="24"/>
          <w:szCs w:val="24"/>
        </w:rPr>
        <w:t>,</w:t>
      </w:r>
      <w:r>
        <w:rPr>
          <w:rFonts w:ascii="Times New Roman" w:eastAsia="Calibri" w:hAnsi="Times New Roman" w:cs="Times New Roman"/>
          <w:sz w:val="24"/>
          <w:szCs w:val="24"/>
        </w:rPr>
        <w:t xml:space="preserve"> we have much room to grow to create social change within the state. </w:t>
      </w:r>
      <w:r w:rsidR="00C061C7">
        <w:rPr>
          <w:rFonts w:ascii="Times New Roman" w:eastAsia="Calibri" w:hAnsi="Times New Roman" w:cs="Times New Roman"/>
          <w:sz w:val="24"/>
          <w:szCs w:val="24"/>
        </w:rPr>
        <w:t xml:space="preserve">The issues that arise due to funding and lack of materials and resources for language revitalization programs demonstrates the challenge of implementing state policy that supports language revitalization. </w:t>
      </w:r>
      <w:r w:rsidR="000142CB">
        <w:rPr>
          <w:rFonts w:ascii="Times New Roman" w:eastAsia="Calibri" w:hAnsi="Times New Roman" w:cs="Times New Roman"/>
          <w:sz w:val="24"/>
          <w:szCs w:val="24"/>
        </w:rPr>
        <w:t>Additionally, the challenges</w:t>
      </w:r>
      <w:r w:rsidR="00C061C7">
        <w:rPr>
          <w:rFonts w:ascii="Times New Roman" w:eastAsia="Calibri" w:hAnsi="Times New Roman" w:cs="Times New Roman"/>
          <w:sz w:val="24"/>
          <w:szCs w:val="24"/>
        </w:rPr>
        <w:t xml:space="preserve"> that arise with teacher </w:t>
      </w:r>
      <w:r w:rsidR="00C061C7">
        <w:rPr>
          <w:rFonts w:ascii="Times New Roman" w:eastAsia="Calibri" w:hAnsi="Times New Roman" w:cs="Times New Roman"/>
          <w:sz w:val="24"/>
          <w:szCs w:val="24"/>
        </w:rPr>
        <w:lastRenderedPageBreak/>
        <w:t xml:space="preserve">certification </w:t>
      </w:r>
      <w:r w:rsidR="00057965">
        <w:rPr>
          <w:rFonts w:ascii="Times New Roman" w:eastAsia="Calibri" w:hAnsi="Times New Roman" w:cs="Times New Roman"/>
          <w:sz w:val="24"/>
          <w:szCs w:val="24"/>
        </w:rPr>
        <w:t xml:space="preserve">highlight the </w:t>
      </w:r>
      <w:r w:rsidR="000142CB">
        <w:rPr>
          <w:rFonts w:ascii="Times New Roman" w:eastAsia="Calibri" w:hAnsi="Times New Roman" w:cs="Times New Roman"/>
          <w:sz w:val="24"/>
          <w:szCs w:val="24"/>
        </w:rPr>
        <w:t>lack of coherence and support for language revitalization efforts within national, state, and local policy.</w:t>
      </w:r>
      <w:r w:rsidR="00057965">
        <w:rPr>
          <w:rFonts w:ascii="Times New Roman" w:eastAsia="Calibri" w:hAnsi="Times New Roman" w:cs="Times New Roman"/>
          <w:sz w:val="24"/>
          <w:szCs w:val="24"/>
        </w:rPr>
        <w:t xml:space="preserve"> In the decentralized U.S. educational system, states are required to serve as a bridge between national policy and local level implementation. Moreover, state leadership </w:t>
      </w:r>
      <w:r w:rsidR="001E350B">
        <w:rPr>
          <w:rFonts w:ascii="Times New Roman" w:eastAsia="Calibri" w:hAnsi="Times New Roman" w:cs="Times New Roman"/>
          <w:sz w:val="24"/>
          <w:szCs w:val="24"/>
        </w:rPr>
        <w:t xml:space="preserve">for </w:t>
      </w:r>
      <w:r w:rsidR="00057965">
        <w:rPr>
          <w:rFonts w:ascii="Times New Roman" w:eastAsia="Calibri" w:hAnsi="Times New Roman" w:cs="Times New Roman"/>
          <w:sz w:val="24"/>
          <w:szCs w:val="24"/>
        </w:rPr>
        <w:t>and management of new programs in school districts is critical. Without clear, coherent, and supportive language revitalization policy, school districts will continue to have difficultly developing and maintaining quality programs with sufficient resources and qualified teachers</w:t>
      </w:r>
      <w:r w:rsidR="00103D0F">
        <w:rPr>
          <w:rFonts w:ascii="Times New Roman" w:eastAsia="Calibri" w:hAnsi="Times New Roman" w:cs="Times New Roman"/>
          <w:sz w:val="24"/>
          <w:szCs w:val="24"/>
        </w:rPr>
        <w:t xml:space="preserve"> (McCarty &amp; Nicholas,</w:t>
      </w:r>
      <w:r w:rsidR="00C35E06">
        <w:rPr>
          <w:rFonts w:ascii="Times New Roman" w:eastAsia="Calibri" w:hAnsi="Times New Roman" w:cs="Times New Roman"/>
          <w:sz w:val="24"/>
          <w:szCs w:val="24"/>
        </w:rPr>
        <w:t xml:space="preserve"> 2014)</w:t>
      </w:r>
      <w:r w:rsidR="00057965">
        <w:rPr>
          <w:rFonts w:ascii="Times New Roman" w:eastAsia="Calibri" w:hAnsi="Times New Roman" w:cs="Times New Roman"/>
          <w:sz w:val="24"/>
          <w:szCs w:val="24"/>
        </w:rPr>
        <w:t xml:space="preserve">. </w:t>
      </w:r>
    </w:p>
    <w:p w14:paraId="4DC37594" w14:textId="57A907AA" w:rsidR="006D6AEF" w:rsidRDefault="006D6AEF" w:rsidP="006D6AEF">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Revisiting Yamamoto’s (1998)</w:t>
      </w:r>
      <w:r w:rsidR="00117791">
        <w:rPr>
          <w:rFonts w:ascii="Times New Roman" w:eastAsia="Calibri" w:hAnsi="Times New Roman" w:cs="Times New Roman"/>
          <w:sz w:val="24"/>
          <w:szCs w:val="24"/>
        </w:rPr>
        <w:t xml:space="preserve"> </w:t>
      </w:r>
      <w:r>
        <w:rPr>
          <w:rFonts w:ascii="Times New Roman" w:eastAsia="Calibri" w:hAnsi="Times New Roman" w:cs="Times New Roman"/>
          <w:sz w:val="24"/>
          <w:szCs w:val="24"/>
        </w:rPr>
        <w:t>nine insights into how we might approach this social change</w:t>
      </w:r>
      <w:r w:rsidR="001E350B">
        <w:rPr>
          <w:rFonts w:ascii="Times New Roman" w:eastAsia="Calibri" w:hAnsi="Times New Roman" w:cs="Times New Roman"/>
          <w:sz w:val="24"/>
          <w:szCs w:val="24"/>
        </w:rPr>
        <w:t>,</w:t>
      </w:r>
      <w:r>
        <w:rPr>
          <w:rFonts w:ascii="Times New Roman" w:eastAsia="Calibri" w:hAnsi="Times New Roman" w:cs="Times New Roman"/>
          <w:sz w:val="24"/>
          <w:szCs w:val="24"/>
        </w:rPr>
        <w:t xml:space="preserve"> it is evident that we need to continue the persistence that has been maintain</w:t>
      </w:r>
      <w:r w:rsidR="00B75C70">
        <w:rPr>
          <w:rFonts w:ascii="Times New Roman" w:eastAsia="Calibri" w:hAnsi="Times New Roman" w:cs="Times New Roman"/>
          <w:sz w:val="24"/>
          <w:szCs w:val="24"/>
        </w:rPr>
        <w:t>ed</w:t>
      </w:r>
      <w:r>
        <w:rPr>
          <w:rFonts w:ascii="Times New Roman" w:eastAsia="Calibri" w:hAnsi="Times New Roman" w:cs="Times New Roman"/>
          <w:sz w:val="24"/>
          <w:szCs w:val="24"/>
        </w:rPr>
        <w:t xml:space="preserve"> by Indian Education </w:t>
      </w:r>
      <w:r w:rsidR="00B75C70">
        <w:rPr>
          <w:rFonts w:ascii="Times New Roman" w:eastAsia="Calibri" w:hAnsi="Times New Roman" w:cs="Times New Roman"/>
          <w:sz w:val="24"/>
          <w:szCs w:val="24"/>
        </w:rPr>
        <w:t xml:space="preserve">and Native American language </w:t>
      </w:r>
      <w:r>
        <w:rPr>
          <w:rFonts w:ascii="Times New Roman" w:eastAsia="Calibri" w:hAnsi="Times New Roman" w:cs="Times New Roman"/>
          <w:sz w:val="24"/>
          <w:szCs w:val="24"/>
        </w:rPr>
        <w:t>advocates over the years:</w:t>
      </w:r>
    </w:p>
    <w:p w14:paraId="5E828B73" w14:textId="6BD10ACA" w:rsidR="006D6AEF" w:rsidRPr="005D5A1B" w:rsidRDefault="00076EEA" w:rsidP="005D5A1B">
      <w:pPr>
        <w:pStyle w:val="ListParagraph"/>
        <w:numPr>
          <w:ilvl w:val="0"/>
          <w:numId w:val="58"/>
        </w:numPr>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T</w:t>
      </w:r>
      <w:r w:rsidR="006D6AEF" w:rsidRPr="005D5A1B">
        <w:rPr>
          <w:rFonts w:ascii="Times New Roman" w:eastAsia="Calibri" w:hAnsi="Times New Roman" w:cs="Times New Roman"/>
          <w:sz w:val="24"/>
          <w:szCs w:val="24"/>
        </w:rPr>
        <w:t>he existence of a dominant culture in favor of linguistic diversity;</w:t>
      </w:r>
    </w:p>
    <w:p w14:paraId="512CAF11" w14:textId="77777777" w:rsidR="006D6AEF" w:rsidRPr="005D5A1B" w:rsidRDefault="006D6AEF" w:rsidP="005D5A1B">
      <w:pPr>
        <w:pStyle w:val="ListParagraph"/>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With a popular vote of 75% on the English as official language of the state (</w:t>
      </w:r>
      <w:r w:rsidRPr="005D5A1B">
        <w:rPr>
          <w:rFonts w:ascii="Times New Roman" w:eastAsia="Calibri" w:hAnsi="Times New Roman" w:cs="Times New Roman"/>
          <w:noProof/>
          <w:sz w:val="24"/>
          <w:szCs w:val="24"/>
        </w:rPr>
        <w:t>McNutt, 2010)</w:t>
      </w:r>
      <w:r w:rsidRPr="005D5A1B">
        <w:rPr>
          <w:rFonts w:ascii="Times New Roman" w:eastAsia="Calibri" w:hAnsi="Times New Roman" w:cs="Times New Roman"/>
          <w:sz w:val="24"/>
          <w:szCs w:val="24"/>
        </w:rPr>
        <w:t>, we do not have a dominant culture in Oklahoma that is in favor or linguistic diversity.</w:t>
      </w:r>
    </w:p>
    <w:p w14:paraId="7347B134" w14:textId="77777777" w:rsidR="00076EEA" w:rsidRDefault="00117791" w:rsidP="005D5A1B">
      <w:pPr>
        <w:pStyle w:val="ListParagraph"/>
        <w:numPr>
          <w:ilvl w:val="0"/>
          <w:numId w:val="58"/>
        </w:numPr>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 xml:space="preserve">A </w:t>
      </w:r>
      <w:r w:rsidR="006D6AEF" w:rsidRPr="005D5A1B">
        <w:rPr>
          <w:rFonts w:ascii="Times New Roman" w:eastAsia="Calibri" w:hAnsi="Times New Roman" w:cs="Times New Roman"/>
          <w:sz w:val="24"/>
          <w:szCs w:val="24"/>
        </w:rPr>
        <w:t>strong sense of ethnic identity within the endangered community</w:t>
      </w:r>
      <w:r w:rsidR="00076EEA">
        <w:rPr>
          <w:rFonts w:ascii="Times New Roman" w:eastAsia="Calibri" w:hAnsi="Times New Roman" w:cs="Times New Roman"/>
          <w:sz w:val="24"/>
          <w:szCs w:val="24"/>
        </w:rPr>
        <w:t>;</w:t>
      </w:r>
    </w:p>
    <w:p w14:paraId="0287E656" w14:textId="4D97E6AF" w:rsidR="006D6AEF" w:rsidRPr="005D5A1B" w:rsidRDefault="00117791" w:rsidP="005D5A1B">
      <w:pPr>
        <w:pStyle w:val="ListParagraph"/>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 xml:space="preserve"> </w:t>
      </w:r>
      <w:r w:rsidR="006D6AEF" w:rsidRPr="005D5A1B">
        <w:rPr>
          <w:rFonts w:ascii="Times New Roman" w:eastAsia="Calibri" w:hAnsi="Times New Roman" w:cs="Times New Roman"/>
          <w:sz w:val="24"/>
          <w:szCs w:val="24"/>
        </w:rPr>
        <w:t xml:space="preserve">Some but not all members of </w:t>
      </w:r>
      <w:r w:rsidRPr="005D5A1B">
        <w:rPr>
          <w:rFonts w:ascii="Times New Roman" w:eastAsia="Calibri" w:hAnsi="Times New Roman" w:cs="Times New Roman"/>
          <w:sz w:val="24"/>
          <w:szCs w:val="24"/>
        </w:rPr>
        <w:t>language-endangered</w:t>
      </w:r>
      <w:r w:rsidR="006D6AEF" w:rsidRPr="005D5A1B">
        <w:rPr>
          <w:rFonts w:ascii="Times New Roman" w:eastAsia="Calibri" w:hAnsi="Times New Roman" w:cs="Times New Roman"/>
          <w:sz w:val="24"/>
          <w:szCs w:val="24"/>
        </w:rPr>
        <w:t xml:space="preserve"> communities have a strong sense of ethnic identity.</w:t>
      </w:r>
    </w:p>
    <w:p w14:paraId="23C14C44" w14:textId="77777777" w:rsidR="00076EEA" w:rsidRDefault="00117791" w:rsidP="005D5A1B">
      <w:pPr>
        <w:pStyle w:val="ListParagraph"/>
        <w:numPr>
          <w:ilvl w:val="0"/>
          <w:numId w:val="58"/>
        </w:numPr>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 xml:space="preserve">The </w:t>
      </w:r>
      <w:r w:rsidR="006D6AEF" w:rsidRPr="005D5A1B">
        <w:rPr>
          <w:rFonts w:ascii="Times New Roman" w:eastAsia="Calibri" w:hAnsi="Times New Roman" w:cs="Times New Roman"/>
          <w:sz w:val="24"/>
          <w:szCs w:val="24"/>
        </w:rPr>
        <w:t xml:space="preserve">promotion of educational </w:t>
      </w:r>
      <w:proofErr w:type="spellStart"/>
      <w:r w:rsidR="006D6AEF" w:rsidRPr="005D5A1B">
        <w:rPr>
          <w:rFonts w:ascii="Times New Roman" w:eastAsia="Calibri" w:hAnsi="Times New Roman" w:cs="Times New Roman"/>
          <w:sz w:val="24"/>
          <w:szCs w:val="24"/>
        </w:rPr>
        <w:t>programmes</w:t>
      </w:r>
      <w:proofErr w:type="spellEnd"/>
      <w:r w:rsidR="006D6AEF" w:rsidRPr="005D5A1B">
        <w:rPr>
          <w:rFonts w:ascii="Times New Roman" w:eastAsia="Calibri" w:hAnsi="Times New Roman" w:cs="Times New Roman"/>
          <w:sz w:val="24"/>
          <w:szCs w:val="24"/>
        </w:rPr>
        <w:t xml:space="preserve"> about the endangered language and culture</w:t>
      </w:r>
      <w:r w:rsidR="00076EEA">
        <w:rPr>
          <w:rFonts w:ascii="Times New Roman" w:eastAsia="Calibri" w:hAnsi="Times New Roman" w:cs="Times New Roman"/>
          <w:sz w:val="24"/>
          <w:szCs w:val="24"/>
        </w:rPr>
        <w:t>;</w:t>
      </w:r>
    </w:p>
    <w:p w14:paraId="2C0E2EF3" w14:textId="5779B8CA" w:rsidR="006D6AEF" w:rsidRPr="005D5A1B" w:rsidRDefault="00117791" w:rsidP="005D5A1B">
      <w:pPr>
        <w:pStyle w:val="ListParagraph"/>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 xml:space="preserve"> </w:t>
      </w:r>
      <w:r w:rsidR="006D6AEF" w:rsidRPr="005D5A1B">
        <w:rPr>
          <w:rFonts w:ascii="Times New Roman" w:eastAsia="Calibri" w:hAnsi="Times New Roman" w:cs="Times New Roman"/>
          <w:sz w:val="24"/>
          <w:szCs w:val="24"/>
        </w:rPr>
        <w:t xml:space="preserve">Few schools </w:t>
      </w:r>
      <w:r w:rsidR="00B75C70" w:rsidRPr="005D5A1B">
        <w:rPr>
          <w:rFonts w:ascii="Times New Roman" w:eastAsia="Calibri" w:hAnsi="Times New Roman" w:cs="Times New Roman"/>
          <w:sz w:val="24"/>
          <w:szCs w:val="24"/>
        </w:rPr>
        <w:t xml:space="preserve">and organizations </w:t>
      </w:r>
      <w:r w:rsidR="006D6AEF" w:rsidRPr="005D5A1B">
        <w:rPr>
          <w:rFonts w:ascii="Times New Roman" w:eastAsia="Calibri" w:hAnsi="Times New Roman" w:cs="Times New Roman"/>
          <w:sz w:val="24"/>
          <w:szCs w:val="24"/>
        </w:rPr>
        <w:t>within the state of Oklahoma address issues related to endangered languages, and many fewer actually teach these languages.</w:t>
      </w:r>
    </w:p>
    <w:p w14:paraId="57CEEBD5" w14:textId="77777777" w:rsidR="00076EEA" w:rsidRDefault="00117791" w:rsidP="005D5A1B">
      <w:pPr>
        <w:pStyle w:val="ListParagraph"/>
        <w:numPr>
          <w:ilvl w:val="0"/>
          <w:numId w:val="58"/>
        </w:numPr>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lastRenderedPageBreak/>
        <w:t xml:space="preserve">The </w:t>
      </w:r>
      <w:r w:rsidR="006D6AEF" w:rsidRPr="005D5A1B">
        <w:rPr>
          <w:rFonts w:ascii="Times New Roman" w:eastAsia="Calibri" w:hAnsi="Times New Roman" w:cs="Times New Roman"/>
          <w:sz w:val="24"/>
          <w:szCs w:val="24"/>
        </w:rPr>
        <w:t xml:space="preserve">creation of bilingual/bicultural school </w:t>
      </w:r>
      <w:proofErr w:type="spellStart"/>
      <w:r w:rsidR="006D6AEF" w:rsidRPr="005D5A1B">
        <w:rPr>
          <w:rFonts w:ascii="Times New Roman" w:eastAsia="Calibri" w:hAnsi="Times New Roman" w:cs="Times New Roman"/>
          <w:sz w:val="24"/>
          <w:szCs w:val="24"/>
        </w:rPr>
        <w:t>programmes</w:t>
      </w:r>
      <w:proofErr w:type="spellEnd"/>
      <w:r w:rsidR="006D6AEF" w:rsidRPr="005D5A1B">
        <w:rPr>
          <w:rFonts w:ascii="Times New Roman" w:eastAsia="Calibri" w:hAnsi="Times New Roman" w:cs="Times New Roman"/>
          <w:sz w:val="24"/>
          <w:szCs w:val="24"/>
        </w:rPr>
        <w:t>;</w:t>
      </w:r>
      <w:r w:rsidRPr="005D5A1B">
        <w:rPr>
          <w:rFonts w:ascii="Times New Roman" w:eastAsia="Calibri" w:hAnsi="Times New Roman" w:cs="Times New Roman"/>
          <w:sz w:val="24"/>
          <w:szCs w:val="24"/>
        </w:rPr>
        <w:t xml:space="preserve"> </w:t>
      </w:r>
    </w:p>
    <w:p w14:paraId="2B135A7F" w14:textId="383A3D05" w:rsidR="006D6AEF" w:rsidRPr="005D5A1B" w:rsidRDefault="006D6AEF" w:rsidP="005D5A1B">
      <w:pPr>
        <w:pStyle w:val="ListParagraph"/>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Few schools within the state of Oklahoma implement bilingual school programs that include languages other than English.</w:t>
      </w:r>
    </w:p>
    <w:p w14:paraId="2D43BF36" w14:textId="73B308D4" w:rsidR="00076EEA" w:rsidRDefault="00117791" w:rsidP="005D5A1B">
      <w:pPr>
        <w:pStyle w:val="ListParagraph"/>
        <w:numPr>
          <w:ilvl w:val="0"/>
          <w:numId w:val="58"/>
        </w:numPr>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 xml:space="preserve">The </w:t>
      </w:r>
      <w:r w:rsidR="006D6AEF" w:rsidRPr="005D5A1B">
        <w:rPr>
          <w:rFonts w:ascii="Times New Roman" w:eastAsia="Calibri" w:hAnsi="Times New Roman" w:cs="Times New Roman"/>
          <w:sz w:val="24"/>
          <w:szCs w:val="24"/>
        </w:rPr>
        <w:t>training of native speakers as teachers</w:t>
      </w:r>
      <w:r w:rsidR="00076EEA">
        <w:rPr>
          <w:rFonts w:ascii="Times New Roman" w:eastAsia="Calibri" w:hAnsi="Times New Roman" w:cs="Times New Roman"/>
          <w:sz w:val="24"/>
          <w:szCs w:val="24"/>
        </w:rPr>
        <w:t>;</w:t>
      </w:r>
      <w:r w:rsidRPr="005D5A1B">
        <w:rPr>
          <w:rFonts w:ascii="Times New Roman" w:eastAsia="Calibri" w:hAnsi="Times New Roman" w:cs="Times New Roman"/>
          <w:sz w:val="24"/>
          <w:szCs w:val="24"/>
        </w:rPr>
        <w:t xml:space="preserve"> </w:t>
      </w:r>
    </w:p>
    <w:p w14:paraId="720498AC" w14:textId="1B0B3EA8" w:rsidR="006D6AEF" w:rsidRPr="005D5A1B" w:rsidRDefault="006D6AEF" w:rsidP="005D5A1B">
      <w:pPr>
        <w:pStyle w:val="ListParagraph"/>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The four tribal colleges in the state are making progress in training native speakers to be teachers, but there are many challenges for other tribes and colleges to make progress on this issue.</w:t>
      </w:r>
    </w:p>
    <w:p w14:paraId="38BFEACD" w14:textId="77777777" w:rsidR="00076EEA" w:rsidRDefault="00117791" w:rsidP="005D5A1B">
      <w:pPr>
        <w:pStyle w:val="ListParagraph"/>
        <w:numPr>
          <w:ilvl w:val="0"/>
          <w:numId w:val="58"/>
        </w:numPr>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 xml:space="preserve">The </w:t>
      </w:r>
      <w:r w:rsidR="006D6AEF" w:rsidRPr="005D5A1B">
        <w:rPr>
          <w:rFonts w:ascii="Times New Roman" w:eastAsia="Calibri" w:hAnsi="Times New Roman" w:cs="Times New Roman"/>
          <w:sz w:val="24"/>
          <w:szCs w:val="24"/>
        </w:rPr>
        <w:t>involvement of speech community as a whole</w:t>
      </w:r>
      <w:r w:rsidR="00076EEA">
        <w:rPr>
          <w:rFonts w:ascii="Times New Roman" w:eastAsia="Calibri" w:hAnsi="Times New Roman" w:cs="Times New Roman"/>
          <w:sz w:val="24"/>
          <w:szCs w:val="24"/>
        </w:rPr>
        <w:t>;</w:t>
      </w:r>
    </w:p>
    <w:p w14:paraId="093E313D" w14:textId="366698FD" w:rsidR="00481C22" w:rsidRPr="005D5A1B" w:rsidRDefault="00481C22" w:rsidP="005D5A1B">
      <w:pPr>
        <w:pStyle w:val="ListParagraph"/>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Few endangered language speech communities have the capacity to be organized as a whole in efforts toward language revitalization.</w:t>
      </w:r>
    </w:p>
    <w:p w14:paraId="43C7CCBB" w14:textId="77777777" w:rsidR="00076EEA" w:rsidRDefault="00117791" w:rsidP="005D5A1B">
      <w:pPr>
        <w:pStyle w:val="ListParagraph"/>
        <w:numPr>
          <w:ilvl w:val="0"/>
          <w:numId w:val="58"/>
        </w:numPr>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 xml:space="preserve">The </w:t>
      </w:r>
      <w:r w:rsidR="006D6AEF" w:rsidRPr="005D5A1B">
        <w:rPr>
          <w:rFonts w:ascii="Times New Roman" w:eastAsia="Calibri" w:hAnsi="Times New Roman" w:cs="Times New Roman"/>
          <w:sz w:val="24"/>
          <w:szCs w:val="24"/>
        </w:rPr>
        <w:t>creation of language materials that are easy to use</w:t>
      </w:r>
      <w:r w:rsidR="00076EEA">
        <w:rPr>
          <w:rFonts w:ascii="Times New Roman" w:eastAsia="Calibri" w:hAnsi="Times New Roman" w:cs="Times New Roman"/>
          <w:sz w:val="24"/>
          <w:szCs w:val="24"/>
        </w:rPr>
        <w:t>;</w:t>
      </w:r>
    </w:p>
    <w:p w14:paraId="6DF3D0DF" w14:textId="1907F203" w:rsidR="00481C22" w:rsidRPr="005D5A1B" w:rsidRDefault="00117791" w:rsidP="005D5A1B">
      <w:pPr>
        <w:pStyle w:val="ListParagraph"/>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 xml:space="preserve"> </w:t>
      </w:r>
      <w:r w:rsidR="00481C22" w:rsidRPr="005D5A1B">
        <w:rPr>
          <w:rFonts w:ascii="Times New Roman" w:eastAsia="Calibri" w:hAnsi="Times New Roman" w:cs="Times New Roman"/>
          <w:sz w:val="24"/>
          <w:szCs w:val="24"/>
        </w:rPr>
        <w:t>Few tribes have substantial language materials to aid the instruction of their languages.</w:t>
      </w:r>
    </w:p>
    <w:p w14:paraId="752EA867" w14:textId="77777777" w:rsidR="00076EEA" w:rsidRDefault="00117791" w:rsidP="005D5A1B">
      <w:pPr>
        <w:pStyle w:val="ListParagraph"/>
        <w:numPr>
          <w:ilvl w:val="0"/>
          <w:numId w:val="58"/>
        </w:numPr>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 xml:space="preserve">The </w:t>
      </w:r>
      <w:r w:rsidR="006D6AEF" w:rsidRPr="005D5A1B">
        <w:rPr>
          <w:rFonts w:ascii="Times New Roman" w:eastAsia="Calibri" w:hAnsi="Times New Roman" w:cs="Times New Roman"/>
          <w:sz w:val="24"/>
          <w:szCs w:val="24"/>
        </w:rPr>
        <w:t>development of written literature, both traditional and new</w:t>
      </w:r>
      <w:r w:rsidR="00076EEA">
        <w:rPr>
          <w:rFonts w:ascii="Times New Roman" w:eastAsia="Calibri" w:hAnsi="Times New Roman" w:cs="Times New Roman"/>
          <w:sz w:val="24"/>
          <w:szCs w:val="24"/>
        </w:rPr>
        <w:t>;</w:t>
      </w:r>
    </w:p>
    <w:p w14:paraId="624E301C" w14:textId="60DC173C" w:rsidR="00481C22" w:rsidRPr="005D5A1B" w:rsidRDefault="00117791" w:rsidP="005D5A1B">
      <w:pPr>
        <w:pStyle w:val="ListParagraph"/>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 xml:space="preserve"> </w:t>
      </w:r>
      <w:r w:rsidR="00481C22" w:rsidRPr="005D5A1B">
        <w:rPr>
          <w:rFonts w:ascii="Times New Roman" w:eastAsia="Calibri" w:hAnsi="Times New Roman" w:cs="Times New Roman"/>
          <w:sz w:val="24"/>
          <w:szCs w:val="24"/>
        </w:rPr>
        <w:t>The development of written literature in endangered language communities i</w:t>
      </w:r>
      <w:r w:rsidR="00DA6D85" w:rsidRPr="005D5A1B">
        <w:rPr>
          <w:rFonts w:ascii="Times New Roman" w:eastAsia="Calibri" w:hAnsi="Times New Roman" w:cs="Times New Roman"/>
          <w:sz w:val="24"/>
          <w:szCs w:val="24"/>
        </w:rPr>
        <w:t>s</w:t>
      </w:r>
      <w:r w:rsidR="00481C22" w:rsidRPr="005D5A1B">
        <w:rPr>
          <w:rFonts w:ascii="Times New Roman" w:eastAsia="Calibri" w:hAnsi="Times New Roman" w:cs="Times New Roman"/>
          <w:sz w:val="24"/>
          <w:szCs w:val="24"/>
        </w:rPr>
        <w:t xml:space="preserve"> increasing through the efforts of tribes and other organizations such as the Sam Noble Museum that archives materials and hosts the annual Oklahoma Native American Youth Language Fair. </w:t>
      </w:r>
    </w:p>
    <w:p w14:paraId="79187ADF" w14:textId="77777777" w:rsidR="00076EEA" w:rsidRDefault="00117791" w:rsidP="005D5A1B">
      <w:pPr>
        <w:pStyle w:val="ListParagraph"/>
        <w:numPr>
          <w:ilvl w:val="0"/>
          <w:numId w:val="58"/>
        </w:numPr>
        <w:spacing w:after="0" w:line="480" w:lineRule="auto"/>
        <w:rPr>
          <w:rFonts w:ascii="Times New Roman" w:eastAsia="Calibri" w:hAnsi="Times New Roman" w:cs="Times New Roman"/>
          <w:sz w:val="24"/>
          <w:szCs w:val="24"/>
        </w:rPr>
      </w:pPr>
      <w:r w:rsidRPr="005D5A1B">
        <w:rPr>
          <w:rFonts w:ascii="Times New Roman" w:eastAsia="Calibri" w:hAnsi="Times New Roman" w:cs="Times New Roman"/>
          <w:sz w:val="24"/>
          <w:szCs w:val="24"/>
        </w:rPr>
        <w:t>The</w:t>
      </w:r>
      <w:r w:rsidR="006D6AEF" w:rsidRPr="005D5A1B">
        <w:rPr>
          <w:rFonts w:ascii="Times New Roman" w:eastAsia="Calibri" w:hAnsi="Times New Roman" w:cs="Times New Roman"/>
          <w:sz w:val="24"/>
          <w:szCs w:val="24"/>
        </w:rPr>
        <w:t xml:space="preserve"> creation and strengthening of the environments in which language must be used</w:t>
      </w:r>
      <w:r w:rsidR="00076EEA">
        <w:rPr>
          <w:rFonts w:ascii="Times New Roman" w:eastAsia="Calibri" w:hAnsi="Times New Roman" w:cs="Times New Roman"/>
          <w:sz w:val="24"/>
          <w:szCs w:val="24"/>
        </w:rPr>
        <w:t>;</w:t>
      </w:r>
    </w:p>
    <w:p w14:paraId="2C58826D" w14:textId="62826BFD" w:rsidR="002874B2" w:rsidRDefault="00117791" w:rsidP="005D5A1B">
      <w:pPr>
        <w:pStyle w:val="ListParagraph"/>
        <w:spacing w:after="0" w:line="480" w:lineRule="auto"/>
        <w:rPr>
          <w:rFonts w:ascii="Times New Roman" w:hAnsi="Times New Roman" w:cs="Times New Roman"/>
          <w:sz w:val="24"/>
          <w:szCs w:val="24"/>
        </w:rPr>
      </w:pPr>
      <w:r w:rsidRPr="005D5A1B">
        <w:rPr>
          <w:rFonts w:ascii="Times New Roman" w:eastAsia="Calibri" w:hAnsi="Times New Roman" w:cs="Times New Roman"/>
          <w:sz w:val="24"/>
          <w:szCs w:val="24"/>
        </w:rPr>
        <w:t xml:space="preserve"> Endangered languages MUST be used in very few environments</w:t>
      </w:r>
      <w:r w:rsidR="00481C22" w:rsidRPr="005D5A1B">
        <w:rPr>
          <w:rFonts w:ascii="Times New Roman" w:eastAsia="Calibri" w:hAnsi="Times New Roman" w:cs="Times New Roman"/>
          <w:sz w:val="24"/>
          <w:szCs w:val="24"/>
        </w:rPr>
        <w:t xml:space="preserve">. Language use is optional, and the immersion environment exists on a limited basis within the </w:t>
      </w:r>
      <w:r w:rsidR="00481C22" w:rsidRPr="005D5A1B">
        <w:rPr>
          <w:rFonts w:ascii="Times New Roman" w:eastAsia="Calibri" w:hAnsi="Times New Roman" w:cs="Times New Roman"/>
          <w:sz w:val="24"/>
          <w:szCs w:val="24"/>
        </w:rPr>
        <w:lastRenderedPageBreak/>
        <w:t>state.</w:t>
      </w:r>
      <w:r w:rsidR="00B16369" w:rsidRPr="005D5A1B">
        <w:rPr>
          <w:rFonts w:ascii="Times New Roman" w:eastAsia="Calibri" w:hAnsi="Times New Roman" w:cs="Times New Roman"/>
          <w:sz w:val="24"/>
          <w:szCs w:val="24"/>
        </w:rPr>
        <w:t xml:space="preserve"> Schools </w:t>
      </w:r>
      <w:r w:rsidRPr="005D5A1B">
        <w:rPr>
          <w:rFonts w:ascii="Times New Roman" w:eastAsia="Calibri" w:hAnsi="Times New Roman" w:cs="Times New Roman"/>
          <w:sz w:val="24"/>
          <w:szCs w:val="24"/>
        </w:rPr>
        <w:t>could support</w:t>
      </w:r>
      <w:r w:rsidR="00B16369" w:rsidRPr="005D5A1B">
        <w:rPr>
          <w:rFonts w:ascii="Times New Roman" w:eastAsia="Calibri" w:hAnsi="Times New Roman" w:cs="Times New Roman"/>
          <w:sz w:val="24"/>
          <w:szCs w:val="24"/>
        </w:rPr>
        <w:t xml:space="preserve"> this type environment, and the following chapter details ways in which this might occur within Oklahoma.</w:t>
      </w:r>
      <w:r w:rsidR="00481C22" w:rsidRPr="005D5A1B">
        <w:rPr>
          <w:rFonts w:ascii="Times New Roman" w:eastAsia="Calibri" w:hAnsi="Times New Roman" w:cs="Times New Roman"/>
          <w:sz w:val="24"/>
          <w:szCs w:val="24"/>
        </w:rPr>
        <w:t xml:space="preserve"> </w:t>
      </w:r>
      <w:r w:rsidR="002874B2">
        <w:rPr>
          <w:rFonts w:ascii="Times New Roman" w:hAnsi="Times New Roman" w:cs="Times New Roman"/>
          <w:sz w:val="24"/>
          <w:szCs w:val="24"/>
        </w:rPr>
        <w:br w:type="page"/>
      </w:r>
    </w:p>
    <w:p w14:paraId="5A9055A8" w14:textId="77777777" w:rsidR="001A581F" w:rsidRPr="0018091C" w:rsidRDefault="001A581F" w:rsidP="00AE2598">
      <w:pPr>
        <w:pStyle w:val="Heading1"/>
      </w:pPr>
      <w:bookmarkStart w:id="128" w:name="_Toc401321247"/>
      <w:r w:rsidRPr="0018091C">
        <w:lastRenderedPageBreak/>
        <w:t>Chapter 6: Discussion</w:t>
      </w:r>
      <w:bookmarkEnd w:id="128"/>
    </w:p>
    <w:p w14:paraId="6E32E180" w14:textId="4851A6C6" w:rsidR="001A581F" w:rsidRPr="00604653" w:rsidRDefault="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t xml:space="preserve">In the analysis and findings of this research, I have addressed a series of specific questions associated with language and education policy as it relates to Native American language maintenance and revitalization efforts. More specifically, the research </w:t>
      </w:r>
      <w:r w:rsidR="007B4D34" w:rsidRPr="0018091C">
        <w:rPr>
          <w:rFonts w:ascii="Times New Roman" w:hAnsi="Times New Roman" w:cs="Times New Roman"/>
          <w:sz w:val="24"/>
          <w:szCs w:val="24"/>
        </w:rPr>
        <w:t>explore</w:t>
      </w:r>
      <w:r w:rsidR="007B4D34">
        <w:rPr>
          <w:rFonts w:ascii="Times New Roman" w:hAnsi="Times New Roman" w:cs="Times New Roman"/>
          <w:sz w:val="24"/>
          <w:szCs w:val="24"/>
        </w:rPr>
        <w:t>d</w:t>
      </w:r>
      <w:r w:rsidR="007B4D34" w:rsidRPr="0018091C">
        <w:rPr>
          <w:rFonts w:ascii="Times New Roman" w:hAnsi="Times New Roman" w:cs="Times New Roman"/>
          <w:sz w:val="24"/>
          <w:szCs w:val="24"/>
        </w:rPr>
        <w:t xml:space="preserve"> </w:t>
      </w:r>
      <w:r w:rsidRPr="0018091C">
        <w:rPr>
          <w:rFonts w:ascii="Times New Roman" w:hAnsi="Times New Roman" w:cs="Times New Roman"/>
          <w:sz w:val="24"/>
          <w:szCs w:val="24"/>
        </w:rPr>
        <w:t>how educational policy might support these efforts. The research questions were designed to offer a deeper understanding of the ideologies that support the creation and implementation of language and education policies within Oklahoma.</w:t>
      </w:r>
      <w:r w:rsidRPr="0018091C">
        <w:rPr>
          <w:rFonts w:ascii="Times New Roman" w:eastAsia="Calibri" w:hAnsi="Times New Roman" w:cs="Times New Roman"/>
          <w:sz w:val="24"/>
          <w:szCs w:val="24"/>
        </w:rPr>
        <w:t xml:space="preserve"> My primary goal in conducting this research was to better inform Oklahoma policy makers and actors in their development and implementation of policy that supports Native American language revitalization in schools. In light of this goal, the following discussion will be framed, in part, within the philosophical position presented by </w:t>
      </w:r>
      <w:proofErr w:type="spellStart"/>
      <w:r w:rsidRPr="0018091C">
        <w:rPr>
          <w:rFonts w:ascii="Times New Roman" w:eastAsia="Calibri" w:hAnsi="Times New Roman" w:cs="Times New Roman"/>
          <w:sz w:val="24"/>
          <w:szCs w:val="24"/>
        </w:rPr>
        <w:t>Scheffler</w:t>
      </w:r>
      <w:proofErr w:type="spellEnd"/>
      <w:r w:rsidRPr="0018091C">
        <w:rPr>
          <w:rFonts w:ascii="Times New Roman" w:eastAsia="Calibri" w:hAnsi="Times New Roman" w:cs="Times New Roman"/>
          <w:sz w:val="24"/>
          <w:szCs w:val="24"/>
        </w:rPr>
        <w:t xml:space="preserve"> (1984), </w:t>
      </w:r>
      <w:r w:rsidR="007B4D34" w:rsidRPr="00AE2598">
        <w:rPr>
          <w:rFonts w:ascii="Times New Roman" w:eastAsia="Calibri" w:hAnsi="Times New Roman" w:cs="Times New Roman"/>
          <w:sz w:val="24"/>
          <w:szCs w:val="24"/>
        </w:rPr>
        <w:t>who investigated</w:t>
      </w:r>
      <w:r w:rsidRPr="0018091C">
        <w:rPr>
          <w:rFonts w:ascii="Times New Roman" w:eastAsia="Calibri" w:hAnsi="Times New Roman" w:cs="Times New Roman"/>
          <w:sz w:val="24"/>
          <w:szCs w:val="24"/>
        </w:rPr>
        <w:t xml:space="preserve"> how policy makers should educate themselves regarding policy issues that affect the communities they serve. </w:t>
      </w:r>
    </w:p>
    <w:p w14:paraId="3101D2AD" w14:textId="635B4166" w:rsidR="001A581F" w:rsidRPr="0018091C" w:rsidRDefault="001A581F" w:rsidP="001A581F">
      <w:pPr>
        <w:spacing w:after="0" w:line="480" w:lineRule="auto"/>
        <w:ind w:firstLine="720"/>
        <w:rPr>
          <w:rFonts w:ascii="Times New Roman" w:eastAsia="Calibri" w:hAnsi="Times New Roman" w:cs="Times New Roman"/>
          <w:sz w:val="24"/>
          <w:szCs w:val="24"/>
        </w:rPr>
      </w:pPr>
      <w:r w:rsidRPr="0018091C">
        <w:rPr>
          <w:rFonts w:ascii="Times New Roman" w:eastAsia="Calibri" w:hAnsi="Times New Roman" w:cs="Times New Roman"/>
          <w:sz w:val="24"/>
          <w:szCs w:val="24"/>
        </w:rPr>
        <w:t xml:space="preserve">Due to the varied background and experiences of policy actors, we cannot expect that all policy makers become experts on every issue that exists within the state. </w:t>
      </w:r>
      <w:r w:rsidR="007B4D34" w:rsidRPr="0018091C">
        <w:rPr>
          <w:rFonts w:ascii="Times New Roman" w:eastAsia="Calibri" w:hAnsi="Times New Roman" w:cs="Times New Roman"/>
          <w:sz w:val="24"/>
          <w:szCs w:val="24"/>
        </w:rPr>
        <w:t>However</w:t>
      </w:r>
      <w:r w:rsidRPr="0018091C">
        <w:rPr>
          <w:rFonts w:ascii="Times New Roman" w:eastAsia="Calibri" w:hAnsi="Times New Roman" w:cs="Times New Roman"/>
          <w:sz w:val="24"/>
          <w:szCs w:val="24"/>
        </w:rPr>
        <w:t xml:space="preserve">, we can assume that policy makers have an interest in serving the needs of various communities. With one of the largest Native American communities in the U.S., we must work to educate Oklahoma policy makers about the interests and needs of these communities. </w:t>
      </w:r>
      <w:r w:rsidR="007B4D34">
        <w:rPr>
          <w:rFonts w:ascii="Times New Roman" w:eastAsia="Calibri" w:hAnsi="Times New Roman" w:cs="Times New Roman"/>
          <w:sz w:val="24"/>
          <w:szCs w:val="24"/>
        </w:rPr>
        <w:t>T</w:t>
      </w:r>
      <w:r w:rsidRPr="0018091C">
        <w:rPr>
          <w:rFonts w:ascii="Times New Roman" w:eastAsia="Calibri" w:hAnsi="Times New Roman" w:cs="Times New Roman"/>
          <w:sz w:val="24"/>
          <w:szCs w:val="24"/>
        </w:rPr>
        <w:t xml:space="preserve">o accomplish this goal, as stated by </w:t>
      </w:r>
      <w:proofErr w:type="spellStart"/>
      <w:r w:rsidRPr="0018091C">
        <w:rPr>
          <w:rFonts w:ascii="Times New Roman" w:eastAsia="Calibri" w:hAnsi="Times New Roman" w:cs="Times New Roman"/>
          <w:sz w:val="24"/>
          <w:szCs w:val="24"/>
        </w:rPr>
        <w:t>Scheffler</w:t>
      </w:r>
      <w:proofErr w:type="spellEnd"/>
      <w:r w:rsidRPr="0018091C">
        <w:rPr>
          <w:rFonts w:ascii="Times New Roman" w:eastAsia="Calibri" w:hAnsi="Times New Roman" w:cs="Times New Roman"/>
          <w:sz w:val="24"/>
          <w:szCs w:val="24"/>
        </w:rPr>
        <w:t xml:space="preserve"> (1984), we must ask, “how, ideally, ought the policy </w:t>
      </w:r>
      <w:proofErr w:type="gramStart"/>
      <w:r w:rsidRPr="0018091C">
        <w:rPr>
          <w:rFonts w:ascii="Times New Roman" w:eastAsia="Calibri" w:hAnsi="Times New Roman" w:cs="Times New Roman"/>
          <w:sz w:val="24"/>
          <w:szCs w:val="24"/>
        </w:rPr>
        <w:t>maker</w:t>
      </w:r>
      <w:proofErr w:type="gramEnd"/>
      <w:r w:rsidRPr="0018091C">
        <w:rPr>
          <w:rFonts w:ascii="Times New Roman" w:eastAsia="Calibri" w:hAnsi="Times New Roman" w:cs="Times New Roman"/>
          <w:sz w:val="24"/>
          <w:szCs w:val="24"/>
        </w:rPr>
        <w:t xml:space="preserve"> be educated?” (p. 152). Through our educative efforts aimed at policy makers, we must promote a “reflexive awareness of presuppositions of value, culture, habit, and knowledge in the policymaker’s own activity” (</w:t>
      </w:r>
      <w:proofErr w:type="spellStart"/>
      <w:r w:rsidRPr="0018091C">
        <w:rPr>
          <w:rFonts w:ascii="Times New Roman" w:eastAsia="Calibri" w:hAnsi="Times New Roman" w:cs="Times New Roman"/>
          <w:sz w:val="24"/>
          <w:szCs w:val="24"/>
        </w:rPr>
        <w:t>Scheffler</w:t>
      </w:r>
      <w:proofErr w:type="spellEnd"/>
      <w:r w:rsidRPr="0018091C">
        <w:rPr>
          <w:rFonts w:ascii="Times New Roman" w:eastAsia="Calibri" w:hAnsi="Times New Roman" w:cs="Times New Roman"/>
          <w:sz w:val="24"/>
          <w:szCs w:val="24"/>
        </w:rPr>
        <w:t>, 1984, p. 152).</w:t>
      </w:r>
    </w:p>
    <w:p w14:paraId="2DFC1555" w14:textId="4BD39845"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lastRenderedPageBreak/>
        <w:t xml:space="preserve">To support this reflexive awareness for the policy maker, in this study, I made use of a theoretical framework based on the works of </w:t>
      </w:r>
      <w:proofErr w:type="spellStart"/>
      <w:r w:rsidRPr="0018091C">
        <w:rPr>
          <w:rFonts w:ascii="Times New Roman" w:hAnsi="Times New Roman" w:cs="Times New Roman"/>
          <w:sz w:val="24"/>
          <w:szCs w:val="24"/>
        </w:rPr>
        <w:t>Hornberger</w:t>
      </w:r>
      <w:proofErr w:type="spellEnd"/>
      <w:r w:rsidRPr="0018091C">
        <w:rPr>
          <w:rFonts w:ascii="Times New Roman" w:hAnsi="Times New Roman" w:cs="Times New Roman"/>
          <w:sz w:val="24"/>
          <w:szCs w:val="24"/>
        </w:rPr>
        <w:t xml:space="preserve"> (2006), Ruiz (1984), and Cooper (1989) and other prominent language policy researchers. The primary research questions were developed directly from this theoretical framework, and data obtained from participant interviews were organized and classified along deductive themes. In addition to using this theoretical framework to initially frame this study, it became essential to make use of conventional means of continual data comparison, analytic induction, and searching fo</w:t>
      </w:r>
      <w:r w:rsidR="004A23A5">
        <w:rPr>
          <w:rFonts w:ascii="Times New Roman" w:hAnsi="Times New Roman" w:cs="Times New Roman"/>
          <w:sz w:val="24"/>
          <w:szCs w:val="24"/>
        </w:rPr>
        <w:t>r conflicting evidence (Strauss &amp; Corbin, 2007</w:t>
      </w:r>
      <w:r w:rsidRPr="0018091C">
        <w:rPr>
          <w:rFonts w:ascii="Times New Roman" w:hAnsi="Times New Roman" w:cs="Times New Roman"/>
          <w:sz w:val="24"/>
          <w:szCs w:val="24"/>
        </w:rPr>
        <w:t xml:space="preserve">). </w:t>
      </w:r>
    </w:p>
    <w:p w14:paraId="3ACB3997" w14:textId="1012E590"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t xml:space="preserve">With the theoretical framework as a base, I divided participant transcripts into units or blocks that addressed, or seemed to address, a self-contained concept associated with the theoretical model and research questions under investigation. </w:t>
      </w:r>
      <w:r w:rsidR="004A23A5">
        <w:rPr>
          <w:rFonts w:ascii="Times New Roman" w:hAnsi="Times New Roman" w:cs="Times New Roman"/>
          <w:sz w:val="24"/>
          <w:szCs w:val="24"/>
        </w:rPr>
        <w:t>As recommended by Strauss and Corbin (2007</w:t>
      </w:r>
      <w:r w:rsidR="004A23A5" w:rsidRPr="0018091C">
        <w:rPr>
          <w:rFonts w:ascii="Times New Roman" w:hAnsi="Times New Roman" w:cs="Times New Roman"/>
          <w:sz w:val="24"/>
          <w:szCs w:val="24"/>
        </w:rPr>
        <w:t>)</w:t>
      </w:r>
      <w:proofErr w:type="gramStart"/>
      <w:r w:rsidR="004A23A5" w:rsidRPr="0018091C">
        <w:rPr>
          <w:rFonts w:ascii="Times New Roman" w:hAnsi="Times New Roman" w:cs="Times New Roman"/>
          <w:sz w:val="24"/>
          <w:szCs w:val="24"/>
        </w:rPr>
        <w:t>.</w:t>
      </w:r>
      <w:r w:rsidR="007B4D34">
        <w:rPr>
          <w:rFonts w:ascii="Times New Roman" w:hAnsi="Times New Roman" w:cs="Times New Roman"/>
          <w:sz w:val="24"/>
          <w:szCs w:val="24"/>
        </w:rPr>
        <w:t>,</w:t>
      </w:r>
      <w:proofErr w:type="gramEnd"/>
      <w:r w:rsidRPr="0018091C">
        <w:rPr>
          <w:rFonts w:ascii="Times New Roman" w:hAnsi="Times New Roman" w:cs="Times New Roman"/>
          <w:sz w:val="24"/>
          <w:szCs w:val="24"/>
        </w:rPr>
        <w:t xml:space="preserve"> coding was based on conditions, interactions among actors, strategies and tactics, and consequences. Appendix E is a visual depiction of the initial organization of units of transcript text</w:t>
      </w:r>
      <w:r w:rsidR="007B4D34" w:rsidRPr="0018091C">
        <w:rPr>
          <w:rFonts w:ascii="Times New Roman" w:hAnsi="Times New Roman" w:cs="Times New Roman"/>
          <w:sz w:val="24"/>
          <w:szCs w:val="24"/>
        </w:rPr>
        <w:t xml:space="preserve">. </w:t>
      </w:r>
      <w:r w:rsidRPr="0018091C">
        <w:rPr>
          <w:rFonts w:ascii="Times New Roman" w:hAnsi="Times New Roman" w:cs="Times New Roman"/>
          <w:sz w:val="24"/>
          <w:szCs w:val="24"/>
        </w:rPr>
        <w:t xml:space="preserve">These units were further refined into smaller subcategories </w:t>
      </w:r>
      <w:r w:rsidR="007B4D34">
        <w:rPr>
          <w:rFonts w:ascii="Times New Roman" w:hAnsi="Times New Roman" w:cs="Times New Roman"/>
          <w:sz w:val="24"/>
          <w:szCs w:val="24"/>
        </w:rPr>
        <w:t xml:space="preserve">of </w:t>
      </w:r>
      <w:r w:rsidRPr="0018091C">
        <w:rPr>
          <w:rFonts w:ascii="Times New Roman" w:hAnsi="Times New Roman" w:cs="Times New Roman"/>
          <w:sz w:val="24"/>
          <w:szCs w:val="24"/>
        </w:rPr>
        <w:t xml:space="preserve">associated words and ideas expressed in patterns of the words of participants (see Appendix F for specific coding categories). In these ways, I </w:t>
      </w:r>
      <w:r w:rsidR="007B4D34" w:rsidRPr="0018091C">
        <w:rPr>
          <w:rFonts w:ascii="Times New Roman" w:hAnsi="Times New Roman" w:cs="Times New Roman"/>
          <w:sz w:val="24"/>
          <w:szCs w:val="24"/>
        </w:rPr>
        <w:t>g</w:t>
      </w:r>
      <w:r w:rsidR="007B4D34">
        <w:rPr>
          <w:rFonts w:ascii="Times New Roman" w:hAnsi="Times New Roman" w:cs="Times New Roman"/>
          <w:sz w:val="24"/>
          <w:szCs w:val="24"/>
        </w:rPr>
        <w:t>a</w:t>
      </w:r>
      <w:r w:rsidR="007B4D34" w:rsidRPr="0018091C">
        <w:rPr>
          <w:rFonts w:ascii="Times New Roman" w:hAnsi="Times New Roman" w:cs="Times New Roman"/>
          <w:sz w:val="24"/>
          <w:szCs w:val="24"/>
        </w:rPr>
        <w:t xml:space="preserve">ve </w:t>
      </w:r>
      <w:r w:rsidRPr="0018091C">
        <w:rPr>
          <w:rFonts w:ascii="Times New Roman" w:hAnsi="Times New Roman" w:cs="Times New Roman"/>
          <w:sz w:val="24"/>
          <w:szCs w:val="24"/>
        </w:rPr>
        <w:t>the policy actor direct access to policy stakeholders’ feelings and the way they understand themselves</w:t>
      </w:r>
      <w:r w:rsidR="007B4D34">
        <w:rPr>
          <w:rFonts w:ascii="Times New Roman" w:hAnsi="Times New Roman" w:cs="Times New Roman"/>
          <w:sz w:val="24"/>
          <w:szCs w:val="24"/>
        </w:rPr>
        <w:t>,</w:t>
      </w:r>
      <w:r w:rsidRPr="0018091C">
        <w:rPr>
          <w:rFonts w:ascii="Times New Roman" w:hAnsi="Times New Roman" w:cs="Times New Roman"/>
          <w:sz w:val="24"/>
          <w:szCs w:val="24"/>
        </w:rPr>
        <w:t xml:space="preserve"> which is a necessary component to the education of policy makers (</w:t>
      </w:r>
      <w:proofErr w:type="spellStart"/>
      <w:r w:rsidRPr="0018091C">
        <w:rPr>
          <w:rFonts w:ascii="Times New Roman" w:hAnsi="Times New Roman" w:cs="Times New Roman"/>
          <w:sz w:val="24"/>
          <w:szCs w:val="24"/>
        </w:rPr>
        <w:t>Scheffler</w:t>
      </w:r>
      <w:proofErr w:type="spellEnd"/>
      <w:r w:rsidRPr="0018091C">
        <w:rPr>
          <w:rFonts w:ascii="Times New Roman" w:hAnsi="Times New Roman" w:cs="Times New Roman"/>
          <w:sz w:val="24"/>
          <w:szCs w:val="24"/>
        </w:rPr>
        <w:t>, 1984).</w:t>
      </w:r>
    </w:p>
    <w:p w14:paraId="216D3C49" w14:textId="71CA0FD3"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t xml:space="preserve">Evidentiary claims, conclusions, and implications related to this study are based on my policy analysis and participants’ expressed words found directly in the interview data. In the analysis of relevant policies and interview data, it became apparent that Indian </w:t>
      </w:r>
      <w:r w:rsidR="007B4D34">
        <w:rPr>
          <w:rFonts w:ascii="Times New Roman" w:hAnsi="Times New Roman" w:cs="Times New Roman"/>
          <w:sz w:val="24"/>
          <w:szCs w:val="24"/>
        </w:rPr>
        <w:t>e</w:t>
      </w:r>
      <w:r w:rsidR="007B4D34" w:rsidRPr="0018091C">
        <w:rPr>
          <w:rFonts w:ascii="Times New Roman" w:hAnsi="Times New Roman" w:cs="Times New Roman"/>
          <w:sz w:val="24"/>
          <w:szCs w:val="24"/>
        </w:rPr>
        <w:t xml:space="preserve">ducation </w:t>
      </w:r>
      <w:r w:rsidRPr="0018091C">
        <w:rPr>
          <w:rFonts w:ascii="Times New Roman" w:hAnsi="Times New Roman" w:cs="Times New Roman"/>
          <w:sz w:val="24"/>
          <w:szCs w:val="24"/>
        </w:rPr>
        <w:t xml:space="preserve">directors working in public school systems believe that schools have </w:t>
      </w:r>
      <w:r w:rsidRPr="0018091C">
        <w:rPr>
          <w:rFonts w:ascii="Times New Roman" w:hAnsi="Times New Roman" w:cs="Times New Roman"/>
          <w:sz w:val="24"/>
          <w:szCs w:val="24"/>
        </w:rPr>
        <w:lastRenderedPageBreak/>
        <w:t>an important role to play in supporting Native American language revitalization in the state, but they also recognize</w:t>
      </w:r>
      <w:r w:rsidR="007B4D34">
        <w:rPr>
          <w:rFonts w:ascii="Times New Roman" w:hAnsi="Times New Roman" w:cs="Times New Roman"/>
          <w:sz w:val="24"/>
          <w:szCs w:val="24"/>
        </w:rPr>
        <w:t>d</w:t>
      </w:r>
      <w:r w:rsidRPr="0018091C">
        <w:rPr>
          <w:rFonts w:ascii="Times New Roman" w:hAnsi="Times New Roman" w:cs="Times New Roman"/>
          <w:sz w:val="24"/>
          <w:szCs w:val="24"/>
        </w:rPr>
        <w:t xml:space="preserve"> that there are many challenges to implementing programs that support this goal. It was also made clear that a growing body of policy makers supports these goals, but there is substantial resistance among other policy actors and political organizations</w:t>
      </w:r>
      <w:r w:rsidR="007B4D34" w:rsidRPr="0018091C">
        <w:rPr>
          <w:rFonts w:ascii="Times New Roman" w:hAnsi="Times New Roman" w:cs="Times New Roman"/>
          <w:sz w:val="24"/>
          <w:szCs w:val="24"/>
        </w:rPr>
        <w:t xml:space="preserve">. </w:t>
      </w:r>
      <w:r w:rsidRPr="0018091C">
        <w:rPr>
          <w:rFonts w:ascii="Times New Roman" w:hAnsi="Times New Roman" w:cs="Times New Roman"/>
          <w:sz w:val="24"/>
          <w:szCs w:val="24"/>
        </w:rPr>
        <w:t>Additionally, many policy actors may support the goals of Native American language in word or deed, but they may not be fully informed regarding present policies that conflict with goals of language revitalization.</w:t>
      </w:r>
    </w:p>
    <w:p w14:paraId="76AE7B9B" w14:textId="6FCE12FA"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t>Participants clearly identified their beliefs regarding the role of policy and schools in supporting language revitalization efforts. While the majority of participants view schools</w:t>
      </w:r>
      <w:r w:rsidR="007B4D34">
        <w:rPr>
          <w:rFonts w:ascii="Times New Roman" w:hAnsi="Times New Roman" w:cs="Times New Roman"/>
          <w:sz w:val="24"/>
          <w:szCs w:val="24"/>
        </w:rPr>
        <w:t xml:space="preserve"> as </w:t>
      </w:r>
      <w:r w:rsidRPr="0018091C">
        <w:rPr>
          <w:rFonts w:ascii="Times New Roman" w:hAnsi="Times New Roman" w:cs="Times New Roman"/>
          <w:sz w:val="24"/>
          <w:szCs w:val="24"/>
        </w:rPr>
        <w:t>place</w:t>
      </w:r>
      <w:r w:rsidR="007B4D34">
        <w:rPr>
          <w:rFonts w:ascii="Times New Roman" w:hAnsi="Times New Roman" w:cs="Times New Roman"/>
          <w:sz w:val="24"/>
          <w:szCs w:val="24"/>
        </w:rPr>
        <w:t>s</w:t>
      </w:r>
      <w:r w:rsidRPr="0018091C">
        <w:rPr>
          <w:rFonts w:ascii="Times New Roman" w:hAnsi="Times New Roman" w:cs="Times New Roman"/>
          <w:sz w:val="24"/>
          <w:szCs w:val="24"/>
        </w:rPr>
        <w:t xml:space="preserve"> to foster the maintenance of Native American languages, some do not believe that schools should be involved in this activity. On one end of the spectrum</w:t>
      </w:r>
      <w:r w:rsidR="007B4D34">
        <w:rPr>
          <w:rFonts w:ascii="Times New Roman" w:hAnsi="Times New Roman" w:cs="Times New Roman"/>
          <w:sz w:val="24"/>
          <w:szCs w:val="24"/>
        </w:rPr>
        <w:t>,</w:t>
      </w:r>
      <w:r w:rsidRPr="0018091C">
        <w:rPr>
          <w:rFonts w:ascii="Times New Roman" w:hAnsi="Times New Roman" w:cs="Times New Roman"/>
          <w:sz w:val="24"/>
          <w:szCs w:val="24"/>
        </w:rPr>
        <w:t xml:space="preserve"> some believe that English should be the only language spoken in schools and communities, and on the other end some believe that language revitalization should be left only to tribes with no support from public institutions. From this general impression, participants demonstrated that there is not a general agreement as to how public schools should handle Native American language revitalization issues, but the vast majority of participants believe that policy makers and schools should work toward common goals with Native American tribes regarding the maintenance of their languages. </w:t>
      </w:r>
    </w:p>
    <w:p w14:paraId="1EC8E744" w14:textId="77777777"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t xml:space="preserve">Prior to this study, it may have been difficult for a policy actor in Oklahoma who is not actively engaged in language revitalization efforts to understand the important humanistic realm of language policy development and implementation. Until now, there has been little to no policy research within Oklahoma related to Native </w:t>
      </w:r>
      <w:r w:rsidRPr="0018091C">
        <w:rPr>
          <w:rFonts w:ascii="Times New Roman" w:hAnsi="Times New Roman" w:cs="Times New Roman"/>
          <w:sz w:val="24"/>
          <w:szCs w:val="24"/>
        </w:rPr>
        <w:lastRenderedPageBreak/>
        <w:t xml:space="preserve">American language revitalization. Through studying this research, policy makers and policy actors have an opportunity to encompass a deeper understanding of participants’ experiences and values that extended beyond what theoretical notions of policy can explain. </w:t>
      </w:r>
    </w:p>
    <w:p w14:paraId="1C5CDC38" w14:textId="77777777"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t>It was my view in conducting this research that policy makers are not “beyond the reach of value considerations” (</w:t>
      </w:r>
      <w:proofErr w:type="spellStart"/>
      <w:r w:rsidRPr="0018091C">
        <w:rPr>
          <w:rFonts w:ascii="Times New Roman" w:hAnsi="Times New Roman" w:cs="Times New Roman"/>
          <w:sz w:val="24"/>
          <w:szCs w:val="24"/>
        </w:rPr>
        <w:t>Scheffler</w:t>
      </w:r>
      <w:proofErr w:type="spellEnd"/>
      <w:r w:rsidRPr="0018091C">
        <w:rPr>
          <w:rFonts w:ascii="Times New Roman" w:hAnsi="Times New Roman" w:cs="Times New Roman"/>
          <w:sz w:val="24"/>
          <w:szCs w:val="24"/>
        </w:rPr>
        <w:t xml:space="preserve">, 1984, p. 154). Policy makers do care about people, and the policy maker is an integral part of community perceptions and beliefs about language; for this reason, it is important that we educate policy makers about the effects of language policies on the lives of local communities within Oklahoma. As stated by </w:t>
      </w:r>
      <w:proofErr w:type="spellStart"/>
      <w:r w:rsidRPr="0018091C">
        <w:rPr>
          <w:rFonts w:ascii="Times New Roman" w:hAnsi="Times New Roman" w:cs="Times New Roman"/>
          <w:sz w:val="24"/>
          <w:szCs w:val="24"/>
        </w:rPr>
        <w:t>Scheffler</w:t>
      </w:r>
      <w:proofErr w:type="spellEnd"/>
      <w:r w:rsidRPr="0018091C">
        <w:rPr>
          <w:rFonts w:ascii="Times New Roman" w:hAnsi="Times New Roman" w:cs="Times New Roman"/>
          <w:sz w:val="24"/>
          <w:szCs w:val="24"/>
        </w:rPr>
        <w:t xml:space="preserve"> (1984), policy makers who are concerned to understand people and communities, </w:t>
      </w:r>
    </w:p>
    <w:p w14:paraId="317912E2" w14:textId="4FBAEE71" w:rsidR="001A581F" w:rsidRPr="0018091C" w:rsidRDefault="001A581F" w:rsidP="001A581F">
      <w:pPr>
        <w:spacing w:after="0" w:line="480" w:lineRule="auto"/>
        <w:ind w:left="720"/>
        <w:rPr>
          <w:rFonts w:ascii="Times New Roman" w:hAnsi="Times New Roman" w:cs="Times New Roman"/>
          <w:sz w:val="24"/>
          <w:szCs w:val="24"/>
        </w:rPr>
      </w:pPr>
      <w:r w:rsidRPr="0018091C">
        <w:rPr>
          <w:rFonts w:ascii="Times New Roman" w:hAnsi="Times New Roman" w:cs="Times New Roman"/>
          <w:sz w:val="24"/>
          <w:szCs w:val="24"/>
        </w:rPr>
        <w:t>…need to view them as subjects—active beings whose field of endeavor is structured by their own symbolic systems, their conceptions of the world, self, and community, their memories of the past, perceptions of the present, and hopes for the future</w:t>
      </w:r>
      <w:r w:rsidR="007B4D34">
        <w:rPr>
          <w:rFonts w:ascii="Times New Roman" w:hAnsi="Times New Roman" w:cs="Times New Roman"/>
          <w:sz w:val="24"/>
          <w:szCs w:val="24"/>
        </w:rPr>
        <w:t>.</w:t>
      </w:r>
      <w:r w:rsidRPr="0018091C">
        <w:rPr>
          <w:rFonts w:ascii="Times New Roman" w:hAnsi="Times New Roman" w:cs="Times New Roman"/>
          <w:sz w:val="24"/>
          <w:szCs w:val="24"/>
        </w:rPr>
        <w:t xml:space="preserve"> (p. 155)</w:t>
      </w:r>
    </w:p>
    <w:p w14:paraId="0CD626F8" w14:textId="77777777" w:rsidR="001A581F" w:rsidRPr="0018091C" w:rsidRDefault="001A581F" w:rsidP="001A581F">
      <w:pPr>
        <w:spacing w:after="0" w:line="480" w:lineRule="auto"/>
        <w:rPr>
          <w:rFonts w:ascii="Times New Roman" w:hAnsi="Times New Roman" w:cs="Times New Roman"/>
          <w:sz w:val="24"/>
          <w:szCs w:val="24"/>
        </w:rPr>
      </w:pPr>
      <w:r w:rsidRPr="0018091C">
        <w:rPr>
          <w:rFonts w:ascii="Times New Roman" w:hAnsi="Times New Roman" w:cs="Times New Roman"/>
          <w:sz w:val="24"/>
          <w:szCs w:val="24"/>
        </w:rPr>
        <w:t>In the focus, approach, analysis, and findings of this dissertation, I addressed the four following major components of encouraging self-reflexivity among policy makers: value, culture, habit, and knowledge (</w:t>
      </w:r>
      <w:proofErr w:type="spellStart"/>
      <w:r w:rsidRPr="0018091C">
        <w:rPr>
          <w:rFonts w:ascii="Times New Roman" w:hAnsi="Times New Roman" w:cs="Times New Roman"/>
          <w:sz w:val="24"/>
          <w:szCs w:val="24"/>
        </w:rPr>
        <w:t>Scheffler</w:t>
      </w:r>
      <w:proofErr w:type="spellEnd"/>
      <w:r w:rsidRPr="0018091C">
        <w:rPr>
          <w:rFonts w:ascii="Times New Roman" w:hAnsi="Times New Roman" w:cs="Times New Roman"/>
          <w:sz w:val="24"/>
          <w:szCs w:val="24"/>
        </w:rPr>
        <w:t>, 1984).</w:t>
      </w:r>
    </w:p>
    <w:p w14:paraId="0EA1BAC9" w14:textId="77777777" w:rsidR="001A581F" w:rsidRPr="0018091C" w:rsidRDefault="001A581F" w:rsidP="00AE2598">
      <w:pPr>
        <w:pStyle w:val="Heading2"/>
      </w:pPr>
      <w:bookmarkStart w:id="129" w:name="_Toc401321248"/>
      <w:r w:rsidRPr="0018091C">
        <w:t>Value</w:t>
      </w:r>
      <w:bookmarkEnd w:id="129"/>
    </w:p>
    <w:p w14:paraId="6D875775" w14:textId="515A3500"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t>One question the policy actor must ask relates to value. What is the value of language? I hope</w:t>
      </w:r>
      <w:r w:rsidR="007B4D34">
        <w:rPr>
          <w:rFonts w:ascii="Times New Roman" w:hAnsi="Times New Roman" w:cs="Times New Roman"/>
          <w:sz w:val="24"/>
          <w:szCs w:val="24"/>
        </w:rPr>
        <w:t>d</w:t>
      </w:r>
      <w:r w:rsidRPr="0018091C">
        <w:rPr>
          <w:rFonts w:ascii="Times New Roman" w:hAnsi="Times New Roman" w:cs="Times New Roman"/>
          <w:sz w:val="24"/>
          <w:szCs w:val="24"/>
        </w:rPr>
        <w:t xml:space="preserve"> that the answer to this question </w:t>
      </w:r>
      <w:r w:rsidR="007B4D34">
        <w:rPr>
          <w:rFonts w:ascii="Times New Roman" w:hAnsi="Times New Roman" w:cs="Times New Roman"/>
          <w:sz w:val="24"/>
          <w:szCs w:val="24"/>
        </w:rPr>
        <w:t>would be</w:t>
      </w:r>
      <w:r w:rsidR="007B4D34" w:rsidRPr="0018091C">
        <w:rPr>
          <w:rFonts w:ascii="Times New Roman" w:hAnsi="Times New Roman" w:cs="Times New Roman"/>
          <w:sz w:val="24"/>
          <w:szCs w:val="24"/>
        </w:rPr>
        <w:t xml:space="preserve"> </w:t>
      </w:r>
      <w:r w:rsidRPr="0018091C">
        <w:rPr>
          <w:rFonts w:ascii="Times New Roman" w:hAnsi="Times New Roman" w:cs="Times New Roman"/>
          <w:sz w:val="24"/>
          <w:szCs w:val="24"/>
        </w:rPr>
        <w:t xml:space="preserve">self-evident through the analysis and findings of this study. As stated by many research participants, language is a major facet of one’s identity. Many individuals in Native American communities </w:t>
      </w:r>
      <w:r w:rsidRPr="0018091C">
        <w:rPr>
          <w:rFonts w:ascii="Times New Roman" w:hAnsi="Times New Roman" w:cs="Times New Roman"/>
          <w:sz w:val="24"/>
          <w:szCs w:val="24"/>
        </w:rPr>
        <w:lastRenderedPageBreak/>
        <w:t>believe that their language ties them to something much greater than themselves; it ties them to their community and their ancestors. When a language dies, a piece of their soul and a connection to a greater community dies. Language has great value among Native American communities. This is an important fact for policy makers to consider as they develop policy that relates to language in any way, because as we have seen in this study, a policy that may not directly relate to Native American language revitalization can have negative effects on language revitalization and maintenance.</w:t>
      </w:r>
    </w:p>
    <w:p w14:paraId="7C33044F" w14:textId="59EBA852"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t xml:space="preserve">In contemplating value, I have considered the question of how education has the potential to support language revitalization and maintenance efforts. Education has many possibilities of variable worth, and policy makers must consider the value of education for individual students and communities. I have demonstrated in this study that language and educational policy outcomes have varying effects on language revitalization efforts. These policies have both direct and indirect effects on Native American language communities and the values that are held regarding their languages among Native and non-Native communities alike. Values, </w:t>
      </w:r>
      <w:r w:rsidRPr="0018091C">
        <w:rPr>
          <w:rFonts w:ascii="Times New Roman" w:eastAsia="Calibri" w:hAnsi="Times New Roman" w:cs="Times New Roman"/>
          <w:noProof/>
          <w:sz w:val="24"/>
          <w:szCs w:val="24"/>
        </w:rPr>
        <w:t xml:space="preserve">attitudes, and beliefs of dominant English speech communities affect the percieved value of minority languages (de Bres, 2010). </w:t>
      </w:r>
      <w:r w:rsidRPr="0018091C">
        <w:rPr>
          <w:rFonts w:ascii="Times New Roman" w:hAnsi="Times New Roman" w:cs="Times New Roman"/>
          <w:sz w:val="24"/>
          <w:szCs w:val="24"/>
        </w:rPr>
        <w:t xml:space="preserve">Until we promote prestige around Native American languages, communities will continue </w:t>
      </w:r>
      <w:r w:rsidR="007B4D34">
        <w:rPr>
          <w:rFonts w:ascii="Times New Roman" w:hAnsi="Times New Roman" w:cs="Times New Roman"/>
          <w:sz w:val="24"/>
          <w:szCs w:val="24"/>
        </w:rPr>
        <w:t xml:space="preserve">to </w:t>
      </w:r>
      <w:r w:rsidRPr="0018091C">
        <w:rPr>
          <w:rFonts w:ascii="Times New Roman" w:hAnsi="Times New Roman" w:cs="Times New Roman"/>
          <w:sz w:val="24"/>
          <w:szCs w:val="24"/>
        </w:rPr>
        <w:t xml:space="preserve">struggle </w:t>
      </w:r>
      <w:r w:rsidR="007B4D34">
        <w:rPr>
          <w:rFonts w:ascii="Times New Roman" w:hAnsi="Times New Roman" w:cs="Times New Roman"/>
          <w:sz w:val="24"/>
          <w:szCs w:val="24"/>
        </w:rPr>
        <w:t xml:space="preserve">in </w:t>
      </w:r>
      <w:r w:rsidRPr="0018091C">
        <w:rPr>
          <w:rFonts w:ascii="Times New Roman" w:hAnsi="Times New Roman" w:cs="Times New Roman"/>
          <w:sz w:val="24"/>
          <w:szCs w:val="24"/>
        </w:rPr>
        <w:t>maintain</w:t>
      </w:r>
      <w:r w:rsidR="007B4D34">
        <w:rPr>
          <w:rFonts w:ascii="Times New Roman" w:hAnsi="Times New Roman" w:cs="Times New Roman"/>
          <w:sz w:val="24"/>
          <w:szCs w:val="24"/>
        </w:rPr>
        <w:t>ing</w:t>
      </w:r>
      <w:r w:rsidRPr="0018091C">
        <w:rPr>
          <w:rFonts w:ascii="Times New Roman" w:hAnsi="Times New Roman" w:cs="Times New Roman"/>
          <w:sz w:val="24"/>
          <w:szCs w:val="24"/>
        </w:rPr>
        <w:t xml:space="preserve"> these languages. Whether overt </w:t>
      </w:r>
      <w:r w:rsidR="007B4D34" w:rsidRPr="0018091C">
        <w:rPr>
          <w:rFonts w:ascii="Times New Roman" w:hAnsi="Times New Roman" w:cs="Times New Roman"/>
          <w:sz w:val="24"/>
          <w:szCs w:val="24"/>
        </w:rPr>
        <w:t>o</w:t>
      </w:r>
      <w:r w:rsidR="007B4D34">
        <w:rPr>
          <w:rFonts w:ascii="Times New Roman" w:hAnsi="Times New Roman" w:cs="Times New Roman"/>
          <w:sz w:val="24"/>
          <w:szCs w:val="24"/>
        </w:rPr>
        <w:t>r</w:t>
      </w:r>
      <w:r w:rsidR="007B4D34" w:rsidRPr="0018091C">
        <w:rPr>
          <w:rFonts w:ascii="Times New Roman" w:hAnsi="Times New Roman" w:cs="Times New Roman"/>
          <w:sz w:val="24"/>
          <w:szCs w:val="24"/>
        </w:rPr>
        <w:t xml:space="preserve"> </w:t>
      </w:r>
      <w:r w:rsidRPr="0018091C">
        <w:rPr>
          <w:rFonts w:ascii="Times New Roman" w:hAnsi="Times New Roman" w:cs="Times New Roman"/>
          <w:sz w:val="24"/>
          <w:szCs w:val="24"/>
        </w:rPr>
        <w:t>covert, schools already engage in this language valuation process, but typically schools promote the prestige of English and European languages. Through status planning, the policy maker has an opportunity to engage in policy development with the goal of promoting Native American language prestige.</w:t>
      </w:r>
    </w:p>
    <w:p w14:paraId="4C393E9D" w14:textId="328838D8"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lastRenderedPageBreak/>
        <w:t>Historically, many policies supported the loss of Native American languages within the United States, but more recently, growing movements to implement policies that support language revitalization have taken hold. Even so, remnants of monolingual ideologies and policies still affect language revitalization outcomes. With this understanding of the history of language policy and its effects on local communities</w:t>
      </w:r>
      <w:r w:rsidR="007B4D34">
        <w:rPr>
          <w:rFonts w:ascii="Times New Roman" w:hAnsi="Times New Roman" w:cs="Times New Roman"/>
          <w:sz w:val="24"/>
          <w:szCs w:val="24"/>
        </w:rPr>
        <w:t>,</w:t>
      </w:r>
      <w:r w:rsidRPr="0018091C">
        <w:rPr>
          <w:rFonts w:ascii="Times New Roman" w:hAnsi="Times New Roman" w:cs="Times New Roman"/>
          <w:sz w:val="24"/>
          <w:szCs w:val="24"/>
        </w:rPr>
        <w:t xml:space="preserve"> we must recognize that the ongoing institutional </w:t>
      </w:r>
      <w:r w:rsidR="007B4D34" w:rsidRPr="0018091C">
        <w:rPr>
          <w:rFonts w:ascii="Times New Roman" w:hAnsi="Times New Roman" w:cs="Times New Roman"/>
          <w:sz w:val="24"/>
          <w:szCs w:val="24"/>
        </w:rPr>
        <w:t>ben</w:t>
      </w:r>
      <w:r w:rsidR="007B4D34">
        <w:rPr>
          <w:rFonts w:ascii="Times New Roman" w:hAnsi="Times New Roman" w:cs="Times New Roman"/>
          <w:sz w:val="24"/>
          <w:szCs w:val="24"/>
        </w:rPr>
        <w:t>d</w:t>
      </w:r>
      <w:r w:rsidR="007B4D34" w:rsidRPr="0018091C">
        <w:rPr>
          <w:rFonts w:ascii="Times New Roman" w:hAnsi="Times New Roman" w:cs="Times New Roman"/>
          <w:sz w:val="24"/>
          <w:szCs w:val="24"/>
        </w:rPr>
        <w:t xml:space="preserve"> </w:t>
      </w:r>
      <w:r w:rsidR="004A23A5">
        <w:rPr>
          <w:rFonts w:ascii="Times New Roman" w:hAnsi="Times New Roman" w:cs="Times New Roman"/>
          <w:sz w:val="24"/>
          <w:szCs w:val="24"/>
        </w:rPr>
        <w:t>toward</w:t>
      </w:r>
      <w:r w:rsidRPr="0018091C">
        <w:rPr>
          <w:rFonts w:ascii="Times New Roman" w:hAnsi="Times New Roman" w:cs="Times New Roman"/>
          <w:sz w:val="24"/>
          <w:szCs w:val="24"/>
        </w:rPr>
        <w:t xml:space="preserve"> </w:t>
      </w:r>
      <w:proofErr w:type="spellStart"/>
      <w:r w:rsidRPr="0018091C">
        <w:rPr>
          <w:rFonts w:ascii="Times New Roman" w:hAnsi="Times New Roman" w:cs="Times New Roman"/>
          <w:sz w:val="24"/>
          <w:szCs w:val="24"/>
        </w:rPr>
        <w:t>monolingualism</w:t>
      </w:r>
      <w:proofErr w:type="spellEnd"/>
      <w:r w:rsidRPr="0018091C">
        <w:rPr>
          <w:rFonts w:ascii="Times New Roman" w:hAnsi="Times New Roman" w:cs="Times New Roman"/>
          <w:sz w:val="24"/>
          <w:szCs w:val="24"/>
        </w:rPr>
        <w:t xml:space="preserve"> in the state must be evaluated by policy makers. While challenging the institutional establishment is complex, individual policy agents are responsible for what they do and they must be educated to be reflective about the values of the </w:t>
      </w:r>
      <w:r w:rsidR="00522EFC" w:rsidRPr="0018091C">
        <w:rPr>
          <w:rFonts w:ascii="Times New Roman" w:hAnsi="Times New Roman" w:cs="Times New Roman"/>
          <w:sz w:val="24"/>
          <w:szCs w:val="24"/>
        </w:rPr>
        <w:t>policy-making</w:t>
      </w:r>
      <w:r w:rsidRPr="0018091C">
        <w:rPr>
          <w:rFonts w:ascii="Times New Roman" w:hAnsi="Times New Roman" w:cs="Times New Roman"/>
          <w:sz w:val="24"/>
          <w:szCs w:val="24"/>
        </w:rPr>
        <w:t xml:space="preserve"> institutions in which they participate (</w:t>
      </w:r>
      <w:proofErr w:type="spellStart"/>
      <w:r w:rsidRPr="0018091C">
        <w:rPr>
          <w:rFonts w:ascii="Times New Roman" w:hAnsi="Times New Roman" w:cs="Times New Roman"/>
          <w:sz w:val="24"/>
          <w:szCs w:val="24"/>
        </w:rPr>
        <w:t>Scheffler</w:t>
      </w:r>
      <w:proofErr w:type="spellEnd"/>
      <w:r w:rsidRPr="0018091C">
        <w:rPr>
          <w:rFonts w:ascii="Times New Roman" w:hAnsi="Times New Roman" w:cs="Times New Roman"/>
          <w:sz w:val="24"/>
          <w:szCs w:val="24"/>
        </w:rPr>
        <w:t xml:space="preserve">, 1984). </w:t>
      </w:r>
    </w:p>
    <w:p w14:paraId="4B23E6E0" w14:textId="77777777" w:rsidR="001A581F" w:rsidRPr="0018091C" w:rsidRDefault="001A581F" w:rsidP="00AE2598">
      <w:pPr>
        <w:pStyle w:val="Heading2"/>
      </w:pPr>
      <w:bookmarkStart w:id="130" w:name="_Toc401321249"/>
      <w:r w:rsidRPr="0018091C">
        <w:t>Culture</w:t>
      </w:r>
      <w:bookmarkEnd w:id="130"/>
    </w:p>
    <w:p w14:paraId="3B5CF10C" w14:textId="567D581F"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t xml:space="preserve">A second component of self-reflexivity that the policy maker must consider is the cultural context related to policy issues. The cultural context of a policy maker may differ greatly from Native American communities; for this reason, the policy maker must realize that what the Native American community might open as a possibility for learning may be closed to the monolingual dominant community. This aspect of self-reflexivity is what </w:t>
      </w:r>
      <w:proofErr w:type="spellStart"/>
      <w:r w:rsidRPr="0018091C">
        <w:rPr>
          <w:rFonts w:ascii="Times New Roman" w:hAnsi="Times New Roman" w:cs="Times New Roman"/>
          <w:sz w:val="24"/>
          <w:szCs w:val="24"/>
        </w:rPr>
        <w:t>Scheffler</w:t>
      </w:r>
      <w:proofErr w:type="spellEnd"/>
      <w:r w:rsidRPr="0018091C">
        <w:rPr>
          <w:rFonts w:ascii="Times New Roman" w:hAnsi="Times New Roman" w:cs="Times New Roman"/>
          <w:sz w:val="24"/>
          <w:szCs w:val="24"/>
        </w:rPr>
        <w:t xml:space="preserve"> (1984) </w:t>
      </w:r>
      <w:r w:rsidR="00522EFC">
        <w:rPr>
          <w:rFonts w:ascii="Times New Roman" w:hAnsi="Times New Roman" w:cs="Times New Roman"/>
          <w:sz w:val="24"/>
          <w:szCs w:val="24"/>
        </w:rPr>
        <w:t>termed</w:t>
      </w:r>
      <w:r w:rsidR="00522EFC" w:rsidRPr="0018091C">
        <w:rPr>
          <w:rFonts w:ascii="Times New Roman" w:hAnsi="Times New Roman" w:cs="Times New Roman"/>
          <w:sz w:val="24"/>
          <w:szCs w:val="24"/>
        </w:rPr>
        <w:t xml:space="preserve"> </w:t>
      </w:r>
      <w:r w:rsidRPr="0018091C">
        <w:rPr>
          <w:rFonts w:ascii="Times New Roman" w:hAnsi="Times New Roman" w:cs="Times New Roman"/>
          <w:sz w:val="24"/>
          <w:szCs w:val="24"/>
        </w:rPr>
        <w:t xml:space="preserve">the relativity of potential. As stated by </w:t>
      </w:r>
      <w:proofErr w:type="spellStart"/>
      <w:r w:rsidRPr="0018091C">
        <w:rPr>
          <w:rFonts w:ascii="Times New Roman" w:hAnsi="Times New Roman" w:cs="Times New Roman"/>
          <w:sz w:val="24"/>
          <w:szCs w:val="24"/>
        </w:rPr>
        <w:t>Scheffler</w:t>
      </w:r>
      <w:proofErr w:type="spellEnd"/>
      <w:r w:rsidRPr="0018091C">
        <w:rPr>
          <w:rFonts w:ascii="Times New Roman" w:hAnsi="Times New Roman" w:cs="Times New Roman"/>
          <w:sz w:val="24"/>
          <w:szCs w:val="24"/>
        </w:rPr>
        <w:t xml:space="preserve"> (1984), “appreciation of such relativity should serve to draw the policy maker’s attention to his or her presuppositions as to cultural context” (p. 157). </w:t>
      </w:r>
      <w:proofErr w:type="spellStart"/>
      <w:r w:rsidRPr="0018091C">
        <w:rPr>
          <w:rFonts w:ascii="Times New Roman" w:hAnsi="Times New Roman" w:cs="Times New Roman"/>
          <w:sz w:val="24"/>
          <w:szCs w:val="24"/>
        </w:rPr>
        <w:t>Scheffler</w:t>
      </w:r>
      <w:proofErr w:type="spellEnd"/>
      <w:r w:rsidRPr="0018091C">
        <w:rPr>
          <w:rFonts w:ascii="Times New Roman" w:hAnsi="Times New Roman" w:cs="Times New Roman"/>
          <w:sz w:val="24"/>
          <w:szCs w:val="24"/>
        </w:rPr>
        <w:t xml:space="preserve"> (1984) </w:t>
      </w:r>
      <w:r w:rsidR="00522EFC">
        <w:rPr>
          <w:rFonts w:ascii="Times New Roman" w:hAnsi="Times New Roman" w:cs="Times New Roman"/>
          <w:sz w:val="24"/>
          <w:szCs w:val="24"/>
        </w:rPr>
        <w:t>further stated</w:t>
      </w:r>
      <w:r w:rsidRPr="0018091C">
        <w:rPr>
          <w:rFonts w:ascii="Times New Roman" w:hAnsi="Times New Roman" w:cs="Times New Roman"/>
          <w:sz w:val="24"/>
          <w:szCs w:val="24"/>
        </w:rPr>
        <w:t>,</w:t>
      </w:r>
    </w:p>
    <w:p w14:paraId="779832BF" w14:textId="3D589194" w:rsidR="001A581F" w:rsidRPr="0018091C" w:rsidRDefault="001A581F" w:rsidP="001A581F">
      <w:pPr>
        <w:spacing w:after="0" w:line="480" w:lineRule="auto"/>
        <w:ind w:left="720"/>
        <w:rPr>
          <w:rFonts w:ascii="Times New Roman" w:hAnsi="Times New Roman" w:cs="Times New Roman"/>
          <w:sz w:val="24"/>
          <w:szCs w:val="24"/>
        </w:rPr>
      </w:pPr>
      <w:r w:rsidRPr="0018091C">
        <w:rPr>
          <w:rFonts w:ascii="Times New Roman" w:hAnsi="Times New Roman" w:cs="Times New Roman"/>
          <w:sz w:val="24"/>
          <w:szCs w:val="24"/>
        </w:rPr>
        <w:t xml:space="preserve">It is important that policy be informed by cross-cultural </w:t>
      </w:r>
      <w:proofErr w:type="gramStart"/>
      <w:r w:rsidRPr="0018091C">
        <w:rPr>
          <w:rFonts w:ascii="Times New Roman" w:hAnsi="Times New Roman" w:cs="Times New Roman"/>
          <w:sz w:val="24"/>
          <w:szCs w:val="24"/>
        </w:rPr>
        <w:t>awareness, that</w:t>
      </w:r>
      <w:proofErr w:type="gramEnd"/>
      <w:r w:rsidRPr="0018091C">
        <w:rPr>
          <w:rFonts w:ascii="Times New Roman" w:hAnsi="Times New Roman" w:cs="Times New Roman"/>
          <w:sz w:val="24"/>
          <w:szCs w:val="24"/>
        </w:rPr>
        <w:t xml:space="preserve"> policy makers be encouraged to look at problems not solely in the context of their own societies, but in the context of others remote in time, space and character. </w:t>
      </w:r>
      <w:r w:rsidRPr="0018091C">
        <w:rPr>
          <w:rFonts w:ascii="Times New Roman" w:hAnsi="Times New Roman" w:cs="Times New Roman"/>
          <w:sz w:val="24"/>
          <w:szCs w:val="24"/>
        </w:rPr>
        <w:lastRenderedPageBreak/>
        <w:t xml:space="preserve">Historical, anthropological, and comparative studies, in particular, ought to enter into the training of those involved in the formulation of principles governing educational efforts. </w:t>
      </w:r>
      <w:r w:rsidR="00522EFC">
        <w:rPr>
          <w:rFonts w:ascii="Times New Roman" w:hAnsi="Times New Roman" w:cs="Times New Roman"/>
          <w:sz w:val="24"/>
          <w:szCs w:val="24"/>
        </w:rPr>
        <w:t>(p. 157)</w:t>
      </w:r>
    </w:p>
    <w:p w14:paraId="24DFBDFA" w14:textId="21AA8843" w:rsidR="001A581F" w:rsidRPr="0018091C" w:rsidRDefault="001A581F" w:rsidP="001A581F">
      <w:pPr>
        <w:spacing w:after="0" w:line="480" w:lineRule="auto"/>
        <w:rPr>
          <w:rFonts w:ascii="Times New Roman" w:hAnsi="Times New Roman"/>
          <w:sz w:val="24"/>
          <w:szCs w:val="24"/>
        </w:rPr>
      </w:pPr>
      <w:r w:rsidRPr="0018091C">
        <w:rPr>
          <w:rFonts w:ascii="Times New Roman" w:hAnsi="Times New Roman" w:cs="Times New Roman"/>
          <w:sz w:val="24"/>
          <w:szCs w:val="24"/>
        </w:rPr>
        <w:t>In relation to language, the policy maker must ask, “How might my cultural context and concepts of language differ from that of a Native American community?</w:t>
      </w:r>
      <w:r w:rsidR="00522EFC">
        <w:rPr>
          <w:rFonts w:ascii="Times New Roman" w:hAnsi="Times New Roman" w:cs="Times New Roman"/>
          <w:sz w:val="24"/>
          <w:szCs w:val="24"/>
        </w:rPr>
        <w:t>”</w:t>
      </w:r>
      <w:r w:rsidRPr="0018091C">
        <w:rPr>
          <w:rFonts w:ascii="Times New Roman" w:hAnsi="Times New Roman" w:cs="Times New Roman"/>
          <w:sz w:val="24"/>
          <w:szCs w:val="24"/>
        </w:rPr>
        <w:t xml:space="preserve"> In a nation and state where English </w:t>
      </w:r>
      <w:proofErr w:type="spellStart"/>
      <w:r w:rsidRPr="0018091C">
        <w:rPr>
          <w:rFonts w:ascii="Times New Roman" w:hAnsi="Times New Roman" w:cs="Times New Roman"/>
          <w:sz w:val="24"/>
          <w:szCs w:val="24"/>
        </w:rPr>
        <w:t>monolingualism</w:t>
      </w:r>
      <w:proofErr w:type="spellEnd"/>
      <w:r w:rsidRPr="0018091C">
        <w:rPr>
          <w:rFonts w:ascii="Times New Roman" w:hAnsi="Times New Roman" w:cs="Times New Roman"/>
          <w:sz w:val="24"/>
          <w:szCs w:val="24"/>
        </w:rPr>
        <w:t xml:space="preserve"> is the norm, might there be other cultural contexts in which speaking other languages be beneficial? These questions have also been addressed throughout my research. </w:t>
      </w:r>
      <w:r w:rsidRPr="0018091C">
        <w:rPr>
          <w:rFonts w:ascii="Times New Roman" w:hAnsi="Times New Roman"/>
          <w:sz w:val="24"/>
          <w:szCs w:val="24"/>
        </w:rPr>
        <w:t xml:space="preserve">Language ideologies, as discussed in Chapter 2, encompass a worldview that drives communities to seek action toward a particular vision for the community. </w:t>
      </w:r>
    </w:p>
    <w:p w14:paraId="3687EB93" w14:textId="263A3481" w:rsidR="001A581F" w:rsidRPr="0018091C" w:rsidRDefault="001A581F" w:rsidP="001A581F">
      <w:pPr>
        <w:spacing w:after="0" w:line="480" w:lineRule="auto"/>
        <w:ind w:firstLine="720"/>
        <w:rPr>
          <w:rFonts w:ascii="Times New Roman" w:hAnsi="Times New Roman"/>
          <w:sz w:val="24"/>
          <w:szCs w:val="24"/>
        </w:rPr>
      </w:pPr>
      <w:r w:rsidRPr="0018091C">
        <w:rPr>
          <w:rFonts w:ascii="Times New Roman" w:hAnsi="Times New Roman"/>
          <w:sz w:val="24"/>
          <w:szCs w:val="24"/>
        </w:rPr>
        <w:t xml:space="preserve">The movement supported by some Oklahoma policy makers to make English the official language of the U.S. only continues </w:t>
      </w:r>
      <w:r w:rsidR="00522EFC" w:rsidRPr="0018091C">
        <w:rPr>
          <w:rFonts w:ascii="Times New Roman" w:hAnsi="Times New Roman"/>
          <w:sz w:val="24"/>
          <w:szCs w:val="24"/>
        </w:rPr>
        <w:t>long-standing</w:t>
      </w:r>
      <w:r w:rsidRPr="0018091C">
        <w:rPr>
          <w:rFonts w:ascii="Times New Roman" w:hAnsi="Times New Roman"/>
          <w:sz w:val="24"/>
          <w:szCs w:val="24"/>
        </w:rPr>
        <w:t xml:space="preserve"> state-endorsed social inequality and does not entail self-reflexivity of the policy maker regarding cultural contexts of language among Native American communities. The cultural context of language among Native American communities may very well differ from that of the policy maker, but in a state with one of the largest Native American populations in the U.S., it is incumbent then on the policy maker as a public servant to mediate the multiplicity of language ideologies in a way that affirms and expands Native American group interests. </w:t>
      </w:r>
    </w:p>
    <w:p w14:paraId="17653262" w14:textId="77777777" w:rsidR="001A581F" w:rsidRPr="0018091C" w:rsidRDefault="001A581F" w:rsidP="00AE2598">
      <w:pPr>
        <w:pStyle w:val="Heading2"/>
      </w:pPr>
      <w:bookmarkStart w:id="131" w:name="_Toc401321250"/>
      <w:r w:rsidRPr="0018091C">
        <w:t>Habit</w:t>
      </w:r>
      <w:bookmarkEnd w:id="131"/>
    </w:p>
    <w:p w14:paraId="204A941F" w14:textId="284FB8A8" w:rsidR="001A581F" w:rsidRPr="0018091C" w:rsidRDefault="001A581F" w:rsidP="00AE2598">
      <w:pPr>
        <w:spacing w:after="0" w:line="480" w:lineRule="auto"/>
        <w:ind w:firstLine="720"/>
        <w:rPr>
          <w:rFonts w:ascii="Times New Roman" w:eastAsia="Calibri" w:hAnsi="Times New Roman" w:cs="Times New Roman"/>
          <w:noProof/>
          <w:sz w:val="24"/>
          <w:szCs w:val="24"/>
        </w:rPr>
      </w:pPr>
      <w:r w:rsidRPr="0018091C">
        <w:rPr>
          <w:rFonts w:ascii="Times New Roman" w:hAnsi="Times New Roman" w:cs="Times New Roman"/>
          <w:sz w:val="24"/>
          <w:szCs w:val="24"/>
        </w:rPr>
        <w:t xml:space="preserve">In addition to considering educational potentials, value of language, and the cultural context of policy issues, the policy maker must also consider the influential power of habits and policies already well established. As described in </w:t>
      </w:r>
      <w:r w:rsidR="00522EFC">
        <w:rPr>
          <w:rFonts w:ascii="Times New Roman" w:hAnsi="Times New Roman" w:cs="Times New Roman"/>
          <w:sz w:val="24"/>
          <w:szCs w:val="24"/>
        </w:rPr>
        <w:t>C</w:t>
      </w:r>
      <w:r w:rsidR="00522EFC" w:rsidRPr="0018091C">
        <w:rPr>
          <w:rFonts w:ascii="Times New Roman" w:hAnsi="Times New Roman" w:cs="Times New Roman"/>
          <w:sz w:val="24"/>
          <w:szCs w:val="24"/>
        </w:rPr>
        <w:t xml:space="preserve">hapter </w:t>
      </w:r>
      <w:r w:rsidRPr="0018091C">
        <w:rPr>
          <w:rFonts w:ascii="Times New Roman" w:hAnsi="Times New Roman" w:cs="Times New Roman"/>
          <w:sz w:val="24"/>
          <w:szCs w:val="24"/>
        </w:rPr>
        <w:t xml:space="preserve">2, there </w:t>
      </w:r>
      <w:r w:rsidRPr="0018091C">
        <w:rPr>
          <w:rFonts w:ascii="Times New Roman" w:hAnsi="Times New Roman" w:cs="Times New Roman"/>
          <w:sz w:val="24"/>
          <w:szCs w:val="24"/>
        </w:rPr>
        <w:lastRenderedPageBreak/>
        <w:t xml:space="preserve">is a </w:t>
      </w:r>
      <w:r w:rsidR="00522EFC" w:rsidRPr="0018091C">
        <w:rPr>
          <w:rFonts w:ascii="Times New Roman" w:hAnsi="Times New Roman" w:cs="Times New Roman"/>
          <w:sz w:val="24"/>
          <w:szCs w:val="24"/>
        </w:rPr>
        <w:t>long-standing</w:t>
      </w:r>
      <w:r w:rsidRPr="0018091C">
        <w:rPr>
          <w:rFonts w:ascii="Times New Roman" w:hAnsi="Times New Roman" w:cs="Times New Roman"/>
          <w:sz w:val="24"/>
          <w:szCs w:val="24"/>
        </w:rPr>
        <w:t xml:space="preserve"> tendency toward monolingual English within the United States.</w:t>
      </w:r>
      <w:r w:rsidRPr="0018091C">
        <w:rPr>
          <w:rFonts w:ascii="Times New Roman" w:eastAsia="Calibri" w:hAnsi="Times New Roman" w:cs="Times New Roman"/>
          <w:noProof/>
          <w:sz w:val="24"/>
          <w:szCs w:val="24"/>
        </w:rPr>
        <w:t xml:space="preserve"> After the opening of boarding schools in the U.S., language policy became a</w:t>
      </w:r>
      <w:r w:rsidR="00522EFC">
        <w:rPr>
          <w:rFonts w:ascii="Times New Roman" w:eastAsia="Calibri" w:hAnsi="Times New Roman" w:cs="Times New Roman"/>
          <w:noProof/>
          <w:sz w:val="24"/>
          <w:szCs w:val="24"/>
        </w:rPr>
        <w:t>n</w:t>
      </w:r>
      <w:r w:rsidRPr="0018091C">
        <w:rPr>
          <w:rFonts w:ascii="Times New Roman" w:eastAsia="Calibri" w:hAnsi="Times New Roman" w:cs="Times New Roman"/>
          <w:noProof/>
          <w:sz w:val="24"/>
          <w:szCs w:val="24"/>
        </w:rPr>
        <w:t xml:space="preserve"> ubiquitious feature in national policy affairs (Adams, 1997). Native American language eradication became the habit of federally run boarding school policy. During this period</w:t>
      </w:r>
      <w:r w:rsidR="00522EFC">
        <w:rPr>
          <w:rFonts w:ascii="Times New Roman" w:eastAsia="Calibri" w:hAnsi="Times New Roman" w:cs="Times New Roman"/>
          <w:noProof/>
          <w:sz w:val="24"/>
          <w:szCs w:val="24"/>
        </w:rPr>
        <w:t>,</w:t>
      </w:r>
      <w:r w:rsidRPr="0018091C">
        <w:rPr>
          <w:rFonts w:ascii="Times New Roman" w:eastAsia="Calibri" w:hAnsi="Times New Roman" w:cs="Times New Roman"/>
          <w:noProof/>
          <w:sz w:val="24"/>
          <w:szCs w:val="24"/>
        </w:rPr>
        <w:t xml:space="preserve"> it became acceptable among the English dominant communities to ostracize Native American communities for using their native tong</w:t>
      </w:r>
      <w:r w:rsidR="00522EFC">
        <w:rPr>
          <w:rFonts w:ascii="Times New Roman" w:eastAsia="Calibri" w:hAnsi="Times New Roman" w:cs="Times New Roman"/>
          <w:noProof/>
          <w:sz w:val="24"/>
          <w:szCs w:val="24"/>
        </w:rPr>
        <w:t>u</w:t>
      </w:r>
      <w:r w:rsidRPr="0018091C">
        <w:rPr>
          <w:rFonts w:ascii="Times New Roman" w:eastAsia="Calibri" w:hAnsi="Times New Roman" w:cs="Times New Roman"/>
          <w:noProof/>
          <w:sz w:val="24"/>
          <w:szCs w:val="24"/>
        </w:rPr>
        <w:t xml:space="preserve">e. </w:t>
      </w:r>
    </w:p>
    <w:p w14:paraId="68213DC7" w14:textId="77777777" w:rsidR="001A581F" w:rsidRPr="0018091C" w:rsidRDefault="001A581F" w:rsidP="001A581F">
      <w:pPr>
        <w:spacing w:after="0" w:line="480" w:lineRule="auto"/>
        <w:ind w:firstLine="720"/>
        <w:rPr>
          <w:rFonts w:ascii="Times New Roman" w:eastAsia="Calibri" w:hAnsi="Times New Roman" w:cs="Times New Roman"/>
          <w:noProof/>
          <w:sz w:val="24"/>
          <w:szCs w:val="24"/>
        </w:rPr>
      </w:pPr>
      <w:r w:rsidRPr="0018091C">
        <w:rPr>
          <w:rFonts w:ascii="Times New Roman" w:eastAsia="Calibri" w:hAnsi="Times New Roman" w:cs="Times New Roman"/>
          <w:noProof/>
          <w:sz w:val="24"/>
          <w:szCs w:val="24"/>
        </w:rPr>
        <w:t xml:space="preserve">From this point forward, linguistic assimilationist ideologies and policies have maintained a firm grip on habit and policy within Oklahoma, but as stated by Scheffler (1984), </w:t>
      </w:r>
    </w:p>
    <w:p w14:paraId="5E4BF74C" w14:textId="2DE7612F" w:rsidR="001A581F" w:rsidRPr="0018091C" w:rsidRDefault="001A581F" w:rsidP="001A581F">
      <w:pPr>
        <w:spacing w:after="0" w:line="480" w:lineRule="auto"/>
        <w:ind w:left="720"/>
        <w:rPr>
          <w:rFonts w:ascii="Times New Roman" w:eastAsia="Calibri" w:hAnsi="Times New Roman" w:cs="Times New Roman"/>
          <w:noProof/>
          <w:sz w:val="24"/>
          <w:szCs w:val="24"/>
        </w:rPr>
      </w:pPr>
      <w:r w:rsidRPr="0018091C">
        <w:rPr>
          <w:rFonts w:ascii="Times New Roman" w:eastAsia="Calibri" w:hAnsi="Times New Roman" w:cs="Times New Roman"/>
          <w:noProof/>
          <w:sz w:val="24"/>
          <w:szCs w:val="24"/>
        </w:rPr>
        <w:t>The customs, habits, expectations, rules, operative programs, and presumptions that form the background of any question of policy are themselves of a piece of policy and, to varying degrees, often alterable by policy</w:t>
      </w:r>
      <w:r w:rsidR="00522EFC">
        <w:rPr>
          <w:rFonts w:ascii="Times New Roman" w:eastAsia="Calibri" w:hAnsi="Times New Roman" w:cs="Times New Roman"/>
          <w:noProof/>
          <w:sz w:val="24"/>
          <w:szCs w:val="24"/>
        </w:rPr>
        <w:t xml:space="preserve"> . . . </w:t>
      </w:r>
      <w:r w:rsidRPr="0018091C">
        <w:rPr>
          <w:rFonts w:ascii="Times New Roman" w:eastAsia="Calibri" w:hAnsi="Times New Roman" w:cs="Times New Roman"/>
          <w:noProof/>
          <w:sz w:val="24"/>
          <w:szCs w:val="24"/>
        </w:rPr>
        <w:t>Discriminatory treatment of poor or minority [or Native American] children which hapmpers their leraning is not to be assumed an unalterable fact, inaccessible to policy initiatives</w:t>
      </w:r>
      <w:r w:rsidR="00522EFC">
        <w:rPr>
          <w:rFonts w:ascii="Times New Roman" w:eastAsia="Calibri" w:hAnsi="Times New Roman" w:cs="Times New Roman"/>
          <w:noProof/>
          <w:sz w:val="24"/>
          <w:szCs w:val="24"/>
        </w:rPr>
        <w:t>.</w:t>
      </w:r>
      <w:r w:rsidRPr="0018091C">
        <w:rPr>
          <w:rFonts w:ascii="Times New Roman" w:eastAsia="Calibri" w:hAnsi="Times New Roman" w:cs="Times New Roman"/>
          <w:noProof/>
          <w:sz w:val="24"/>
          <w:szCs w:val="24"/>
        </w:rPr>
        <w:t xml:space="preserve"> (p.158)</w:t>
      </w:r>
    </w:p>
    <w:p w14:paraId="235B100E" w14:textId="77777777" w:rsidR="001A581F" w:rsidRPr="0018091C" w:rsidRDefault="001A581F" w:rsidP="001A581F">
      <w:pPr>
        <w:spacing w:after="0" w:line="480" w:lineRule="auto"/>
        <w:rPr>
          <w:rFonts w:ascii="Times New Roman" w:eastAsia="Calibri" w:hAnsi="Times New Roman" w:cs="Times New Roman"/>
          <w:noProof/>
          <w:sz w:val="24"/>
          <w:szCs w:val="24"/>
        </w:rPr>
      </w:pPr>
      <w:r w:rsidRPr="0018091C">
        <w:rPr>
          <w:rFonts w:ascii="Times New Roman" w:eastAsia="Calibri" w:hAnsi="Times New Roman" w:cs="Times New Roman"/>
          <w:noProof/>
          <w:sz w:val="24"/>
          <w:szCs w:val="24"/>
        </w:rPr>
        <w:t>Due to the growing movement toward supporting multilingualism and Native American language revitalization, policy makers have a tremendous opportunity to support Native American communities in their efforts to revitalize and maintain their languages. In this way, policy makers can encourage new habits and policy that promotes bilingualism.</w:t>
      </w:r>
    </w:p>
    <w:p w14:paraId="77839CB5" w14:textId="77777777" w:rsidR="001A581F" w:rsidRPr="0018091C" w:rsidRDefault="001A581F" w:rsidP="00AE2598">
      <w:pPr>
        <w:pStyle w:val="Heading2"/>
      </w:pPr>
      <w:bookmarkStart w:id="132" w:name="_Toc401321251"/>
      <w:r w:rsidRPr="0018091C">
        <w:t>Knowledge</w:t>
      </w:r>
      <w:bookmarkEnd w:id="132"/>
      <w:r w:rsidRPr="0018091C">
        <w:t xml:space="preserve"> </w:t>
      </w:r>
    </w:p>
    <w:p w14:paraId="0F1FD1BB" w14:textId="21D0A89E" w:rsidR="001A581F" w:rsidRPr="0018091C" w:rsidRDefault="001A581F" w:rsidP="006064C5">
      <w:pPr>
        <w:spacing w:after="0" w:line="480" w:lineRule="auto"/>
        <w:ind w:firstLine="720"/>
        <w:rPr>
          <w:rFonts w:ascii="Times New Roman" w:eastAsia="Calibri" w:hAnsi="Times New Roman" w:cs="Times New Roman"/>
          <w:noProof/>
          <w:sz w:val="24"/>
          <w:szCs w:val="24"/>
        </w:rPr>
      </w:pPr>
      <w:r w:rsidRPr="0018091C">
        <w:rPr>
          <w:rFonts w:ascii="Times New Roman" w:eastAsia="Calibri" w:hAnsi="Times New Roman" w:cs="Times New Roman"/>
          <w:noProof/>
          <w:sz w:val="24"/>
          <w:szCs w:val="24"/>
        </w:rPr>
        <w:t xml:space="preserve">The final component of self-reflexivity that must be considered by the policy maker is related to his or her own state of knowledge. The policy maker is confronted with many issues, and due to the background and experiences of many Oklahoma policy </w:t>
      </w:r>
      <w:r w:rsidRPr="0018091C">
        <w:rPr>
          <w:rFonts w:ascii="Times New Roman" w:eastAsia="Calibri" w:hAnsi="Times New Roman" w:cs="Times New Roman"/>
          <w:noProof/>
          <w:sz w:val="24"/>
          <w:szCs w:val="24"/>
        </w:rPr>
        <w:lastRenderedPageBreak/>
        <w:t>makers, it is reasonable to assume that few state policy makers deeply understand the historical and present issues related to the loss of Native American languages. Policy makers’ lack of knowledge and awareness on this issue is little fault of their own</w:t>
      </w:r>
      <w:r w:rsidR="00522EFC">
        <w:rPr>
          <w:rFonts w:ascii="Times New Roman" w:eastAsia="Calibri" w:hAnsi="Times New Roman" w:cs="Times New Roman"/>
          <w:noProof/>
          <w:sz w:val="24"/>
          <w:szCs w:val="24"/>
        </w:rPr>
        <w:t>,</w:t>
      </w:r>
      <w:r w:rsidRPr="0018091C">
        <w:rPr>
          <w:rFonts w:ascii="Times New Roman" w:eastAsia="Calibri" w:hAnsi="Times New Roman" w:cs="Times New Roman"/>
          <w:noProof/>
          <w:sz w:val="24"/>
          <w:szCs w:val="24"/>
        </w:rPr>
        <w:t xml:space="preserve"> as they have also been brought up in a cultural </w:t>
      </w:r>
      <w:r w:rsidR="00522EFC" w:rsidRPr="0018091C">
        <w:rPr>
          <w:rFonts w:ascii="Times New Roman" w:eastAsia="Calibri" w:hAnsi="Times New Roman" w:cs="Times New Roman"/>
          <w:noProof/>
          <w:sz w:val="24"/>
          <w:szCs w:val="24"/>
        </w:rPr>
        <w:t>conte</w:t>
      </w:r>
      <w:r w:rsidR="00522EFC">
        <w:rPr>
          <w:rFonts w:ascii="Times New Roman" w:eastAsia="Calibri" w:hAnsi="Times New Roman" w:cs="Times New Roman"/>
          <w:noProof/>
          <w:sz w:val="24"/>
          <w:szCs w:val="24"/>
        </w:rPr>
        <w:t>x</w:t>
      </w:r>
      <w:r w:rsidR="00522EFC" w:rsidRPr="0018091C">
        <w:rPr>
          <w:rFonts w:ascii="Times New Roman" w:eastAsia="Calibri" w:hAnsi="Times New Roman" w:cs="Times New Roman"/>
          <w:noProof/>
          <w:sz w:val="24"/>
          <w:szCs w:val="24"/>
        </w:rPr>
        <w:t xml:space="preserve">t </w:t>
      </w:r>
      <w:r w:rsidRPr="0018091C">
        <w:rPr>
          <w:rFonts w:ascii="Times New Roman" w:eastAsia="Calibri" w:hAnsi="Times New Roman" w:cs="Times New Roman"/>
          <w:noProof/>
          <w:sz w:val="24"/>
          <w:szCs w:val="24"/>
        </w:rPr>
        <w:t xml:space="preserve">that supports monolingualism. Even so, the policy maker must be open to learning about the deeper issues related to this topic </w:t>
      </w:r>
      <w:r w:rsidR="00522EFC">
        <w:rPr>
          <w:rFonts w:ascii="Times New Roman" w:eastAsia="Calibri" w:hAnsi="Times New Roman" w:cs="Times New Roman"/>
          <w:noProof/>
          <w:sz w:val="24"/>
          <w:szCs w:val="24"/>
        </w:rPr>
        <w:t>so</w:t>
      </w:r>
      <w:r w:rsidRPr="0018091C">
        <w:rPr>
          <w:rFonts w:ascii="Times New Roman" w:eastAsia="Calibri" w:hAnsi="Times New Roman" w:cs="Times New Roman"/>
          <w:noProof/>
          <w:sz w:val="24"/>
          <w:szCs w:val="24"/>
        </w:rPr>
        <w:t xml:space="preserve"> that we may turn “today’s incapacity into tomorrow’s capcity” (Sheffler, 1984, p. 159).</w:t>
      </w:r>
    </w:p>
    <w:p w14:paraId="52BD9DB8" w14:textId="77777777" w:rsidR="001A581F" w:rsidRPr="0018091C" w:rsidRDefault="001A581F" w:rsidP="001A581F">
      <w:pPr>
        <w:spacing w:after="0" w:line="480" w:lineRule="auto"/>
        <w:ind w:firstLine="720"/>
        <w:rPr>
          <w:rFonts w:ascii="Times New Roman" w:eastAsia="Calibri" w:hAnsi="Times New Roman" w:cs="Times New Roman"/>
          <w:sz w:val="24"/>
          <w:szCs w:val="24"/>
        </w:rPr>
      </w:pPr>
      <w:r w:rsidRPr="0018091C">
        <w:rPr>
          <w:rFonts w:ascii="Times New Roman" w:eastAsia="Calibri" w:hAnsi="Times New Roman" w:cs="Times New Roman"/>
          <w:sz w:val="24"/>
          <w:szCs w:val="24"/>
        </w:rPr>
        <w:t xml:space="preserve">The knowledge contained in the analysis and findings of this study supports a new awareness among policy makers. It is evident from the majority of the responses of the interview participants that there are bright spots regarding the instruction of Native American languages within the state of Oklahoma, but we also have much room to grow. The policy maker has a role in this growth of tomorrow’s capacity. Policy makers have an opportunity to address issues related to funding and lack of materials and resources for language revitalization programs. Additionally, the policy maker has an opportunity to address issues related to teacher certification highlighted in this research. State level policy leadership in this area is critical, and without policy makers that develop clear, coherent, and supportive language revitalization policy, communities will continue to have challenges implementing programs that support language revitalization. </w:t>
      </w:r>
    </w:p>
    <w:p w14:paraId="4F586AD1" w14:textId="442E2C29" w:rsidR="001A581F" w:rsidRPr="0018091C" w:rsidRDefault="001A581F" w:rsidP="001A581F">
      <w:pPr>
        <w:autoSpaceDE w:val="0"/>
        <w:autoSpaceDN w:val="0"/>
        <w:adjustRightInd w:val="0"/>
        <w:spacing w:after="0" w:line="480" w:lineRule="auto"/>
        <w:ind w:firstLine="720"/>
        <w:rPr>
          <w:rFonts w:ascii="Times New Roman" w:hAnsi="Times New Roman" w:cs="Times New Roman"/>
          <w:sz w:val="24"/>
          <w:szCs w:val="24"/>
        </w:rPr>
      </w:pPr>
      <w:r w:rsidRPr="0018091C">
        <w:rPr>
          <w:rFonts w:ascii="Times New Roman" w:eastAsia="Calibri" w:hAnsi="Times New Roman" w:cs="Times New Roman"/>
          <w:noProof/>
          <w:sz w:val="24"/>
          <w:szCs w:val="24"/>
        </w:rPr>
        <w:t xml:space="preserve">We cannot change the past, but as policy makers gain knowlegde about the historical negative effects of monolingual ideologies and policies, we can change the future. As a public servant, policy makers are expected to live up to a set of informed ethics that support the communities they serve. As stated in Chapter 1, </w:t>
      </w:r>
      <w:r w:rsidRPr="0018091C">
        <w:rPr>
          <w:rFonts w:ascii="Times New Roman" w:hAnsi="Times New Roman" w:cs="Times New Roman"/>
          <w:sz w:val="24"/>
          <w:szCs w:val="24"/>
        </w:rPr>
        <w:t xml:space="preserve">from the time of </w:t>
      </w:r>
      <w:r w:rsidRPr="0018091C">
        <w:rPr>
          <w:rFonts w:ascii="Times New Roman" w:hAnsi="Times New Roman" w:cs="Times New Roman"/>
          <w:sz w:val="24"/>
          <w:szCs w:val="24"/>
        </w:rPr>
        <w:lastRenderedPageBreak/>
        <w:t xml:space="preserve">European contact with the Americas, monolingual language ideologies </w:t>
      </w:r>
      <w:r w:rsidR="00522EFC">
        <w:rPr>
          <w:rFonts w:ascii="Times New Roman" w:hAnsi="Times New Roman" w:cs="Times New Roman"/>
          <w:sz w:val="24"/>
          <w:szCs w:val="24"/>
        </w:rPr>
        <w:t xml:space="preserve">and </w:t>
      </w:r>
      <w:r w:rsidRPr="0018091C">
        <w:rPr>
          <w:rFonts w:ascii="Times New Roman" w:hAnsi="Times New Roman" w:cs="Times New Roman"/>
          <w:sz w:val="24"/>
          <w:szCs w:val="24"/>
        </w:rPr>
        <w:t xml:space="preserve">policies have prompted the loss of multiple indigenous languages of the Americas (Garrett, 2004). Moreover, as demonstrated throughout this dissertation, schooling practices and educational policies continue to support a common ideological space by which the loss of Native American language is promoted (Adams, 1977; Bourdieu &amp; Thompson, 1999; Bourdieu &amp; </w:t>
      </w:r>
      <w:proofErr w:type="spellStart"/>
      <w:r w:rsidRPr="0018091C">
        <w:rPr>
          <w:rFonts w:ascii="Times New Roman" w:hAnsi="Times New Roman" w:cs="Times New Roman"/>
          <w:sz w:val="24"/>
          <w:szCs w:val="24"/>
        </w:rPr>
        <w:t>Passeron</w:t>
      </w:r>
      <w:proofErr w:type="spellEnd"/>
      <w:r w:rsidRPr="0018091C">
        <w:rPr>
          <w:rFonts w:ascii="Times New Roman" w:hAnsi="Times New Roman" w:cs="Times New Roman"/>
          <w:sz w:val="24"/>
          <w:szCs w:val="24"/>
        </w:rPr>
        <w:t xml:space="preserve">, 1990; Menken, 2008; Menken &amp; Garcia, 2010). With the knowledge of the loss of Native American languages and the historic trauma endured by so many Native American communities within Oklahoma, the policy maker must take action and become more informed on these issues with the goal reversing the effects of these tragedies. </w:t>
      </w:r>
    </w:p>
    <w:p w14:paraId="0E06BF00" w14:textId="5CE186FE" w:rsidR="001A581F" w:rsidRPr="0018091C" w:rsidRDefault="001A581F" w:rsidP="00AE2598">
      <w:pPr>
        <w:pStyle w:val="Heading2"/>
      </w:pPr>
      <w:bookmarkStart w:id="133" w:name="_Toc401321252"/>
      <w:r w:rsidRPr="0018091C">
        <w:t>Policy Dimension</w:t>
      </w:r>
      <w:bookmarkEnd w:id="133"/>
    </w:p>
    <w:p w14:paraId="32E9F4AE" w14:textId="0CE987B2" w:rsidR="00C52B2D" w:rsidRDefault="001A581F">
      <w:pPr>
        <w:autoSpaceDE w:val="0"/>
        <w:autoSpaceDN w:val="0"/>
        <w:adjustRightInd w:val="0"/>
        <w:spacing w:after="0" w:line="480" w:lineRule="auto"/>
        <w:ind w:firstLine="720"/>
        <w:rPr>
          <w:rFonts w:ascii="Times New Roman" w:eastAsia="Times New Roman" w:hAnsi="Times New Roman" w:cs="Times New Roman"/>
          <w:noProof/>
          <w:sz w:val="24"/>
          <w:szCs w:val="24"/>
        </w:rPr>
      </w:pPr>
      <w:r w:rsidRPr="0018091C">
        <w:rPr>
          <w:rFonts w:ascii="Times New Roman" w:hAnsi="Times New Roman" w:cs="Times New Roman"/>
          <w:sz w:val="24"/>
          <w:szCs w:val="24"/>
        </w:rPr>
        <w:t xml:space="preserve">In the multidisciplinary approach to addressing community language problems, a policy maker must have a strong awareness of the historical and temporal dimension of language policy. Recently, policy changes have been made that support language revitalization, but policy is not keeping up with community action and interest. A number of policies that seemingly have nothing to do with language revitalization do in fact have direct impact on language prestige and language loss. </w:t>
      </w:r>
      <w:r w:rsidR="0076599B">
        <w:rPr>
          <w:rFonts w:ascii="Times New Roman" w:hAnsi="Times New Roman" w:cs="Times New Roman"/>
          <w:sz w:val="24"/>
          <w:szCs w:val="24"/>
        </w:rPr>
        <w:t xml:space="preserve">When viewing language policy issues as a whole, it is clear that these policies continue to complicate efforts toward language preservation efforts in communities and schools. As discussed previously, the </w:t>
      </w:r>
      <w:r w:rsidR="0076599B" w:rsidRPr="001D2614">
        <w:rPr>
          <w:rFonts w:ascii="Times New Roman" w:hAnsi="Times New Roman" w:cs="Times New Roman"/>
          <w:sz w:val="24"/>
          <w:szCs w:val="24"/>
        </w:rPr>
        <w:t xml:space="preserve">No Child Left Behind Act </w:t>
      </w:r>
      <w:r w:rsidR="0076599B">
        <w:rPr>
          <w:rFonts w:ascii="Times New Roman" w:hAnsi="Times New Roman" w:cs="Times New Roman"/>
          <w:sz w:val="24"/>
          <w:szCs w:val="24"/>
        </w:rPr>
        <w:t>(2001) and other similar education policy is focused school accountability through mandatory assessment in specific content areas that are only administered in the English language</w:t>
      </w:r>
      <w:r w:rsidR="005D676C">
        <w:rPr>
          <w:rFonts w:ascii="Times New Roman" w:hAnsi="Times New Roman" w:cs="Times New Roman"/>
          <w:sz w:val="24"/>
          <w:szCs w:val="24"/>
        </w:rPr>
        <w:t>. These</w:t>
      </w:r>
      <w:r w:rsidR="0076599B">
        <w:rPr>
          <w:rFonts w:ascii="Times New Roman" w:hAnsi="Times New Roman" w:cs="Times New Roman"/>
          <w:sz w:val="24"/>
          <w:szCs w:val="24"/>
        </w:rPr>
        <w:t xml:space="preserve"> </w:t>
      </w:r>
      <w:r w:rsidR="005D676C">
        <w:rPr>
          <w:rFonts w:ascii="Times New Roman" w:hAnsi="Times New Roman" w:cs="Times New Roman"/>
          <w:sz w:val="24"/>
          <w:szCs w:val="24"/>
        </w:rPr>
        <w:t>policies that support the monolingual ideology of contempt</w:t>
      </w:r>
      <w:r w:rsidR="0076599B">
        <w:rPr>
          <w:rFonts w:ascii="Times New Roman" w:hAnsi="Times New Roman" w:cs="Times New Roman"/>
          <w:sz w:val="24"/>
          <w:szCs w:val="24"/>
        </w:rPr>
        <w:t xml:space="preserve"> </w:t>
      </w:r>
      <w:r w:rsidR="005D676C">
        <w:rPr>
          <w:rFonts w:ascii="Times New Roman" w:hAnsi="Times New Roman" w:cs="Times New Roman"/>
          <w:sz w:val="24"/>
          <w:szCs w:val="24"/>
        </w:rPr>
        <w:t>continue to have</w:t>
      </w:r>
      <w:r w:rsidR="0076599B">
        <w:rPr>
          <w:rFonts w:ascii="Times New Roman" w:hAnsi="Times New Roman" w:cs="Times New Roman"/>
          <w:sz w:val="24"/>
          <w:szCs w:val="24"/>
        </w:rPr>
        <w:t xml:space="preserve"> negative consequences for </w:t>
      </w:r>
      <w:r w:rsidR="0076599B">
        <w:rPr>
          <w:rFonts w:ascii="Times New Roman" w:hAnsi="Times New Roman" w:cs="Times New Roman"/>
          <w:sz w:val="24"/>
          <w:szCs w:val="24"/>
        </w:rPr>
        <w:lastRenderedPageBreak/>
        <w:t xml:space="preserve">bilingualism and language preservation by focusing entirely </w:t>
      </w:r>
      <w:r w:rsidR="005D676C">
        <w:rPr>
          <w:rFonts w:ascii="Times New Roman" w:hAnsi="Times New Roman" w:cs="Times New Roman"/>
          <w:sz w:val="24"/>
          <w:szCs w:val="24"/>
        </w:rPr>
        <w:t>on English language proficiency</w:t>
      </w:r>
      <w:r w:rsidR="0076599B">
        <w:rPr>
          <w:rFonts w:ascii="Times New Roman" w:hAnsi="Times New Roman" w:cs="Times New Roman"/>
          <w:sz w:val="24"/>
          <w:szCs w:val="24"/>
        </w:rPr>
        <w:t>.</w:t>
      </w:r>
      <w:r w:rsidR="0076599B" w:rsidRPr="00FF346E">
        <w:rPr>
          <w:rFonts w:ascii="Times New Roman" w:eastAsia="Times New Roman" w:hAnsi="Times New Roman" w:cs="Times New Roman"/>
          <w:noProof/>
          <w:sz w:val="24"/>
          <w:szCs w:val="24"/>
        </w:rPr>
        <w:t xml:space="preserve"> </w:t>
      </w:r>
    </w:p>
    <w:p w14:paraId="33DA2C22" w14:textId="26817463" w:rsidR="001A581F" w:rsidRPr="0018091C" w:rsidRDefault="005D676C" w:rsidP="001A581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 these reasons</w:t>
      </w:r>
      <w:r w:rsidR="001A581F" w:rsidRPr="0018091C">
        <w:rPr>
          <w:rFonts w:ascii="Times New Roman" w:hAnsi="Times New Roman" w:cs="Times New Roman"/>
          <w:sz w:val="24"/>
          <w:szCs w:val="24"/>
        </w:rPr>
        <w:t>, the policy maker must focus on what policy changes can be made now that will support practical action toward language revitalization at the school and community level</w:t>
      </w:r>
      <w:r w:rsidR="00522EFC" w:rsidRPr="0018091C">
        <w:rPr>
          <w:rFonts w:ascii="Times New Roman" w:hAnsi="Times New Roman" w:cs="Times New Roman"/>
          <w:sz w:val="24"/>
          <w:szCs w:val="24"/>
        </w:rPr>
        <w:t xml:space="preserve">. </w:t>
      </w:r>
      <w:r w:rsidR="001A581F" w:rsidRPr="0018091C">
        <w:rPr>
          <w:rFonts w:ascii="Times New Roman" w:hAnsi="Times New Roman" w:cs="Times New Roman"/>
          <w:sz w:val="24"/>
          <w:szCs w:val="24"/>
        </w:rPr>
        <w:t xml:space="preserve">As stated by </w:t>
      </w:r>
      <w:proofErr w:type="spellStart"/>
      <w:r w:rsidR="001A581F" w:rsidRPr="0018091C">
        <w:rPr>
          <w:rFonts w:ascii="Times New Roman" w:hAnsi="Times New Roman" w:cs="Times New Roman"/>
          <w:sz w:val="24"/>
          <w:szCs w:val="24"/>
        </w:rPr>
        <w:t>Scheffler</w:t>
      </w:r>
      <w:proofErr w:type="spellEnd"/>
      <w:r w:rsidR="001A581F" w:rsidRPr="0018091C">
        <w:rPr>
          <w:rFonts w:ascii="Times New Roman" w:hAnsi="Times New Roman" w:cs="Times New Roman"/>
          <w:sz w:val="24"/>
          <w:szCs w:val="24"/>
        </w:rPr>
        <w:t xml:space="preserve"> (1984),</w:t>
      </w:r>
    </w:p>
    <w:p w14:paraId="53DBD29E" w14:textId="5EF9397C" w:rsidR="001A581F" w:rsidRPr="0018091C" w:rsidRDefault="001A581F" w:rsidP="001A581F">
      <w:pPr>
        <w:spacing w:after="0" w:line="480" w:lineRule="auto"/>
        <w:ind w:left="720"/>
        <w:rPr>
          <w:rFonts w:ascii="Times New Roman" w:hAnsi="Times New Roman" w:cs="Times New Roman"/>
          <w:sz w:val="24"/>
          <w:szCs w:val="24"/>
        </w:rPr>
      </w:pPr>
      <w:r w:rsidRPr="0018091C">
        <w:rPr>
          <w:rFonts w:ascii="Times New Roman" w:hAnsi="Times New Roman" w:cs="Times New Roman"/>
          <w:sz w:val="24"/>
          <w:szCs w:val="24"/>
        </w:rPr>
        <w:t>What is wanted [in the policy maker] is a concept of continuity [of policy], a tracing of [policy and] the individual path of a child’s growth and education, and an idea of alternative paths that might be followed, given appropriate actions and auxiliary conditions</w:t>
      </w:r>
      <w:r w:rsidR="00522EFC">
        <w:rPr>
          <w:rFonts w:ascii="Times New Roman" w:hAnsi="Times New Roman" w:cs="Times New Roman"/>
          <w:sz w:val="24"/>
          <w:szCs w:val="24"/>
        </w:rPr>
        <w:t>.</w:t>
      </w:r>
      <w:r w:rsidRPr="0018091C">
        <w:rPr>
          <w:rFonts w:ascii="Times New Roman" w:hAnsi="Times New Roman" w:cs="Times New Roman"/>
          <w:sz w:val="24"/>
          <w:szCs w:val="24"/>
        </w:rPr>
        <w:t xml:space="preserve"> (p. 161)</w:t>
      </w:r>
    </w:p>
    <w:p w14:paraId="332BCF11" w14:textId="3E4234B1" w:rsidR="001A581F" w:rsidRPr="0018091C" w:rsidRDefault="001A581F" w:rsidP="001A581F">
      <w:pPr>
        <w:spacing w:after="0" w:line="480" w:lineRule="auto"/>
        <w:rPr>
          <w:rFonts w:ascii="Times New Roman" w:hAnsi="Times New Roman" w:cs="Times New Roman"/>
          <w:sz w:val="24"/>
          <w:szCs w:val="24"/>
        </w:rPr>
      </w:pPr>
      <w:r w:rsidRPr="0018091C">
        <w:rPr>
          <w:rFonts w:ascii="Times New Roman" w:hAnsi="Times New Roman" w:cs="Times New Roman"/>
          <w:sz w:val="24"/>
          <w:szCs w:val="24"/>
        </w:rPr>
        <w:t>In this way, the policy maker must connect the dots between historical and current policy, communities</w:t>
      </w:r>
      <w:r w:rsidR="00522EFC">
        <w:rPr>
          <w:rFonts w:ascii="Times New Roman" w:hAnsi="Times New Roman" w:cs="Times New Roman"/>
          <w:sz w:val="24"/>
          <w:szCs w:val="24"/>
        </w:rPr>
        <w:t>,</w:t>
      </w:r>
      <w:r w:rsidRPr="0018091C">
        <w:rPr>
          <w:rFonts w:ascii="Times New Roman" w:hAnsi="Times New Roman" w:cs="Times New Roman"/>
          <w:sz w:val="24"/>
          <w:szCs w:val="24"/>
        </w:rPr>
        <w:t xml:space="preserve"> and individual students to take policy actions that support Native American students’ cultural and linguistic needs.</w:t>
      </w:r>
    </w:p>
    <w:p w14:paraId="32B38695" w14:textId="3BE95C83" w:rsidR="001A581F" w:rsidRPr="0018091C" w:rsidRDefault="001A581F" w:rsidP="00AE2598">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t>It is important for the policy maker to take this approach because he or she is dealing with real people and the quality of their lives, not objects of policy. While a policy object has a history that determines its own future, so too do collectives and communities. Unlike policy objects, Native American communities understand themselves to be extended from and rooted in the past and directed toward a future based on guided aspirations from conserved past community memory. In the chambers where policy documents are created, it cannot be forgotten that children in Native American communities are dealing with many issues, some of which relate to language revitalization, and “the child’s conception of its own potential is not an isolated thing, cut off from such temporal integration” (</w:t>
      </w:r>
      <w:proofErr w:type="spellStart"/>
      <w:r w:rsidRPr="0018091C">
        <w:rPr>
          <w:rFonts w:ascii="Times New Roman" w:hAnsi="Times New Roman" w:cs="Times New Roman"/>
          <w:sz w:val="24"/>
          <w:szCs w:val="24"/>
        </w:rPr>
        <w:t>Scheffler</w:t>
      </w:r>
      <w:proofErr w:type="spellEnd"/>
      <w:r w:rsidRPr="0018091C">
        <w:rPr>
          <w:rFonts w:ascii="Times New Roman" w:hAnsi="Times New Roman" w:cs="Times New Roman"/>
          <w:sz w:val="24"/>
          <w:szCs w:val="24"/>
        </w:rPr>
        <w:t xml:space="preserve">, 1984; p. 161). </w:t>
      </w:r>
    </w:p>
    <w:p w14:paraId="2C3EDFF1" w14:textId="028ED7FF"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lastRenderedPageBreak/>
        <w:t>Children are acutely aware of their connection to community and the goals of maintaining its continuity through time; and this continuity requires sensitive acknowledgement and support by policy makers and educators. Policy makers and educators must respect and support the background of students, even when their culture, class, race, religion, or native tongue differs from their own</w:t>
      </w:r>
      <w:r w:rsidR="00522EFC" w:rsidRPr="0018091C">
        <w:rPr>
          <w:rFonts w:ascii="Times New Roman" w:hAnsi="Times New Roman" w:cs="Times New Roman"/>
          <w:sz w:val="24"/>
          <w:szCs w:val="24"/>
        </w:rPr>
        <w:t xml:space="preserve">. </w:t>
      </w:r>
      <w:r w:rsidRPr="0018091C">
        <w:rPr>
          <w:rFonts w:ascii="Times New Roman" w:hAnsi="Times New Roman" w:cs="Times New Roman"/>
          <w:sz w:val="24"/>
          <w:szCs w:val="24"/>
        </w:rPr>
        <w:t xml:space="preserve">As indicated by </w:t>
      </w:r>
      <w:proofErr w:type="spellStart"/>
      <w:r w:rsidRPr="0018091C">
        <w:rPr>
          <w:rFonts w:ascii="Times New Roman" w:hAnsi="Times New Roman" w:cs="Times New Roman"/>
          <w:sz w:val="24"/>
          <w:szCs w:val="24"/>
        </w:rPr>
        <w:t>Scheffler</w:t>
      </w:r>
      <w:proofErr w:type="spellEnd"/>
      <w:r w:rsidRPr="0018091C">
        <w:rPr>
          <w:rFonts w:ascii="Times New Roman" w:hAnsi="Times New Roman" w:cs="Times New Roman"/>
          <w:sz w:val="24"/>
          <w:szCs w:val="24"/>
        </w:rPr>
        <w:t xml:space="preserve"> (1984),</w:t>
      </w:r>
    </w:p>
    <w:p w14:paraId="0321E3EA" w14:textId="3D011346" w:rsidR="001A581F" w:rsidRPr="0018091C" w:rsidRDefault="001A581F" w:rsidP="001A581F">
      <w:pPr>
        <w:spacing w:after="0" w:line="480" w:lineRule="auto"/>
        <w:ind w:left="720"/>
        <w:rPr>
          <w:rFonts w:ascii="Times New Roman" w:hAnsi="Times New Roman" w:cs="Times New Roman"/>
          <w:sz w:val="24"/>
          <w:szCs w:val="24"/>
        </w:rPr>
      </w:pPr>
      <w:r w:rsidRPr="0018091C">
        <w:rPr>
          <w:rFonts w:ascii="Times New Roman" w:hAnsi="Times New Roman" w:cs="Times New Roman"/>
          <w:sz w:val="24"/>
          <w:szCs w:val="24"/>
        </w:rPr>
        <w:t>The memories and aspirations of the child, continuous with the memories and aspirations of its family and community, are threads along which educational matter will crystallize, even as these threads themselves undergo change</w:t>
      </w:r>
      <w:r w:rsidR="00522EFC">
        <w:rPr>
          <w:rFonts w:ascii="Times New Roman" w:hAnsi="Times New Roman" w:cs="Times New Roman"/>
          <w:sz w:val="24"/>
          <w:szCs w:val="24"/>
        </w:rPr>
        <w:t>.</w:t>
      </w:r>
      <w:r w:rsidRPr="0018091C">
        <w:rPr>
          <w:rFonts w:ascii="Times New Roman" w:hAnsi="Times New Roman" w:cs="Times New Roman"/>
          <w:sz w:val="24"/>
          <w:szCs w:val="24"/>
        </w:rPr>
        <w:t xml:space="preserve"> (p. 162)</w:t>
      </w:r>
    </w:p>
    <w:p w14:paraId="463146CC" w14:textId="6D4D42C4" w:rsidR="001A581F" w:rsidRPr="0018091C" w:rsidRDefault="001A581F" w:rsidP="001A581F">
      <w:pPr>
        <w:spacing w:after="0" w:line="480" w:lineRule="auto"/>
        <w:rPr>
          <w:rFonts w:ascii="Times New Roman" w:hAnsi="Times New Roman" w:cs="Times New Roman"/>
          <w:sz w:val="24"/>
          <w:szCs w:val="24"/>
        </w:rPr>
      </w:pPr>
      <w:r w:rsidRPr="0018091C">
        <w:rPr>
          <w:rFonts w:ascii="Times New Roman" w:hAnsi="Times New Roman" w:cs="Times New Roman"/>
          <w:sz w:val="24"/>
          <w:szCs w:val="24"/>
        </w:rPr>
        <w:t>In this way, educational policy affects the child’s conception of his or her potential; therefore, the future of Native American language will be affected to some extent by the future of relevant policy as the majority of Native American students attend public schools in Oklahoma. Through the efforts of many Native American language advocates over past decades, the auxiliary conditions to implement Native American language programs in schools exists in Oklahoma, but funding and policy conflicts and constraints continue to hold up movements toward substantial progress. For these reasons, the policy maker must be concerned with the outcomes of their policies and come to terms with how the policies they support affect lives and communities</w:t>
      </w:r>
      <w:r w:rsidR="00522EFC" w:rsidRPr="0018091C">
        <w:rPr>
          <w:rFonts w:ascii="Times New Roman" w:hAnsi="Times New Roman" w:cs="Times New Roman"/>
          <w:sz w:val="24"/>
          <w:szCs w:val="24"/>
        </w:rPr>
        <w:t xml:space="preserve">. </w:t>
      </w:r>
      <w:r w:rsidRPr="0018091C">
        <w:rPr>
          <w:rFonts w:ascii="Times New Roman" w:hAnsi="Times New Roman" w:cs="Times New Roman"/>
          <w:sz w:val="24"/>
          <w:szCs w:val="24"/>
        </w:rPr>
        <w:t xml:space="preserve">The lives of individuals within Native American communities are no less important than the temporal dimension and goals of the policy maker. Acknowledging this aspect of the policymaker’s work is an important way of embodying the components that encouraging self-reflexivity and historical awareness. </w:t>
      </w:r>
    </w:p>
    <w:p w14:paraId="6B75E231" w14:textId="77777777"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lastRenderedPageBreak/>
        <w:t xml:space="preserve">As demonstrated in this policy analysis, a policy solution to a current issue always leaves traces and can present a new challenge that must be faced. Many policies, such as the Oklahoma Native American language teacher certification policy, that seemly support language revitalization, present new challenges. Therefore, the role of the policy maker, as highlighted by </w:t>
      </w:r>
      <w:proofErr w:type="spellStart"/>
      <w:r w:rsidRPr="0018091C">
        <w:rPr>
          <w:rFonts w:ascii="Times New Roman" w:hAnsi="Times New Roman" w:cs="Times New Roman"/>
          <w:sz w:val="24"/>
          <w:szCs w:val="24"/>
        </w:rPr>
        <w:t>Scheffler</w:t>
      </w:r>
      <w:proofErr w:type="spellEnd"/>
      <w:r w:rsidRPr="0018091C">
        <w:rPr>
          <w:rFonts w:ascii="Times New Roman" w:hAnsi="Times New Roman" w:cs="Times New Roman"/>
          <w:sz w:val="24"/>
          <w:szCs w:val="24"/>
        </w:rPr>
        <w:t xml:space="preserve"> (1984), </w:t>
      </w:r>
    </w:p>
    <w:p w14:paraId="247359BA" w14:textId="648B036B" w:rsidR="001A581F" w:rsidRPr="0018091C" w:rsidRDefault="00522EFC" w:rsidP="001A581F">
      <w:pPr>
        <w:spacing w:after="0" w:line="480" w:lineRule="auto"/>
        <w:ind w:left="720"/>
        <w:rPr>
          <w:rFonts w:ascii="Times New Roman" w:hAnsi="Times New Roman" w:cs="Times New Roman"/>
          <w:sz w:val="24"/>
          <w:szCs w:val="24"/>
        </w:rPr>
      </w:pPr>
      <w:proofErr w:type="gramStart"/>
      <w:r>
        <w:rPr>
          <w:rFonts w:ascii="Times New Roman" w:hAnsi="Times New Roman" w:cs="Times New Roman"/>
          <w:sz w:val="24"/>
          <w:szCs w:val="24"/>
        </w:rPr>
        <w:t>I</w:t>
      </w:r>
      <w:r w:rsidR="001A581F" w:rsidRPr="0018091C">
        <w:rPr>
          <w:rFonts w:ascii="Times New Roman" w:hAnsi="Times New Roman" w:cs="Times New Roman"/>
          <w:sz w:val="24"/>
          <w:szCs w:val="24"/>
        </w:rPr>
        <w:t>nvolves not simply the making of decisions for the future but also the checking of past decisions by monitoring their presently discernible outcomes.</w:t>
      </w:r>
      <w:proofErr w:type="gramEnd"/>
      <w:r w:rsidR="001A581F" w:rsidRPr="0018091C">
        <w:rPr>
          <w:rFonts w:ascii="Times New Roman" w:hAnsi="Times New Roman" w:cs="Times New Roman"/>
          <w:sz w:val="24"/>
          <w:szCs w:val="24"/>
        </w:rPr>
        <w:t xml:space="preserve"> Thus the policy maker not only shapes policy but may also contracture to its improvement… Policy thus reflects, and reacts upon, the long-range time-binding of historical communities, possessed of common memories and shared dreams for the future. It is within the medium of such communities, partially shaped by policy, that individual efforts are conducted, individual lives planned, individual choices made. It is because this impact of policy is so pervasive that the historical awareness I have urged is of fundamental importance. (p. 163)</w:t>
      </w:r>
    </w:p>
    <w:p w14:paraId="78460C02" w14:textId="440EFA4F" w:rsidR="001A581F" w:rsidRDefault="001A581F" w:rsidP="001A581F">
      <w:pPr>
        <w:spacing w:after="0" w:line="480" w:lineRule="auto"/>
        <w:rPr>
          <w:rFonts w:ascii="Times New Roman" w:hAnsi="Times New Roman" w:cs="Times New Roman"/>
          <w:sz w:val="24"/>
          <w:szCs w:val="24"/>
        </w:rPr>
      </w:pPr>
      <w:r w:rsidRPr="0018091C">
        <w:rPr>
          <w:rFonts w:ascii="Times New Roman" w:hAnsi="Times New Roman" w:cs="Times New Roman"/>
          <w:sz w:val="24"/>
          <w:szCs w:val="24"/>
        </w:rPr>
        <w:t>The policy maker must be more than an armchair politician sheltered from the scrutiny of Native American communities upon which their policies have implications. Every policy decision, no matter how it was initially conceived</w:t>
      </w:r>
      <w:r w:rsidR="00522EFC">
        <w:rPr>
          <w:rFonts w:ascii="Times New Roman" w:hAnsi="Times New Roman" w:cs="Times New Roman"/>
          <w:sz w:val="24"/>
          <w:szCs w:val="24"/>
        </w:rPr>
        <w:t>,</w:t>
      </w:r>
      <w:r w:rsidRPr="0018091C">
        <w:rPr>
          <w:rFonts w:ascii="Times New Roman" w:hAnsi="Times New Roman" w:cs="Times New Roman"/>
          <w:sz w:val="24"/>
          <w:szCs w:val="24"/>
        </w:rPr>
        <w:t xml:space="preserve"> may have negative implication as it reverberates outward. Therefore, the policy maker must investigate policy outcomes and freely recognize shortcomings of their policies in an effort to improve outcomes for Native American language revitalization efforts. In this way</w:t>
      </w:r>
      <w:r w:rsidR="00522EFC">
        <w:rPr>
          <w:rFonts w:ascii="Times New Roman" w:hAnsi="Times New Roman" w:cs="Times New Roman"/>
          <w:sz w:val="24"/>
          <w:szCs w:val="24"/>
        </w:rPr>
        <w:t>,</w:t>
      </w:r>
      <w:r w:rsidRPr="0018091C">
        <w:rPr>
          <w:rFonts w:ascii="Times New Roman" w:hAnsi="Times New Roman" w:cs="Times New Roman"/>
          <w:sz w:val="24"/>
          <w:szCs w:val="24"/>
        </w:rPr>
        <w:t xml:space="preserve"> the self-reflective policy maker becomes fully engaged in the both theory and practice in the realm of policy. </w:t>
      </w:r>
    </w:p>
    <w:p w14:paraId="76075F13" w14:textId="54A70E52" w:rsidR="00C52B2D" w:rsidRPr="0018091C" w:rsidRDefault="00C52B2D" w:rsidP="006046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As stated previously, language policy and planning (LPP) is a distinct facet of efforts toward indigenous language preservation and revitalization and there is </w:t>
      </w:r>
      <w:r w:rsidRPr="00F67026">
        <w:rPr>
          <w:rFonts w:ascii="Times New Roman" w:hAnsi="Times New Roman" w:cs="Times New Roman"/>
          <w:sz w:val="24"/>
          <w:szCs w:val="24"/>
        </w:rPr>
        <w:t xml:space="preserve">consistent and </w:t>
      </w:r>
      <w:r>
        <w:rPr>
          <w:rFonts w:ascii="Times New Roman" w:hAnsi="Times New Roman" w:cs="Times New Roman"/>
          <w:sz w:val="24"/>
          <w:szCs w:val="24"/>
        </w:rPr>
        <w:t xml:space="preserve">convincing evidence from countries, states and indigenous communities around the world that language policy </w:t>
      </w:r>
      <w:r w:rsidRPr="00F67026">
        <w:rPr>
          <w:rFonts w:ascii="Times New Roman" w:hAnsi="Times New Roman" w:cs="Times New Roman"/>
          <w:sz w:val="24"/>
          <w:szCs w:val="24"/>
        </w:rPr>
        <w:t>and language education</w:t>
      </w:r>
      <w:r>
        <w:rPr>
          <w:rFonts w:ascii="Times New Roman" w:hAnsi="Times New Roman" w:cs="Times New Roman"/>
          <w:sz w:val="24"/>
          <w:szCs w:val="24"/>
        </w:rPr>
        <w:t xml:space="preserve"> that support linguistic diversity</w:t>
      </w:r>
      <w:r w:rsidRPr="00F67026">
        <w:rPr>
          <w:rFonts w:ascii="Times New Roman" w:hAnsi="Times New Roman" w:cs="Times New Roman"/>
          <w:sz w:val="24"/>
          <w:szCs w:val="24"/>
        </w:rPr>
        <w:t xml:space="preserve"> serve as </w:t>
      </w:r>
      <w:r>
        <w:rPr>
          <w:rFonts w:ascii="Times New Roman" w:hAnsi="Times New Roman" w:cs="Times New Roman"/>
          <w:sz w:val="24"/>
          <w:szCs w:val="24"/>
        </w:rPr>
        <w:t xml:space="preserve">influential mediums for promoting the vitality, </w:t>
      </w:r>
      <w:r w:rsidRPr="00F67026">
        <w:rPr>
          <w:rFonts w:ascii="Times New Roman" w:hAnsi="Times New Roman" w:cs="Times New Roman"/>
          <w:sz w:val="24"/>
          <w:szCs w:val="24"/>
        </w:rPr>
        <w:t>stability</w:t>
      </w:r>
      <w:r>
        <w:rPr>
          <w:rFonts w:ascii="Times New Roman" w:hAnsi="Times New Roman" w:cs="Times New Roman"/>
          <w:sz w:val="24"/>
          <w:szCs w:val="24"/>
        </w:rPr>
        <w:t xml:space="preserve">, and preservation of indigenous </w:t>
      </w:r>
      <w:r w:rsidRPr="00F67026">
        <w:rPr>
          <w:rFonts w:ascii="Times New Roman" w:hAnsi="Times New Roman" w:cs="Times New Roman"/>
          <w:sz w:val="24"/>
          <w:szCs w:val="24"/>
        </w:rPr>
        <w:t>languages, an</w:t>
      </w:r>
      <w:r>
        <w:rPr>
          <w:rFonts w:ascii="Times New Roman" w:hAnsi="Times New Roman" w:cs="Times New Roman"/>
          <w:sz w:val="24"/>
          <w:szCs w:val="24"/>
        </w:rPr>
        <w:t xml:space="preserve">d ultimately </w:t>
      </w:r>
      <w:r w:rsidR="00EA444A">
        <w:rPr>
          <w:rFonts w:ascii="Times New Roman" w:hAnsi="Times New Roman" w:cs="Times New Roman"/>
          <w:sz w:val="24"/>
          <w:szCs w:val="24"/>
        </w:rPr>
        <w:t xml:space="preserve">help communities move beyond linguistic assimilationist ideologies of contempt to the acceptance and promotion of linguistic diversity </w:t>
      </w:r>
      <w:r>
        <w:rPr>
          <w:rFonts w:ascii="Times New Roman" w:hAnsi="Times New Roman" w:cs="Times New Roman"/>
          <w:sz w:val="24"/>
          <w:szCs w:val="24"/>
        </w:rPr>
        <w:t>(</w:t>
      </w:r>
      <w:proofErr w:type="spellStart"/>
      <w:r>
        <w:rPr>
          <w:rFonts w:ascii="Times New Roman" w:hAnsi="Times New Roman" w:cs="Times New Roman"/>
          <w:sz w:val="24"/>
          <w:szCs w:val="24"/>
        </w:rPr>
        <w:t>Hornberger</w:t>
      </w:r>
      <w:proofErr w:type="spellEnd"/>
      <w:r>
        <w:rPr>
          <w:rFonts w:ascii="Times New Roman" w:hAnsi="Times New Roman" w:cs="Times New Roman"/>
          <w:sz w:val="24"/>
          <w:szCs w:val="24"/>
        </w:rPr>
        <w:t>, 1998).</w:t>
      </w:r>
      <w:r w:rsidR="00EA444A">
        <w:rPr>
          <w:rFonts w:ascii="Times New Roman" w:hAnsi="Times New Roman" w:cs="Times New Roman"/>
          <w:sz w:val="24"/>
          <w:szCs w:val="24"/>
        </w:rPr>
        <w:t xml:space="preserve"> Schools have a major role to play in moving communities toward the acceptance of language diversity; therefore policy makers must understand their role in the development of policies that allow schools to have a positive influence on linguistic diversity and language preservation. </w:t>
      </w:r>
    </w:p>
    <w:p w14:paraId="3247A7F5" w14:textId="77777777" w:rsidR="001A581F" w:rsidRPr="0018091C" w:rsidRDefault="001A581F" w:rsidP="00AE2598">
      <w:pPr>
        <w:pStyle w:val="Heading2"/>
      </w:pPr>
      <w:bookmarkStart w:id="134" w:name="_Toc401321253"/>
      <w:r w:rsidRPr="0018091C">
        <w:t>Implications</w:t>
      </w:r>
      <w:bookmarkEnd w:id="134"/>
    </w:p>
    <w:p w14:paraId="020325F8" w14:textId="0DA58BC2"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t>As discussed previously, my primary goal in conducting this research was to promote self-reflexivity and increased awareness among policy makers regarding language and education policy issues broadly and more specifically related to the promotion of Native American languages in schools</w:t>
      </w:r>
      <w:r w:rsidR="00522EFC" w:rsidRPr="0018091C">
        <w:rPr>
          <w:rFonts w:ascii="Times New Roman" w:hAnsi="Times New Roman" w:cs="Times New Roman"/>
          <w:sz w:val="24"/>
          <w:szCs w:val="24"/>
        </w:rPr>
        <w:t xml:space="preserve">. </w:t>
      </w:r>
      <w:r w:rsidRPr="0018091C">
        <w:rPr>
          <w:rFonts w:ascii="Times New Roman" w:hAnsi="Times New Roman" w:cs="Times New Roman"/>
          <w:sz w:val="24"/>
          <w:szCs w:val="24"/>
        </w:rPr>
        <w:t xml:space="preserve">Understanding these issues is a necessary component of national, state, and local level efforts toward the revitalization and maintenance of Oklahoma’s numerous Native American languages. The focus, approach, analysis, and findings of this research demonstrate that there are many policy and political conflicts in addition to practical challenges related to the implementation of Native American language programs in schools. Understanding the link between tribal nations, public schools, state level education coordinators, and state and national level policymakers who in turn interact with professional organizations, lobby groups, </w:t>
      </w:r>
      <w:r w:rsidRPr="0018091C">
        <w:rPr>
          <w:rFonts w:ascii="Times New Roman" w:hAnsi="Times New Roman" w:cs="Times New Roman"/>
          <w:sz w:val="24"/>
          <w:szCs w:val="24"/>
        </w:rPr>
        <w:lastRenderedPageBreak/>
        <w:t>and researchers is fundamental to comprehending the movement around policy implementation. At times, breakdowns in these links create a situation in which the individual policy agendas of one community sacrifice components of the goals of the larger.</w:t>
      </w:r>
    </w:p>
    <w:p w14:paraId="4DD444E7" w14:textId="22EF49E6"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t xml:space="preserve">The communities described in this research represent a broad picture of the numerous policy actors who develop and implement language and education policy in the state and nation. While the findings touch on actors who oppose using public schools as a tool </w:t>
      </w:r>
      <w:r w:rsidR="000D51F3">
        <w:rPr>
          <w:rFonts w:ascii="Times New Roman" w:hAnsi="Times New Roman" w:cs="Times New Roman"/>
          <w:sz w:val="24"/>
          <w:szCs w:val="24"/>
        </w:rPr>
        <w:t>for the</w:t>
      </w:r>
      <w:r w:rsidR="000D51F3" w:rsidRPr="0018091C">
        <w:rPr>
          <w:rFonts w:ascii="Times New Roman" w:hAnsi="Times New Roman" w:cs="Times New Roman"/>
          <w:sz w:val="24"/>
          <w:szCs w:val="24"/>
        </w:rPr>
        <w:t xml:space="preserve"> </w:t>
      </w:r>
      <w:r w:rsidRPr="0018091C">
        <w:rPr>
          <w:rFonts w:ascii="Times New Roman" w:hAnsi="Times New Roman" w:cs="Times New Roman"/>
          <w:sz w:val="24"/>
          <w:szCs w:val="24"/>
        </w:rPr>
        <w:t xml:space="preserve">revitalization of Native American languages, the focus of the findings is on how state and local communities work together and at times against each other with the goal of implementing Native American language programs in schools. As demonstrated throughout this study, the perceptions, beliefs, and values of the multiple policy communities has an effect on the outcome of language preservation and revitalization efforts in Oklahoma. This discursive policy analysis supports a deeper understanding of the various language and education issues that affect these outcomes by providing a clear representation of the ideologies that support the creation and implementation of language and education policies within the state. </w:t>
      </w:r>
    </w:p>
    <w:p w14:paraId="6D5123D4" w14:textId="77777777" w:rsidR="0076599B" w:rsidRDefault="001A581F" w:rsidP="001A581F">
      <w:pPr>
        <w:spacing w:after="0" w:line="480" w:lineRule="auto"/>
        <w:ind w:firstLine="720"/>
        <w:rPr>
          <w:rFonts w:ascii="Times New Roman" w:eastAsia="Cambria" w:hAnsi="Times New Roman" w:cs="Times New Roman"/>
          <w:sz w:val="24"/>
          <w:szCs w:val="24"/>
        </w:rPr>
      </w:pPr>
      <w:r w:rsidRPr="0018091C">
        <w:rPr>
          <w:rFonts w:ascii="Times New Roman" w:hAnsi="Times New Roman" w:cs="Times New Roman"/>
          <w:sz w:val="24"/>
          <w:szCs w:val="24"/>
        </w:rPr>
        <w:t xml:space="preserve">The sustainability of Native American language programs in schools is affected by </w:t>
      </w:r>
      <w:r w:rsidR="008636F8">
        <w:rPr>
          <w:rFonts w:ascii="Times New Roman" w:hAnsi="Times New Roman" w:cs="Times New Roman"/>
          <w:sz w:val="24"/>
          <w:szCs w:val="24"/>
        </w:rPr>
        <w:t xml:space="preserve">national and state policy, </w:t>
      </w:r>
      <w:r w:rsidRPr="0018091C">
        <w:rPr>
          <w:rFonts w:ascii="Times New Roman" w:hAnsi="Times New Roman" w:cs="Times New Roman"/>
          <w:sz w:val="24"/>
          <w:szCs w:val="24"/>
        </w:rPr>
        <w:t>community support, funding, teacher preparation</w:t>
      </w:r>
      <w:r w:rsidR="000D51F3">
        <w:rPr>
          <w:rFonts w:ascii="Times New Roman" w:hAnsi="Times New Roman" w:cs="Times New Roman"/>
          <w:sz w:val="24"/>
          <w:szCs w:val="24"/>
        </w:rPr>
        <w:t>,</w:t>
      </w:r>
      <w:r w:rsidRPr="0018091C">
        <w:rPr>
          <w:rFonts w:ascii="Times New Roman" w:hAnsi="Times New Roman" w:cs="Times New Roman"/>
          <w:sz w:val="24"/>
          <w:szCs w:val="24"/>
        </w:rPr>
        <w:t xml:space="preserve"> and certification programs. </w:t>
      </w:r>
      <w:r w:rsidR="008636F8">
        <w:rPr>
          <w:rFonts w:ascii="Times New Roman" w:hAnsi="Times New Roman" w:cs="Times New Roman"/>
          <w:sz w:val="24"/>
          <w:szCs w:val="24"/>
        </w:rPr>
        <w:t xml:space="preserve">As represented in this study, language revitalization activists are continually faced with long standing and persistent ideologies of contempt and linguistic assimilation. These ideological stances continue to contribute </w:t>
      </w:r>
      <w:r w:rsidR="008636F8">
        <w:rPr>
          <w:rFonts w:ascii="Times New Roman" w:eastAsia="Cambria" w:hAnsi="Times New Roman" w:cs="Times New Roman"/>
          <w:sz w:val="24"/>
          <w:szCs w:val="24"/>
        </w:rPr>
        <w:t xml:space="preserve">the reinforcement of the loss of linguistic diversity in the state as some policy </w:t>
      </w:r>
      <w:proofErr w:type="gramStart"/>
      <w:r w:rsidR="008636F8">
        <w:rPr>
          <w:rFonts w:ascii="Times New Roman" w:eastAsia="Cambria" w:hAnsi="Times New Roman" w:cs="Times New Roman"/>
          <w:sz w:val="24"/>
          <w:szCs w:val="24"/>
        </w:rPr>
        <w:t>actors</w:t>
      </w:r>
      <w:proofErr w:type="gramEnd"/>
      <w:r w:rsidR="008636F8">
        <w:rPr>
          <w:rFonts w:ascii="Times New Roman" w:eastAsia="Cambria" w:hAnsi="Times New Roman" w:cs="Times New Roman"/>
          <w:sz w:val="24"/>
          <w:szCs w:val="24"/>
        </w:rPr>
        <w:t xml:space="preserve"> work to perpetuate the belief that the English language is superior to all other languages. The </w:t>
      </w:r>
      <w:r w:rsidR="008636F8">
        <w:rPr>
          <w:rFonts w:ascii="Times New Roman" w:eastAsia="Cambria" w:hAnsi="Times New Roman" w:cs="Times New Roman"/>
          <w:sz w:val="24"/>
          <w:szCs w:val="24"/>
        </w:rPr>
        <w:lastRenderedPageBreak/>
        <w:t xml:space="preserve">linguistic-assimilationist </w:t>
      </w:r>
      <w:proofErr w:type="gramStart"/>
      <w:r w:rsidR="008636F8">
        <w:rPr>
          <w:rFonts w:ascii="Times New Roman" w:eastAsia="Cambria" w:hAnsi="Times New Roman" w:cs="Times New Roman"/>
          <w:sz w:val="24"/>
          <w:szCs w:val="24"/>
        </w:rPr>
        <w:t>response to linguist diversity have</w:t>
      </w:r>
      <w:proofErr w:type="gramEnd"/>
      <w:r w:rsidR="008636F8">
        <w:rPr>
          <w:rFonts w:ascii="Times New Roman" w:eastAsia="Cambria" w:hAnsi="Times New Roman" w:cs="Times New Roman"/>
          <w:sz w:val="24"/>
          <w:szCs w:val="24"/>
        </w:rPr>
        <w:t xml:space="preserve"> been supported through a number of official language resolutions, amendments, and policies at the national state and local levels. </w:t>
      </w:r>
      <w:r w:rsidR="0076599B">
        <w:rPr>
          <w:rFonts w:ascii="Times New Roman" w:eastAsia="Cambria" w:hAnsi="Times New Roman" w:cs="Times New Roman"/>
          <w:sz w:val="24"/>
          <w:szCs w:val="24"/>
        </w:rPr>
        <w:t>Until these ideologies of contempt are overcome, language revitalization activists will continue to struggle in their efforts toward language and education policy reforms.</w:t>
      </w:r>
    </w:p>
    <w:p w14:paraId="63643965" w14:textId="4F5AC8CA" w:rsidR="001A581F" w:rsidRPr="0018091C" w:rsidRDefault="0076599B" w:rsidP="001A581F">
      <w:pPr>
        <w:spacing w:after="0" w:line="480" w:lineRule="auto"/>
        <w:ind w:firstLine="720"/>
        <w:rPr>
          <w:rFonts w:ascii="Times New Roman" w:hAnsi="Times New Roman" w:cs="Times New Roman"/>
          <w:sz w:val="24"/>
          <w:szCs w:val="24"/>
        </w:rPr>
      </w:pPr>
      <w:r>
        <w:rPr>
          <w:rFonts w:ascii="Times New Roman" w:eastAsia="Cambria" w:hAnsi="Times New Roman" w:cs="Times New Roman"/>
          <w:sz w:val="24"/>
          <w:szCs w:val="24"/>
        </w:rPr>
        <w:t>Additionally,</w:t>
      </w:r>
      <w:r w:rsidR="008636F8">
        <w:rPr>
          <w:rFonts w:ascii="Times New Roman" w:eastAsia="Cambria" w:hAnsi="Times New Roman" w:cs="Times New Roman"/>
          <w:sz w:val="24"/>
          <w:szCs w:val="24"/>
        </w:rPr>
        <w:t xml:space="preserve"> </w:t>
      </w:r>
      <w:r>
        <w:rPr>
          <w:rFonts w:ascii="Times New Roman" w:hAnsi="Times New Roman" w:cs="Times New Roman"/>
          <w:sz w:val="24"/>
          <w:szCs w:val="24"/>
        </w:rPr>
        <w:t>r</w:t>
      </w:r>
      <w:r w:rsidR="001A581F" w:rsidRPr="0018091C">
        <w:rPr>
          <w:rFonts w:ascii="Times New Roman" w:hAnsi="Times New Roman" w:cs="Times New Roman"/>
          <w:sz w:val="24"/>
          <w:szCs w:val="24"/>
        </w:rPr>
        <w:t xml:space="preserve">ecognition of the fact that Native American language programs in schools cannot fully operate without an adequate stream of teachers has prompted new teacher certification rules for teachers of Native American languages, but at this point the certification requirements still present many challenges for fluent speakers of these languages. The development of pathways and funding for teachers, professional development, and curriculum is vital </w:t>
      </w:r>
      <w:r w:rsidR="00377EF1">
        <w:rPr>
          <w:rFonts w:ascii="Times New Roman" w:hAnsi="Times New Roman" w:cs="Times New Roman"/>
          <w:sz w:val="24"/>
          <w:szCs w:val="24"/>
        </w:rPr>
        <w:t xml:space="preserve">to </w:t>
      </w:r>
      <w:r w:rsidR="001A581F" w:rsidRPr="0018091C">
        <w:rPr>
          <w:rFonts w:ascii="Times New Roman" w:hAnsi="Times New Roman" w:cs="Times New Roman"/>
          <w:sz w:val="24"/>
          <w:szCs w:val="24"/>
        </w:rPr>
        <w:t xml:space="preserve">the growth of Native American language programs in schools. Without this support, policy that supports these efforts in word will do little to ensure that our linguistic recourse is maintained in the state. </w:t>
      </w:r>
    </w:p>
    <w:p w14:paraId="16FAC29E" w14:textId="0DCD213D"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t>While funding and a qualified pool of teachers are necessary to sustain Native American language programs in schools, neither of these factors in and of themselves can make a program successful. These two factors</w:t>
      </w:r>
      <w:r w:rsidR="00377EF1">
        <w:rPr>
          <w:rFonts w:ascii="Times New Roman" w:hAnsi="Times New Roman" w:cs="Times New Roman"/>
          <w:sz w:val="24"/>
          <w:szCs w:val="24"/>
        </w:rPr>
        <w:t>,</w:t>
      </w:r>
      <w:r w:rsidRPr="0018091C">
        <w:rPr>
          <w:rFonts w:ascii="Times New Roman" w:hAnsi="Times New Roman" w:cs="Times New Roman"/>
          <w:sz w:val="24"/>
          <w:szCs w:val="24"/>
        </w:rPr>
        <w:t xml:space="preserve"> in addition to a well-organized and research-based program that fully incorporates Native American epistemologies is the key to successful Native American language programs. The issues of organization and research have challenged educators for years; therefore, tribal leaders, policy makers, and educators must be fully engaged and open to change throughout the policy development and implementation process. This is one of the most challenging aspects of any policy and implementation development, but without this type of collaboration</w:t>
      </w:r>
      <w:r w:rsidR="00377EF1">
        <w:rPr>
          <w:rFonts w:ascii="Times New Roman" w:hAnsi="Times New Roman" w:cs="Times New Roman"/>
          <w:sz w:val="24"/>
          <w:szCs w:val="24"/>
        </w:rPr>
        <w:t>,</w:t>
      </w:r>
      <w:r w:rsidRPr="0018091C">
        <w:rPr>
          <w:rFonts w:ascii="Times New Roman" w:hAnsi="Times New Roman" w:cs="Times New Roman"/>
          <w:sz w:val="24"/>
          <w:szCs w:val="24"/>
        </w:rPr>
        <w:t xml:space="preserve"> there is little hope that schools can effectively support language revitalization efforts.</w:t>
      </w:r>
    </w:p>
    <w:p w14:paraId="31CC04D1" w14:textId="5F5E4382" w:rsidR="0067644D" w:rsidRDefault="0067644D" w:rsidP="001A581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It is apparent in this study that as a society, we are failing in the area of language preservation. It is imperative that policy actors and educational administrators, practitioners, and researchers refocus and work toward a</w:t>
      </w:r>
      <w:r w:rsidR="007D4A03">
        <w:rPr>
          <w:rFonts w:ascii="Times New Roman" w:hAnsi="Times New Roman" w:cs="Times New Roman"/>
          <w:sz w:val="24"/>
          <w:szCs w:val="24"/>
        </w:rPr>
        <w:t xml:space="preserve"> professional ethic that focuses on the best interest of the student, yet we continue to jeopardize our linguistic resources by promoting monolingual ideologies within the state. Bilingualism is not only in the best interest of Native American students in our state, but is in the best interest of every student. Our students are our future, and in this rapidly changing multilingual and multicultural world, by fostering bilingualism for all students, we fulfill our ethical duty as citizens and educators to act with integrity while affirming the dignity and growth of all students (</w:t>
      </w:r>
      <w:proofErr w:type="spellStart"/>
      <w:r w:rsidR="007D4A03">
        <w:rPr>
          <w:rFonts w:ascii="Times New Roman" w:hAnsi="Times New Roman" w:cs="Times New Roman"/>
          <w:sz w:val="24"/>
          <w:szCs w:val="24"/>
        </w:rPr>
        <w:t>Starratt</w:t>
      </w:r>
      <w:proofErr w:type="spellEnd"/>
      <w:r w:rsidR="007D4A03">
        <w:rPr>
          <w:rFonts w:ascii="Times New Roman" w:hAnsi="Times New Roman" w:cs="Times New Roman"/>
          <w:sz w:val="24"/>
          <w:szCs w:val="24"/>
        </w:rPr>
        <w:t>, 2004).</w:t>
      </w:r>
    </w:p>
    <w:p w14:paraId="6DBA2D26" w14:textId="3A743908" w:rsidR="00417DD7" w:rsidRDefault="00417DD7" w:rsidP="001A581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It has been demonstrated in studies over the past decade that bilingual individuals have cognitive and academic advantages over monolingual</w:t>
      </w:r>
      <w:r w:rsidR="00DA5B8B">
        <w:rPr>
          <w:rFonts w:ascii="Times New Roman" w:hAnsi="Times New Roman" w:cs="Times New Roman"/>
          <w:sz w:val="24"/>
          <w:szCs w:val="24"/>
        </w:rPr>
        <w:t xml:space="preserve"> individuals (Bialystok, 2001;</w:t>
      </w:r>
      <w:r>
        <w:rPr>
          <w:rFonts w:ascii="Times New Roman" w:hAnsi="Times New Roman" w:cs="Times New Roman"/>
          <w:sz w:val="24"/>
          <w:szCs w:val="24"/>
        </w:rPr>
        <w:t xml:space="preserve"> Diamond, 2010). </w:t>
      </w:r>
      <w:proofErr w:type="spellStart"/>
      <w:r>
        <w:rPr>
          <w:rFonts w:ascii="Times New Roman" w:hAnsi="Times New Roman" w:cs="Times New Roman"/>
          <w:sz w:val="24"/>
          <w:szCs w:val="24"/>
        </w:rPr>
        <w:t>Additinally</w:t>
      </w:r>
      <w:proofErr w:type="spellEnd"/>
      <w:r>
        <w:rPr>
          <w:rFonts w:ascii="Times New Roman" w:hAnsi="Times New Roman" w:cs="Times New Roman"/>
          <w:sz w:val="24"/>
          <w:szCs w:val="24"/>
        </w:rPr>
        <w:t>, current research suggests emotional and behavioral as well as economic benefits for bilingual and multilingual individuals (</w:t>
      </w:r>
      <w:r w:rsidR="00DA5B8B">
        <w:rPr>
          <w:rFonts w:ascii="Times New Roman" w:hAnsi="Times New Roman" w:cs="Times New Roman"/>
          <w:sz w:val="24"/>
          <w:szCs w:val="24"/>
        </w:rPr>
        <w:t xml:space="preserve">Han &amp; Huang, 2010; </w:t>
      </w:r>
      <w:r>
        <w:rPr>
          <w:rFonts w:ascii="Times New Roman" w:hAnsi="Times New Roman" w:cs="Times New Roman"/>
          <w:sz w:val="24"/>
          <w:szCs w:val="24"/>
        </w:rPr>
        <w:t xml:space="preserve">Shin </w:t>
      </w:r>
      <w:r w:rsidR="00DA5B8B">
        <w:rPr>
          <w:rFonts w:ascii="Times New Roman" w:hAnsi="Times New Roman" w:cs="Times New Roman"/>
          <w:sz w:val="24"/>
          <w:szCs w:val="24"/>
        </w:rPr>
        <w:t>&amp; Alba, 2009). The question then, is not if we should promote language preservation and bilingualism, but how we should promote bilingualism with local languages among all communities. With the diversity of languages and technological resources within the state, we have the potential for unique language programs within well positioned districts and communities. In this way Native American languages</w:t>
      </w:r>
      <w:r w:rsidR="007A5F0B">
        <w:rPr>
          <w:rFonts w:ascii="Times New Roman" w:hAnsi="Times New Roman" w:cs="Times New Roman"/>
          <w:sz w:val="24"/>
          <w:szCs w:val="24"/>
        </w:rPr>
        <w:t xml:space="preserve"> can become acquainted with Native American language use in real life contexts. By viewing our linguistic diversity in the state as an asset, </w:t>
      </w:r>
      <w:proofErr w:type="spellStart"/>
      <w:r w:rsidR="007A5F0B">
        <w:rPr>
          <w:rFonts w:ascii="Times New Roman" w:hAnsi="Times New Roman" w:cs="Times New Roman"/>
          <w:sz w:val="24"/>
          <w:szCs w:val="24"/>
        </w:rPr>
        <w:t>rathan</w:t>
      </w:r>
      <w:proofErr w:type="spellEnd"/>
      <w:r w:rsidR="007A5F0B">
        <w:rPr>
          <w:rFonts w:ascii="Times New Roman" w:hAnsi="Times New Roman" w:cs="Times New Roman"/>
          <w:sz w:val="24"/>
          <w:szCs w:val="24"/>
        </w:rPr>
        <w:t xml:space="preserve"> than a problem, classrooms can mutually benefit the linguistic minority and majority </w:t>
      </w:r>
      <w:r w:rsidR="007A5F0B">
        <w:rPr>
          <w:rFonts w:ascii="Times New Roman" w:hAnsi="Times New Roman" w:cs="Times New Roman"/>
          <w:sz w:val="24"/>
          <w:szCs w:val="24"/>
        </w:rPr>
        <w:lastRenderedPageBreak/>
        <w:t xml:space="preserve">communities. In this way, Oklahoma could lead the way in Native American language preservation and revitalization models. </w:t>
      </w:r>
      <w:r w:rsidR="00DA5B8B">
        <w:rPr>
          <w:rFonts w:ascii="Times New Roman" w:hAnsi="Times New Roman" w:cs="Times New Roman"/>
          <w:sz w:val="24"/>
          <w:szCs w:val="24"/>
        </w:rPr>
        <w:t xml:space="preserve"> </w:t>
      </w:r>
    </w:p>
    <w:p w14:paraId="2D08E298" w14:textId="6CC721B0" w:rsidR="001A581F" w:rsidRPr="0018091C" w:rsidRDefault="001A581F" w:rsidP="001A581F">
      <w:pPr>
        <w:spacing w:after="0" w:line="480" w:lineRule="auto"/>
        <w:ind w:firstLine="720"/>
        <w:rPr>
          <w:rFonts w:ascii="Times New Roman" w:hAnsi="Times New Roman" w:cs="Times New Roman"/>
          <w:sz w:val="24"/>
          <w:szCs w:val="24"/>
        </w:rPr>
      </w:pPr>
      <w:r w:rsidRPr="0018091C">
        <w:rPr>
          <w:rFonts w:ascii="Times New Roman" w:hAnsi="Times New Roman" w:cs="Times New Roman"/>
          <w:sz w:val="24"/>
          <w:szCs w:val="24"/>
        </w:rPr>
        <w:t xml:space="preserve">It is my hope that this study significantly contributes </w:t>
      </w:r>
      <w:r w:rsidR="007A5F0B">
        <w:rPr>
          <w:rFonts w:ascii="Times New Roman" w:hAnsi="Times New Roman" w:cs="Times New Roman"/>
          <w:sz w:val="24"/>
          <w:szCs w:val="24"/>
        </w:rPr>
        <w:t>to a variety of c</w:t>
      </w:r>
      <w:r w:rsidRPr="0018091C">
        <w:rPr>
          <w:rFonts w:ascii="Times New Roman" w:hAnsi="Times New Roman" w:cs="Times New Roman"/>
          <w:sz w:val="24"/>
          <w:szCs w:val="24"/>
        </w:rPr>
        <w:t>ollabora</w:t>
      </w:r>
      <w:r w:rsidR="007A5F0B">
        <w:rPr>
          <w:rFonts w:ascii="Times New Roman" w:hAnsi="Times New Roman" w:cs="Times New Roman"/>
          <w:sz w:val="24"/>
          <w:szCs w:val="24"/>
        </w:rPr>
        <w:t>tive efforts across the spectrum</w:t>
      </w:r>
      <w:r w:rsidRPr="0018091C">
        <w:rPr>
          <w:rFonts w:ascii="Times New Roman" w:hAnsi="Times New Roman" w:cs="Times New Roman"/>
          <w:sz w:val="24"/>
          <w:szCs w:val="24"/>
        </w:rPr>
        <w:t xml:space="preserve"> through encouraging awareness and self-reflexivity among Oklahoma policy makers</w:t>
      </w:r>
      <w:r w:rsidR="00377EF1" w:rsidRPr="0018091C">
        <w:rPr>
          <w:rFonts w:ascii="Times New Roman" w:hAnsi="Times New Roman" w:cs="Times New Roman"/>
          <w:sz w:val="24"/>
          <w:szCs w:val="24"/>
        </w:rPr>
        <w:t xml:space="preserve">. </w:t>
      </w:r>
      <w:r w:rsidRPr="0018091C">
        <w:rPr>
          <w:rFonts w:ascii="Times New Roman" w:hAnsi="Times New Roman" w:cs="Times New Roman"/>
          <w:sz w:val="24"/>
          <w:szCs w:val="24"/>
        </w:rPr>
        <w:t>Additionally, this study offers educators, administrators, and other policy stakeholders a greater understanding of how existing language ideologies and policies affect the creation and implementation of Native American language programs in schools. The future of Oklahoma’s Native American languages are at a critical point, and educators and policy makers within the state must work to counteract ever prevalent monolingual ideologies and policy that counteract the work of policy actors working toward language revitalization and maintenance within the state. In the following chapter, the future of Native American languages within Oklahoma will be discussed, incorporating details about specific goals and recommendations for moving forward.</w:t>
      </w:r>
    </w:p>
    <w:p w14:paraId="48E9A7BA" w14:textId="77777777" w:rsidR="001A581F" w:rsidRPr="0018091C" w:rsidRDefault="001A581F" w:rsidP="001A581F">
      <w:r w:rsidRPr="0018091C">
        <w:br w:type="page"/>
      </w:r>
    </w:p>
    <w:p w14:paraId="5CACC6DC" w14:textId="2B2B2A8D" w:rsidR="004435A6" w:rsidRPr="00AE2598" w:rsidRDefault="004435A6" w:rsidP="00AE2598">
      <w:pPr>
        <w:pStyle w:val="Heading1"/>
      </w:pPr>
      <w:bookmarkStart w:id="135" w:name="_Toc401321254"/>
      <w:r w:rsidRPr="00AE2598">
        <w:lastRenderedPageBreak/>
        <w:t xml:space="preserve">Chapter </w:t>
      </w:r>
      <w:r w:rsidR="000904FF" w:rsidRPr="00AE2598">
        <w:t>7</w:t>
      </w:r>
      <w:r w:rsidRPr="00AE2598">
        <w:t xml:space="preserve">: </w:t>
      </w:r>
      <w:r w:rsidR="00090554" w:rsidRPr="00AE2598">
        <w:t>Goals</w:t>
      </w:r>
      <w:r w:rsidR="00975BE0">
        <w:t xml:space="preserve">, </w:t>
      </w:r>
      <w:r w:rsidRPr="00AE2598">
        <w:t>Recommendations</w:t>
      </w:r>
      <w:r w:rsidR="00975BE0">
        <w:t xml:space="preserve"> &amp; Conclusions</w:t>
      </w:r>
      <w:bookmarkEnd w:id="135"/>
    </w:p>
    <w:p w14:paraId="6B55C694" w14:textId="661207A4" w:rsidR="00A60CE1" w:rsidRDefault="00A60CE1" w:rsidP="00A60C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future of Native American languages within the state of Oklahoma is unknown. From the time of European settlement of the Americas, s</w:t>
      </w:r>
      <w:r w:rsidRPr="00CE2E21">
        <w:rPr>
          <w:rFonts w:ascii="Times New Roman" w:hAnsi="Times New Roman" w:cs="Times New Roman"/>
          <w:sz w:val="24"/>
          <w:szCs w:val="24"/>
        </w:rPr>
        <w:t>cho</w:t>
      </w:r>
      <w:r>
        <w:rPr>
          <w:rFonts w:ascii="Times New Roman" w:hAnsi="Times New Roman" w:cs="Times New Roman"/>
          <w:sz w:val="24"/>
          <w:szCs w:val="24"/>
        </w:rPr>
        <w:t xml:space="preserve">oling practices and </w:t>
      </w:r>
      <w:r w:rsidRPr="00CE2E21">
        <w:rPr>
          <w:rFonts w:ascii="Times New Roman" w:hAnsi="Times New Roman" w:cs="Times New Roman"/>
          <w:sz w:val="24"/>
          <w:szCs w:val="24"/>
        </w:rPr>
        <w:t xml:space="preserve">policies have been </w:t>
      </w:r>
      <w:r>
        <w:rPr>
          <w:rFonts w:ascii="Times New Roman" w:hAnsi="Times New Roman" w:cs="Times New Roman"/>
          <w:sz w:val="24"/>
          <w:szCs w:val="24"/>
        </w:rPr>
        <w:t>a</w:t>
      </w:r>
      <w:r w:rsidRPr="00CE2E21">
        <w:rPr>
          <w:rFonts w:ascii="Times New Roman" w:hAnsi="Times New Roman" w:cs="Times New Roman"/>
          <w:sz w:val="24"/>
          <w:szCs w:val="24"/>
        </w:rPr>
        <w:t xml:space="preserve"> common ideological space by which language loss and obsolescence has been </w:t>
      </w:r>
      <w:r>
        <w:rPr>
          <w:rFonts w:ascii="Times New Roman" w:hAnsi="Times New Roman" w:cs="Times New Roman"/>
          <w:sz w:val="24"/>
          <w:szCs w:val="24"/>
        </w:rPr>
        <w:t xml:space="preserve">promoted </w:t>
      </w:r>
      <w:r w:rsidRPr="00CE2E21">
        <w:rPr>
          <w:rFonts w:ascii="Times New Roman" w:hAnsi="Times New Roman" w:cs="Times New Roman"/>
          <w:sz w:val="24"/>
          <w:szCs w:val="24"/>
        </w:rPr>
        <w:t>through</w:t>
      </w:r>
      <w:r>
        <w:rPr>
          <w:rFonts w:ascii="Times New Roman" w:hAnsi="Times New Roman" w:cs="Times New Roman"/>
          <w:sz w:val="24"/>
          <w:szCs w:val="24"/>
        </w:rPr>
        <w:t xml:space="preserve"> </w:t>
      </w:r>
      <w:r w:rsidRPr="00CE2E21">
        <w:rPr>
          <w:rFonts w:ascii="Times New Roman" w:hAnsi="Times New Roman" w:cs="Times New Roman"/>
          <w:sz w:val="24"/>
          <w:szCs w:val="24"/>
        </w:rPr>
        <w:t>symbolic violence (Adams</w:t>
      </w:r>
      <w:r>
        <w:rPr>
          <w:rFonts w:ascii="Times New Roman" w:hAnsi="Times New Roman" w:cs="Times New Roman"/>
          <w:sz w:val="24"/>
          <w:szCs w:val="24"/>
        </w:rPr>
        <w:t>,</w:t>
      </w:r>
      <w:r w:rsidRPr="00CE2E21">
        <w:rPr>
          <w:rFonts w:ascii="Times New Roman" w:hAnsi="Times New Roman" w:cs="Times New Roman"/>
          <w:sz w:val="24"/>
          <w:szCs w:val="24"/>
        </w:rPr>
        <w:t xml:space="preserve"> 1977; Bourdieu &amp; Thompson</w:t>
      </w:r>
      <w:r>
        <w:rPr>
          <w:rFonts w:ascii="Times New Roman" w:hAnsi="Times New Roman" w:cs="Times New Roman"/>
          <w:sz w:val="24"/>
          <w:szCs w:val="24"/>
        </w:rPr>
        <w:t>,</w:t>
      </w:r>
      <w:r w:rsidRPr="00CE2E21">
        <w:rPr>
          <w:rFonts w:ascii="Times New Roman" w:hAnsi="Times New Roman" w:cs="Times New Roman"/>
          <w:sz w:val="24"/>
          <w:szCs w:val="24"/>
        </w:rPr>
        <w:t xml:space="preserve"> 1999; Bourdieu </w:t>
      </w:r>
      <w:r>
        <w:rPr>
          <w:rFonts w:ascii="Times New Roman" w:hAnsi="Times New Roman" w:cs="Times New Roman"/>
          <w:sz w:val="24"/>
          <w:szCs w:val="24"/>
        </w:rPr>
        <w:t>&amp;</w:t>
      </w:r>
      <w:r w:rsidRPr="00CE2E21">
        <w:rPr>
          <w:rFonts w:ascii="Times New Roman" w:hAnsi="Times New Roman" w:cs="Times New Roman"/>
          <w:sz w:val="24"/>
          <w:szCs w:val="24"/>
        </w:rPr>
        <w:t xml:space="preserve"> </w:t>
      </w:r>
      <w:proofErr w:type="spellStart"/>
      <w:r w:rsidRPr="00CE2E21">
        <w:rPr>
          <w:rFonts w:ascii="Times New Roman" w:hAnsi="Times New Roman" w:cs="Times New Roman"/>
          <w:sz w:val="24"/>
          <w:szCs w:val="24"/>
        </w:rPr>
        <w:t>Passeron</w:t>
      </w:r>
      <w:proofErr w:type="spellEnd"/>
      <w:r>
        <w:rPr>
          <w:rFonts w:ascii="Times New Roman" w:hAnsi="Times New Roman" w:cs="Times New Roman"/>
          <w:sz w:val="24"/>
          <w:szCs w:val="24"/>
        </w:rPr>
        <w:t>,</w:t>
      </w:r>
      <w:r w:rsidRPr="00CE2E21">
        <w:rPr>
          <w:rFonts w:ascii="Times New Roman" w:hAnsi="Times New Roman" w:cs="Times New Roman"/>
          <w:sz w:val="24"/>
          <w:szCs w:val="24"/>
        </w:rPr>
        <w:t xml:space="preserve"> 1990; Menken</w:t>
      </w:r>
      <w:r>
        <w:rPr>
          <w:rFonts w:ascii="Times New Roman" w:hAnsi="Times New Roman" w:cs="Times New Roman"/>
          <w:sz w:val="24"/>
          <w:szCs w:val="24"/>
        </w:rPr>
        <w:t>,</w:t>
      </w:r>
      <w:r w:rsidRPr="00CE2E21">
        <w:rPr>
          <w:rFonts w:ascii="Times New Roman" w:hAnsi="Times New Roman" w:cs="Times New Roman"/>
          <w:sz w:val="24"/>
          <w:szCs w:val="24"/>
        </w:rPr>
        <w:t xml:space="preserve"> 2008; Menken </w:t>
      </w:r>
      <w:r>
        <w:rPr>
          <w:rFonts w:ascii="Times New Roman" w:hAnsi="Times New Roman" w:cs="Times New Roman"/>
          <w:sz w:val="24"/>
          <w:szCs w:val="24"/>
        </w:rPr>
        <w:t>&amp;</w:t>
      </w:r>
      <w:r w:rsidRPr="00CE2E21">
        <w:rPr>
          <w:rFonts w:ascii="Times New Roman" w:hAnsi="Times New Roman" w:cs="Times New Roman"/>
          <w:sz w:val="24"/>
          <w:szCs w:val="24"/>
        </w:rPr>
        <w:t xml:space="preserve"> Garcia, 2010).</w:t>
      </w:r>
      <w:r>
        <w:rPr>
          <w:rFonts w:ascii="Times New Roman" w:hAnsi="Times New Roman" w:cs="Times New Roman"/>
          <w:sz w:val="24"/>
          <w:szCs w:val="24"/>
        </w:rPr>
        <w:t xml:space="preserve"> </w:t>
      </w:r>
      <w:r w:rsidR="00B322EB">
        <w:rPr>
          <w:rFonts w:ascii="Times New Roman" w:hAnsi="Times New Roman" w:cs="Times New Roman"/>
          <w:sz w:val="24"/>
          <w:szCs w:val="24"/>
        </w:rPr>
        <w:t>Indeed, I</w:t>
      </w:r>
      <w:r w:rsidR="00165AAB">
        <w:rPr>
          <w:rFonts w:ascii="Times New Roman" w:hAnsi="Times New Roman" w:cs="Times New Roman"/>
          <w:sz w:val="24"/>
          <w:szCs w:val="24"/>
        </w:rPr>
        <w:t xml:space="preserve"> have established through</w:t>
      </w:r>
      <w:r w:rsidR="00A30B34">
        <w:rPr>
          <w:rFonts w:ascii="Times New Roman" w:hAnsi="Times New Roman" w:cs="Times New Roman"/>
          <w:sz w:val="24"/>
          <w:szCs w:val="24"/>
        </w:rPr>
        <w:t>out this dissertation that, “being Indian” in part means speaking the language and that language maintenance is important to many tribes within the state</w:t>
      </w:r>
      <w:r w:rsidR="004A23A5">
        <w:rPr>
          <w:rFonts w:ascii="Times New Roman" w:hAnsi="Times New Roman" w:cs="Times New Roman"/>
          <w:sz w:val="24"/>
          <w:szCs w:val="24"/>
        </w:rPr>
        <w:t xml:space="preserve"> of Oklahoma. I</w:t>
      </w:r>
      <w:r w:rsidR="00A30B34">
        <w:rPr>
          <w:rFonts w:ascii="Times New Roman" w:hAnsi="Times New Roman" w:cs="Times New Roman"/>
          <w:sz w:val="24"/>
          <w:szCs w:val="24"/>
        </w:rPr>
        <w:t xml:space="preserve"> concluded that while speakers of Native American languages are concerned about the future of their language, there are many barriers to ensuring a future for their language. We also found that, i</w:t>
      </w:r>
      <w:r>
        <w:rPr>
          <w:rFonts w:ascii="Times New Roman" w:hAnsi="Times New Roman" w:cs="Times New Roman"/>
          <w:sz w:val="24"/>
          <w:szCs w:val="24"/>
        </w:rPr>
        <w:t xml:space="preserve">n the current schooling environment in Oklahoma, various language policies at all levels confound the process of implementing language revitalization efforts on the ground in schools. There is an array of activities supporting language revitalization within the state, but prevalent monolingual ideologies and policies continue to have immediate negative effects on Native American language instruction outcomes. </w:t>
      </w:r>
      <w:r w:rsidR="006445B3">
        <w:rPr>
          <w:rFonts w:ascii="Times New Roman" w:hAnsi="Times New Roman" w:cs="Times New Roman"/>
          <w:sz w:val="24"/>
          <w:szCs w:val="24"/>
        </w:rPr>
        <w:t xml:space="preserve">Consequently, policy actors must become fully informed and engaged in the development, modification, and implementation of language and education </w:t>
      </w:r>
      <w:r w:rsidR="0011307B">
        <w:rPr>
          <w:rFonts w:ascii="Times New Roman" w:hAnsi="Times New Roman" w:cs="Times New Roman"/>
          <w:sz w:val="24"/>
          <w:szCs w:val="24"/>
        </w:rPr>
        <w:t xml:space="preserve">policies </w:t>
      </w:r>
      <w:r w:rsidR="006445B3">
        <w:rPr>
          <w:rFonts w:ascii="Times New Roman" w:hAnsi="Times New Roman" w:cs="Times New Roman"/>
          <w:sz w:val="24"/>
          <w:szCs w:val="24"/>
        </w:rPr>
        <w:t>that support Native American language revitalization.</w:t>
      </w:r>
    </w:p>
    <w:p w14:paraId="54B001BE" w14:textId="329776A2" w:rsidR="00A60CE1" w:rsidRPr="0055503D" w:rsidRDefault="000A07DA">
      <w:pPr>
        <w:spacing w:after="0" w:line="480" w:lineRule="auto"/>
        <w:ind w:firstLine="7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The</w:t>
      </w:r>
      <w:r w:rsidR="00A60CE1" w:rsidRPr="004B19A1">
        <w:rPr>
          <w:rFonts w:ascii="Times New Roman" w:eastAsia="Times New Roman" w:hAnsi="Times New Roman" w:cs="Times New Roman"/>
          <w:noProof/>
          <w:sz w:val="24"/>
          <w:szCs w:val="24"/>
        </w:rPr>
        <w:t xml:space="preserve"> sense of</w:t>
      </w:r>
      <w:r w:rsidR="00A60CE1">
        <w:rPr>
          <w:rFonts w:ascii="Times New Roman" w:eastAsia="Times New Roman" w:hAnsi="Times New Roman" w:cs="Times New Roman"/>
          <w:noProof/>
          <w:sz w:val="24"/>
          <w:szCs w:val="24"/>
        </w:rPr>
        <w:t xml:space="preserve"> exigency about Native American language revitalization policy in the state is</w:t>
      </w:r>
      <w:r w:rsidR="00A60CE1" w:rsidRPr="004B19A1">
        <w:rPr>
          <w:rFonts w:ascii="Times New Roman" w:eastAsia="Times New Roman" w:hAnsi="Times New Roman" w:cs="Times New Roman"/>
          <w:noProof/>
          <w:sz w:val="24"/>
          <w:szCs w:val="24"/>
        </w:rPr>
        <w:t xml:space="preserve"> heightened becau</w:t>
      </w:r>
      <w:r w:rsidR="00A60CE1">
        <w:rPr>
          <w:rFonts w:ascii="Times New Roman" w:eastAsia="Times New Roman" w:hAnsi="Times New Roman" w:cs="Times New Roman"/>
          <w:noProof/>
          <w:sz w:val="24"/>
          <w:szCs w:val="24"/>
        </w:rPr>
        <w:t>se of recent accumulating policy actions</w:t>
      </w:r>
      <w:r w:rsidR="00A60CE1" w:rsidRPr="004B19A1">
        <w:rPr>
          <w:rFonts w:ascii="Times New Roman" w:eastAsia="Times New Roman" w:hAnsi="Times New Roman" w:cs="Times New Roman"/>
          <w:noProof/>
          <w:sz w:val="24"/>
          <w:szCs w:val="24"/>
        </w:rPr>
        <w:t xml:space="preserve"> where mul</w:t>
      </w:r>
      <w:r w:rsidR="00A60CE1">
        <w:rPr>
          <w:rFonts w:ascii="Times New Roman" w:eastAsia="Times New Roman" w:hAnsi="Times New Roman" w:cs="Times New Roman"/>
          <w:noProof/>
          <w:sz w:val="24"/>
          <w:szCs w:val="24"/>
        </w:rPr>
        <w:t>tilingual language policy possibilities and outcomes seem to be obstructed</w:t>
      </w:r>
      <w:r w:rsidR="00A60CE1" w:rsidRPr="004B19A1">
        <w:rPr>
          <w:rFonts w:ascii="Times New Roman" w:eastAsia="Times New Roman" w:hAnsi="Times New Roman" w:cs="Times New Roman"/>
          <w:noProof/>
          <w:sz w:val="24"/>
          <w:szCs w:val="24"/>
        </w:rPr>
        <w:t xml:space="preserve"> at an </w:t>
      </w:r>
      <w:r w:rsidR="00A60CE1">
        <w:rPr>
          <w:rFonts w:ascii="Times New Roman" w:eastAsia="Times New Roman" w:hAnsi="Times New Roman" w:cs="Times New Roman"/>
          <w:noProof/>
          <w:sz w:val="24"/>
          <w:szCs w:val="24"/>
        </w:rPr>
        <w:t>increasing</w:t>
      </w:r>
      <w:r w:rsidR="00A60CE1" w:rsidRPr="004B19A1">
        <w:rPr>
          <w:rFonts w:ascii="Times New Roman" w:eastAsia="Times New Roman" w:hAnsi="Times New Roman" w:cs="Times New Roman"/>
          <w:noProof/>
          <w:sz w:val="24"/>
          <w:szCs w:val="24"/>
        </w:rPr>
        <w:t xml:space="preserve"> rate </w:t>
      </w:r>
      <w:r w:rsidR="00A60CE1">
        <w:rPr>
          <w:rFonts w:ascii="Times New Roman" w:eastAsia="Times New Roman" w:hAnsi="Times New Roman" w:cs="Times New Roman"/>
          <w:noProof/>
          <w:sz w:val="24"/>
          <w:szCs w:val="24"/>
        </w:rPr>
        <w:t xml:space="preserve">through new state level policies such as the </w:t>
      </w:r>
      <w:r w:rsidR="00A60CE1" w:rsidRPr="00AE2598">
        <w:rPr>
          <w:rFonts w:ascii="Times New Roman" w:eastAsia="Times New Roman" w:hAnsi="Times New Roman" w:cs="Times New Roman"/>
          <w:i/>
          <w:noProof/>
          <w:sz w:val="24"/>
          <w:szCs w:val="24"/>
        </w:rPr>
        <w:t>Reading Sufficiency Act</w:t>
      </w:r>
      <w:r w:rsidR="00A60CE1">
        <w:rPr>
          <w:rFonts w:ascii="Times New Roman" w:eastAsia="Times New Roman" w:hAnsi="Times New Roman" w:cs="Times New Roman"/>
          <w:noProof/>
          <w:sz w:val="24"/>
          <w:szCs w:val="24"/>
        </w:rPr>
        <w:t xml:space="preserve"> described in </w:t>
      </w:r>
      <w:r w:rsidR="0011307B">
        <w:rPr>
          <w:rFonts w:ascii="Times New Roman" w:eastAsia="Times New Roman" w:hAnsi="Times New Roman" w:cs="Times New Roman"/>
          <w:noProof/>
          <w:sz w:val="24"/>
          <w:szCs w:val="24"/>
        </w:rPr>
        <w:lastRenderedPageBreak/>
        <w:t xml:space="preserve">Chapter </w:t>
      </w:r>
      <w:r w:rsidR="00A60CE1">
        <w:rPr>
          <w:rFonts w:ascii="Times New Roman" w:eastAsia="Times New Roman" w:hAnsi="Times New Roman" w:cs="Times New Roman"/>
          <w:noProof/>
          <w:sz w:val="24"/>
          <w:szCs w:val="24"/>
        </w:rPr>
        <w:t xml:space="preserve">4, </w:t>
      </w:r>
      <w:r w:rsidR="00A60CE1" w:rsidRPr="004B19A1">
        <w:rPr>
          <w:rFonts w:ascii="Times New Roman" w:eastAsia="Times New Roman" w:hAnsi="Times New Roman" w:cs="Times New Roman"/>
          <w:noProof/>
          <w:sz w:val="24"/>
          <w:szCs w:val="24"/>
        </w:rPr>
        <w:t xml:space="preserve">and </w:t>
      </w:r>
      <w:r w:rsidR="00A60CE1">
        <w:rPr>
          <w:rFonts w:ascii="Times New Roman" w:eastAsia="Times New Roman" w:hAnsi="Times New Roman" w:cs="Times New Roman"/>
          <w:noProof/>
          <w:sz w:val="24"/>
          <w:szCs w:val="24"/>
        </w:rPr>
        <w:t xml:space="preserve">as demonstrated in this study, </w:t>
      </w:r>
      <w:r w:rsidR="00A60CE1" w:rsidRPr="004B19A1">
        <w:rPr>
          <w:rFonts w:ascii="Times New Roman" w:eastAsia="Times New Roman" w:hAnsi="Times New Roman" w:cs="Times New Roman"/>
          <w:noProof/>
          <w:sz w:val="24"/>
          <w:szCs w:val="24"/>
        </w:rPr>
        <w:t xml:space="preserve">the one language–one nation </w:t>
      </w:r>
      <w:r w:rsidR="00A60CE1">
        <w:rPr>
          <w:rFonts w:ascii="Times New Roman" w:eastAsia="Times New Roman" w:hAnsi="Times New Roman" w:cs="Times New Roman"/>
          <w:noProof/>
          <w:sz w:val="24"/>
          <w:szCs w:val="24"/>
        </w:rPr>
        <w:t xml:space="preserve">monolingual </w:t>
      </w:r>
      <w:r w:rsidR="00A60CE1" w:rsidRPr="004B19A1">
        <w:rPr>
          <w:rFonts w:ascii="Times New Roman" w:eastAsia="Times New Roman" w:hAnsi="Times New Roman" w:cs="Times New Roman"/>
          <w:noProof/>
          <w:sz w:val="24"/>
          <w:szCs w:val="24"/>
        </w:rPr>
        <w:t>ideology still</w:t>
      </w:r>
      <w:r w:rsidR="00A60CE1">
        <w:rPr>
          <w:rFonts w:ascii="Times New Roman" w:eastAsia="Times New Roman" w:hAnsi="Times New Roman" w:cs="Times New Roman"/>
          <w:noProof/>
          <w:sz w:val="24"/>
          <w:szCs w:val="24"/>
        </w:rPr>
        <w:t xml:space="preserve"> holds powerful negative influence over langauge revitaliation efforts.</w:t>
      </w:r>
      <w:r w:rsidR="00A60CE1" w:rsidRPr="00DA012F">
        <w:t xml:space="preserve"> </w:t>
      </w:r>
      <w:r w:rsidR="00A60CE1">
        <w:rPr>
          <w:rFonts w:ascii="Times New Roman" w:eastAsia="Times New Roman" w:hAnsi="Times New Roman" w:cs="Times New Roman"/>
          <w:noProof/>
          <w:sz w:val="24"/>
          <w:szCs w:val="24"/>
        </w:rPr>
        <w:t>Thankfully, however, the voices of tribes and language revitalization activists are getting stronger and the</w:t>
      </w:r>
      <w:r w:rsidR="00A60CE1" w:rsidRPr="00DA012F">
        <w:rPr>
          <w:rFonts w:ascii="Times New Roman" w:eastAsia="Times New Roman" w:hAnsi="Times New Roman" w:cs="Times New Roman"/>
          <w:noProof/>
          <w:sz w:val="24"/>
          <w:szCs w:val="24"/>
        </w:rPr>
        <w:t xml:space="preserve"> move</w:t>
      </w:r>
      <w:r w:rsidR="00A60CE1">
        <w:rPr>
          <w:rFonts w:ascii="Times New Roman" w:eastAsia="Times New Roman" w:hAnsi="Times New Roman" w:cs="Times New Roman"/>
          <w:noProof/>
          <w:sz w:val="24"/>
          <w:szCs w:val="24"/>
        </w:rPr>
        <w:t xml:space="preserve">ment </w:t>
      </w:r>
      <w:r w:rsidR="00A60CE1" w:rsidRPr="00DA012F">
        <w:rPr>
          <w:rFonts w:ascii="Times New Roman" w:eastAsia="Times New Roman" w:hAnsi="Times New Roman" w:cs="Times New Roman"/>
          <w:noProof/>
          <w:sz w:val="24"/>
          <w:szCs w:val="24"/>
        </w:rPr>
        <w:t xml:space="preserve">in recent years among </w:t>
      </w:r>
      <w:r w:rsidR="00A60CE1">
        <w:rPr>
          <w:rFonts w:ascii="Times New Roman" w:eastAsia="Times New Roman" w:hAnsi="Times New Roman" w:cs="Times New Roman"/>
          <w:noProof/>
          <w:sz w:val="24"/>
          <w:szCs w:val="24"/>
        </w:rPr>
        <w:t>pro-bilingual advocates and language educators has</w:t>
      </w:r>
      <w:r w:rsidR="00A60CE1" w:rsidRPr="00DA012F">
        <w:rPr>
          <w:rFonts w:ascii="Times New Roman" w:eastAsia="Times New Roman" w:hAnsi="Times New Roman" w:cs="Times New Roman"/>
          <w:noProof/>
          <w:sz w:val="24"/>
          <w:szCs w:val="24"/>
        </w:rPr>
        <w:t xml:space="preserve"> help</w:t>
      </w:r>
      <w:r w:rsidR="00A60CE1">
        <w:rPr>
          <w:rFonts w:ascii="Times New Roman" w:eastAsia="Times New Roman" w:hAnsi="Times New Roman" w:cs="Times New Roman"/>
          <w:noProof/>
          <w:sz w:val="24"/>
          <w:szCs w:val="24"/>
        </w:rPr>
        <w:t>ed</w:t>
      </w:r>
      <w:r w:rsidR="00A60CE1" w:rsidRPr="00DA012F">
        <w:rPr>
          <w:rFonts w:ascii="Times New Roman" w:eastAsia="Times New Roman" w:hAnsi="Times New Roman" w:cs="Times New Roman"/>
          <w:noProof/>
          <w:sz w:val="24"/>
          <w:szCs w:val="24"/>
        </w:rPr>
        <w:t xml:space="preserve"> solidify, support, and promote </w:t>
      </w:r>
      <w:r w:rsidR="00A60CE1">
        <w:rPr>
          <w:rFonts w:ascii="Times New Roman" w:eastAsia="Times New Roman" w:hAnsi="Times New Roman" w:cs="Times New Roman"/>
          <w:noProof/>
          <w:sz w:val="24"/>
          <w:szCs w:val="24"/>
        </w:rPr>
        <w:t>the enduring grassroots tribal</w:t>
      </w:r>
      <w:r w:rsidR="00A60CE1" w:rsidRPr="00DA012F">
        <w:rPr>
          <w:rFonts w:ascii="Times New Roman" w:eastAsia="Times New Roman" w:hAnsi="Times New Roman" w:cs="Times New Roman"/>
          <w:noProof/>
          <w:sz w:val="24"/>
          <w:szCs w:val="24"/>
        </w:rPr>
        <w:t xml:space="preserve"> language maintenance and revitalization </w:t>
      </w:r>
      <w:r w:rsidR="00A60CE1">
        <w:rPr>
          <w:rFonts w:ascii="Times New Roman" w:eastAsia="Times New Roman" w:hAnsi="Times New Roman" w:cs="Times New Roman"/>
          <w:noProof/>
          <w:sz w:val="24"/>
          <w:szCs w:val="24"/>
        </w:rPr>
        <w:t>efforts in Oklahoma.</w:t>
      </w:r>
    </w:p>
    <w:p w14:paraId="7F3FB81A" w14:textId="7D2C3310" w:rsidR="0067396D" w:rsidRPr="00CE2E21" w:rsidRDefault="00524A42" w:rsidP="0067396D">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dissertation, </w:t>
      </w:r>
      <w:r w:rsidR="0011307B">
        <w:rPr>
          <w:rFonts w:ascii="Times New Roman" w:hAnsi="Times New Roman" w:cs="Times New Roman"/>
          <w:sz w:val="24"/>
          <w:szCs w:val="24"/>
        </w:rPr>
        <w:t xml:space="preserve">Chapters </w:t>
      </w:r>
      <w:r w:rsidR="00E86EDF">
        <w:rPr>
          <w:rFonts w:ascii="Times New Roman" w:hAnsi="Times New Roman" w:cs="Times New Roman"/>
          <w:sz w:val="24"/>
          <w:szCs w:val="24"/>
        </w:rPr>
        <w:t xml:space="preserve">1 and 2 characterized the present study as one focused on language policy and its impact on outcomes for Native American language revitalization efforts in Oklahoma public schools, with implications for future policy planning. </w:t>
      </w:r>
      <w:r w:rsidR="002255B4">
        <w:rPr>
          <w:rFonts w:ascii="Times New Roman" w:hAnsi="Times New Roman" w:cs="Times New Roman"/>
          <w:sz w:val="24"/>
          <w:szCs w:val="24"/>
        </w:rPr>
        <w:t>Chapter 1</w:t>
      </w:r>
      <w:r w:rsidR="0067396D">
        <w:rPr>
          <w:rFonts w:ascii="Times New Roman" w:hAnsi="Times New Roman" w:cs="Times New Roman"/>
          <w:sz w:val="24"/>
          <w:szCs w:val="24"/>
        </w:rPr>
        <w:t xml:space="preserve"> highlighted that while </w:t>
      </w:r>
      <w:r w:rsidR="0067396D" w:rsidRPr="00CE2E21">
        <w:rPr>
          <w:rFonts w:ascii="Times New Roman" w:hAnsi="Times New Roman" w:cs="Times New Roman"/>
          <w:sz w:val="24"/>
          <w:szCs w:val="24"/>
        </w:rPr>
        <w:t xml:space="preserve">Oklahoma has the highest density of </w:t>
      </w:r>
      <w:r w:rsidR="0067396D">
        <w:rPr>
          <w:rFonts w:ascii="Times New Roman" w:hAnsi="Times New Roman" w:cs="Times New Roman"/>
          <w:sz w:val="24"/>
          <w:szCs w:val="24"/>
        </w:rPr>
        <w:t xml:space="preserve">spoken Native American </w:t>
      </w:r>
      <w:r w:rsidR="0067396D" w:rsidRPr="00CE2E21">
        <w:rPr>
          <w:rFonts w:ascii="Times New Roman" w:hAnsi="Times New Roman" w:cs="Times New Roman"/>
          <w:sz w:val="24"/>
          <w:szCs w:val="24"/>
        </w:rPr>
        <w:t>languages in the United States (</w:t>
      </w:r>
      <w:r w:rsidR="0067396D">
        <w:rPr>
          <w:rFonts w:ascii="Times New Roman" w:hAnsi="Times New Roman" w:cs="Times New Roman"/>
          <w:sz w:val="24"/>
          <w:szCs w:val="24"/>
        </w:rPr>
        <w:t>Reese</w:t>
      </w:r>
      <w:r w:rsidR="0067396D">
        <w:rPr>
          <w:rFonts w:ascii="Times New Roman" w:eastAsia="Calibri" w:hAnsi="Times New Roman" w:cs="Times New Roman"/>
          <w:sz w:val="24"/>
          <w:szCs w:val="24"/>
        </w:rPr>
        <w:t>, 2011</w:t>
      </w:r>
      <w:r w:rsidR="0067396D" w:rsidRPr="00CE2E21">
        <w:rPr>
          <w:rFonts w:ascii="Times New Roman" w:hAnsi="Times New Roman" w:cs="Times New Roman"/>
          <w:sz w:val="24"/>
          <w:szCs w:val="24"/>
        </w:rPr>
        <w:t>)</w:t>
      </w:r>
      <w:proofErr w:type="gramStart"/>
      <w:r w:rsidR="0067396D">
        <w:rPr>
          <w:rFonts w:ascii="Times New Roman" w:hAnsi="Times New Roman" w:cs="Times New Roman"/>
          <w:sz w:val="24"/>
          <w:szCs w:val="24"/>
        </w:rPr>
        <w:t>,</w:t>
      </w:r>
      <w:proofErr w:type="gramEnd"/>
      <w:r w:rsidR="0067396D" w:rsidRPr="00AF14C7">
        <w:rPr>
          <w:rFonts w:ascii="Times New Roman" w:hAnsi="Times New Roman" w:cs="Times New Roman"/>
          <w:sz w:val="24"/>
          <w:szCs w:val="24"/>
        </w:rPr>
        <w:t xml:space="preserve"> all </w:t>
      </w:r>
      <w:r w:rsidR="0067396D">
        <w:rPr>
          <w:rFonts w:ascii="Times New Roman" w:hAnsi="Times New Roman" w:cs="Times New Roman"/>
          <w:sz w:val="24"/>
          <w:szCs w:val="24"/>
        </w:rPr>
        <w:t xml:space="preserve">of these </w:t>
      </w:r>
      <w:r w:rsidR="0067396D" w:rsidRPr="00AF14C7">
        <w:rPr>
          <w:rFonts w:ascii="Times New Roman" w:hAnsi="Times New Roman" w:cs="Times New Roman"/>
          <w:sz w:val="24"/>
          <w:szCs w:val="24"/>
        </w:rPr>
        <w:t xml:space="preserve">languages </w:t>
      </w:r>
      <w:r w:rsidR="0067396D">
        <w:rPr>
          <w:rFonts w:ascii="Times New Roman" w:hAnsi="Times New Roman" w:cs="Times New Roman"/>
          <w:sz w:val="24"/>
          <w:szCs w:val="24"/>
        </w:rPr>
        <w:t>face the challenges of language loss</w:t>
      </w:r>
      <w:r w:rsidR="0067396D" w:rsidRPr="00A03DCA">
        <w:rPr>
          <w:rFonts w:ascii="Times New Roman" w:hAnsi="Times New Roman" w:cs="Times New Roman"/>
          <w:sz w:val="24"/>
          <w:szCs w:val="24"/>
        </w:rPr>
        <w:t xml:space="preserve"> </w:t>
      </w:r>
      <w:r w:rsidR="0067396D">
        <w:rPr>
          <w:rFonts w:ascii="Times New Roman" w:hAnsi="Times New Roman" w:cs="Times New Roman"/>
          <w:sz w:val="24"/>
          <w:szCs w:val="24"/>
        </w:rPr>
        <w:t>(Living Tongues Institute, 2012).</w:t>
      </w:r>
      <w:r w:rsidR="0067396D" w:rsidRPr="00A03DCA">
        <w:rPr>
          <w:rFonts w:ascii="Times New Roman" w:hAnsi="Times New Roman" w:cs="Times New Roman"/>
          <w:sz w:val="24"/>
          <w:szCs w:val="24"/>
        </w:rPr>
        <w:t xml:space="preserve"> </w:t>
      </w:r>
      <w:r w:rsidR="0067396D">
        <w:rPr>
          <w:rFonts w:ascii="Times New Roman" w:hAnsi="Times New Roman" w:cs="Times New Roman"/>
          <w:sz w:val="24"/>
          <w:szCs w:val="24"/>
        </w:rPr>
        <w:t xml:space="preserve">It was also emphasized that </w:t>
      </w:r>
      <w:r w:rsidR="0067396D" w:rsidRPr="00CE2E21">
        <w:rPr>
          <w:rFonts w:ascii="Times New Roman" w:hAnsi="Times New Roman" w:cs="Times New Roman"/>
          <w:sz w:val="24"/>
          <w:szCs w:val="24"/>
        </w:rPr>
        <w:t xml:space="preserve">of the </w:t>
      </w:r>
      <w:r w:rsidR="0067396D">
        <w:rPr>
          <w:rFonts w:ascii="Times New Roman" w:hAnsi="Times New Roman" w:cs="Times New Roman"/>
          <w:sz w:val="24"/>
          <w:szCs w:val="24"/>
        </w:rPr>
        <w:t>38</w:t>
      </w:r>
      <w:r w:rsidR="0067396D" w:rsidRPr="00CE2E21">
        <w:rPr>
          <w:rFonts w:ascii="Times New Roman" w:hAnsi="Times New Roman" w:cs="Times New Roman"/>
          <w:sz w:val="24"/>
          <w:szCs w:val="24"/>
        </w:rPr>
        <w:t xml:space="preserve"> federally recognized tribes in the state, only </w:t>
      </w:r>
      <w:r w:rsidR="0067396D">
        <w:rPr>
          <w:rFonts w:ascii="Times New Roman" w:hAnsi="Times New Roman" w:cs="Times New Roman"/>
          <w:sz w:val="24"/>
          <w:szCs w:val="24"/>
        </w:rPr>
        <w:t>18</w:t>
      </w:r>
      <w:r w:rsidR="0067396D" w:rsidRPr="00CE2E21">
        <w:rPr>
          <w:rFonts w:ascii="Times New Roman" w:hAnsi="Times New Roman" w:cs="Times New Roman"/>
          <w:sz w:val="24"/>
          <w:szCs w:val="24"/>
        </w:rPr>
        <w:t xml:space="preserve"> have fluent tribal language speakers (Linn</w:t>
      </w:r>
      <w:r w:rsidR="0067396D">
        <w:rPr>
          <w:rFonts w:ascii="Times New Roman" w:hAnsi="Times New Roman" w:cs="Times New Roman"/>
          <w:sz w:val="24"/>
          <w:szCs w:val="24"/>
        </w:rPr>
        <w:t>,</w:t>
      </w:r>
      <w:r w:rsidR="0067396D" w:rsidRPr="00CE2E21">
        <w:rPr>
          <w:rFonts w:ascii="Times New Roman" w:hAnsi="Times New Roman" w:cs="Times New Roman"/>
          <w:sz w:val="24"/>
          <w:szCs w:val="24"/>
        </w:rPr>
        <w:t xml:space="preserve"> 2007).</w:t>
      </w:r>
      <w:r w:rsidR="00B56143">
        <w:rPr>
          <w:rFonts w:ascii="Times New Roman" w:hAnsi="Times New Roman" w:cs="Times New Roman"/>
          <w:sz w:val="24"/>
          <w:szCs w:val="24"/>
        </w:rPr>
        <w:t xml:space="preserve"> Many of these</w:t>
      </w:r>
      <w:r w:rsidR="0067396D">
        <w:rPr>
          <w:rFonts w:ascii="Times New Roman" w:hAnsi="Times New Roman" w:cs="Times New Roman"/>
          <w:sz w:val="24"/>
          <w:szCs w:val="24"/>
        </w:rPr>
        <w:t xml:space="preserve"> tribal nations </w:t>
      </w:r>
      <w:r w:rsidR="00B56143">
        <w:rPr>
          <w:rFonts w:ascii="Times New Roman" w:hAnsi="Times New Roman" w:cs="Times New Roman"/>
          <w:sz w:val="24"/>
          <w:szCs w:val="24"/>
        </w:rPr>
        <w:t xml:space="preserve">have programs to address </w:t>
      </w:r>
      <w:r w:rsidR="00B322EB">
        <w:rPr>
          <w:rFonts w:ascii="Times New Roman" w:hAnsi="Times New Roman" w:cs="Times New Roman"/>
          <w:sz w:val="24"/>
          <w:szCs w:val="24"/>
        </w:rPr>
        <w:t xml:space="preserve">the </w:t>
      </w:r>
      <w:r w:rsidR="00B56143">
        <w:rPr>
          <w:rFonts w:ascii="Times New Roman" w:hAnsi="Times New Roman" w:cs="Times New Roman"/>
          <w:sz w:val="24"/>
          <w:szCs w:val="24"/>
        </w:rPr>
        <w:t>maintenance of</w:t>
      </w:r>
      <w:r w:rsidR="0067396D">
        <w:rPr>
          <w:rFonts w:ascii="Times New Roman" w:hAnsi="Times New Roman" w:cs="Times New Roman"/>
          <w:sz w:val="24"/>
          <w:szCs w:val="24"/>
        </w:rPr>
        <w:t xml:space="preserve"> their language, but currently </w:t>
      </w:r>
      <w:r w:rsidR="00B56143">
        <w:rPr>
          <w:rFonts w:ascii="Times New Roman" w:hAnsi="Times New Roman" w:cs="Times New Roman"/>
          <w:sz w:val="24"/>
          <w:szCs w:val="24"/>
        </w:rPr>
        <w:t>they face numerous roadblocks to the implementation of teaching their language in public schools</w:t>
      </w:r>
      <w:r w:rsidR="0067396D">
        <w:rPr>
          <w:rFonts w:ascii="Times New Roman" w:hAnsi="Times New Roman" w:cs="Times New Roman"/>
          <w:sz w:val="24"/>
          <w:szCs w:val="24"/>
        </w:rPr>
        <w:t xml:space="preserve">. </w:t>
      </w:r>
    </w:p>
    <w:p w14:paraId="4A86B4BB" w14:textId="46F096A7" w:rsidR="003C1AD1" w:rsidRDefault="00B56143" w:rsidP="003C1AD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11307B">
        <w:rPr>
          <w:rFonts w:ascii="Times New Roman" w:hAnsi="Times New Roman" w:cs="Times New Roman"/>
          <w:sz w:val="24"/>
          <w:szCs w:val="24"/>
        </w:rPr>
        <w:t xml:space="preserve">Chapter </w:t>
      </w:r>
      <w:r>
        <w:rPr>
          <w:rFonts w:ascii="Times New Roman" w:hAnsi="Times New Roman" w:cs="Times New Roman"/>
          <w:sz w:val="24"/>
          <w:szCs w:val="24"/>
        </w:rPr>
        <w:t>2, the cultural anthropology, sociolinguistics, and educational policy studies literature that supports this research was described.</w:t>
      </w:r>
      <w:r w:rsidR="00B944D0">
        <w:rPr>
          <w:rFonts w:ascii="Times New Roman" w:hAnsi="Times New Roman" w:cs="Times New Roman"/>
          <w:sz w:val="24"/>
          <w:szCs w:val="24"/>
        </w:rPr>
        <w:t xml:space="preserve"> This literature underscores the two primary government </w:t>
      </w:r>
      <w:r w:rsidR="003C1AD1">
        <w:rPr>
          <w:rFonts w:ascii="Times New Roman" w:hAnsi="Times New Roman" w:cs="Times New Roman"/>
          <w:sz w:val="24"/>
          <w:szCs w:val="24"/>
        </w:rPr>
        <w:t xml:space="preserve">competing </w:t>
      </w:r>
      <w:r w:rsidR="00B944D0">
        <w:rPr>
          <w:rFonts w:ascii="Times New Roman" w:hAnsi="Times New Roman" w:cs="Times New Roman"/>
          <w:sz w:val="24"/>
          <w:szCs w:val="24"/>
        </w:rPr>
        <w:t>approaches to language policy</w:t>
      </w:r>
      <w:r w:rsidR="0011307B">
        <w:rPr>
          <w:rFonts w:ascii="Times New Roman" w:hAnsi="Times New Roman" w:cs="Times New Roman"/>
          <w:sz w:val="24"/>
          <w:szCs w:val="24"/>
        </w:rPr>
        <w:t>, namely that (a</w:t>
      </w:r>
      <w:r w:rsidR="00B944D0">
        <w:rPr>
          <w:rFonts w:ascii="Times New Roman" w:hAnsi="Times New Roman" w:cs="Times New Roman"/>
          <w:sz w:val="24"/>
          <w:szCs w:val="24"/>
        </w:rPr>
        <w:t xml:space="preserve">) </w:t>
      </w:r>
      <w:r w:rsidR="0011307B">
        <w:rPr>
          <w:rFonts w:ascii="Times New Roman" w:hAnsi="Times New Roman"/>
          <w:sz w:val="24"/>
          <w:szCs w:val="24"/>
        </w:rPr>
        <w:t xml:space="preserve">in </w:t>
      </w:r>
      <w:r w:rsidR="00B944D0">
        <w:rPr>
          <w:rFonts w:ascii="Times New Roman" w:hAnsi="Times New Roman"/>
          <w:sz w:val="24"/>
          <w:szCs w:val="24"/>
        </w:rPr>
        <w:t>Oklahoma</w:t>
      </w:r>
      <w:r w:rsidR="00B322EB">
        <w:rPr>
          <w:rFonts w:ascii="Times New Roman" w:hAnsi="Times New Roman"/>
          <w:sz w:val="24"/>
          <w:szCs w:val="24"/>
        </w:rPr>
        <w:t>,</w:t>
      </w:r>
      <w:r w:rsidR="00B944D0">
        <w:rPr>
          <w:rFonts w:ascii="Times New Roman" w:hAnsi="Times New Roman"/>
          <w:sz w:val="24"/>
          <w:szCs w:val="24"/>
        </w:rPr>
        <w:t xml:space="preserve"> for example</w:t>
      </w:r>
      <w:r w:rsidR="00B322EB">
        <w:rPr>
          <w:rFonts w:ascii="Times New Roman" w:hAnsi="Times New Roman"/>
          <w:sz w:val="24"/>
          <w:szCs w:val="24"/>
        </w:rPr>
        <w:t>,</w:t>
      </w:r>
      <w:r w:rsidR="00B944D0">
        <w:rPr>
          <w:rFonts w:ascii="Times New Roman" w:hAnsi="Times New Roman"/>
          <w:sz w:val="24"/>
          <w:szCs w:val="24"/>
        </w:rPr>
        <w:t xml:space="preserve"> the approach leans toward language standardization through</w:t>
      </w:r>
      <w:r w:rsidR="00B944D0" w:rsidRPr="003D2910">
        <w:rPr>
          <w:rFonts w:ascii="Times New Roman" w:hAnsi="Times New Roman"/>
          <w:sz w:val="24"/>
          <w:szCs w:val="24"/>
        </w:rPr>
        <w:t xml:space="preserve"> </w:t>
      </w:r>
      <w:r w:rsidR="0011307B">
        <w:rPr>
          <w:rFonts w:ascii="Times New Roman" w:hAnsi="Times New Roman"/>
          <w:sz w:val="24"/>
          <w:szCs w:val="24"/>
        </w:rPr>
        <w:t>state-</w:t>
      </w:r>
      <w:r w:rsidR="00B944D0">
        <w:rPr>
          <w:rFonts w:ascii="Times New Roman" w:hAnsi="Times New Roman"/>
          <w:sz w:val="24"/>
          <w:szCs w:val="24"/>
        </w:rPr>
        <w:t>supported hegemonic power</w:t>
      </w:r>
      <w:r w:rsidR="00FC02DE">
        <w:rPr>
          <w:rFonts w:ascii="Times New Roman" w:hAnsi="Times New Roman"/>
          <w:sz w:val="24"/>
          <w:szCs w:val="24"/>
        </w:rPr>
        <w:t xml:space="preserve"> (Wiley, 2014)</w:t>
      </w:r>
      <w:r w:rsidR="00B944D0">
        <w:rPr>
          <w:rFonts w:ascii="Times New Roman" w:hAnsi="Times New Roman"/>
          <w:sz w:val="24"/>
          <w:szCs w:val="24"/>
        </w:rPr>
        <w:t xml:space="preserve">, which in </w:t>
      </w:r>
      <w:r w:rsidR="00D34154">
        <w:rPr>
          <w:rFonts w:ascii="Times New Roman" w:hAnsi="Times New Roman"/>
          <w:sz w:val="24"/>
          <w:szCs w:val="24"/>
        </w:rPr>
        <w:t>e</w:t>
      </w:r>
      <w:r w:rsidR="00B944D0">
        <w:rPr>
          <w:rFonts w:ascii="Times New Roman" w:hAnsi="Times New Roman"/>
          <w:sz w:val="24"/>
          <w:szCs w:val="24"/>
        </w:rPr>
        <w:t>ffect is state-endorsed social inequality</w:t>
      </w:r>
      <w:r w:rsidR="0011307B">
        <w:rPr>
          <w:rFonts w:ascii="Times New Roman" w:hAnsi="Times New Roman"/>
          <w:sz w:val="24"/>
          <w:szCs w:val="24"/>
        </w:rPr>
        <w:t>;</w:t>
      </w:r>
      <w:r w:rsidR="003C1AD1">
        <w:rPr>
          <w:rFonts w:ascii="Times New Roman" w:hAnsi="Times New Roman"/>
          <w:sz w:val="24"/>
          <w:szCs w:val="24"/>
        </w:rPr>
        <w:t xml:space="preserve"> and </w:t>
      </w:r>
      <w:r w:rsidR="0011307B">
        <w:rPr>
          <w:rFonts w:ascii="Times New Roman" w:hAnsi="Times New Roman"/>
          <w:sz w:val="24"/>
          <w:szCs w:val="24"/>
        </w:rPr>
        <w:t>(b</w:t>
      </w:r>
      <w:r w:rsidR="003C1AD1">
        <w:rPr>
          <w:rFonts w:ascii="Times New Roman" w:hAnsi="Times New Roman"/>
          <w:sz w:val="24"/>
          <w:szCs w:val="24"/>
        </w:rPr>
        <w:t xml:space="preserve">) </w:t>
      </w:r>
      <w:r w:rsidR="00B944D0">
        <w:rPr>
          <w:rFonts w:ascii="Times New Roman" w:hAnsi="Times New Roman"/>
          <w:sz w:val="24"/>
          <w:szCs w:val="24"/>
        </w:rPr>
        <w:t xml:space="preserve">other governments </w:t>
      </w:r>
      <w:r w:rsidR="003C1AD1">
        <w:rPr>
          <w:rFonts w:ascii="Times New Roman" w:hAnsi="Times New Roman"/>
          <w:sz w:val="24"/>
          <w:szCs w:val="24"/>
        </w:rPr>
        <w:t>allow</w:t>
      </w:r>
      <w:r w:rsidR="00B944D0">
        <w:rPr>
          <w:rFonts w:ascii="Times New Roman" w:hAnsi="Times New Roman"/>
          <w:sz w:val="24"/>
          <w:szCs w:val="24"/>
        </w:rPr>
        <w:t xml:space="preserve"> local governments and schools to choose their own language policy and adopt their own language of instruction.</w:t>
      </w:r>
      <w:r w:rsidR="003C1AD1">
        <w:rPr>
          <w:rFonts w:ascii="Times New Roman" w:hAnsi="Times New Roman"/>
          <w:sz w:val="24"/>
          <w:szCs w:val="24"/>
        </w:rPr>
        <w:t xml:space="preserve"> To </w:t>
      </w:r>
      <w:r w:rsidR="00D34154">
        <w:rPr>
          <w:rFonts w:ascii="Times New Roman" w:hAnsi="Times New Roman"/>
          <w:sz w:val="24"/>
          <w:szCs w:val="24"/>
        </w:rPr>
        <w:t>address</w:t>
      </w:r>
      <w:r w:rsidR="003C1AD1">
        <w:rPr>
          <w:rFonts w:ascii="Times New Roman" w:hAnsi="Times New Roman"/>
          <w:sz w:val="24"/>
          <w:szCs w:val="24"/>
        </w:rPr>
        <w:t xml:space="preserve"> the </w:t>
      </w:r>
      <w:r w:rsidR="003C1AD1">
        <w:rPr>
          <w:rFonts w:ascii="Times New Roman" w:hAnsi="Times New Roman"/>
          <w:sz w:val="24"/>
          <w:szCs w:val="24"/>
        </w:rPr>
        <w:lastRenderedPageBreak/>
        <w:t xml:space="preserve">monolingual ideological approach in Oklahoma, in this research, I </w:t>
      </w:r>
      <w:r w:rsidR="00E8782B">
        <w:rPr>
          <w:rFonts w:ascii="Times New Roman" w:hAnsi="Times New Roman" w:cs="Times New Roman"/>
          <w:sz w:val="24"/>
          <w:szCs w:val="24"/>
        </w:rPr>
        <w:t>used</w:t>
      </w:r>
      <w:r w:rsidR="003C1AD1" w:rsidRPr="00CE0DB1">
        <w:rPr>
          <w:rFonts w:ascii="Times New Roman" w:hAnsi="Times New Roman" w:cs="Times New Roman"/>
          <w:sz w:val="24"/>
          <w:szCs w:val="24"/>
        </w:rPr>
        <w:t xml:space="preserve"> educational policy analysis to better understand conflicts over language, resources, and power (Ruiz, 1984; </w:t>
      </w:r>
      <w:proofErr w:type="spellStart"/>
      <w:r w:rsidR="003C1AD1" w:rsidRPr="00CE0DB1">
        <w:rPr>
          <w:rFonts w:ascii="Times New Roman" w:hAnsi="Times New Roman" w:cs="Times New Roman"/>
          <w:sz w:val="24"/>
          <w:szCs w:val="24"/>
        </w:rPr>
        <w:t>Hornberger</w:t>
      </w:r>
      <w:proofErr w:type="spellEnd"/>
      <w:r w:rsidR="003C1AD1" w:rsidRPr="00CE0DB1">
        <w:rPr>
          <w:rFonts w:ascii="Times New Roman" w:hAnsi="Times New Roman" w:cs="Times New Roman"/>
          <w:sz w:val="24"/>
          <w:szCs w:val="24"/>
        </w:rPr>
        <w:t xml:space="preserve">, 2002; </w:t>
      </w:r>
      <w:r w:rsidR="003C1AD1">
        <w:rPr>
          <w:rFonts w:ascii="Times New Roman" w:hAnsi="Times New Roman" w:cs="Times New Roman"/>
          <w:sz w:val="24"/>
          <w:szCs w:val="24"/>
        </w:rPr>
        <w:t xml:space="preserve">Ferguson, 2006; Menken, 2008). </w:t>
      </w:r>
    </w:p>
    <w:p w14:paraId="2CD04A5E" w14:textId="21177354" w:rsidR="00E86EDF" w:rsidRDefault="003C1AD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11307B">
        <w:rPr>
          <w:rFonts w:ascii="Times New Roman" w:hAnsi="Times New Roman" w:cs="Times New Roman"/>
          <w:sz w:val="24"/>
          <w:szCs w:val="24"/>
        </w:rPr>
        <w:t xml:space="preserve">Chapter </w:t>
      </w:r>
      <w:r w:rsidR="00E8782B">
        <w:rPr>
          <w:rFonts w:ascii="Times New Roman" w:hAnsi="Times New Roman" w:cs="Times New Roman"/>
          <w:sz w:val="24"/>
          <w:szCs w:val="24"/>
        </w:rPr>
        <w:t xml:space="preserve">2, I </w:t>
      </w:r>
      <w:r w:rsidR="00E86EDF">
        <w:rPr>
          <w:rFonts w:ascii="Times New Roman" w:hAnsi="Times New Roman" w:cs="Times New Roman"/>
          <w:sz w:val="24"/>
          <w:szCs w:val="24"/>
        </w:rPr>
        <w:t xml:space="preserve">stated </w:t>
      </w:r>
      <w:r w:rsidR="009A5BE7">
        <w:rPr>
          <w:rFonts w:ascii="Times New Roman" w:hAnsi="Times New Roman" w:cs="Times New Roman"/>
          <w:sz w:val="24"/>
          <w:szCs w:val="24"/>
        </w:rPr>
        <w:t xml:space="preserve">the following </w:t>
      </w:r>
      <w:r w:rsidR="00E86EDF">
        <w:rPr>
          <w:rFonts w:ascii="Times New Roman" w:hAnsi="Times New Roman" w:cs="Times New Roman"/>
          <w:sz w:val="24"/>
          <w:szCs w:val="24"/>
        </w:rPr>
        <w:t>research questions:</w:t>
      </w:r>
    </w:p>
    <w:p w14:paraId="4DC1C938" w14:textId="6E210F32" w:rsidR="00E86EDF" w:rsidRPr="00AE2598" w:rsidRDefault="0011307B" w:rsidP="00AE2598">
      <w:pPr>
        <w:autoSpaceDE w:val="0"/>
        <w:autoSpaceDN w:val="0"/>
        <w:adjustRightInd w:val="0"/>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RQ1.</w:t>
      </w:r>
      <w:r>
        <w:rPr>
          <w:rFonts w:ascii="Times New Roman" w:hAnsi="Times New Roman" w:cs="Times New Roman"/>
          <w:sz w:val="24"/>
          <w:szCs w:val="24"/>
        </w:rPr>
        <w:t xml:space="preserve"> </w:t>
      </w:r>
      <w:r w:rsidR="00E86EDF" w:rsidRPr="00AE2598">
        <w:rPr>
          <w:rFonts w:ascii="Times New Roman" w:hAnsi="Times New Roman" w:cs="Times New Roman"/>
          <w:sz w:val="24"/>
          <w:szCs w:val="24"/>
        </w:rPr>
        <w:t>What is the architecture of language policy and planning within the state of Oklahoma?</w:t>
      </w:r>
    </w:p>
    <w:p w14:paraId="1E5157B7" w14:textId="0550DECA" w:rsidR="00E86EDF" w:rsidRDefault="0011307B" w:rsidP="00AE2598">
      <w:pPr>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RQ2.</w:t>
      </w:r>
      <w:r>
        <w:rPr>
          <w:rFonts w:ascii="Times New Roman" w:hAnsi="Times New Roman" w:cs="Times New Roman"/>
          <w:sz w:val="24"/>
          <w:szCs w:val="24"/>
        </w:rPr>
        <w:t xml:space="preserve"> </w:t>
      </w:r>
      <w:r w:rsidR="00E86EDF" w:rsidRPr="00655D9F">
        <w:rPr>
          <w:rFonts w:ascii="Times New Roman" w:hAnsi="Times New Roman" w:cs="Times New Roman"/>
          <w:sz w:val="24"/>
          <w:szCs w:val="24"/>
        </w:rPr>
        <w:t>What role do states</w:t>
      </w:r>
      <w:r w:rsidR="00E86EDF">
        <w:rPr>
          <w:rFonts w:ascii="Times New Roman" w:hAnsi="Times New Roman" w:cs="Times New Roman"/>
          <w:sz w:val="24"/>
          <w:szCs w:val="24"/>
        </w:rPr>
        <w:t xml:space="preserve"> and public school districts</w:t>
      </w:r>
      <w:r w:rsidR="00E86EDF" w:rsidRPr="00655D9F">
        <w:rPr>
          <w:rFonts w:ascii="Times New Roman" w:hAnsi="Times New Roman" w:cs="Times New Roman"/>
          <w:sz w:val="24"/>
          <w:szCs w:val="24"/>
        </w:rPr>
        <w:t xml:space="preserve"> have in </w:t>
      </w:r>
      <w:r w:rsidR="00E86EDF">
        <w:rPr>
          <w:rFonts w:ascii="Times New Roman" w:hAnsi="Times New Roman" w:cs="Times New Roman"/>
          <w:sz w:val="24"/>
          <w:szCs w:val="24"/>
        </w:rPr>
        <w:t>the preservation and revitalization</w:t>
      </w:r>
      <w:r w:rsidR="00E86EDF" w:rsidRPr="00655D9F">
        <w:rPr>
          <w:rFonts w:ascii="Times New Roman" w:hAnsi="Times New Roman" w:cs="Times New Roman"/>
          <w:sz w:val="24"/>
          <w:szCs w:val="24"/>
        </w:rPr>
        <w:t xml:space="preserve"> of Native American languages?</w:t>
      </w:r>
    </w:p>
    <w:p w14:paraId="319ED050" w14:textId="4AC1DB22" w:rsidR="00E86EDF" w:rsidRDefault="0011307B" w:rsidP="00AE2598">
      <w:pPr>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RQ3.</w:t>
      </w:r>
      <w:r>
        <w:rPr>
          <w:rFonts w:ascii="Times New Roman" w:hAnsi="Times New Roman" w:cs="Times New Roman"/>
          <w:sz w:val="24"/>
          <w:szCs w:val="24"/>
        </w:rPr>
        <w:t xml:space="preserve"> </w:t>
      </w:r>
      <w:r w:rsidR="00E86EDF" w:rsidRPr="0055503D">
        <w:rPr>
          <w:rFonts w:ascii="Times New Roman" w:hAnsi="Times New Roman" w:cs="Times New Roman"/>
          <w:sz w:val="24"/>
          <w:szCs w:val="24"/>
        </w:rPr>
        <w:t>What supports and barriers are promoted by the primary policy actors through their policies, and what</w:t>
      </w:r>
      <w:r w:rsidR="005F60F2">
        <w:rPr>
          <w:rFonts w:ascii="Times New Roman" w:hAnsi="Times New Roman" w:cs="Times New Roman"/>
          <w:sz w:val="24"/>
          <w:szCs w:val="24"/>
        </w:rPr>
        <w:t xml:space="preserve"> e</w:t>
      </w:r>
      <w:r w:rsidR="00E86EDF" w:rsidRPr="0055503D">
        <w:rPr>
          <w:rFonts w:ascii="Times New Roman" w:hAnsi="Times New Roman" w:cs="Times New Roman"/>
          <w:sz w:val="24"/>
          <w:szCs w:val="24"/>
        </w:rPr>
        <w:t>ffect do the policies have on Native American language revitalization?</w:t>
      </w:r>
    </w:p>
    <w:p w14:paraId="34AA55D2" w14:textId="0A00779A" w:rsidR="00E86EDF" w:rsidRPr="00E86EDF" w:rsidRDefault="0011307B" w:rsidP="00AE2598">
      <w:pPr>
        <w:spacing w:after="0" w:line="480" w:lineRule="auto"/>
        <w:ind w:firstLine="720"/>
        <w:rPr>
          <w:rFonts w:ascii="Times New Roman" w:hAnsi="Times New Roman" w:cs="Times New Roman"/>
          <w:sz w:val="24"/>
          <w:szCs w:val="24"/>
        </w:rPr>
      </w:pPr>
      <w:r w:rsidRPr="00AE2598">
        <w:rPr>
          <w:rFonts w:ascii="Times New Roman" w:hAnsi="Times New Roman" w:cs="Times New Roman"/>
          <w:b/>
          <w:sz w:val="24"/>
          <w:szCs w:val="24"/>
        </w:rPr>
        <w:t>RQ4.</w:t>
      </w:r>
      <w:r>
        <w:rPr>
          <w:rFonts w:ascii="Times New Roman" w:hAnsi="Times New Roman" w:cs="Times New Roman"/>
          <w:sz w:val="24"/>
          <w:szCs w:val="24"/>
        </w:rPr>
        <w:t xml:space="preserve"> </w:t>
      </w:r>
      <w:r w:rsidR="00E86EDF" w:rsidRPr="00E86EDF">
        <w:rPr>
          <w:rFonts w:ascii="Times New Roman" w:hAnsi="Times New Roman" w:cs="Times New Roman"/>
          <w:sz w:val="24"/>
          <w:szCs w:val="24"/>
        </w:rPr>
        <w:t>What policy planning factors foster successful implementation of Native American language education programs?</w:t>
      </w:r>
    </w:p>
    <w:p w14:paraId="05AB1B14" w14:textId="4075B87B" w:rsidR="00856907" w:rsidRDefault="00D34154" w:rsidP="00AE2598">
      <w:pPr>
        <w:spacing w:after="0" w:line="480" w:lineRule="auto"/>
        <w:ind w:firstLine="720"/>
        <w:rPr>
          <w:rFonts w:ascii="Times New Roman" w:hAnsi="Times New Roman" w:cs="Times New Roman"/>
          <w:sz w:val="24"/>
          <w:szCs w:val="24"/>
        </w:rPr>
      </w:pPr>
      <w:r w:rsidRPr="00D34154">
        <w:rPr>
          <w:rFonts w:ascii="Times New Roman" w:hAnsi="Times New Roman" w:cs="Times New Roman"/>
          <w:sz w:val="24"/>
          <w:szCs w:val="24"/>
        </w:rPr>
        <w:t xml:space="preserve">In </w:t>
      </w:r>
      <w:r w:rsidR="0011307B">
        <w:rPr>
          <w:rFonts w:ascii="Times New Roman" w:hAnsi="Times New Roman" w:cs="Times New Roman"/>
          <w:sz w:val="24"/>
          <w:szCs w:val="24"/>
        </w:rPr>
        <w:t>C</w:t>
      </w:r>
      <w:r w:rsidR="0011307B" w:rsidRPr="00D34154">
        <w:rPr>
          <w:rFonts w:ascii="Times New Roman" w:hAnsi="Times New Roman" w:cs="Times New Roman"/>
          <w:sz w:val="24"/>
          <w:szCs w:val="24"/>
        </w:rPr>
        <w:t xml:space="preserve">hapter </w:t>
      </w:r>
      <w:r w:rsidRPr="00D34154">
        <w:rPr>
          <w:rFonts w:ascii="Times New Roman" w:hAnsi="Times New Roman" w:cs="Times New Roman"/>
          <w:sz w:val="24"/>
          <w:szCs w:val="24"/>
        </w:rPr>
        <w:t>3</w:t>
      </w:r>
      <w:r>
        <w:rPr>
          <w:rFonts w:ascii="Times New Roman" w:hAnsi="Times New Roman" w:cs="Times New Roman"/>
          <w:sz w:val="24"/>
          <w:szCs w:val="24"/>
        </w:rPr>
        <w:t>,</w:t>
      </w:r>
      <w:r w:rsidRPr="00D34154">
        <w:rPr>
          <w:rFonts w:ascii="Times New Roman" w:hAnsi="Times New Roman" w:cs="Times New Roman"/>
          <w:sz w:val="24"/>
          <w:szCs w:val="24"/>
        </w:rPr>
        <w:t xml:space="preserve"> I answered these research questions through an interpretive policy analysis</w:t>
      </w:r>
      <w:r>
        <w:rPr>
          <w:rFonts w:ascii="Times New Roman" w:hAnsi="Times New Roman" w:cs="Times New Roman"/>
          <w:sz w:val="24"/>
          <w:szCs w:val="24"/>
        </w:rPr>
        <w:t>.</w:t>
      </w:r>
      <w:r w:rsidRPr="00D34154">
        <w:rPr>
          <w:rFonts w:ascii="Times New Roman" w:hAnsi="Times New Roman" w:cs="Times New Roman"/>
          <w:sz w:val="24"/>
          <w:szCs w:val="24"/>
        </w:rPr>
        <w:t xml:space="preserve"> </w:t>
      </w:r>
      <w:r w:rsidR="00524A42">
        <w:rPr>
          <w:rFonts w:ascii="Times New Roman" w:hAnsi="Times New Roman" w:cs="Times New Roman"/>
          <w:sz w:val="24"/>
          <w:szCs w:val="24"/>
        </w:rPr>
        <w:t>Ultimately, in an interpretive policy analysis</w:t>
      </w:r>
      <w:r w:rsidR="0011307B">
        <w:rPr>
          <w:rFonts w:ascii="Times New Roman" w:hAnsi="Times New Roman" w:cs="Times New Roman"/>
          <w:sz w:val="24"/>
          <w:szCs w:val="24"/>
        </w:rPr>
        <w:t>,</w:t>
      </w:r>
      <w:r w:rsidR="00524A42">
        <w:rPr>
          <w:rFonts w:ascii="Times New Roman" w:hAnsi="Times New Roman" w:cs="Times New Roman"/>
          <w:sz w:val="24"/>
          <w:szCs w:val="24"/>
        </w:rPr>
        <w:t xml:space="preserve"> the researcher juxtaposes the meaning of policy as intended by policymakers</w:t>
      </w:r>
      <w:r w:rsidR="0011307B">
        <w:rPr>
          <w:rFonts w:ascii="Times New Roman" w:hAnsi="Times New Roman" w:cs="Times New Roman"/>
          <w:sz w:val="24"/>
          <w:szCs w:val="24"/>
        </w:rPr>
        <w:t xml:space="preserve"> (</w:t>
      </w:r>
      <w:r w:rsidR="00524A42">
        <w:rPr>
          <w:rFonts w:ascii="Times New Roman" w:hAnsi="Times New Roman" w:cs="Times New Roman"/>
          <w:sz w:val="24"/>
          <w:szCs w:val="24"/>
        </w:rPr>
        <w:t>‘authored’ t</w:t>
      </w:r>
      <w:r w:rsidR="0041394E">
        <w:rPr>
          <w:rFonts w:ascii="Times New Roman" w:hAnsi="Times New Roman" w:cs="Times New Roman"/>
          <w:sz w:val="24"/>
          <w:szCs w:val="24"/>
        </w:rPr>
        <w:t>ext</w:t>
      </w:r>
      <w:r w:rsidR="001674B4">
        <w:rPr>
          <w:rFonts w:ascii="Times New Roman" w:hAnsi="Times New Roman" w:cs="Times New Roman"/>
          <w:sz w:val="24"/>
          <w:szCs w:val="24"/>
        </w:rPr>
        <w:t>s</w:t>
      </w:r>
      <w:r w:rsidR="0011307B">
        <w:rPr>
          <w:rFonts w:ascii="Times New Roman" w:hAnsi="Times New Roman" w:cs="Times New Roman"/>
          <w:sz w:val="24"/>
          <w:szCs w:val="24"/>
        </w:rPr>
        <w:t xml:space="preserve">) </w:t>
      </w:r>
      <w:r w:rsidR="001674B4">
        <w:rPr>
          <w:rFonts w:ascii="Times New Roman" w:hAnsi="Times New Roman" w:cs="Times New Roman"/>
          <w:sz w:val="24"/>
          <w:szCs w:val="24"/>
        </w:rPr>
        <w:t xml:space="preserve">and </w:t>
      </w:r>
      <w:r w:rsidR="00524A42">
        <w:rPr>
          <w:rFonts w:ascii="Times New Roman" w:hAnsi="Times New Roman" w:cs="Times New Roman"/>
          <w:sz w:val="24"/>
          <w:szCs w:val="24"/>
        </w:rPr>
        <w:t>variant meanings</w:t>
      </w:r>
      <w:r w:rsidR="0011307B">
        <w:rPr>
          <w:rFonts w:ascii="Times New Roman" w:hAnsi="Times New Roman" w:cs="Times New Roman"/>
          <w:sz w:val="24"/>
          <w:szCs w:val="24"/>
        </w:rPr>
        <w:t xml:space="preserve"> (</w:t>
      </w:r>
      <w:r w:rsidR="00524A42">
        <w:rPr>
          <w:rFonts w:ascii="Times New Roman" w:hAnsi="Times New Roman" w:cs="Times New Roman"/>
          <w:sz w:val="24"/>
          <w:szCs w:val="24"/>
        </w:rPr>
        <w:t>‘constructed’ texts</w:t>
      </w:r>
      <w:r w:rsidR="0011307B">
        <w:rPr>
          <w:rFonts w:ascii="Times New Roman" w:hAnsi="Times New Roman" w:cs="Times New Roman"/>
          <w:sz w:val="24"/>
          <w:szCs w:val="24"/>
        </w:rPr>
        <w:t>)</w:t>
      </w:r>
      <w:r w:rsidR="00524A42">
        <w:rPr>
          <w:rFonts w:ascii="Times New Roman" w:hAnsi="Times New Roman" w:cs="Times New Roman"/>
          <w:sz w:val="24"/>
          <w:szCs w:val="24"/>
        </w:rPr>
        <w:t xml:space="preserve"> </w:t>
      </w:r>
      <w:r w:rsidR="001674B4">
        <w:rPr>
          <w:rFonts w:ascii="Times New Roman" w:hAnsi="Times New Roman" w:cs="Times New Roman"/>
          <w:sz w:val="24"/>
          <w:szCs w:val="24"/>
        </w:rPr>
        <w:t xml:space="preserve">made of them by other policy actors and </w:t>
      </w:r>
      <w:r w:rsidR="00524A42">
        <w:rPr>
          <w:rFonts w:ascii="Times New Roman" w:hAnsi="Times New Roman" w:cs="Times New Roman"/>
          <w:sz w:val="24"/>
          <w:szCs w:val="24"/>
        </w:rPr>
        <w:t>relevant groups</w:t>
      </w:r>
      <w:r w:rsidR="001674B4">
        <w:rPr>
          <w:rFonts w:ascii="Times New Roman" w:hAnsi="Times New Roman" w:cs="Times New Roman"/>
          <w:sz w:val="24"/>
          <w:szCs w:val="24"/>
        </w:rPr>
        <w:t xml:space="preserve"> (</w:t>
      </w:r>
      <w:proofErr w:type="spellStart"/>
      <w:r w:rsidR="001674B4">
        <w:rPr>
          <w:rFonts w:ascii="Times New Roman" w:hAnsi="Times New Roman" w:cs="Times New Roman"/>
          <w:sz w:val="24"/>
          <w:szCs w:val="24"/>
        </w:rPr>
        <w:t>Yanow</w:t>
      </w:r>
      <w:proofErr w:type="spellEnd"/>
      <w:r w:rsidR="001674B4">
        <w:rPr>
          <w:rFonts w:ascii="Times New Roman" w:hAnsi="Times New Roman" w:cs="Times New Roman"/>
          <w:sz w:val="24"/>
          <w:szCs w:val="24"/>
        </w:rPr>
        <w:t>, 2000</w:t>
      </w:r>
      <w:r w:rsidR="00524A42">
        <w:rPr>
          <w:rFonts w:ascii="Times New Roman" w:hAnsi="Times New Roman" w:cs="Times New Roman"/>
          <w:sz w:val="24"/>
          <w:szCs w:val="24"/>
        </w:rPr>
        <w:t>).</w:t>
      </w:r>
      <w:r w:rsidR="00524A42" w:rsidRPr="001F199E">
        <w:rPr>
          <w:rFonts w:ascii="Times New Roman" w:hAnsi="Times New Roman" w:cs="Times New Roman"/>
          <w:sz w:val="24"/>
          <w:szCs w:val="24"/>
        </w:rPr>
        <w:t xml:space="preserve"> </w:t>
      </w:r>
      <w:r w:rsidR="00524A42">
        <w:rPr>
          <w:rFonts w:ascii="Times New Roman" w:hAnsi="Times New Roman" w:cs="Times New Roman"/>
          <w:sz w:val="24"/>
          <w:szCs w:val="24"/>
        </w:rPr>
        <w:t>Interpretive policy analysis is characterized by the belief that our socially constructed world exists within the realm of multiple interpret</w:t>
      </w:r>
      <w:r>
        <w:rPr>
          <w:rFonts w:ascii="Times New Roman" w:hAnsi="Times New Roman" w:cs="Times New Roman"/>
          <w:sz w:val="24"/>
          <w:szCs w:val="24"/>
        </w:rPr>
        <w:t>ive</w:t>
      </w:r>
      <w:r w:rsidR="00524A42">
        <w:rPr>
          <w:rFonts w:ascii="Times New Roman" w:hAnsi="Times New Roman" w:cs="Times New Roman"/>
          <w:sz w:val="24"/>
          <w:szCs w:val="24"/>
        </w:rPr>
        <w:t xml:space="preserve"> possibilities. </w:t>
      </w:r>
      <w:r w:rsidR="001674B4">
        <w:rPr>
          <w:rFonts w:ascii="Times New Roman" w:hAnsi="Times New Roman" w:cs="Times New Roman"/>
          <w:sz w:val="24"/>
          <w:szCs w:val="24"/>
        </w:rPr>
        <w:t>The results of this analysis were discussed i</w:t>
      </w:r>
      <w:r w:rsidR="005F60F2">
        <w:rPr>
          <w:rFonts w:ascii="Times New Roman" w:hAnsi="Times New Roman" w:cs="Times New Roman"/>
          <w:sz w:val="24"/>
          <w:szCs w:val="24"/>
        </w:rPr>
        <w:t xml:space="preserve">n </w:t>
      </w:r>
      <w:r w:rsidR="0011307B">
        <w:rPr>
          <w:rFonts w:ascii="Times New Roman" w:hAnsi="Times New Roman" w:cs="Times New Roman"/>
          <w:sz w:val="24"/>
          <w:szCs w:val="24"/>
        </w:rPr>
        <w:t xml:space="preserve">Chapters </w:t>
      </w:r>
      <w:r w:rsidR="005F60F2">
        <w:rPr>
          <w:rFonts w:ascii="Times New Roman" w:hAnsi="Times New Roman" w:cs="Times New Roman"/>
          <w:sz w:val="24"/>
          <w:szCs w:val="24"/>
        </w:rPr>
        <w:t>4</w:t>
      </w:r>
      <w:r w:rsidR="001674B4">
        <w:rPr>
          <w:rFonts w:ascii="Times New Roman" w:hAnsi="Times New Roman" w:cs="Times New Roman"/>
          <w:sz w:val="24"/>
          <w:szCs w:val="24"/>
        </w:rPr>
        <w:t xml:space="preserve"> and 5 and to some extent will be discussed in the remainder of this chapter. </w:t>
      </w:r>
    </w:p>
    <w:p w14:paraId="103A942D" w14:textId="4974436F" w:rsidR="00856907" w:rsidRDefault="001674B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11307B">
        <w:rPr>
          <w:rFonts w:ascii="Times New Roman" w:hAnsi="Times New Roman" w:cs="Times New Roman"/>
          <w:sz w:val="24"/>
          <w:szCs w:val="24"/>
        </w:rPr>
        <w:t xml:space="preserve">Chapter </w:t>
      </w:r>
      <w:r>
        <w:rPr>
          <w:rFonts w:ascii="Times New Roman" w:hAnsi="Times New Roman" w:cs="Times New Roman"/>
          <w:sz w:val="24"/>
          <w:szCs w:val="24"/>
        </w:rPr>
        <w:t>4</w:t>
      </w:r>
      <w:r w:rsidR="009A5BE7">
        <w:rPr>
          <w:rFonts w:ascii="Times New Roman" w:hAnsi="Times New Roman" w:cs="Times New Roman"/>
          <w:sz w:val="24"/>
          <w:szCs w:val="24"/>
        </w:rPr>
        <w:t>, I</w:t>
      </w:r>
      <w:r w:rsidR="005F60F2">
        <w:rPr>
          <w:rFonts w:ascii="Times New Roman" w:hAnsi="Times New Roman" w:cs="Times New Roman"/>
          <w:sz w:val="24"/>
          <w:szCs w:val="24"/>
        </w:rPr>
        <w:t xml:space="preserve"> established the architecture and conflict that exists among the various relevant language and educational policies at the national, state, and local </w:t>
      </w:r>
      <w:r w:rsidR="005F60F2">
        <w:rPr>
          <w:rFonts w:ascii="Times New Roman" w:hAnsi="Times New Roman" w:cs="Times New Roman"/>
          <w:sz w:val="24"/>
          <w:szCs w:val="24"/>
        </w:rPr>
        <w:lastRenderedPageBreak/>
        <w:t xml:space="preserve">levels. </w:t>
      </w:r>
      <w:r w:rsidR="00856907">
        <w:rPr>
          <w:rFonts w:ascii="Times New Roman" w:hAnsi="Times New Roman" w:cs="Times New Roman"/>
          <w:sz w:val="24"/>
          <w:szCs w:val="24"/>
        </w:rPr>
        <w:t>The two themes,</w:t>
      </w:r>
      <w:r w:rsidR="0011307B">
        <w:rPr>
          <w:rFonts w:ascii="Times New Roman" w:hAnsi="Times New Roman" w:cs="Times New Roman"/>
          <w:sz w:val="24"/>
          <w:szCs w:val="24"/>
        </w:rPr>
        <w:t xml:space="preserve"> namely </w:t>
      </w:r>
      <w:r w:rsidR="00856907">
        <w:rPr>
          <w:rFonts w:ascii="Times New Roman" w:eastAsia="Calibri" w:hAnsi="Times New Roman" w:cs="Times New Roman"/>
          <w:sz w:val="24"/>
          <w:szCs w:val="24"/>
        </w:rPr>
        <w:t>policy issues and</w:t>
      </w:r>
      <w:r w:rsidR="002255B4">
        <w:rPr>
          <w:rFonts w:ascii="Times New Roman" w:eastAsia="Calibri" w:hAnsi="Times New Roman" w:cs="Times New Roman"/>
          <w:sz w:val="24"/>
          <w:szCs w:val="24"/>
        </w:rPr>
        <w:t xml:space="preserve"> </w:t>
      </w:r>
      <w:r w:rsidR="00856907">
        <w:rPr>
          <w:rFonts w:ascii="Times New Roman" w:eastAsia="Calibri" w:hAnsi="Times New Roman" w:cs="Times New Roman"/>
          <w:sz w:val="24"/>
          <w:szCs w:val="24"/>
        </w:rPr>
        <w:t xml:space="preserve">parallel and competing </w:t>
      </w:r>
      <w:proofErr w:type="gramStart"/>
      <w:r w:rsidR="00856907">
        <w:rPr>
          <w:rFonts w:ascii="Times New Roman" w:eastAsia="Calibri" w:hAnsi="Times New Roman" w:cs="Times New Roman"/>
          <w:sz w:val="24"/>
          <w:szCs w:val="24"/>
        </w:rPr>
        <w:t>p</w:t>
      </w:r>
      <w:r w:rsidR="00856907" w:rsidRPr="00161035">
        <w:rPr>
          <w:rFonts w:ascii="Times New Roman" w:eastAsia="Calibri" w:hAnsi="Times New Roman" w:cs="Times New Roman"/>
          <w:sz w:val="24"/>
          <w:szCs w:val="24"/>
        </w:rPr>
        <w:t>olicies</w:t>
      </w:r>
      <w:r w:rsidR="0011307B">
        <w:rPr>
          <w:rFonts w:ascii="Times New Roman" w:eastAsia="Calibri" w:hAnsi="Times New Roman" w:cs="Times New Roman"/>
          <w:sz w:val="24"/>
          <w:szCs w:val="24"/>
        </w:rPr>
        <w:t>,</w:t>
      </w:r>
      <w:proofErr w:type="gramEnd"/>
      <w:r w:rsidR="00856907">
        <w:rPr>
          <w:rFonts w:ascii="Times New Roman" w:hAnsi="Times New Roman" w:cs="Times New Roman"/>
          <w:sz w:val="24"/>
          <w:szCs w:val="24"/>
        </w:rPr>
        <w:t xml:space="preserve"> were established to</w:t>
      </w:r>
      <w:r w:rsidR="00856907">
        <w:rPr>
          <w:rFonts w:ascii="Times New Roman" w:eastAsia="Calibri" w:hAnsi="Times New Roman" w:cs="Times New Roman"/>
          <w:sz w:val="24"/>
          <w:szCs w:val="24"/>
        </w:rPr>
        <w:t xml:space="preserve"> support</w:t>
      </w:r>
      <w:r w:rsidR="00856907" w:rsidRPr="00161035">
        <w:rPr>
          <w:rFonts w:ascii="Times New Roman" w:eastAsia="Calibri" w:hAnsi="Times New Roman" w:cs="Times New Roman"/>
          <w:sz w:val="24"/>
          <w:szCs w:val="24"/>
        </w:rPr>
        <w:t xml:space="preserve"> a deeper understanding of the many </w:t>
      </w:r>
      <w:r w:rsidR="00856907">
        <w:rPr>
          <w:rFonts w:ascii="Times New Roman" w:eastAsia="Calibri" w:hAnsi="Times New Roman" w:cs="Times New Roman"/>
          <w:sz w:val="24"/>
          <w:szCs w:val="24"/>
        </w:rPr>
        <w:t xml:space="preserve">confounding </w:t>
      </w:r>
      <w:r w:rsidR="00856907" w:rsidRPr="00161035">
        <w:rPr>
          <w:rFonts w:ascii="Times New Roman" w:eastAsia="Calibri" w:hAnsi="Times New Roman" w:cs="Times New Roman"/>
          <w:sz w:val="24"/>
          <w:szCs w:val="24"/>
        </w:rPr>
        <w:t xml:space="preserve">policy </w:t>
      </w:r>
      <w:r w:rsidR="002255B4">
        <w:rPr>
          <w:rFonts w:ascii="Times New Roman" w:eastAsia="Calibri" w:hAnsi="Times New Roman" w:cs="Times New Roman"/>
          <w:sz w:val="24"/>
          <w:szCs w:val="24"/>
        </w:rPr>
        <w:t>dynamics</w:t>
      </w:r>
      <w:r w:rsidR="002255B4" w:rsidRPr="00161035">
        <w:rPr>
          <w:rFonts w:ascii="Times New Roman" w:eastAsia="Calibri" w:hAnsi="Times New Roman" w:cs="Times New Roman"/>
          <w:sz w:val="24"/>
          <w:szCs w:val="24"/>
        </w:rPr>
        <w:t xml:space="preserve"> </w:t>
      </w:r>
      <w:r w:rsidR="00856907" w:rsidRPr="00161035">
        <w:rPr>
          <w:rFonts w:ascii="Times New Roman" w:eastAsia="Calibri" w:hAnsi="Times New Roman" w:cs="Times New Roman"/>
          <w:sz w:val="24"/>
          <w:szCs w:val="24"/>
        </w:rPr>
        <w:t>related to language preservation and revitalization</w:t>
      </w:r>
      <w:r w:rsidR="00856907">
        <w:rPr>
          <w:rFonts w:ascii="Times New Roman" w:eastAsia="Calibri" w:hAnsi="Times New Roman" w:cs="Times New Roman"/>
          <w:sz w:val="24"/>
          <w:szCs w:val="24"/>
        </w:rPr>
        <w:t xml:space="preserve"> within the state</w:t>
      </w:r>
      <w:r w:rsidR="00856907" w:rsidRPr="00161035">
        <w:rPr>
          <w:rFonts w:ascii="Times New Roman" w:eastAsia="Calibri" w:hAnsi="Times New Roman" w:cs="Times New Roman"/>
          <w:sz w:val="24"/>
          <w:szCs w:val="24"/>
        </w:rPr>
        <w:t xml:space="preserve">. </w:t>
      </w:r>
      <w:r w:rsidR="00856907" w:rsidRPr="003B3799">
        <w:rPr>
          <w:rFonts w:ascii="Times New Roman" w:eastAsia="Calibri" w:hAnsi="Times New Roman" w:cs="Times New Roman"/>
          <w:sz w:val="24"/>
          <w:szCs w:val="24"/>
        </w:rPr>
        <w:t xml:space="preserve">The outcomes of language and education policy </w:t>
      </w:r>
      <w:r w:rsidR="00856907">
        <w:rPr>
          <w:rFonts w:ascii="Times New Roman" w:eastAsia="Calibri" w:hAnsi="Times New Roman" w:cs="Times New Roman"/>
          <w:sz w:val="24"/>
          <w:szCs w:val="24"/>
        </w:rPr>
        <w:t>in schools</w:t>
      </w:r>
      <w:r w:rsidR="0011307B">
        <w:rPr>
          <w:rFonts w:ascii="Times New Roman" w:eastAsia="Calibri" w:hAnsi="Times New Roman" w:cs="Times New Roman"/>
          <w:sz w:val="24"/>
          <w:szCs w:val="24"/>
        </w:rPr>
        <w:t>,</w:t>
      </w:r>
      <w:r w:rsidR="00856907">
        <w:rPr>
          <w:rFonts w:ascii="Times New Roman" w:eastAsia="Calibri" w:hAnsi="Times New Roman" w:cs="Times New Roman"/>
          <w:sz w:val="24"/>
          <w:szCs w:val="24"/>
        </w:rPr>
        <w:t xml:space="preserve"> as demonstrated in this chapter</w:t>
      </w:r>
      <w:r w:rsidR="0011307B">
        <w:rPr>
          <w:rFonts w:ascii="Times New Roman" w:eastAsia="Calibri" w:hAnsi="Times New Roman" w:cs="Times New Roman"/>
          <w:sz w:val="24"/>
          <w:szCs w:val="24"/>
        </w:rPr>
        <w:t>,</w:t>
      </w:r>
      <w:r w:rsidR="00856907">
        <w:rPr>
          <w:rFonts w:ascii="Times New Roman" w:eastAsia="Calibri" w:hAnsi="Times New Roman" w:cs="Times New Roman"/>
          <w:sz w:val="24"/>
          <w:szCs w:val="24"/>
        </w:rPr>
        <w:t xml:space="preserve"> </w:t>
      </w:r>
      <w:r w:rsidR="00856907" w:rsidRPr="003B3799">
        <w:rPr>
          <w:rFonts w:ascii="Times New Roman" w:eastAsia="Calibri" w:hAnsi="Times New Roman" w:cs="Times New Roman"/>
          <w:sz w:val="24"/>
          <w:szCs w:val="24"/>
        </w:rPr>
        <w:t xml:space="preserve">are a result of </w:t>
      </w:r>
      <w:r w:rsidR="00856907">
        <w:rPr>
          <w:rFonts w:ascii="Times New Roman" w:eastAsia="Calibri" w:hAnsi="Times New Roman" w:cs="Times New Roman"/>
          <w:sz w:val="24"/>
          <w:szCs w:val="24"/>
        </w:rPr>
        <w:t>competing policies and</w:t>
      </w:r>
      <w:r w:rsidR="00856907" w:rsidRPr="003B3799">
        <w:rPr>
          <w:rFonts w:ascii="Times New Roman" w:eastAsia="Calibri" w:hAnsi="Times New Roman" w:cs="Times New Roman"/>
          <w:sz w:val="24"/>
          <w:szCs w:val="24"/>
        </w:rPr>
        <w:t xml:space="preserve"> stakehold</w:t>
      </w:r>
      <w:r w:rsidR="00856907">
        <w:rPr>
          <w:rFonts w:ascii="Times New Roman" w:eastAsia="Calibri" w:hAnsi="Times New Roman" w:cs="Times New Roman"/>
          <w:sz w:val="24"/>
          <w:szCs w:val="24"/>
        </w:rPr>
        <w:t>ers with divergent</w:t>
      </w:r>
      <w:r w:rsidR="00856907" w:rsidRPr="003B3799">
        <w:rPr>
          <w:rFonts w:ascii="Times New Roman" w:eastAsia="Calibri" w:hAnsi="Times New Roman" w:cs="Times New Roman"/>
          <w:sz w:val="24"/>
          <w:szCs w:val="24"/>
        </w:rPr>
        <w:t xml:space="preserve"> goals </w:t>
      </w:r>
      <w:r w:rsidR="00856907">
        <w:rPr>
          <w:rFonts w:ascii="Times New Roman" w:eastAsia="Calibri" w:hAnsi="Times New Roman" w:cs="Times New Roman"/>
          <w:sz w:val="24"/>
          <w:szCs w:val="24"/>
        </w:rPr>
        <w:t xml:space="preserve">that </w:t>
      </w:r>
      <w:r w:rsidR="002255B4">
        <w:rPr>
          <w:rFonts w:ascii="Times New Roman" w:eastAsia="Calibri" w:hAnsi="Times New Roman" w:cs="Times New Roman"/>
          <w:sz w:val="24"/>
          <w:szCs w:val="24"/>
        </w:rPr>
        <w:t xml:space="preserve">obfuscate </w:t>
      </w:r>
      <w:r w:rsidR="00856907">
        <w:rPr>
          <w:rFonts w:ascii="Times New Roman" w:eastAsia="Calibri" w:hAnsi="Times New Roman" w:cs="Times New Roman"/>
          <w:sz w:val="24"/>
          <w:szCs w:val="24"/>
        </w:rPr>
        <w:t>the language policy implementation process</w:t>
      </w:r>
      <w:r w:rsidR="00856907" w:rsidRPr="003B3799">
        <w:rPr>
          <w:rFonts w:ascii="Times New Roman" w:eastAsia="Calibri" w:hAnsi="Times New Roman" w:cs="Times New Roman"/>
          <w:sz w:val="24"/>
          <w:szCs w:val="24"/>
        </w:rPr>
        <w:t>.</w:t>
      </w:r>
    </w:p>
    <w:p w14:paraId="325347E2" w14:textId="0C4BD929" w:rsidR="004D5E38" w:rsidRPr="0055503D" w:rsidRDefault="002255B4">
      <w:pPr>
        <w:spacing w:after="0" w:line="480" w:lineRule="auto"/>
        <w:ind w:firstLine="720"/>
        <w:rPr>
          <w:rFonts w:ascii="Times New Roman" w:eastAsia="Calibri" w:hAnsi="Times New Roman" w:cs="Times New Roman"/>
          <w:sz w:val="24"/>
          <w:szCs w:val="24"/>
        </w:rPr>
      </w:pPr>
      <w:r>
        <w:rPr>
          <w:rFonts w:ascii="Times New Roman" w:hAnsi="Times New Roman" w:cs="Times New Roman"/>
          <w:sz w:val="24"/>
          <w:szCs w:val="24"/>
        </w:rPr>
        <w:t>Chapter 5 addressed t</w:t>
      </w:r>
      <w:r w:rsidR="005F60F2">
        <w:rPr>
          <w:rFonts w:ascii="Times New Roman" w:hAnsi="Times New Roman" w:cs="Times New Roman"/>
          <w:sz w:val="24"/>
          <w:szCs w:val="24"/>
        </w:rPr>
        <w:t xml:space="preserve">he various views held by policy actors </w:t>
      </w:r>
      <w:r w:rsidR="0011307B">
        <w:rPr>
          <w:rFonts w:ascii="Times New Roman" w:hAnsi="Times New Roman" w:cs="Times New Roman"/>
          <w:sz w:val="24"/>
          <w:szCs w:val="24"/>
        </w:rPr>
        <w:t>concerning</w:t>
      </w:r>
      <w:r w:rsidR="005F60F2">
        <w:rPr>
          <w:rFonts w:ascii="Times New Roman" w:hAnsi="Times New Roman" w:cs="Times New Roman"/>
          <w:sz w:val="24"/>
          <w:szCs w:val="24"/>
        </w:rPr>
        <w:t xml:space="preserve"> the role of government in language revitalization efforts, and the effect of these views and relevant policies</w:t>
      </w:r>
      <w:r w:rsidR="001971DE">
        <w:rPr>
          <w:rFonts w:ascii="Times New Roman" w:hAnsi="Times New Roman" w:cs="Times New Roman"/>
          <w:sz w:val="24"/>
          <w:szCs w:val="24"/>
        </w:rPr>
        <w:t xml:space="preserve"> on language revitalization</w:t>
      </w:r>
      <w:r w:rsidR="005F60F2">
        <w:rPr>
          <w:rFonts w:ascii="Times New Roman" w:hAnsi="Times New Roman" w:cs="Times New Roman"/>
          <w:sz w:val="24"/>
          <w:szCs w:val="24"/>
        </w:rPr>
        <w:t xml:space="preserve">. </w:t>
      </w:r>
      <w:r w:rsidR="004D5E38">
        <w:rPr>
          <w:rFonts w:ascii="Times New Roman" w:hAnsi="Times New Roman" w:cs="Times New Roman"/>
          <w:sz w:val="24"/>
          <w:szCs w:val="24"/>
        </w:rPr>
        <w:t xml:space="preserve">More specifically, </w:t>
      </w:r>
      <w:r w:rsidR="004D5E38">
        <w:rPr>
          <w:rFonts w:ascii="Times New Roman" w:eastAsia="Calibri" w:hAnsi="Times New Roman" w:cs="Times New Roman"/>
          <w:sz w:val="24"/>
          <w:szCs w:val="24"/>
        </w:rPr>
        <w:t>the issues discussed in this chapter relate to lack of funding, materials, and resources for language and revitalization programs</w:t>
      </w:r>
      <w:r w:rsidR="00E41CD2">
        <w:rPr>
          <w:rFonts w:ascii="Times New Roman" w:eastAsia="Calibri" w:hAnsi="Times New Roman" w:cs="Times New Roman"/>
          <w:sz w:val="24"/>
          <w:szCs w:val="24"/>
        </w:rPr>
        <w:t>;</w:t>
      </w:r>
      <w:r w:rsidR="004D5E38">
        <w:rPr>
          <w:rFonts w:ascii="Times New Roman" w:eastAsia="Calibri" w:hAnsi="Times New Roman" w:cs="Times New Roman"/>
          <w:sz w:val="24"/>
          <w:szCs w:val="24"/>
        </w:rPr>
        <w:t xml:space="preserve"> additionally, teacher certification issues in the state highlight the lack of coherence and valid support for language revitalization efforts. </w:t>
      </w:r>
    </w:p>
    <w:p w14:paraId="3FF97228" w14:textId="06387FB4" w:rsidR="009A5BE7" w:rsidRDefault="005F60F2">
      <w:pPr>
        <w:spacing w:after="0" w:line="480" w:lineRule="auto"/>
        <w:ind w:firstLine="720"/>
        <w:rPr>
          <w:rFonts w:ascii="Times New Roman" w:eastAsia="Times New Roman" w:hAnsi="Times New Roman" w:cs="Times New Roman"/>
          <w:noProof/>
          <w:sz w:val="24"/>
          <w:szCs w:val="24"/>
        </w:rPr>
      </w:pPr>
      <w:r>
        <w:rPr>
          <w:rFonts w:ascii="Times New Roman" w:hAnsi="Times New Roman" w:cs="Times New Roman"/>
          <w:sz w:val="24"/>
          <w:szCs w:val="24"/>
        </w:rPr>
        <w:t>The final question</w:t>
      </w:r>
      <w:r w:rsidR="004D5E38">
        <w:rPr>
          <w:rFonts w:ascii="Times New Roman" w:hAnsi="Times New Roman" w:cs="Times New Roman"/>
          <w:sz w:val="24"/>
          <w:szCs w:val="24"/>
        </w:rPr>
        <w:t xml:space="preserve"> of this research</w:t>
      </w:r>
      <w:r w:rsidR="00AC168E">
        <w:rPr>
          <w:rFonts w:ascii="Times New Roman" w:hAnsi="Times New Roman" w:cs="Times New Roman"/>
          <w:sz w:val="24"/>
          <w:szCs w:val="24"/>
        </w:rPr>
        <w:t xml:space="preserve"> project</w:t>
      </w:r>
      <w:r w:rsidR="00AC168E" w:rsidRPr="00AC168E">
        <w:t xml:space="preserve"> </w:t>
      </w:r>
      <w:r w:rsidR="0011307B">
        <w:rPr>
          <w:rFonts w:ascii="Times New Roman" w:hAnsi="Times New Roman" w:cs="Times New Roman"/>
          <w:sz w:val="24"/>
          <w:szCs w:val="24"/>
        </w:rPr>
        <w:t>(W</w:t>
      </w:r>
      <w:r w:rsidR="0011307B" w:rsidRPr="001971DE">
        <w:rPr>
          <w:rFonts w:ascii="Times New Roman" w:hAnsi="Times New Roman" w:cs="Times New Roman"/>
          <w:sz w:val="24"/>
          <w:szCs w:val="24"/>
        </w:rPr>
        <w:t>hat policy planning factors foster successful implementation of Native American language education programs</w:t>
      </w:r>
      <w:r w:rsidR="0011307B">
        <w:rPr>
          <w:rFonts w:ascii="Times New Roman" w:hAnsi="Times New Roman" w:cs="Times New Roman"/>
          <w:sz w:val="24"/>
          <w:szCs w:val="24"/>
        </w:rPr>
        <w:t xml:space="preserve">?) </w:t>
      </w:r>
      <w:r w:rsidR="00AC168E" w:rsidRPr="00AC168E">
        <w:rPr>
          <w:rFonts w:ascii="Times New Roman" w:hAnsi="Times New Roman" w:cs="Times New Roman"/>
          <w:sz w:val="24"/>
          <w:szCs w:val="24"/>
        </w:rPr>
        <w:t>will be addressed in the rem</w:t>
      </w:r>
      <w:r w:rsidR="0011307B">
        <w:rPr>
          <w:rFonts w:ascii="Times New Roman" w:hAnsi="Times New Roman" w:cs="Times New Roman"/>
          <w:sz w:val="24"/>
          <w:szCs w:val="24"/>
        </w:rPr>
        <w:t>a</w:t>
      </w:r>
      <w:r w:rsidR="00AC168E" w:rsidRPr="00AC168E">
        <w:rPr>
          <w:rFonts w:ascii="Times New Roman" w:hAnsi="Times New Roman" w:cs="Times New Roman"/>
          <w:sz w:val="24"/>
          <w:szCs w:val="24"/>
        </w:rPr>
        <w:t>inder of this chapter</w:t>
      </w:r>
      <w:r>
        <w:rPr>
          <w:rFonts w:ascii="Times New Roman" w:hAnsi="Times New Roman" w:cs="Times New Roman"/>
          <w:sz w:val="24"/>
          <w:szCs w:val="24"/>
        </w:rPr>
        <w:t>.</w:t>
      </w:r>
      <w:r w:rsidR="004D5E38">
        <w:rPr>
          <w:rFonts w:ascii="Times New Roman" w:hAnsi="Times New Roman" w:cs="Times New Roman"/>
          <w:sz w:val="24"/>
          <w:szCs w:val="24"/>
        </w:rPr>
        <w:t xml:space="preserve"> </w:t>
      </w:r>
      <w:r w:rsidR="0003260F">
        <w:rPr>
          <w:rFonts w:ascii="Times New Roman" w:eastAsia="Times New Roman" w:hAnsi="Times New Roman" w:cs="Times New Roman"/>
          <w:noProof/>
          <w:sz w:val="24"/>
          <w:szCs w:val="24"/>
        </w:rPr>
        <w:t>Thoughout this dissertation research process, I was both</w:t>
      </w:r>
      <w:r w:rsidR="0003260F" w:rsidRPr="0003260F">
        <w:rPr>
          <w:rFonts w:ascii="Times New Roman" w:eastAsia="Times New Roman" w:hAnsi="Times New Roman" w:cs="Times New Roman"/>
          <w:noProof/>
          <w:sz w:val="24"/>
          <w:szCs w:val="24"/>
        </w:rPr>
        <w:t xml:space="preserve"> encouraged by the growing language preservation and revitalization movements </w:t>
      </w:r>
      <w:r w:rsidR="0003260F">
        <w:rPr>
          <w:rFonts w:ascii="Times New Roman" w:eastAsia="Times New Roman" w:hAnsi="Times New Roman" w:cs="Times New Roman"/>
          <w:noProof/>
          <w:sz w:val="24"/>
          <w:szCs w:val="24"/>
        </w:rPr>
        <w:t xml:space="preserve">within the state </w:t>
      </w:r>
      <w:r w:rsidR="0003260F" w:rsidRPr="0003260F">
        <w:rPr>
          <w:rFonts w:ascii="Times New Roman" w:eastAsia="Times New Roman" w:hAnsi="Times New Roman" w:cs="Times New Roman"/>
          <w:noProof/>
          <w:sz w:val="24"/>
          <w:szCs w:val="24"/>
        </w:rPr>
        <w:t>and disheartened by the continued and concerted efforts of many local, regional, and national organizations that are intent on making White English the only spoken language.</w:t>
      </w:r>
      <w:r w:rsidR="00185150" w:rsidRPr="00090B95">
        <w:rPr>
          <w:rFonts w:ascii="Times New Roman" w:eastAsia="Times New Roman" w:hAnsi="Times New Roman" w:cs="Times New Roman"/>
          <w:noProof/>
          <w:sz w:val="24"/>
          <w:szCs w:val="24"/>
        </w:rPr>
        <w:t xml:space="preserve"> When there is substantial research to demonstrate the </w:t>
      </w:r>
      <w:r w:rsidR="00185150">
        <w:rPr>
          <w:rFonts w:ascii="Times New Roman" w:eastAsia="Times New Roman" w:hAnsi="Times New Roman" w:cs="Times New Roman"/>
          <w:noProof/>
          <w:sz w:val="24"/>
          <w:szCs w:val="24"/>
        </w:rPr>
        <w:t xml:space="preserve">positive </w:t>
      </w:r>
      <w:r w:rsidR="00AC168E">
        <w:rPr>
          <w:rFonts w:ascii="Times New Roman" w:eastAsia="Times New Roman" w:hAnsi="Times New Roman" w:cs="Times New Roman"/>
          <w:noProof/>
          <w:sz w:val="24"/>
          <w:szCs w:val="24"/>
        </w:rPr>
        <w:t>effects</w:t>
      </w:r>
      <w:r w:rsidR="00185150">
        <w:rPr>
          <w:rFonts w:ascii="Times New Roman" w:eastAsia="Times New Roman" w:hAnsi="Times New Roman" w:cs="Times New Roman"/>
          <w:noProof/>
          <w:sz w:val="24"/>
          <w:szCs w:val="24"/>
        </w:rPr>
        <w:t xml:space="preserve"> of language maintanance and bilingualism among American Indian and non-Inidan communties alike</w:t>
      </w:r>
      <w:r w:rsidR="00185150" w:rsidRPr="00090B95">
        <w:rPr>
          <w:rFonts w:ascii="Times New Roman" w:eastAsia="Times New Roman" w:hAnsi="Times New Roman" w:cs="Times New Roman"/>
          <w:noProof/>
          <w:sz w:val="24"/>
          <w:szCs w:val="24"/>
        </w:rPr>
        <w:t xml:space="preserve"> </w:t>
      </w:r>
      <w:r w:rsidR="00185150" w:rsidRPr="00090B95">
        <w:rPr>
          <w:rFonts w:ascii="Times New Roman" w:eastAsia="Times New Roman" w:hAnsi="Times New Roman" w:cs="Times New Roman"/>
          <w:sz w:val="24"/>
          <w:szCs w:val="24"/>
        </w:rPr>
        <w:t>(Au, 2009; Johnson &amp; Johnson, 2006; Jones</w:t>
      </w:r>
      <w:r w:rsidR="00185150">
        <w:rPr>
          <w:rFonts w:ascii="Times New Roman" w:eastAsia="Times New Roman" w:hAnsi="Times New Roman" w:cs="Times New Roman"/>
          <w:sz w:val="24"/>
          <w:szCs w:val="24"/>
        </w:rPr>
        <w:t xml:space="preserve"> et al.</w:t>
      </w:r>
      <w:r w:rsidR="00185150" w:rsidRPr="00090B95">
        <w:rPr>
          <w:rFonts w:ascii="Times New Roman" w:eastAsia="Times New Roman" w:hAnsi="Times New Roman" w:cs="Times New Roman"/>
          <w:sz w:val="24"/>
          <w:szCs w:val="24"/>
        </w:rPr>
        <w:t xml:space="preserve">, 2003; Menken, 2008; Rothstein, 2004; Taylor, 2004), why do we continue to base many of </w:t>
      </w:r>
      <w:r w:rsidR="00185150">
        <w:rPr>
          <w:rFonts w:ascii="Times New Roman" w:eastAsia="Times New Roman" w:hAnsi="Times New Roman" w:cs="Times New Roman"/>
          <w:sz w:val="24"/>
          <w:szCs w:val="24"/>
        </w:rPr>
        <w:t xml:space="preserve">our educational </w:t>
      </w:r>
      <w:r w:rsidR="00185150" w:rsidRPr="00090B95">
        <w:rPr>
          <w:rFonts w:ascii="Times New Roman" w:eastAsia="Times New Roman" w:hAnsi="Times New Roman" w:cs="Times New Roman"/>
          <w:sz w:val="24"/>
          <w:szCs w:val="24"/>
        </w:rPr>
        <w:t xml:space="preserve">decisions </w:t>
      </w:r>
      <w:r w:rsidR="00185150">
        <w:rPr>
          <w:rFonts w:ascii="Times New Roman" w:eastAsia="Times New Roman" w:hAnsi="Times New Roman" w:cs="Times New Roman"/>
          <w:sz w:val="24"/>
          <w:szCs w:val="24"/>
        </w:rPr>
        <w:t>on the ideologically monolingual paradigm</w:t>
      </w:r>
      <w:r w:rsidR="00185150" w:rsidRPr="00090B95">
        <w:rPr>
          <w:rFonts w:ascii="Times New Roman" w:eastAsia="Times New Roman" w:hAnsi="Times New Roman" w:cs="Times New Roman"/>
          <w:sz w:val="24"/>
          <w:szCs w:val="24"/>
        </w:rPr>
        <w:t>?</w:t>
      </w:r>
      <w:r w:rsidR="00073003" w:rsidRPr="00073003">
        <w:rPr>
          <w:rFonts w:ascii="Times New Roman" w:eastAsia="Times New Roman" w:hAnsi="Times New Roman" w:cs="Times New Roman"/>
          <w:noProof/>
          <w:sz w:val="24"/>
          <w:szCs w:val="24"/>
        </w:rPr>
        <w:t xml:space="preserve"> </w:t>
      </w:r>
    </w:p>
    <w:p w14:paraId="5F9D4631" w14:textId="77777777" w:rsidR="009A5BE7" w:rsidRDefault="009A5BE7" w:rsidP="00AE2598">
      <w:pPr>
        <w:pStyle w:val="Heading2"/>
      </w:pPr>
      <w:bookmarkStart w:id="136" w:name="_Toc401321255"/>
      <w:r w:rsidRPr="008A4B0F">
        <w:lastRenderedPageBreak/>
        <w:t xml:space="preserve">The </w:t>
      </w:r>
      <w:r w:rsidRPr="00AE2598">
        <w:t>Future</w:t>
      </w:r>
      <w:r w:rsidRPr="008A4B0F">
        <w:t xml:space="preserve"> of Native American Language in Oklahoma</w:t>
      </w:r>
      <w:bookmarkEnd w:id="136"/>
    </w:p>
    <w:p w14:paraId="2F9AA197" w14:textId="4DAB85CC" w:rsidR="00185150" w:rsidRPr="008A4B0F" w:rsidRDefault="00073003">
      <w:pPr>
        <w:spacing w:after="0" w:line="480" w:lineRule="auto"/>
        <w:ind w:firstLine="720"/>
        <w:rPr>
          <w:rFonts w:ascii="Times New Roman" w:hAnsi="Times New Roman" w:cs="Times New Roman"/>
          <w:sz w:val="24"/>
          <w:szCs w:val="24"/>
        </w:rPr>
      </w:pPr>
      <w:r>
        <w:rPr>
          <w:rFonts w:ascii="Times New Roman" w:eastAsia="Times New Roman" w:hAnsi="Times New Roman" w:cs="Times New Roman"/>
          <w:noProof/>
          <w:sz w:val="24"/>
          <w:szCs w:val="24"/>
        </w:rPr>
        <w:t>With the</w:t>
      </w:r>
      <w:r w:rsidRPr="00090B95">
        <w:rPr>
          <w:rFonts w:ascii="Times New Roman" w:eastAsia="Times New Roman" w:hAnsi="Times New Roman" w:cs="Times New Roman"/>
          <w:noProof/>
          <w:sz w:val="24"/>
          <w:szCs w:val="24"/>
        </w:rPr>
        <w:t xml:space="preserve"> knowledge </w:t>
      </w:r>
      <w:r>
        <w:rPr>
          <w:rFonts w:ascii="Times New Roman" w:eastAsia="Times New Roman" w:hAnsi="Times New Roman" w:cs="Times New Roman"/>
          <w:noProof/>
          <w:sz w:val="24"/>
          <w:szCs w:val="24"/>
        </w:rPr>
        <w:t>of the historical trauma endured by many Native American tribes, one can</w:t>
      </w:r>
      <w:r w:rsidRPr="00090B95">
        <w:rPr>
          <w:rFonts w:ascii="Times New Roman" w:eastAsia="Times New Roman" w:hAnsi="Times New Roman" w:cs="Times New Roman"/>
          <w:noProof/>
          <w:sz w:val="24"/>
          <w:szCs w:val="24"/>
        </w:rPr>
        <w:t xml:space="preserve"> speculate that the</w:t>
      </w:r>
      <w:r w:rsidR="00E41CD2">
        <w:rPr>
          <w:rFonts w:ascii="Times New Roman" w:eastAsia="Times New Roman" w:hAnsi="Times New Roman" w:cs="Times New Roman"/>
          <w:noProof/>
          <w:sz w:val="24"/>
          <w:szCs w:val="24"/>
        </w:rPr>
        <w:t>re</w:t>
      </w:r>
      <w:r w:rsidRPr="00090B95">
        <w:rPr>
          <w:rFonts w:ascii="Times New Roman" w:eastAsia="Times New Roman" w:hAnsi="Times New Roman" w:cs="Times New Roman"/>
          <w:noProof/>
          <w:sz w:val="24"/>
          <w:szCs w:val="24"/>
        </w:rPr>
        <w:t xml:space="preserve"> may be hidden agendas when reading between the lines of </w:t>
      </w:r>
      <w:r>
        <w:rPr>
          <w:rFonts w:ascii="Times New Roman" w:eastAsia="Times New Roman" w:hAnsi="Times New Roman" w:cs="Times New Roman"/>
          <w:noProof/>
          <w:sz w:val="24"/>
          <w:szCs w:val="24"/>
        </w:rPr>
        <w:t xml:space="preserve">conflicting </w:t>
      </w:r>
      <w:r w:rsidRPr="00090B95">
        <w:rPr>
          <w:rFonts w:ascii="Times New Roman" w:eastAsia="Times New Roman" w:hAnsi="Times New Roman" w:cs="Times New Roman"/>
          <w:noProof/>
          <w:sz w:val="24"/>
          <w:szCs w:val="24"/>
        </w:rPr>
        <w:t xml:space="preserve">educational policies such as </w:t>
      </w:r>
      <w:r w:rsidRPr="00E256D6">
        <w:rPr>
          <w:rFonts w:ascii="Times New Roman" w:eastAsia="Times New Roman" w:hAnsi="Times New Roman" w:cs="Times New Roman"/>
          <w:i/>
          <w:noProof/>
          <w:sz w:val="24"/>
          <w:szCs w:val="24"/>
        </w:rPr>
        <w:t>NCLB</w:t>
      </w:r>
      <w:r>
        <w:rPr>
          <w:rFonts w:ascii="Times New Roman" w:eastAsia="Times New Roman" w:hAnsi="Times New Roman" w:cs="Times New Roman"/>
          <w:noProof/>
          <w:sz w:val="24"/>
          <w:szCs w:val="24"/>
        </w:rPr>
        <w:t xml:space="preserve">, </w:t>
      </w:r>
      <w:r>
        <w:rPr>
          <w:rFonts w:ascii="Times New Roman" w:eastAsia="Times New Roman" w:hAnsi="Times New Roman" w:cs="Times New Roman"/>
          <w:i/>
          <w:noProof/>
          <w:sz w:val="24"/>
          <w:szCs w:val="24"/>
        </w:rPr>
        <w:t xml:space="preserve">School Laws of Oklahoma, </w:t>
      </w:r>
      <w:r>
        <w:rPr>
          <w:rFonts w:ascii="Times New Roman" w:eastAsia="Times New Roman" w:hAnsi="Times New Roman" w:cs="Times New Roman"/>
          <w:noProof/>
          <w:sz w:val="24"/>
          <w:szCs w:val="24"/>
        </w:rPr>
        <w:t>and Native American langauge teacher certification policies</w:t>
      </w:r>
      <w:r w:rsidRPr="00090B95">
        <w:rPr>
          <w:rFonts w:ascii="Times New Roman" w:eastAsia="Times New Roman" w:hAnsi="Times New Roman" w:cs="Times New Roman"/>
          <w:noProof/>
          <w:sz w:val="24"/>
          <w:szCs w:val="24"/>
        </w:rPr>
        <w:t xml:space="preserve">. </w:t>
      </w:r>
      <w:r w:rsidR="00185150">
        <w:rPr>
          <w:rFonts w:ascii="Times New Roman" w:eastAsia="Times New Roman" w:hAnsi="Times New Roman" w:cs="Times New Roman"/>
          <w:sz w:val="24"/>
          <w:szCs w:val="24"/>
        </w:rPr>
        <w:t>As</w:t>
      </w:r>
      <w:r w:rsidR="00185150" w:rsidRPr="00090B95">
        <w:rPr>
          <w:rFonts w:ascii="Times New Roman" w:eastAsia="Times New Roman" w:hAnsi="Times New Roman" w:cs="Times New Roman"/>
          <w:sz w:val="24"/>
          <w:szCs w:val="24"/>
        </w:rPr>
        <w:t xml:space="preserve"> stated</w:t>
      </w:r>
      <w:r w:rsidR="00185150">
        <w:rPr>
          <w:rFonts w:ascii="Times New Roman" w:eastAsia="Times New Roman" w:hAnsi="Times New Roman" w:cs="Times New Roman"/>
          <w:sz w:val="24"/>
          <w:szCs w:val="24"/>
        </w:rPr>
        <w:t xml:space="preserve"> by </w:t>
      </w:r>
      <w:proofErr w:type="spellStart"/>
      <w:r w:rsidR="00185150">
        <w:rPr>
          <w:rFonts w:ascii="Times New Roman" w:eastAsia="Times New Roman" w:hAnsi="Times New Roman" w:cs="Times New Roman"/>
          <w:sz w:val="24"/>
          <w:szCs w:val="24"/>
        </w:rPr>
        <w:t>Kroskrity</w:t>
      </w:r>
      <w:proofErr w:type="spellEnd"/>
      <w:r w:rsidR="00185150">
        <w:rPr>
          <w:rFonts w:ascii="Times New Roman" w:eastAsia="Times New Roman" w:hAnsi="Times New Roman" w:cs="Times New Roman"/>
          <w:sz w:val="24"/>
          <w:szCs w:val="24"/>
        </w:rPr>
        <w:t xml:space="preserve"> (2004)</w:t>
      </w:r>
      <w:r w:rsidR="00185150" w:rsidRPr="00090B95">
        <w:rPr>
          <w:rFonts w:ascii="Times New Roman" w:eastAsia="Times New Roman" w:hAnsi="Times New Roman" w:cs="Times New Roman"/>
          <w:sz w:val="24"/>
          <w:szCs w:val="24"/>
        </w:rPr>
        <w:t>, “language ideologies represent the perception of language and discourse that is constructed in the interest of a specific social or cultural group”</w:t>
      </w:r>
      <w:r w:rsidR="00E41CD2">
        <w:rPr>
          <w:rFonts w:ascii="Times New Roman" w:eastAsia="Times New Roman" w:hAnsi="Times New Roman" w:cs="Times New Roman"/>
          <w:sz w:val="24"/>
          <w:szCs w:val="24"/>
        </w:rPr>
        <w:t xml:space="preserve"> (p. 105).</w:t>
      </w:r>
      <w:r w:rsidR="00185150" w:rsidRPr="00090B95">
        <w:rPr>
          <w:rFonts w:ascii="Times New Roman" w:eastAsia="Times New Roman" w:hAnsi="Times New Roman" w:cs="Times New Roman"/>
          <w:sz w:val="24"/>
          <w:szCs w:val="24"/>
        </w:rPr>
        <w:t xml:space="preserve"> Expressed differently, the language of our educational policies is a means to express thoughts, ideas, and feelings, hopes, and goals </w:t>
      </w:r>
      <w:r w:rsidR="00185150">
        <w:rPr>
          <w:rFonts w:ascii="Times New Roman" w:eastAsia="Times New Roman" w:hAnsi="Times New Roman" w:cs="Times New Roman"/>
          <w:sz w:val="24"/>
          <w:szCs w:val="24"/>
        </w:rPr>
        <w:t>of the educational policy actors</w:t>
      </w:r>
      <w:r w:rsidR="00185150" w:rsidRPr="00090B95">
        <w:rPr>
          <w:rFonts w:ascii="Times New Roman" w:eastAsia="Calibri" w:hAnsi="Times New Roman" w:cs="Times New Roman"/>
          <w:sz w:val="24"/>
          <w:szCs w:val="24"/>
        </w:rPr>
        <w:t xml:space="preserve"> who are soc</w:t>
      </w:r>
      <w:r w:rsidR="00185150">
        <w:rPr>
          <w:rFonts w:ascii="Times New Roman" w:eastAsia="Calibri" w:hAnsi="Times New Roman" w:cs="Times New Roman"/>
          <w:sz w:val="24"/>
          <w:szCs w:val="24"/>
        </w:rPr>
        <w:t xml:space="preserve">iopolitical language users </w:t>
      </w:r>
      <w:r w:rsidR="00185150" w:rsidRPr="00090B95">
        <w:rPr>
          <w:rFonts w:ascii="Times New Roman" w:eastAsia="Calibri" w:hAnsi="Times New Roman" w:cs="Times New Roman"/>
          <w:sz w:val="24"/>
          <w:szCs w:val="24"/>
        </w:rPr>
        <w:t>who construct and perpetuate their worldview through language and law (</w:t>
      </w:r>
      <w:proofErr w:type="spellStart"/>
      <w:r w:rsidR="00185150" w:rsidRPr="00090B95">
        <w:rPr>
          <w:rFonts w:ascii="Times New Roman" w:eastAsia="Calibri" w:hAnsi="Times New Roman" w:cs="Times New Roman"/>
          <w:sz w:val="24"/>
          <w:szCs w:val="24"/>
        </w:rPr>
        <w:t>Duranti</w:t>
      </w:r>
      <w:proofErr w:type="spellEnd"/>
      <w:r w:rsidR="00185150" w:rsidRPr="00090B95">
        <w:rPr>
          <w:rFonts w:ascii="Times New Roman" w:eastAsia="Calibri" w:hAnsi="Times New Roman" w:cs="Times New Roman"/>
          <w:sz w:val="24"/>
          <w:szCs w:val="24"/>
        </w:rPr>
        <w:t>, 1997). There is a significant interplay between the worldview of policy makers and their role in the continuation and manipulation of their worldview through policy</w:t>
      </w:r>
      <w:r w:rsidR="00185150" w:rsidRPr="00090B95">
        <w:rPr>
          <w:rFonts w:ascii="Times New Roman" w:eastAsia="Calibri" w:hAnsi="Times New Roman" w:cs="Times New Roman"/>
          <w:noProof/>
          <w:sz w:val="24"/>
          <w:szCs w:val="24"/>
        </w:rPr>
        <w:t xml:space="preserve"> (Bahktin, 1982; Bourdieu &amp; Passeron, 1990; Durnati, 1997)</w:t>
      </w:r>
      <w:r w:rsidR="00185150" w:rsidRPr="00090B95">
        <w:rPr>
          <w:rFonts w:ascii="Times New Roman" w:eastAsia="Calibri" w:hAnsi="Times New Roman" w:cs="Times New Roman"/>
          <w:sz w:val="24"/>
          <w:szCs w:val="24"/>
        </w:rPr>
        <w:t xml:space="preserve">. Social structure emerges and maintains itself through individuals applying </w:t>
      </w:r>
      <w:r w:rsidR="00D34154">
        <w:rPr>
          <w:rFonts w:ascii="Times New Roman" w:eastAsia="Calibri" w:hAnsi="Times New Roman" w:cs="Times New Roman"/>
          <w:sz w:val="24"/>
          <w:szCs w:val="24"/>
        </w:rPr>
        <w:t>indigenous</w:t>
      </w:r>
      <w:r w:rsidR="00185150" w:rsidRPr="00090B95">
        <w:rPr>
          <w:rFonts w:ascii="Times New Roman" w:eastAsia="Calibri" w:hAnsi="Times New Roman" w:cs="Times New Roman"/>
          <w:sz w:val="24"/>
          <w:szCs w:val="24"/>
        </w:rPr>
        <w:t xml:space="preserve"> methods of understanding and communicating to modern day concerns, and in education, these concerns are expressed by the policy elite through educational policies such </w:t>
      </w:r>
      <w:r w:rsidR="00185150" w:rsidRPr="00E41CD2">
        <w:rPr>
          <w:rFonts w:ascii="Times New Roman" w:eastAsia="Calibri" w:hAnsi="Times New Roman" w:cs="Times New Roman"/>
          <w:sz w:val="24"/>
          <w:szCs w:val="24"/>
        </w:rPr>
        <w:t>as NCLB and in the School Laws of Oklahoma</w:t>
      </w:r>
      <w:r w:rsidR="0011307B">
        <w:rPr>
          <w:rFonts w:ascii="Times New Roman" w:eastAsia="Calibri" w:hAnsi="Times New Roman" w:cs="Times New Roman"/>
          <w:sz w:val="24"/>
          <w:szCs w:val="24"/>
        </w:rPr>
        <w:t xml:space="preserve"> </w:t>
      </w:r>
      <w:r w:rsidR="0011307B" w:rsidRPr="00090B95">
        <w:rPr>
          <w:rFonts w:ascii="Times New Roman" w:eastAsia="Calibri" w:hAnsi="Times New Roman" w:cs="Times New Roman"/>
          <w:sz w:val="24"/>
          <w:szCs w:val="24"/>
        </w:rPr>
        <w:t>(</w:t>
      </w:r>
      <w:proofErr w:type="spellStart"/>
      <w:r w:rsidR="0011307B" w:rsidRPr="00090B95">
        <w:rPr>
          <w:rFonts w:ascii="Times New Roman" w:eastAsia="Calibri" w:hAnsi="Times New Roman" w:cs="Times New Roman"/>
          <w:sz w:val="24"/>
          <w:szCs w:val="24"/>
        </w:rPr>
        <w:t>Duranti</w:t>
      </w:r>
      <w:proofErr w:type="spellEnd"/>
      <w:r w:rsidR="0011307B" w:rsidRPr="00090B95">
        <w:rPr>
          <w:rFonts w:ascii="Times New Roman" w:eastAsia="Calibri" w:hAnsi="Times New Roman" w:cs="Times New Roman"/>
          <w:sz w:val="24"/>
          <w:szCs w:val="24"/>
        </w:rPr>
        <w:t>, 19</w:t>
      </w:r>
      <w:r w:rsidR="0011307B">
        <w:rPr>
          <w:rFonts w:ascii="Times New Roman" w:eastAsia="Calibri" w:hAnsi="Times New Roman" w:cs="Times New Roman"/>
          <w:sz w:val="24"/>
          <w:szCs w:val="24"/>
        </w:rPr>
        <w:t>9</w:t>
      </w:r>
      <w:r w:rsidR="0011307B" w:rsidRPr="00090B95">
        <w:rPr>
          <w:rFonts w:ascii="Times New Roman" w:eastAsia="Calibri" w:hAnsi="Times New Roman" w:cs="Times New Roman"/>
          <w:sz w:val="24"/>
          <w:szCs w:val="24"/>
        </w:rPr>
        <w:t>7)</w:t>
      </w:r>
      <w:r w:rsidR="00185150" w:rsidRPr="00E41CD2">
        <w:rPr>
          <w:rFonts w:ascii="Times New Roman" w:eastAsia="Calibri" w:hAnsi="Times New Roman" w:cs="Times New Roman"/>
          <w:sz w:val="24"/>
          <w:szCs w:val="24"/>
        </w:rPr>
        <w:t>.</w:t>
      </w:r>
      <w:r w:rsidR="00185150" w:rsidRPr="00090B95">
        <w:rPr>
          <w:rFonts w:ascii="Times New Roman" w:eastAsia="Calibri" w:hAnsi="Times New Roman" w:cs="Times New Roman"/>
          <w:sz w:val="24"/>
          <w:szCs w:val="24"/>
        </w:rPr>
        <w:t xml:space="preserve"> </w:t>
      </w:r>
    </w:p>
    <w:p w14:paraId="5A35E4E3" w14:textId="422D45A1" w:rsidR="001E4E66" w:rsidRDefault="00936EA5" w:rsidP="0055503D">
      <w:pPr>
        <w:autoSpaceDE w:val="0"/>
        <w:autoSpaceDN w:val="0"/>
        <w:adjustRightInd w:val="0"/>
        <w:spacing w:after="0" w:line="480" w:lineRule="auto"/>
        <w:ind w:firstLine="720"/>
        <w:rPr>
          <w:rFonts w:ascii="Times New Roman" w:eastAsia="Times New Roman" w:hAnsi="Times New Roman" w:cs="Times New Roman"/>
          <w:sz w:val="24"/>
          <w:szCs w:val="24"/>
        </w:rPr>
      </w:pPr>
      <w:r w:rsidRPr="0055503D">
        <w:rPr>
          <w:rFonts w:ascii="Times New Roman" w:eastAsia="Calibri" w:hAnsi="Times New Roman" w:cs="Times New Roman"/>
          <w:sz w:val="24"/>
          <w:szCs w:val="24"/>
        </w:rPr>
        <w:t>As detailed throughout this dissertation, the underlying language ideology tensions are apparent in a variety of conflicting language policy initiatives at multiple levels, and when viewed as a whole, from the top down, these language polic</w:t>
      </w:r>
      <w:r w:rsidR="00C8122D">
        <w:rPr>
          <w:rFonts w:ascii="Times New Roman" w:eastAsia="Calibri" w:hAnsi="Times New Roman" w:cs="Times New Roman"/>
          <w:sz w:val="24"/>
          <w:szCs w:val="24"/>
        </w:rPr>
        <w:t>y</w:t>
      </w:r>
      <w:r w:rsidRPr="0055503D">
        <w:rPr>
          <w:rFonts w:ascii="Times New Roman" w:eastAsia="Calibri" w:hAnsi="Times New Roman" w:cs="Times New Roman"/>
          <w:sz w:val="24"/>
          <w:szCs w:val="24"/>
        </w:rPr>
        <w:t xml:space="preserve"> conflicts continue to complicate efforts toward language preservation</w:t>
      </w:r>
      <w:r w:rsidR="009A3E82">
        <w:rPr>
          <w:rFonts w:ascii="Times New Roman" w:eastAsia="Calibri" w:hAnsi="Times New Roman" w:cs="Times New Roman"/>
          <w:sz w:val="24"/>
          <w:szCs w:val="24"/>
        </w:rPr>
        <w:t xml:space="preserve"> (Lo </w:t>
      </w:r>
      <w:proofErr w:type="spellStart"/>
      <w:r w:rsidR="009A3E82">
        <w:rPr>
          <w:rFonts w:ascii="Times New Roman" w:eastAsia="Calibri" w:hAnsi="Times New Roman" w:cs="Times New Roman"/>
          <w:sz w:val="24"/>
          <w:szCs w:val="24"/>
        </w:rPr>
        <w:t>Bianco</w:t>
      </w:r>
      <w:proofErr w:type="spellEnd"/>
      <w:r w:rsidR="009A3E82">
        <w:rPr>
          <w:rFonts w:ascii="Times New Roman" w:eastAsia="Calibri" w:hAnsi="Times New Roman" w:cs="Times New Roman"/>
          <w:sz w:val="24"/>
          <w:szCs w:val="24"/>
        </w:rPr>
        <w:t>, 2014)</w:t>
      </w:r>
      <w:r w:rsidRPr="0055503D">
        <w:rPr>
          <w:rFonts w:ascii="Times New Roman" w:eastAsia="Calibri" w:hAnsi="Times New Roman" w:cs="Times New Roman"/>
          <w:sz w:val="24"/>
          <w:szCs w:val="24"/>
        </w:rPr>
        <w:t xml:space="preserve">. </w:t>
      </w:r>
      <w:r w:rsidR="0011307B">
        <w:rPr>
          <w:rFonts w:ascii="Times New Roman" w:eastAsia="Calibri" w:hAnsi="Times New Roman" w:cs="Times New Roman"/>
          <w:sz w:val="24"/>
          <w:szCs w:val="24"/>
        </w:rPr>
        <w:t xml:space="preserve">NCLB </w:t>
      </w:r>
      <w:r w:rsidR="00C8122D">
        <w:rPr>
          <w:rFonts w:ascii="Times New Roman" w:eastAsia="Calibri" w:hAnsi="Times New Roman" w:cs="Times New Roman"/>
          <w:sz w:val="24"/>
          <w:szCs w:val="24"/>
        </w:rPr>
        <w:t>is</w:t>
      </w:r>
      <w:r w:rsidR="00C1747A" w:rsidRPr="0055503D">
        <w:rPr>
          <w:rFonts w:ascii="Times New Roman" w:eastAsia="Calibri" w:hAnsi="Times New Roman" w:cs="Times New Roman"/>
          <w:sz w:val="24"/>
          <w:szCs w:val="24"/>
        </w:rPr>
        <w:t xml:space="preserve"> purported to </w:t>
      </w:r>
      <w:r w:rsidR="00C8122D">
        <w:rPr>
          <w:rFonts w:ascii="Times New Roman" w:eastAsia="Calibri" w:hAnsi="Times New Roman" w:cs="Times New Roman"/>
          <w:sz w:val="24"/>
          <w:szCs w:val="24"/>
        </w:rPr>
        <w:t xml:space="preserve">be </w:t>
      </w:r>
      <w:r w:rsidR="00C1747A" w:rsidRPr="0055503D">
        <w:rPr>
          <w:rFonts w:ascii="Times New Roman" w:eastAsia="Calibri" w:hAnsi="Times New Roman" w:cs="Times New Roman"/>
          <w:sz w:val="24"/>
          <w:szCs w:val="24"/>
        </w:rPr>
        <w:t>clos</w:t>
      </w:r>
      <w:r w:rsidR="00C8122D">
        <w:rPr>
          <w:rFonts w:ascii="Times New Roman" w:eastAsia="Calibri" w:hAnsi="Times New Roman" w:cs="Times New Roman"/>
          <w:sz w:val="24"/>
          <w:szCs w:val="24"/>
        </w:rPr>
        <w:t>ing</w:t>
      </w:r>
      <w:r w:rsidRPr="0055503D">
        <w:rPr>
          <w:rFonts w:ascii="Times New Roman" w:eastAsia="Calibri" w:hAnsi="Times New Roman" w:cs="Times New Roman"/>
          <w:sz w:val="24"/>
          <w:szCs w:val="24"/>
        </w:rPr>
        <w:t xml:space="preserve"> achievement gaps </w:t>
      </w:r>
      <w:r w:rsidR="00C1747A" w:rsidRPr="0055503D">
        <w:rPr>
          <w:rFonts w:ascii="Times New Roman" w:eastAsia="Calibri" w:hAnsi="Times New Roman" w:cs="Times New Roman"/>
          <w:sz w:val="24"/>
          <w:szCs w:val="24"/>
        </w:rPr>
        <w:t xml:space="preserve">among </w:t>
      </w:r>
      <w:r w:rsidR="0011307B">
        <w:rPr>
          <w:rFonts w:ascii="Times New Roman" w:eastAsia="Calibri" w:hAnsi="Times New Roman" w:cs="Times New Roman"/>
          <w:sz w:val="24"/>
          <w:szCs w:val="24"/>
        </w:rPr>
        <w:t>W</w:t>
      </w:r>
      <w:r w:rsidR="0011307B" w:rsidRPr="0055503D">
        <w:rPr>
          <w:rFonts w:ascii="Times New Roman" w:eastAsia="Calibri" w:hAnsi="Times New Roman" w:cs="Times New Roman"/>
          <w:sz w:val="24"/>
          <w:szCs w:val="24"/>
        </w:rPr>
        <w:t xml:space="preserve">hite </w:t>
      </w:r>
      <w:r w:rsidR="00C1747A" w:rsidRPr="0055503D">
        <w:rPr>
          <w:rFonts w:ascii="Times New Roman" w:eastAsia="Calibri" w:hAnsi="Times New Roman" w:cs="Times New Roman"/>
          <w:sz w:val="24"/>
          <w:szCs w:val="24"/>
        </w:rPr>
        <w:t>and minority students</w:t>
      </w:r>
      <w:r w:rsidRPr="0055503D">
        <w:rPr>
          <w:rFonts w:ascii="Times New Roman" w:eastAsia="Calibri" w:hAnsi="Times New Roman" w:cs="Times New Roman"/>
          <w:sz w:val="24"/>
          <w:szCs w:val="24"/>
        </w:rPr>
        <w:t xml:space="preserve">, yet this policy has negative consequences for bilingualism and language </w:t>
      </w:r>
      <w:r w:rsidR="00C1747A" w:rsidRPr="0055503D">
        <w:rPr>
          <w:rFonts w:ascii="Times New Roman" w:eastAsia="Calibri" w:hAnsi="Times New Roman" w:cs="Times New Roman"/>
          <w:sz w:val="24"/>
          <w:szCs w:val="24"/>
        </w:rPr>
        <w:t xml:space="preserve">preservation </w:t>
      </w:r>
      <w:r w:rsidR="00C1747A" w:rsidRPr="0055503D">
        <w:rPr>
          <w:rFonts w:ascii="Times New Roman" w:eastAsia="Calibri" w:hAnsi="Times New Roman" w:cs="Times New Roman"/>
          <w:sz w:val="24"/>
          <w:szCs w:val="24"/>
        </w:rPr>
        <w:lastRenderedPageBreak/>
        <w:t>because it focuses</w:t>
      </w:r>
      <w:r w:rsidRPr="0055503D">
        <w:rPr>
          <w:rFonts w:ascii="Times New Roman" w:eastAsia="Calibri" w:hAnsi="Times New Roman" w:cs="Times New Roman"/>
          <w:sz w:val="24"/>
          <w:szCs w:val="24"/>
        </w:rPr>
        <w:t xml:space="preserve"> entirely on English language proficiency</w:t>
      </w:r>
      <w:r w:rsidR="00C1747A" w:rsidRPr="0055503D">
        <w:rPr>
          <w:rFonts w:ascii="Times New Roman" w:eastAsia="Calibri" w:hAnsi="Times New Roman" w:cs="Times New Roman"/>
          <w:sz w:val="24"/>
          <w:szCs w:val="24"/>
        </w:rPr>
        <w:t xml:space="preserve"> in all content areas</w:t>
      </w:r>
      <w:r w:rsidRPr="0055503D">
        <w:rPr>
          <w:rFonts w:ascii="Times New Roman" w:eastAsia="Calibri" w:hAnsi="Times New Roman" w:cs="Times New Roman"/>
          <w:sz w:val="24"/>
          <w:szCs w:val="24"/>
        </w:rPr>
        <w:t xml:space="preserve"> (</w:t>
      </w:r>
      <w:proofErr w:type="spellStart"/>
      <w:r w:rsidRPr="0055503D">
        <w:rPr>
          <w:rFonts w:ascii="Times New Roman" w:eastAsia="Calibri" w:hAnsi="Times New Roman" w:cs="Times New Roman"/>
          <w:sz w:val="24"/>
          <w:szCs w:val="24"/>
        </w:rPr>
        <w:t>Shohamy</w:t>
      </w:r>
      <w:proofErr w:type="spellEnd"/>
      <w:r w:rsidRPr="0055503D">
        <w:rPr>
          <w:rFonts w:ascii="Times New Roman" w:eastAsia="Calibri" w:hAnsi="Times New Roman" w:cs="Times New Roman"/>
          <w:sz w:val="24"/>
          <w:szCs w:val="24"/>
        </w:rPr>
        <w:t xml:space="preserve">, 2006). </w:t>
      </w:r>
      <w:r w:rsidR="00185150" w:rsidRPr="00C1747A">
        <w:rPr>
          <w:rFonts w:ascii="Times New Roman" w:eastAsia="Calibri" w:hAnsi="Times New Roman" w:cs="Times New Roman"/>
          <w:sz w:val="24"/>
          <w:szCs w:val="24"/>
        </w:rPr>
        <w:t>A language-ideology emphasis</w:t>
      </w:r>
      <w:r w:rsidR="00185150" w:rsidRPr="00090B95">
        <w:rPr>
          <w:rFonts w:ascii="Times New Roman" w:eastAsia="Calibri" w:hAnsi="Times New Roman" w:cs="Times New Roman"/>
          <w:sz w:val="24"/>
          <w:szCs w:val="24"/>
        </w:rPr>
        <w:t xml:space="preserve"> on the sociocultural interests of the educational policy maker allows the reader of such policies to recognize interests that are purported to leave no child behind, bu</w:t>
      </w:r>
      <w:r w:rsidR="00185150">
        <w:rPr>
          <w:rFonts w:ascii="Times New Roman" w:eastAsia="Calibri" w:hAnsi="Times New Roman" w:cs="Times New Roman"/>
          <w:sz w:val="24"/>
          <w:szCs w:val="24"/>
        </w:rPr>
        <w:t>t instead do quite the opposite</w:t>
      </w:r>
      <w:r w:rsidR="00185150" w:rsidRPr="00090B95">
        <w:rPr>
          <w:rFonts w:ascii="Times New Roman" w:eastAsia="Calibri" w:hAnsi="Times New Roman" w:cs="Times New Roman"/>
          <w:sz w:val="24"/>
          <w:szCs w:val="24"/>
        </w:rPr>
        <w:t>.</w:t>
      </w:r>
      <w:r w:rsidR="00185150" w:rsidRPr="00090B95">
        <w:rPr>
          <w:rFonts w:ascii="Times New Roman" w:eastAsia="Times New Roman" w:hAnsi="Times New Roman" w:cs="Times New Roman"/>
          <w:sz w:val="24"/>
          <w:szCs w:val="24"/>
        </w:rPr>
        <w:t xml:space="preserve"> It is also true that </w:t>
      </w:r>
      <w:r w:rsidR="00185150">
        <w:rPr>
          <w:rFonts w:ascii="Times New Roman" w:eastAsia="Times New Roman" w:hAnsi="Times New Roman" w:cs="Times New Roman"/>
          <w:sz w:val="24"/>
          <w:szCs w:val="24"/>
        </w:rPr>
        <w:t xml:space="preserve">the </w:t>
      </w:r>
      <w:r w:rsidR="00185150" w:rsidRPr="00090B95">
        <w:rPr>
          <w:rFonts w:ascii="Times New Roman" w:eastAsia="Times New Roman" w:hAnsi="Times New Roman" w:cs="Times New Roman"/>
          <w:sz w:val="24"/>
          <w:szCs w:val="24"/>
        </w:rPr>
        <w:t>language ideologies</w:t>
      </w:r>
      <w:r w:rsidR="00185150">
        <w:rPr>
          <w:rFonts w:ascii="Times New Roman" w:eastAsia="Times New Roman" w:hAnsi="Times New Roman" w:cs="Times New Roman"/>
          <w:sz w:val="24"/>
          <w:szCs w:val="24"/>
        </w:rPr>
        <w:t xml:space="preserve"> that</w:t>
      </w:r>
      <w:r w:rsidR="00185150" w:rsidRPr="00090B95">
        <w:rPr>
          <w:rFonts w:ascii="Times New Roman" w:eastAsia="Times New Roman" w:hAnsi="Times New Roman" w:cs="Times New Roman"/>
          <w:sz w:val="24"/>
          <w:szCs w:val="24"/>
        </w:rPr>
        <w:t xml:space="preserve"> manifest in education policy are grounded in social experience and thus are “profitably conceived as multiple” (</w:t>
      </w:r>
      <w:proofErr w:type="spellStart"/>
      <w:r w:rsidR="00185150" w:rsidRPr="00090B95">
        <w:rPr>
          <w:rFonts w:ascii="Times New Roman" w:eastAsia="Times New Roman" w:hAnsi="Times New Roman" w:cs="Times New Roman"/>
          <w:sz w:val="24"/>
          <w:szCs w:val="24"/>
        </w:rPr>
        <w:t>Kroskrity</w:t>
      </w:r>
      <w:proofErr w:type="spellEnd"/>
      <w:r w:rsidR="00185150" w:rsidRPr="00090B95">
        <w:rPr>
          <w:rFonts w:ascii="Times New Roman" w:eastAsia="Times New Roman" w:hAnsi="Times New Roman" w:cs="Times New Roman"/>
          <w:sz w:val="24"/>
          <w:szCs w:val="24"/>
        </w:rPr>
        <w:t>, 2004, p. 503), meaning that the educational policies serve multiple i</w:t>
      </w:r>
      <w:r w:rsidR="00185150">
        <w:rPr>
          <w:rFonts w:ascii="Times New Roman" w:eastAsia="Times New Roman" w:hAnsi="Times New Roman" w:cs="Times New Roman"/>
          <w:sz w:val="24"/>
          <w:szCs w:val="24"/>
        </w:rPr>
        <w:t>nterest of various interpretive communities</w:t>
      </w:r>
      <w:r w:rsidR="00185150" w:rsidRPr="00090B95">
        <w:rPr>
          <w:rFonts w:ascii="Times New Roman" w:eastAsia="Times New Roman" w:hAnsi="Times New Roman" w:cs="Times New Roman"/>
          <w:sz w:val="24"/>
          <w:szCs w:val="24"/>
        </w:rPr>
        <w:t>, while disproportionally representing the interests of spec</w:t>
      </w:r>
      <w:r w:rsidR="00185150">
        <w:rPr>
          <w:rFonts w:ascii="Times New Roman" w:eastAsia="Times New Roman" w:hAnsi="Times New Roman" w:cs="Times New Roman"/>
          <w:sz w:val="24"/>
          <w:szCs w:val="24"/>
        </w:rPr>
        <w:t>ific groups</w:t>
      </w:r>
      <w:r w:rsidR="00185150" w:rsidRPr="00090B95">
        <w:rPr>
          <w:rFonts w:ascii="Times New Roman" w:eastAsia="Times New Roman" w:hAnsi="Times New Roman" w:cs="Times New Roman"/>
          <w:sz w:val="24"/>
          <w:szCs w:val="24"/>
        </w:rPr>
        <w:t xml:space="preserve">. </w:t>
      </w:r>
    </w:p>
    <w:p w14:paraId="609AB9CC" w14:textId="424B807A" w:rsidR="00185150" w:rsidRPr="0055503D" w:rsidRDefault="00185150" w:rsidP="0055503D">
      <w:pPr>
        <w:autoSpaceDE w:val="0"/>
        <w:autoSpaceDN w:val="0"/>
        <w:adjustRightInd w:val="0"/>
        <w:spacing w:after="0" w:line="480" w:lineRule="auto"/>
        <w:ind w:firstLine="720"/>
        <w:rPr>
          <w:rFonts w:ascii="Times New Roman" w:eastAsia="Times New Roman" w:hAnsi="Times New Roman" w:cs="Times New Roman"/>
          <w:noProof/>
          <w:sz w:val="24"/>
          <w:szCs w:val="24"/>
          <w:highlight w:val="yellow"/>
        </w:rPr>
      </w:pPr>
      <w:r>
        <w:rPr>
          <w:rFonts w:ascii="Times New Roman" w:eastAsia="Times New Roman" w:hAnsi="Times New Roman" w:cs="Times New Roman"/>
          <w:sz w:val="24"/>
          <w:szCs w:val="24"/>
        </w:rPr>
        <w:t>This</w:t>
      </w:r>
      <w:r w:rsidR="001E4E66">
        <w:rPr>
          <w:rFonts w:ascii="Times New Roman" w:eastAsia="Times New Roman" w:hAnsi="Times New Roman" w:cs="Times New Roman"/>
          <w:sz w:val="24"/>
          <w:szCs w:val="24"/>
        </w:rPr>
        <w:t xml:space="preserve"> perspective</w:t>
      </w:r>
      <w:r>
        <w:rPr>
          <w:rFonts w:ascii="Times New Roman" w:eastAsia="Times New Roman" w:hAnsi="Times New Roman" w:cs="Times New Roman"/>
          <w:sz w:val="24"/>
          <w:szCs w:val="24"/>
        </w:rPr>
        <w:t xml:space="preserve"> helps to explain the apparent tension and conflict between policies </w:t>
      </w:r>
      <w:r w:rsidRPr="00E41CD2">
        <w:rPr>
          <w:rFonts w:ascii="Times New Roman" w:eastAsia="Times New Roman" w:hAnsi="Times New Roman" w:cs="Times New Roman"/>
          <w:sz w:val="24"/>
          <w:szCs w:val="24"/>
        </w:rPr>
        <w:t>like NCLB, NALA, and the School Laws of Oklahoma.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The</w:t>
      </w:r>
      <w:r w:rsidRPr="00090B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understanding of </w:t>
      </w:r>
      <w:r w:rsidRPr="00090B95">
        <w:rPr>
          <w:rFonts w:ascii="Times New Roman" w:eastAsia="Times New Roman" w:hAnsi="Times New Roman" w:cs="Times New Roman"/>
          <w:sz w:val="24"/>
          <w:szCs w:val="24"/>
        </w:rPr>
        <w:t xml:space="preserve">the multiplicity of divergent perspectives of educators and policy makers helps explain the wide variety of outcomes relating to the implementation of </w:t>
      </w:r>
      <w:r>
        <w:rPr>
          <w:rFonts w:ascii="Times New Roman" w:eastAsia="Times New Roman" w:hAnsi="Times New Roman" w:cs="Times New Roman"/>
          <w:sz w:val="24"/>
          <w:szCs w:val="24"/>
        </w:rPr>
        <w:t>educational policy</w:t>
      </w:r>
      <w:r w:rsidRPr="00090B95">
        <w:rPr>
          <w:rFonts w:ascii="Times New Roman" w:eastAsia="Times New Roman" w:hAnsi="Times New Roman" w:cs="Times New Roman"/>
          <w:sz w:val="24"/>
          <w:szCs w:val="24"/>
        </w:rPr>
        <w:t xml:space="preserve">. For this reason, it is imperative to frame the analysis of educational policies and reform around outcomes </w:t>
      </w:r>
      <w:r w:rsidR="00392736">
        <w:rPr>
          <w:rFonts w:ascii="Times New Roman" w:eastAsia="Times New Roman" w:hAnsi="Times New Roman" w:cs="Times New Roman"/>
          <w:sz w:val="24"/>
          <w:szCs w:val="24"/>
        </w:rPr>
        <w:t>in real settings with affected persons</w:t>
      </w:r>
      <w:r w:rsidRPr="00090B95">
        <w:rPr>
          <w:rFonts w:ascii="Times New Roman" w:eastAsia="Times New Roman" w:hAnsi="Times New Roman" w:cs="Times New Roman"/>
          <w:sz w:val="24"/>
          <w:szCs w:val="24"/>
        </w:rPr>
        <w:t>, rather than the intent of the policy</w:t>
      </w:r>
      <w:r w:rsidR="00392736">
        <w:rPr>
          <w:rFonts w:ascii="Times New Roman" w:eastAsia="Times New Roman" w:hAnsi="Times New Roman" w:cs="Times New Roman"/>
          <w:sz w:val="24"/>
          <w:szCs w:val="24"/>
        </w:rPr>
        <w:t xml:space="preserve"> </w:t>
      </w:r>
      <w:r w:rsidR="00392736" w:rsidRPr="00392736">
        <w:rPr>
          <w:rFonts w:ascii="Times New Roman" w:eastAsia="Times New Roman" w:hAnsi="Times New Roman" w:cs="Times New Roman"/>
          <w:i/>
          <w:sz w:val="24"/>
          <w:szCs w:val="24"/>
        </w:rPr>
        <w:t>per se</w:t>
      </w:r>
      <w:r w:rsidRPr="00090B95">
        <w:rPr>
          <w:rFonts w:ascii="Times New Roman" w:eastAsia="Times New Roman" w:hAnsi="Times New Roman" w:cs="Times New Roman"/>
          <w:sz w:val="24"/>
          <w:szCs w:val="24"/>
        </w:rPr>
        <w:t>.</w:t>
      </w:r>
      <w:r w:rsidRPr="00090B95">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The overall outcome of our current educational policies on the ground in Oklahoma is the continued promotion of a monolig</w:t>
      </w:r>
      <w:r w:rsidR="00936EA5">
        <w:rPr>
          <w:rFonts w:ascii="Times New Roman" w:eastAsia="Times New Roman" w:hAnsi="Times New Roman" w:cs="Times New Roman"/>
          <w:noProof/>
          <w:sz w:val="24"/>
          <w:szCs w:val="24"/>
        </w:rPr>
        <w:t>ua</w:t>
      </w:r>
      <w:r>
        <w:rPr>
          <w:rFonts w:ascii="Times New Roman" w:eastAsia="Times New Roman" w:hAnsi="Times New Roman" w:cs="Times New Roman"/>
          <w:noProof/>
          <w:sz w:val="24"/>
          <w:szCs w:val="24"/>
        </w:rPr>
        <w:t>l ideology</w:t>
      </w:r>
      <w:r w:rsidR="0011307B">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which is to the detr</w:t>
      </w:r>
      <w:r w:rsidR="00E41CD2">
        <w:rPr>
          <w:rFonts w:ascii="Times New Roman" w:eastAsia="Times New Roman" w:hAnsi="Times New Roman" w:cs="Times New Roman"/>
          <w:noProof/>
          <w:sz w:val="24"/>
          <w:szCs w:val="24"/>
        </w:rPr>
        <w:t>iment</w:t>
      </w:r>
      <w:r>
        <w:rPr>
          <w:rFonts w:ascii="Times New Roman" w:eastAsia="Times New Roman" w:hAnsi="Times New Roman" w:cs="Times New Roman"/>
          <w:noProof/>
          <w:sz w:val="24"/>
          <w:szCs w:val="24"/>
        </w:rPr>
        <w:t xml:space="preserve"> of Native American language preservation and revitalization</w:t>
      </w:r>
      <w:r w:rsidRPr="001E4E66">
        <w:rPr>
          <w:rFonts w:ascii="Times New Roman" w:eastAsia="Times New Roman" w:hAnsi="Times New Roman" w:cs="Times New Roman"/>
          <w:noProof/>
          <w:sz w:val="24"/>
          <w:szCs w:val="24"/>
        </w:rPr>
        <w:t xml:space="preserve">. </w:t>
      </w:r>
    </w:p>
    <w:p w14:paraId="2AD69F14" w14:textId="6EA8EF5F" w:rsidR="00185150" w:rsidRPr="00090B95" w:rsidRDefault="00185150" w:rsidP="00185150">
      <w:pPr>
        <w:spacing w:after="0" w:line="480" w:lineRule="auto"/>
        <w:ind w:firstLine="720"/>
        <w:rPr>
          <w:rFonts w:ascii="Times New Roman" w:eastAsia="Calibri" w:hAnsi="Times New Roman" w:cs="Times New Roman"/>
          <w:sz w:val="24"/>
          <w:szCs w:val="24"/>
        </w:rPr>
      </w:pPr>
      <w:r w:rsidRPr="00090B95">
        <w:rPr>
          <w:rFonts w:ascii="Times New Roman" w:eastAsia="Times New Roman" w:hAnsi="Times New Roman" w:cs="Times New Roman"/>
          <w:noProof/>
          <w:sz w:val="24"/>
          <w:szCs w:val="24"/>
        </w:rPr>
        <w:t xml:space="preserve">It may be presumed that </w:t>
      </w:r>
      <w:r w:rsidRPr="00090B95">
        <w:rPr>
          <w:rFonts w:ascii="Times New Roman" w:eastAsia="Calibri" w:hAnsi="Times New Roman" w:cs="Times New Roman"/>
          <w:sz w:val="24"/>
          <w:szCs w:val="24"/>
        </w:rPr>
        <w:t xml:space="preserve">few policy makers are explicitly aware of the advantages that their language ideologies and assessment policies such as </w:t>
      </w:r>
      <w:r w:rsidRPr="00AE2598">
        <w:rPr>
          <w:rFonts w:ascii="Times New Roman" w:eastAsia="Calibri" w:hAnsi="Times New Roman" w:cs="Times New Roman"/>
          <w:sz w:val="24"/>
          <w:szCs w:val="24"/>
        </w:rPr>
        <w:t>NCLB</w:t>
      </w:r>
      <w:r w:rsidRPr="00090B9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and the </w:t>
      </w:r>
      <w:r w:rsidRPr="00AE2598">
        <w:rPr>
          <w:rFonts w:ascii="Times New Roman" w:eastAsia="Calibri" w:hAnsi="Times New Roman" w:cs="Times New Roman"/>
          <w:sz w:val="24"/>
          <w:szCs w:val="24"/>
        </w:rPr>
        <w:t>School Laws of Oklahoma</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provide language dominant </w:t>
      </w:r>
      <w:r w:rsidRPr="00090B95">
        <w:rPr>
          <w:rFonts w:ascii="Times New Roman" w:eastAsia="Calibri" w:hAnsi="Times New Roman" w:cs="Times New Roman"/>
          <w:sz w:val="24"/>
          <w:szCs w:val="24"/>
        </w:rPr>
        <w:t xml:space="preserve">communities, but </w:t>
      </w:r>
      <w:r>
        <w:rPr>
          <w:rFonts w:ascii="Times New Roman" w:eastAsia="Calibri" w:hAnsi="Times New Roman" w:cs="Times New Roman"/>
          <w:sz w:val="24"/>
          <w:szCs w:val="24"/>
        </w:rPr>
        <w:t xml:space="preserve">these policies </w:t>
      </w:r>
      <w:r w:rsidRPr="00090B95">
        <w:rPr>
          <w:rFonts w:ascii="Times New Roman" w:eastAsia="Calibri" w:hAnsi="Times New Roman" w:cs="Times New Roman"/>
          <w:sz w:val="24"/>
          <w:szCs w:val="24"/>
        </w:rPr>
        <w:t>are dominant cultur</w:t>
      </w:r>
      <w:r w:rsidR="00392736">
        <w:rPr>
          <w:rFonts w:ascii="Times New Roman" w:eastAsia="Calibri" w:hAnsi="Times New Roman" w:cs="Times New Roman"/>
          <w:sz w:val="24"/>
          <w:szCs w:val="24"/>
        </w:rPr>
        <w:t>al</w:t>
      </w:r>
      <w:r w:rsidRPr="00090B95">
        <w:rPr>
          <w:rFonts w:ascii="Times New Roman" w:eastAsia="Calibri" w:hAnsi="Times New Roman" w:cs="Times New Roman"/>
          <w:sz w:val="24"/>
          <w:szCs w:val="24"/>
        </w:rPr>
        <w:t xml:space="preserve"> artifacts that are both hegemonic and epistemologically defined. As stated by Solano-Flores (2011)</w:t>
      </w:r>
      <w:r w:rsidR="000266F2">
        <w:rPr>
          <w:rFonts w:ascii="Times New Roman" w:eastAsia="Calibri" w:hAnsi="Times New Roman" w:cs="Times New Roman"/>
          <w:sz w:val="24"/>
          <w:szCs w:val="24"/>
        </w:rPr>
        <w:t>,</w:t>
      </w:r>
      <w:r w:rsidRPr="00090B95">
        <w:rPr>
          <w:rFonts w:ascii="Times New Roman" w:eastAsia="Calibri" w:hAnsi="Times New Roman" w:cs="Times New Roman"/>
          <w:sz w:val="24"/>
          <w:szCs w:val="24"/>
        </w:rPr>
        <w:t xml:space="preserve"> education policy is</w:t>
      </w:r>
    </w:p>
    <w:p w14:paraId="06A17F30" w14:textId="7E183F37" w:rsidR="00185150" w:rsidRPr="00090B95" w:rsidRDefault="000266F2" w:rsidP="00185150">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P</w:t>
      </w:r>
      <w:r w:rsidR="00185150" w:rsidRPr="00090B95">
        <w:rPr>
          <w:rFonts w:ascii="Times New Roman" w:eastAsia="Calibri" w:hAnsi="Times New Roman" w:cs="Times New Roman"/>
          <w:sz w:val="24"/>
          <w:szCs w:val="24"/>
        </w:rPr>
        <w:t>art of a complex set of culturally established instructional and accountability practices; they are created with the intent to meet certain social needs or to comply with mandates and legislation established in a society; they are written in the language (and the dialect of that language) used by those who develop them; their content is a reflection of the skills, competencies, forms of knowledge, and communication styles valued by a society</w:t>
      </w:r>
      <w:r>
        <w:rPr>
          <w:rFonts w:ascii="Times New Roman" w:eastAsia="Calibri" w:hAnsi="Times New Roman" w:cs="Times New Roman"/>
          <w:sz w:val="24"/>
          <w:szCs w:val="24"/>
        </w:rPr>
        <w:t>. (p. 37)</w:t>
      </w:r>
    </w:p>
    <w:p w14:paraId="7C98FB66" w14:textId="7F97D8D8" w:rsidR="00185150" w:rsidRPr="00090B95" w:rsidRDefault="00185150" w:rsidP="00185150">
      <w:pPr>
        <w:spacing w:after="0" w:line="480" w:lineRule="auto"/>
        <w:rPr>
          <w:rFonts w:ascii="Times New Roman" w:eastAsia="Times New Roman" w:hAnsi="Times New Roman" w:cs="Times New Roman"/>
          <w:noProof/>
          <w:sz w:val="24"/>
          <w:szCs w:val="24"/>
        </w:rPr>
      </w:pPr>
      <w:r w:rsidRPr="00090B95">
        <w:rPr>
          <w:rFonts w:ascii="Times New Roman" w:eastAsia="Calibri" w:hAnsi="Times New Roman" w:cs="Times New Roman"/>
          <w:sz w:val="24"/>
          <w:szCs w:val="24"/>
        </w:rPr>
        <w:t xml:space="preserve">In the most hopeful sense, one would trust that the majority of policy makers must have more seemingly altruistic motives for educational reform, but </w:t>
      </w:r>
      <w:r w:rsidRPr="00AE2598">
        <w:rPr>
          <w:rFonts w:ascii="Times New Roman" w:eastAsia="Calibri" w:hAnsi="Times New Roman" w:cs="Times New Roman"/>
          <w:sz w:val="24"/>
          <w:szCs w:val="24"/>
        </w:rPr>
        <w:t>NCLB and the School Laws of Oklahoma are explicit ex</w:t>
      </w:r>
      <w:r w:rsidRPr="00090B95">
        <w:rPr>
          <w:rFonts w:ascii="Times New Roman" w:eastAsia="Calibri" w:hAnsi="Times New Roman" w:cs="Times New Roman"/>
          <w:sz w:val="24"/>
          <w:szCs w:val="24"/>
        </w:rPr>
        <w:t>ample</w:t>
      </w:r>
      <w:r>
        <w:rPr>
          <w:rFonts w:ascii="Times New Roman" w:eastAsia="Calibri" w:hAnsi="Times New Roman" w:cs="Times New Roman"/>
          <w:sz w:val="24"/>
          <w:szCs w:val="24"/>
        </w:rPr>
        <w:t>s</w:t>
      </w:r>
      <w:r w:rsidRPr="00090B95">
        <w:rPr>
          <w:rFonts w:ascii="Times New Roman" w:eastAsia="Calibri" w:hAnsi="Times New Roman" w:cs="Times New Roman"/>
          <w:sz w:val="24"/>
          <w:szCs w:val="24"/>
        </w:rPr>
        <w:t xml:space="preserve"> of how cultural and linguistic hegemony is sustained in society at large and in schools, as ill-informed policy elites construct a worldview that devalues non-dominant communities </w:t>
      </w:r>
      <w:r>
        <w:rPr>
          <w:rFonts w:ascii="Times New Roman" w:eastAsia="Calibri" w:hAnsi="Times New Roman" w:cs="Times New Roman"/>
          <w:sz w:val="24"/>
          <w:szCs w:val="24"/>
        </w:rPr>
        <w:t xml:space="preserve">and languages </w:t>
      </w:r>
      <w:r w:rsidRPr="00090B95">
        <w:rPr>
          <w:rFonts w:ascii="Times New Roman" w:eastAsia="Calibri" w:hAnsi="Times New Roman" w:cs="Times New Roman"/>
          <w:sz w:val="24"/>
          <w:szCs w:val="24"/>
        </w:rPr>
        <w:t>while non-dominant communities often comply with</w:t>
      </w:r>
      <w:r>
        <w:rPr>
          <w:rFonts w:ascii="Times New Roman" w:eastAsia="Calibri" w:hAnsi="Times New Roman" w:cs="Times New Roman"/>
          <w:sz w:val="24"/>
          <w:szCs w:val="24"/>
        </w:rPr>
        <w:t xml:space="preserve"> such reforms</w:t>
      </w:r>
      <w:r w:rsidR="004E5C7F">
        <w:rPr>
          <w:rFonts w:ascii="Times New Roman" w:eastAsia="Calibri" w:hAnsi="Times New Roman" w:cs="Times New Roman"/>
          <w:sz w:val="24"/>
          <w:szCs w:val="24"/>
        </w:rPr>
        <w:t xml:space="preserve"> for a variety of reasons</w:t>
      </w:r>
      <w:r w:rsidR="001A39E2">
        <w:rPr>
          <w:rFonts w:ascii="Times New Roman" w:eastAsia="Calibri" w:hAnsi="Times New Roman" w:cs="Times New Roman"/>
          <w:sz w:val="24"/>
          <w:szCs w:val="24"/>
        </w:rPr>
        <w:t xml:space="preserve"> (</w:t>
      </w:r>
      <w:proofErr w:type="spellStart"/>
      <w:r w:rsidR="001A39E2">
        <w:rPr>
          <w:rFonts w:ascii="Times New Roman" w:eastAsia="Calibri" w:hAnsi="Times New Roman" w:cs="Times New Roman"/>
          <w:noProof/>
          <w:sz w:val="24"/>
          <w:szCs w:val="24"/>
        </w:rPr>
        <w:t>Tollefson</w:t>
      </w:r>
      <w:proofErr w:type="spellEnd"/>
      <w:r w:rsidR="001A39E2">
        <w:rPr>
          <w:rFonts w:ascii="Times New Roman" w:eastAsia="Calibri" w:hAnsi="Times New Roman" w:cs="Times New Roman"/>
          <w:noProof/>
          <w:sz w:val="24"/>
          <w:szCs w:val="24"/>
        </w:rPr>
        <w:t xml:space="preserve"> &amp; Tsui, 2014)</w:t>
      </w:r>
      <w:r w:rsidRPr="00090B95">
        <w:rPr>
          <w:rFonts w:ascii="Times New Roman" w:eastAsia="Calibri" w:hAnsi="Times New Roman" w:cs="Times New Roman"/>
          <w:sz w:val="24"/>
          <w:szCs w:val="24"/>
        </w:rPr>
        <w:t>.</w:t>
      </w:r>
      <w:r w:rsidRPr="00090B95">
        <w:rPr>
          <w:rFonts w:ascii="Times New Roman" w:eastAsia="Times New Roman" w:hAnsi="Times New Roman" w:cs="Times New Roman"/>
          <w:sz w:val="24"/>
          <w:szCs w:val="24"/>
        </w:rPr>
        <w:t xml:space="preserve"> </w:t>
      </w:r>
    </w:p>
    <w:p w14:paraId="13F16348" w14:textId="68227B60" w:rsidR="00185150" w:rsidRPr="00CE0DB1" w:rsidRDefault="00185150">
      <w:pPr>
        <w:spacing w:after="0" w:line="480" w:lineRule="auto"/>
        <w:ind w:firstLine="720"/>
        <w:rPr>
          <w:rFonts w:ascii="TimesNewRomanPSMT,Bold" w:hAnsi="TimesNewRomanPSMT,Bold" w:cs="TimesNewRomanPSMT,Bold"/>
          <w:bCs/>
          <w:sz w:val="24"/>
          <w:szCs w:val="24"/>
        </w:rPr>
      </w:pPr>
      <w:r>
        <w:rPr>
          <w:rFonts w:ascii="TimesNewRomanPSMT,Bold" w:hAnsi="TimesNewRomanPSMT,Bold" w:cs="TimesNewRomanPSMT,Bold"/>
          <w:bCs/>
          <w:sz w:val="24"/>
          <w:szCs w:val="24"/>
        </w:rPr>
        <w:t>Education polic</w:t>
      </w:r>
      <w:r w:rsidR="000266F2">
        <w:rPr>
          <w:rFonts w:ascii="TimesNewRomanPSMT,Bold" w:hAnsi="TimesNewRomanPSMT,Bold" w:cs="TimesNewRomanPSMT,Bold"/>
          <w:bCs/>
          <w:sz w:val="24"/>
          <w:szCs w:val="24"/>
        </w:rPr>
        <w:t>i</w:t>
      </w:r>
      <w:r>
        <w:rPr>
          <w:rFonts w:ascii="TimesNewRomanPSMT,Bold" w:hAnsi="TimesNewRomanPSMT,Bold" w:cs="TimesNewRomanPSMT,Bold"/>
          <w:bCs/>
          <w:sz w:val="24"/>
          <w:szCs w:val="24"/>
        </w:rPr>
        <w:t xml:space="preserve">es at the national and state </w:t>
      </w:r>
      <w:r w:rsidR="00564350">
        <w:rPr>
          <w:rFonts w:ascii="TimesNewRomanPSMT,Bold" w:hAnsi="TimesNewRomanPSMT,Bold" w:cs="TimesNewRomanPSMT,Bold"/>
          <w:bCs/>
          <w:sz w:val="24"/>
          <w:szCs w:val="24"/>
        </w:rPr>
        <w:t>levels</w:t>
      </w:r>
      <w:r>
        <w:rPr>
          <w:rFonts w:ascii="TimesNewRomanPSMT,Bold" w:hAnsi="TimesNewRomanPSMT,Bold" w:cs="TimesNewRomanPSMT,Bold"/>
          <w:bCs/>
          <w:sz w:val="24"/>
          <w:szCs w:val="24"/>
        </w:rPr>
        <w:t xml:space="preserve"> are </w:t>
      </w:r>
      <w:r w:rsidR="00564350">
        <w:rPr>
          <w:rFonts w:ascii="TimesNewRomanPSMT,Bold" w:hAnsi="TimesNewRomanPSMT,Bold" w:cs="TimesNewRomanPSMT,Bold"/>
          <w:bCs/>
          <w:sz w:val="24"/>
          <w:szCs w:val="24"/>
        </w:rPr>
        <w:t>by no means</w:t>
      </w:r>
      <w:r>
        <w:rPr>
          <w:rFonts w:ascii="TimesNewRomanPSMT,Bold" w:hAnsi="TimesNewRomanPSMT,Bold" w:cs="TimesNewRomanPSMT,Bold"/>
          <w:bCs/>
          <w:sz w:val="24"/>
          <w:szCs w:val="24"/>
        </w:rPr>
        <w:t xml:space="preserve"> entirely to blame for language loss.</w:t>
      </w:r>
      <w:r w:rsidRPr="008A73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stated previously, educational policies are</w:t>
      </w:r>
      <w:r w:rsidRPr="00090B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simply </w:t>
      </w:r>
      <w:r w:rsidRPr="00090B95">
        <w:rPr>
          <w:rFonts w:ascii="Times New Roman" w:eastAsia="Times New Roman" w:hAnsi="Times New Roman" w:cs="Times New Roman"/>
          <w:sz w:val="24"/>
          <w:szCs w:val="24"/>
        </w:rPr>
        <w:t>a means to express thoughts, ideas</w:t>
      </w:r>
      <w:r w:rsidR="000266F2" w:rsidRPr="00090B95">
        <w:rPr>
          <w:rFonts w:ascii="Times New Roman" w:eastAsia="Times New Roman" w:hAnsi="Times New Roman" w:cs="Times New Roman"/>
          <w:sz w:val="24"/>
          <w:szCs w:val="24"/>
        </w:rPr>
        <w:t>, feelings</w:t>
      </w:r>
      <w:r w:rsidRPr="00090B95">
        <w:rPr>
          <w:rFonts w:ascii="Times New Roman" w:eastAsia="Times New Roman" w:hAnsi="Times New Roman" w:cs="Times New Roman"/>
          <w:sz w:val="24"/>
          <w:szCs w:val="24"/>
        </w:rPr>
        <w:t xml:space="preserve">, hopes, and goals </w:t>
      </w:r>
      <w:r>
        <w:rPr>
          <w:rFonts w:ascii="Times New Roman" w:eastAsia="Times New Roman" w:hAnsi="Times New Roman" w:cs="Times New Roman"/>
          <w:sz w:val="24"/>
          <w:szCs w:val="24"/>
        </w:rPr>
        <w:t xml:space="preserve">for </w:t>
      </w:r>
      <w:r w:rsidR="000266F2">
        <w:rPr>
          <w:rFonts w:ascii="Times New Roman" w:eastAsia="Times New Roman" w:hAnsi="Times New Roman" w:cs="Times New Roman"/>
          <w:sz w:val="24"/>
          <w:szCs w:val="24"/>
        </w:rPr>
        <w:t>schooling</w:t>
      </w:r>
      <w:r>
        <w:rPr>
          <w:rFonts w:ascii="Times New Roman" w:eastAsia="Times New Roman" w:hAnsi="Times New Roman" w:cs="Times New Roman"/>
          <w:sz w:val="24"/>
          <w:szCs w:val="24"/>
        </w:rPr>
        <w:t xml:space="preserve">, and our school systems cannot “solve” the problem of language loss, but they play a part in </w:t>
      </w:r>
      <w:r w:rsidR="004E5C7F">
        <w:rPr>
          <w:rFonts w:ascii="Times New Roman" w:eastAsia="Times New Roman" w:hAnsi="Times New Roman" w:cs="Times New Roman"/>
          <w:sz w:val="24"/>
          <w:szCs w:val="24"/>
        </w:rPr>
        <w:t xml:space="preserve">addressing </w:t>
      </w:r>
      <w:r>
        <w:rPr>
          <w:rFonts w:ascii="Times New Roman" w:eastAsia="Times New Roman" w:hAnsi="Times New Roman" w:cs="Times New Roman"/>
          <w:sz w:val="24"/>
          <w:szCs w:val="24"/>
        </w:rPr>
        <w:t xml:space="preserve">the problem and </w:t>
      </w:r>
      <w:r w:rsidR="004E5C7F">
        <w:rPr>
          <w:rFonts w:ascii="Times New Roman" w:eastAsia="Times New Roman" w:hAnsi="Times New Roman" w:cs="Times New Roman"/>
          <w:sz w:val="24"/>
          <w:szCs w:val="24"/>
        </w:rPr>
        <w:t xml:space="preserve">working toward </w:t>
      </w:r>
      <w:r>
        <w:rPr>
          <w:rFonts w:ascii="Times New Roman" w:eastAsia="Times New Roman" w:hAnsi="Times New Roman" w:cs="Times New Roman"/>
          <w:sz w:val="24"/>
          <w:szCs w:val="24"/>
        </w:rPr>
        <w:t>solution</w:t>
      </w:r>
      <w:r w:rsidR="004E5C7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Additionally, some might argue that the problem of language loss is a problem to be solved by tribal nations, and it is best addressed at that </w:t>
      </w:r>
      <w:proofErr w:type="spellStart"/>
      <w:r>
        <w:rPr>
          <w:rFonts w:ascii="Times New Roman" w:eastAsia="Times New Roman" w:hAnsi="Times New Roman" w:cs="Times New Roman"/>
          <w:sz w:val="24"/>
          <w:szCs w:val="24"/>
        </w:rPr>
        <w:t>endoglossic</w:t>
      </w:r>
      <w:proofErr w:type="spellEnd"/>
      <w:r>
        <w:rPr>
          <w:rFonts w:ascii="Times New Roman" w:eastAsia="Times New Roman" w:hAnsi="Times New Roman" w:cs="Times New Roman"/>
          <w:sz w:val="24"/>
          <w:szCs w:val="24"/>
        </w:rPr>
        <w:t xml:space="preserve"> level (Ruiz, 1995). </w:t>
      </w:r>
      <w:proofErr w:type="spellStart"/>
      <w:r>
        <w:rPr>
          <w:rFonts w:ascii="TimesNewRomanPSMT,Bold" w:hAnsi="TimesNewRomanPSMT,Bold" w:cs="TimesNewRomanPSMT,Bold"/>
          <w:bCs/>
          <w:sz w:val="24"/>
          <w:szCs w:val="24"/>
        </w:rPr>
        <w:t>Endoglossic</w:t>
      </w:r>
      <w:proofErr w:type="spellEnd"/>
      <w:r>
        <w:rPr>
          <w:rFonts w:ascii="TimesNewRomanPSMT,Bold" w:hAnsi="TimesNewRomanPSMT,Bold" w:cs="TimesNewRomanPSMT,Bold"/>
          <w:bCs/>
          <w:sz w:val="24"/>
          <w:szCs w:val="24"/>
        </w:rPr>
        <w:t xml:space="preserve"> tribal nation approaches to language preservation are clearly a critical component to language preservation (Ruiz, 1995), but</w:t>
      </w:r>
      <w:r w:rsidRPr="00CF1C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majority of the 38 recognized tribal nations in Oklahoma are not organized on reservations, and tribal nation citizens, in Oklahoma, generally live among </w:t>
      </w:r>
      <w:r>
        <w:rPr>
          <w:rFonts w:ascii="Times New Roman" w:eastAsia="Times New Roman" w:hAnsi="Times New Roman" w:cs="Times New Roman"/>
          <w:sz w:val="24"/>
          <w:szCs w:val="24"/>
        </w:rPr>
        <w:lastRenderedPageBreak/>
        <w:t xml:space="preserve">culturally and linguistically heterogeneous communities that are spread out amidst the population. </w:t>
      </w:r>
      <w:r>
        <w:rPr>
          <w:rFonts w:ascii="TimesNewRomanPSMT,Bold" w:hAnsi="TimesNewRomanPSMT,Bold" w:cs="TimesNewRomanPSMT,Bold"/>
          <w:bCs/>
          <w:sz w:val="24"/>
          <w:szCs w:val="24"/>
        </w:rPr>
        <w:t xml:space="preserve">Consequently, the vast majority of the state’s Native American </w:t>
      </w:r>
      <w:r w:rsidRPr="0007769D">
        <w:rPr>
          <w:rFonts w:ascii="TimesNewRomanPSMT,Bold" w:hAnsi="TimesNewRomanPSMT,Bold" w:cs="TimesNewRomanPSMT,Bold"/>
          <w:bCs/>
          <w:sz w:val="24"/>
          <w:szCs w:val="24"/>
        </w:rPr>
        <w:t>students are attending</w:t>
      </w:r>
      <w:r>
        <w:rPr>
          <w:rFonts w:ascii="TimesNewRomanPSMT,Bold" w:hAnsi="TimesNewRomanPSMT,Bold" w:cs="TimesNewRomanPSMT,Bold"/>
          <w:bCs/>
          <w:sz w:val="24"/>
          <w:szCs w:val="24"/>
        </w:rPr>
        <w:t xml:space="preserve"> public schools where each day they hear and speak English for at least 7-8 hours; for this reason, tribal nation language preservation efforts can only go so far.</w:t>
      </w:r>
    </w:p>
    <w:p w14:paraId="2E7A71F0" w14:textId="77777777" w:rsidR="001B2996" w:rsidRDefault="009622F9" w:rsidP="00D34154">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the national level, policies such as </w:t>
      </w:r>
      <w:r w:rsidRPr="00AE2598">
        <w:rPr>
          <w:rFonts w:ascii="Times New Roman" w:hAnsi="Times New Roman" w:cs="Times New Roman"/>
          <w:sz w:val="24"/>
          <w:szCs w:val="24"/>
        </w:rPr>
        <w:t>NCLB contradict with NALA</w:t>
      </w:r>
      <w:r>
        <w:rPr>
          <w:rFonts w:ascii="Times New Roman" w:hAnsi="Times New Roman" w:cs="Times New Roman"/>
          <w:sz w:val="24"/>
          <w:szCs w:val="24"/>
        </w:rPr>
        <w:t xml:space="preserve"> goals, and at the state level</w:t>
      </w:r>
      <w:r w:rsidR="00C7565C">
        <w:rPr>
          <w:rFonts w:ascii="Times New Roman" w:hAnsi="Times New Roman" w:cs="Times New Roman"/>
          <w:sz w:val="24"/>
          <w:szCs w:val="24"/>
        </w:rPr>
        <w:t>,</w:t>
      </w:r>
      <w:r>
        <w:rPr>
          <w:rFonts w:ascii="Times New Roman" w:hAnsi="Times New Roman" w:cs="Times New Roman"/>
          <w:sz w:val="24"/>
          <w:szCs w:val="24"/>
        </w:rPr>
        <w:t xml:space="preserve"> </w:t>
      </w:r>
      <w:r w:rsidRPr="00AE2598">
        <w:rPr>
          <w:rFonts w:ascii="Times New Roman" w:hAnsi="Times New Roman" w:cs="Times New Roman"/>
          <w:sz w:val="24"/>
          <w:szCs w:val="24"/>
        </w:rPr>
        <w:t xml:space="preserve">School Laws of </w:t>
      </w:r>
      <w:r w:rsidR="00C7565C" w:rsidRPr="00AE2598">
        <w:rPr>
          <w:rFonts w:ascii="Times New Roman" w:hAnsi="Times New Roman" w:cs="Times New Roman"/>
          <w:sz w:val="24"/>
          <w:szCs w:val="24"/>
        </w:rPr>
        <w:t>Oklahoma</w:t>
      </w:r>
      <w:r w:rsidR="00C7565C">
        <w:rPr>
          <w:rFonts w:ascii="Times New Roman" w:hAnsi="Times New Roman" w:cs="Times New Roman"/>
          <w:sz w:val="24"/>
          <w:szCs w:val="24"/>
        </w:rPr>
        <w:t xml:space="preserve"> complicate </w:t>
      </w:r>
      <w:r>
        <w:rPr>
          <w:rFonts w:ascii="Times New Roman" w:hAnsi="Times New Roman" w:cs="Times New Roman"/>
          <w:sz w:val="24"/>
          <w:szCs w:val="24"/>
        </w:rPr>
        <w:t>the desire for tribes to be able to fully certify language teachers for public schools</w:t>
      </w:r>
      <w:r w:rsidRPr="008F1B4A">
        <w:rPr>
          <w:rFonts w:ascii="Times New Roman" w:hAnsi="Times New Roman" w:cs="Times New Roman"/>
          <w:sz w:val="24"/>
          <w:szCs w:val="24"/>
        </w:rPr>
        <w:t xml:space="preserve">. </w:t>
      </w:r>
      <w:r w:rsidR="00D34154" w:rsidRPr="00D34154">
        <w:rPr>
          <w:rFonts w:ascii="Times New Roman" w:hAnsi="Times New Roman" w:cs="Times New Roman"/>
          <w:sz w:val="24"/>
          <w:szCs w:val="24"/>
        </w:rPr>
        <w:t>The underlying tension between proponents of monolingual English ideologies and proponents of multilingualism continue to threaten the existence of linguistic diversity in Oklahoma. This policy conflict contributes to counter-productive symbolic violence and continues the cycle of historic trauma experienced by so many Native American communities in the state.</w:t>
      </w:r>
      <w:r w:rsidR="00D34154">
        <w:rPr>
          <w:rFonts w:ascii="Times New Roman" w:hAnsi="Times New Roman" w:cs="Times New Roman"/>
          <w:sz w:val="24"/>
          <w:szCs w:val="24"/>
        </w:rPr>
        <w:t xml:space="preserve"> </w:t>
      </w:r>
      <w:r w:rsidR="001E4E66" w:rsidRPr="0055503D">
        <w:rPr>
          <w:rFonts w:ascii="Times New Roman" w:hAnsi="Times New Roman" w:cs="Times New Roman"/>
          <w:sz w:val="24"/>
          <w:szCs w:val="24"/>
        </w:rPr>
        <w:t xml:space="preserve">To add </w:t>
      </w:r>
      <w:r w:rsidR="00D34154">
        <w:rPr>
          <w:rFonts w:ascii="Times New Roman" w:hAnsi="Times New Roman" w:cs="Times New Roman"/>
          <w:sz w:val="24"/>
          <w:szCs w:val="24"/>
        </w:rPr>
        <w:t xml:space="preserve">to </w:t>
      </w:r>
      <w:r w:rsidR="001E4E66" w:rsidRPr="0055503D">
        <w:rPr>
          <w:rFonts w:ascii="Times New Roman" w:hAnsi="Times New Roman" w:cs="Times New Roman"/>
          <w:sz w:val="24"/>
          <w:szCs w:val="24"/>
        </w:rPr>
        <w:t xml:space="preserve">this challenge, as demonstrated in Chapter 4, funding for public school programs that support language revitalization is very limited. </w:t>
      </w:r>
    </w:p>
    <w:p w14:paraId="2A71C12E" w14:textId="01C17900" w:rsidR="00936EA5" w:rsidRPr="005D5A1B" w:rsidRDefault="00936EA5">
      <w:pPr>
        <w:spacing w:after="0" w:line="480" w:lineRule="auto"/>
        <w:ind w:firstLine="720"/>
        <w:rPr>
          <w:rFonts w:ascii="Times New Roman" w:hAnsi="Times New Roman" w:cs="Times New Roman"/>
          <w:sz w:val="24"/>
          <w:szCs w:val="24"/>
        </w:rPr>
      </w:pPr>
      <w:r w:rsidRPr="0055503D">
        <w:rPr>
          <w:rFonts w:ascii="Times New Roman" w:hAnsi="Times New Roman" w:cs="Times New Roman"/>
          <w:sz w:val="24"/>
          <w:szCs w:val="24"/>
        </w:rPr>
        <w:t xml:space="preserve">In a </w:t>
      </w:r>
      <w:r w:rsidR="009C0E42" w:rsidRPr="0055503D">
        <w:rPr>
          <w:rFonts w:ascii="Times New Roman" w:hAnsi="Times New Roman" w:cs="Times New Roman"/>
          <w:sz w:val="24"/>
          <w:szCs w:val="24"/>
        </w:rPr>
        <w:t>nation, and state, in which a substantial number of policy actors, including some of my research participants,</w:t>
      </w:r>
      <w:r w:rsidRPr="0055503D">
        <w:rPr>
          <w:rFonts w:ascii="Times New Roman" w:hAnsi="Times New Roman" w:cs="Times New Roman"/>
          <w:sz w:val="24"/>
          <w:szCs w:val="24"/>
        </w:rPr>
        <w:t xml:space="preserve"> believe that learning a second language is a waste of time and money</w:t>
      </w:r>
      <w:r w:rsidR="009C0E42" w:rsidRPr="0055503D">
        <w:rPr>
          <w:rFonts w:ascii="Times New Roman" w:hAnsi="Times New Roman" w:cs="Times New Roman"/>
          <w:sz w:val="24"/>
          <w:szCs w:val="24"/>
        </w:rPr>
        <w:t>,</w:t>
      </w:r>
      <w:r w:rsidRPr="0055503D">
        <w:rPr>
          <w:rFonts w:ascii="Times New Roman" w:hAnsi="Times New Roman" w:cs="Times New Roman"/>
          <w:sz w:val="24"/>
          <w:szCs w:val="24"/>
        </w:rPr>
        <w:t xml:space="preserve"> </w:t>
      </w:r>
      <w:r w:rsidR="009C0E42" w:rsidRPr="0055503D">
        <w:rPr>
          <w:rFonts w:ascii="Times New Roman" w:hAnsi="Times New Roman" w:cs="Times New Roman"/>
          <w:sz w:val="24"/>
          <w:szCs w:val="24"/>
        </w:rPr>
        <w:t xml:space="preserve">gaining public </w:t>
      </w:r>
      <w:r w:rsidRPr="0055503D">
        <w:rPr>
          <w:rFonts w:ascii="Times New Roman" w:hAnsi="Times New Roman" w:cs="Times New Roman"/>
          <w:sz w:val="24"/>
          <w:szCs w:val="24"/>
        </w:rPr>
        <w:t xml:space="preserve">monetary support for indigenous language preservation </w:t>
      </w:r>
      <w:r w:rsidR="009C0E42" w:rsidRPr="0055503D">
        <w:rPr>
          <w:rFonts w:ascii="Times New Roman" w:hAnsi="Times New Roman" w:cs="Times New Roman"/>
          <w:sz w:val="24"/>
          <w:szCs w:val="24"/>
        </w:rPr>
        <w:t>continues to complicate the issue</w:t>
      </w:r>
      <w:r w:rsidRPr="0055503D">
        <w:rPr>
          <w:rFonts w:ascii="Times New Roman" w:hAnsi="Times New Roman" w:cs="Times New Roman"/>
          <w:sz w:val="24"/>
          <w:szCs w:val="24"/>
        </w:rPr>
        <w:t xml:space="preserve">. Some </w:t>
      </w:r>
      <w:r w:rsidR="002A24E3" w:rsidRPr="0055503D">
        <w:rPr>
          <w:rFonts w:ascii="Times New Roman" w:hAnsi="Times New Roman" w:cs="Times New Roman"/>
          <w:sz w:val="24"/>
          <w:szCs w:val="24"/>
        </w:rPr>
        <w:t>research participants</w:t>
      </w:r>
      <w:r w:rsidRPr="0055503D">
        <w:rPr>
          <w:rFonts w:ascii="Times New Roman" w:hAnsi="Times New Roman" w:cs="Times New Roman"/>
          <w:sz w:val="24"/>
          <w:szCs w:val="24"/>
        </w:rPr>
        <w:t xml:space="preserve"> argue</w:t>
      </w:r>
      <w:r w:rsidR="002A24E3" w:rsidRPr="0055503D">
        <w:rPr>
          <w:rFonts w:ascii="Times New Roman" w:hAnsi="Times New Roman" w:cs="Times New Roman"/>
          <w:sz w:val="24"/>
          <w:szCs w:val="24"/>
        </w:rPr>
        <w:t>d</w:t>
      </w:r>
      <w:r w:rsidRPr="0055503D">
        <w:rPr>
          <w:rFonts w:ascii="Times New Roman" w:hAnsi="Times New Roman" w:cs="Times New Roman"/>
          <w:sz w:val="24"/>
          <w:szCs w:val="24"/>
        </w:rPr>
        <w:t xml:space="preserve"> that</w:t>
      </w:r>
      <w:r w:rsidR="002A24E3" w:rsidRPr="0055503D">
        <w:rPr>
          <w:rFonts w:ascii="Times New Roman" w:hAnsi="Times New Roman" w:cs="Times New Roman"/>
          <w:sz w:val="24"/>
          <w:szCs w:val="24"/>
        </w:rPr>
        <w:t xml:space="preserve"> to assimilate into U.S. society,</w:t>
      </w:r>
      <w:r w:rsidRPr="0055503D">
        <w:rPr>
          <w:rFonts w:ascii="Times New Roman" w:hAnsi="Times New Roman" w:cs="Times New Roman"/>
          <w:sz w:val="24"/>
          <w:szCs w:val="24"/>
        </w:rPr>
        <w:t xml:space="preserve"> the </w:t>
      </w:r>
      <w:r w:rsidR="002A24E3" w:rsidRPr="0055503D">
        <w:rPr>
          <w:rFonts w:ascii="Times New Roman" w:hAnsi="Times New Roman" w:cs="Times New Roman"/>
          <w:sz w:val="24"/>
          <w:szCs w:val="24"/>
        </w:rPr>
        <w:t xml:space="preserve">advantages of speaking English </w:t>
      </w:r>
      <w:r w:rsidRPr="0055503D">
        <w:rPr>
          <w:rFonts w:ascii="Times New Roman" w:hAnsi="Times New Roman" w:cs="Times New Roman"/>
          <w:sz w:val="24"/>
          <w:szCs w:val="24"/>
        </w:rPr>
        <w:t xml:space="preserve">has made </w:t>
      </w:r>
      <w:r w:rsidR="002A24E3" w:rsidRPr="0055503D">
        <w:rPr>
          <w:rFonts w:ascii="Times New Roman" w:hAnsi="Times New Roman" w:cs="Times New Roman"/>
          <w:sz w:val="24"/>
          <w:szCs w:val="24"/>
        </w:rPr>
        <w:t xml:space="preserve">the use of learning and speaking Native American languages </w:t>
      </w:r>
      <w:r w:rsidRPr="0055503D">
        <w:rPr>
          <w:rFonts w:ascii="Times New Roman" w:hAnsi="Times New Roman" w:cs="Times New Roman"/>
          <w:sz w:val="24"/>
          <w:szCs w:val="24"/>
        </w:rPr>
        <w:t xml:space="preserve">obsolete. </w:t>
      </w:r>
      <w:r w:rsidR="00AF4483" w:rsidRPr="0055503D">
        <w:rPr>
          <w:rFonts w:ascii="Times New Roman" w:hAnsi="Times New Roman" w:cs="Times New Roman"/>
          <w:sz w:val="24"/>
          <w:szCs w:val="24"/>
        </w:rPr>
        <w:t xml:space="preserve">While it is true that being proficient in English has many advantages, there are also many advantages to being bilingual, and individuals with monolingual ideologies contribute to linguistic isolation and fail </w:t>
      </w:r>
      <w:r w:rsidRPr="0055503D">
        <w:rPr>
          <w:rFonts w:ascii="Times New Roman" w:hAnsi="Times New Roman" w:cs="Times New Roman"/>
          <w:sz w:val="24"/>
          <w:szCs w:val="24"/>
        </w:rPr>
        <w:t xml:space="preserve">to recognize </w:t>
      </w:r>
      <w:r w:rsidR="00AF4483" w:rsidRPr="0055503D">
        <w:rPr>
          <w:rFonts w:ascii="Times New Roman" w:hAnsi="Times New Roman" w:cs="Times New Roman"/>
          <w:sz w:val="24"/>
          <w:szCs w:val="24"/>
        </w:rPr>
        <w:t>the importance of speaking other local languages</w:t>
      </w:r>
      <w:r w:rsidRPr="0055503D">
        <w:rPr>
          <w:rFonts w:ascii="Times New Roman" w:hAnsi="Times New Roman" w:cs="Times New Roman"/>
          <w:sz w:val="24"/>
          <w:szCs w:val="24"/>
        </w:rPr>
        <w:t xml:space="preserve">. </w:t>
      </w:r>
      <w:r w:rsidR="000266F2">
        <w:rPr>
          <w:rFonts w:ascii="Times New Roman" w:hAnsi="Times New Roman" w:cs="Times New Roman"/>
          <w:sz w:val="24"/>
          <w:szCs w:val="24"/>
        </w:rPr>
        <w:t>A</w:t>
      </w:r>
      <w:r w:rsidR="00AF4483" w:rsidRPr="0055503D">
        <w:rPr>
          <w:rFonts w:ascii="Times New Roman" w:hAnsi="Times New Roman" w:cs="Times New Roman"/>
          <w:sz w:val="24"/>
          <w:szCs w:val="24"/>
        </w:rPr>
        <w:t>s a state with a primarily monolingual perspective</w:t>
      </w:r>
      <w:r w:rsidR="000266F2">
        <w:rPr>
          <w:rFonts w:ascii="Times New Roman" w:hAnsi="Times New Roman" w:cs="Times New Roman"/>
          <w:sz w:val="24"/>
          <w:szCs w:val="24"/>
        </w:rPr>
        <w:t>,</w:t>
      </w:r>
      <w:r w:rsidR="00AF4483" w:rsidRPr="0055503D">
        <w:rPr>
          <w:rFonts w:ascii="Times New Roman" w:hAnsi="Times New Roman" w:cs="Times New Roman"/>
          <w:sz w:val="24"/>
          <w:szCs w:val="24"/>
        </w:rPr>
        <w:t xml:space="preserve"> we have collectively decided to</w:t>
      </w:r>
      <w:r w:rsidRPr="0055503D">
        <w:rPr>
          <w:rFonts w:ascii="Times New Roman" w:hAnsi="Times New Roman" w:cs="Times New Roman"/>
          <w:sz w:val="24"/>
          <w:szCs w:val="24"/>
        </w:rPr>
        <w:t xml:space="preserve"> forget all other languages for </w:t>
      </w:r>
      <w:r w:rsidRPr="0055503D">
        <w:rPr>
          <w:rFonts w:ascii="Times New Roman" w:hAnsi="Times New Roman" w:cs="Times New Roman"/>
          <w:sz w:val="24"/>
          <w:szCs w:val="24"/>
        </w:rPr>
        <w:lastRenderedPageBreak/>
        <w:t>the sake of English</w:t>
      </w:r>
      <w:r w:rsidR="00A0280B" w:rsidRPr="0055503D">
        <w:rPr>
          <w:rFonts w:ascii="Times New Roman" w:hAnsi="Times New Roman" w:cs="Times New Roman"/>
          <w:sz w:val="24"/>
          <w:szCs w:val="24"/>
        </w:rPr>
        <w:t xml:space="preserve">. </w:t>
      </w:r>
      <w:r w:rsidR="00E41CD2">
        <w:rPr>
          <w:rFonts w:ascii="Times New Roman" w:hAnsi="Times New Roman" w:cs="Times New Roman"/>
          <w:sz w:val="24"/>
          <w:szCs w:val="24"/>
        </w:rPr>
        <w:t>In</w:t>
      </w:r>
      <w:r w:rsidR="00A0280B" w:rsidRPr="0055503D">
        <w:rPr>
          <w:rFonts w:ascii="Times New Roman" w:hAnsi="Times New Roman" w:cs="Times New Roman"/>
          <w:sz w:val="24"/>
          <w:szCs w:val="24"/>
        </w:rPr>
        <w:t xml:space="preserve"> many unspoken ways, we continue to </w:t>
      </w:r>
      <w:r w:rsidR="004E5C7F">
        <w:rPr>
          <w:rFonts w:ascii="Times New Roman" w:hAnsi="Times New Roman" w:cs="Times New Roman"/>
          <w:sz w:val="24"/>
          <w:szCs w:val="24"/>
        </w:rPr>
        <w:t>privilege, quite naturally in an unexamined and uncritical sense,</w:t>
      </w:r>
      <w:r w:rsidR="004E5C7F" w:rsidRPr="0055503D">
        <w:rPr>
          <w:rFonts w:ascii="Times New Roman" w:hAnsi="Times New Roman" w:cs="Times New Roman"/>
          <w:sz w:val="24"/>
          <w:szCs w:val="24"/>
        </w:rPr>
        <w:t xml:space="preserve"> </w:t>
      </w:r>
      <w:r w:rsidR="00A0280B" w:rsidRPr="0055503D">
        <w:rPr>
          <w:rFonts w:ascii="Times New Roman" w:hAnsi="Times New Roman" w:cs="Times New Roman"/>
          <w:sz w:val="24"/>
          <w:szCs w:val="24"/>
        </w:rPr>
        <w:t xml:space="preserve">White English and </w:t>
      </w:r>
      <w:r w:rsidR="004E5C7F">
        <w:rPr>
          <w:rFonts w:ascii="Times New Roman" w:hAnsi="Times New Roman" w:cs="Times New Roman"/>
          <w:sz w:val="24"/>
          <w:szCs w:val="24"/>
        </w:rPr>
        <w:t>W</w:t>
      </w:r>
      <w:r w:rsidR="00A0280B" w:rsidRPr="0055503D">
        <w:rPr>
          <w:rFonts w:ascii="Times New Roman" w:hAnsi="Times New Roman" w:cs="Times New Roman"/>
          <w:sz w:val="24"/>
          <w:szCs w:val="24"/>
        </w:rPr>
        <w:t xml:space="preserve">estern culture more than indigenous language and culture. </w:t>
      </w:r>
    </w:p>
    <w:p w14:paraId="690CD601" w14:textId="4AB9D290" w:rsidR="00872A62" w:rsidRDefault="00872A6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it appears that </w:t>
      </w:r>
      <w:r w:rsidR="001B2996">
        <w:rPr>
          <w:rFonts w:ascii="Times New Roman" w:hAnsi="Times New Roman" w:cs="Times New Roman"/>
          <w:sz w:val="24"/>
          <w:szCs w:val="24"/>
        </w:rPr>
        <w:t xml:space="preserve">some </w:t>
      </w:r>
      <w:r>
        <w:rPr>
          <w:rFonts w:ascii="Times New Roman" w:hAnsi="Times New Roman" w:cs="Times New Roman"/>
          <w:sz w:val="24"/>
          <w:szCs w:val="24"/>
        </w:rPr>
        <w:t xml:space="preserve">progress has been made </w:t>
      </w:r>
      <w:r w:rsidR="000266F2">
        <w:rPr>
          <w:rFonts w:ascii="Times New Roman" w:hAnsi="Times New Roman" w:cs="Times New Roman"/>
          <w:sz w:val="24"/>
          <w:szCs w:val="24"/>
        </w:rPr>
        <w:t>concerning</w:t>
      </w:r>
      <w:r>
        <w:rPr>
          <w:rFonts w:ascii="Times New Roman" w:hAnsi="Times New Roman" w:cs="Times New Roman"/>
          <w:sz w:val="24"/>
          <w:szCs w:val="24"/>
        </w:rPr>
        <w:t xml:space="preserve"> policy </w:t>
      </w:r>
      <w:r w:rsidR="000266F2">
        <w:rPr>
          <w:rFonts w:ascii="Times New Roman" w:hAnsi="Times New Roman" w:cs="Times New Roman"/>
          <w:sz w:val="24"/>
          <w:szCs w:val="24"/>
        </w:rPr>
        <w:t>supporting</w:t>
      </w:r>
      <w:r>
        <w:rPr>
          <w:rFonts w:ascii="Times New Roman" w:hAnsi="Times New Roman" w:cs="Times New Roman"/>
          <w:sz w:val="24"/>
          <w:szCs w:val="24"/>
        </w:rPr>
        <w:t xml:space="preserve"> language revitalization within Oklahoma, it is clear that monolingual ideologies conti</w:t>
      </w:r>
      <w:r w:rsidR="00C7565C">
        <w:rPr>
          <w:rFonts w:ascii="Times New Roman" w:hAnsi="Times New Roman" w:cs="Times New Roman"/>
          <w:sz w:val="24"/>
          <w:szCs w:val="24"/>
        </w:rPr>
        <w:t>nue to push against this advancement</w:t>
      </w:r>
      <w:r>
        <w:rPr>
          <w:rFonts w:ascii="Times New Roman" w:hAnsi="Times New Roman" w:cs="Times New Roman"/>
          <w:sz w:val="24"/>
          <w:szCs w:val="24"/>
        </w:rPr>
        <w:t xml:space="preserve">. Influential </w:t>
      </w:r>
      <w:r w:rsidR="00C7565C">
        <w:rPr>
          <w:rFonts w:ascii="Times New Roman" w:hAnsi="Times New Roman" w:cs="Times New Roman"/>
          <w:sz w:val="24"/>
          <w:szCs w:val="24"/>
        </w:rPr>
        <w:t xml:space="preserve">Oklahoma </w:t>
      </w:r>
      <w:r>
        <w:rPr>
          <w:rFonts w:ascii="Times New Roman" w:hAnsi="Times New Roman" w:cs="Times New Roman"/>
          <w:sz w:val="24"/>
          <w:szCs w:val="24"/>
        </w:rPr>
        <w:t>policy actors with monolingual ideological stances believe that English should be taught at the expense of all other languages</w:t>
      </w:r>
      <w:r w:rsidR="00E41CD2">
        <w:rPr>
          <w:rFonts w:ascii="Times New Roman" w:hAnsi="Times New Roman" w:cs="Times New Roman"/>
          <w:sz w:val="24"/>
          <w:szCs w:val="24"/>
        </w:rPr>
        <w:t>,</w:t>
      </w:r>
      <w:r>
        <w:rPr>
          <w:rFonts w:ascii="Times New Roman" w:hAnsi="Times New Roman" w:cs="Times New Roman"/>
          <w:sz w:val="24"/>
          <w:szCs w:val="24"/>
        </w:rPr>
        <w:t xml:space="preserve"> including Native American languages</w:t>
      </w:r>
      <w:r w:rsidR="000266F2">
        <w:rPr>
          <w:rFonts w:ascii="Times New Roman" w:hAnsi="Times New Roman" w:cs="Times New Roman"/>
          <w:sz w:val="24"/>
          <w:szCs w:val="24"/>
        </w:rPr>
        <w:t>,</w:t>
      </w:r>
      <w:r>
        <w:rPr>
          <w:rFonts w:ascii="Times New Roman" w:hAnsi="Times New Roman" w:cs="Times New Roman"/>
          <w:sz w:val="24"/>
          <w:szCs w:val="24"/>
        </w:rPr>
        <w:t xml:space="preserve"> as demonstrated by one influential policy a</w:t>
      </w:r>
      <w:r w:rsidR="00AD2ACC">
        <w:rPr>
          <w:rFonts w:ascii="Times New Roman" w:hAnsi="Times New Roman" w:cs="Times New Roman"/>
          <w:sz w:val="24"/>
          <w:szCs w:val="24"/>
        </w:rPr>
        <w:t>ctor in the following statement:</w:t>
      </w:r>
      <w:r>
        <w:rPr>
          <w:rFonts w:ascii="Times New Roman" w:hAnsi="Times New Roman" w:cs="Times New Roman"/>
          <w:sz w:val="24"/>
          <w:szCs w:val="24"/>
        </w:rPr>
        <w:t xml:space="preserve"> </w:t>
      </w:r>
    </w:p>
    <w:p w14:paraId="2C7ACB77" w14:textId="77777777" w:rsidR="00872A62" w:rsidRDefault="00872A62" w:rsidP="00CE0DB1">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We need</w:t>
      </w:r>
      <w:r w:rsidRPr="008A4B0F">
        <w:rPr>
          <w:rFonts w:ascii="Times New Roman" w:hAnsi="Times New Roman" w:cs="Times New Roman"/>
          <w:sz w:val="24"/>
          <w:szCs w:val="24"/>
        </w:rPr>
        <w:t xml:space="preserve"> a policy </w:t>
      </w:r>
      <w:r w:rsidR="00AD2ACC">
        <w:rPr>
          <w:rFonts w:ascii="Times New Roman" w:hAnsi="Times New Roman" w:cs="Times New Roman"/>
          <w:sz w:val="24"/>
          <w:szCs w:val="24"/>
        </w:rPr>
        <w:t xml:space="preserve">[in Oklahoma] </w:t>
      </w:r>
      <w:r w:rsidRPr="008A4B0F">
        <w:rPr>
          <w:rFonts w:ascii="Times New Roman" w:hAnsi="Times New Roman" w:cs="Times New Roman"/>
          <w:sz w:val="24"/>
          <w:szCs w:val="24"/>
        </w:rPr>
        <w:t>that</w:t>
      </w:r>
      <w:r>
        <w:rPr>
          <w:rFonts w:ascii="Times New Roman" w:hAnsi="Times New Roman" w:cs="Times New Roman"/>
          <w:sz w:val="24"/>
          <w:szCs w:val="24"/>
        </w:rPr>
        <w:t xml:space="preserve"> states that we</w:t>
      </w:r>
      <w:r w:rsidRPr="008A4B0F">
        <w:rPr>
          <w:rFonts w:ascii="Times New Roman" w:hAnsi="Times New Roman" w:cs="Times New Roman"/>
          <w:sz w:val="24"/>
          <w:szCs w:val="24"/>
        </w:rPr>
        <w:t xml:space="preserve"> </w:t>
      </w:r>
      <w:r>
        <w:rPr>
          <w:rFonts w:ascii="Times New Roman" w:hAnsi="Times New Roman" w:cs="Times New Roman"/>
          <w:sz w:val="24"/>
          <w:szCs w:val="24"/>
        </w:rPr>
        <w:t>w</w:t>
      </w:r>
      <w:r w:rsidRPr="008A4B0F">
        <w:rPr>
          <w:rFonts w:ascii="Times New Roman" w:hAnsi="Times New Roman" w:cs="Times New Roman"/>
          <w:sz w:val="24"/>
          <w:szCs w:val="24"/>
        </w:rPr>
        <w:t>on't expend valuable time and effort of our teachers and our students on teaching languages other than English</w:t>
      </w:r>
      <w:r>
        <w:rPr>
          <w:rFonts w:ascii="Times New Roman" w:hAnsi="Times New Roman" w:cs="Times New Roman"/>
          <w:sz w:val="24"/>
          <w:szCs w:val="24"/>
        </w:rPr>
        <w:t xml:space="preserve">. </w:t>
      </w:r>
      <w:r w:rsidRPr="008A4B0F">
        <w:rPr>
          <w:rFonts w:ascii="Times New Roman" w:hAnsi="Times New Roman" w:cs="Times New Roman"/>
          <w:sz w:val="24"/>
          <w:szCs w:val="24"/>
        </w:rPr>
        <w:t>I'll probably be talking to some lawmakers about that. It probably won't happen this year</w:t>
      </w:r>
      <w:r w:rsidR="00C7565C">
        <w:rPr>
          <w:rFonts w:ascii="Times New Roman" w:hAnsi="Times New Roman" w:cs="Times New Roman"/>
          <w:sz w:val="24"/>
          <w:szCs w:val="24"/>
        </w:rPr>
        <w:t xml:space="preserve">. </w:t>
      </w:r>
      <w:r w:rsidRPr="008A4B0F">
        <w:rPr>
          <w:rFonts w:ascii="Times New Roman" w:hAnsi="Times New Roman" w:cs="Times New Roman"/>
          <w:sz w:val="24"/>
          <w:szCs w:val="24"/>
        </w:rPr>
        <w:t>But you never know, an amendment could be germane to a bill and that could pop up.</w:t>
      </w:r>
    </w:p>
    <w:p w14:paraId="7DDC6BAB" w14:textId="77777777" w:rsidR="00B00AE9" w:rsidRDefault="008F1B4A" w:rsidP="00CE0DB1">
      <w:pPr>
        <w:spacing w:after="0" w:line="480" w:lineRule="auto"/>
        <w:rPr>
          <w:rFonts w:ascii="Times New Roman" w:hAnsi="Times New Roman" w:cs="Times New Roman"/>
          <w:sz w:val="24"/>
          <w:szCs w:val="24"/>
        </w:rPr>
      </w:pPr>
      <w:r w:rsidRPr="00CE0DB1">
        <w:rPr>
          <w:rFonts w:ascii="Times New Roman" w:hAnsi="Times New Roman" w:cs="Times New Roman"/>
          <w:sz w:val="24"/>
          <w:szCs w:val="24"/>
        </w:rPr>
        <w:t xml:space="preserve">In Oklahoma, where </w:t>
      </w:r>
      <w:r w:rsidR="00297863" w:rsidRPr="00CE0DB1">
        <w:rPr>
          <w:rFonts w:ascii="Times New Roman" w:hAnsi="Times New Roman" w:cs="Times New Roman"/>
          <w:sz w:val="24"/>
          <w:szCs w:val="24"/>
        </w:rPr>
        <w:t>there is</w:t>
      </w:r>
      <w:r w:rsidRPr="00CE0DB1">
        <w:rPr>
          <w:rFonts w:ascii="Times New Roman" w:hAnsi="Times New Roman" w:cs="Times New Roman"/>
          <w:sz w:val="24"/>
          <w:szCs w:val="24"/>
        </w:rPr>
        <w:t xml:space="preserve"> a general and implicit privileging of the English language over </w:t>
      </w:r>
      <w:r w:rsidR="00A4058D">
        <w:rPr>
          <w:rFonts w:ascii="Times New Roman" w:hAnsi="Times New Roman" w:cs="Times New Roman"/>
          <w:sz w:val="24"/>
          <w:szCs w:val="24"/>
        </w:rPr>
        <w:t xml:space="preserve">other languages, including </w:t>
      </w:r>
      <w:r w:rsidRPr="00CE0DB1">
        <w:rPr>
          <w:rFonts w:ascii="Times New Roman" w:hAnsi="Times New Roman" w:cs="Times New Roman"/>
          <w:sz w:val="24"/>
          <w:szCs w:val="24"/>
        </w:rPr>
        <w:t xml:space="preserve">Native American languages, </w:t>
      </w:r>
      <w:r w:rsidR="002E1489" w:rsidRPr="00CE0DB1">
        <w:rPr>
          <w:rFonts w:ascii="Times New Roman" w:hAnsi="Times New Roman" w:cs="Times New Roman"/>
          <w:sz w:val="24"/>
          <w:szCs w:val="24"/>
        </w:rPr>
        <w:t>beneficia</w:t>
      </w:r>
      <w:r w:rsidRPr="00CE0DB1">
        <w:rPr>
          <w:rFonts w:ascii="Times New Roman" w:hAnsi="Times New Roman" w:cs="Times New Roman"/>
          <w:sz w:val="24"/>
          <w:szCs w:val="24"/>
        </w:rPr>
        <w:t xml:space="preserve">l contexts for the promotion of </w:t>
      </w:r>
      <w:r w:rsidR="00C7565C">
        <w:rPr>
          <w:rFonts w:ascii="Times New Roman" w:hAnsi="Times New Roman" w:cs="Times New Roman"/>
          <w:sz w:val="24"/>
          <w:szCs w:val="24"/>
        </w:rPr>
        <w:t xml:space="preserve">Native American </w:t>
      </w:r>
      <w:r w:rsidRPr="00CE0DB1">
        <w:rPr>
          <w:rFonts w:ascii="Times New Roman" w:hAnsi="Times New Roman" w:cs="Times New Roman"/>
          <w:sz w:val="24"/>
          <w:szCs w:val="24"/>
        </w:rPr>
        <w:t>language revitalization in public schools is</w:t>
      </w:r>
      <w:r w:rsidR="002E1489" w:rsidRPr="00CE0DB1">
        <w:rPr>
          <w:rFonts w:ascii="Times New Roman" w:hAnsi="Times New Roman" w:cs="Times New Roman"/>
          <w:sz w:val="24"/>
          <w:szCs w:val="24"/>
        </w:rPr>
        <w:t xml:space="preserve"> dependen</w:t>
      </w:r>
      <w:r w:rsidRPr="00CE0DB1">
        <w:rPr>
          <w:rFonts w:ascii="Times New Roman" w:hAnsi="Times New Roman" w:cs="Times New Roman"/>
          <w:sz w:val="24"/>
          <w:szCs w:val="24"/>
        </w:rPr>
        <w:t xml:space="preserve">t on policy. </w:t>
      </w:r>
      <w:r w:rsidR="00AE3DD8" w:rsidRPr="008A4B0F">
        <w:rPr>
          <w:rFonts w:ascii="Times New Roman" w:hAnsi="Times New Roman" w:cs="Times New Roman"/>
          <w:sz w:val="24"/>
          <w:szCs w:val="24"/>
        </w:rPr>
        <w:t xml:space="preserve">To create this social change, </w:t>
      </w:r>
      <w:r w:rsidR="00185150">
        <w:rPr>
          <w:rFonts w:ascii="Times New Roman" w:hAnsi="Times New Roman" w:cs="Times New Roman"/>
          <w:sz w:val="24"/>
          <w:szCs w:val="24"/>
        </w:rPr>
        <w:t>the majority of</w:t>
      </w:r>
      <w:r w:rsidR="00AE3DD8">
        <w:rPr>
          <w:rFonts w:ascii="Times New Roman" w:hAnsi="Times New Roman" w:cs="Times New Roman"/>
          <w:sz w:val="24"/>
          <w:szCs w:val="24"/>
        </w:rPr>
        <w:t xml:space="preserve"> research participants</w:t>
      </w:r>
      <w:r w:rsidR="00185150">
        <w:rPr>
          <w:rFonts w:ascii="Times New Roman" w:hAnsi="Times New Roman" w:cs="Times New Roman"/>
          <w:sz w:val="24"/>
          <w:szCs w:val="24"/>
        </w:rPr>
        <w:t xml:space="preserve"> in this study</w:t>
      </w:r>
      <w:r w:rsidR="00AE3DD8">
        <w:rPr>
          <w:rFonts w:ascii="Times New Roman" w:hAnsi="Times New Roman" w:cs="Times New Roman"/>
          <w:sz w:val="24"/>
          <w:szCs w:val="24"/>
        </w:rPr>
        <w:t xml:space="preserve"> agree that </w:t>
      </w:r>
      <w:r w:rsidR="00185150">
        <w:rPr>
          <w:rFonts w:ascii="Times New Roman" w:hAnsi="Times New Roman" w:cs="Times New Roman"/>
          <w:sz w:val="24"/>
          <w:szCs w:val="24"/>
        </w:rPr>
        <w:t>we must develop an</w:t>
      </w:r>
      <w:r w:rsidR="00AE3DD8" w:rsidRPr="008A4B0F">
        <w:rPr>
          <w:rFonts w:ascii="Times New Roman" w:hAnsi="Times New Roman" w:cs="Times New Roman"/>
          <w:sz w:val="24"/>
          <w:szCs w:val="24"/>
        </w:rPr>
        <w:t xml:space="preserve"> incentive through the education system with support</w:t>
      </w:r>
      <w:r w:rsidR="00AE3DD8">
        <w:rPr>
          <w:rFonts w:ascii="Times New Roman" w:hAnsi="Times New Roman" w:cs="Times New Roman"/>
          <w:sz w:val="24"/>
          <w:szCs w:val="24"/>
        </w:rPr>
        <w:t xml:space="preserve"> from</w:t>
      </w:r>
      <w:r w:rsidR="00AE3DD8" w:rsidRPr="008A4B0F">
        <w:rPr>
          <w:rFonts w:ascii="Times New Roman" w:hAnsi="Times New Roman" w:cs="Times New Roman"/>
          <w:sz w:val="24"/>
          <w:szCs w:val="24"/>
        </w:rPr>
        <w:t xml:space="preserve"> </w:t>
      </w:r>
      <w:r w:rsidR="00AE3DD8">
        <w:rPr>
          <w:rFonts w:ascii="Times New Roman" w:hAnsi="Times New Roman" w:cs="Times New Roman"/>
          <w:sz w:val="24"/>
          <w:szCs w:val="24"/>
        </w:rPr>
        <w:t xml:space="preserve">positive </w:t>
      </w:r>
      <w:r w:rsidR="00AE3DD8" w:rsidRPr="008A4B0F">
        <w:rPr>
          <w:rFonts w:ascii="Times New Roman" w:hAnsi="Times New Roman" w:cs="Times New Roman"/>
          <w:sz w:val="24"/>
          <w:szCs w:val="24"/>
        </w:rPr>
        <w:t>multilingual language policy planning</w:t>
      </w:r>
      <w:r w:rsidR="00AE3DD8">
        <w:rPr>
          <w:rFonts w:ascii="Times New Roman" w:hAnsi="Times New Roman" w:cs="Times New Roman"/>
          <w:sz w:val="24"/>
          <w:szCs w:val="24"/>
        </w:rPr>
        <w:t xml:space="preserve"> (LPP)</w:t>
      </w:r>
      <w:r w:rsidR="00AE3DD8" w:rsidRPr="008A4B0F">
        <w:rPr>
          <w:rFonts w:ascii="Times New Roman" w:hAnsi="Times New Roman" w:cs="Times New Roman"/>
          <w:sz w:val="24"/>
          <w:szCs w:val="24"/>
        </w:rPr>
        <w:t xml:space="preserve"> orientations and frameworks.</w:t>
      </w:r>
    </w:p>
    <w:p w14:paraId="0C1B7E5A" w14:textId="1ED54AF4" w:rsidR="007E0FA9" w:rsidRDefault="00AE3DD8" w:rsidP="00CE0DB1">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One LPP framework, t</w:t>
      </w:r>
      <w:r w:rsidR="00B00AE9">
        <w:rPr>
          <w:rFonts w:ascii="Times New Roman" w:eastAsia="Calibri" w:hAnsi="Times New Roman" w:cs="Times New Roman"/>
          <w:sz w:val="24"/>
          <w:szCs w:val="24"/>
        </w:rPr>
        <w:t xml:space="preserve">he Accounting Scheme Model (Cooper, 1989), </w:t>
      </w:r>
      <w:r w:rsidR="003275FC">
        <w:rPr>
          <w:rFonts w:ascii="Times New Roman" w:eastAsia="Calibri" w:hAnsi="Times New Roman" w:cs="Times New Roman"/>
          <w:sz w:val="24"/>
          <w:szCs w:val="24"/>
        </w:rPr>
        <w:t>that</w:t>
      </w:r>
      <w:r w:rsidR="00B00AE9">
        <w:rPr>
          <w:rFonts w:ascii="Times New Roman" w:eastAsia="Calibri" w:hAnsi="Times New Roman" w:cs="Times New Roman"/>
          <w:sz w:val="24"/>
          <w:szCs w:val="24"/>
        </w:rPr>
        <w:t xml:space="preserve"> contributed greatly to the analysis and conclusions drawn from this research, includes </w:t>
      </w:r>
      <w:r w:rsidR="00B00AE9">
        <w:rPr>
          <w:rFonts w:ascii="Times New Roman" w:eastAsia="Calibri" w:hAnsi="Times New Roman" w:cs="Times New Roman"/>
          <w:sz w:val="24"/>
          <w:szCs w:val="24"/>
        </w:rPr>
        <w:lastRenderedPageBreak/>
        <w:t xml:space="preserve">eight components as described in Chapter 2, “(I) What actors, (II) attempt to influence what behaviors, (III) of which people, (IV) for what ends, (V) under what conditions, (VI) by what means, (VII) through what decisions making process, (VIII) with what effect” (Cooper, </w:t>
      </w:r>
      <w:r w:rsidR="000266F2">
        <w:rPr>
          <w:rFonts w:ascii="Times New Roman" w:eastAsia="Calibri" w:hAnsi="Times New Roman" w:cs="Times New Roman"/>
          <w:sz w:val="24"/>
          <w:szCs w:val="24"/>
        </w:rPr>
        <w:t xml:space="preserve">1989, p. </w:t>
      </w:r>
      <w:r w:rsidR="00B00AE9">
        <w:rPr>
          <w:rFonts w:ascii="Times New Roman" w:eastAsia="Calibri" w:hAnsi="Times New Roman" w:cs="Times New Roman"/>
          <w:sz w:val="24"/>
          <w:szCs w:val="24"/>
        </w:rPr>
        <w:t xml:space="preserve">98). </w:t>
      </w:r>
      <w:r w:rsidR="00B00AE9">
        <w:rPr>
          <w:rFonts w:ascii="Times New Roman" w:hAnsi="Times New Roman" w:cs="Times New Roman"/>
          <w:sz w:val="24"/>
          <w:szCs w:val="24"/>
        </w:rPr>
        <w:t xml:space="preserve">As demonstrated in </w:t>
      </w:r>
      <w:r w:rsidR="000266F2">
        <w:rPr>
          <w:rFonts w:ascii="Times New Roman" w:hAnsi="Times New Roman" w:cs="Times New Roman"/>
          <w:sz w:val="24"/>
          <w:szCs w:val="24"/>
        </w:rPr>
        <w:t xml:space="preserve">Chapters </w:t>
      </w:r>
      <w:r w:rsidR="00B00AE9">
        <w:rPr>
          <w:rFonts w:ascii="Times New Roman" w:hAnsi="Times New Roman" w:cs="Times New Roman"/>
          <w:sz w:val="24"/>
          <w:szCs w:val="24"/>
        </w:rPr>
        <w:t>4 and 5, policy actors at every level have differing views on the role of government and public schools in Native American language revitalization. These policy actors are simultaneously trying to influenc</w:t>
      </w:r>
      <w:r w:rsidR="00C7565C">
        <w:rPr>
          <w:rFonts w:ascii="Times New Roman" w:hAnsi="Times New Roman" w:cs="Times New Roman"/>
          <w:sz w:val="24"/>
          <w:szCs w:val="24"/>
        </w:rPr>
        <w:t xml:space="preserve">e the </w:t>
      </w:r>
      <w:r w:rsidR="000266F2">
        <w:rPr>
          <w:rFonts w:ascii="Times New Roman" w:hAnsi="Times New Roman" w:cs="Times New Roman"/>
          <w:sz w:val="24"/>
          <w:szCs w:val="24"/>
        </w:rPr>
        <w:t>public</w:t>
      </w:r>
      <w:r w:rsidR="00C7565C">
        <w:rPr>
          <w:rFonts w:ascii="Times New Roman" w:hAnsi="Times New Roman" w:cs="Times New Roman"/>
          <w:sz w:val="24"/>
          <w:szCs w:val="24"/>
        </w:rPr>
        <w:t xml:space="preserve"> and </w:t>
      </w:r>
      <w:r w:rsidR="00B00AE9">
        <w:rPr>
          <w:rFonts w:ascii="Times New Roman" w:hAnsi="Times New Roman" w:cs="Times New Roman"/>
          <w:sz w:val="24"/>
          <w:szCs w:val="24"/>
        </w:rPr>
        <w:t>school students’ views regarding their language orientation and bilingualism. The effects of LPP on language revitalization in schools to date have been inconsistent</w:t>
      </w:r>
      <w:r w:rsidR="00A76D67">
        <w:rPr>
          <w:rFonts w:ascii="Times New Roman" w:hAnsi="Times New Roman" w:cs="Times New Roman"/>
          <w:sz w:val="24"/>
          <w:szCs w:val="24"/>
        </w:rPr>
        <w:t>, and m</w:t>
      </w:r>
      <w:r w:rsidR="00B00AE9">
        <w:rPr>
          <w:rFonts w:ascii="Times New Roman" w:hAnsi="Times New Roman" w:cs="Times New Roman"/>
          <w:sz w:val="24"/>
          <w:szCs w:val="24"/>
        </w:rPr>
        <w:t xml:space="preserve">onolingual ideologies and policies at every level continue to usurp the conditions and means by which schools can positively influence language revitalization within the state. </w:t>
      </w:r>
    </w:p>
    <w:p w14:paraId="15CB06A8" w14:textId="0BAC7248" w:rsidR="006719D8" w:rsidRPr="006719D8" w:rsidRDefault="000266F2" w:rsidP="0055503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8F1B4A" w:rsidRPr="00CE0DB1">
        <w:rPr>
          <w:rFonts w:ascii="Times New Roman" w:hAnsi="Times New Roman" w:cs="Times New Roman"/>
          <w:sz w:val="24"/>
          <w:szCs w:val="24"/>
        </w:rPr>
        <w:t xml:space="preserve">o reverse </w:t>
      </w:r>
      <w:r w:rsidR="007E0FA9" w:rsidRPr="00CE0DB1">
        <w:rPr>
          <w:rFonts w:ascii="Times New Roman" w:hAnsi="Times New Roman" w:cs="Times New Roman"/>
          <w:sz w:val="24"/>
          <w:szCs w:val="24"/>
        </w:rPr>
        <w:t>th</w:t>
      </w:r>
      <w:r w:rsidR="007E0FA9">
        <w:rPr>
          <w:rFonts w:ascii="Times New Roman" w:hAnsi="Times New Roman" w:cs="Times New Roman"/>
          <w:sz w:val="24"/>
          <w:szCs w:val="24"/>
        </w:rPr>
        <w:t>e widespread</w:t>
      </w:r>
      <w:r w:rsidR="008F1B4A" w:rsidRPr="00CE0DB1">
        <w:rPr>
          <w:rFonts w:ascii="Times New Roman" w:hAnsi="Times New Roman" w:cs="Times New Roman"/>
          <w:sz w:val="24"/>
          <w:szCs w:val="24"/>
        </w:rPr>
        <w:t xml:space="preserve"> </w:t>
      </w:r>
      <w:r w:rsidR="002E1489" w:rsidRPr="00CE0DB1">
        <w:rPr>
          <w:rFonts w:ascii="Times New Roman" w:hAnsi="Times New Roman" w:cs="Times New Roman"/>
          <w:sz w:val="24"/>
          <w:szCs w:val="24"/>
        </w:rPr>
        <w:t>inclin</w:t>
      </w:r>
      <w:r w:rsidR="007E0FA9" w:rsidRPr="00CE0DB1">
        <w:rPr>
          <w:rFonts w:ascii="Times New Roman" w:hAnsi="Times New Roman" w:cs="Times New Roman"/>
          <w:sz w:val="24"/>
          <w:szCs w:val="24"/>
        </w:rPr>
        <w:t xml:space="preserve">ation toward privileging </w:t>
      </w:r>
      <w:r w:rsidR="007E0FA9">
        <w:rPr>
          <w:rFonts w:ascii="Times New Roman" w:hAnsi="Times New Roman" w:cs="Times New Roman"/>
          <w:sz w:val="24"/>
          <w:szCs w:val="24"/>
        </w:rPr>
        <w:t>monolingual ideologies</w:t>
      </w:r>
      <w:r w:rsidR="002E1489" w:rsidRPr="00CE0DB1">
        <w:rPr>
          <w:rFonts w:ascii="Times New Roman" w:hAnsi="Times New Roman" w:cs="Times New Roman"/>
          <w:sz w:val="24"/>
          <w:szCs w:val="24"/>
        </w:rPr>
        <w:t>, there must be an incentive for people to learn and use indigenous languag</w:t>
      </w:r>
      <w:r w:rsidR="008F1B4A" w:rsidRPr="00CE0DB1">
        <w:rPr>
          <w:rFonts w:ascii="Times New Roman" w:hAnsi="Times New Roman" w:cs="Times New Roman"/>
          <w:sz w:val="24"/>
          <w:szCs w:val="24"/>
        </w:rPr>
        <w:t xml:space="preserve">es in the contexts of school </w:t>
      </w:r>
      <w:r w:rsidR="002E1489" w:rsidRPr="00CE0DB1">
        <w:rPr>
          <w:rFonts w:ascii="Times New Roman" w:hAnsi="Times New Roman" w:cs="Times New Roman"/>
          <w:sz w:val="24"/>
          <w:szCs w:val="24"/>
        </w:rPr>
        <w:t>(</w:t>
      </w:r>
      <w:proofErr w:type="spellStart"/>
      <w:r w:rsidR="002E1489" w:rsidRPr="00CE0DB1">
        <w:rPr>
          <w:rFonts w:ascii="Times New Roman" w:hAnsi="Times New Roman" w:cs="Times New Roman"/>
          <w:sz w:val="24"/>
          <w:szCs w:val="24"/>
        </w:rPr>
        <w:t>Hornberger</w:t>
      </w:r>
      <w:proofErr w:type="spellEnd"/>
      <w:r w:rsidR="002E1489" w:rsidRPr="00CE0DB1">
        <w:rPr>
          <w:rFonts w:ascii="Times New Roman" w:hAnsi="Times New Roman" w:cs="Times New Roman"/>
          <w:sz w:val="24"/>
          <w:szCs w:val="24"/>
        </w:rPr>
        <w:t xml:space="preserve">, 2006). </w:t>
      </w:r>
      <w:r w:rsidR="007E0FA9">
        <w:rPr>
          <w:rFonts w:ascii="Times New Roman" w:hAnsi="Times New Roman" w:cs="Times New Roman"/>
          <w:sz w:val="24"/>
          <w:szCs w:val="24"/>
        </w:rPr>
        <w:t xml:space="preserve">Schools </w:t>
      </w:r>
      <w:r w:rsidR="00364966">
        <w:rPr>
          <w:rFonts w:ascii="Times New Roman" w:hAnsi="Times New Roman" w:cs="Times New Roman"/>
          <w:sz w:val="24"/>
          <w:szCs w:val="24"/>
        </w:rPr>
        <w:t xml:space="preserve">are </w:t>
      </w:r>
      <w:r w:rsidR="007E0FA9">
        <w:rPr>
          <w:rFonts w:ascii="Times New Roman" w:hAnsi="Times New Roman" w:cs="Times New Roman"/>
          <w:sz w:val="24"/>
          <w:szCs w:val="24"/>
        </w:rPr>
        <w:t xml:space="preserve">primary </w:t>
      </w:r>
      <w:r w:rsidR="00364966">
        <w:rPr>
          <w:rFonts w:ascii="Times New Roman" w:hAnsi="Times New Roman" w:cs="Times New Roman"/>
          <w:sz w:val="24"/>
          <w:szCs w:val="24"/>
        </w:rPr>
        <w:t xml:space="preserve">actors in </w:t>
      </w:r>
      <w:r w:rsidR="007E0FA9">
        <w:rPr>
          <w:rFonts w:ascii="Times New Roman" w:hAnsi="Times New Roman" w:cs="Times New Roman"/>
          <w:sz w:val="24"/>
          <w:szCs w:val="24"/>
        </w:rPr>
        <w:t xml:space="preserve">language </w:t>
      </w:r>
      <w:r w:rsidR="00364966">
        <w:rPr>
          <w:rFonts w:ascii="Times New Roman" w:hAnsi="Times New Roman" w:cs="Times New Roman"/>
          <w:sz w:val="24"/>
          <w:szCs w:val="24"/>
        </w:rPr>
        <w:t xml:space="preserve">status planning </w:t>
      </w:r>
      <w:r w:rsidR="007E0FA9">
        <w:rPr>
          <w:rFonts w:ascii="Times New Roman" w:hAnsi="Times New Roman" w:cs="Times New Roman"/>
          <w:sz w:val="24"/>
          <w:szCs w:val="24"/>
        </w:rPr>
        <w:t xml:space="preserve">and implement </w:t>
      </w:r>
      <w:r w:rsidR="00364966">
        <w:rPr>
          <w:rFonts w:ascii="Times New Roman" w:hAnsi="Times New Roman" w:cs="Times New Roman"/>
          <w:sz w:val="24"/>
          <w:szCs w:val="24"/>
        </w:rPr>
        <w:t xml:space="preserve">outcomes of corpus planning by instructing students on standardized form, structure, and the function of language. </w:t>
      </w:r>
      <w:r w:rsidR="00A76D67">
        <w:rPr>
          <w:rFonts w:ascii="Times New Roman" w:hAnsi="Times New Roman" w:cs="Times New Roman"/>
          <w:sz w:val="24"/>
          <w:szCs w:val="24"/>
        </w:rPr>
        <w:t>Additionally</w:t>
      </w:r>
      <w:r w:rsidR="00364966">
        <w:rPr>
          <w:rFonts w:ascii="Times New Roman" w:hAnsi="Times New Roman" w:cs="Times New Roman"/>
          <w:sz w:val="24"/>
          <w:szCs w:val="24"/>
        </w:rPr>
        <w:t xml:space="preserve">, schools </w:t>
      </w:r>
      <w:r w:rsidR="00A76D67">
        <w:rPr>
          <w:rFonts w:ascii="Times New Roman" w:hAnsi="Times New Roman" w:cs="Times New Roman"/>
          <w:sz w:val="24"/>
          <w:szCs w:val="24"/>
        </w:rPr>
        <w:t xml:space="preserve">can </w:t>
      </w:r>
      <w:r w:rsidR="00C7565C">
        <w:rPr>
          <w:rFonts w:ascii="Times New Roman" w:hAnsi="Times New Roman" w:cs="Times New Roman"/>
          <w:sz w:val="24"/>
          <w:szCs w:val="24"/>
        </w:rPr>
        <w:t>have a major role</w:t>
      </w:r>
      <w:r w:rsidR="00364966">
        <w:rPr>
          <w:rFonts w:ascii="Times New Roman" w:hAnsi="Times New Roman" w:cs="Times New Roman"/>
          <w:sz w:val="24"/>
          <w:szCs w:val="24"/>
        </w:rPr>
        <w:t xml:space="preserve"> in acquisition planning by creating opportunities </w:t>
      </w:r>
      <w:r w:rsidR="00C7565C">
        <w:rPr>
          <w:rFonts w:ascii="Times New Roman" w:hAnsi="Times New Roman" w:cs="Times New Roman"/>
          <w:sz w:val="24"/>
          <w:szCs w:val="24"/>
        </w:rPr>
        <w:t xml:space="preserve">and </w:t>
      </w:r>
      <w:r w:rsidR="00364966">
        <w:rPr>
          <w:rFonts w:ascii="Times New Roman" w:hAnsi="Times New Roman" w:cs="Times New Roman"/>
          <w:sz w:val="24"/>
          <w:szCs w:val="24"/>
        </w:rPr>
        <w:t>incentives for students to</w:t>
      </w:r>
      <w:r w:rsidR="00C7565C">
        <w:rPr>
          <w:rFonts w:ascii="Times New Roman" w:hAnsi="Times New Roman" w:cs="Times New Roman"/>
          <w:sz w:val="24"/>
          <w:szCs w:val="24"/>
        </w:rPr>
        <w:t xml:space="preserve"> be exposed to </w:t>
      </w:r>
      <w:r w:rsidR="00364966">
        <w:rPr>
          <w:rFonts w:ascii="Times New Roman" w:hAnsi="Times New Roman" w:cs="Times New Roman"/>
          <w:sz w:val="24"/>
          <w:szCs w:val="24"/>
        </w:rPr>
        <w:t>and</w:t>
      </w:r>
      <w:r w:rsidR="00A76D67">
        <w:rPr>
          <w:rFonts w:ascii="Times New Roman" w:hAnsi="Times New Roman" w:cs="Times New Roman"/>
          <w:sz w:val="24"/>
          <w:szCs w:val="24"/>
        </w:rPr>
        <w:t xml:space="preserve"> increase</w:t>
      </w:r>
      <w:r w:rsidR="00364966">
        <w:rPr>
          <w:rFonts w:ascii="Times New Roman" w:hAnsi="Times New Roman" w:cs="Times New Roman"/>
          <w:sz w:val="24"/>
          <w:szCs w:val="24"/>
        </w:rPr>
        <w:t xml:space="preserve"> i</w:t>
      </w:r>
      <w:r w:rsidR="00C7565C">
        <w:rPr>
          <w:rFonts w:ascii="Times New Roman" w:hAnsi="Times New Roman" w:cs="Times New Roman"/>
          <w:sz w:val="24"/>
          <w:szCs w:val="24"/>
        </w:rPr>
        <w:t xml:space="preserve">ndigenous language proficiency. While schools clearly cannot “save” Native American languages, schools, in the past, have played a major part in </w:t>
      </w:r>
      <w:r>
        <w:rPr>
          <w:rFonts w:ascii="Times New Roman" w:hAnsi="Times New Roman" w:cs="Times New Roman"/>
          <w:sz w:val="24"/>
          <w:szCs w:val="24"/>
        </w:rPr>
        <w:t xml:space="preserve">discouraging </w:t>
      </w:r>
      <w:r w:rsidR="004C1D71">
        <w:rPr>
          <w:rFonts w:ascii="Times New Roman" w:hAnsi="Times New Roman" w:cs="Times New Roman"/>
          <w:sz w:val="24"/>
          <w:szCs w:val="24"/>
        </w:rPr>
        <w:t>all languages other than English (Churchill, 2004). For this reason, it is not na</w:t>
      </w:r>
      <w:r>
        <w:rPr>
          <w:rFonts w:ascii="Times New Roman" w:hAnsi="Times New Roman" w:cs="Times New Roman"/>
          <w:sz w:val="24"/>
          <w:szCs w:val="24"/>
        </w:rPr>
        <w:t>ï</w:t>
      </w:r>
      <w:r w:rsidR="004C1D71">
        <w:rPr>
          <w:rFonts w:ascii="Times New Roman" w:hAnsi="Times New Roman" w:cs="Times New Roman"/>
          <w:sz w:val="24"/>
          <w:szCs w:val="24"/>
        </w:rPr>
        <w:t xml:space="preserve">ve to believe that schools can also play a part in the reversal of language loss. In Oklahoma, where the majority of Native American students attend public schools, there is an opportunity to take </w:t>
      </w:r>
      <w:r w:rsidR="004C1D71" w:rsidRPr="004C1D71">
        <w:rPr>
          <w:rFonts w:ascii="Times New Roman" w:hAnsi="Times New Roman" w:cs="Times New Roman"/>
          <w:sz w:val="24"/>
          <w:szCs w:val="24"/>
        </w:rPr>
        <w:t>unprecedented step</w:t>
      </w:r>
      <w:r w:rsidR="004C1D71">
        <w:rPr>
          <w:rFonts w:ascii="Times New Roman" w:hAnsi="Times New Roman" w:cs="Times New Roman"/>
          <w:sz w:val="24"/>
          <w:szCs w:val="24"/>
        </w:rPr>
        <w:t>s in the LPP process.</w:t>
      </w:r>
      <w:r w:rsidR="0003260F">
        <w:rPr>
          <w:rFonts w:ascii="Times New Roman" w:hAnsi="Times New Roman" w:cs="Times New Roman"/>
          <w:sz w:val="24"/>
          <w:szCs w:val="24"/>
        </w:rPr>
        <w:t xml:space="preserve"> </w:t>
      </w:r>
      <w:r w:rsidR="0003260F">
        <w:rPr>
          <w:rFonts w:ascii="Times New Roman" w:hAnsi="Times New Roman" w:cs="Times New Roman"/>
          <w:sz w:val="24"/>
          <w:szCs w:val="24"/>
        </w:rPr>
        <w:lastRenderedPageBreak/>
        <w:t xml:space="preserve">With collaboration among policy actors at the national, state, local, and tribal nation levels, there is hope for a reversal in Native American language loss within the state of </w:t>
      </w:r>
      <w:r w:rsidR="00564350">
        <w:rPr>
          <w:rFonts w:ascii="Times New Roman" w:hAnsi="Times New Roman" w:cs="Times New Roman"/>
          <w:sz w:val="24"/>
          <w:szCs w:val="24"/>
        </w:rPr>
        <w:t>Oklahoma</w:t>
      </w:r>
      <w:r w:rsidR="0003260F">
        <w:rPr>
          <w:rFonts w:ascii="Times New Roman" w:hAnsi="Times New Roman" w:cs="Times New Roman"/>
          <w:sz w:val="24"/>
          <w:szCs w:val="24"/>
        </w:rPr>
        <w:t>.</w:t>
      </w:r>
      <w:r w:rsidR="004C1D71">
        <w:rPr>
          <w:rFonts w:ascii="Times New Roman" w:hAnsi="Times New Roman" w:cs="Times New Roman"/>
          <w:sz w:val="24"/>
          <w:szCs w:val="24"/>
        </w:rPr>
        <w:t xml:space="preserve"> In the following paragraphs, I will discuss the continued challenges we face and </w:t>
      </w:r>
      <w:r w:rsidR="00564350">
        <w:rPr>
          <w:rFonts w:ascii="Times New Roman" w:hAnsi="Times New Roman" w:cs="Times New Roman"/>
          <w:sz w:val="24"/>
          <w:szCs w:val="24"/>
        </w:rPr>
        <w:t>multiple</w:t>
      </w:r>
      <w:r w:rsidR="00030933">
        <w:rPr>
          <w:rFonts w:ascii="Times New Roman" w:hAnsi="Times New Roman" w:cs="Times New Roman"/>
          <w:sz w:val="24"/>
          <w:szCs w:val="24"/>
        </w:rPr>
        <w:t xml:space="preserve"> </w:t>
      </w:r>
      <w:r w:rsidR="004C1D71">
        <w:rPr>
          <w:rFonts w:ascii="Times New Roman" w:hAnsi="Times New Roman" w:cs="Times New Roman"/>
          <w:sz w:val="24"/>
          <w:szCs w:val="24"/>
        </w:rPr>
        <w:t>possibilities related to the goals and recommendations of Indian Education directors and other pro-revitalization policy actors within the state.</w:t>
      </w:r>
      <w:r w:rsidR="00C7565C">
        <w:rPr>
          <w:rFonts w:ascii="Times New Roman" w:hAnsi="Times New Roman" w:cs="Times New Roman"/>
          <w:sz w:val="24"/>
          <w:szCs w:val="24"/>
        </w:rPr>
        <w:t xml:space="preserve"> </w:t>
      </w:r>
      <w:r w:rsidR="00030933" w:rsidRPr="00CE0DB1">
        <w:rPr>
          <w:rFonts w:ascii="Times New Roman" w:hAnsi="Times New Roman" w:cs="Times New Roman"/>
          <w:sz w:val="24"/>
          <w:szCs w:val="24"/>
        </w:rPr>
        <w:t xml:space="preserve">According </w:t>
      </w:r>
      <w:r w:rsidR="0005531B">
        <w:rPr>
          <w:rFonts w:ascii="Times New Roman" w:hAnsi="Times New Roman" w:cs="Times New Roman"/>
          <w:sz w:val="24"/>
          <w:szCs w:val="24"/>
        </w:rPr>
        <w:t>to many of my</w:t>
      </w:r>
      <w:r w:rsidR="00030933">
        <w:rPr>
          <w:rFonts w:ascii="Times New Roman" w:hAnsi="Times New Roman" w:cs="Times New Roman"/>
          <w:sz w:val="24"/>
          <w:szCs w:val="24"/>
        </w:rPr>
        <w:t xml:space="preserve"> research participants and a growing community of groups working toward language revitalization, multilingual LPP efforts </w:t>
      </w:r>
      <w:r w:rsidR="0005531B">
        <w:rPr>
          <w:rFonts w:ascii="Times New Roman" w:hAnsi="Times New Roman" w:cs="Times New Roman"/>
          <w:sz w:val="24"/>
          <w:szCs w:val="24"/>
        </w:rPr>
        <w:t xml:space="preserve">in Native American communities </w:t>
      </w:r>
      <w:r w:rsidR="00030933">
        <w:rPr>
          <w:rFonts w:ascii="Times New Roman" w:hAnsi="Times New Roman" w:cs="Times New Roman"/>
          <w:sz w:val="24"/>
          <w:szCs w:val="24"/>
        </w:rPr>
        <w:t>engender</w:t>
      </w:r>
      <w:r w:rsidR="00030933" w:rsidRPr="00CE0DB1">
        <w:rPr>
          <w:rFonts w:ascii="Times New Roman" w:hAnsi="Times New Roman" w:cs="Times New Roman"/>
          <w:sz w:val="24"/>
          <w:szCs w:val="24"/>
        </w:rPr>
        <w:t xml:space="preserve"> communal and personal well-being and wholeness</w:t>
      </w:r>
      <w:r w:rsidR="00030933">
        <w:rPr>
          <w:rFonts w:ascii="Times New Roman" w:hAnsi="Times New Roman" w:cs="Times New Roman"/>
          <w:sz w:val="24"/>
          <w:szCs w:val="24"/>
        </w:rPr>
        <w:t xml:space="preserve"> among tribal members and renew a </w:t>
      </w:r>
      <w:r>
        <w:rPr>
          <w:rFonts w:ascii="Times New Roman" w:hAnsi="Times New Roman" w:cs="Times New Roman"/>
          <w:sz w:val="24"/>
          <w:szCs w:val="24"/>
        </w:rPr>
        <w:t xml:space="preserve">sense </w:t>
      </w:r>
      <w:r w:rsidR="00030933">
        <w:rPr>
          <w:rFonts w:ascii="Times New Roman" w:hAnsi="Times New Roman" w:cs="Times New Roman"/>
          <w:sz w:val="24"/>
          <w:szCs w:val="24"/>
        </w:rPr>
        <w:t>of collaboration among tribal and non-tribal governments</w:t>
      </w:r>
      <w:r w:rsidR="00030933" w:rsidRPr="00CE0DB1">
        <w:rPr>
          <w:rFonts w:ascii="Times New Roman" w:hAnsi="Times New Roman" w:cs="Times New Roman"/>
          <w:sz w:val="24"/>
          <w:szCs w:val="24"/>
        </w:rPr>
        <w:t>.</w:t>
      </w:r>
      <w:r w:rsidR="00030933">
        <w:rPr>
          <w:rFonts w:ascii="Times New Roman" w:hAnsi="Times New Roman" w:cs="Times New Roman"/>
          <w:sz w:val="24"/>
          <w:szCs w:val="24"/>
        </w:rPr>
        <w:t xml:space="preserve"> Due to the </w:t>
      </w:r>
      <w:r w:rsidR="0005531B">
        <w:rPr>
          <w:rFonts w:ascii="Times New Roman" w:hAnsi="Times New Roman" w:cs="Times New Roman"/>
          <w:sz w:val="24"/>
          <w:szCs w:val="24"/>
        </w:rPr>
        <w:t xml:space="preserve">ongoing and persistent </w:t>
      </w:r>
      <w:r w:rsidR="00030933">
        <w:rPr>
          <w:rFonts w:ascii="Times New Roman" w:hAnsi="Times New Roman" w:cs="Times New Roman"/>
          <w:sz w:val="24"/>
          <w:szCs w:val="24"/>
        </w:rPr>
        <w:t xml:space="preserve">commitment of tribes and </w:t>
      </w:r>
      <w:r w:rsidR="0005531B">
        <w:rPr>
          <w:rFonts w:ascii="Times New Roman" w:hAnsi="Times New Roman" w:cs="Times New Roman"/>
          <w:sz w:val="24"/>
          <w:szCs w:val="24"/>
        </w:rPr>
        <w:t xml:space="preserve">other groups, I am confident </w:t>
      </w:r>
      <w:r>
        <w:rPr>
          <w:rFonts w:ascii="Times New Roman" w:hAnsi="Times New Roman" w:cs="Times New Roman"/>
          <w:sz w:val="24"/>
          <w:szCs w:val="24"/>
        </w:rPr>
        <w:t xml:space="preserve">that </w:t>
      </w:r>
      <w:r w:rsidR="0005531B">
        <w:rPr>
          <w:rFonts w:ascii="Times New Roman" w:hAnsi="Times New Roman" w:cs="Times New Roman"/>
          <w:sz w:val="24"/>
          <w:szCs w:val="24"/>
        </w:rPr>
        <w:t xml:space="preserve">there is a bright future for many Native American languages within the state, but there </w:t>
      </w:r>
      <w:r w:rsidR="00006CF0">
        <w:rPr>
          <w:rFonts w:ascii="Times New Roman" w:hAnsi="Times New Roman" w:cs="Times New Roman"/>
          <w:sz w:val="24"/>
          <w:szCs w:val="24"/>
        </w:rPr>
        <w:t xml:space="preserve">also </w:t>
      </w:r>
      <w:r w:rsidR="0005531B">
        <w:rPr>
          <w:rFonts w:ascii="Times New Roman" w:hAnsi="Times New Roman" w:cs="Times New Roman"/>
          <w:sz w:val="24"/>
          <w:szCs w:val="24"/>
        </w:rPr>
        <w:t xml:space="preserve">is an urgent need for policy actors to </w:t>
      </w:r>
      <w:r w:rsidR="00264688">
        <w:rPr>
          <w:rFonts w:ascii="Times New Roman" w:hAnsi="Times New Roman" w:cs="Times New Roman"/>
          <w:sz w:val="24"/>
          <w:szCs w:val="24"/>
        </w:rPr>
        <w:t xml:space="preserve">continue to </w:t>
      </w:r>
      <w:r w:rsidR="0005531B">
        <w:rPr>
          <w:rFonts w:ascii="Times New Roman" w:hAnsi="Times New Roman" w:cs="Times New Roman"/>
          <w:sz w:val="24"/>
          <w:szCs w:val="24"/>
        </w:rPr>
        <w:t xml:space="preserve">work together to highlight Native American languages </w:t>
      </w:r>
      <w:r w:rsidR="00264688">
        <w:rPr>
          <w:rFonts w:ascii="Times New Roman" w:hAnsi="Times New Roman" w:cs="Times New Roman"/>
          <w:sz w:val="24"/>
          <w:szCs w:val="24"/>
        </w:rPr>
        <w:t>across all</w:t>
      </w:r>
      <w:r w:rsidR="0005531B">
        <w:rPr>
          <w:rFonts w:ascii="Times New Roman" w:hAnsi="Times New Roman" w:cs="Times New Roman"/>
          <w:sz w:val="24"/>
          <w:szCs w:val="24"/>
        </w:rPr>
        <w:t xml:space="preserve"> societal spectrum</w:t>
      </w:r>
      <w:r w:rsidR="00264688">
        <w:rPr>
          <w:rFonts w:ascii="Times New Roman" w:hAnsi="Times New Roman" w:cs="Times New Roman"/>
          <w:sz w:val="24"/>
          <w:szCs w:val="24"/>
        </w:rPr>
        <w:t>s</w:t>
      </w:r>
      <w:r w:rsidR="0005531B">
        <w:rPr>
          <w:rFonts w:ascii="Times New Roman" w:hAnsi="Times New Roman" w:cs="Times New Roman"/>
          <w:sz w:val="24"/>
          <w:szCs w:val="24"/>
        </w:rPr>
        <w:t>, from community</w:t>
      </w:r>
      <w:r w:rsidR="00E242DC">
        <w:rPr>
          <w:rFonts w:ascii="Times New Roman" w:hAnsi="Times New Roman" w:cs="Times New Roman"/>
          <w:sz w:val="24"/>
          <w:szCs w:val="24"/>
        </w:rPr>
        <w:t>-</w:t>
      </w:r>
      <w:r w:rsidR="0005531B">
        <w:rPr>
          <w:rFonts w:ascii="Times New Roman" w:hAnsi="Times New Roman" w:cs="Times New Roman"/>
          <w:sz w:val="24"/>
          <w:szCs w:val="24"/>
        </w:rPr>
        <w:t xml:space="preserve">based tribal programs to universities and PK-12 public schools (McCarty, 2013). </w:t>
      </w:r>
      <w:r w:rsidR="00264688">
        <w:rPr>
          <w:rFonts w:ascii="Times New Roman" w:hAnsi="Times New Roman" w:cs="Times New Roman"/>
          <w:sz w:val="24"/>
          <w:szCs w:val="24"/>
        </w:rPr>
        <w:t xml:space="preserve">As observed by one research participant, </w:t>
      </w:r>
      <w:r w:rsidR="00F07874">
        <w:rPr>
          <w:rFonts w:ascii="Times New Roman" w:hAnsi="Times New Roman" w:cs="Times New Roman"/>
          <w:sz w:val="24"/>
          <w:szCs w:val="24"/>
        </w:rPr>
        <w:t>“w</w:t>
      </w:r>
      <w:r w:rsidR="00264688">
        <w:rPr>
          <w:rFonts w:ascii="Times New Roman" w:hAnsi="Times New Roman" w:cs="Times New Roman"/>
          <w:sz w:val="24"/>
          <w:szCs w:val="24"/>
        </w:rPr>
        <w:t>e've plate</w:t>
      </w:r>
      <w:r w:rsidR="006719D8">
        <w:rPr>
          <w:rFonts w:ascii="Times New Roman" w:hAnsi="Times New Roman" w:cs="Times New Roman"/>
          <w:sz w:val="24"/>
          <w:szCs w:val="24"/>
        </w:rPr>
        <w:t>aued, and we need</w:t>
      </w:r>
      <w:r w:rsidR="00264688" w:rsidRPr="00264688">
        <w:rPr>
          <w:rFonts w:ascii="Times New Roman" w:hAnsi="Times New Roman" w:cs="Times New Roman"/>
          <w:sz w:val="24"/>
          <w:szCs w:val="24"/>
        </w:rPr>
        <w:t xml:space="preserve"> to take</w:t>
      </w:r>
      <w:r w:rsidR="006719D8">
        <w:rPr>
          <w:rFonts w:ascii="Times New Roman" w:hAnsi="Times New Roman" w:cs="Times New Roman"/>
          <w:sz w:val="24"/>
          <w:szCs w:val="24"/>
        </w:rPr>
        <w:t xml:space="preserve"> it to the next level where Native American languages are</w:t>
      </w:r>
      <w:r w:rsidR="00264688" w:rsidRPr="00264688">
        <w:rPr>
          <w:rFonts w:ascii="Times New Roman" w:hAnsi="Times New Roman" w:cs="Times New Roman"/>
          <w:sz w:val="24"/>
          <w:szCs w:val="24"/>
        </w:rPr>
        <w:t xml:space="preserve"> s</w:t>
      </w:r>
      <w:r w:rsidR="006719D8">
        <w:rPr>
          <w:rFonts w:ascii="Times New Roman" w:hAnsi="Times New Roman" w:cs="Times New Roman"/>
          <w:sz w:val="24"/>
          <w:szCs w:val="24"/>
        </w:rPr>
        <w:t>poken on an everyday basis. W</w:t>
      </w:r>
      <w:r w:rsidR="00264688" w:rsidRPr="00264688">
        <w:rPr>
          <w:rFonts w:ascii="Times New Roman" w:hAnsi="Times New Roman" w:cs="Times New Roman"/>
          <w:sz w:val="24"/>
          <w:szCs w:val="24"/>
        </w:rPr>
        <w:t>e need that type of immersion program to help support and promote active language engagement.</w:t>
      </w:r>
      <w:r w:rsidR="00F07874">
        <w:rPr>
          <w:rFonts w:ascii="Times New Roman" w:hAnsi="Times New Roman" w:cs="Times New Roman"/>
          <w:sz w:val="24"/>
          <w:szCs w:val="24"/>
        </w:rPr>
        <w:t>”</w:t>
      </w:r>
      <w:r w:rsidR="00264688" w:rsidRPr="00264688">
        <w:rPr>
          <w:rFonts w:ascii="Times New Roman" w:hAnsi="Times New Roman" w:cs="Times New Roman"/>
          <w:sz w:val="24"/>
          <w:szCs w:val="24"/>
        </w:rPr>
        <w:t xml:space="preserve"> </w:t>
      </w:r>
      <w:r w:rsidR="006719D8">
        <w:rPr>
          <w:rFonts w:ascii="Times New Roman" w:hAnsi="Times New Roman" w:cs="Times New Roman"/>
          <w:sz w:val="24"/>
          <w:szCs w:val="24"/>
        </w:rPr>
        <w:t>Without this active language engagement, Native American languages will slip into the dusty canons of textbooks</w:t>
      </w:r>
      <w:r w:rsidR="00281E94">
        <w:rPr>
          <w:rFonts w:ascii="Times New Roman" w:hAnsi="Times New Roman" w:cs="Times New Roman"/>
          <w:sz w:val="24"/>
          <w:szCs w:val="24"/>
        </w:rPr>
        <w:t>,</w:t>
      </w:r>
      <w:r w:rsidR="006719D8">
        <w:rPr>
          <w:rFonts w:ascii="Times New Roman" w:hAnsi="Times New Roman" w:cs="Times New Roman"/>
          <w:sz w:val="24"/>
          <w:szCs w:val="24"/>
        </w:rPr>
        <w:t xml:space="preserve"> only to be studied from an academic </w:t>
      </w:r>
      <w:r w:rsidR="00CE0DB1">
        <w:rPr>
          <w:rFonts w:ascii="Times New Roman" w:hAnsi="Times New Roman" w:cs="Times New Roman"/>
          <w:sz w:val="24"/>
          <w:szCs w:val="24"/>
        </w:rPr>
        <w:t>standpoint</w:t>
      </w:r>
      <w:r w:rsidR="006719D8">
        <w:rPr>
          <w:rFonts w:ascii="Times New Roman" w:hAnsi="Times New Roman" w:cs="Times New Roman"/>
          <w:sz w:val="24"/>
          <w:szCs w:val="24"/>
        </w:rPr>
        <w:t xml:space="preserve"> </w:t>
      </w:r>
      <w:r w:rsidR="00E242DC">
        <w:rPr>
          <w:rFonts w:ascii="Times New Roman" w:hAnsi="Times New Roman" w:cs="Times New Roman"/>
          <w:sz w:val="24"/>
          <w:szCs w:val="24"/>
        </w:rPr>
        <w:t xml:space="preserve">primarily resulting from </w:t>
      </w:r>
      <w:r w:rsidR="006719D8">
        <w:rPr>
          <w:rFonts w:ascii="Times New Roman" w:hAnsi="Times New Roman" w:cs="Times New Roman"/>
          <w:sz w:val="24"/>
          <w:szCs w:val="24"/>
        </w:rPr>
        <w:t xml:space="preserve">the monolingual “ideologies of contempt” </w:t>
      </w:r>
      <w:r w:rsidR="006719D8" w:rsidRPr="006719D8">
        <w:rPr>
          <w:rFonts w:ascii="Times New Roman" w:hAnsi="Times New Roman" w:cs="Times New Roman"/>
          <w:sz w:val="24"/>
          <w:szCs w:val="24"/>
        </w:rPr>
        <w:t>(Dorian, 1998</w:t>
      </w:r>
      <w:r w:rsidR="00281E94">
        <w:rPr>
          <w:rFonts w:ascii="Times New Roman" w:hAnsi="Times New Roman" w:cs="Times New Roman"/>
          <w:sz w:val="24"/>
          <w:szCs w:val="24"/>
        </w:rPr>
        <w:t>, p.</w:t>
      </w:r>
      <w:r w:rsidR="006719D8" w:rsidRPr="006719D8">
        <w:rPr>
          <w:rFonts w:ascii="Times New Roman" w:hAnsi="Times New Roman" w:cs="Times New Roman"/>
          <w:sz w:val="24"/>
          <w:szCs w:val="24"/>
        </w:rPr>
        <w:t xml:space="preserve"> 9)</w:t>
      </w:r>
      <w:r w:rsidR="00E242DC">
        <w:rPr>
          <w:rFonts w:ascii="Times New Roman" w:hAnsi="Times New Roman" w:cs="Times New Roman"/>
          <w:sz w:val="24"/>
          <w:szCs w:val="24"/>
        </w:rPr>
        <w:t xml:space="preserve">, </w:t>
      </w:r>
      <w:r w:rsidR="00E41CD2">
        <w:rPr>
          <w:rFonts w:ascii="Times New Roman" w:hAnsi="Times New Roman" w:cs="Times New Roman"/>
          <w:sz w:val="24"/>
          <w:szCs w:val="24"/>
        </w:rPr>
        <w:t>and</w:t>
      </w:r>
      <w:r w:rsidR="009C0CA1">
        <w:rPr>
          <w:rFonts w:ascii="Times New Roman" w:hAnsi="Times New Roman" w:cs="Times New Roman"/>
          <w:sz w:val="24"/>
          <w:szCs w:val="24"/>
        </w:rPr>
        <w:t xml:space="preserve"> languages other than English will continue </w:t>
      </w:r>
      <w:r w:rsidR="00E242DC">
        <w:rPr>
          <w:rFonts w:ascii="Times New Roman" w:hAnsi="Times New Roman" w:cs="Times New Roman"/>
          <w:sz w:val="24"/>
          <w:szCs w:val="24"/>
        </w:rPr>
        <w:t xml:space="preserve">to suffer the </w:t>
      </w:r>
      <w:r w:rsidR="009C0CA1">
        <w:rPr>
          <w:rFonts w:ascii="Times New Roman" w:hAnsi="Times New Roman" w:cs="Times New Roman"/>
          <w:sz w:val="24"/>
          <w:szCs w:val="24"/>
        </w:rPr>
        <w:t>stranglehold on progress toward a</w:t>
      </w:r>
      <w:r w:rsidR="00006CF0">
        <w:rPr>
          <w:rFonts w:ascii="Times New Roman" w:hAnsi="Times New Roman" w:cs="Times New Roman"/>
          <w:sz w:val="24"/>
          <w:szCs w:val="24"/>
        </w:rPr>
        <w:t>n increasingly</w:t>
      </w:r>
      <w:r w:rsidR="009C0CA1">
        <w:rPr>
          <w:rFonts w:ascii="Times New Roman" w:hAnsi="Times New Roman" w:cs="Times New Roman"/>
          <w:sz w:val="24"/>
          <w:szCs w:val="24"/>
        </w:rPr>
        <w:t xml:space="preserve"> multilingual state. </w:t>
      </w:r>
    </w:p>
    <w:p w14:paraId="28CB2B35" w14:textId="77777777" w:rsidR="00CE0DB1" w:rsidRPr="00CE0DB1" w:rsidRDefault="00E166B1" w:rsidP="0055503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Within the</w:t>
      </w:r>
      <w:r w:rsidR="00CE0DB1" w:rsidRPr="00CE0DB1">
        <w:rPr>
          <w:rFonts w:ascii="Times New Roman" w:hAnsi="Times New Roman" w:cs="Times New Roman"/>
          <w:sz w:val="24"/>
          <w:szCs w:val="24"/>
        </w:rPr>
        <w:t xml:space="preserve"> </w:t>
      </w:r>
      <w:r w:rsidR="00CE0DB1">
        <w:rPr>
          <w:rFonts w:ascii="Times New Roman" w:hAnsi="Times New Roman" w:cs="Times New Roman"/>
          <w:sz w:val="24"/>
          <w:szCs w:val="24"/>
        </w:rPr>
        <w:t>wide-ranging social</w:t>
      </w:r>
      <w:r w:rsidR="00E41CD2">
        <w:rPr>
          <w:rFonts w:ascii="Times New Roman" w:hAnsi="Times New Roman" w:cs="Times New Roman"/>
          <w:sz w:val="24"/>
          <w:szCs w:val="24"/>
        </w:rPr>
        <w:t xml:space="preserve"> </w:t>
      </w:r>
      <w:r w:rsidR="00CE0DB1">
        <w:rPr>
          <w:rFonts w:ascii="Times New Roman" w:hAnsi="Times New Roman" w:cs="Times New Roman"/>
          <w:sz w:val="24"/>
          <w:szCs w:val="24"/>
        </w:rPr>
        <w:t>historical boundaries</w:t>
      </w:r>
      <w:r>
        <w:rPr>
          <w:rFonts w:ascii="Times New Roman" w:hAnsi="Times New Roman" w:cs="Times New Roman"/>
          <w:sz w:val="24"/>
          <w:szCs w:val="24"/>
        </w:rPr>
        <w:t xml:space="preserve"> of Native American language in Oklahoma</w:t>
      </w:r>
      <w:r w:rsidR="00CE0DB1" w:rsidRPr="00CE0DB1">
        <w:rPr>
          <w:rFonts w:ascii="Times New Roman" w:hAnsi="Times New Roman" w:cs="Times New Roman"/>
          <w:sz w:val="24"/>
          <w:szCs w:val="24"/>
        </w:rPr>
        <w:t>, compulsory English-only schooling</w:t>
      </w:r>
      <w:r>
        <w:rPr>
          <w:rFonts w:ascii="Times New Roman" w:hAnsi="Times New Roman" w:cs="Times New Roman"/>
          <w:sz w:val="24"/>
          <w:szCs w:val="24"/>
        </w:rPr>
        <w:t xml:space="preserve">, historically, has been a primary instrument </w:t>
      </w:r>
      <w:r w:rsidR="00CE0DB1" w:rsidRPr="00CE0DB1">
        <w:rPr>
          <w:rFonts w:ascii="Times New Roman" w:hAnsi="Times New Roman" w:cs="Times New Roman"/>
          <w:sz w:val="24"/>
          <w:szCs w:val="24"/>
        </w:rPr>
        <w:t xml:space="preserve">for intended </w:t>
      </w:r>
      <w:r>
        <w:rPr>
          <w:rFonts w:ascii="Times New Roman" w:hAnsi="Times New Roman" w:cs="Times New Roman"/>
          <w:sz w:val="24"/>
          <w:szCs w:val="24"/>
        </w:rPr>
        <w:t>and unintended language loss</w:t>
      </w:r>
      <w:r w:rsidR="00CE0DB1" w:rsidRPr="00CE0DB1">
        <w:rPr>
          <w:rFonts w:ascii="Times New Roman" w:hAnsi="Times New Roman" w:cs="Times New Roman"/>
          <w:sz w:val="24"/>
          <w:szCs w:val="24"/>
        </w:rPr>
        <w:t xml:space="preserve"> </w:t>
      </w:r>
      <w:r>
        <w:rPr>
          <w:rFonts w:ascii="Times New Roman" w:hAnsi="Times New Roman" w:cs="Times New Roman"/>
          <w:sz w:val="24"/>
          <w:szCs w:val="24"/>
        </w:rPr>
        <w:t>(McCarty, 2013).</w:t>
      </w:r>
    </w:p>
    <w:p w14:paraId="1545515F" w14:textId="5171C584" w:rsidR="00DA1B41" w:rsidRDefault="00281E94" w:rsidP="005101D5">
      <w:pPr>
        <w:spacing w:after="0" w:line="480" w:lineRule="auto"/>
        <w:rPr>
          <w:rFonts w:ascii="Times New Roman" w:hAnsi="Times New Roman" w:cs="Times New Roman"/>
          <w:sz w:val="24"/>
          <w:szCs w:val="24"/>
        </w:rPr>
      </w:pPr>
      <w:r>
        <w:rPr>
          <w:rFonts w:ascii="Times New Roman" w:hAnsi="Times New Roman" w:cs="Times New Roman"/>
          <w:sz w:val="24"/>
          <w:szCs w:val="24"/>
        </w:rPr>
        <w:t>However</w:t>
      </w:r>
      <w:r w:rsidR="005101D5">
        <w:rPr>
          <w:rFonts w:ascii="Times New Roman" w:hAnsi="Times New Roman" w:cs="Times New Roman"/>
          <w:sz w:val="24"/>
          <w:szCs w:val="24"/>
        </w:rPr>
        <w:t>, through collaborative efforts between tri</w:t>
      </w:r>
      <w:r>
        <w:rPr>
          <w:rFonts w:ascii="Times New Roman" w:hAnsi="Times New Roman" w:cs="Times New Roman"/>
          <w:sz w:val="24"/>
          <w:szCs w:val="24"/>
        </w:rPr>
        <w:t>b</w:t>
      </w:r>
      <w:r w:rsidR="005101D5">
        <w:rPr>
          <w:rFonts w:ascii="Times New Roman" w:hAnsi="Times New Roman" w:cs="Times New Roman"/>
          <w:sz w:val="24"/>
          <w:szCs w:val="24"/>
        </w:rPr>
        <w:t>al and non-tribal governments, schools and communities can reverse the linguistic trends faced by so many Native American tribes</w:t>
      </w:r>
      <w:r w:rsidR="005101D5" w:rsidRPr="005101D5">
        <w:rPr>
          <w:rFonts w:ascii="Times New Roman" w:hAnsi="Times New Roman" w:cs="Times New Roman"/>
          <w:sz w:val="24"/>
          <w:szCs w:val="24"/>
        </w:rPr>
        <w:t xml:space="preserve"> </w:t>
      </w:r>
      <w:r w:rsidR="005101D5">
        <w:rPr>
          <w:rFonts w:ascii="Times New Roman" w:hAnsi="Times New Roman" w:cs="Times New Roman"/>
          <w:sz w:val="24"/>
          <w:szCs w:val="24"/>
        </w:rPr>
        <w:t xml:space="preserve">who have grappled </w:t>
      </w:r>
      <w:r w:rsidR="005101D5" w:rsidRPr="005101D5">
        <w:rPr>
          <w:rFonts w:ascii="Times New Roman" w:hAnsi="Times New Roman" w:cs="Times New Roman"/>
          <w:sz w:val="24"/>
          <w:szCs w:val="24"/>
        </w:rPr>
        <w:t xml:space="preserve">with enormous cultural </w:t>
      </w:r>
      <w:r w:rsidR="005101D5">
        <w:rPr>
          <w:rFonts w:ascii="Times New Roman" w:hAnsi="Times New Roman" w:cs="Times New Roman"/>
          <w:sz w:val="24"/>
          <w:szCs w:val="24"/>
        </w:rPr>
        <w:t>and linguistic changes over the past two centuries. T</w:t>
      </w:r>
      <w:r w:rsidR="005101D5" w:rsidRPr="005101D5">
        <w:rPr>
          <w:rFonts w:ascii="Times New Roman" w:hAnsi="Times New Roman" w:cs="Times New Roman"/>
          <w:sz w:val="24"/>
          <w:szCs w:val="24"/>
        </w:rPr>
        <w:t xml:space="preserve">hese initiatives </w:t>
      </w:r>
      <w:r w:rsidR="005101D5">
        <w:rPr>
          <w:rFonts w:ascii="Times New Roman" w:hAnsi="Times New Roman" w:cs="Times New Roman"/>
          <w:sz w:val="24"/>
          <w:szCs w:val="24"/>
        </w:rPr>
        <w:t xml:space="preserve">can </w:t>
      </w:r>
      <w:r w:rsidR="005101D5" w:rsidRPr="005101D5">
        <w:rPr>
          <w:rFonts w:ascii="Times New Roman" w:hAnsi="Times New Roman" w:cs="Times New Roman"/>
          <w:sz w:val="24"/>
          <w:szCs w:val="24"/>
        </w:rPr>
        <w:t xml:space="preserve">bring </w:t>
      </w:r>
      <w:r>
        <w:rPr>
          <w:rFonts w:ascii="Times New Roman" w:hAnsi="Times New Roman" w:cs="Times New Roman"/>
          <w:sz w:val="24"/>
          <w:szCs w:val="24"/>
        </w:rPr>
        <w:t>“</w:t>
      </w:r>
      <w:r w:rsidR="005101D5" w:rsidRPr="005101D5">
        <w:rPr>
          <w:rFonts w:ascii="Times New Roman" w:hAnsi="Times New Roman" w:cs="Times New Roman"/>
          <w:sz w:val="24"/>
          <w:szCs w:val="24"/>
        </w:rPr>
        <w:t>people back in touch with thei</w:t>
      </w:r>
      <w:r w:rsidR="009A3768">
        <w:rPr>
          <w:rFonts w:ascii="Times New Roman" w:hAnsi="Times New Roman" w:cs="Times New Roman"/>
          <w:sz w:val="24"/>
          <w:szCs w:val="24"/>
        </w:rPr>
        <w:t>r roots</w:t>
      </w:r>
      <w:r>
        <w:rPr>
          <w:rFonts w:ascii="Times New Roman" w:hAnsi="Times New Roman" w:cs="Times New Roman"/>
          <w:sz w:val="24"/>
          <w:szCs w:val="24"/>
        </w:rPr>
        <w:t>” (</w:t>
      </w:r>
      <w:r w:rsidR="009A3768">
        <w:rPr>
          <w:rFonts w:ascii="Times New Roman" w:hAnsi="Times New Roman" w:cs="Times New Roman"/>
          <w:sz w:val="24"/>
          <w:szCs w:val="24"/>
        </w:rPr>
        <w:t>Hinton</w:t>
      </w:r>
      <w:r>
        <w:rPr>
          <w:rFonts w:ascii="Times New Roman" w:hAnsi="Times New Roman" w:cs="Times New Roman"/>
          <w:sz w:val="24"/>
          <w:szCs w:val="24"/>
        </w:rPr>
        <w:t xml:space="preserve">, </w:t>
      </w:r>
      <w:r w:rsidR="009A3768">
        <w:rPr>
          <w:rFonts w:ascii="Times New Roman" w:hAnsi="Times New Roman" w:cs="Times New Roman"/>
          <w:sz w:val="24"/>
          <w:szCs w:val="24"/>
        </w:rPr>
        <w:t xml:space="preserve">2001b, p. 225). </w:t>
      </w:r>
      <w:r>
        <w:rPr>
          <w:rFonts w:ascii="Times New Roman" w:hAnsi="Times New Roman" w:cs="Times New Roman"/>
          <w:sz w:val="24"/>
          <w:szCs w:val="24"/>
        </w:rPr>
        <w:t>A</w:t>
      </w:r>
      <w:r w:rsidR="009A3768">
        <w:rPr>
          <w:rFonts w:ascii="Times New Roman" w:hAnsi="Times New Roman" w:cs="Times New Roman"/>
          <w:sz w:val="24"/>
          <w:szCs w:val="24"/>
        </w:rPr>
        <w:t>s stated by McCarty (2013)</w:t>
      </w:r>
      <w:r w:rsidR="00DA1B41">
        <w:rPr>
          <w:rFonts w:ascii="Times New Roman" w:hAnsi="Times New Roman" w:cs="Times New Roman"/>
          <w:sz w:val="24"/>
          <w:szCs w:val="24"/>
        </w:rPr>
        <w:t>,</w:t>
      </w:r>
      <w:r w:rsidR="009A3768">
        <w:rPr>
          <w:rFonts w:ascii="Times New Roman" w:hAnsi="Times New Roman" w:cs="Times New Roman"/>
          <w:sz w:val="24"/>
          <w:szCs w:val="24"/>
        </w:rPr>
        <w:t xml:space="preserve"> </w:t>
      </w:r>
    </w:p>
    <w:p w14:paraId="1F4F5712" w14:textId="3B45B52F" w:rsidR="005101D5" w:rsidRPr="005101D5" w:rsidRDefault="00DA1B41" w:rsidP="0055503D">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w:t>
      </w:r>
      <w:r w:rsidR="005101D5" w:rsidRPr="005101D5">
        <w:rPr>
          <w:rFonts w:ascii="Times New Roman" w:hAnsi="Times New Roman" w:cs="Times New Roman"/>
          <w:sz w:val="24"/>
          <w:szCs w:val="24"/>
        </w:rPr>
        <w:t xml:space="preserve">he ‘ideology of contempt’ and views of bi/ multilingualism as pathological continue to hold sway in public discourse and in federal and state policy. More than half of all US states now have English-only statutes. In the education realm these state policies are </w:t>
      </w:r>
      <w:r w:rsidRPr="00DA1B41">
        <w:rPr>
          <w:rFonts w:ascii="Times New Roman" w:hAnsi="Times New Roman" w:cs="Times New Roman"/>
          <w:sz w:val="24"/>
          <w:szCs w:val="24"/>
        </w:rPr>
        <w:t xml:space="preserve">by federal high-stakes accountability regimes, which, by virtue of their reliance on English standardized tests to measure student achievement, serve as de facto </w:t>
      </w:r>
      <w:r>
        <w:rPr>
          <w:rFonts w:ascii="Times New Roman" w:hAnsi="Times New Roman" w:cs="Times New Roman"/>
          <w:sz w:val="24"/>
          <w:szCs w:val="24"/>
        </w:rPr>
        <w:t xml:space="preserve">[English Only] </w:t>
      </w:r>
      <w:r w:rsidRPr="00DA1B41">
        <w:rPr>
          <w:rFonts w:ascii="Times New Roman" w:hAnsi="Times New Roman" w:cs="Times New Roman"/>
          <w:sz w:val="24"/>
          <w:szCs w:val="24"/>
        </w:rPr>
        <w:t>language policies</w:t>
      </w:r>
      <w:r w:rsidR="00281E94">
        <w:rPr>
          <w:rFonts w:ascii="Times New Roman" w:hAnsi="Times New Roman" w:cs="Times New Roman"/>
          <w:sz w:val="24"/>
          <w:szCs w:val="24"/>
        </w:rPr>
        <w:t>.</w:t>
      </w:r>
      <w:r w:rsidR="00BE6FF7">
        <w:rPr>
          <w:rFonts w:ascii="Times New Roman" w:hAnsi="Times New Roman" w:cs="Times New Roman"/>
          <w:sz w:val="24"/>
          <w:szCs w:val="24"/>
        </w:rPr>
        <w:t xml:space="preserve"> (p. 184)</w:t>
      </w:r>
    </w:p>
    <w:p w14:paraId="41CC11CD" w14:textId="0D871289" w:rsidR="006D1942" w:rsidRDefault="00841AC3" w:rsidP="0055503D">
      <w:pPr>
        <w:spacing w:after="0" w:line="480" w:lineRule="auto"/>
        <w:rPr>
          <w:rFonts w:ascii="Times New Roman" w:hAnsi="Times New Roman" w:cs="Times New Roman"/>
          <w:sz w:val="24"/>
          <w:szCs w:val="24"/>
        </w:rPr>
      </w:pPr>
      <w:r>
        <w:rPr>
          <w:rFonts w:ascii="Times New Roman" w:hAnsi="Times New Roman" w:cs="Times New Roman"/>
          <w:sz w:val="24"/>
          <w:szCs w:val="24"/>
        </w:rPr>
        <w:t>Therefore, as we work toward language revitalization within the state, i</w:t>
      </w:r>
      <w:r w:rsidRPr="00841AC3">
        <w:rPr>
          <w:rFonts w:ascii="Times New Roman" w:hAnsi="Times New Roman" w:cs="Times New Roman"/>
          <w:sz w:val="24"/>
          <w:szCs w:val="24"/>
        </w:rPr>
        <w:t>ssues involving Native</w:t>
      </w:r>
      <w:r>
        <w:rPr>
          <w:rFonts w:ascii="Times New Roman" w:hAnsi="Times New Roman" w:cs="Times New Roman"/>
          <w:sz w:val="24"/>
          <w:szCs w:val="24"/>
        </w:rPr>
        <w:t xml:space="preserve"> American LPP must be considered within a</w:t>
      </w:r>
      <w:r w:rsidRPr="00841AC3">
        <w:rPr>
          <w:rFonts w:ascii="Times New Roman" w:hAnsi="Times New Roman" w:cs="Times New Roman"/>
          <w:sz w:val="24"/>
          <w:szCs w:val="24"/>
        </w:rPr>
        <w:t xml:space="preserve"> larger sociopolitical context</w:t>
      </w:r>
      <w:r w:rsidR="007D5961">
        <w:rPr>
          <w:rFonts w:ascii="Times New Roman" w:hAnsi="Times New Roman" w:cs="Times New Roman"/>
          <w:sz w:val="24"/>
          <w:szCs w:val="24"/>
        </w:rPr>
        <w:t xml:space="preserve"> that</w:t>
      </w:r>
      <w:r>
        <w:rPr>
          <w:rFonts w:ascii="Times New Roman" w:hAnsi="Times New Roman" w:cs="Times New Roman"/>
          <w:sz w:val="24"/>
          <w:szCs w:val="24"/>
        </w:rPr>
        <w:t xml:space="preserve"> focuses on proficiency in English for all minorities, not just Native Americans. </w:t>
      </w:r>
      <w:r w:rsidRPr="00841AC3">
        <w:rPr>
          <w:rFonts w:ascii="Times New Roman" w:hAnsi="Times New Roman" w:cs="Times New Roman"/>
          <w:sz w:val="24"/>
          <w:szCs w:val="24"/>
        </w:rPr>
        <w:t xml:space="preserve">Despite federal </w:t>
      </w:r>
      <w:r>
        <w:rPr>
          <w:rFonts w:ascii="Times New Roman" w:hAnsi="Times New Roman" w:cs="Times New Roman"/>
          <w:sz w:val="24"/>
          <w:szCs w:val="24"/>
        </w:rPr>
        <w:t>and state level assurances regarding Native American</w:t>
      </w:r>
      <w:r w:rsidRPr="00841AC3">
        <w:rPr>
          <w:rFonts w:ascii="Times New Roman" w:hAnsi="Times New Roman" w:cs="Times New Roman"/>
          <w:sz w:val="24"/>
          <w:szCs w:val="24"/>
        </w:rPr>
        <w:t xml:space="preserve"> languag</w:t>
      </w:r>
      <w:r>
        <w:rPr>
          <w:rFonts w:ascii="Times New Roman" w:hAnsi="Times New Roman" w:cs="Times New Roman"/>
          <w:sz w:val="24"/>
          <w:szCs w:val="24"/>
        </w:rPr>
        <w:t xml:space="preserve">e rights contained in NALA, </w:t>
      </w:r>
      <w:r w:rsidRPr="00841AC3">
        <w:rPr>
          <w:rFonts w:ascii="Times New Roman" w:hAnsi="Times New Roman" w:cs="Times New Roman"/>
          <w:sz w:val="24"/>
          <w:szCs w:val="24"/>
        </w:rPr>
        <w:t xml:space="preserve">the </w:t>
      </w:r>
      <w:r w:rsidRPr="00AE2598">
        <w:rPr>
          <w:rFonts w:ascii="Times New Roman" w:hAnsi="Times New Roman" w:cs="Times New Roman"/>
          <w:i/>
          <w:sz w:val="24"/>
          <w:szCs w:val="24"/>
        </w:rPr>
        <w:t>Esther Martinez Native American Languages Preservation Act</w:t>
      </w:r>
      <w:r w:rsidRPr="00841AC3">
        <w:rPr>
          <w:rFonts w:ascii="Times New Roman" w:hAnsi="Times New Roman" w:cs="Times New Roman"/>
          <w:sz w:val="24"/>
          <w:szCs w:val="24"/>
        </w:rPr>
        <w:t>,</w:t>
      </w:r>
      <w:r>
        <w:rPr>
          <w:rFonts w:ascii="Times New Roman" w:hAnsi="Times New Roman" w:cs="Times New Roman"/>
          <w:sz w:val="24"/>
          <w:szCs w:val="24"/>
        </w:rPr>
        <w:t xml:space="preserve"> and Oklahoma teacher certification laws,</w:t>
      </w:r>
      <w:r w:rsidRPr="00841AC3">
        <w:t xml:space="preserve"> </w:t>
      </w:r>
      <w:r>
        <w:rPr>
          <w:rFonts w:ascii="Times New Roman" w:hAnsi="Times New Roman" w:cs="Times New Roman"/>
          <w:sz w:val="24"/>
          <w:szCs w:val="24"/>
        </w:rPr>
        <w:t>Native Americans in Oklahoma</w:t>
      </w:r>
      <w:r w:rsidRPr="00841AC3">
        <w:rPr>
          <w:rFonts w:ascii="Times New Roman" w:hAnsi="Times New Roman" w:cs="Times New Roman"/>
          <w:sz w:val="24"/>
          <w:szCs w:val="24"/>
        </w:rPr>
        <w:t xml:space="preserve"> </w:t>
      </w:r>
      <w:r w:rsidR="00281E94">
        <w:rPr>
          <w:rFonts w:ascii="Times New Roman" w:hAnsi="Times New Roman" w:cs="Times New Roman"/>
          <w:sz w:val="24"/>
          <w:szCs w:val="24"/>
        </w:rPr>
        <w:t>“</w:t>
      </w:r>
      <w:r w:rsidRPr="00841AC3">
        <w:rPr>
          <w:rFonts w:ascii="Times New Roman" w:hAnsi="Times New Roman" w:cs="Times New Roman"/>
          <w:sz w:val="24"/>
          <w:szCs w:val="24"/>
        </w:rPr>
        <w:t xml:space="preserve">are nonetheless affected by the harsh language and educational policies aimed at immigrant groups in the </w:t>
      </w:r>
      <w:r w:rsidR="00281E94" w:rsidRPr="00841AC3">
        <w:rPr>
          <w:rFonts w:ascii="Times New Roman" w:hAnsi="Times New Roman" w:cs="Times New Roman"/>
          <w:sz w:val="24"/>
          <w:szCs w:val="24"/>
        </w:rPr>
        <w:t>soc</w:t>
      </w:r>
      <w:r w:rsidR="00281E94">
        <w:rPr>
          <w:rFonts w:ascii="Times New Roman" w:hAnsi="Times New Roman" w:cs="Times New Roman"/>
          <w:sz w:val="24"/>
          <w:szCs w:val="24"/>
        </w:rPr>
        <w:t xml:space="preserve">iety” </w:t>
      </w:r>
      <w:r w:rsidR="004A3BCA">
        <w:rPr>
          <w:rFonts w:ascii="Times New Roman" w:hAnsi="Times New Roman" w:cs="Times New Roman"/>
          <w:sz w:val="24"/>
          <w:szCs w:val="24"/>
        </w:rPr>
        <w:t>(Wong Fillmore, 2011, p.</w:t>
      </w:r>
      <w:r>
        <w:rPr>
          <w:rFonts w:ascii="Times New Roman" w:hAnsi="Times New Roman" w:cs="Times New Roman"/>
          <w:sz w:val="24"/>
          <w:szCs w:val="24"/>
        </w:rPr>
        <w:t xml:space="preserve"> 28).</w:t>
      </w:r>
      <w:r w:rsidR="00E63089">
        <w:rPr>
          <w:rFonts w:ascii="Times New Roman" w:hAnsi="Times New Roman" w:cs="Times New Roman"/>
          <w:sz w:val="24"/>
          <w:szCs w:val="24"/>
        </w:rPr>
        <w:t xml:space="preserve"> </w:t>
      </w:r>
    </w:p>
    <w:p w14:paraId="4CD3AB28" w14:textId="5CBC12A4" w:rsidR="00BE6FF7" w:rsidRPr="007B1CF1" w:rsidRDefault="00BE6FF7" w:rsidP="00AE2598">
      <w:pPr>
        <w:pStyle w:val="Heading2"/>
      </w:pPr>
      <w:bookmarkStart w:id="137" w:name="_Toc401321256"/>
      <w:r w:rsidRPr="007B1CF1">
        <w:lastRenderedPageBreak/>
        <w:t>Goals and Recommendation</w:t>
      </w:r>
      <w:r w:rsidR="004A23A5">
        <w:t>s</w:t>
      </w:r>
      <w:bookmarkEnd w:id="137"/>
    </w:p>
    <w:p w14:paraId="6F59F485" w14:textId="5646EF8D" w:rsidR="00BE6FF7" w:rsidRDefault="003B7E46" w:rsidP="00BE6FF7">
      <w:pPr>
        <w:spacing w:after="0" w:line="480" w:lineRule="auto"/>
        <w:ind w:firstLine="720"/>
        <w:rPr>
          <w:rFonts w:ascii="TimesNewRomanPSMT,Bold" w:hAnsi="TimesNewRomanPSMT,Bold" w:cs="TimesNewRomanPSMT,Bold"/>
          <w:bCs/>
          <w:sz w:val="24"/>
          <w:szCs w:val="24"/>
        </w:rPr>
      </w:pPr>
      <w:r>
        <w:rPr>
          <w:rFonts w:ascii="Times New Roman" w:hAnsi="Times New Roman" w:cs="Times New Roman"/>
          <w:sz w:val="24"/>
          <w:szCs w:val="24"/>
        </w:rPr>
        <w:t xml:space="preserve">Against all odds of falling into the grips of prevalent monolingual ideologies, </w:t>
      </w:r>
      <w:r w:rsidRPr="003B7E46">
        <w:rPr>
          <w:rFonts w:ascii="Times New Roman" w:hAnsi="Times New Roman" w:cs="Times New Roman"/>
          <w:sz w:val="24"/>
          <w:szCs w:val="24"/>
        </w:rPr>
        <w:t xml:space="preserve">Native </w:t>
      </w:r>
      <w:r>
        <w:rPr>
          <w:rFonts w:ascii="Times New Roman" w:hAnsi="Times New Roman" w:cs="Times New Roman"/>
          <w:sz w:val="24"/>
          <w:szCs w:val="24"/>
        </w:rPr>
        <w:t xml:space="preserve">American </w:t>
      </w:r>
      <w:r w:rsidRPr="003B7E46">
        <w:rPr>
          <w:rFonts w:ascii="Times New Roman" w:hAnsi="Times New Roman" w:cs="Times New Roman"/>
          <w:sz w:val="24"/>
          <w:szCs w:val="24"/>
        </w:rPr>
        <w:t xml:space="preserve">communities </w:t>
      </w:r>
      <w:r>
        <w:rPr>
          <w:rFonts w:ascii="Times New Roman" w:hAnsi="Times New Roman" w:cs="Times New Roman"/>
          <w:sz w:val="24"/>
          <w:szCs w:val="24"/>
        </w:rPr>
        <w:t xml:space="preserve">within Oklahoma </w:t>
      </w:r>
      <w:r w:rsidRPr="003B7E46">
        <w:rPr>
          <w:rFonts w:ascii="Times New Roman" w:hAnsi="Times New Roman" w:cs="Times New Roman"/>
          <w:sz w:val="24"/>
          <w:szCs w:val="24"/>
        </w:rPr>
        <w:t>hav</w:t>
      </w:r>
      <w:r>
        <w:rPr>
          <w:rFonts w:ascii="Times New Roman" w:hAnsi="Times New Roman" w:cs="Times New Roman"/>
          <w:sz w:val="24"/>
          <w:szCs w:val="24"/>
        </w:rPr>
        <w:t>e worked through</w:t>
      </w:r>
      <w:r w:rsidRPr="003B7E46">
        <w:rPr>
          <w:rFonts w:ascii="Times New Roman" w:hAnsi="Times New Roman" w:cs="Times New Roman"/>
          <w:sz w:val="24"/>
          <w:szCs w:val="24"/>
        </w:rPr>
        <w:t xml:space="preserve"> alternative institutional arrangements </w:t>
      </w:r>
      <w:r>
        <w:rPr>
          <w:rFonts w:ascii="Times New Roman" w:hAnsi="Times New Roman" w:cs="Times New Roman"/>
          <w:sz w:val="24"/>
          <w:szCs w:val="24"/>
        </w:rPr>
        <w:t xml:space="preserve">over the past century </w:t>
      </w:r>
      <w:r w:rsidRPr="003B7E46">
        <w:rPr>
          <w:rFonts w:ascii="Times New Roman" w:hAnsi="Times New Roman" w:cs="Times New Roman"/>
          <w:sz w:val="24"/>
          <w:szCs w:val="24"/>
        </w:rPr>
        <w:t xml:space="preserve">to exert local control over </w:t>
      </w:r>
      <w:r>
        <w:rPr>
          <w:rFonts w:ascii="Times New Roman" w:hAnsi="Times New Roman" w:cs="Times New Roman"/>
          <w:sz w:val="24"/>
          <w:szCs w:val="24"/>
        </w:rPr>
        <w:t>issues related to language</w:t>
      </w:r>
      <w:r w:rsidR="0060279B">
        <w:rPr>
          <w:rFonts w:ascii="Times New Roman" w:hAnsi="Times New Roman" w:cs="Times New Roman"/>
          <w:sz w:val="24"/>
          <w:szCs w:val="24"/>
        </w:rPr>
        <w:t>, but much work remains to be done</w:t>
      </w:r>
      <w:r>
        <w:rPr>
          <w:rFonts w:ascii="Times New Roman" w:hAnsi="Times New Roman" w:cs="Times New Roman"/>
          <w:sz w:val="24"/>
          <w:szCs w:val="24"/>
        </w:rPr>
        <w:t xml:space="preserve">. </w:t>
      </w:r>
      <w:r w:rsidR="00BE6FF7">
        <w:rPr>
          <w:rFonts w:ascii="Times New Roman" w:hAnsi="Times New Roman" w:cs="Times New Roman"/>
          <w:sz w:val="24"/>
          <w:szCs w:val="24"/>
        </w:rPr>
        <w:t xml:space="preserve">As many of the research participants in this study have been a part of </w:t>
      </w:r>
      <w:r w:rsidR="0060279B">
        <w:rPr>
          <w:rFonts w:ascii="Times New Roman" w:hAnsi="Times New Roman" w:cs="Times New Roman"/>
          <w:sz w:val="24"/>
          <w:szCs w:val="24"/>
        </w:rPr>
        <w:t>the language revitalization and maintenance</w:t>
      </w:r>
      <w:r w:rsidR="00BE6FF7">
        <w:rPr>
          <w:rFonts w:ascii="Times New Roman" w:hAnsi="Times New Roman" w:cs="Times New Roman"/>
          <w:sz w:val="24"/>
          <w:szCs w:val="24"/>
        </w:rPr>
        <w:t xml:space="preserve"> process, they offered their ideas related to achievable goals for the future of language revitalization and maintenance within the state. </w:t>
      </w:r>
      <w:r w:rsidR="00BE6FF7">
        <w:rPr>
          <w:rFonts w:ascii="TimesNewRomanPSMT,Bold" w:hAnsi="TimesNewRomanPSMT,Bold" w:cs="TimesNewRomanPSMT,Bold"/>
          <w:bCs/>
          <w:sz w:val="24"/>
          <w:szCs w:val="24"/>
        </w:rPr>
        <w:t xml:space="preserve">We have a unique problem that requires a unique solution within the state of Oklahoma. </w:t>
      </w:r>
      <w:r w:rsidR="00E67C7D">
        <w:rPr>
          <w:rFonts w:ascii="TimesNewRomanPSMT,Bold" w:hAnsi="TimesNewRomanPSMT,Bold" w:cs="TimesNewRomanPSMT,Bold"/>
          <w:bCs/>
          <w:sz w:val="24"/>
          <w:szCs w:val="24"/>
        </w:rPr>
        <w:t>T</w:t>
      </w:r>
      <w:r w:rsidR="00BE6FF7">
        <w:rPr>
          <w:rFonts w:ascii="TimesNewRomanPSMT,Bold" w:hAnsi="TimesNewRomanPSMT,Bold" w:cs="TimesNewRomanPSMT,Bold"/>
          <w:bCs/>
          <w:sz w:val="24"/>
          <w:szCs w:val="24"/>
        </w:rPr>
        <w:t>o achieve the goal of preserving the linguistic resources that exist in Oklahoma, we must make use of mixed approaches to language preservation (Ruiz, 1995</w:t>
      </w:r>
      <w:r w:rsidR="002A4E9B">
        <w:rPr>
          <w:rFonts w:ascii="TimesNewRomanPSMT,Bold" w:hAnsi="TimesNewRomanPSMT,Bold" w:cs="TimesNewRomanPSMT,Bold"/>
          <w:bCs/>
          <w:sz w:val="24"/>
          <w:szCs w:val="24"/>
        </w:rPr>
        <w:t>, McCarty, &amp; Nicholas, 2014</w:t>
      </w:r>
      <w:r w:rsidR="00BE6FF7">
        <w:rPr>
          <w:rFonts w:ascii="TimesNewRomanPSMT,Bold" w:hAnsi="TimesNewRomanPSMT,Bold" w:cs="TimesNewRomanPSMT,Bold"/>
          <w:bCs/>
          <w:sz w:val="24"/>
          <w:szCs w:val="24"/>
        </w:rPr>
        <w:t xml:space="preserve">) at the national, state, local, and tribal nation levels. In the following set of recommendations, based on the analysis of interviews and findings of this study, I seek to outline, in no particular order, some courses of action that need to take place </w:t>
      </w:r>
      <w:r w:rsidR="00913809">
        <w:rPr>
          <w:rFonts w:ascii="TimesNewRomanPSMT,Bold" w:hAnsi="TimesNewRomanPSMT,Bold" w:cs="TimesNewRomanPSMT,Bold"/>
          <w:bCs/>
          <w:sz w:val="24"/>
          <w:szCs w:val="24"/>
        </w:rPr>
        <w:t xml:space="preserve">at the state and district </w:t>
      </w:r>
      <w:r w:rsidR="006C6664">
        <w:rPr>
          <w:rFonts w:ascii="TimesNewRomanPSMT,Bold" w:hAnsi="TimesNewRomanPSMT,Bold" w:cs="TimesNewRomanPSMT,Bold"/>
          <w:bCs/>
          <w:sz w:val="24"/>
          <w:szCs w:val="24"/>
        </w:rPr>
        <w:t xml:space="preserve">levels </w:t>
      </w:r>
      <w:r w:rsidR="00BE6FF7">
        <w:rPr>
          <w:rFonts w:ascii="TimesNewRomanPSMT,Bold" w:hAnsi="TimesNewRomanPSMT,Bold" w:cs="TimesNewRomanPSMT,Bold"/>
          <w:bCs/>
          <w:sz w:val="24"/>
          <w:szCs w:val="24"/>
        </w:rPr>
        <w:t xml:space="preserve">within the state of Oklahoma. </w:t>
      </w:r>
      <w:r w:rsidR="00E0078F">
        <w:rPr>
          <w:rFonts w:ascii="TimesNewRomanPSMT,Bold" w:hAnsi="TimesNewRomanPSMT,Bold" w:cs="TimesNewRomanPSMT,Bold"/>
          <w:bCs/>
          <w:sz w:val="24"/>
          <w:szCs w:val="24"/>
        </w:rPr>
        <w:t>The list is by no means exhaustive, but is a great starting point for taking action on a critical issue within the state.</w:t>
      </w:r>
    </w:p>
    <w:p w14:paraId="69068E19" w14:textId="2AC60D9C" w:rsidR="006C6664" w:rsidRDefault="006C6664" w:rsidP="00AE2598">
      <w:pPr>
        <w:pStyle w:val="Heading3"/>
      </w:pPr>
      <w:bookmarkStart w:id="138" w:name="_Toc401321257"/>
      <w:r>
        <w:t>State Level Action</w:t>
      </w:r>
      <w:bookmarkEnd w:id="138"/>
    </w:p>
    <w:p w14:paraId="7A60E6A3" w14:textId="77777777" w:rsidR="00E0078F" w:rsidRDefault="00E0078F" w:rsidP="00AE2598">
      <w:pPr>
        <w:spacing w:after="0" w:line="480" w:lineRule="auto"/>
        <w:ind w:firstLine="720"/>
        <w:rPr>
          <w:rFonts w:ascii="TimesNewRomanPSMT,Bold" w:hAnsi="TimesNewRomanPSMT,Bold" w:cs="TimesNewRomanPSMT,Bold"/>
          <w:bCs/>
          <w:sz w:val="24"/>
          <w:szCs w:val="24"/>
        </w:rPr>
      </w:pPr>
      <w:r>
        <w:rPr>
          <w:rFonts w:ascii="TimesNewRomanPSMT,Bold" w:hAnsi="TimesNewRomanPSMT,Bold" w:cs="TimesNewRomanPSMT,Bold"/>
          <w:bCs/>
          <w:sz w:val="24"/>
          <w:szCs w:val="24"/>
        </w:rPr>
        <w:t>In consideration of the information presented in the previous chapters, it is clear that the state can do more to support language preservation and revitalization efforts. Below is a list of a few ideas that should be considered by state level policy actors.</w:t>
      </w:r>
    </w:p>
    <w:p w14:paraId="1252FBFB" w14:textId="5EC3E948" w:rsidR="00E0078F" w:rsidRPr="00604653" w:rsidRDefault="00E0078F" w:rsidP="00604653">
      <w:pPr>
        <w:pStyle w:val="ListParagraph"/>
        <w:numPr>
          <w:ilvl w:val="0"/>
          <w:numId w:val="59"/>
        </w:numPr>
        <w:spacing w:after="0" w:line="480" w:lineRule="auto"/>
        <w:rPr>
          <w:rFonts w:ascii="TimesNewRomanPSMT,Bold" w:hAnsi="TimesNewRomanPSMT,Bold" w:cs="TimesNewRomanPSMT,Bold"/>
          <w:bCs/>
          <w:sz w:val="24"/>
          <w:szCs w:val="24"/>
        </w:rPr>
      </w:pPr>
      <w:r w:rsidRPr="00604653">
        <w:rPr>
          <w:rFonts w:ascii="TimesNewRomanPSMT,Bold" w:hAnsi="TimesNewRomanPSMT,Bold" w:cs="TimesNewRomanPSMT,Bold"/>
          <w:bCs/>
          <w:sz w:val="24"/>
          <w:szCs w:val="24"/>
        </w:rPr>
        <w:t>Host</w:t>
      </w:r>
      <w:r w:rsidR="006C6664" w:rsidRPr="00604653">
        <w:rPr>
          <w:rFonts w:ascii="TimesNewRomanPSMT,Bold" w:hAnsi="TimesNewRomanPSMT,Bold" w:cs="TimesNewRomanPSMT,Bold"/>
          <w:bCs/>
          <w:sz w:val="24"/>
          <w:szCs w:val="24"/>
        </w:rPr>
        <w:t xml:space="preserve"> an ongoing state</w:t>
      </w:r>
      <w:r w:rsidR="005802B1" w:rsidRPr="00604653">
        <w:rPr>
          <w:rFonts w:ascii="TimesNewRomanPSMT,Bold" w:hAnsi="TimesNewRomanPSMT,Bold" w:cs="TimesNewRomanPSMT,Bold"/>
          <w:bCs/>
          <w:sz w:val="24"/>
          <w:szCs w:val="24"/>
        </w:rPr>
        <w:t>-</w:t>
      </w:r>
      <w:r w:rsidR="006C6664" w:rsidRPr="00604653">
        <w:rPr>
          <w:rFonts w:ascii="TimesNewRomanPSMT,Bold" w:hAnsi="TimesNewRomanPSMT,Bold" w:cs="TimesNewRomanPSMT,Bold"/>
          <w:bCs/>
          <w:sz w:val="24"/>
          <w:szCs w:val="24"/>
        </w:rPr>
        <w:t xml:space="preserve">level campaign to engender greater awareness, among all state residents, regarding the challenges we face </w:t>
      </w:r>
      <w:r w:rsidR="00E67C7D" w:rsidRPr="00604653">
        <w:rPr>
          <w:rFonts w:ascii="TimesNewRomanPSMT,Bold" w:hAnsi="TimesNewRomanPSMT,Bold" w:cs="TimesNewRomanPSMT,Bold"/>
          <w:bCs/>
          <w:sz w:val="24"/>
          <w:szCs w:val="24"/>
        </w:rPr>
        <w:t>concerning</w:t>
      </w:r>
      <w:r w:rsidR="006C6664" w:rsidRPr="00604653">
        <w:rPr>
          <w:rFonts w:ascii="TimesNewRomanPSMT,Bold" w:hAnsi="TimesNewRomanPSMT,Bold" w:cs="TimesNewRomanPSMT,Bold"/>
          <w:bCs/>
          <w:sz w:val="24"/>
          <w:szCs w:val="24"/>
        </w:rPr>
        <w:t xml:space="preserve"> Native American language loss and preservation within the state. This </w:t>
      </w:r>
      <w:r w:rsidR="006C6664" w:rsidRPr="00604653">
        <w:rPr>
          <w:rFonts w:ascii="TimesNewRomanPSMT,Bold" w:hAnsi="TimesNewRomanPSMT,Bold" w:cs="TimesNewRomanPSMT,Bold"/>
          <w:bCs/>
          <w:sz w:val="24"/>
          <w:szCs w:val="24"/>
        </w:rPr>
        <w:lastRenderedPageBreak/>
        <w:t xml:space="preserve">campaign must focus on building knowledge, among both policy actors and the </w:t>
      </w:r>
      <w:r w:rsidR="00E67C7D" w:rsidRPr="00604653">
        <w:rPr>
          <w:rFonts w:ascii="TimesNewRomanPSMT,Bold" w:hAnsi="TimesNewRomanPSMT,Bold" w:cs="TimesNewRomanPSMT,Bold"/>
          <w:bCs/>
          <w:sz w:val="24"/>
          <w:szCs w:val="24"/>
        </w:rPr>
        <w:t>public</w:t>
      </w:r>
      <w:r w:rsidR="006C6664" w:rsidRPr="00604653">
        <w:rPr>
          <w:rFonts w:ascii="TimesNewRomanPSMT,Bold" w:hAnsi="TimesNewRomanPSMT,Bold" w:cs="TimesNewRomanPSMT,Bold"/>
          <w:bCs/>
          <w:sz w:val="24"/>
          <w:szCs w:val="24"/>
        </w:rPr>
        <w:t xml:space="preserve"> alike, as to why it is important to preserve the Native American languages spoken in the state.</w:t>
      </w:r>
    </w:p>
    <w:p w14:paraId="3BC59686" w14:textId="4158FD51" w:rsidR="00E0078F" w:rsidRPr="00604653" w:rsidRDefault="00E0078F" w:rsidP="00604653">
      <w:pPr>
        <w:pStyle w:val="ListParagraph"/>
        <w:numPr>
          <w:ilvl w:val="0"/>
          <w:numId w:val="59"/>
        </w:numPr>
        <w:spacing w:after="0" w:line="480" w:lineRule="auto"/>
        <w:rPr>
          <w:rFonts w:ascii="TimesNewRomanPSMT,Bold" w:hAnsi="TimesNewRomanPSMT,Bold" w:cs="TimesNewRomanPSMT,Bold"/>
          <w:bCs/>
          <w:sz w:val="24"/>
          <w:szCs w:val="24"/>
        </w:rPr>
      </w:pPr>
      <w:r>
        <w:rPr>
          <w:rFonts w:ascii="TimesNewRomanPSMT,Bold" w:hAnsi="TimesNewRomanPSMT,Bold" w:cs="TimesNewRomanPSMT,Bold"/>
          <w:bCs/>
          <w:sz w:val="24"/>
          <w:szCs w:val="24"/>
        </w:rPr>
        <w:t>D</w:t>
      </w:r>
      <w:r w:rsidR="006C6664" w:rsidRPr="00604653">
        <w:rPr>
          <w:rFonts w:ascii="TimesNewRomanPSMT,Bold" w:hAnsi="TimesNewRomanPSMT,Bold" w:cs="TimesNewRomanPSMT,Bold"/>
          <w:bCs/>
          <w:sz w:val="24"/>
          <w:szCs w:val="24"/>
        </w:rPr>
        <w:t>evelop a state level position for a langua</w:t>
      </w:r>
      <w:r w:rsidR="004A23A5">
        <w:rPr>
          <w:rFonts w:ascii="TimesNewRomanPSMT,Bold" w:hAnsi="TimesNewRomanPSMT,Bold" w:cs="TimesNewRomanPSMT,Bold"/>
          <w:bCs/>
          <w:sz w:val="24"/>
          <w:szCs w:val="24"/>
        </w:rPr>
        <w:t>ge preservation leader to work as a power broker to</w:t>
      </w:r>
      <w:r w:rsidR="006C6664" w:rsidRPr="00604653">
        <w:rPr>
          <w:rFonts w:ascii="TimesNewRomanPSMT,Bold" w:hAnsi="TimesNewRomanPSMT,Bold" w:cs="TimesNewRomanPSMT,Bold"/>
          <w:bCs/>
          <w:sz w:val="24"/>
          <w:szCs w:val="24"/>
        </w:rPr>
        <w:t xml:space="preserve"> represent the process</w:t>
      </w:r>
      <w:r w:rsidR="004A23A5">
        <w:rPr>
          <w:rFonts w:ascii="TimesNewRomanPSMT,Bold" w:hAnsi="TimesNewRomanPSMT,Bold" w:cs="TimesNewRomanPSMT,Bold"/>
          <w:bCs/>
          <w:sz w:val="24"/>
          <w:szCs w:val="24"/>
        </w:rPr>
        <w:t xml:space="preserve"> (</w:t>
      </w:r>
      <w:proofErr w:type="spellStart"/>
      <w:r w:rsidR="004A23A5">
        <w:rPr>
          <w:rFonts w:ascii="TimesNewRomanPSMT,Bold" w:hAnsi="TimesNewRomanPSMT,Bold" w:cs="TimesNewRomanPSMT,Bold"/>
          <w:bCs/>
          <w:sz w:val="24"/>
          <w:szCs w:val="24"/>
        </w:rPr>
        <w:t>Pasque</w:t>
      </w:r>
      <w:proofErr w:type="spellEnd"/>
      <w:r w:rsidR="004A23A5">
        <w:rPr>
          <w:rFonts w:ascii="TimesNewRomanPSMT,Bold" w:hAnsi="TimesNewRomanPSMT,Bold" w:cs="TimesNewRomanPSMT,Bold"/>
          <w:bCs/>
          <w:sz w:val="24"/>
          <w:szCs w:val="24"/>
        </w:rPr>
        <w:t>, 2010)</w:t>
      </w:r>
      <w:r w:rsidR="006C6664" w:rsidRPr="00604653">
        <w:rPr>
          <w:rFonts w:ascii="TimesNewRomanPSMT,Bold" w:hAnsi="TimesNewRomanPSMT,Bold" w:cs="TimesNewRomanPSMT,Bold"/>
          <w:bCs/>
          <w:sz w:val="24"/>
          <w:szCs w:val="24"/>
        </w:rPr>
        <w:t>. Part of the campaign for greater language preservation awareness must be directed by a leader who makes learning Native American language a priority in the public school system.</w:t>
      </w:r>
    </w:p>
    <w:p w14:paraId="11885947" w14:textId="73A10AC1" w:rsidR="00E0078F" w:rsidRDefault="00E0078F" w:rsidP="00604653">
      <w:pPr>
        <w:pStyle w:val="ListParagraph"/>
        <w:numPr>
          <w:ilvl w:val="0"/>
          <w:numId w:val="59"/>
        </w:numPr>
        <w:spacing w:after="0" w:line="480" w:lineRule="auto"/>
        <w:rPr>
          <w:rFonts w:ascii="TimesNewRomanPSMT,Bold" w:hAnsi="TimesNewRomanPSMT,Bold" w:cs="TimesNewRomanPSMT,Bold"/>
          <w:bCs/>
          <w:sz w:val="24"/>
          <w:szCs w:val="24"/>
        </w:rPr>
      </w:pPr>
      <w:r>
        <w:rPr>
          <w:rFonts w:ascii="TimesNewRomanPSMT,Bold" w:hAnsi="TimesNewRomanPSMT,Bold" w:cs="TimesNewRomanPSMT,Bold"/>
          <w:bCs/>
          <w:sz w:val="24"/>
          <w:szCs w:val="24"/>
        </w:rPr>
        <w:t>D</w:t>
      </w:r>
      <w:r w:rsidR="006C6664" w:rsidRPr="00604653">
        <w:rPr>
          <w:rFonts w:ascii="TimesNewRomanPSMT,Bold" w:hAnsi="TimesNewRomanPSMT,Bold" w:cs="TimesNewRomanPSMT,Bold"/>
          <w:bCs/>
          <w:sz w:val="24"/>
          <w:szCs w:val="24"/>
        </w:rPr>
        <w:t xml:space="preserve">evelop a </w:t>
      </w:r>
      <w:r w:rsidR="00E67C7D" w:rsidRPr="00604653">
        <w:rPr>
          <w:rFonts w:ascii="TimesNewRomanPSMT,Bold" w:hAnsi="TimesNewRomanPSMT,Bold" w:cs="TimesNewRomanPSMT,Bold"/>
          <w:bCs/>
          <w:sz w:val="24"/>
          <w:szCs w:val="24"/>
        </w:rPr>
        <w:t>state-</w:t>
      </w:r>
      <w:r w:rsidR="006C6664" w:rsidRPr="00604653">
        <w:rPr>
          <w:rFonts w:ascii="TimesNewRomanPSMT,Bold" w:hAnsi="TimesNewRomanPSMT,Bold" w:cs="TimesNewRomanPSMT,Bold"/>
          <w:bCs/>
          <w:sz w:val="24"/>
          <w:szCs w:val="24"/>
        </w:rPr>
        <w:t xml:space="preserve">level Native American language education framework to guide the goal of making language learning an option for all students in Oklahoma public schools. </w:t>
      </w:r>
    </w:p>
    <w:p w14:paraId="3CB4D675" w14:textId="77777777" w:rsidR="00E0078F" w:rsidRDefault="006C6664" w:rsidP="00604653">
      <w:pPr>
        <w:pStyle w:val="ListParagraph"/>
        <w:numPr>
          <w:ilvl w:val="0"/>
          <w:numId w:val="59"/>
        </w:numPr>
        <w:spacing w:after="0" w:line="480" w:lineRule="auto"/>
        <w:rPr>
          <w:rFonts w:ascii="TimesNewRomanPSMT,Bold" w:hAnsi="TimesNewRomanPSMT,Bold" w:cs="TimesNewRomanPSMT,Bold"/>
          <w:bCs/>
          <w:sz w:val="24"/>
          <w:szCs w:val="24"/>
        </w:rPr>
      </w:pPr>
      <w:r w:rsidRPr="00604653">
        <w:rPr>
          <w:rFonts w:ascii="TimesNewRomanPSMT,Bold" w:hAnsi="TimesNewRomanPSMT,Bold" w:cs="TimesNewRomanPSMT,Bold"/>
          <w:bCs/>
          <w:sz w:val="24"/>
          <w:szCs w:val="24"/>
        </w:rPr>
        <w:t>When possible</w:t>
      </w:r>
      <w:r w:rsidR="00E67C7D" w:rsidRPr="00604653">
        <w:rPr>
          <w:rFonts w:ascii="TimesNewRomanPSMT,Bold" w:hAnsi="TimesNewRomanPSMT,Bold" w:cs="TimesNewRomanPSMT,Bold"/>
          <w:bCs/>
          <w:sz w:val="24"/>
          <w:szCs w:val="24"/>
        </w:rPr>
        <w:t>,</w:t>
      </w:r>
      <w:r w:rsidRPr="00604653">
        <w:rPr>
          <w:rFonts w:ascii="TimesNewRomanPSMT,Bold" w:hAnsi="TimesNewRomanPSMT,Bold" w:cs="TimesNewRomanPSMT,Bold"/>
          <w:bCs/>
          <w:sz w:val="24"/>
          <w:szCs w:val="24"/>
        </w:rPr>
        <w:t xml:space="preserve"> consider using bilingual education models that support advanced levels of proficiency in English and at least one Native American language. </w:t>
      </w:r>
    </w:p>
    <w:p w14:paraId="68DB5A2A" w14:textId="538829B1" w:rsidR="00E0078F" w:rsidRDefault="00E0078F" w:rsidP="00604653">
      <w:pPr>
        <w:pStyle w:val="ListParagraph"/>
        <w:numPr>
          <w:ilvl w:val="0"/>
          <w:numId w:val="59"/>
        </w:numPr>
        <w:spacing w:after="0" w:line="480" w:lineRule="auto"/>
        <w:rPr>
          <w:rFonts w:ascii="TimesNewRomanPSMT,Bold" w:hAnsi="TimesNewRomanPSMT,Bold" w:cs="TimesNewRomanPSMT,Bold"/>
          <w:bCs/>
          <w:sz w:val="24"/>
          <w:szCs w:val="24"/>
        </w:rPr>
      </w:pPr>
      <w:r>
        <w:rPr>
          <w:rFonts w:ascii="TimesNewRomanPSMT,Bold" w:hAnsi="TimesNewRomanPSMT,Bold" w:cs="TimesNewRomanPSMT,Bold"/>
          <w:bCs/>
          <w:sz w:val="24"/>
          <w:szCs w:val="24"/>
        </w:rPr>
        <w:t>R</w:t>
      </w:r>
      <w:r w:rsidR="006C6664" w:rsidRPr="00604653">
        <w:rPr>
          <w:rFonts w:ascii="TimesNewRomanPSMT,Bold" w:hAnsi="TimesNewRomanPSMT,Bold" w:cs="TimesNewRomanPSMT,Bold"/>
          <w:bCs/>
          <w:sz w:val="24"/>
          <w:szCs w:val="24"/>
        </w:rPr>
        <w:t>emove teacher certification barriers for Native American language teachers</w:t>
      </w:r>
      <w:r>
        <w:rPr>
          <w:rFonts w:ascii="TimesNewRomanPSMT,Bold" w:hAnsi="TimesNewRomanPSMT,Bold" w:cs="TimesNewRomanPSMT,Bold"/>
          <w:bCs/>
          <w:sz w:val="24"/>
          <w:szCs w:val="24"/>
        </w:rPr>
        <w:t>.</w:t>
      </w:r>
    </w:p>
    <w:p w14:paraId="0D6CF03E" w14:textId="06CCC539" w:rsidR="0067102F" w:rsidRDefault="00E67C7D" w:rsidP="00604653">
      <w:pPr>
        <w:pStyle w:val="ListParagraph"/>
        <w:numPr>
          <w:ilvl w:val="0"/>
          <w:numId w:val="59"/>
        </w:numPr>
        <w:spacing w:after="0" w:line="480" w:lineRule="auto"/>
        <w:rPr>
          <w:rFonts w:ascii="TimesNewRomanPSMT,Bold" w:hAnsi="TimesNewRomanPSMT,Bold" w:cs="TimesNewRomanPSMT,Bold"/>
          <w:bCs/>
          <w:sz w:val="24"/>
          <w:szCs w:val="24"/>
        </w:rPr>
      </w:pPr>
      <w:r w:rsidRPr="00604653">
        <w:rPr>
          <w:rFonts w:ascii="TimesNewRomanPSMT,Bold" w:hAnsi="TimesNewRomanPSMT,Bold" w:cs="TimesNewRomanPSMT,Bold"/>
          <w:bCs/>
          <w:sz w:val="24"/>
          <w:szCs w:val="24"/>
        </w:rPr>
        <w:t xml:space="preserve"> </w:t>
      </w:r>
      <w:r w:rsidR="00E0078F">
        <w:rPr>
          <w:rFonts w:ascii="TimesNewRomanPSMT,Bold" w:hAnsi="TimesNewRomanPSMT,Bold" w:cs="TimesNewRomanPSMT,Bold"/>
          <w:bCs/>
          <w:sz w:val="24"/>
          <w:szCs w:val="24"/>
        </w:rPr>
        <w:t>P</w:t>
      </w:r>
      <w:r w:rsidR="00913809" w:rsidRPr="00604653">
        <w:rPr>
          <w:rFonts w:ascii="TimesNewRomanPSMT,Bold" w:hAnsi="TimesNewRomanPSMT,Bold" w:cs="TimesNewRomanPSMT,Bold"/>
          <w:bCs/>
          <w:sz w:val="24"/>
          <w:szCs w:val="24"/>
        </w:rPr>
        <w:t>romote stronger efforts of collaboration between universities and tribes to integrate Native American language teaching education programs at all universities in the state</w:t>
      </w:r>
      <w:r w:rsidR="0067102F">
        <w:rPr>
          <w:rFonts w:ascii="TimesNewRomanPSMT,Bold" w:hAnsi="TimesNewRomanPSMT,Bold" w:cs="TimesNewRomanPSMT,Bold"/>
          <w:bCs/>
          <w:sz w:val="24"/>
          <w:szCs w:val="24"/>
        </w:rPr>
        <w:t>.</w:t>
      </w:r>
    </w:p>
    <w:p w14:paraId="5C11D14B" w14:textId="78B6DAF2" w:rsidR="0067102F" w:rsidRDefault="0067102F" w:rsidP="00604653">
      <w:pPr>
        <w:pStyle w:val="ListParagraph"/>
        <w:numPr>
          <w:ilvl w:val="0"/>
          <w:numId w:val="59"/>
        </w:numPr>
        <w:spacing w:after="0" w:line="480" w:lineRule="auto"/>
        <w:rPr>
          <w:rFonts w:ascii="TimesNewRomanPSMT,Bold" w:hAnsi="TimesNewRomanPSMT,Bold" w:cs="TimesNewRomanPSMT,Bold"/>
          <w:bCs/>
          <w:sz w:val="24"/>
          <w:szCs w:val="24"/>
        </w:rPr>
      </w:pPr>
      <w:r>
        <w:rPr>
          <w:rFonts w:ascii="TimesNewRomanPSMT,Bold" w:hAnsi="TimesNewRomanPSMT,Bold" w:cs="TimesNewRomanPSMT,Bold"/>
          <w:bCs/>
          <w:sz w:val="24"/>
          <w:szCs w:val="24"/>
        </w:rPr>
        <w:t>D</w:t>
      </w:r>
      <w:r w:rsidR="00913809" w:rsidRPr="00604653">
        <w:rPr>
          <w:rFonts w:ascii="Times New Roman" w:hAnsi="Times New Roman" w:cs="Times New Roman"/>
          <w:sz w:val="24"/>
          <w:szCs w:val="24"/>
        </w:rPr>
        <w:t>evelop extensive university Native American language teacher certificate programs</w:t>
      </w:r>
      <w:r>
        <w:rPr>
          <w:rFonts w:ascii="TimesNewRomanPSMT,Bold" w:hAnsi="TimesNewRomanPSMT,Bold" w:cs="TimesNewRomanPSMT,Bold"/>
          <w:bCs/>
          <w:sz w:val="24"/>
          <w:szCs w:val="24"/>
        </w:rPr>
        <w:t>.</w:t>
      </w:r>
    </w:p>
    <w:p w14:paraId="77216B35" w14:textId="3492DCB0" w:rsidR="0067102F" w:rsidRDefault="0067102F" w:rsidP="00604653">
      <w:pPr>
        <w:pStyle w:val="ListParagraph"/>
        <w:numPr>
          <w:ilvl w:val="0"/>
          <w:numId w:val="59"/>
        </w:numPr>
        <w:spacing w:after="0" w:line="480" w:lineRule="auto"/>
        <w:rPr>
          <w:rFonts w:ascii="TimesNewRomanPSMT,Bold" w:hAnsi="TimesNewRomanPSMT,Bold" w:cs="TimesNewRomanPSMT,Bold"/>
          <w:bCs/>
          <w:sz w:val="24"/>
          <w:szCs w:val="24"/>
        </w:rPr>
      </w:pPr>
      <w:r>
        <w:rPr>
          <w:rFonts w:ascii="TimesNewRomanPSMT,Bold" w:hAnsi="TimesNewRomanPSMT,Bold" w:cs="TimesNewRomanPSMT,Bold"/>
          <w:bCs/>
          <w:sz w:val="24"/>
          <w:szCs w:val="24"/>
        </w:rPr>
        <w:t>A</w:t>
      </w:r>
      <w:r w:rsidR="00913809" w:rsidRPr="00604653">
        <w:rPr>
          <w:rFonts w:ascii="TimesNewRomanPSMT,Bold" w:hAnsi="TimesNewRomanPSMT,Bold" w:cs="TimesNewRomanPSMT,Bold"/>
          <w:bCs/>
          <w:sz w:val="24"/>
          <w:szCs w:val="24"/>
        </w:rPr>
        <w:t xml:space="preserve">llow </w:t>
      </w:r>
      <w:r w:rsidR="00913809" w:rsidRPr="00604653">
        <w:rPr>
          <w:rFonts w:ascii="TimesNewRomanPSMT,Bold" w:hAnsi="TimesNewRomanPSMT,Bold" w:cs="TimesNewRomanPSMT,Bold"/>
          <w:bCs/>
          <w:i/>
          <w:sz w:val="24"/>
          <w:szCs w:val="24"/>
        </w:rPr>
        <w:t xml:space="preserve">all </w:t>
      </w:r>
      <w:r w:rsidR="00913809" w:rsidRPr="00604653">
        <w:rPr>
          <w:rFonts w:ascii="TimesNewRomanPSMT,Bold" w:hAnsi="TimesNewRomanPSMT,Bold" w:cs="TimesNewRomanPSMT,Bold"/>
          <w:bCs/>
          <w:sz w:val="24"/>
          <w:szCs w:val="24"/>
        </w:rPr>
        <w:t>students to gain high school world languages core course credit for taking Native American language classes</w:t>
      </w:r>
      <w:r>
        <w:rPr>
          <w:rFonts w:ascii="TimesNewRomanPSMT,Bold" w:hAnsi="TimesNewRomanPSMT,Bold" w:cs="TimesNewRomanPSMT,Bold"/>
          <w:bCs/>
          <w:sz w:val="24"/>
          <w:szCs w:val="24"/>
        </w:rPr>
        <w:t>.</w:t>
      </w:r>
    </w:p>
    <w:p w14:paraId="419462DA" w14:textId="01290F3A" w:rsidR="00913809" w:rsidRDefault="0067102F" w:rsidP="00604653">
      <w:pPr>
        <w:pStyle w:val="ListParagraph"/>
        <w:numPr>
          <w:ilvl w:val="0"/>
          <w:numId w:val="59"/>
        </w:numPr>
        <w:spacing w:after="0" w:line="480" w:lineRule="auto"/>
        <w:rPr>
          <w:rFonts w:ascii="TimesNewRomanPSMT,Bold" w:hAnsi="TimesNewRomanPSMT,Bold" w:cs="TimesNewRomanPSMT,Bold"/>
          <w:bCs/>
          <w:sz w:val="24"/>
          <w:szCs w:val="24"/>
        </w:rPr>
      </w:pPr>
      <w:r>
        <w:rPr>
          <w:rFonts w:ascii="TimesNewRomanPSMT,Bold" w:hAnsi="TimesNewRomanPSMT,Bold" w:cs="TimesNewRomanPSMT,Bold"/>
          <w:bCs/>
          <w:sz w:val="24"/>
          <w:szCs w:val="24"/>
        </w:rPr>
        <w:lastRenderedPageBreak/>
        <w:t>F</w:t>
      </w:r>
      <w:r w:rsidR="00E67C7D" w:rsidRPr="00604653">
        <w:rPr>
          <w:rFonts w:ascii="TimesNewRomanPSMT,Bold" w:hAnsi="TimesNewRomanPSMT,Bold" w:cs="TimesNewRomanPSMT,Bold"/>
          <w:bCs/>
          <w:sz w:val="24"/>
          <w:szCs w:val="24"/>
        </w:rPr>
        <w:t>inally, c</w:t>
      </w:r>
      <w:r w:rsidR="00913809" w:rsidRPr="00604653">
        <w:rPr>
          <w:rFonts w:ascii="TimesNewRomanPSMT,Bold" w:hAnsi="TimesNewRomanPSMT,Bold" w:cs="TimesNewRomanPSMT,Bold"/>
          <w:bCs/>
          <w:sz w:val="24"/>
          <w:szCs w:val="24"/>
        </w:rPr>
        <w:t>ollaborate with universities to conduct further research in the state that continues to focuses on the success</w:t>
      </w:r>
      <w:r w:rsidR="006C0C75" w:rsidRPr="00604653">
        <w:rPr>
          <w:rFonts w:ascii="TimesNewRomanPSMT,Bold" w:hAnsi="TimesNewRomanPSMT,Bold" w:cs="TimesNewRomanPSMT,Bold"/>
          <w:bCs/>
          <w:sz w:val="24"/>
          <w:szCs w:val="24"/>
        </w:rPr>
        <w:t>es</w:t>
      </w:r>
      <w:r w:rsidR="00913809" w:rsidRPr="00604653">
        <w:rPr>
          <w:rFonts w:ascii="TimesNewRomanPSMT,Bold" w:hAnsi="TimesNewRomanPSMT,Bold" w:cs="TimesNewRomanPSMT,Bold"/>
          <w:bCs/>
          <w:sz w:val="24"/>
          <w:szCs w:val="24"/>
        </w:rPr>
        <w:t xml:space="preserve"> and challenges of preserving Native American language in the state.</w:t>
      </w:r>
    </w:p>
    <w:p w14:paraId="0BEF93FF" w14:textId="10D09376" w:rsidR="0067102F" w:rsidRPr="00604653" w:rsidRDefault="0067102F" w:rsidP="00604653">
      <w:pPr>
        <w:spacing w:after="0" w:line="480" w:lineRule="auto"/>
        <w:rPr>
          <w:rFonts w:ascii="TimesNewRomanPSMT,Bold" w:hAnsi="TimesNewRomanPSMT,Bold" w:cs="TimesNewRomanPSMT,Bold"/>
          <w:bCs/>
          <w:sz w:val="24"/>
          <w:szCs w:val="24"/>
        </w:rPr>
      </w:pPr>
      <w:r>
        <w:rPr>
          <w:rFonts w:ascii="TimesNewRomanPSMT,Bold" w:hAnsi="TimesNewRomanPSMT,Bold" w:cs="TimesNewRomanPSMT,Bold"/>
          <w:bCs/>
          <w:sz w:val="24"/>
          <w:szCs w:val="24"/>
        </w:rPr>
        <w:t>The state must lead the way in supporting language preservation and revitalization efforts; without systematic and broad support at the state level, schools and other communities will confront many barriers in the implementation of local programs.</w:t>
      </w:r>
    </w:p>
    <w:p w14:paraId="74A12BFF" w14:textId="6EEC0D43" w:rsidR="006C6664" w:rsidRDefault="006C6664" w:rsidP="00AE2598">
      <w:pPr>
        <w:pStyle w:val="Heading3"/>
      </w:pPr>
      <w:bookmarkStart w:id="139" w:name="_Toc401321258"/>
      <w:r>
        <w:t>District Level Action</w:t>
      </w:r>
      <w:bookmarkEnd w:id="139"/>
    </w:p>
    <w:p w14:paraId="6621CE92" w14:textId="5721EDCF" w:rsidR="006C6664" w:rsidRPr="00AE2598" w:rsidRDefault="00E67C7D" w:rsidP="00AE2598">
      <w:pPr>
        <w:spacing w:after="0" w:line="480" w:lineRule="auto"/>
        <w:ind w:firstLine="720"/>
        <w:rPr>
          <w:rFonts w:ascii="TimesNewRomanPSMT,Bold" w:hAnsi="TimesNewRomanPSMT,Bold" w:cs="TimesNewRomanPSMT,Bold"/>
          <w:bCs/>
          <w:sz w:val="24"/>
          <w:szCs w:val="24"/>
        </w:rPr>
      </w:pPr>
      <w:r>
        <w:rPr>
          <w:rFonts w:ascii="TimesNewRomanPSMT,Bold" w:hAnsi="TimesNewRomanPSMT,Bold" w:cs="TimesNewRomanPSMT,Bold"/>
          <w:bCs/>
          <w:sz w:val="24"/>
          <w:szCs w:val="24"/>
        </w:rPr>
        <w:t>At district level, it is important to m</w:t>
      </w:r>
      <w:r w:rsidR="006C6664" w:rsidRPr="00AE2598">
        <w:rPr>
          <w:rFonts w:ascii="TimesNewRomanPSMT,Bold" w:hAnsi="TimesNewRomanPSMT,Bold" w:cs="TimesNewRomanPSMT,Bold"/>
          <w:bCs/>
          <w:sz w:val="24"/>
          <w:szCs w:val="24"/>
        </w:rPr>
        <w:t>aintain a balance between centralized and decentralized measures to support Native American language preservation efforts. In this way, school systems will have flexibility to implement programs under the general framework of tribal nation initiatives.</w:t>
      </w:r>
      <w:r w:rsidR="0067102F">
        <w:rPr>
          <w:rFonts w:ascii="TimesNewRomanPSMT,Bold" w:hAnsi="TimesNewRomanPSMT,Bold" w:cs="TimesNewRomanPSMT,Bold"/>
          <w:bCs/>
          <w:sz w:val="24"/>
          <w:szCs w:val="24"/>
        </w:rPr>
        <w:t xml:space="preserve"> Below is a list of recommendations for district to consider regarding Native American language program implementation.</w:t>
      </w:r>
    </w:p>
    <w:p w14:paraId="7D453014" w14:textId="1F39DBE5" w:rsidR="0067102F" w:rsidRDefault="0067102F" w:rsidP="00604653">
      <w:pPr>
        <w:pStyle w:val="ListParagraph"/>
        <w:numPr>
          <w:ilvl w:val="0"/>
          <w:numId w:val="60"/>
        </w:numPr>
        <w:spacing w:after="0" w:line="480" w:lineRule="auto"/>
        <w:rPr>
          <w:rFonts w:ascii="TimesNewRomanPSMT,Bold" w:hAnsi="TimesNewRomanPSMT,Bold" w:cs="TimesNewRomanPSMT,Bold"/>
          <w:bCs/>
          <w:sz w:val="24"/>
          <w:szCs w:val="24"/>
        </w:rPr>
      </w:pPr>
      <w:r w:rsidRPr="00604653">
        <w:rPr>
          <w:rFonts w:ascii="TimesNewRomanPSMT,Bold" w:hAnsi="TimesNewRomanPSMT,Bold" w:cs="TimesNewRomanPSMT,Bold"/>
          <w:bCs/>
          <w:sz w:val="24"/>
          <w:szCs w:val="24"/>
        </w:rPr>
        <w:t>D</w:t>
      </w:r>
      <w:r w:rsidR="006C6664" w:rsidRPr="00604653">
        <w:rPr>
          <w:rFonts w:ascii="TimesNewRomanPSMT,Bold" w:hAnsi="TimesNewRomanPSMT,Bold" w:cs="TimesNewRomanPSMT,Bold"/>
          <w:bCs/>
          <w:sz w:val="24"/>
          <w:szCs w:val="24"/>
        </w:rPr>
        <w:t xml:space="preserve">evelop and implement ongoing professional learning opportunities to support Indian </w:t>
      </w:r>
      <w:r w:rsidR="00E67C7D" w:rsidRPr="00604653">
        <w:rPr>
          <w:rFonts w:ascii="TimesNewRomanPSMT,Bold" w:hAnsi="TimesNewRomanPSMT,Bold" w:cs="TimesNewRomanPSMT,Bold"/>
          <w:bCs/>
          <w:sz w:val="24"/>
          <w:szCs w:val="24"/>
        </w:rPr>
        <w:t xml:space="preserve">education </w:t>
      </w:r>
      <w:r w:rsidR="006C6664" w:rsidRPr="00604653">
        <w:rPr>
          <w:rFonts w:ascii="TimesNewRomanPSMT,Bold" w:hAnsi="TimesNewRomanPSMT,Bold" w:cs="TimesNewRomanPSMT,Bold"/>
          <w:bCs/>
          <w:sz w:val="24"/>
          <w:szCs w:val="24"/>
        </w:rPr>
        <w:t>directors and teachers in their efforts towards language preservation.</w:t>
      </w:r>
      <w:r w:rsidR="00E67C7D" w:rsidRPr="00604653">
        <w:rPr>
          <w:rFonts w:ascii="TimesNewRomanPSMT,Bold" w:hAnsi="TimesNewRomanPSMT,Bold" w:cs="TimesNewRomanPSMT,Bold"/>
          <w:bCs/>
          <w:sz w:val="24"/>
          <w:szCs w:val="24"/>
        </w:rPr>
        <w:t xml:space="preserve"> </w:t>
      </w:r>
    </w:p>
    <w:p w14:paraId="074D2D53" w14:textId="17C92EF5" w:rsidR="0067102F" w:rsidRPr="00604653" w:rsidRDefault="0067102F" w:rsidP="00604653">
      <w:pPr>
        <w:pStyle w:val="ListParagraph"/>
        <w:numPr>
          <w:ilvl w:val="0"/>
          <w:numId w:val="60"/>
        </w:numPr>
        <w:spacing w:after="0" w:line="480" w:lineRule="auto"/>
        <w:rPr>
          <w:rFonts w:ascii="TimesNewRomanPSMT,Bold" w:hAnsi="TimesNewRomanPSMT,Bold" w:cs="TimesNewRomanPSMT,Bold"/>
          <w:bCs/>
          <w:sz w:val="24"/>
          <w:szCs w:val="24"/>
        </w:rPr>
      </w:pPr>
      <w:r>
        <w:rPr>
          <w:rFonts w:ascii="TimesNewRomanPSMT,Bold" w:hAnsi="TimesNewRomanPSMT,Bold" w:cs="TimesNewRomanPSMT,Bold"/>
          <w:bCs/>
          <w:sz w:val="24"/>
          <w:szCs w:val="24"/>
        </w:rPr>
        <w:t>C</w:t>
      </w:r>
      <w:r w:rsidR="00913809" w:rsidRPr="00604653">
        <w:rPr>
          <w:rFonts w:ascii="TimesNewRomanPSMT,Bold" w:hAnsi="TimesNewRomanPSMT,Bold" w:cs="TimesNewRomanPSMT,Bold"/>
          <w:bCs/>
          <w:sz w:val="24"/>
          <w:szCs w:val="24"/>
        </w:rPr>
        <w:t>ollaborate across all interpretive and professional learning communities. Best practices in language preservation, instruction, and learning must be shared to develop programs that lead to specified language learning outcomes.</w:t>
      </w:r>
    </w:p>
    <w:p w14:paraId="784412E8" w14:textId="5B6FE59D" w:rsidR="0067102F" w:rsidRDefault="0067102F" w:rsidP="00604653">
      <w:pPr>
        <w:pStyle w:val="ListParagraph"/>
        <w:numPr>
          <w:ilvl w:val="0"/>
          <w:numId w:val="60"/>
        </w:numPr>
        <w:spacing w:after="0" w:line="480" w:lineRule="auto"/>
        <w:rPr>
          <w:rFonts w:ascii="TimesNewRomanPSMT,Bold" w:hAnsi="TimesNewRomanPSMT,Bold" w:cs="TimesNewRomanPSMT,Bold"/>
          <w:bCs/>
          <w:sz w:val="24"/>
          <w:szCs w:val="24"/>
        </w:rPr>
      </w:pPr>
      <w:r>
        <w:rPr>
          <w:rFonts w:ascii="Times New Roman" w:hAnsi="Times New Roman" w:cs="Times New Roman"/>
          <w:sz w:val="24"/>
          <w:szCs w:val="24"/>
        </w:rPr>
        <w:t>H</w:t>
      </w:r>
      <w:r w:rsidR="00913809" w:rsidRPr="00604653">
        <w:rPr>
          <w:rFonts w:ascii="Times New Roman" w:hAnsi="Times New Roman" w:cs="Times New Roman"/>
          <w:sz w:val="24"/>
          <w:szCs w:val="24"/>
        </w:rPr>
        <w:t>ighlight the demand and need for Native American language teachers within tribal nation communities and public schools</w:t>
      </w:r>
      <w:r w:rsidR="00E67C7D" w:rsidRPr="00604653">
        <w:rPr>
          <w:rFonts w:ascii="Times New Roman" w:hAnsi="Times New Roman" w:cs="Times New Roman"/>
          <w:sz w:val="24"/>
          <w:szCs w:val="24"/>
        </w:rPr>
        <w:t xml:space="preserve"> </w:t>
      </w:r>
    </w:p>
    <w:p w14:paraId="69144EEA" w14:textId="6EC8914F" w:rsidR="0067102F" w:rsidRDefault="0067102F" w:rsidP="00604653">
      <w:pPr>
        <w:pStyle w:val="ListParagraph"/>
        <w:numPr>
          <w:ilvl w:val="0"/>
          <w:numId w:val="60"/>
        </w:numPr>
        <w:spacing w:after="0" w:line="480" w:lineRule="auto"/>
        <w:rPr>
          <w:rFonts w:ascii="TimesNewRomanPSMT,Bold" w:hAnsi="TimesNewRomanPSMT,Bold" w:cs="TimesNewRomanPSMT,Bold"/>
          <w:bCs/>
          <w:sz w:val="24"/>
          <w:szCs w:val="24"/>
        </w:rPr>
      </w:pPr>
      <w:r>
        <w:rPr>
          <w:rFonts w:ascii="TimesNewRomanPSMT,Bold" w:hAnsi="TimesNewRomanPSMT,Bold" w:cs="TimesNewRomanPSMT,Bold"/>
          <w:bCs/>
          <w:sz w:val="24"/>
          <w:szCs w:val="24"/>
        </w:rPr>
        <w:t>C</w:t>
      </w:r>
      <w:r w:rsidR="00913809" w:rsidRPr="00604653">
        <w:rPr>
          <w:rFonts w:ascii="TimesNewRomanPSMT,Bold" w:hAnsi="TimesNewRomanPSMT,Bold" w:cs="TimesNewRomanPSMT,Bold"/>
          <w:bCs/>
          <w:sz w:val="24"/>
          <w:szCs w:val="24"/>
        </w:rPr>
        <w:t xml:space="preserve">ollaborate with tribal nations to support the development of comprehensive language and education policy that fosters language </w:t>
      </w:r>
      <w:r w:rsidR="00913809" w:rsidRPr="00604653">
        <w:rPr>
          <w:rFonts w:ascii="TimesNewRomanPSMT,Bold" w:hAnsi="TimesNewRomanPSMT,Bold" w:cs="TimesNewRomanPSMT,Bold"/>
          <w:bCs/>
          <w:sz w:val="24"/>
          <w:szCs w:val="24"/>
        </w:rPr>
        <w:lastRenderedPageBreak/>
        <w:t>preservation</w:t>
      </w:r>
      <w:r w:rsidR="00E67C7D" w:rsidRPr="00604653">
        <w:rPr>
          <w:rFonts w:ascii="TimesNewRomanPSMT,Bold" w:hAnsi="TimesNewRomanPSMT,Bold" w:cs="TimesNewRomanPSMT,Bold"/>
          <w:bCs/>
          <w:sz w:val="24"/>
          <w:szCs w:val="24"/>
        </w:rPr>
        <w:t>, c</w:t>
      </w:r>
      <w:r w:rsidR="00913809" w:rsidRPr="00604653">
        <w:rPr>
          <w:rFonts w:ascii="TimesNewRomanPSMT,Bold" w:hAnsi="TimesNewRomanPSMT,Bold" w:cs="TimesNewRomanPSMT,Bold"/>
          <w:bCs/>
          <w:sz w:val="24"/>
          <w:szCs w:val="24"/>
        </w:rPr>
        <w:t>ultivate collaboration among the school, families</w:t>
      </w:r>
      <w:r w:rsidR="00E67C7D" w:rsidRPr="00604653">
        <w:rPr>
          <w:rFonts w:ascii="TimesNewRomanPSMT,Bold" w:hAnsi="TimesNewRomanPSMT,Bold" w:cs="TimesNewRomanPSMT,Bold"/>
          <w:bCs/>
          <w:sz w:val="24"/>
          <w:szCs w:val="24"/>
        </w:rPr>
        <w:t>,</w:t>
      </w:r>
      <w:r w:rsidR="00913809" w:rsidRPr="00604653">
        <w:rPr>
          <w:rFonts w:ascii="TimesNewRomanPSMT,Bold" w:hAnsi="TimesNewRomanPSMT,Bold" w:cs="TimesNewRomanPSMT,Bold"/>
          <w:bCs/>
          <w:sz w:val="24"/>
          <w:szCs w:val="24"/>
        </w:rPr>
        <w:t xml:space="preserve"> and tribal nations</w:t>
      </w:r>
      <w:r>
        <w:rPr>
          <w:rFonts w:ascii="TimesNewRomanPSMT,Bold" w:hAnsi="TimesNewRomanPSMT,Bold" w:cs="TimesNewRomanPSMT,Bold"/>
          <w:bCs/>
          <w:sz w:val="24"/>
          <w:szCs w:val="24"/>
        </w:rPr>
        <w:t>.</w:t>
      </w:r>
    </w:p>
    <w:p w14:paraId="59227FFB" w14:textId="5DCF8682" w:rsidR="0067102F" w:rsidRPr="00604653" w:rsidRDefault="0067102F" w:rsidP="00604653">
      <w:pPr>
        <w:pStyle w:val="ListParagraph"/>
        <w:numPr>
          <w:ilvl w:val="0"/>
          <w:numId w:val="60"/>
        </w:numPr>
        <w:spacing w:after="0" w:line="480" w:lineRule="auto"/>
        <w:rPr>
          <w:rFonts w:ascii="TimesNewRomanPSMT,Bold" w:hAnsi="TimesNewRomanPSMT,Bold" w:cs="TimesNewRomanPSMT,Bold"/>
          <w:bCs/>
          <w:sz w:val="24"/>
          <w:szCs w:val="24"/>
        </w:rPr>
      </w:pPr>
      <w:r>
        <w:rPr>
          <w:rFonts w:ascii="TimesNewRomanPSMT,Bold" w:hAnsi="TimesNewRomanPSMT,Bold" w:cs="TimesNewRomanPSMT,Bold"/>
          <w:bCs/>
          <w:sz w:val="24"/>
          <w:szCs w:val="24"/>
        </w:rPr>
        <w:t>P</w:t>
      </w:r>
      <w:r w:rsidR="00913809" w:rsidRPr="00604653">
        <w:rPr>
          <w:rFonts w:ascii="TimesNewRomanPSMT,Bold" w:hAnsi="TimesNewRomanPSMT,Bold" w:cs="TimesNewRomanPSMT,Bold"/>
          <w:bCs/>
          <w:sz w:val="24"/>
          <w:szCs w:val="24"/>
        </w:rPr>
        <w:t>romote district level policies that address issues related to Native American language preservation</w:t>
      </w:r>
      <w:r>
        <w:rPr>
          <w:rFonts w:ascii="TimesNewRomanPSMT,Bold" w:hAnsi="TimesNewRomanPSMT,Bold" w:cs="TimesNewRomanPSMT,Bold"/>
          <w:bCs/>
          <w:sz w:val="24"/>
          <w:szCs w:val="24"/>
        </w:rPr>
        <w:t>.</w:t>
      </w:r>
    </w:p>
    <w:p w14:paraId="79046B22" w14:textId="1C1C1FE6" w:rsidR="0067102F" w:rsidRPr="00604653" w:rsidRDefault="0067102F" w:rsidP="00604653">
      <w:pPr>
        <w:pStyle w:val="ListParagraph"/>
        <w:numPr>
          <w:ilvl w:val="0"/>
          <w:numId w:val="60"/>
        </w:numPr>
        <w:spacing w:after="0" w:line="480" w:lineRule="auto"/>
        <w:rPr>
          <w:rFonts w:ascii="TimesNewRomanPSMT,Bold" w:hAnsi="TimesNewRomanPSMT,Bold" w:cs="TimesNewRomanPSMT,Bold"/>
          <w:bCs/>
          <w:sz w:val="24"/>
          <w:szCs w:val="24"/>
        </w:rPr>
      </w:pPr>
      <w:r>
        <w:rPr>
          <w:rFonts w:ascii="Times New Roman" w:hAnsi="Times New Roman" w:cs="Times New Roman"/>
          <w:sz w:val="24"/>
          <w:szCs w:val="24"/>
        </w:rPr>
        <w:t>D</w:t>
      </w:r>
      <w:r w:rsidR="00913809" w:rsidRPr="00604653">
        <w:rPr>
          <w:rFonts w:ascii="Times New Roman" w:hAnsi="Times New Roman" w:cs="Times New Roman"/>
          <w:sz w:val="24"/>
          <w:szCs w:val="24"/>
        </w:rPr>
        <w:t>evelop Native American teacher requirement and retention plans within school districts</w:t>
      </w:r>
      <w:r>
        <w:rPr>
          <w:rFonts w:ascii="Times New Roman" w:hAnsi="Times New Roman" w:cs="Times New Roman"/>
          <w:sz w:val="24"/>
          <w:szCs w:val="24"/>
        </w:rPr>
        <w:t>.</w:t>
      </w:r>
    </w:p>
    <w:p w14:paraId="76F5BAC8" w14:textId="74E853C7" w:rsidR="00913809" w:rsidRPr="00604653" w:rsidRDefault="0067102F" w:rsidP="00604653">
      <w:pPr>
        <w:pStyle w:val="ListParagraph"/>
        <w:numPr>
          <w:ilvl w:val="0"/>
          <w:numId w:val="60"/>
        </w:numPr>
        <w:spacing w:after="0" w:line="480" w:lineRule="auto"/>
        <w:rPr>
          <w:rFonts w:ascii="TimesNewRomanPSMT,Bold" w:hAnsi="TimesNewRomanPSMT,Bold" w:cs="TimesNewRomanPSMT,Bold"/>
          <w:bCs/>
          <w:sz w:val="24"/>
          <w:szCs w:val="24"/>
        </w:rPr>
      </w:pPr>
      <w:r>
        <w:rPr>
          <w:rFonts w:ascii="Times New Roman" w:hAnsi="Times New Roman" w:cs="Times New Roman"/>
          <w:sz w:val="24"/>
          <w:szCs w:val="24"/>
        </w:rPr>
        <w:t>D</w:t>
      </w:r>
      <w:r w:rsidR="00913809" w:rsidRPr="00604653">
        <w:rPr>
          <w:rFonts w:ascii="Times New Roman" w:hAnsi="Times New Roman" w:cs="Times New Roman"/>
          <w:sz w:val="24"/>
          <w:szCs w:val="24"/>
        </w:rPr>
        <w:t>evelop magnet schools that focus on Native American language instruction and bilingual education</w:t>
      </w:r>
      <w:r w:rsidR="00E67C7D" w:rsidRPr="00604653">
        <w:rPr>
          <w:rFonts w:ascii="Times New Roman" w:hAnsi="Times New Roman" w:cs="Times New Roman"/>
          <w:sz w:val="24"/>
          <w:szCs w:val="24"/>
        </w:rPr>
        <w:t xml:space="preserve">, and </w:t>
      </w:r>
      <w:r w:rsidR="00E67C7D" w:rsidRPr="00604653">
        <w:rPr>
          <w:rFonts w:ascii="TimesNewRomanPSMT,Bold" w:hAnsi="TimesNewRomanPSMT,Bold" w:cs="TimesNewRomanPSMT,Bold"/>
          <w:bCs/>
          <w:sz w:val="24"/>
          <w:szCs w:val="24"/>
        </w:rPr>
        <w:t>a</w:t>
      </w:r>
      <w:r w:rsidR="00913809" w:rsidRPr="00604653">
        <w:rPr>
          <w:rFonts w:ascii="TimesNewRomanPSMT,Bold" w:hAnsi="TimesNewRomanPSMT,Bold" w:cs="TimesNewRomanPSMT,Bold"/>
          <w:bCs/>
          <w:sz w:val="24"/>
          <w:szCs w:val="24"/>
        </w:rPr>
        <w:t xml:space="preserve">llow </w:t>
      </w:r>
      <w:r w:rsidR="00913809" w:rsidRPr="00604653">
        <w:rPr>
          <w:rFonts w:ascii="TimesNewRomanPSMT,Bold" w:hAnsi="TimesNewRomanPSMT,Bold" w:cs="TimesNewRomanPSMT,Bold"/>
          <w:bCs/>
          <w:i/>
          <w:sz w:val="24"/>
          <w:szCs w:val="24"/>
        </w:rPr>
        <w:t xml:space="preserve">all </w:t>
      </w:r>
      <w:r w:rsidR="00913809" w:rsidRPr="00604653">
        <w:rPr>
          <w:rFonts w:ascii="TimesNewRomanPSMT,Bold" w:hAnsi="TimesNewRomanPSMT,Bold" w:cs="TimesNewRomanPSMT,Bold"/>
          <w:bCs/>
          <w:sz w:val="24"/>
          <w:szCs w:val="24"/>
        </w:rPr>
        <w:t>students to gain high school world languages core course credit for taking Native American language classes.</w:t>
      </w:r>
    </w:p>
    <w:p w14:paraId="73565471" w14:textId="5158B27F" w:rsidR="00BE6FF7" w:rsidRPr="00C865A2" w:rsidRDefault="00E67C7D" w:rsidP="00AE2598">
      <w:pPr>
        <w:spacing w:after="0" w:line="480" w:lineRule="auto"/>
        <w:ind w:firstLine="720"/>
        <w:rPr>
          <w:rFonts w:ascii="TimesNewRomanPSMT,Bold" w:hAnsi="TimesNewRomanPSMT,Bold" w:cs="TimesNewRomanPSMT,Bold"/>
          <w:bCs/>
          <w:sz w:val="24"/>
          <w:szCs w:val="24"/>
        </w:rPr>
      </w:pPr>
      <w:r>
        <w:rPr>
          <w:rFonts w:ascii="TimesNewRomanPSMT,Bold" w:hAnsi="TimesNewRomanPSMT,Bold" w:cs="TimesNewRomanPSMT,Bold"/>
          <w:bCs/>
          <w:sz w:val="24"/>
          <w:szCs w:val="24"/>
        </w:rPr>
        <w:t>Further suggestions would include d</w:t>
      </w:r>
      <w:r w:rsidR="00913809">
        <w:rPr>
          <w:rFonts w:ascii="TimesNewRomanPSMT,Bold" w:hAnsi="TimesNewRomanPSMT,Bold" w:cs="TimesNewRomanPSMT,Bold"/>
          <w:bCs/>
          <w:sz w:val="24"/>
          <w:szCs w:val="24"/>
        </w:rPr>
        <w:t>evelop</w:t>
      </w:r>
      <w:r>
        <w:rPr>
          <w:rFonts w:ascii="TimesNewRomanPSMT,Bold" w:hAnsi="TimesNewRomanPSMT,Bold" w:cs="TimesNewRomanPSMT,Bold"/>
          <w:bCs/>
          <w:sz w:val="24"/>
          <w:szCs w:val="24"/>
        </w:rPr>
        <w:t>ing</w:t>
      </w:r>
      <w:r w:rsidR="00913809">
        <w:rPr>
          <w:rFonts w:ascii="TimesNewRomanPSMT,Bold" w:hAnsi="TimesNewRomanPSMT,Bold" w:cs="TimesNewRomanPSMT,Bold"/>
          <w:bCs/>
          <w:sz w:val="24"/>
          <w:szCs w:val="24"/>
        </w:rPr>
        <w:t xml:space="preserve"> a method to allow students to demonstrate mastery in a Native American language that is not taught in the student’s school system as a means to allow the student to gain high school world language course credit for their mastery of a Native American language</w:t>
      </w:r>
      <w:r>
        <w:rPr>
          <w:rFonts w:ascii="TimesNewRomanPSMT,Bold" w:hAnsi="TimesNewRomanPSMT,Bold" w:cs="TimesNewRomanPSMT,Bold"/>
          <w:bCs/>
          <w:sz w:val="24"/>
          <w:szCs w:val="24"/>
        </w:rPr>
        <w:t>, developing</w:t>
      </w:r>
      <w:r w:rsidR="00913809">
        <w:rPr>
          <w:rFonts w:ascii="TimesNewRomanPSMT,Bold" w:hAnsi="TimesNewRomanPSMT,Bold" w:cs="TimesNewRomanPSMT,Bold"/>
          <w:bCs/>
          <w:sz w:val="24"/>
          <w:szCs w:val="24"/>
        </w:rPr>
        <w:t xml:space="preserve"> parent outreach programs that involve opportunities for parents to learn and use the language on a regular basis</w:t>
      </w:r>
      <w:r>
        <w:rPr>
          <w:rFonts w:ascii="TimesNewRomanPSMT,Bold" w:hAnsi="TimesNewRomanPSMT,Bold" w:cs="TimesNewRomanPSMT,Bold"/>
          <w:bCs/>
          <w:sz w:val="24"/>
          <w:szCs w:val="24"/>
        </w:rPr>
        <w:t>, fu</w:t>
      </w:r>
      <w:r w:rsidR="00913809">
        <w:rPr>
          <w:rFonts w:ascii="TimesNewRomanPSMT,Bold" w:hAnsi="TimesNewRomanPSMT,Bold" w:cs="TimesNewRomanPSMT,Bold"/>
          <w:bCs/>
          <w:sz w:val="24"/>
          <w:szCs w:val="24"/>
        </w:rPr>
        <w:t>rther develop</w:t>
      </w:r>
      <w:r>
        <w:rPr>
          <w:rFonts w:ascii="TimesNewRomanPSMT,Bold" w:hAnsi="TimesNewRomanPSMT,Bold" w:cs="TimesNewRomanPSMT,Bold"/>
          <w:bCs/>
          <w:sz w:val="24"/>
          <w:szCs w:val="24"/>
        </w:rPr>
        <w:t>ing</w:t>
      </w:r>
      <w:r w:rsidR="00913809">
        <w:rPr>
          <w:rFonts w:ascii="TimesNewRomanPSMT,Bold" w:hAnsi="TimesNewRomanPSMT,Bold" w:cs="TimesNewRomanPSMT,Bold"/>
          <w:bCs/>
          <w:sz w:val="24"/>
          <w:szCs w:val="24"/>
        </w:rPr>
        <w:t xml:space="preserve"> language nests and Head Start programs</w:t>
      </w:r>
      <w:r>
        <w:rPr>
          <w:rFonts w:ascii="TimesNewRomanPSMT,Bold" w:hAnsi="TimesNewRomanPSMT,Bold" w:cs="TimesNewRomanPSMT,Bold"/>
          <w:bCs/>
          <w:sz w:val="24"/>
          <w:szCs w:val="24"/>
        </w:rPr>
        <w:t xml:space="preserve"> </w:t>
      </w:r>
      <w:r w:rsidR="00913809">
        <w:rPr>
          <w:rFonts w:ascii="TimesNewRomanPSMT,Bold" w:hAnsi="TimesNewRomanPSMT,Bold" w:cs="TimesNewRomanPSMT,Bold"/>
          <w:bCs/>
          <w:sz w:val="24"/>
          <w:szCs w:val="24"/>
        </w:rPr>
        <w:t>specifically for the teaching of Native American languages</w:t>
      </w:r>
      <w:r>
        <w:rPr>
          <w:rFonts w:ascii="TimesNewRomanPSMT,Bold" w:hAnsi="TimesNewRomanPSMT,Bold" w:cs="TimesNewRomanPSMT,Bold"/>
          <w:bCs/>
          <w:sz w:val="24"/>
          <w:szCs w:val="24"/>
        </w:rPr>
        <w:t>, making</w:t>
      </w:r>
      <w:r w:rsidR="00913809">
        <w:rPr>
          <w:rFonts w:ascii="TimesNewRomanPSMT,Bold" w:hAnsi="TimesNewRomanPSMT,Bold" w:cs="TimesNewRomanPSMT,Bold"/>
          <w:bCs/>
          <w:sz w:val="24"/>
          <w:szCs w:val="24"/>
        </w:rPr>
        <w:t xml:space="preserve"> use of our multiple technology resources to connect language instructors with a community of speakers and language learners in the school setting</w:t>
      </w:r>
      <w:r>
        <w:rPr>
          <w:rFonts w:ascii="TimesNewRomanPSMT,Bold" w:hAnsi="TimesNewRomanPSMT,Bold" w:cs="TimesNewRomanPSMT,Bold"/>
          <w:bCs/>
          <w:sz w:val="24"/>
          <w:szCs w:val="24"/>
        </w:rPr>
        <w:t>, and using</w:t>
      </w:r>
      <w:r w:rsidR="00BE6FF7" w:rsidRPr="00C865A2">
        <w:rPr>
          <w:rFonts w:ascii="TimesNewRomanPSMT,Bold" w:hAnsi="TimesNewRomanPSMT,Bold" w:cs="TimesNewRomanPSMT,Bold"/>
          <w:bCs/>
          <w:sz w:val="24"/>
          <w:szCs w:val="24"/>
        </w:rPr>
        <w:t xml:space="preserve"> </w:t>
      </w:r>
      <w:r w:rsidR="009B1785" w:rsidRPr="00C865A2">
        <w:rPr>
          <w:rFonts w:ascii="TimesNewRomanPSMT,Bold" w:hAnsi="TimesNewRomanPSMT,Bold" w:cs="TimesNewRomanPSMT,Bold"/>
          <w:bCs/>
          <w:sz w:val="24"/>
          <w:szCs w:val="24"/>
        </w:rPr>
        <w:t>culturally</w:t>
      </w:r>
      <w:r w:rsidR="009B1785">
        <w:rPr>
          <w:rFonts w:ascii="TimesNewRomanPSMT,Bold" w:hAnsi="TimesNewRomanPSMT,Bold" w:cs="TimesNewRomanPSMT,Bold"/>
          <w:bCs/>
          <w:sz w:val="24"/>
          <w:szCs w:val="24"/>
        </w:rPr>
        <w:t xml:space="preserve"> based</w:t>
      </w:r>
      <w:r w:rsidR="00BE6FF7" w:rsidRPr="00C865A2">
        <w:rPr>
          <w:rFonts w:ascii="TimesNewRomanPSMT,Bold" w:hAnsi="TimesNewRomanPSMT,Bold" w:cs="TimesNewRomanPSMT,Bold"/>
          <w:bCs/>
          <w:sz w:val="24"/>
          <w:szCs w:val="24"/>
        </w:rPr>
        <w:t xml:space="preserve"> education methods within all levels of schooling in the state to promote de</w:t>
      </w:r>
      <w:r w:rsidR="00BE6FF7">
        <w:rPr>
          <w:rFonts w:ascii="TimesNewRomanPSMT,Bold" w:hAnsi="TimesNewRomanPSMT,Bold" w:cs="TimesNewRomanPSMT,Bold"/>
          <w:bCs/>
          <w:sz w:val="24"/>
          <w:szCs w:val="24"/>
        </w:rPr>
        <w:t>e</w:t>
      </w:r>
      <w:r w:rsidR="00BE6FF7" w:rsidRPr="00C865A2">
        <w:rPr>
          <w:rFonts w:ascii="TimesNewRomanPSMT,Bold" w:hAnsi="TimesNewRomanPSMT,Bold" w:cs="TimesNewRomanPSMT,Bold"/>
          <w:bCs/>
          <w:sz w:val="24"/>
          <w:szCs w:val="24"/>
        </w:rPr>
        <w:t xml:space="preserve">per </w:t>
      </w:r>
      <w:r w:rsidR="00BE6FF7" w:rsidRPr="0084781B">
        <w:rPr>
          <w:rFonts w:ascii="TimesNewRomanPSMT,Bold" w:hAnsi="TimesNewRomanPSMT,Bold" w:cs="TimesNewRomanPSMT,Bold"/>
          <w:bCs/>
          <w:sz w:val="24"/>
          <w:szCs w:val="24"/>
        </w:rPr>
        <w:t>understanding</w:t>
      </w:r>
      <w:r w:rsidR="00BE6FF7" w:rsidRPr="00C865A2">
        <w:rPr>
          <w:rFonts w:ascii="TimesNewRomanPSMT,Bold" w:hAnsi="TimesNewRomanPSMT,Bold" w:cs="TimesNewRomanPSMT,Bold"/>
          <w:bCs/>
          <w:sz w:val="24"/>
          <w:szCs w:val="24"/>
        </w:rPr>
        <w:t xml:space="preserve"> </w:t>
      </w:r>
      <w:r>
        <w:rPr>
          <w:rFonts w:ascii="TimesNewRomanPSMT,Bold" w:hAnsi="TimesNewRomanPSMT,Bold" w:cs="TimesNewRomanPSMT,Bold"/>
          <w:bCs/>
          <w:sz w:val="24"/>
          <w:szCs w:val="24"/>
        </w:rPr>
        <w:t>of</w:t>
      </w:r>
      <w:r w:rsidR="00BE6FF7">
        <w:rPr>
          <w:rFonts w:ascii="TimesNewRomanPSMT,Bold" w:hAnsi="TimesNewRomanPSMT,Bold" w:cs="TimesNewRomanPSMT,Bold"/>
          <w:bCs/>
          <w:sz w:val="24"/>
          <w:szCs w:val="24"/>
        </w:rPr>
        <w:t xml:space="preserve"> </w:t>
      </w:r>
      <w:r w:rsidR="00BE6FF7" w:rsidRPr="00C865A2">
        <w:rPr>
          <w:rFonts w:ascii="TimesNewRomanPSMT,Bold" w:hAnsi="TimesNewRomanPSMT,Bold" w:cs="TimesNewRomanPSMT,Bold"/>
          <w:bCs/>
          <w:sz w:val="24"/>
          <w:szCs w:val="24"/>
        </w:rPr>
        <w:t>Native American culture and language.</w:t>
      </w:r>
    </w:p>
    <w:p w14:paraId="11EF6C04" w14:textId="0FE2F082" w:rsidR="0090362D" w:rsidRDefault="00BE6FF7">
      <w:pPr>
        <w:spacing w:after="0" w:line="480" w:lineRule="auto"/>
        <w:ind w:firstLine="720"/>
        <w:rPr>
          <w:rFonts w:ascii="TimesNewRomanPSMT,Bold" w:hAnsi="TimesNewRomanPSMT,Bold" w:cs="TimesNewRomanPSMT,Bold"/>
          <w:bCs/>
          <w:sz w:val="24"/>
          <w:szCs w:val="24"/>
        </w:rPr>
      </w:pPr>
      <w:r>
        <w:rPr>
          <w:rFonts w:ascii="TimesNewRomanPSMT,Bold" w:hAnsi="TimesNewRomanPSMT,Bold" w:cs="TimesNewRomanPSMT,Bold"/>
          <w:bCs/>
          <w:sz w:val="24"/>
          <w:szCs w:val="24"/>
        </w:rPr>
        <w:t xml:space="preserve">These recommendations, of course, are not an exhaustive list and should be supplemented by continued research and collaboration among national, state, local, and </w:t>
      </w:r>
      <w:r>
        <w:rPr>
          <w:rFonts w:ascii="TimesNewRomanPSMT,Bold" w:hAnsi="TimesNewRomanPSMT,Bold" w:cs="TimesNewRomanPSMT,Bold"/>
          <w:bCs/>
          <w:sz w:val="24"/>
          <w:szCs w:val="24"/>
        </w:rPr>
        <w:lastRenderedPageBreak/>
        <w:t>tribal nation policy actors. Ultimately, it will take the efforts and collaboration of multiple national, state, local, and tribal nation policy actors and stakeholders to achieve the goal of language preservation within th</w:t>
      </w:r>
      <w:r w:rsidR="00A07210">
        <w:rPr>
          <w:rFonts w:ascii="TimesNewRomanPSMT,Bold" w:hAnsi="TimesNewRomanPSMT,Bold" w:cs="TimesNewRomanPSMT,Bold"/>
          <w:bCs/>
          <w:sz w:val="24"/>
          <w:szCs w:val="24"/>
        </w:rPr>
        <w:t xml:space="preserve">is </w:t>
      </w:r>
      <w:r>
        <w:rPr>
          <w:rFonts w:ascii="TimesNewRomanPSMT,Bold" w:hAnsi="TimesNewRomanPSMT,Bold" w:cs="TimesNewRomanPSMT,Bold"/>
          <w:bCs/>
          <w:sz w:val="24"/>
          <w:szCs w:val="24"/>
        </w:rPr>
        <w:t>state.</w:t>
      </w:r>
      <w:r w:rsidR="0090362D">
        <w:rPr>
          <w:rFonts w:ascii="TimesNewRomanPSMT,Bold" w:hAnsi="TimesNewRomanPSMT,Bold" w:cs="TimesNewRomanPSMT,Bold"/>
          <w:bCs/>
          <w:sz w:val="24"/>
          <w:szCs w:val="24"/>
        </w:rPr>
        <w:t xml:space="preserve"> On my end, I will disseminate the information highlighted in this study with various policy actors at the state, district, and tribal levels in order to </w:t>
      </w:r>
      <w:r w:rsidR="00D7311B">
        <w:rPr>
          <w:rFonts w:ascii="TimesNewRomanPSMT,Bold" w:hAnsi="TimesNewRomanPSMT,Bold" w:cs="TimesNewRomanPSMT,Bold"/>
          <w:bCs/>
          <w:sz w:val="24"/>
          <w:szCs w:val="24"/>
        </w:rPr>
        <w:t>increase dialog and action related to a prominent and concerning issue that exists in a state with the highest per capita Native American population.</w:t>
      </w:r>
    </w:p>
    <w:p w14:paraId="61427A50" w14:textId="4E5B4CB7" w:rsidR="00032059" w:rsidRDefault="00032059" w:rsidP="00AE2598">
      <w:pPr>
        <w:pStyle w:val="Heading2"/>
      </w:pPr>
      <w:bookmarkStart w:id="140" w:name="_Toc401321259"/>
      <w:r>
        <w:t>Conclusion</w:t>
      </w:r>
      <w:bookmarkEnd w:id="140"/>
    </w:p>
    <w:p w14:paraId="51F260D2" w14:textId="635F7CC5" w:rsidR="008C6B18" w:rsidRDefault="00BE6FF7" w:rsidP="00AE2598">
      <w:pPr>
        <w:spacing w:after="0" w:line="480" w:lineRule="auto"/>
        <w:ind w:firstLine="720"/>
        <w:rPr>
          <w:rFonts w:ascii="TimesNewRomanPSMT,Bold" w:hAnsi="TimesNewRomanPSMT,Bold" w:cs="TimesNewRomanPSMT,Bold"/>
          <w:bCs/>
          <w:sz w:val="24"/>
          <w:szCs w:val="24"/>
        </w:rPr>
      </w:pPr>
      <w:r>
        <w:rPr>
          <w:rFonts w:ascii="TimesNewRomanPSMT,Bold" w:hAnsi="TimesNewRomanPSMT,Bold" w:cs="TimesNewRomanPSMT,Bold"/>
          <w:bCs/>
          <w:sz w:val="24"/>
          <w:szCs w:val="24"/>
        </w:rPr>
        <w:t xml:space="preserve">I am hopeful that the specified goals and recommendations of this study will </w:t>
      </w:r>
      <w:r w:rsidRPr="0007769D">
        <w:rPr>
          <w:rFonts w:ascii="TimesNewRomanPSMT,Bold" w:hAnsi="TimesNewRomanPSMT,Bold" w:cs="TimesNewRomanPSMT,Bold"/>
          <w:bCs/>
          <w:sz w:val="24"/>
          <w:szCs w:val="24"/>
        </w:rPr>
        <w:t>contribute to the greater community</w:t>
      </w:r>
      <w:r>
        <w:rPr>
          <w:rFonts w:ascii="TimesNewRomanPSMT,Bold" w:hAnsi="TimesNewRomanPSMT,Bold" w:cs="TimesNewRomanPSMT,Bold"/>
          <w:bCs/>
          <w:sz w:val="24"/>
          <w:szCs w:val="24"/>
        </w:rPr>
        <w:t xml:space="preserve"> of individuals who are working to ensure that our linguistic resources are preserved within Oklahoma and the nation.</w:t>
      </w:r>
      <w:r w:rsidR="008C6B18">
        <w:rPr>
          <w:rFonts w:ascii="TimesNewRomanPSMT,Bold" w:hAnsi="TimesNewRomanPSMT,Bold" w:cs="TimesNewRomanPSMT,Bold"/>
          <w:bCs/>
          <w:sz w:val="24"/>
          <w:szCs w:val="24"/>
        </w:rPr>
        <w:t xml:space="preserve"> As stated by one Native American state representative, </w:t>
      </w:r>
    </w:p>
    <w:p w14:paraId="5A79362C" w14:textId="77777777" w:rsidR="00961198" w:rsidRPr="0055503D" w:rsidRDefault="008C6B18" w:rsidP="00C41872">
      <w:pPr>
        <w:spacing w:after="0" w:line="480" w:lineRule="auto"/>
        <w:ind w:left="720"/>
        <w:rPr>
          <w:rFonts w:ascii="Times New Roman" w:hAnsi="Times New Roman" w:cs="Times New Roman"/>
          <w:sz w:val="24"/>
          <w:szCs w:val="24"/>
        </w:rPr>
      </w:pPr>
      <w:r w:rsidRPr="0055503D">
        <w:rPr>
          <w:rFonts w:ascii="Times New Roman" w:hAnsi="Times New Roman" w:cs="Times New Roman"/>
          <w:sz w:val="24"/>
          <w:szCs w:val="24"/>
        </w:rPr>
        <w:t xml:space="preserve">I think </w:t>
      </w:r>
      <w:proofErr w:type="spellStart"/>
      <w:r w:rsidRPr="0055503D">
        <w:rPr>
          <w:rFonts w:ascii="Times New Roman" w:hAnsi="Times New Roman" w:cs="Times New Roman"/>
          <w:sz w:val="24"/>
          <w:szCs w:val="24"/>
        </w:rPr>
        <w:t>monolingualism</w:t>
      </w:r>
      <w:proofErr w:type="spellEnd"/>
      <w:r w:rsidRPr="0055503D">
        <w:rPr>
          <w:rFonts w:ascii="Times New Roman" w:hAnsi="Times New Roman" w:cs="Times New Roman"/>
          <w:sz w:val="24"/>
          <w:szCs w:val="24"/>
        </w:rPr>
        <w:t xml:space="preserve"> is just part of our mindset as Americans. ‘Why do we need another language? We’ve never had another language. What is so valuable about it?’ So, I think changing that paradigm is very difficult to do, and it </w:t>
      </w:r>
      <w:r>
        <w:rPr>
          <w:rFonts w:ascii="Times New Roman" w:hAnsi="Times New Roman" w:cs="Times New Roman"/>
          <w:sz w:val="24"/>
          <w:szCs w:val="24"/>
        </w:rPr>
        <w:t>will take a lot of time, but</w:t>
      </w:r>
      <w:r w:rsidRPr="0055503D">
        <w:rPr>
          <w:rFonts w:ascii="Times New Roman" w:hAnsi="Times New Roman" w:cs="Times New Roman"/>
          <w:sz w:val="24"/>
          <w:szCs w:val="24"/>
        </w:rPr>
        <w:t xml:space="preserve"> I’m sure by the time I’m an elder, I will </w:t>
      </w:r>
      <w:r w:rsidR="00DB1D6C">
        <w:rPr>
          <w:rFonts w:ascii="Times New Roman" w:hAnsi="Times New Roman" w:cs="Times New Roman"/>
          <w:sz w:val="24"/>
          <w:szCs w:val="24"/>
        </w:rPr>
        <w:t>start seeing seeds of the</w:t>
      </w:r>
      <w:r w:rsidRPr="0055503D">
        <w:rPr>
          <w:rFonts w:ascii="Times New Roman" w:hAnsi="Times New Roman" w:cs="Times New Roman"/>
          <w:sz w:val="24"/>
          <w:szCs w:val="24"/>
        </w:rPr>
        <w:t xml:space="preserve"> work that I did today </w:t>
      </w:r>
      <w:r w:rsidR="00DB1D6C">
        <w:rPr>
          <w:rFonts w:ascii="Times New Roman" w:hAnsi="Times New Roman" w:cs="Times New Roman"/>
          <w:sz w:val="24"/>
          <w:szCs w:val="24"/>
        </w:rPr>
        <w:t xml:space="preserve">to support language revitalization </w:t>
      </w:r>
      <w:r w:rsidRPr="0055503D">
        <w:rPr>
          <w:rFonts w:ascii="Times New Roman" w:hAnsi="Times New Roman" w:cs="Times New Roman"/>
          <w:sz w:val="24"/>
          <w:szCs w:val="24"/>
        </w:rPr>
        <w:t xml:space="preserve">just as my dad who’s an elder </w:t>
      </w:r>
      <w:r w:rsidR="00DB1D6C">
        <w:rPr>
          <w:rFonts w:ascii="Times New Roman" w:hAnsi="Times New Roman" w:cs="Times New Roman"/>
          <w:sz w:val="24"/>
          <w:szCs w:val="24"/>
        </w:rPr>
        <w:t xml:space="preserve">and </w:t>
      </w:r>
      <w:r w:rsidRPr="0055503D">
        <w:rPr>
          <w:rFonts w:ascii="Times New Roman" w:hAnsi="Times New Roman" w:cs="Times New Roman"/>
          <w:sz w:val="24"/>
          <w:szCs w:val="24"/>
        </w:rPr>
        <w:t xml:space="preserve">sees </w:t>
      </w:r>
      <w:r w:rsidR="00DB1D6C">
        <w:rPr>
          <w:rFonts w:ascii="Times New Roman" w:hAnsi="Times New Roman" w:cs="Times New Roman"/>
          <w:sz w:val="24"/>
          <w:szCs w:val="24"/>
        </w:rPr>
        <w:t xml:space="preserve">the results of </w:t>
      </w:r>
      <w:r w:rsidRPr="0055503D">
        <w:rPr>
          <w:rFonts w:ascii="Times New Roman" w:hAnsi="Times New Roman" w:cs="Times New Roman"/>
          <w:sz w:val="24"/>
          <w:szCs w:val="24"/>
        </w:rPr>
        <w:t>work that he started back in the ‘70s with initiating Indian education programs.</w:t>
      </w:r>
    </w:p>
    <w:p w14:paraId="772026AC" w14:textId="0FE24AB3" w:rsidR="007710E8" w:rsidRDefault="00961198" w:rsidP="0055503D">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As scholars, educators, and concerned citizens, we must consider the </w:t>
      </w:r>
      <w:r w:rsidRPr="000C55C5">
        <w:rPr>
          <w:rFonts w:ascii="Times New Roman" w:hAnsi="Times New Roman"/>
          <w:sz w:val="24"/>
          <w:szCs w:val="24"/>
        </w:rPr>
        <w:t xml:space="preserve">professional </w:t>
      </w:r>
      <w:r>
        <w:rPr>
          <w:rFonts w:ascii="Times New Roman" w:hAnsi="Times New Roman"/>
          <w:sz w:val="24"/>
          <w:szCs w:val="24"/>
        </w:rPr>
        <w:t xml:space="preserve">educational </w:t>
      </w:r>
      <w:r w:rsidRPr="000C55C5">
        <w:rPr>
          <w:rFonts w:ascii="Times New Roman" w:hAnsi="Times New Roman"/>
          <w:sz w:val="24"/>
          <w:szCs w:val="24"/>
        </w:rPr>
        <w:t>ethic that focuses on t</w:t>
      </w:r>
      <w:r>
        <w:rPr>
          <w:rFonts w:ascii="Times New Roman" w:hAnsi="Times New Roman"/>
          <w:sz w:val="24"/>
          <w:szCs w:val="24"/>
        </w:rPr>
        <w:t>he best interest</w:t>
      </w:r>
      <w:r w:rsidR="00A07210">
        <w:rPr>
          <w:rFonts w:ascii="Times New Roman" w:hAnsi="Times New Roman"/>
          <w:sz w:val="24"/>
          <w:szCs w:val="24"/>
        </w:rPr>
        <w:t>s</w:t>
      </w:r>
      <w:r>
        <w:rPr>
          <w:rFonts w:ascii="Times New Roman" w:hAnsi="Times New Roman"/>
          <w:sz w:val="24"/>
          <w:szCs w:val="24"/>
        </w:rPr>
        <w:t xml:space="preserve"> of all</w:t>
      </w:r>
      <w:r w:rsidRPr="000C55C5">
        <w:rPr>
          <w:rFonts w:ascii="Times New Roman" w:hAnsi="Times New Roman"/>
          <w:sz w:val="24"/>
          <w:szCs w:val="24"/>
        </w:rPr>
        <w:t xml:space="preserve"> student</w:t>
      </w:r>
      <w:r>
        <w:rPr>
          <w:rFonts w:ascii="Times New Roman" w:hAnsi="Times New Roman"/>
          <w:sz w:val="24"/>
          <w:szCs w:val="24"/>
        </w:rPr>
        <w:t xml:space="preserve">s. </w:t>
      </w:r>
      <w:r w:rsidR="00A07210">
        <w:rPr>
          <w:rFonts w:ascii="Times New Roman" w:hAnsi="Times New Roman"/>
          <w:sz w:val="24"/>
          <w:szCs w:val="24"/>
        </w:rPr>
        <w:t xml:space="preserve">Clearly, it </w:t>
      </w:r>
      <w:r>
        <w:rPr>
          <w:rFonts w:ascii="Times New Roman" w:hAnsi="Times New Roman"/>
          <w:sz w:val="24"/>
          <w:szCs w:val="24"/>
        </w:rPr>
        <w:t>is in the best interest</w:t>
      </w:r>
      <w:r w:rsidR="00A07210">
        <w:rPr>
          <w:rFonts w:ascii="Times New Roman" w:hAnsi="Times New Roman"/>
          <w:sz w:val="24"/>
          <w:szCs w:val="24"/>
        </w:rPr>
        <w:t>s</w:t>
      </w:r>
      <w:r>
        <w:rPr>
          <w:rFonts w:ascii="Times New Roman" w:hAnsi="Times New Roman"/>
          <w:sz w:val="24"/>
          <w:szCs w:val="24"/>
        </w:rPr>
        <w:t xml:space="preserve"> of Native American students in the state to be connected to their language and culture. Additionally</w:t>
      </w:r>
      <w:r w:rsidR="00E41CD2">
        <w:rPr>
          <w:rFonts w:ascii="Times New Roman" w:hAnsi="Times New Roman"/>
          <w:sz w:val="24"/>
          <w:szCs w:val="24"/>
        </w:rPr>
        <w:t>,</w:t>
      </w:r>
      <w:r w:rsidRPr="000C55C5">
        <w:rPr>
          <w:rFonts w:ascii="Times New Roman" w:hAnsi="Times New Roman"/>
          <w:sz w:val="24"/>
          <w:szCs w:val="24"/>
        </w:rPr>
        <w:t xml:space="preserve"> </w:t>
      </w:r>
      <w:r>
        <w:rPr>
          <w:rFonts w:ascii="Times New Roman" w:hAnsi="Times New Roman"/>
          <w:sz w:val="24"/>
          <w:szCs w:val="24"/>
        </w:rPr>
        <w:t>linguistic tolerance,</w:t>
      </w:r>
      <w:r w:rsidR="00A07210">
        <w:rPr>
          <w:rFonts w:ascii="Times New Roman" w:hAnsi="Times New Roman"/>
          <w:sz w:val="24"/>
          <w:szCs w:val="24"/>
        </w:rPr>
        <w:t xml:space="preserve"> and beyond tolerance to a deeper level of respect (</w:t>
      </w:r>
      <w:r w:rsidR="00032059">
        <w:rPr>
          <w:rFonts w:ascii="Times New Roman" w:eastAsia="Calibri" w:hAnsi="Times New Roman" w:cs="Times New Roman"/>
          <w:sz w:val="24"/>
          <w:szCs w:val="24"/>
        </w:rPr>
        <w:t>Crawford, 1997</w:t>
      </w:r>
      <w:r w:rsidR="00A07210">
        <w:rPr>
          <w:rFonts w:ascii="Times New Roman" w:hAnsi="Times New Roman"/>
          <w:sz w:val="24"/>
          <w:szCs w:val="24"/>
        </w:rPr>
        <w:t>),</w:t>
      </w:r>
      <w:r>
        <w:rPr>
          <w:rFonts w:ascii="Times New Roman" w:hAnsi="Times New Roman"/>
          <w:sz w:val="24"/>
          <w:szCs w:val="24"/>
        </w:rPr>
        <w:t xml:space="preserve"> the instruction of Native American </w:t>
      </w:r>
      <w:r w:rsidR="00E41CD2">
        <w:rPr>
          <w:rFonts w:ascii="Times New Roman" w:hAnsi="Times New Roman"/>
          <w:sz w:val="24"/>
          <w:szCs w:val="24"/>
        </w:rPr>
        <w:t>languages</w:t>
      </w:r>
      <w:r>
        <w:rPr>
          <w:rFonts w:ascii="Times New Roman" w:hAnsi="Times New Roman"/>
          <w:sz w:val="24"/>
          <w:szCs w:val="24"/>
        </w:rPr>
        <w:t xml:space="preserve">, and </w:t>
      </w:r>
      <w:r w:rsidRPr="009D539A">
        <w:rPr>
          <w:rFonts w:ascii="Times New Roman" w:eastAsia="Calibri" w:hAnsi="Times New Roman" w:cs="Times New Roman"/>
          <w:sz w:val="24"/>
          <w:szCs w:val="24"/>
        </w:rPr>
        <w:t xml:space="preserve">bilingual </w:t>
      </w:r>
      <w:r w:rsidRPr="009D539A">
        <w:rPr>
          <w:rFonts w:ascii="Times New Roman" w:eastAsia="Calibri" w:hAnsi="Times New Roman" w:cs="Times New Roman"/>
          <w:sz w:val="24"/>
          <w:szCs w:val="24"/>
        </w:rPr>
        <w:lastRenderedPageBreak/>
        <w:t>education are also in the best interest</w:t>
      </w:r>
      <w:r w:rsidR="00A07210">
        <w:rPr>
          <w:rFonts w:ascii="Times New Roman" w:eastAsia="Calibri" w:hAnsi="Times New Roman" w:cs="Times New Roman"/>
          <w:sz w:val="24"/>
          <w:szCs w:val="24"/>
        </w:rPr>
        <w:t>s</w:t>
      </w:r>
      <w:r w:rsidRPr="009D539A">
        <w:rPr>
          <w:rFonts w:ascii="Times New Roman" w:eastAsia="Calibri" w:hAnsi="Times New Roman" w:cs="Times New Roman"/>
          <w:sz w:val="24"/>
          <w:szCs w:val="24"/>
        </w:rPr>
        <w:t xml:space="preserve"> of every student</w:t>
      </w:r>
      <w:r>
        <w:rPr>
          <w:rFonts w:ascii="Times New Roman" w:eastAsia="Calibri" w:hAnsi="Times New Roman" w:cs="Times New Roman"/>
          <w:sz w:val="24"/>
          <w:szCs w:val="24"/>
        </w:rPr>
        <w:t xml:space="preserve"> (Crawford</w:t>
      </w:r>
      <w:r w:rsidR="00032059">
        <w:rPr>
          <w:rFonts w:ascii="Times New Roman" w:eastAsia="Calibri" w:hAnsi="Times New Roman" w:cs="Times New Roman"/>
          <w:sz w:val="24"/>
          <w:szCs w:val="24"/>
        </w:rPr>
        <w:t>,</w:t>
      </w:r>
      <w:r>
        <w:rPr>
          <w:rFonts w:ascii="Times New Roman" w:eastAsia="Calibri" w:hAnsi="Times New Roman" w:cs="Times New Roman"/>
          <w:sz w:val="24"/>
          <w:szCs w:val="24"/>
        </w:rPr>
        <w:t xml:space="preserve"> 1997; </w:t>
      </w:r>
      <w:proofErr w:type="spellStart"/>
      <w:r>
        <w:rPr>
          <w:rFonts w:ascii="Times New Roman" w:eastAsia="Calibri" w:hAnsi="Times New Roman" w:cs="Times New Roman"/>
          <w:sz w:val="24"/>
          <w:szCs w:val="24"/>
        </w:rPr>
        <w:t>Lessow</w:t>
      </w:r>
      <w:proofErr w:type="spellEnd"/>
      <w:r>
        <w:rPr>
          <w:rFonts w:ascii="Times New Roman" w:eastAsia="Calibri" w:hAnsi="Times New Roman" w:cs="Times New Roman"/>
          <w:sz w:val="24"/>
          <w:szCs w:val="24"/>
        </w:rPr>
        <w:t>-Hurley</w:t>
      </w:r>
      <w:r w:rsidR="00032059">
        <w:rPr>
          <w:rFonts w:ascii="Times New Roman" w:eastAsia="Calibri" w:hAnsi="Times New Roman" w:cs="Times New Roman"/>
          <w:sz w:val="24"/>
          <w:szCs w:val="24"/>
        </w:rPr>
        <w:t>,</w:t>
      </w:r>
      <w:r>
        <w:rPr>
          <w:rFonts w:ascii="Times New Roman" w:eastAsia="Calibri" w:hAnsi="Times New Roman" w:cs="Times New Roman"/>
          <w:sz w:val="24"/>
          <w:szCs w:val="24"/>
        </w:rPr>
        <w:t xml:space="preserve"> 2005; Lopez </w:t>
      </w:r>
      <w:r w:rsidR="00032059">
        <w:rPr>
          <w:rFonts w:ascii="Times New Roman" w:eastAsia="Calibri" w:hAnsi="Times New Roman" w:cs="Times New Roman"/>
          <w:sz w:val="24"/>
          <w:szCs w:val="24"/>
        </w:rPr>
        <w:t xml:space="preserve">&amp; </w:t>
      </w:r>
      <w:r>
        <w:rPr>
          <w:rFonts w:ascii="Times New Roman" w:eastAsia="Calibri" w:hAnsi="Times New Roman" w:cs="Times New Roman"/>
          <w:sz w:val="24"/>
          <w:szCs w:val="24"/>
        </w:rPr>
        <w:t>Frick</w:t>
      </w:r>
      <w:r w:rsidR="00032059">
        <w:rPr>
          <w:rFonts w:ascii="Times New Roman" w:eastAsia="Calibri" w:hAnsi="Times New Roman" w:cs="Times New Roman"/>
          <w:sz w:val="24"/>
          <w:szCs w:val="24"/>
        </w:rPr>
        <w:t>,</w:t>
      </w:r>
      <w:r>
        <w:rPr>
          <w:rFonts w:ascii="Times New Roman" w:eastAsia="Calibri" w:hAnsi="Times New Roman" w:cs="Times New Roman"/>
          <w:sz w:val="24"/>
          <w:szCs w:val="24"/>
        </w:rPr>
        <w:t xml:space="preserve"> 2010, Menken</w:t>
      </w:r>
      <w:r w:rsidR="00032059">
        <w:rPr>
          <w:rFonts w:ascii="Times New Roman" w:eastAsia="Calibri" w:hAnsi="Times New Roman" w:cs="Times New Roman"/>
          <w:sz w:val="24"/>
          <w:szCs w:val="24"/>
        </w:rPr>
        <w:t>,</w:t>
      </w:r>
      <w:r>
        <w:rPr>
          <w:rFonts w:ascii="Times New Roman" w:eastAsia="Calibri" w:hAnsi="Times New Roman" w:cs="Times New Roman"/>
          <w:sz w:val="24"/>
          <w:szCs w:val="24"/>
        </w:rPr>
        <w:t xml:space="preserve"> 2008; </w:t>
      </w:r>
      <w:proofErr w:type="spellStart"/>
      <w:r>
        <w:rPr>
          <w:rFonts w:ascii="Times New Roman" w:eastAsia="Calibri" w:hAnsi="Times New Roman" w:cs="Times New Roman"/>
          <w:sz w:val="24"/>
          <w:szCs w:val="24"/>
        </w:rPr>
        <w:t>Ovando</w:t>
      </w:r>
      <w:proofErr w:type="spellEnd"/>
      <w:r>
        <w:rPr>
          <w:rFonts w:ascii="Times New Roman" w:eastAsia="Calibri" w:hAnsi="Times New Roman" w:cs="Times New Roman"/>
          <w:sz w:val="24"/>
          <w:szCs w:val="24"/>
        </w:rPr>
        <w:t xml:space="preserve"> </w:t>
      </w:r>
      <w:r w:rsidR="00032059">
        <w:rPr>
          <w:rFonts w:ascii="Times New Roman" w:eastAsia="Calibri" w:hAnsi="Times New Roman" w:cs="Times New Roman"/>
          <w:sz w:val="24"/>
          <w:szCs w:val="24"/>
        </w:rPr>
        <w:t xml:space="preserve">&amp; </w:t>
      </w:r>
      <w:r>
        <w:rPr>
          <w:rFonts w:ascii="Times New Roman" w:eastAsia="Calibri" w:hAnsi="Times New Roman" w:cs="Times New Roman"/>
          <w:sz w:val="24"/>
          <w:szCs w:val="24"/>
        </w:rPr>
        <w:t>Collier</w:t>
      </w:r>
      <w:r w:rsidR="00032059">
        <w:rPr>
          <w:rFonts w:ascii="Times New Roman" w:eastAsia="Calibri" w:hAnsi="Times New Roman" w:cs="Times New Roman"/>
          <w:sz w:val="24"/>
          <w:szCs w:val="24"/>
        </w:rPr>
        <w:t>,</w:t>
      </w:r>
      <w:r>
        <w:rPr>
          <w:rFonts w:ascii="Times New Roman" w:eastAsia="Calibri" w:hAnsi="Times New Roman" w:cs="Times New Roman"/>
          <w:sz w:val="24"/>
          <w:szCs w:val="24"/>
        </w:rPr>
        <w:t xml:space="preserve"> 1985)</w:t>
      </w:r>
      <w:r w:rsidRPr="009D539A">
        <w:rPr>
          <w:rFonts w:ascii="Times New Roman" w:eastAsia="Calibri" w:hAnsi="Times New Roman" w:cs="Times New Roman"/>
          <w:sz w:val="24"/>
          <w:szCs w:val="24"/>
        </w:rPr>
        <w:t xml:space="preserve">. </w:t>
      </w:r>
      <w:r w:rsidR="00EA75B4">
        <w:rPr>
          <w:rFonts w:ascii="Times New Roman" w:eastAsia="Calibri" w:hAnsi="Times New Roman" w:cs="Times New Roman"/>
          <w:sz w:val="24"/>
          <w:szCs w:val="24"/>
        </w:rPr>
        <w:t xml:space="preserve">While this is true, it is also important to remember that the issues related to teaching Native American languages in schools is not to be addressed solely by public schools, </w:t>
      </w:r>
      <w:r w:rsidR="00032059">
        <w:rPr>
          <w:rFonts w:ascii="Times New Roman" w:eastAsia="Calibri" w:hAnsi="Times New Roman" w:cs="Times New Roman"/>
          <w:sz w:val="24"/>
          <w:szCs w:val="24"/>
        </w:rPr>
        <w:t>but</w:t>
      </w:r>
      <w:r w:rsidR="00EA75B4">
        <w:rPr>
          <w:rFonts w:ascii="Times New Roman" w:eastAsia="Calibri" w:hAnsi="Times New Roman" w:cs="Times New Roman"/>
          <w:sz w:val="24"/>
          <w:szCs w:val="24"/>
        </w:rPr>
        <w:t xml:space="preserve"> rather Native American communities should take the lead role in this process. As stated by Fishman (1982), “languages live in communities and if they </w:t>
      </w:r>
      <w:r w:rsidR="00E41CD2">
        <w:rPr>
          <w:rFonts w:ascii="Times New Roman" w:eastAsia="Calibri" w:hAnsi="Times New Roman" w:cs="Times New Roman"/>
          <w:sz w:val="24"/>
          <w:szCs w:val="24"/>
        </w:rPr>
        <w:t>‘</w:t>
      </w:r>
      <w:r w:rsidR="00EA75B4">
        <w:rPr>
          <w:rFonts w:ascii="Times New Roman" w:eastAsia="Calibri" w:hAnsi="Times New Roman" w:cs="Times New Roman"/>
          <w:sz w:val="24"/>
          <w:szCs w:val="24"/>
        </w:rPr>
        <w:t>belong</w:t>
      </w:r>
      <w:r w:rsidR="00E41CD2">
        <w:rPr>
          <w:rFonts w:ascii="Times New Roman" w:eastAsia="Calibri" w:hAnsi="Times New Roman" w:cs="Times New Roman"/>
          <w:sz w:val="24"/>
          <w:szCs w:val="24"/>
        </w:rPr>
        <w:t>’</w:t>
      </w:r>
      <w:r w:rsidR="00EA75B4">
        <w:rPr>
          <w:rFonts w:ascii="Times New Roman" w:eastAsia="Calibri" w:hAnsi="Times New Roman" w:cs="Times New Roman"/>
          <w:sz w:val="24"/>
          <w:szCs w:val="24"/>
        </w:rPr>
        <w:t xml:space="preserve"> to anyone, they belong to their speech communities” (p. 18). </w:t>
      </w:r>
    </w:p>
    <w:p w14:paraId="4735FDFF" w14:textId="745C841A" w:rsidR="007C356D" w:rsidRPr="0010002F" w:rsidRDefault="007C356D" w:rsidP="0010002F">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w:t>
      </w:r>
      <w:r w:rsidR="008F1949">
        <w:rPr>
          <w:rFonts w:ascii="Times New Roman" w:eastAsia="Calibri" w:hAnsi="Times New Roman" w:cs="Times New Roman"/>
          <w:sz w:val="24"/>
          <w:szCs w:val="24"/>
        </w:rPr>
        <w:t>hroughout this research process</w:t>
      </w:r>
      <w:r>
        <w:rPr>
          <w:rFonts w:ascii="Times New Roman" w:eastAsia="Calibri" w:hAnsi="Times New Roman" w:cs="Times New Roman"/>
          <w:sz w:val="24"/>
          <w:szCs w:val="24"/>
        </w:rPr>
        <w:t>, I have learned a great deal</w:t>
      </w:r>
      <w:r w:rsidR="008F1949">
        <w:rPr>
          <w:rFonts w:ascii="Times New Roman" w:eastAsia="Calibri" w:hAnsi="Times New Roman" w:cs="Times New Roman"/>
          <w:sz w:val="24"/>
          <w:szCs w:val="24"/>
        </w:rPr>
        <w:t>. One important point for readers of this dissertation to remember is that although the interpretive policy analysis methodology supports the organization of information and data related to specific interpretive communities, it does little to help the researcher break down the nuanced beliefs and values within communities. The existence of a homogenous community is a myth, and until we understand this variance, we will continue to struggle to build unity around a common vision of linguistic diversity for all communities.</w:t>
      </w:r>
      <w:r>
        <w:rPr>
          <w:rFonts w:ascii="Times New Roman" w:eastAsia="Calibri" w:hAnsi="Times New Roman" w:cs="Times New Roman"/>
          <w:sz w:val="24"/>
          <w:szCs w:val="24"/>
        </w:rPr>
        <w:t xml:space="preserve"> On my end, as an activist for language diversity and Native American language preservation, I will continue to engage in activities that support t</w:t>
      </w:r>
      <w:r w:rsidRPr="007C356D">
        <w:rPr>
          <w:rFonts w:ascii="Times New Roman" w:eastAsia="Calibri" w:hAnsi="Times New Roman" w:cs="Times New Roman"/>
          <w:sz w:val="24"/>
          <w:szCs w:val="24"/>
        </w:rPr>
        <w:t>he existence of a dominant culture i</w:t>
      </w:r>
      <w:r>
        <w:rPr>
          <w:rFonts w:ascii="Times New Roman" w:eastAsia="Calibri" w:hAnsi="Times New Roman" w:cs="Times New Roman"/>
          <w:sz w:val="24"/>
          <w:szCs w:val="24"/>
        </w:rPr>
        <w:t>n favor of linguistic diversity and a</w:t>
      </w:r>
      <w:r w:rsidRPr="007C356D">
        <w:rPr>
          <w:rFonts w:ascii="Times New Roman" w:eastAsia="Calibri" w:hAnsi="Times New Roman" w:cs="Times New Roman"/>
          <w:sz w:val="24"/>
          <w:szCs w:val="24"/>
        </w:rPr>
        <w:t xml:space="preserve"> strong sense of ethnic identity</w:t>
      </w:r>
      <w:r>
        <w:rPr>
          <w:rFonts w:ascii="Times New Roman" w:eastAsia="Calibri" w:hAnsi="Times New Roman" w:cs="Times New Roman"/>
          <w:sz w:val="24"/>
          <w:szCs w:val="24"/>
        </w:rPr>
        <w:t xml:space="preserve"> within endangered language communities. In my work in schools, I will</w:t>
      </w:r>
      <w:r w:rsidRPr="007C356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promote educational programs that support awareness about the many </w:t>
      </w:r>
      <w:r w:rsidRPr="007C356D">
        <w:rPr>
          <w:rFonts w:ascii="Times New Roman" w:eastAsia="Calibri" w:hAnsi="Times New Roman" w:cs="Times New Roman"/>
          <w:sz w:val="24"/>
          <w:szCs w:val="24"/>
        </w:rPr>
        <w:t>endangered language</w:t>
      </w:r>
      <w:r>
        <w:rPr>
          <w:rFonts w:ascii="Times New Roman" w:eastAsia="Calibri" w:hAnsi="Times New Roman" w:cs="Times New Roman"/>
          <w:sz w:val="24"/>
          <w:szCs w:val="24"/>
        </w:rPr>
        <w:t>s</w:t>
      </w:r>
      <w:r w:rsidRPr="007C356D">
        <w:rPr>
          <w:rFonts w:ascii="Times New Roman" w:eastAsia="Calibri" w:hAnsi="Times New Roman" w:cs="Times New Roman"/>
          <w:sz w:val="24"/>
          <w:szCs w:val="24"/>
        </w:rPr>
        <w:t xml:space="preserve"> and culture</w:t>
      </w:r>
      <w:r>
        <w:rPr>
          <w:rFonts w:ascii="Times New Roman" w:eastAsia="Calibri" w:hAnsi="Times New Roman" w:cs="Times New Roman"/>
          <w:sz w:val="24"/>
          <w:szCs w:val="24"/>
        </w:rPr>
        <w:t>s that exist in Oklahoma.</w:t>
      </w:r>
      <w:r w:rsidR="0010002F">
        <w:rPr>
          <w:rFonts w:ascii="Times New Roman" w:eastAsia="Calibri" w:hAnsi="Times New Roman" w:cs="Times New Roman"/>
          <w:sz w:val="24"/>
          <w:szCs w:val="24"/>
        </w:rPr>
        <w:t xml:space="preserve"> Additionally, I will continue to support t</w:t>
      </w:r>
      <w:r w:rsidRPr="0010002F">
        <w:rPr>
          <w:rFonts w:ascii="Times New Roman" w:eastAsia="Calibri" w:hAnsi="Times New Roman" w:cs="Times New Roman"/>
          <w:sz w:val="24"/>
          <w:szCs w:val="24"/>
        </w:rPr>
        <w:t>he creation of biling</w:t>
      </w:r>
      <w:r w:rsidR="0010002F">
        <w:rPr>
          <w:rFonts w:ascii="Times New Roman" w:eastAsia="Calibri" w:hAnsi="Times New Roman" w:cs="Times New Roman"/>
          <w:sz w:val="24"/>
          <w:szCs w:val="24"/>
        </w:rPr>
        <w:t xml:space="preserve">ual/bicultural school programs for all students, and offer pedagogical training for </w:t>
      </w:r>
      <w:r w:rsidRPr="0010002F">
        <w:rPr>
          <w:rFonts w:ascii="Times New Roman" w:eastAsia="Calibri" w:hAnsi="Times New Roman" w:cs="Times New Roman"/>
          <w:sz w:val="24"/>
          <w:szCs w:val="24"/>
        </w:rPr>
        <w:t>native speakers</w:t>
      </w:r>
      <w:r w:rsidR="0010002F">
        <w:rPr>
          <w:rFonts w:ascii="Times New Roman" w:eastAsia="Calibri" w:hAnsi="Times New Roman" w:cs="Times New Roman"/>
          <w:sz w:val="24"/>
          <w:szCs w:val="24"/>
        </w:rPr>
        <w:t xml:space="preserve"> of Native American teachers who are </w:t>
      </w:r>
      <w:proofErr w:type="spellStart"/>
      <w:r w:rsidR="0010002F">
        <w:rPr>
          <w:rFonts w:ascii="Times New Roman" w:eastAsia="Calibri" w:hAnsi="Times New Roman" w:cs="Times New Roman"/>
          <w:sz w:val="24"/>
          <w:szCs w:val="24"/>
        </w:rPr>
        <w:t>persuing</w:t>
      </w:r>
      <w:proofErr w:type="spellEnd"/>
      <w:r w:rsidR="0010002F">
        <w:rPr>
          <w:rFonts w:ascii="Times New Roman" w:eastAsia="Calibri" w:hAnsi="Times New Roman" w:cs="Times New Roman"/>
          <w:sz w:val="24"/>
          <w:szCs w:val="24"/>
        </w:rPr>
        <w:t xml:space="preserve"> </w:t>
      </w:r>
      <w:r w:rsidR="0010002F">
        <w:rPr>
          <w:rFonts w:ascii="Times New Roman" w:eastAsia="Calibri" w:hAnsi="Times New Roman" w:cs="Times New Roman"/>
          <w:sz w:val="24"/>
          <w:szCs w:val="24"/>
        </w:rPr>
        <w:lastRenderedPageBreak/>
        <w:t>teacher certification. I will also offer my expertise for the development</w:t>
      </w:r>
      <w:r w:rsidRPr="0010002F">
        <w:rPr>
          <w:rFonts w:ascii="Times New Roman" w:eastAsia="Calibri" w:hAnsi="Times New Roman" w:cs="Times New Roman"/>
          <w:sz w:val="24"/>
          <w:szCs w:val="24"/>
        </w:rPr>
        <w:t xml:space="preserve"> of language </w:t>
      </w:r>
      <w:r w:rsidR="0010002F">
        <w:rPr>
          <w:rFonts w:ascii="Times New Roman" w:eastAsia="Calibri" w:hAnsi="Times New Roman" w:cs="Times New Roman"/>
          <w:sz w:val="24"/>
          <w:szCs w:val="24"/>
        </w:rPr>
        <w:t xml:space="preserve">teaching curriculum and </w:t>
      </w:r>
      <w:r w:rsidRPr="0010002F">
        <w:rPr>
          <w:rFonts w:ascii="Times New Roman" w:eastAsia="Calibri" w:hAnsi="Times New Roman" w:cs="Times New Roman"/>
          <w:sz w:val="24"/>
          <w:szCs w:val="24"/>
        </w:rPr>
        <w:t>materials that are easy to use</w:t>
      </w:r>
      <w:r w:rsidR="0010002F">
        <w:rPr>
          <w:rFonts w:ascii="Times New Roman" w:eastAsia="Calibri" w:hAnsi="Times New Roman" w:cs="Times New Roman"/>
          <w:sz w:val="24"/>
          <w:szCs w:val="24"/>
        </w:rPr>
        <w:t>.</w:t>
      </w:r>
    </w:p>
    <w:p w14:paraId="27789BE2" w14:textId="6250BAF6" w:rsidR="001F486D" w:rsidRPr="0010002F" w:rsidRDefault="007710E8" w:rsidP="0010002F">
      <w:pPr>
        <w:spacing w:after="0" w:line="480" w:lineRule="auto"/>
        <w:ind w:firstLine="720"/>
        <w:rPr>
          <w:rFonts w:ascii="Times New Roman" w:eastAsia="Calibri" w:hAnsi="Times New Roman" w:cs="Times New Roman"/>
          <w:sz w:val="24"/>
          <w:szCs w:val="24"/>
        </w:rPr>
      </w:pPr>
      <w:r w:rsidRPr="0010002F">
        <w:rPr>
          <w:rFonts w:ascii="Times New Roman" w:eastAsia="Calibri" w:hAnsi="Times New Roman" w:cs="Times New Roman"/>
          <w:sz w:val="24"/>
          <w:szCs w:val="24"/>
        </w:rPr>
        <w:t xml:space="preserve">Although the </w:t>
      </w:r>
      <w:proofErr w:type="spellStart"/>
      <w:r w:rsidRPr="0010002F">
        <w:rPr>
          <w:rFonts w:ascii="Times New Roman" w:eastAsia="Calibri" w:hAnsi="Times New Roman" w:cs="Times New Roman"/>
          <w:i/>
          <w:sz w:val="24"/>
          <w:szCs w:val="24"/>
        </w:rPr>
        <w:t>linguascape</w:t>
      </w:r>
      <w:proofErr w:type="spellEnd"/>
      <w:r w:rsidRPr="0010002F">
        <w:rPr>
          <w:rFonts w:ascii="Times New Roman" w:eastAsia="Calibri" w:hAnsi="Times New Roman" w:cs="Times New Roman"/>
          <w:sz w:val="24"/>
          <w:szCs w:val="24"/>
        </w:rPr>
        <w:t xml:space="preserve"> in Oklahoma has its unique and uncharacteristic cultural context, it also has many similarities to other national and world contexts. In each case, what is needed for successful language revitalization and maintenance </w:t>
      </w:r>
      <w:r w:rsidR="00581FAD" w:rsidRPr="0010002F">
        <w:rPr>
          <w:rFonts w:ascii="Times New Roman" w:eastAsia="Calibri" w:hAnsi="Times New Roman" w:cs="Times New Roman"/>
          <w:sz w:val="24"/>
          <w:szCs w:val="24"/>
        </w:rPr>
        <w:t xml:space="preserve">planning and operative use of public school as instruments for these efforts is, as described by </w:t>
      </w:r>
      <w:proofErr w:type="spellStart"/>
      <w:r w:rsidR="00581FAD" w:rsidRPr="0010002F">
        <w:rPr>
          <w:rFonts w:ascii="Times New Roman" w:eastAsia="Calibri" w:hAnsi="Times New Roman" w:cs="Times New Roman"/>
          <w:sz w:val="24"/>
          <w:szCs w:val="24"/>
        </w:rPr>
        <w:t>Hornberger</w:t>
      </w:r>
      <w:proofErr w:type="spellEnd"/>
      <w:r w:rsidR="00581FAD" w:rsidRPr="0010002F">
        <w:rPr>
          <w:rFonts w:ascii="Times New Roman" w:eastAsia="Calibri" w:hAnsi="Times New Roman" w:cs="Times New Roman"/>
          <w:sz w:val="24"/>
          <w:szCs w:val="24"/>
        </w:rPr>
        <w:t xml:space="preserve"> </w:t>
      </w:r>
      <w:r w:rsidR="001F486D" w:rsidRPr="0010002F">
        <w:rPr>
          <w:rFonts w:ascii="Times New Roman" w:eastAsia="Calibri" w:hAnsi="Times New Roman" w:cs="Times New Roman"/>
          <w:sz w:val="24"/>
          <w:szCs w:val="24"/>
        </w:rPr>
        <w:t>(1985)</w:t>
      </w:r>
      <w:r w:rsidR="00786444" w:rsidRPr="0010002F">
        <w:rPr>
          <w:rFonts w:ascii="Times New Roman" w:eastAsia="Calibri" w:hAnsi="Times New Roman" w:cs="Times New Roman"/>
          <w:sz w:val="24"/>
          <w:szCs w:val="24"/>
        </w:rPr>
        <w:t>, “a</w:t>
      </w:r>
      <w:r w:rsidR="001F486D" w:rsidRPr="0010002F">
        <w:rPr>
          <w:rFonts w:ascii="Times New Roman" w:eastAsia="Calibri" w:hAnsi="Times New Roman" w:cs="Times New Roman"/>
          <w:sz w:val="24"/>
          <w:szCs w:val="24"/>
        </w:rPr>
        <w:t>utonomy of the speech community in deciding about the use of languages in schools and a societal context in which primary incentives exist for the use of one, two, or multiple languages in that and every other domain</w:t>
      </w:r>
      <w:r w:rsidR="00786444" w:rsidRPr="0010002F">
        <w:rPr>
          <w:rFonts w:ascii="Times New Roman" w:eastAsia="Calibri" w:hAnsi="Times New Roman" w:cs="Times New Roman"/>
          <w:sz w:val="24"/>
          <w:szCs w:val="24"/>
        </w:rPr>
        <w:t>” (p. 582)</w:t>
      </w:r>
      <w:r w:rsidR="001F486D" w:rsidRPr="0010002F">
        <w:rPr>
          <w:rFonts w:ascii="Times New Roman" w:eastAsia="Calibri" w:hAnsi="Times New Roman" w:cs="Times New Roman"/>
          <w:sz w:val="24"/>
          <w:szCs w:val="24"/>
        </w:rPr>
        <w:t>.</w:t>
      </w:r>
    </w:p>
    <w:p w14:paraId="5900E945" w14:textId="52115B0C" w:rsidR="00BE6FF7" w:rsidRPr="008C6B18" w:rsidRDefault="00FC72AB" w:rsidP="0055503D">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As mentioned in </w:t>
      </w:r>
      <w:r w:rsidR="00032059">
        <w:rPr>
          <w:rFonts w:ascii="Times New Roman" w:eastAsia="Calibri" w:hAnsi="Times New Roman" w:cs="Times New Roman"/>
          <w:sz w:val="24"/>
          <w:szCs w:val="24"/>
        </w:rPr>
        <w:t xml:space="preserve">Chapter </w:t>
      </w:r>
      <w:r>
        <w:rPr>
          <w:rFonts w:ascii="Times New Roman" w:eastAsia="Calibri" w:hAnsi="Times New Roman" w:cs="Times New Roman"/>
          <w:sz w:val="24"/>
          <w:szCs w:val="24"/>
        </w:rPr>
        <w:t xml:space="preserve">2, </w:t>
      </w:r>
      <w:r w:rsidRPr="009D539A">
        <w:rPr>
          <w:rFonts w:ascii="Times New Roman" w:eastAsia="Calibri" w:hAnsi="Times New Roman" w:cs="Times New Roman"/>
          <w:sz w:val="24"/>
          <w:szCs w:val="24"/>
        </w:rPr>
        <w:t>our</w:t>
      </w:r>
      <w:r w:rsidR="00961198" w:rsidRPr="009D539A">
        <w:rPr>
          <w:rFonts w:ascii="Times New Roman" w:eastAsia="Calibri" w:hAnsi="Times New Roman" w:cs="Times New Roman"/>
          <w:sz w:val="24"/>
          <w:szCs w:val="24"/>
        </w:rPr>
        <w:t xml:space="preserve"> students will be our future in this rapidly changing and increasingly competitive multilingual and multicult</w:t>
      </w:r>
      <w:r>
        <w:rPr>
          <w:rFonts w:ascii="Times New Roman" w:eastAsia="Calibri" w:hAnsi="Times New Roman" w:cs="Times New Roman"/>
          <w:sz w:val="24"/>
          <w:szCs w:val="24"/>
        </w:rPr>
        <w:t xml:space="preserve">ural world. </w:t>
      </w:r>
      <w:r w:rsidR="00D34154">
        <w:rPr>
          <w:rFonts w:ascii="Times New Roman" w:eastAsia="Calibri" w:hAnsi="Times New Roman" w:cs="Times New Roman"/>
          <w:sz w:val="24"/>
          <w:szCs w:val="24"/>
        </w:rPr>
        <w:t>B</w:t>
      </w:r>
      <w:r>
        <w:rPr>
          <w:rFonts w:ascii="Times New Roman" w:eastAsia="Calibri" w:hAnsi="Times New Roman" w:cs="Times New Roman"/>
          <w:sz w:val="24"/>
          <w:szCs w:val="24"/>
        </w:rPr>
        <w:t>y</w:t>
      </w:r>
      <w:r w:rsidR="00961198" w:rsidRPr="009D539A">
        <w:rPr>
          <w:rFonts w:ascii="Times New Roman" w:eastAsia="Calibri" w:hAnsi="Times New Roman" w:cs="Times New Roman"/>
          <w:sz w:val="24"/>
          <w:szCs w:val="24"/>
        </w:rPr>
        <w:t xml:space="preserve"> fostering </w:t>
      </w:r>
      <w:r>
        <w:rPr>
          <w:rFonts w:ascii="Times New Roman" w:eastAsia="Calibri" w:hAnsi="Times New Roman" w:cs="Times New Roman"/>
          <w:sz w:val="24"/>
          <w:szCs w:val="24"/>
        </w:rPr>
        <w:t>linguistic diversity and teaching Native American languages in schools</w:t>
      </w:r>
      <w:r w:rsidR="00961198" w:rsidRPr="009D539A">
        <w:rPr>
          <w:rFonts w:ascii="Times New Roman" w:eastAsia="Calibri" w:hAnsi="Times New Roman" w:cs="Times New Roman"/>
          <w:sz w:val="24"/>
          <w:szCs w:val="24"/>
        </w:rPr>
        <w:t xml:space="preserve">, we will fulfill our ethical duty as educators </w:t>
      </w:r>
      <w:r w:rsidR="00961198">
        <w:rPr>
          <w:rFonts w:ascii="Times New Roman" w:eastAsia="Calibri" w:hAnsi="Times New Roman" w:cs="Times New Roman"/>
          <w:sz w:val="24"/>
          <w:szCs w:val="24"/>
        </w:rPr>
        <w:t xml:space="preserve">and citizens </w:t>
      </w:r>
      <w:r w:rsidR="00961198" w:rsidRPr="009D539A">
        <w:rPr>
          <w:rFonts w:ascii="Times New Roman" w:eastAsia="Calibri" w:hAnsi="Times New Roman" w:cs="Times New Roman"/>
          <w:sz w:val="24"/>
          <w:szCs w:val="24"/>
        </w:rPr>
        <w:t>to act with integrity</w:t>
      </w:r>
      <w:r w:rsidR="00032059">
        <w:rPr>
          <w:rFonts w:ascii="Times New Roman" w:eastAsia="Calibri" w:hAnsi="Times New Roman" w:cs="Times New Roman"/>
          <w:sz w:val="24"/>
          <w:szCs w:val="24"/>
        </w:rPr>
        <w:t>,</w:t>
      </w:r>
      <w:r w:rsidR="00961198" w:rsidRPr="009D539A">
        <w:rPr>
          <w:rFonts w:ascii="Times New Roman" w:eastAsia="Calibri" w:hAnsi="Times New Roman" w:cs="Times New Roman"/>
          <w:sz w:val="24"/>
          <w:szCs w:val="24"/>
        </w:rPr>
        <w:t xml:space="preserve"> while affirming the dignity and growth of all students (</w:t>
      </w:r>
      <w:proofErr w:type="spellStart"/>
      <w:r w:rsidR="00961198" w:rsidRPr="009D539A">
        <w:rPr>
          <w:rFonts w:ascii="Times New Roman" w:eastAsia="Calibri" w:hAnsi="Times New Roman" w:cs="Times New Roman"/>
          <w:sz w:val="24"/>
          <w:szCs w:val="24"/>
        </w:rPr>
        <w:t>Starratt</w:t>
      </w:r>
      <w:proofErr w:type="spellEnd"/>
      <w:r w:rsidR="00B6299E">
        <w:rPr>
          <w:rFonts w:ascii="Times New Roman" w:eastAsia="Calibri" w:hAnsi="Times New Roman" w:cs="Times New Roman"/>
          <w:sz w:val="24"/>
          <w:szCs w:val="24"/>
        </w:rPr>
        <w:t>,</w:t>
      </w:r>
      <w:r w:rsidR="00961198" w:rsidRPr="009D539A">
        <w:rPr>
          <w:rFonts w:ascii="Times New Roman" w:eastAsia="Calibri" w:hAnsi="Times New Roman" w:cs="Times New Roman"/>
          <w:sz w:val="24"/>
          <w:szCs w:val="24"/>
        </w:rPr>
        <w:t xml:space="preserve"> 2004</w:t>
      </w:r>
      <w:r w:rsidR="00FC02DE">
        <w:rPr>
          <w:rFonts w:ascii="Times New Roman" w:eastAsia="Calibri" w:hAnsi="Times New Roman" w:cs="Times New Roman"/>
          <w:sz w:val="24"/>
          <w:szCs w:val="24"/>
        </w:rPr>
        <w:t>; McCarty &amp; Nicholas, 2014</w:t>
      </w:r>
      <w:r w:rsidR="00961198" w:rsidRPr="009D539A">
        <w:rPr>
          <w:rFonts w:ascii="Times New Roman" w:eastAsia="Calibri" w:hAnsi="Times New Roman" w:cs="Times New Roman"/>
          <w:sz w:val="24"/>
          <w:szCs w:val="24"/>
        </w:rPr>
        <w:t xml:space="preserve">). </w:t>
      </w:r>
    </w:p>
    <w:p w14:paraId="1301D070" w14:textId="77777777" w:rsidR="00DA1B41" w:rsidRPr="006719D8" w:rsidRDefault="00BE6FF7" w:rsidP="00BE6FF7">
      <w:pPr>
        <w:spacing w:after="0" w:line="480" w:lineRule="auto"/>
        <w:ind w:firstLine="720"/>
        <w:rPr>
          <w:rFonts w:ascii="Times New Roman" w:hAnsi="Times New Roman" w:cs="Times New Roman"/>
          <w:sz w:val="24"/>
          <w:szCs w:val="24"/>
        </w:rPr>
      </w:pPr>
      <w:r w:rsidRPr="00B36DF0">
        <w:rPr>
          <w:rFonts w:eastAsia="Calibri"/>
        </w:rPr>
        <w:br w:type="page"/>
      </w:r>
    </w:p>
    <w:p w14:paraId="47A62065" w14:textId="77777777" w:rsidR="001A4E20" w:rsidRPr="00CE0DB1" w:rsidRDefault="003F5A87" w:rsidP="00C41872">
      <w:pPr>
        <w:pStyle w:val="Heading1"/>
        <w:ind w:firstLine="720"/>
        <w:rPr>
          <w:rFonts w:eastAsia="Calibri" w:cs="Times New Roman"/>
          <w:b w:val="0"/>
        </w:rPr>
      </w:pPr>
      <w:bookmarkStart w:id="141" w:name="_Toc401321260"/>
      <w:r w:rsidRPr="00CE0DB1">
        <w:rPr>
          <w:rFonts w:eastAsia="Calibri" w:cs="Times New Roman"/>
        </w:rPr>
        <w:lastRenderedPageBreak/>
        <w:t>R</w:t>
      </w:r>
      <w:r w:rsidR="004C0324">
        <w:rPr>
          <w:rFonts w:eastAsia="Calibri" w:cs="Times New Roman"/>
        </w:rPr>
        <w:t>eferences</w:t>
      </w:r>
      <w:bookmarkEnd w:id="141"/>
    </w:p>
    <w:p w14:paraId="4B359603" w14:textId="66849A18" w:rsidR="00034F5D" w:rsidRPr="00AE2598" w:rsidRDefault="00034F5D" w:rsidP="00AE2598">
      <w:pPr>
        <w:spacing w:after="0" w:line="480" w:lineRule="auto"/>
        <w:ind w:left="720" w:hanging="720"/>
        <w:rPr>
          <w:rFonts w:ascii="Times New Roman" w:eastAsia="Calibri" w:hAnsi="Times New Roman" w:cs="Times New Roman"/>
          <w:sz w:val="24"/>
          <w:szCs w:val="24"/>
        </w:rPr>
      </w:pPr>
      <w:r w:rsidRPr="00AE2598">
        <w:rPr>
          <w:rFonts w:ascii="Times New Roman" w:eastAsia="Calibri" w:hAnsi="Times New Roman" w:cs="Times New Roman"/>
          <w:sz w:val="24"/>
          <w:szCs w:val="24"/>
        </w:rPr>
        <w:t xml:space="preserve">Adams, D. (1997). </w:t>
      </w:r>
      <w:r w:rsidRPr="00AE2598">
        <w:rPr>
          <w:rFonts w:ascii="Times New Roman" w:eastAsia="Calibri" w:hAnsi="Times New Roman" w:cs="Times New Roman"/>
          <w:i/>
          <w:sz w:val="24"/>
          <w:szCs w:val="24"/>
        </w:rPr>
        <w:t xml:space="preserve">Education for </w:t>
      </w:r>
      <w:r w:rsidR="00F25B6E" w:rsidRPr="00AE2598">
        <w:rPr>
          <w:rFonts w:ascii="Times New Roman" w:eastAsia="Calibri" w:hAnsi="Times New Roman" w:cs="Times New Roman"/>
          <w:i/>
          <w:sz w:val="24"/>
          <w:szCs w:val="24"/>
        </w:rPr>
        <w:t>extin</w:t>
      </w:r>
      <w:r w:rsidRPr="00AE2598">
        <w:rPr>
          <w:rFonts w:ascii="Times New Roman" w:eastAsia="Calibri" w:hAnsi="Times New Roman" w:cs="Times New Roman"/>
          <w:i/>
          <w:sz w:val="24"/>
          <w:szCs w:val="24"/>
        </w:rPr>
        <w:t xml:space="preserve">ction: American Indians and the </w:t>
      </w:r>
      <w:r w:rsidR="00F25B6E" w:rsidRPr="00AE2598">
        <w:rPr>
          <w:rFonts w:ascii="Times New Roman" w:eastAsia="Calibri" w:hAnsi="Times New Roman" w:cs="Times New Roman"/>
          <w:i/>
          <w:sz w:val="24"/>
          <w:szCs w:val="24"/>
        </w:rPr>
        <w:t>boarding school experienc</w:t>
      </w:r>
      <w:r w:rsidRPr="00AE2598">
        <w:rPr>
          <w:rFonts w:ascii="Times New Roman" w:eastAsia="Calibri" w:hAnsi="Times New Roman" w:cs="Times New Roman"/>
          <w:i/>
          <w:sz w:val="24"/>
          <w:szCs w:val="24"/>
        </w:rPr>
        <w:t>e 1875</w:t>
      </w:r>
      <w:r w:rsidR="003B1796" w:rsidRPr="00AE2598">
        <w:rPr>
          <w:rFonts w:ascii="Times New Roman" w:eastAsia="Calibri" w:hAnsi="Times New Roman" w:cs="Times New Roman"/>
          <w:i/>
          <w:sz w:val="24"/>
          <w:szCs w:val="24"/>
        </w:rPr>
        <w:t>—</w:t>
      </w:r>
      <w:r w:rsidRPr="00AE2598">
        <w:rPr>
          <w:rFonts w:ascii="Times New Roman" w:eastAsia="Calibri" w:hAnsi="Times New Roman" w:cs="Times New Roman"/>
          <w:i/>
          <w:sz w:val="24"/>
          <w:szCs w:val="24"/>
        </w:rPr>
        <w:t xml:space="preserve">1928. </w:t>
      </w:r>
      <w:r w:rsidRPr="00AE2598">
        <w:rPr>
          <w:rFonts w:ascii="Times New Roman" w:eastAsia="Calibri" w:hAnsi="Times New Roman" w:cs="Times New Roman"/>
          <w:sz w:val="24"/>
          <w:szCs w:val="24"/>
        </w:rPr>
        <w:t>Lawrence</w:t>
      </w:r>
      <w:r w:rsidR="00F25B6E" w:rsidRPr="00AE2598">
        <w:rPr>
          <w:rFonts w:ascii="Times New Roman" w:eastAsia="Calibri" w:hAnsi="Times New Roman" w:cs="Times New Roman"/>
          <w:sz w:val="24"/>
          <w:szCs w:val="24"/>
        </w:rPr>
        <w:t>, KS</w:t>
      </w:r>
      <w:r w:rsidRPr="00AE2598">
        <w:rPr>
          <w:rFonts w:ascii="Times New Roman" w:eastAsia="Calibri" w:hAnsi="Times New Roman" w:cs="Times New Roman"/>
          <w:sz w:val="24"/>
          <w:szCs w:val="24"/>
        </w:rPr>
        <w:t>: University of Kansas Press.</w:t>
      </w:r>
    </w:p>
    <w:p w14:paraId="61C8CA54" w14:textId="17E15531" w:rsidR="00896900" w:rsidRPr="00AE2598" w:rsidRDefault="00896900"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Apple, M. (2013). </w:t>
      </w:r>
      <w:r w:rsidRPr="00AE2598">
        <w:rPr>
          <w:rFonts w:ascii="Times New Roman" w:eastAsia="Calibri" w:hAnsi="Times New Roman" w:cs="Times New Roman"/>
          <w:i/>
          <w:noProof/>
          <w:sz w:val="24"/>
          <w:szCs w:val="24"/>
        </w:rPr>
        <w:t xml:space="preserve">Knowledge, </w:t>
      </w:r>
      <w:r w:rsidR="00F25B6E" w:rsidRPr="00AE2598">
        <w:rPr>
          <w:rFonts w:ascii="Times New Roman" w:eastAsia="Calibri" w:hAnsi="Times New Roman" w:cs="Times New Roman"/>
          <w:i/>
          <w:noProof/>
          <w:sz w:val="24"/>
          <w:szCs w:val="24"/>
        </w:rPr>
        <w:t>power, and education</w:t>
      </w:r>
      <w:r w:rsidRPr="00AE2598">
        <w:rPr>
          <w:rFonts w:ascii="Times New Roman" w:eastAsia="Calibri" w:hAnsi="Times New Roman" w:cs="Times New Roman"/>
          <w:i/>
          <w:noProof/>
          <w:sz w:val="24"/>
          <w:szCs w:val="24"/>
        </w:rPr>
        <w:t xml:space="preserve">: The </w:t>
      </w:r>
      <w:r w:rsidR="00F25B6E" w:rsidRPr="00AE2598">
        <w:rPr>
          <w:rFonts w:ascii="Times New Roman" w:eastAsia="Calibri" w:hAnsi="Times New Roman" w:cs="Times New Roman"/>
          <w:i/>
          <w:noProof/>
          <w:sz w:val="24"/>
          <w:szCs w:val="24"/>
        </w:rPr>
        <w:t xml:space="preserve">selected works </w:t>
      </w:r>
      <w:r w:rsidRPr="00AE2598">
        <w:rPr>
          <w:rFonts w:ascii="Times New Roman" w:eastAsia="Calibri" w:hAnsi="Times New Roman" w:cs="Times New Roman"/>
          <w:i/>
          <w:noProof/>
          <w:sz w:val="24"/>
          <w:szCs w:val="24"/>
        </w:rPr>
        <w:t>of Michael W. Apple</w:t>
      </w:r>
      <w:r w:rsidR="00750706"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New York</w:t>
      </w:r>
      <w:r w:rsidR="00F25B6E" w:rsidRPr="00AE2598">
        <w:rPr>
          <w:rFonts w:ascii="Times New Roman" w:eastAsia="Calibri" w:hAnsi="Times New Roman" w:cs="Times New Roman"/>
          <w:noProof/>
          <w:sz w:val="24"/>
          <w:szCs w:val="24"/>
        </w:rPr>
        <w:t>, NY</w:t>
      </w:r>
      <w:r w:rsidRPr="00AE2598">
        <w:rPr>
          <w:rFonts w:ascii="Times New Roman" w:eastAsia="Calibri" w:hAnsi="Times New Roman" w:cs="Times New Roman"/>
          <w:noProof/>
          <w:sz w:val="24"/>
          <w:szCs w:val="24"/>
        </w:rPr>
        <w:t>:</w:t>
      </w:r>
      <w:r w:rsidR="00750706" w:rsidRPr="00AE2598">
        <w:rPr>
          <w:rFonts w:ascii="Times New Roman" w:eastAsia="Calibri" w:hAnsi="Times New Roman" w:cs="Times New Roman"/>
          <w:noProof/>
          <w:sz w:val="24"/>
          <w:szCs w:val="24"/>
        </w:rPr>
        <w:t xml:space="preserve"> </w:t>
      </w:r>
      <w:r w:rsidR="00F25B6E" w:rsidRPr="00AE2598">
        <w:rPr>
          <w:rFonts w:ascii="Times New Roman" w:eastAsia="Calibri" w:hAnsi="Times New Roman" w:cs="Times New Roman"/>
          <w:noProof/>
          <w:sz w:val="24"/>
          <w:szCs w:val="24"/>
        </w:rPr>
        <w:t>Routledge</w:t>
      </w:r>
      <w:r w:rsidR="00750706" w:rsidRPr="00AE2598">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w:t>
      </w:r>
    </w:p>
    <w:p w14:paraId="6F06DF2A" w14:textId="3A8DE9E1" w:rsidR="008C344A"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Atkins, J.</w:t>
      </w:r>
      <w:r w:rsidR="00F25B6E"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D.</w:t>
      </w:r>
      <w:r w:rsidR="00F25B6E"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C. (1887). </w:t>
      </w:r>
      <w:r w:rsidRPr="00AE2598">
        <w:rPr>
          <w:rFonts w:ascii="Times New Roman" w:eastAsia="Calibri" w:hAnsi="Times New Roman" w:cs="Times New Roman"/>
          <w:i/>
          <w:noProof/>
          <w:sz w:val="24"/>
          <w:szCs w:val="24"/>
        </w:rPr>
        <w:t xml:space="preserve">Annual </w:t>
      </w:r>
      <w:r w:rsidR="00F25B6E" w:rsidRPr="00AE2598">
        <w:rPr>
          <w:rFonts w:ascii="Times New Roman" w:eastAsia="Calibri" w:hAnsi="Times New Roman" w:cs="Times New Roman"/>
          <w:i/>
          <w:noProof/>
          <w:sz w:val="24"/>
          <w:szCs w:val="24"/>
        </w:rPr>
        <w:t>report of the comminssioner</w:t>
      </w:r>
      <w:r w:rsidRPr="00AE2598">
        <w:rPr>
          <w:rFonts w:ascii="Times New Roman" w:eastAsia="Calibri" w:hAnsi="Times New Roman" w:cs="Times New Roman"/>
          <w:i/>
          <w:noProof/>
          <w:sz w:val="24"/>
          <w:szCs w:val="24"/>
        </w:rPr>
        <w:t xml:space="preserve"> of Indian Affairs. </w:t>
      </w:r>
      <w:r w:rsidRPr="00AE2598">
        <w:rPr>
          <w:rFonts w:ascii="Times New Roman" w:eastAsia="Calibri" w:hAnsi="Times New Roman" w:cs="Times New Roman"/>
          <w:noProof/>
          <w:sz w:val="24"/>
          <w:szCs w:val="24"/>
        </w:rPr>
        <w:t>Washington</w:t>
      </w:r>
      <w:r w:rsidR="00F25B6E" w:rsidRPr="00AE2598">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DC: Government Printing Office.</w:t>
      </w:r>
    </w:p>
    <w:p w14:paraId="6D6AA0B3" w14:textId="77777777" w:rsidR="00034F5D" w:rsidRPr="00AE2598" w:rsidRDefault="00034F5D" w:rsidP="00AE2598">
      <w:pPr>
        <w:spacing w:after="0" w:line="480" w:lineRule="auto"/>
        <w:ind w:left="720" w:hanging="720"/>
        <w:rPr>
          <w:rFonts w:ascii="Times New Roman" w:eastAsia="Times New Roman" w:hAnsi="Times New Roman" w:cs="Times New Roman"/>
          <w:sz w:val="24"/>
          <w:szCs w:val="24"/>
        </w:rPr>
      </w:pPr>
      <w:proofErr w:type="spellStart"/>
      <w:r w:rsidRPr="00AE2598">
        <w:rPr>
          <w:rFonts w:ascii="Times New Roman" w:eastAsia="Times New Roman" w:hAnsi="Times New Roman" w:cs="Times New Roman"/>
          <w:sz w:val="24"/>
          <w:szCs w:val="24"/>
        </w:rPr>
        <w:t>Bakhtin</w:t>
      </w:r>
      <w:proofErr w:type="spellEnd"/>
      <w:r w:rsidRPr="00AE2598">
        <w:rPr>
          <w:rFonts w:ascii="Times New Roman" w:eastAsia="Times New Roman" w:hAnsi="Times New Roman" w:cs="Times New Roman"/>
          <w:sz w:val="24"/>
          <w:szCs w:val="24"/>
        </w:rPr>
        <w:t xml:space="preserve">, M.M. (1982). </w:t>
      </w:r>
      <w:r w:rsidRPr="00AE2598">
        <w:rPr>
          <w:rFonts w:ascii="Times New Roman" w:eastAsia="Times New Roman" w:hAnsi="Times New Roman" w:cs="Times New Roman"/>
          <w:i/>
          <w:sz w:val="24"/>
          <w:szCs w:val="24"/>
        </w:rPr>
        <w:t xml:space="preserve">The dialogic imagination: Four essays. </w:t>
      </w:r>
      <w:r w:rsidRPr="00AE2598">
        <w:rPr>
          <w:rFonts w:ascii="Times New Roman" w:eastAsia="Times New Roman" w:hAnsi="Times New Roman" w:cs="Times New Roman"/>
          <w:sz w:val="24"/>
          <w:szCs w:val="24"/>
        </w:rPr>
        <w:t>Austin, TX: University of Texas Press.</w:t>
      </w:r>
    </w:p>
    <w:p w14:paraId="0BE5D238" w14:textId="7D034F30" w:rsidR="00907316" w:rsidRDefault="00907316"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Blommaert, J. (1996). Language planning as a discourse on language and society: The linguistic ideology of a scholarly tradition. </w:t>
      </w:r>
      <w:r w:rsidRPr="00AE2598">
        <w:rPr>
          <w:rFonts w:ascii="Times New Roman" w:eastAsia="Calibri" w:hAnsi="Times New Roman" w:cs="Times New Roman"/>
          <w:i/>
          <w:noProof/>
          <w:sz w:val="24"/>
          <w:szCs w:val="24"/>
        </w:rPr>
        <w:t>Language Problems and Language Planning, 20</w:t>
      </w:r>
      <w:r w:rsidRPr="00AE2598">
        <w:rPr>
          <w:rFonts w:ascii="Times New Roman" w:eastAsia="Calibri" w:hAnsi="Times New Roman" w:cs="Times New Roman"/>
          <w:noProof/>
          <w:sz w:val="24"/>
          <w:szCs w:val="24"/>
        </w:rPr>
        <w:t>(3), 199</w:t>
      </w:r>
      <w:r w:rsidR="00F25B6E" w:rsidRPr="00AE2598">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222.</w:t>
      </w:r>
    </w:p>
    <w:p w14:paraId="1F1C84F3" w14:textId="3EDB85D9" w:rsidR="00417DD7" w:rsidRPr="00AE2598" w:rsidRDefault="00417DD7" w:rsidP="00AE2598">
      <w:pPr>
        <w:spacing w:after="0" w:line="48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Bialystok, E. (2001). </w:t>
      </w:r>
      <w:r w:rsidRPr="00604653">
        <w:rPr>
          <w:rFonts w:ascii="Times New Roman" w:eastAsia="Calibri" w:hAnsi="Times New Roman" w:cs="Times New Roman"/>
          <w:i/>
          <w:noProof/>
          <w:sz w:val="24"/>
          <w:szCs w:val="24"/>
        </w:rPr>
        <w:t>Bilingualism in development: Language, literacy, &amp; cognition</w:t>
      </w:r>
      <w:r>
        <w:rPr>
          <w:rFonts w:ascii="Times New Roman" w:eastAsia="Calibri" w:hAnsi="Times New Roman" w:cs="Times New Roman"/>
          <w:noProof/>
          <w:sz w:val="24"/>
          <w:szCs w:val="24"/>
        </w:rPr>
        <w:t>. New York: Cambridge University Press.</w:t>
      </w:r>
    </w:p>
    <w:p w14:paraId="0ABE6F03" w14:textId="782D3A62"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Bourdieu, P.</w:t>
      </w:r>
      <w:r w:rsidR="00F25B6E" w:rsidRPr="00AE2598">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w:t>
      </w:r>
      <w:r w:rsidR="003A3268" w:rsidRPr="00AE2598">
        <w:rPr>
          <w:rFonts w:ascii="Times New Roman" w:eastAsia="Calibri" w:hAnsi="Times New Roman" w:cs="Times New Roman"/>
          <w:noProof/>
          <w:sz w:val="24"/>
          <w:szCs w:val="24"/>
        </w:rPr>
        <w:t xml:space="preserve">&amp; </w:t>
      </w:r>
      <w:r w:rsidRPr="00AE2598">
        <w:rPr>
          <w:rFonts w:ascii="Times New Roman" w:eastAsia="Calibri" w:hAnsi="Times New Roman" w:cs="Times New Roman"/>
          <w:noProof/>
          <w:sz w:val="24"/>
          <w:szCs w:val="24"/>
        </w:rPr>
        <w:t xml:space="preserve">Thompson, J. (1999) </w:t>
      </w:r>
      <w:r w:rsidRPr="00AE2598">
        <w:rPr>
          <w:rFonts w:ascii="Times New Roman" w:eastAsia="Calibri" w:hAnsi="Times New Roman" w:cs="Times New Roman"/>
          <w:i/>
          <w:noProof/>
          <w:sz w:val="24"/>
          <w:szCs w:val="24"/>
        </w:rPr>
        <w:t xml:space="preserve">Language and </w:t>
      </w:r>
      <w:r w:rsidR="00F25B6E" w:rsidRPr="00AE2598">
        <w:rPr>
          <w:rFonts w:ascii="Times New Roman" w:eastAsia="Calibri" w:hAnsi="Times New Roman" w:cs="Times New Roman"/>
          <w:i/>
          <w:noProof/>
          <w:sz w:val="24"/>
          <w:szCs w:val="24"/>
        </w:rPr>
        <w:t>symbolic p</w:t>
      </w:r>
      <w:r w:rsidRPr="00AE2598">
        <w:rPr>
          <w:rFonts w:ascii="Times New Roman" w:eastAsia="Calibri" w:hAnsi="Times New Roman" w:cs="Times New Roman"/>
          <w:i/>
          <w:noProof/>
          <w:sz w:val="24"/>
          <w:szCs w:val="24"/>
        </w:rPr>
        <w:t xml:space="preserve">ower. </w:t>
      </w:r>
      <w:r w:rsidRPr="00AE2598">
        <w:rPr>
          <w:rFonts w:ascii="Times New Roman" w:eastAsia="Calibri" w:hAnsi="Times New Roman" w:cs="Times New Roman"/>
          <w:noProof/>
          <w:sz w:val="24"/>
          <w:szCs w:val="24"/>
        </w:rPr>
        <w:t>Cambridge</w:t>
      </w:r>
      <w:r w:rsidR="00F25B6E" w:rsidRPr="00AE2598">
        <w:rPr>
          <w:rFonts w:ascii="Times New Roman" w:eastAsia="Calibri" w:hAnsi="Times New Roman" w:cs="Times New Roman"/>
          <w:noProof/>
          <w:sz w:val="24"/>
          <w:szCs w:val="24"/>
        </w:rPr>
        <w:t>, MA</w:t>
      </w:r>
      <w:r w:rsidRPr="00AE2598">
        <w:rPr>
          <w:rFonts w:ascii="Times New Roman" w:eastAsia="Calibri" w:hAnsi="Times New Roman" w:cs="Times New Roman"/>
          <w:noProof/>
          <w:sz w:val="24"/>
          <w:szCs w:val="24"/>
        </w:rPr>
        <w:t>: Havard University Press.</w:t>
      </w:r>
    </w:p>
    <w:p w14:paraId="46B57033" w14:textId="4A533C30"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Bourdieu, P.</w:t>
      </w:r>
      <w:r w:rsidR="00F25B6E" w:rsidRPr="00AE2598">
        <w:rPr>
          <w:rFonts w:ascii="Times New Roman" w:eastAsia="Calibri" w:hAnsi="Times New Roman" w:cs="Times New Roman"/>
          <w:noProof/>
          <w:sz w:val="24"/>
          <w:szCs w:val="24"/>
        </w:rPr>
        <w:t xml:space="preserve">, &amp; </w:t>
      </w:r>
      <w:r w:rsidRPr="00AE2598">
        <w:rPr>
          <w:rFonts w:ascii="Times New Roman" w:eastAsia="Calibri" w:hAnsi="Times New Roman" w:cs="Times New Roman"/>
          <w:noProof/>
          <w:sz w:val="24"/>
          <w:szCs w:val="24"/>
        </w:rPr>
        <w:t xml:space="preserve">Passeron, J. (1990). </w:t>
      </w:r>
      <w:r w:rsidRPr="00AE2598">
        <w:rPr>
          <w:rFonts w:ascii="Times New Roman" w:eastAsia="Calibri" w:hAnsi="Times New Roman" w:cs="Times New Roman"/>
          <w:i/>
          <w:noProof/>
          <w:sz w:val="24"/>
          <w:szCs w:val="24"/>
        </w:rPr>
        <w:t xml:space="preserve">Reproduction in </w:t>
      </w:r>
      <w:r w:rsidR="00F25B6E" w:rsidRPr="00AE2598">
        <w:rPr>
          <w:rFonts w:ascii="Times New Roman" w:eastAsia="Calibri" w:hAnsi="Times New Roman" w:cs="Times New Roman"/>
          <w:i/>
          <w:noProof/>
          <w:sz w:val="24"/>
          <w:szCs w:val="24"/>
        </w:rPr>
        <w:t>education, society, and culture</w:t>
      </w:r>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Thousand Oaks</w:t>
      </w:r>
      <w:r w:rsidR="00F25B6E" w:rsidRPr="00AE2598">
        <w:rPr>
          <w:rFonts w:ascii="Times New Roman" w:eastAsia="Calibri" w:hAnsi="Times New Roman" w:cs="Times New Roman"/>
          <w:noProof/>
          <w:sz w:val="24"/>
          <w:szCs w:val="24"/>
        </w:rPr>
        <w:t>, CA</w:t>
      </w:r>
      <w:r w:rsidRPr="00AE2598">
        <w:rPr>
          <w:rFonts w:ascii="Times New Roman" w:eastAsia="Calibri" w:hAnsi="Times New Roman" w:cs="Times New Roman"/>
          <w:noProof/>
          <w:sz w:val="24"/>
          <w:szCs w:val="24"/>
        </w:rPr>
        <w:t>: Sage.</w:t>
      </w:r>
    </w:p>
    <w:p w14:paraId="399E3184" w14:textId="7D156A26" w:rsidR="003A3268" w:rsidRPr="00AE2598" w:rsidRDefault="003A3268"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Bourdieu, P., &amp; Wacquant, L. (1992). </w:t>
      </w:r>
      <w:r w:rsidRPr="00AE2598">
        <w:rPr>
          <w:rFonts w:ascii="Times New Roman" w:eastAsia="Calibri" w:hAnsi="Times New Roman" w:cs="Times New Roman"/>
          <w:i/>
          <w:noProof/>
          <w:sz w:val="24"/>
          <w:szCs w:val="24"/>
        </w:rPr>
        <w:t xml:space="preserve">An </w:t>
      </w:r>
      <w:r w:rsidR="00F25B6E" w:rsidRPr="00AE2598">
        <w:rPr>
          <w:rFonts w:ascii="Times New Roman" w:eastAsia="Calibri" w:hAnsi="Times New Roman" w:cs="Times New Roman"/>
          <w:i/>
          <w:noProof/>
          <w:sz w:val="24"/>
          <w:szCs w:val="24"/>
        </w:rPr>
        <w:t>invetation to reflexive sociology</w:t>
      </w:r>
      <w:r w:rsidRPr="00AE2598">
        <w:rPr>
          <w:rFonts w:ascii="Times New Roman" w:eastAsia="Calibri" w:hAnsi="Times New Roman" w:cs="Times New Roman"/>
          <w:noProof/>
          <w:sz w:val="24"/>
          <w:szCs w:val="24"/>
        </w:rPr>
        <w:t>. Chicago</w:t>
      </w:r>
      <w:r w:rsidR="00F25B6E" w:rsidRPr="00AE2598">
        <w:rPr>
          <w:rFonts w:ascii="Times New Roman" w:eastAsia="Calibri" w:hAnsi="Times New Roman" w:cs="Times New Roman"/>
          <w:noProof/>
          <w:sz w:val="24"/>
          <w:szCs w:val="24"/>
        </w:rPr>
        <w:t>, IL</w:t>
      </w:r>
      <w:r w:rsidRPr="00AE2598">
        <w:rPr>
          <w:rFonts w:ascii="Times New Roman" w:eastAsia="Calibri" w:hAnsi="Times New Roman" w:cs="Times New Roman"/>
          <w:noProof/>
          <w:sz w:val="24"/>
          <w:szCs w:val="24"/>
        </w:rPr>
        <w:t xml:space="preserve">: University of Chicago Press. </w:t>
      </w:r>
    </w:p>
    <w:p w14:paraId="04DE5864" w14:textId="39962D0A" w:rsidR="00066CE5" w:rsidRPr="00AE2598" w:rsidRDefault="00066CE5"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Boas, F. (1940). </w:t>
      </w:r>
      <w:r w:rsidRPr="00AE2598">
        <w:rPr>
          <w:rFonts w:ascii="Times New Roman" w:eastAsia="Calibri" w:hAnsi="Times New Roman" w:cs="Times New Roman"/>
          <w:i/>
          <w:noProof/>
          <w:sz w:val="24"/>
          <w:szCs w:val="24"/>
        </w:rPr>
        <w:t xml:space="preserve">Race, language, and culture. </w:t>
      </w:r>
      <w:r w:rsidRPr="00AE2598">
        <w:rPr>
          <w:rFonts w:ascii="Times New Roman" w:eastAsia="Calibri" w:hAnsi="Times New Roman" w:cs="Times New Roman"/>
          <w:noProof/>
          <w:sz w:val="24"/>
          <w:szCs w:val="24"/>
        </w:rPr>
        <w:t>Chicago</w:t>
      </w:r>
      <w:r w:rsidR="00F25B6E" w:rsidRPr="00AE2598">
        <w:rPr>
          <w:rFonts w:ascii="Times New Roman" w:eastAsia="Calibri" w:hAnsi="Times New Roman" w:cs="Times New Roman"/>
          <w:noProof/>
          <w:sz w:val="24"/>
          <w:szCs w:val="24"/>
        </w:rPr>
        <w:t>, IL</w:t>
      </w:r>
      <w:r w:rsidRPr="00AE2598">
        <w:rPr>
          <w:rFonts w:ascii="Times New Roman" w:eastAsia="Calibri" w:hAnsi="Times New Roman" w:cs="Times New Roman"/>
          <w:noProof/>
          <w:sz w:val="24"/>
          <w:szCs w:val="24"/>
        </w:rPr>
        <w:t>: University of Chicago Press.</w:t>
      </w:r>
    </w:p>
    <w:p w14:paraId="60F1BA16" w14:textId="7638E98E" w:rsidR="009E3504" w:rsidRPr="00AE2598" w:rsidRDefault="009E3504"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lastRenderedPageBreak/>
        <w:t>Brave Heart, M.</w:t>
      </w:r>
      <w:r w:rsidR="00F25B6E"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Y.</w:t>
      </w:r>
      <w:r w:rsidR="00F25B6E"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H., Chase, J., Elkins, J., &amp; Altschul, D.</w:t>
      </w:r>
      <w:r w:rsidR="00F25B6E"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B. (2011). Historical </w:t>
      </w:r>
      <w:r w:rsidR="00F25B6E" w:rsidRPr="00AE2598">
        <w:rPr>
          <w:rFonts w:ascii="Times New Roman" w:eastAsia="Calibri" w:hAnsi="Times New Roman" w:cs="Times New Roman"/>
          <w:noProof/>
          <w:sz w:val="24"/>
          <w:szCs w:val="24"/>
        </w:rPr>
        <w:t xml:space="preserve">trauma among indigenous peoples of </w:t>
      </w:r>
      <w:r w:rsidRPr="00AE2598">
        <w:rPr>
          <w:rFonts w:ascii="Times New Roman" w:eastAsia="Calibri" w:hAnsi="Times New Roman" w:cs="Times New Roman"/>
          <w:noProof/>
          <w:sz w:val="24"/>
          <w:szCs w:val="24"/>
        </w:rPr>
        <w:t xml:space="preserve">the Americas: Concepts, </w:t>
      </w:r>
      <w:r w:rsidR="00F25B6E" w:rsidRPr="00AE2598">
        <w:rPr>
          <w:rFonts w:ascii="Times New Roman" w:eastAsia="Calibri" w:hAnsi="Times New Roman" w:cs="Times New Roman"/>
          <w:noProof/>
          <w:sz w:val="24"/>
          <w:szCs w:val="24"/>
        </w:rPr>
        <w:t>research, and clinical consideratio</w:t>
      </w:r>
      <w:r w:rsidRPr="00AE2598">
        <w:rPr>
          <w:rFonts w:ascii="Times New Roman" w:eastAsia="Calibri" w:hAnsi="Times New Roman" w:cs="Times New Roman"/>
          <w:noProof/>
          <w:sz w:val="24"/>
          <w:szCs w:val="24"/>
        </w:rPr>
        <w:t xml:space="preserve">ns. </w:t>
      </w:r>
      <w:r w:rsidRPr="00AE2598">
        <w:rPr>
          <w:rFonts w:ascii="Times New Roman" w:eastAsia="Calibri" w:hAnsi="Times New Roman" w:cs="Times New Roman"/>
          <w:i/>
          <w:noProof/>
          <w:sz w:val="24"/>
          <w:szCs w:val="24"/>
        </w:rPr>
        <w:t>Journal of Psychoactive Drugs</w:t>
      </w:r>
      <w:r w:rsidR="00F25B6E" w:rsidRPr="00AE2598">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43</w:t>
      </w:r>
      <w:r w:rsidRPr="00AE2598">
        <w:rPr>
          <w:rFonts w:ascii="Times New Roman" w:eastAsia="Calibri" w:hAnsi="Times New Roman" w:cs="Times New Roman"/>
          <w:noProof/>
          <w:sz w:val="24"/>
          <w:szCs w:val="24"/>
        </w:rPr>
        <w:t>(4), 282–290</w:t>
      </w:r>
      <w:r w:rsidR="00F25B6E" w:rsidRPr="00AE2598">
        <w:rPr>
          <w:rFonts w:ascii="Times New Roman" w:eastAsia="Calibri" w:hAnsi="Times New Roman" w:cs="Times New Roman"/>
          <w:noProof/>
          <w:sz w:val="24"/>
          <w:szCs w:val="24"/>
        </w:rPr>
        <w:t>.</w:t>
      </w:r>
    </w:p>
    <w:p w14:paraId="034F0AC4" w14:textId="10315E68" w:rsidR="00417DD7" w:rsidRDefault="00417DD7">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Bryman, A. (2012). </w:t>
      </w:r>
      <w:r w:rsidRPr="00AE2598">
        <w:rPr>
          <w:rFonts w:ascii="Times New Roman" w:eastAsia="Calibri" w:hAnsi="Times New Roman" w:cs="Times New Roman"/>
          <w:i/>
          <w:noProof/>
          <w:sz w:val="24"/>
          <w:szCs w:val="24"/>
        </w:rPr>
        <w:t>Social research methods</w:t>
      </w:r>
      <w:r w:rsidRPr="00AE2598">
        <w:rPr>
          <w:rFonts w:ascii="Times New Roman" w:eastAsia="Calibri" w:hAnsi="Times New Roman" w:cs="Times New Roman"/>
          <w:noProof/>
          <w:sz w:val="24"/>
          <w:szCs w:val="24"/>
        </w:rPr>
        <w:t xml:space="preserve"> (5th ed.). New York, NY: Oxford University Press.</w:t>
      </w:r>
    </w:p>
    <w:p w14:paraId="347CBBF4" w14:textId="3B7AEC18" w:rsidR="00E4738C" w:rsidRPr="00AE2598" w:rsidRDefault="00E4738C"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Cazden, C., John V., &amp; Hymes, D. (Eds.). (1972).</w:t>
      </w:r>
      <w:r w:rsidRPr="00AE2598">
        <w:rPr>
          <w:rFonts w:ascii="Times New Roman" w:eastAsia="Calibri" w:hAnsi="Times New Roman" w:cs="Times New Roman"/>
          <w:i/>
          <w:noProof/>
          <w:sz w:val="24"/>
          <w:szCs w:val="24"/>
        </w:rPr>
        <w:t xml:space="preserve"> Functions of langauge in the classroom</w:t>
      </w:r>
      <w:r w:rsidRPr="00AE2598">
        <w:rPr>
          <w:rFonts w:ascii="Times New Roman" w:eastAsia="Calibri" w:hAnsi="Times New Roman" w:cs="Times New Roman"/>
          <w:noProof/>
          <w:sz w:val="24"/>
          <w:szCs w:val="24"/>
        </w:rPr>
        <w:t>. New York</w:t>
      </w:r>
      <w:r w:rsidR="00F25B6E" w:rsidRPr="00AE2598">
        <w:rPr>
          <w:rFonts w:ascii="Times New Roman" w:eastAsia="Calibri" w:hAnsi="Times New Roman" w:cs="Times New Roman"/>
          <w:noProof/>
          <w:sz w:val="24"/>
          <w:szCs w:val="24"/>
        </w:rPr>
        <w:t>, NY</w:t>
      </w:r>
      <w:r w:rsidRPr="00AE2598">
        <w:rPr>
          <w:rFonts w:ascii="Times New Roman" w:eastAsia="Calibri" w:hAnsi="Times New Roman" w:cs="Times New Roman"/>
          <w:noProof/>
          <w:sz w:val="24"/>
          <w:szCs w:val="24"/>
        </w:rPr>
        <w:t>: Teachers College Press.</w:t>
      </w:r>
    </w:p>
    <w:p w14:paraId="304350F0" w14:textId="6593C8DD"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Certification Examinations for Oklahoma Educators. (2012). </w:t>
      </w:r>
      <w:r w:rsidRPr="00AE2598">
        <w:rPr>
          <w:rFonts w:ascii="Times New Roman" w:eastAsia="Calibri" w:hAnsi="Times New Roman" w:cs="Times New Roman"/>
          <w:i/>
          <w:noProof/>
          <w:sz w:val="24"/>
          <w:szCs w:val="24"/>
        </w:rPr>
        <w:t xml:space="preserve">Certification </w:t>
      </w:r>
      <w:r w:rsidR="00F25B6E" w:rsidRPr="00AE2598">
        <w:rPr>
          <w:rFonts w:ascii="Times New Roman" w:eastAsia="Calibri" w:hAnsi="Times New Roman" w:cs="Times New Roman"/>
          <w:i/>
          <w:noProof/>
          <w:sz w:val="24"/>
          <w:szCs w:val="24"/>
        </w:rPr>
        <w:t>requirments</w:t>
      </w:r>
      <w:r w:rsidRPr="00AE2598">
        <w:rPr>
          <w:rFonts w:ascii="Times New Roman" w:eastAsia="Calibri" w:hAnsi="Times New Roman" w:cs="Times New Roman"/>
          <w:i/>
          <w:noProof/>
          <w:sz w:val="24"/>
          <w:szCs w:val="24"/>
        </w:rPr>
        <w:t>.</w:t>
      </w:r>
      <w:r w:rsidRPr="00AE2598">
        <w:rPr>
          <w:rFonts w:ascii="Times New Roman" w:eastAsia="Calibri" w:hAnsi="Times New Roman" w:cs="Times New Roman"/>
          <w:noProof/>
          <w:sz w:val="24"/>
          <w:szCs w:val="24"/>
        </w:rPr>
        <w:t xml:space="preserve"> Retrieved from </w:t>
      </w:r>
      <w:r w:rsidR="00A0587B" w:rsidRPr="00AE2598">
        <w:rPr>
          <w:rFonts w:ascii="Times New Roman" w:eastAsia="Calibri" w:hAnsi="Times New Roman" w:cs="Times New Roman"/>
          <w:noProof/>
          <w:sz w:val="24"/>
          <w:szCs w:val="24"/>
        </w:rPr>
        <w:t>http://www.ceoe.nesinc.com/CE16_certificationrequirements.asp</w:t>
      </w:r>
    </w:p>
    <w:p w14:paraId="2184E41A" w14:textId="77777777" w:rsidR="0061600E" w:rsidRPr="00AE2598" w:rsidRDefault="0061600E"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Churchill, W. (2004). </w:t>
      </w:r>
      <w:r w:rsidRPr="00AE2598">
        <w:rPr>
          <w:rFonts w:ascii="Times New Roman" w:eastAsia="Calibri" w:hAnsi="Times New Roman" w:cs="Times New Roman"/>
          <w:i/>
          <w:noProof/>
          <w:sz w:val="24"/>
          <w:szCs w:val="24"/>
        </w:rPr>
        <w:t>Kill the Indian, save the man: A genocidal impact of American Indian residencial schools.</w:t>
      </w:r>
      <w:r w:rsidR="00E100F5" w:rsidRPr="00AE2598">
        <w:rPr>
          <w:rFonts w:ascii="Times New Roman" w:eastAsia="Calibri" w:hAnsi="Times New Roman" w:cs="Times New Roman"/>
          <w:noProof/>
          <w:sz w:val="24"/>
          <w:szCs w:val="24"/>
        </w:rPr>
        <w:t xml:space="preserve"> San Fransisco, CA: City Lights Publishers.</w:t>
      </w:r>
    </w:p>
    <w:p w14:paraId="022F75EB" w14:textId="6407DD7B" w:rsidR="004A0BE4" w:rsidRPr="00AE2598" w:rsidRDefault="004A0BE4"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Cobarrubias, J. (1983). Ethical issues in status planning. In J. Cobarrubias (Ed)</w:t>
      </w:r>
      <w:r w:rsidR="00F25B6E" w:rsidRPr="00AE2598">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i/>
          <w:noProof/>
          <w:sz w:val="24"/>
          <w:szCs w:val="24"/>
        </w:rPr>
        <w:t xml:space="preserve">Progress in language planning </w:t>
      </w:r>
      <w:r w:rsidRPr="00AE2598">
        <w:rPr>
          <w:rFonts w:ascii="Times New Roman" w:eastAsia="Calibri" w:hAnsi="Times New Roman" w:cs="Times New Roman"/>
          <w:noProof/>
          <w:sz w:val="24"/>
          <w:szCs w:val="24"/>
        </w:rPr>
        <w:t>(pp. 41</w:t>
      </w:r>
      <w:r w:rsidR="00F25B6E" w:rsidRPr="00AE2598">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86). Berlin</w:t>
      </w:r>
      <w:r w:rsidR="00F25B6E" w:rsidRPr="00AE2598">
        <w:rPr>
          <w:rFonts w:ascii="Times New Roman" w:eastAsia="Calibri" w:hAnsi="Times New Roman" w:cs="Times New Roman"/>
          <w:noProof/>
          <w:sz w:val="24"/>
          <w:szCs w:val="24"/>
        </w:rPr>
        <w:t>, Germany</w:t>
      </w:r>
      <w:r w:rsidRPr="00AE2598">
        <w:rPr>
          <w:rFonts w:ascii="Times New Roman" w:eastAsia="Calibri" w:hAnsi="Times New Roman" w:cs="Times New Roman"/>
          <w:noProof/>
          <w:sz w:val="24"/>
          <w:szCs w:val="24"/>
        </w:rPr>
        <w:t>: Mouton.</w:t>
      </w:r>
    </w:p>
    <w:p w14:paraId="71CB5BE2" w14:textId="1CC8A71B" w:rsidR="00E13B4B" w:rsidRPr="00AE2598" w:rsidRDefault="00E13B4B"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Combs, M.</w:t>
      </w:r>
      <w:r w:rsidR="00F25B6E"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C.</w:t>
      </w:r>
      <w:r w:rsidR="00F25B6E" w:rsidRPr="00AE2598">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&amp; Nicholas, S.</w:t>
      </w:r>
      <w:r w:rsidR="00F25B6E"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E. (2012). The effect of Arizon language policies on Arizona indigenous students. </w:t>
      </w:r>
      <w:r w:rsidRPr="00AE2598">
        <w:rPr>
          <w:rFonts w:ascii="Times New Roman" w:eastAsia="Calibri" w:hAnsi="Times New Roman" w:cs="Times New Roman"/>
          <w:i/>
          <w:noProof/>
          <w:sz w:val="24"/>
          <w:szCs w:val="24"/>
        </w:rPr>
        <w:t>Language Policy</w:t>
      </w:r>
      <w:r w:rsidR="00F25B6E" w:rsidRPr="00AE2598">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11, </w:t>
      </w:r>
      <w:r w:rsidRPr="00AE2598">
        <w:rPr>
          <w:rFonts w:ascii="Times New Roman" w:eastAsia="Calibri" w:hAnsi="Times New Roman" w:cs="Times New Roman"/>
          <w:noProof/>
          <w:sz w:val="24"/>
          <w:szCs w:val="24"/>
        </w:rPr>
        <w:t>101</w:t>
      </w:r>
      <w:r w:rsidR="00F25B6E" w:rsidRPr="00AE2598">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118. </w:t>
      </w:r>
    </w:p>
    <w:p w14:paraId="2190F10E" w14:textId="72BB11B7" w:rsidR="00EF52E7" w:rsidRPr="00AE2598" w:rsidRDefault="00EF52E7"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Cooper, R. (1989). </w:t>
      </w:r>
      <w:r w:rsidRPr="00AE2598">
        <w:rPr>
          <w:rFonts w:ascii="Times New Roman" w:eastAsia="Calibri" w:hAnsi="Times New Roman" w:cs="Times New Roman"/>
          <w:i/>
          <w:noProof/>
          <w:sz w:val="24"/>
          <w:szCs w:val="24"/>
        </w:rPr>
        <w:t xml:space="preserve">Language planning and social change. </w:t>
      </w:r>
      <w:r w:rsidRPr="00AE2598">
        <w:rPr>
          <w:rFonts w:ascii="Times New Roman" w:eastAsia="Calibri" w:hAnsi="Times New Roman" w:cs="Times New Roman"/>
          <w:noProof/>
          <w:sz w:val="24"/>
          <w:szCs w:val="24"/>
        </w:rPr>
        <w:t>Cambridge</w:t>
      </w:r>
      <w:r w:rsidR="00F25B6E" w:rsidRPr="00AE2598">
        <w:rPr>
          <w:rFonts w:ascii="Times New Roman" w:eastAsia="Calibri" w:hAnsi="Times New Roman" w:cs="Times New Roman"/>
          <w:noProof/>
          <w:sz w:val="24"/>
          <w:szCs w:val="24"/>
        </w:rPr>
        <w:t>, MA</w:t>
      </w:r>
      <w:r w:rsidRPr="00AE2598">
        <w:rPr>
          <w:rFonts w:ascii="Times New Roman" w:eastAsia="Calibri" w:hAnsi="Times New Roman" w:cs="Times New Roman"/>
          <w:noProof/>
          <w:sz w:val="24"/>
          <w:szCs w:val="24"/>
        </w:rPr>
        <w:t>: Cambridge University Press.</w:t>
      </w:r>
    </w:p>
    <w:p w14:paraId="52EA333D" w14:textId="484C6DDB" w:rsidR="00191D51" w:rsidRPr="00002DA0" w:rsidRDefault="00191D51" w:rsidP="00AE2598">
      <w:pPr>
        <w:spacing w:after="0" w:line="48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Corson, D. (1995). </w:t>
      </w:r>
      <w:r>
        <w:rPr>
          <w:rFonts w:ascii="Times New Roman" w:eastAsia="Calibri" w:hAnsi="Times New Roman" w:cs="Times New Roman"/>
          <w:i/>
          <w:noProof/>
          <w:sz w:val="24"/>
          <w:szCs w:val="24"/>
        </w:rPr>
        <w:t xml:space="preserve">‘Discursive power in educational organizations: An introduction.’ </w:t>
      </w:r>
      <w:r>
        <w:rPr>
          <w:rFonts w:ascii="Times New Roman" w:eastAsia="Calibri" w:hAnsi="Times New Roman" w:cs="Times New Roman"/>
          <w:noProof/>
          <w:sz w:val="24"/>
          <w:szCs w:val="24"/>
        </w:rPr>
        <w:t xml:space="preserve">In D. Corson (Ed.) </w:t>
      </w:r>
      <w:r>
        <w:rPr>
          <w:rFonts w:ascii="Times New Roman" w:eastAsia="Calibri" w:hAnsi="Times New Roman" w:cs="Times New Roman"/>
          <w:i/>
          <w:noProof/>
          <w:sz w:val="24"/>
          <w:szCs w:val="24"/>
        </w:rPr>
        <w:t>Discursive power in educational organizations</w:t>
      </w:r>
      <w:r w:rsidR="007158FD">
        <w:rPr>
          <w:rFonts w:ascii="Times New Roman" w:eastAsia="Calibri" w:hAnsi="Times New Roman" w:cs="Times New Roman"/>
          <w:i/>
          <w:noProof/>
          <w:sz w:val="24"/>
          <w:szCs w:val="24"/>
        </w:rPr>
        <w:t xml:space="preserve">. </w:t>
      </w:r>
      <w:r w:rsidR="007158FD">
        <w:rPr>
          <w:rFonts w:ascii="Times New Roman" w:eastAsia="Calibri" w:hAnsi="Times New Roman" w:cs="Times New Roman"/>
          <w:noProof/>
          <w:sz w:val="24"/>
          <w:szCs w:val="24"/>
        </w:rPr>
        <w:t>Toranto: OISE Press, pp. 3-15.</w:t>
      </w:r>
    </w:p>
    <w:p w14:paraId="507C6B8B" w14:textId="58BF6E1B" w:rsidR="00C03C5C" w:rsidRPr="00AE2598" w:rsidRDefault="00C03C5C" w:rsidP="00AE2598">
      <w:pPr>
        <w:spacing w:after="0" w:line="480" w:lineRule="auto"/>
        <w:ind w:left="720" w:hanging="720"/>
        <w:rPr>
          <w:rFonts w:ascii="Times New Roman" w:eastAsia="Calibri" w:hAnsi="Times New Roman" w:cs="Times New Roman"/>
          <w:i/>
          <w:noProof/>
          <w:sz w:val="24"/>
          <w:szCs w:val="24"/>
        </w:rPr>
      </w:pPr>
      <w:r w:rsidRPr="00AE2598">
        <w:rPr>
          <w:rFonts w:ascii="Times New Roman" w:eastAsia="Calibri" w:hAnsi="Times New Roman" w:cs="Times New Roman"/>
          <w:noProof/>
          <w:sz w:val="24"/>
          <w:szCs w:val="24"/>
        </w:rPr>
        <w:lastRenderedPageBreak/>
        <w:t xml:space="preserve">Cowell, A. (2012). The Hawaiian model of language revitalization: Problems of extension to mainland Native America. </w:t>
      </w:r>
      <w:r w:rsidRPr="00AE2598">
        <w:rPr>
          <w:rFonts w:ascii="Times New Roman" w:eastAsia="Calibri" w:hAnsi="Times New Roman" w:cs="Times New Roman"/>
          <w:i/>
          <w:noProof/>
          <w:sz w:val="24"/>
          <w:szCs w:val="24"/>
        </w:rPr>
        <w:t>The International Journal of the Sociology of Language</w:t>
      </w:r>
      <w:r w:rsidR="00F25B6E" w:rsidRPr="00AE2598">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218, </w:t>
      </w:r>
      <w:r w:rsidRPr="00AE2598">
        <w:rPr>
          <w:rFonts w:ascii="Times New Roman" w:eastAsia="Calibri" w:hAnsi="Times New Roman" w:cs="Times New Roman"/>
          <w:noProof/>
          <w:sz w:val="24"/>
          <w:szCs w:val="24"/>
        </w:rPr>
        <w:t>167</w:t>
      </w:r>
      <w:r w:rsidR="00F25B6E" w:rsidRPr="00AE2598">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193</w:t>
      </w:r>
      <w:r w:rsidRPr="00AE2598">
        <w:rPr>
          <w:rFonts w:ascii="Times New Roman" w:eastAsia="Calibri" w:hAnsi="Times New Roman" w:cs="Times New Roman"/>
          <w:i/>
          <w:noProof/>
          <w:sz w:val="24"/>
          <w:szCs w:val="24"/>
        </w:rPr>
        <w:t xml:space="preserve">. </w:t>
      </w:r>
    </w:p>
    <w:p w14:paraId="36B8F8C6" w14:textId="77777777" w:rsidR="00F25B6E" w:rsidRPr="00AE2598" w:rsidRDefault="00F25B6E" w:rsidP="00AE2598">
      <w:pPr>
        <w:spacing w:after="0" w:line="480" w:lineRule="auto"/>
        <w:ind w:left="720" w:hanging="720"/>
        <w:rPr>
          <w:rFonts w:ascii="Times New Roman" w:eastAsia="Calibri" w:hAnsi="Times New Roman" w:cs="Times New Roman"/>
          <w:i/>
          <w:noProof/>
          <w:sz w:val="24"/>
          <w:szCs w:val="24"/>
        </w:rPr>
      </w:pPr>
      <w:r w:rsidRPr="00AE2598">
        <w:rPr>
          <w:rFonts w:ascii="Times New Roman" w:eastAsia="Calibri" w:hAnsi="Times New Roman" w:cs="Times New Roman"/>
          <w:noProof/>
          <w:sz w:val="24"/>
          <w:szCs w:val="24"/>
        </w:rPr>
        <w:t xml:space="preserve">Crawford, J. (1989). </w:t>
      </w:r>
      <w:r w:rsidRPr="00AE2598">
        <w:rPr>
          <w:rFonts w:ascii="Times New Roman" w:eastAsia="Calibri" w:hAnsi="Times New Roman" w:cs="Times New Roman"/>
          <w:i/>
          <w:noProof/>
          <w:sz w:val="24"/>
          <w:szCs w:val="24"/>
        </w:rPr>
        <w:t>Bilingual education: History, polictics, theory, and practice.</w:t>
      </w:r>
      <w:r w:rsidRPr="00AE2598">
        <w:rPr>
          <w:rFonts w:ascii="Times New Roman" w:eastAsia="Calibri" w:hAnsi="Times New Roman" w:cs="Times New Roman"/>
          <w:noProof/>
          <w:sz w:val="24"/>
          <w:szCs w:val="24"/>
        </w:rPr>
        <w:t xml:space="preserve"> Trenton, NJ: Crane.</w:t>
      </w:r>
      <w:r w:rsidRPr="00AE2598">
        <w:rPr>
          <w:rFonts w:ascii="Times New Roman" w:eastAsia="Calibri" w:hAnsi="Times New Roman" w:cs="Times New Roman"/>
          <w:i/>
          <w:noProof/>
          <w:sz w:val="24"/>
          <w:szCs w:val="24"/>
        </w:rPr>
        <w:t xml:space="preserve"> </w:t>
      </w:r>
    </w:p>
    <w:p w14:paraId="675C89F0" w14:textId="2D0A65B8" w:rsidR="00F25B6E" w:rsidRPr="00AE2598" w:rsidRDefault="00F25B6E"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Crawford, J. (1995). Endangered languages: What should be done and why? </w:t>
      </w:r>
      <w:r w:rsidRPr="00AE2598">
        <w:rPr>
          <w:rFonts w:ascii="Times New Roman" w:eastAsia="Calibri" w:hAnsi="Times New Roman" w:cs="Times New Roman"/>
          <w:i/>
          <w:noProof/>
          <w:sz w:val="24"/>
          <w:szCs w:val="24"/>
        </w:rPr>
        <w:t>The Bilingual Research Journal, 19</w:t>
      </w:r>
      <w:r w:rsidRPr="00AE2598">
        <w:rPr>
          <w:rFonts w:ascii="Times New Roman" w:eastAsia="Calibri" w:hAnsi="Times New Roman" w:cs="Times New Roman"/>
          <w:noProof/>
          <w:sz w:val="24"/>
          <w:szCs w:val="24"/>
        </w:rPr>
        <w:t>(1), 17-38.</w:t>
      </w:r>
    </w:p>
    <w:p w14:paraId="50369BF2" w14:textId="40C03865" w:rsidR="008C5A08" w:rsidRPr="00AE2598" w:rsidRDefault="008C5A08"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Crawford, J. (1997). </w:t>
      </w:r>
      <w:r w:rsidRPr="00AE2598">
        <w:rPr>
          <w:rFonts w:ascii="Times New Roman" w:eastAsia="Calibri" w:hAnsi="Times New Roman" w:cs="Times New Roman"/>
          <w:i/>
          <w:iCs/>
          <w:noProof/>
          <w:sz w:val="24"/>
          <w:szCs w:val="24"/>
        </w:rPr>
        <w:t>Best evidence: Research foundations of the Bilingual Education Act.</w:t>
      </w:r>
      <w:r w:rsidRPr="00AE2598">
        <w:rPr>
          <w:rFonts w:ascii="Times New Roman" w:eastAsia="Calibri" w:hAnsi="Times New Roman" w:cs="Times New Roman"/>
          <w:noProof/>
          <w:sz w:val="24"/>
          <w:szCs w:val="24"/>
        </w:rPr>
        <w:t xml:space="preserve"> Washington</w:t>
      </w:r>
      <w:r w:rsidR="00F25B6E" w:rsidRPr="00AE2598">
        <w:rPr>
          <w:rFonts w:ascii="Times New Roman" w:eastAsia="Calibri" w:hAnsi="Times New Roman" w:cs="Times New Roman"/>
          <w:noProof/>
          <w:sz w:val="24"/>
          <w:szCs w:val="24"/>
        </w:rPr>
        <w:t>, DC</w:t>
      </w:r>
      <w:r w:rsidRPr="00AE2598">
        <w:rPr>
          <w:rFonts w:ascii="Times New Roman" w:eastAsia="Calibri" w:hAnsi="Times New Roman" w:cs="Times New Roman"/>
          <w:noProof/>
          <w:sz w:val="24"/>
          <w:szCs w:val="24"/>
        </w:rPr>
        <w:t>: National Clearinghouse for Bilingual Education.</w:t>
      </w:r>
    </w:p>
    <w:p w14:paraId="04889FEA" w14:textId="36068A56" w:rsidR="00255378" w:rsidRDefault="00255378" w:rsidP="00AE2598">
      <w:pPr>
        <w:spacing w:after="0" w:line="48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Cresswell, J.W. (2008). </w:t>
      </w:r>
      <w:r w:rsidRPr="005D5A1B">
        <w:rPr>
          <w:rFonts w:ascii="Times New Roman" w:eastAsia="Calibri" w:hAnsi="Times New Roman" w:cs="Times New Roman"/>
          <w:i/>
          <w:noProof/>
          <w:sz w:val="24"/>
          <w:szCs w:val="24"/>
        </w:rPr>
        <w:t>Research Design: Qualitative, Quantitative, and Mixed Methods Approaches</w:t>
      </w:r>
      <w:r>
        <w:rPr>
          <w:rFonts w:ascii="Times New Roman" w:eastAsia="Calibri" w:hAnsi="Times New Roman" w:cs="Times New Roman"/>
          <w:i/>
          <w:noProof/>
          <w:sz w:val="24"/>
          <w:szCs w:val="24"/>
        </w:rPr>
        <w:t xml:space="preserve"> </w:t>
      </w:r>
      <w:r>
        <w:rPr>
          <w:rFonts w:ascii="Times New Roman" w:eastAsia="Calibri" w:hAnsi="Times New Roman" w:cs="Times New Roman"/>
          <w:noProof/>
          <w:sz w:val="24"/>
          <w:szCs w:val="24"/>
        </w:rPr>
        <w:t>(3</w:t>
      </w:r>
      <w:r w:rsidRPr="005D5A1B">
        <w:rPr>
          <w:rFonts w:ascii="Times New Roman" w:eastAsia="Calibri" w:hAnsi="Times New Roman" w:cs="Times New Roman"/>
          <w:noProof/>
          <w:sz w:val="24"/>
          <w:szCs w:val="24"/>
          <w:vertAlign w:val="superscript"/>
        </w:rPr>
        <w:t>rd</w:t>
      </w:r>
      <w:r>
        <w:rPr>
          <w:rFonts w:ascii="Times New Roman" w:eastAsia="Calibri" w:hAnsi="Times New Roman" w:cs="Times New Roman"/>
          <w:noProof/>
          <w:sz w:val="24"/>
          <w:szCs w:val="24"/>
        </w:rPr>
        <w:t xml:space="preserve"> ed). </w:t>
      </w:r>
      <w:r w:rsidR="009910C8">
        <w:rPr>
          <w:rFonts w:ascii="Times New Roman" w:eastAsia="Calibri" w:hAnsi="Times New Roman" w:cs="Times New Roman"/>
          <w:noProof/>
          <w:sz w:val="24"/>
          <w:szCs w:val="24"/>
        </w:rPr>
        <w:t>Thousand Oaks</w:t>
      </w:r>
      <w:r>
        <w:rPr>
          <w:rFonts w:ascii="Times New Roman" w:eastAsia="Calibri" w:hAnsi="Times New Roman" w:cs="Times New Roman"/>
          <w:noProof/>
          <w:sz w:val="24"/>
          <w:szCs w:val="24"/>
        </w:rPr>
        <w:t>: CA. Sage.</w:t>
      </w:r>
    </w:p>
    <w:p w14:paraId="0EAC45D3" w14:textId="04B75BB0" w:rsidR="00EF52E7" w:rsidRPr="00AE2598" w:rsidRDefault="00EF52E7"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Crystal, D. (2000). </w:t>
      </w:r>
      <w:r w:rsidRPr="00AE2598">
        <w:rPr>
          <w:rFonts w:ascii="Times New Roman" w:eastAsia="Calibri" w:hAnsi="Times New Roman" w:cs="Times New Roman"/>
          <w:i/>
          <w:noProof/>
          <w:sz w:val="24"/>
          <w:szCs w:val="24"/>
        </w:rPr>
        <w:t xml:space="preserve">Language </w:t>
      </w:r>
      <w:r w:rsidR="00F25B6E" w:rsidRPr="00AE2598">
        <w:rPr>
          <w:rFonts w:ascii="Times New Roman" w:eastAsia="Calibri" w:hAnsi="Times New Roman" w:cs="Times New Roman"/>
          <w:i/>
          <w:noProof/>
          <w:sz w:val="24"/>
          <w:szCs w:val="24"/>
        </w:rPr>
        <w:t>death</w:t>
      </w:r>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Cambridge</w:t>
      </w:r>
      <w:r w:rsidR="00F25B6E" w:rsidRPr="00AE2598">
        <w:rPr>
          <w:rFonts w:ascii="Times New Roman" w:eastAsia="Calibri" w:hAnsi="Times New Roman" w:cs="Times New Roman"/>
          <w:noProof/>
          <w:sz w:val="24"/>
          <w:szCs w:val="24"/>
        </w:rPr>
        <w:t>, MA</w:t>
      </w:r>
      <w:r w:rsidRPr="00AE2598">
        <w:rPr>
          <w:rFonts w:ascii="Times New Roman" w:eastAsia="Calibri" w:hAnsi="Times New Roman" w:cs="Times New Roman"/>
          <w:noProof/>
          <w:sz w:val="24"/>
          <w:szCs w:val="24"/>
        </w:rPr>
        <w:t>: Cambridge University Press.</w:t>
      </w:r>
    </w:p>
    <w:p w14:paraId="01FF58DE" w14:textId="4CE8566A" w:rsidR="00776D8A" w:rsidRPr="00AE2598" w:rsidRDefault="00776D8A" w:rsidP="00AE2598">
      <w:pPr>
        <w:spacing w:after="0" w:line="480" w:lineRule="auto"/>
        <w:ind w:left="720" w:hanging="720"/>
        <w:rPr>
          <w:rFonts w:ascii="Times New Roman" w:eastAsia="Calibri" w:hAnsi="Times New Roman" w:cs="Times New Roman"/>
          <w:noProof/>
          <w:sz w:val="24"/>
          <w:szCs w:val="24"/>
        </w:rPr>
      </w:pPr>
      <w:proofErr w:type="spellStart"/>
      <w:r w:rsidRPr="00AE2598">
        <w:rPr>
          <w:rFonts w:ascii="Times New Roman" w:hAnsi="Times New Roman" w:cs="Times New Roman"/>
          <w:sz w:val="24"/>
          <w:szCs w:val="24"/>
        </w:rPr>
        <w:t>Czaykowska</w:t>
      </w:r>
      <w:proofErr w:type="spellEnd"/>
      <w:r w:rsidRPr="00AE2598">
        <w:rPr>
          <w:rFonts w:ascii="Times New Roman" w:hAnsi="Times New Roman" w:cs="Times New Roman"/>
          <w:sz w:val="24"/>
          <w:szCs w:val="24"/>
        </w:rPr>
        <w:t>-Higgins, E.</w:t>
      </w:r>
      <w:r w:rsidR="00F25B6E" w:rsidRPr="00AE2598">
        <w:rPr>
          <w:rFonts w:ascii="Times New Roman" w:hAnsi="Times New Roman" w:cs="Times New Roman"/>
          <w:sz w:val="24"/>
          <w:szCs w:val="24"/>
        </w:rPr>
        <w:t xml:space="preserve"> </w:t>
      </w:r>
      <w:r w:rsidRPr="00AE2598">
        <w:rPr>
          <w:rFonts w:ascii="Times New Roman" w:hAnsi="Times New Roman" w:cs="Times New Roman"/>
          <w:sz w:val="24"/>
          <w:szCs w:val="24"/>
        </w:rPr>
        <w:t xml:space="preserve">(2009). Research models, community engagement, and linguistic fieldwork: </w:t>
      </w:r>
      <w:r w:rsidR="00F25B6E" w:rsidRPr="00AE2598">
        <w:rPr>
          <w:rFonts w:ascii="Times New Roman" w:hAnsi="Times New Roman" w:cs="Times New Roman"/>
          <w:sz w:val="24"/>
          <w:szCs w:val="24"/>
        </w:rPr>
        <w:t xml:space="preserve">Reflections </w:t>
      </w:r>
      <w:r w:rsidRPr="00AE2598">
        <w:rPr>
          <w:rFonts w:ascii="Times New Roman" w:hAnsi="Times New Roman" w:cs="Times New Roman"/>
          <w:sz w:val="24"/>
          <w:szCs w:val="24"/>
        </w:rPr>
        <w:t xml:space="preserve">on working within Canadian indigenous communities. </w:t>
      </w:r>
      <w:proofErr w:type="gramStart"/>
      <w:r w:rsidRPr="00AE2598">
        <w:rPr>
          <w:rFonts w:ascii="Times New Roman" w:hAnsi="Times New Roman" w:cs="Times New Roman"/>
          <w:i/>
          <w:sz w:val="24"/>
          <w:szCs w:val="24"/>
        </w:rPr>
        <w:t>Language Documentation &amp; Conservation</w:t>
      </w:r>
      <w:r w:rsidR="00F25B6E" w:rsidRPr="00AE2598">
        <w:rPr>
          <w:rFonts w:ascii="Times New Roman" w:hAnsi="Times New Roman" w:cs="Times New Roman"/>
          <w:i/>
          <w:sz w:val="24"/>
          <w:szCs w:val="24"/>
        </w:rPr>
        <w:t>,</w:t>
      </w:r>
      <w:r w:rsidRPr="00AE2598">
        <w:rPr>
          <w:rFonts w:ascii="Times New Roman" w:hAnsi="Times New Roman" w:cs="Times New Roman"/>
          <w:i/>
          <w:sz w:val="24"/>
          <w:szCs w:val="24"/>
        </w:rPr>
        <w:t xml:space="preserve"> 3</w:t>
      </w:r>
      <w:r w:rsidRPr="00AE2598">
        <w:rPr>
          <w:rFonts w:ascii="Times New Roman" w:hAnsi="Times New Roman" w:cs="Times New Roman"/>
          <w:sz w:val="24"/>
          <w:szCs w:val="24"/>
        </w:rPr>
        <w:t>(1), 15</w:t>
      </w:r>
      <w:r w:rsidR="003B1796" w:rsidRPr="00AE2598">
        <w:rPr>
          <w:rFonts w:ascii="Times New Roman" w:hAnsi="Times New Roman" w:cs="Times New Roman"/>
          <w:sz w:val="24"/>
          <w:szCs w:val="24"/>
        </w:rPr>
        <w:t>—</w:t>
      </w:r>
      <w:r w:rsidRPr="00AE2598">
        <w:rPr>
          <w:rFonts w:ascii="Times New Roman" w:hAnsi="Times New Roman" w:cs="Times New Roman"/>
          <w:sz w:val="24"/>
          <w:szCs w:val="24"/>
        </w:rPr>
        <w:t>50.</w:t>
      </w:r>
      <w:proofErr w:type="gramEnd"/>
    </w:p>
    <w:p w14:paraId="6914EC82" w14:textId="74B65E3E" w:rsidR="00F25B6E" w:rsidRPr="00642730" w:rsidRDefault="00F25B6E" w:rsidP="00AE2598">
      <w:pPr>
        <w:spacing w:after="0" w:line="480" w:lineRule="auto"/>
        <w:ind w:left="720" w:hanging="720"/>
        <w:rPr>
          <w:rFonts w:ascii="Times New Roman" w:eastAsia="Calibri" w:hAnsi="Times New Roman" w:cs="Times New Roman"/>
          <w:sz w:val="24"/>
          <w:szCs w:val="24"/>
        </w:rPr>
      </w:pPr>
      <w:proofErr w:type="gramStart"/>
      <w:r w:rsidRPr="00642730">
        <w:rPr>
          <w:rFonts w:ascii="Times New Roman" w:eastAsia="Calibri" w:hAnsi="Times New Roman" w:cs="Times New Roman"/>
          <w:sz w:val="24"/>
          <w:szCs w:val="24"/>
        </w:rPr>
        <w:t>de</w:t>
      </w:r>
      <w:proofErr w:type="gramEnd"/>
      <w:r w:rsidRPr="00642730">
        <w:rPr>
          <w:rFonts w:ascii="Times New Roman" w:eastAsia="Calibri" w:hAnsi="Times New Roman" w:cs="Times New Roman"/>
          <w:sz w:val="24"/>
          <w:szCs w:val="24"/>
        </w:rPr>
        <w:t xml:space="preserve"> </w:t>
      </w:r>
      <w:proofErr w:type="spellStart"/>
      <w:r w:rsidRPr="00642730">
        <w:rPr>
          <w:rFonts w:ascii="Times New Roman" w:eastAsia="Calibri" w:hAnsi="Times New Roman" w:cs="Times New Roman"/>
          <w:sz w:val="24"/>
          <w:szCs w:val="24"/>
        </w:rPr>
        <w:t>Bres</w:t>
      </w:r>
      <w:proofErr w:type="spellEnd"/>
      <w:r w:rsidRPr="00642730">
        <w:rPr>
          <w:rFonts w:ascii="Times New Roman" w:eastAsia="Calibri" w:hAnsi="Times New Roman" w:cs="Times New Roman"/>
          <w:sz w:val="24"/>
          <w:szCs w:val="24"/>
        </w:rPr>
        <w:t xml:space="preserve">, J. (2008). </w:t>
      </w:r>
      <w:proofErr w:type="gramStart"/>
      <w:r w:rsidRPr="00642730">
        <w:rPr>
          <w:rFonts w:ascii="Times New Roman" w:eastAsia="Calibri" w:hAnsi="Times New Roman" w:cs="Times New Roman"/>
          <w:sz w:val="24"/>
          <w:szCs w:val="24"/>
        </w:rPr>
        <w:t>Planning for tolerability in New Zealand, Wales and Catalonia.</w:t>
      </w:r>
      <w:proofErr w:type="gramEnd"/>
      <w:r w:rsidRPr="00642730">
        <w:rPr>
          <w:rFonts w:ascii="Times New Roman" w:eastAsia="Calibri" w:hAnsi="Times New Roman" w:cs="Times New Roman"/>
          <w:sz w:val="24"/>
          <w:szCs w:val="24"/>
        </w:rPr>
        <w:t xml:space="preserve">  </w:t>
      </w:r>
      <w:r w:rsidRPr="00642730">
        <w:rPr>
          <w:rFonts w:ascii="Times New Roman" w:eastAsia="Calibri" w:hAnsi="Times New Roman" w:cs="Times New Roman"/>
          <w:i/>
          <w:sz w:val="24"/>
          <w:szCs w:val="24"/>
        </w:rPr>
        <w:t>Current Issues in Language Planning, 9</w:t>
      </w:r>
      <w:r w:rsidRPr="00AE2598">
        <w:rPr>
          <w:rFonts w:ascii="Times New Roman" w:eastAsia="Calibri" w:hAnsi="Times New Roman" w:cs="Times New Roman"/>
          <w:sz w:val="24"/>
          <w:szCs w:val="24"/>
        </w:rPr>
        <w:t>(4),</w:t>
      </w:r>
      <w:r w:rsidRPr="00642730">
        <w:rPr>
          <w:rFonts w:ascii="Times New Roman" w:eastAsia="Calibri" w:hAnsi="Times New Roman" w:cs="Times New Roman"/>
          <w:i/>
          <w:sz w:val="24"/>
          <w:szCs w:val="24"/>
        </w:rPr>
        <w:t xml:space="preserve"> </w:t>
      </w:r>
      <w:r w:rsidRPr="00642730">
        <w:rPr>
          <w:rFonts w:ascii="Times New Roman" w:eastAsia="Calibri" w:hAnsi="Times New Roman" w:cs="Times New Roman"/>
          <w:sz w:val="24"/>
          <w:szCs w:val="24"/>
        </w:rPr>
        <w:t>464</w:t>
      </w:r>
      <w:r>
        <w:rPr>
          <w:rFonts w:ascii="Times New Roman" w:eastAsia="Calibri" w:hAnsi="Times New Roman" w:cs="Times New Roman"/>
          <w:sz w:val="24"/>
          <w:szCs w:val="24"/>
        </w:rPr>
        <w:t>-</w:t>
      </w:r>
      <w:r w:rsidRPr="00642730">
        <w:rPr>
          <w:rFonts w:ascii="Times New Roman" w:eastAsia="Calibri" w:hAnsi="Times New Roman" w:cs="Times New Roman"/>
          <w:sz w:val="24"/>
          <w:szCs w:val="24"/>
        </w:rPr>
        <w:t xml:space="preserve">482. </w:t>
      </w:r>
    </w:p>
    <w:p w14:paraId="62C22200" w14:textId="721B796E" w:rsidR="00F25B6E" w:rsidRPr="00642730" w:rsidRDefault="00F25B6E" w:rsidP="00AE2598">
      <w:pPr>
        <w:spacing w:after="0" w:line="480" w:lineRule="auto"/>
        <w:ind w:left="720" w:hanging="720"/>
        <w:rPr>
          <w:rFonts w:ascii="Times New Roman" w:eastAsia="Cambria" w:hAnsi="Times New Roman" w:cs="Times New Roman"/>
          <w:sz w:val="24"/>
          <w:szCs w:val="24"/>
        </w:rPr>
      </w:pPr>
      <w:proofErr w:type="gramStart"/>
      <w:r w:rsidRPr="00642730">
        <w:rPr>
          <w:rFonts w:ascii="Times New Roman" w:eastAsia="Calibri" w:hAnsi="Times New Roman" w:cs="Times New Roman"/>
          <w:sz w:val="24"/>
          <w:szCs w:val="24"/>
        </w:rPr>
        <w:t>de</w:t>
      </w:r>
      <w:proofErr w:type="gramEnd"/>
      <w:r w:rsidRPr="00642730">
        <w:rPr>
          <w:rFonts w:ascii="Times New Roman" w:eastAsia="Calibri" w:hAnsi="Times New Roman" w:cs="Times New Roman"/>
          <w:sz w:val="24"/>
          <w:szCs w:val="24"/>
        </w:rPr>
        <w:t xml:space="preserve"> </w:t>
      </w:r>
      <w:proofErr w:type="spellStart"/>
      <w:r w:rsidRPr="00642730">
        <w:rPr>
          <w:rFonts w:ascii="Times New Roman" w:eastAsia="Calibri" w:hAnsi="Times New Roman" w:cs="Times New Roman"/>
          <w:sz w:val="24"/>
          <w:szCs w:val="24"/>
        </w:rPr>
        <w:t>Bres</w:t>
      </w:r>
      <w:proofErr w:type="spellEnd"/>
      <w:r w:rsidRPr="00642730">
        <w:rPr>
          <w:rFonts w:ascii="Times New Roman" w:eastAsia="Calibri" w:hAnsi="Times New Roman" w:cs="Times New Roman"/>
          <w:sz w:val="24"/>
          <w:szCs w:val="24"/>
        </w:rPr>
        <w:t xml:space="preserve">, J. (2010). </w:t>
      </w:r>
      <w:proofErr w:type="gramStart"/>
      <w:r w:rsidRPr="00642730">
        <w:rPr>
          <w:rFonts w:ascii="Times New Roman" w:eastAsia="Calibri" w:hAnsi="Times New Roman" w:cs="Times New Roman"/>
          <w:sz w:val="24"/>
          <w:szCs w:val="24"/>
        </w:rPr>
        <w:t xml:space="preserve">Promoting a minority language to majority language speakers: </w:t>
      </w:r>
      <w:r>
        <w:rPr>
          <w:rFonts w:ascii="Times New Roman" w:eastAsia="Calibri" w:hAnsi="Times New Roman" w:cs="Times New Roman"/>
          <w:sz w:val="24"/>
          <w:szCs w:val="24"/>
        </w:rPr>
        <w:t>T</w:t>
      </w:r>
      <w:r w:rsidRPr="00642730">
        <w:rPr>
          <w:rFonts w:ascii="Times New Roman" w:eastAsia="Calibri" w:hAnsi="Times New Roman" w:cs="Times New Roman"/>
          <w:sz w:val="24"/>
          <w:szCs w:val="24"/>
        </w:rPr>
        <w:t>elevision advertising about the Maori language targeting non-Maori New Zealanders.</w:t>
      </w:r>
      <w:proofErr w:type="gramEnd"/>
      <w:r w:rsidRPr="00642730">
        <w:rPr>
          <w:rFonts w:ascii="Times New Roman" w:eastAsia="Calibri" w:hAnsi="Times New Roman" w:cs="Times New Roman"/>
          <w:sz w:val="24"/>
          <w:szCs w:val="24"/>
        </w:rPr>
        <w:t xml:space="preserve"> </w:t>
      </w:r>
      <w:r w:rsidRPr="00642730">
        <w:rPr>
          <w:rFonts w:ascii="Times New Roman" w:eastAsia="Calibri" w:hAnsi="Times New Roman" w:cs="Times New Roman"/>
          <w:i/>
          <w:sz w:val="24"/>
          <w:szCs w:val="24"/>
        </w:rPr>
        <w:t>Journal of Multilingual and Multicultural Development, 31</w:t>
      </w:r>
      <w:r w:rsidRPr="00AE2598">
        <w:rPr>
          <w:rFonts w:ascii="Times New Roman" w:eastAsia="Calibri" w:hAnsi="Times New Roman" w:cs="Times New Roman"/>
          <w:sz w:val="24"/>
          <w:szCs w:val="24"/>
        </w:rPr>
        <w:t>(6),</w:t>
      </w:r>
      <w:r w:rsidRPr="00642730">
        <w:rPr>
          <w:rFonts w:ascii="Times New Roman" w:eastAsia="Calibri" w:hAnsi="Times New Roman" w:cs="Times New Roman"/>
          <w:sz w:val="24"/>
          <w:szCs w:val="24"/>
        </w:rPr>
        <w:t xml:space="preserve"> 515</w:t>
      </w:r>
      <w:r>
        <w:rPr>
          <w:rFonts w:ascii="Times New Roman" w:eastAsia="Calibri" w:hAnsi="Times New Roman" w:cs="Times New Roman"/>
          <w:sz w:val="24"/>
          <w:szCs w:val="24"/>
        </w:rPr>
        <w:t>-</w:t>
      </w:r>
      <w:r w:rsidRPr="00642730">
        <w:rPr>
          <w:rFonts w:ascii="Times New Roman" w:eastAsia="Calibri" w:hAnsi="Times New Roman" w:cs="Times New Roman"/>
          <w:sz w:val="24"/>
          <w:szCs w:val="24"/>
        </w:rPr>
        <w:t xml:space="preserve">529. </w:t>
      </w:r>
    </w:p>
    <w:p w14:paraId="3C00EC61" w14:textId="230E61BB" w:rsidR="00EA68A2" w:rsidRPr="00AE2598" w:rsidRDefault="00EA68A2" w:rsidP="00AE2598">
      <w:pPr>
        <w:spacing w:after="0" w:line="480" w:lineRule="auto"/>
        <w:ind w:left="720" w:hanging="720"/>
        <w:rPr>
          <w:rFonts w:ascii="Times New Roman" w:eastAsia="Calibri" w:hAnsi="Times New Roman" w:cs="Times New Roman"/>
          <w:sz w:val="24"/>
          <w:szCs w:val="24"/>
        </w:rPr>
      </w:pPr>
      <w:proofErr w:type="gramStart"/>
      <w:r w:rsidRPr="00AE2598">
        <w:rPr>
          <w:rFonts w:ascii="Times New Roman" w:eastAsia="Calibri" w:hAnsi="Times New Roman" w:cs="Times New Roman"/>
          <w:sz w:val="24"/>
          <w:szCs w:val="24"/>
        </w:rPr>
        <w:t>de</w:t>
      </w:r>
      <w:proofErr w:type="gramEnd"/>
      <w:r w:rsidRPr="00AE2598">
        <w:rPr>
          <w:rFonts w:ascii="Times New Roman" w:eastAsia="Calibri" w:hAnsi="Times New Roman" w:cs="Times New Roman"/>
          <w:sz w:val="24"/>
          <w:szCs w:val="24"/>
        </w:rPr>
        <w:t xml:space="preserve"> </w:t>
      </w:r>
      <w:proofErr w:type="spellStart"/>
      <w:r w:rsidRPr="00AE2598">
        <w:rPr>
          <w:rFonts w:ascii="Times New Roman" w:eastAsia="Calibri" w:hAnsi="Times New Roman" w:cs="Times New Roman"/>
          <w:sz w:val="24"/>
          <w:szCs w:val="24"/>
        </w:rPr>
        <w:t>Bres</w:t>
      </w:r>
      <w:proofErr w:type="spellEnd"/>
      <w:r w:rsidRPr="00AE2598">
        <w:rPr>
          <w:rFonts w:ascii="Times New Roman" w:eastAsia="Calibri" w:hAnsi="Times New Roman" w:cs="Times New Roman"/>
          <w:sz w:val="24"/>
          <w:szCs w:val="24"/>
        </w:rPr>
        <w:t xml:space="preserve">, J. (2011a). </w:t>
      </w:r>
      <w:proofErr w:type="gramStart"/>
      <w:r w:rsidRPr="00AE2598">
        <w:rPr>
          <w:rFonts w:ascii="Times New Roman" w:eastAsia="Calibri" w:hAnsi="Times New Roman" w:cs="Times New Roman"/>
          <w:sz w:val="24"/>
          <w:szCs w:val="24"/>
        </w:rPr>
        <w:t xml:space="preserve">Promoting the Maori </w:t>
      </w:r>
      <w:r w:rsidR="00F25B6E" w:rsidRPr="00AE2598">
        <w:rPr>
          <w:rFonts w:ascii="Times New Roman" w:eastAsia="Calibri" w:hAnsi="Times New Roman" w:cs="Times New Roman"/>
          <w:sz w:val="24"/>
          <w:szCs w:val="24"/>
        </w:rPr>
        <w:t>language to non</w:t>
      </w:r>
      <w:r w:rsidRPr="00AE2598">
        <w:rPr>
          <w:rFonts w:ascii="Times New Roman" w:eastAsia="Calibri" w:hAnsi="Times New Roman" w:cs="Times New Roman"/>
          <w:sz w:val="24"/>
          <w:szCs w:val="24"/>
        </w:rPr>
        <w:t xml:space="preserve">-Maori: Evaluating the New Zealand </w:t>
      </w:r>
      <w:r w:rsidR="00F25B6E" w:rsidRPr="00AE2598">
        <w:rPr>
          <w:rFonts w:ascii="Times New Roman" w:eastAsia="Calibri" w:hAnsi="Times New Roman" w:cs="Times New Roman"/>
          <w:sz w:val="24"/>
          <w:szCs w:val="24"/>
        </w:rPr>
        <w:t>government's approach</w:t>
      </w:r>
      <w:r w:rsidRPr="00AE2598">
        <w:rPr>
          <w:rFonts w:ascii="Times New Roman" w:eastAsia="Calibri" w:hAnsi="Times New Roman" w:cs="Times New Roman"/>
          <w:sz w:val="24"/>
          <w:szCs w:val="24"/>
        </w:rPr>
        <w:t>.</w:t>
      </w:r>
      <w:proofErr w:type="gramEnd"/>
      <w:r w:rsidRPr="00AE2598">
        <w:rPr>
          <w:rFonts w:ascii="Times New Roman" w:eastAsia="Calibri" w:hAnsi="Times New Roman" w:cs="Times New Roman"/>
          <w:sz w:val="24"/>
          <w:szCs w:val="24"/>
        </w:rPr>
        <w:t xml:space="preserve"> </w:t>
      </w:r>
      <w:r w:rsidRPr="00AE2598">
        <w:rPr>
          <w:rFonts w:ascii="Times New Roman" w:eastAsia="Calibri" w:hAnsi="Times New Roman" w:cs="Times New Roman"/>
          <w:i/>
          <w:sz w:val="24"/>
          <w:szCs w:val="24"/>
        </w:rPr>
        <w:t>Language Policy</w:t>
      </w:r>
      <w:r w:rsidR="00F25B6E">
        <w:rPr>
          <w:rFonts w:ascii="Times New Roman" w:eastAsia="Calibri" w:hAnsi="Times New Roman" w:cs="Times New Roman"/>
          <w:i/>
          <w:sz w:val="24"/>
          <w:szCs w:val="24"/>
        </w:rPr>
        <w:t>,</w:t>
      </w:r>
      <w:r w:rsidRPr="00AE2598">
        <w:rPr>
          <w:rFonts w:ascii="Times New Roman" w:eastAsia="Calibri" w:hAnsi="Times New Roman" w:cs="Times New Roman"/>
          <w:i/>
          <w:sz w:val="24"/>
          <w:szCs w:val="24"/>
        </w:rPr>
        <w:t xml:space="preserve"> 10</w:t>
      </w:r>
      <w:r w:rsidRPr="00AE2598">
        <w:rPr>
          <w:rFonts w:ascii="Times New Roman" w:eastAsia="Calibri" w:hAnsi="Times New Roman" w:cs="Times New Roman"/>
          <w:sz w:val="24"/>
          <w:szCs w:val="24"/>
        </w:rPr>
        <w:t>(4), 361-376.</w:t>
      </w:r>
    </w:p>
    <w:p w14:paraId="0A7913C5" w14:textId="09671340" w:rsidR="00623ADB" w:rsidRPr="00AE2598" w:rsidRDefault="00623ADB" w:rsidP="00AE2598">
      <w:pPr>
        <w:spacing w:after="0" w:line="480" w:lineRule="auto"/>
        <w:ind w:left="720" w:hanging="720"/>
        <w:rPr>
          <w:rFonts w:ascii="Times New Roman" w:eastAsia="Calibri" w:hAnsi="Times New Roman" w:cs="Times New Roman"/>
          <w:sz w:val="24"/>
          <w:szCs w:val="24"/>
        </w:rPr>
      </w:pPr>
      <w:proofErr w:type="gramStart"/>
      <w:r w:rsidRPr="00AE2598">
        <w:rPr>
          <w:rFonts w:ascii="Times New Roman" w:eastAsia="Calibri" w:hAnsi="Times New Roman" w:cs="Times New Roman"/>
          <w:sz w:val="24"/>
          <w:szCs w:val="24"/>
        </w:rPr>
        <w:lastRenderedPageBreak/>
        <w:t>de</w:t>
      </w:r>
      <w:proofErr w:type="gramEnd"/>
      <w:r w:rsidRPr="00AE2598">
        <w:rPr>
          <w:rFonts w:ascii="Times New Roman" w:eastAsia="Calibri" w:hAnsi="Times New Roman" w:cs="Times New Roman"/>
          <w:sz w:val="24"/>
          <w:szCs w:val="24"/>
        </w:rPr>
        <w:t xml:space="preserve"> </w:t>
      </w:r>
      <w:proofErr w:type="spellStart"/>
      <w:r w:rsidRPr="00AE2598">
        <w:rPr>
          <w:rFonts w:ascii="Times New Roman" w:eastAsia="Calibri" w:hAnsi="Times New Roman" w:cs="Times New Roman"/>
          <w:sz w:val="24"/>
          <w:szCs w:val="24"/>
        </w:rPr>
        <w:t>Bres</w:t>
      </w:r>
      <w:proofErr w:type="spellEnd"/>
      <w:r w:rsidRPr="00AE2598">
        <w:rPr>
          <w:rFonts w:ascii="Times New Roman" w:eastAsia="Calibri" w:hAnsi="Times New Roman" w:cs="Times New Roman"/>
          <w:sz w:val="24"/>
          <w:szCs w:val="24"/>
        </w:rPr>
        <w:t>, J. (2011</w:t>
      </w:r>
      <w:r w:rsidR="00484B58" w:rsidRPr="00AE2598">
        <w:rPr>
          <w:rFonts w:ascii="Times New Roman" w:eastAsia="Calibri" w:hAnsi="Times New Roman" w:cs="Times New Roman"/>
          <w:sz w:val="24"/>
          <w:szCs w:val="24"/>
        </w:rPr>
        <w:t>b</w:t>
      </w:r>
      <w:r w:rsidRPr="00AE2598">
        <w:rPr>
          <w:rFonts w:ascii="Times New Roman" w:eastAsia="Calibri" w:hAnsi="Times New Roman" w:cs="Times New Roman"/>
          <w:sz w:val="24"/>
          <w:szCs w:val="24"/>
        </w:rPr>
        <w:t xml:space="preserve">). </w:t>
      </w:r>
      <w:proofErr w:type="gramStart"/>
      <w:r w:rsidRPr="00AE2598">
        <w:rPr>
          <w:rFonts w:ascii="Times New Roman" w:eastAsia="Calibri" w:hAnsi="Times New Roman" w:cs="Times New Roman"/>
          <w:sz w:val="24"/>
          <w:szCs w:val="24"/>
        </w:rPr>
        <w:t>A review of research on the attitudes of non-Maori New Zealanders towards the Maori language.</w:t>
      </w:r>
      <w:proofErr w:type="gramEnd"/>
      <w:r w:rsidRPr="00AE2598">
        <w:rPr>
          <w:rFonts w:ascii="Times New Roman" w:eastAsia="Calibri" w:hAnsi="Times New Roman" w:cs="Times New Roman"/>
          <w:sz w:val="24"/>
          <w:szCs w:val="24"/>
        </w:rPr>
        <w:t xml:space="preserve"> </w:t>
      </w:r>
      <w:r w:rsidRPr="00AE2598">
        <w:rPr>
          <w:rFonts w:ascii="Times New Roman" w:eastAsia="Calibri" w:hAnsi="Times New Roman" w:cs="Times New Roman"/>
          <w:i/>
          <w:sz w:val="24"/>
          <w:szCs w:val="24"/>
        </w:rPr>
        <w:t xml:space="preserve">New Zealand Studies </w:t>
      </w:r>
      <w:r w:rsidR="00460D6E" w:rsidRPr="00AE2598">
        <w:rPr>
          <w:rFonts w:ascii="Times New Roman" w:eastAsia="Calibri" w:hAnsi="Times New Roman" w:cs="Times New Roman"/>
          <w:i/>
          <w:sz w:val="24"/>
          <w:szCs w:val="24"/>
        </w:rPr>
        <w:t>in</w:t>
      </w:r>
      <w:r w:rsidRPr="00AE2598">
        <w:rPr>
          <w:rFonts w:ascii="Times New Roman" w:eastAsia="Calibri" w:hAnsi="Times New Roman" w:cs="Times New Roman"/>
          <w:i/>
          <w:sz w:val="24"/>
          <w:szCs w:val="24"/>
        </w:rPr>
        <w:t xml:space="preserve"> Applied Linguistics, 17</w:t>
      </w:r>
      <w:r w:rsidRPr="00AE2598">
        <w:rPr>
          <w:rFonts w:ascii="Times New Roman" w:eastAsia="Calibri" w:hAnsi="Times New Roman" w:cs="Times New Roman"/>
          <w:sz w:val="24"/>
          <w:szCs w:val="24"/>
        </w:rPr>
        <w:t>(2), 5</w:t>
      </w:r>
      <w:r w:rsidR="00F25B6E">
        <w:rPr>
          <w:rFonts w:ascii="Times New Roman" w:eastAsia="Calibri" w:hAnsi="Times New Roman" w:cs="Times New Roman"/>
          <w:sz w:val="24"/>
          <w:szCs w:val="24"/>
        </w:rPr>
        <w:t>-</w:t>
      </w:r>
      <w:r w:rsidRPr="00AE2598">
        <w:rPr>
          <w:rFonts w:ascii="Times New Roman" w:eastAsia="Calibri" w:hAnsi="Times New Roman" w:cs="Times New Roman"/>
          <w:sz w:val="24"/>
          <w:szCs w:val="24"/>
        </w:rPr>
        <w:t>19.</w:t>
      </w:r>
    </w:p>
    <w:p w14:paraId="06AA99B9" w14:textId="68156DD9" w:rsidR="00417DD7" w:rsidRDefault="00417DD7" w:rsidP="00AE2598">
      <w:pPr>
        <w:tabs>
          <w:tab w:val="center" w:pos="4320"/>
          <w:tab w:val="right" w:pos="8640"/>
        </w:tabs>
        <w:spacing w:after="0" w:line="480" w:lineRule="auto"/>
        <w:ind w:left="720" w:hanging="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Diamond, J. (2010).</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 benefits of multilingualism.</w:t>
      </w:r>
      <w:proofErr w:type="gramEnd"/>
      <w:r>
        <w:rPr>
          <w:rFonts w:ascii="Times New Roman" w:eastAsia="Times New Roman" w:hAnsi="Times New Roman" w:cs="Times New Roman"/>
          <w:sz w:val="24"/>
          <w:szCs w:val="24"/>
        </w:rPr>
        <w:t xml:space="preserve"> </w:t>
      </w:r>
      <w:r w:rsidRPr="00604653">
        <w:rPr>
          <w:rFonts w:ascii="Times New Roman" w:eastAsia="Times New Roman" w:hAnsi="Times New Roman" w:cs="Times New Roman"/>
          <w:i/>
          <w:sz w:val="24"/>
          <w:szCs w:val="24"/>
        </w:rPr>
        <w:t>Science, 330</w:t>
      </w:r>
      <w:r>
        <w:rPr>
          <w:rFonts w:ascii="Times New Roman" w:eastAsia="Times New Roman" w:hAnsi="Times New Roman" w:cs="Times New Roman"/>
          <w:sz w:val="24"/>
          <w:szCs w:val="24"/>
        </w:rPr>
        <w:t xml:space="preserve"> (6002), 332-333.</w:t>
      </w:r>
    </w:p>
    <w:p w14:paraId="04BC24D0" w14:textId="01D06DE6" w:rsidR="006A3669" w:rsidRPr="00AE2598" w:rsidRDefault="006A3669" w:rsidP="00AE2598">
      <w:pPr>
        <w:tabs>
          <w:tab w:val="center" w:pos="4320"/>
          <w:tab w:val="right" w:pos="8640"/>
        </w:tabs>
        <w:spacing w:after="0" w:line="480" w:lineRule="auto"/>
        <w:ind w:left="720" w:hanging="720"/>
        <w:rPr>
          <w:rFonts w:ascii="Times New Roman" w:eastAsia="Times New Roman" w:hAnsi="Times New Roman" w:cs="Times New Roman"/>
          <w:sz w:val="24"/>
          <w:szCs w:val="24"/>
        </w:rPr>
      </w:pPr>
      <w:r w:rsidRPr="00AE2598">
        <w:rPr>
          <w:rFonts w:ascii="Times New Roman" w:eastAsia="Times New Roman" w:hAnsi="Times New Roman" w:cs="Times New Roman"/>
          <w:sz w:val="24"/>
          <w:szCs w:val="24"/>
        </w:rPr>
        <w:t>Dorian, N.</w:t>
      </w:r>
      <w:r w:rsidR="00460D6E">
        <w:rPr>
          <w:rFonts w:ascii="Times New Roman" w:eastAsia="Times New Roman" w:hAnsi="Times New Roman" w:cs="Times New Roman"/>
          <w:sz w:val="24"/>
          <w:szCs w:val="24"/>
        </w:rPr>
        <w:t xml:space="preserve"> </w:t>
      </w:r>
      <w:r w:rsidRPr="00AE2598">
        <w:rPr>
          <w:rFonts w:ascii="Times New Roman" w:eastAsia="Times New Roman" w:hAnsi="Times New Roman" w:cs="Times New Roman"/>
          <w:sz w:val="24"/>
          <w:szCs w:val="24"/>
        </w:rPr>
        <w:t xml:space="preserve">C. (1998). </w:t>
      </w:r>
      <w:proofErr w:type="gramStart"/>
      <w:r w:rsidRPr="00AE2598">
        <w:rPr>
          <w:rFonts w:ascii="Times New Roman" w:eastAsia="Times New Roman" w:hAnsi="Times New Roman" w:cs="Times New Roman"/>
          <w:sz w:val="24"/>
          <w:szCs w:val="24"/>
        </w:rPr>
        <w:t>Western language ideologies and small-language prospects.</w:t>
      </w:r>
      <w:proofErr w:type="gramEnd"/>
      <w:r w:rsidRPr="00AE2598">
        <w:rPr>
          <w:rFonts w:ascii="Times New Roman" w:eastAsia="Times New Roman" w:hAnsi="Times New Roman" w:cs="Times New Roman"/>
          <w:sz w:val="24"/>
          <w:szCs w:val="24"/>
        </w:rPr>
        <w:t xml:space="preserve"> In L.</w:t>
      </w:r>
      <w:r w:rsidR="00460D6E">
        <w:rPr>
          <w:rFonts w:ascii="Times New Roman" w:eastAsia="Times New Roman" w:hAnsi="Times New Roman" w:cs="Times New Roman"/>
          <w:sz w:val="24"/>
          <w:szCs w:val="24"/>
        </w:rPr>
        <w:t xml:space="preserve"> </w:t>
      </w:r>
      <w:r w:rsidRPr="00AE2598">
        <w:rPr>
          <w:rFonts w:ascii="Times New Roman" w:eastAsia="Times New Roman" w:hAnsi="Times New Roman" w:cs="Times New Roman"/>
          <w:sz w:val="24"/>
          <w:szCs w:val="24"/>
        </w:rPr>
        <w:t>A. Grenoble &amp; L.</w:t>
      </w:r>
      <w:r w:rsidR="00460D6E">
        <w:rPr>
          <w:rFonts w:ascii="Times New Roman" w:eastAsia="Times New Roman" w:hAnsi="Times New Roman" w:cs="Times New Roman"/>
          <w:sz w:val="24"/>
          <w:szCs w:val="24"/>
        </w:rPr>
        <w:t xml:space="preserve"> </w:t>
      </w:r>
      <w:r w:rsidRPr="00AE2598">
        <w:rPr>
          <w:rFonts w:ascii="Times New Roman" w:eastAsia="Times New Roman" w:hAnsi="Times New Roman" w:cs="Times New Roman"/>
          <w:sz w:val="24"/>
          <w:szCs w:val="24"/>
        </w:rPr>
        <w:t>J. Whaley (</w:t>
      </w:r>
      <w:proofErr w:type="spellStart"/>
      <w:r w:rsidR="00460D6E">
        <w:rPr>
          <w:rFonts w:ascii="Times New Roman" w:eastAsia="Times New Roman" w:hAnsi="Times New Roman" w:cs="Times New Roman"/>
          <w:sz w:val="24"/>
          <w:szCs w:val="24"/>
        </w:rPr>
        <w:t>E</w:t>
      </w:r>
      <w:r w:rsidR="00460D6E" w:rsidRPr="00AE2598">
        <w:rPr>
          <w:rFonts w:ascii="Times New Roman" w:eastAsia="Times New Roman" w:hAnsi="Times New Roman" w:cs="Times New Roman"/>
          <w:sz w:val="24"/>
          <w:szCs w:val="24"/>
        </w:rPr>
        <w:t>ds</w:t>
      </w:r>
      <w:proofErr w:type="spellEnd"/>
      <w:r w:rsidRPr="00AE2598">
        <w:rPr>
          <w:rFonts w:ascii="Times New Roman" w:eastAsia="Times New Roman" w:hAnsi="Times New Roman" w:cs="Times New Roman"/>
          <w:sz w:val="24"/>
          <w:szCs w:val="24"/>
        </w:rPr>
        <w:t xml:space="preserve">), </w:t>
      </w:r>
      <w:proofErr w:type="gramStart"/>
      <w:r w:rsidRPr="00AE2598">
        <w:rPr>
          <w:rFonts w:ascii="Times New Roman" w:eastAsia="Times New Roman" w:hAnsi="Times New Roman" w:cs="Times New Roman"/>
          <w:i/>
          <w:sz w:val="24"/>
          <w:szCs w:val="24"/>
        </w:rPr>
        <w:t>Endangered</w:t>
      </w:r>
      <w:proofErr w:type="gramEnd"/>
      <w:r w:rsidRPr="00AE2598">
        <w:rPr>
          <w:rFonts w:ascii="Times New Roman" w:eastAsia="Times New Roman" w:hAnsi="Times New Roman" w:cs="Times New Roman"/>
          <w:i/>
          <w:sz w:val="24"/>
          <w:szCs w:val="24"/>
        </w:rPr>
        <w:t xml:space="preserve"> languages: Current issues and future prospects </w:t>
      </w:r>
      <w:r w:rsidRPr="00AE2598">
        <w:rPr>
          <w:rFonts w:ascii="Times New Roman" w:eastAsia="Times New Roman" w:hAnsi="Times New Roman" w:cs="Times New Roman"/>
          <w:sz w:val="24"/>
          <w:szCs w:val="24"/>
        </w:rPr>
        <w:t>(pp. 3-21). Cambridge, UK: Cambridge University Press.</w:t>
      </w:r>
    </w:p>
    <w:p w14:paraId="40DCDF8F" w14:textId="3414CC80" w:rsidR="009C026D" w:rsidRPr="00AE2598" w:rsidRDefault="009C026D" w:rsidP="00AE2598">
      <w:pPr>
        <w:tabs>
          <w:tab w:val="center" w:pos="4320"/>
          <w:tab w:val="right" w:pos="8640"/>
        </w:tabs>
        <w:spacing w:after="0" w:line="480" w:lineRule="auto"/>
        <w:ind w:left="720" w:hanging="720"/>
        <w:rPr>
          <w:rFonts w:ascii="Times New Roman" w:eastAsia="Times New Roman" w:hAnsi="Times New Roman" w:cs="Times New Roman"/>
          <w:sz w:val="24"/>
          <w:szCs w:val="24"/>
        </w:rPr>
      </w:pPr>
      <w:r w:rsidRPr="00AE2598">
        <w:rPr>
          <w:rFonts w:ascii="Times New Roman" w:eastAsia="Times New Roman" w:hAnsi="Times New Roman" w:cs="Times New Roman"/>
          <w:sz w:val="24"/>
          <w:szCs w:val="24"/>
        </w:rPr>
        <w:t xml:space="preserve">Dorian, N.C. (1993). A response to </w:t>
      </w:r>
      <w:proofErr w:type="spellStart"/>
      <w:r w:rsidRPr="00AE2598">
        <w:rPr>
          <w:rFonts w:ascii="Times New Roman" w:eastAsia="Times New Roman" w:hAnsi="Times New Roman" w:cs="Times New Roman"/>
          <w:sz w:val="24"/>
          <w:szCs w:val="24"/>
        </w:rPr>
        <w:t>Ladefoged’s</w:t>
      </w:r>
      <w:proofErr w:type="spellEnd"/>
      <w:r w:rsidRPr="00AE2598">
        <w:rPr>
          <w:rFonts w:ascii="Times New Roman" w:eastAsia="Times New Roman" w:hAnsi="Times New Roman" w:cs="Times New Roman"/>
          <w:sz w:val="24"/>
          <w:szCs w:val="24"/>
        </w:rPr>
        <w:t xml:space="preserve"> other view of endangered languages. </w:t>
      </w:r>
      <w:r w:rsidRPr="00AE2598">
        <w:rPr>
          <w:rFonts w:ascii="Times New Roman" w:eastAsia="Times New Roman" w:hAnsi="Times New Roman" w:cs="Times New Roman"/>
          <w:i/>
          <w:sz w:val="24"/>
          <w:szCs w:val="24"/>
        </w:rPr>
        <w:t>Language</w:t>
      </w:r>
      <w:r w:rsidR="00460D6E">
        <w:rPr>
          <w:rFonts w:ascii="Times New Roman" w:eastAsia="Times New Roman" w:hAnsi="Times New Roman" w:cs="Times New Roman"/>
          <w:i/>
          <w:sz w:val="24"/>
          <w:szCs w:val="24"/>
        </w:rPr>
        <w:t>,</w:t>
      </w:r>
      <w:r w:rsidRPr="00AE2598">
        <w:rPr>
          <w:rFonts w:ascii="Times New Roman" w:eastAsia="Times New Roman" w:hAnsi="Times New Roman" w:cs="Times New Roman"/>
          <w:i/>
          <w:sz w:val="24"/>
          <w:szCs w:val="24"/>
        </w:rPr>
        <w:t xml:space="preserve"> 69</w:t>
      </w:r>
      <w:r w:rsidRPr="00AE2598">
        <w:rPr>
          <w:rFonts w:ascii="Times New Roman" w:eastAsia="Times New Roman" w:hAnsi="Times New Roman" w:cs="Times New Roman"/>
          <w:sz w:val="24"/>
          <w:szCs w:val="24"/>
        </w:rPr>
        <w:t>, 575</w:t>
      </w:r>
      <w:r w:rsidR="00460D6E">
        <w:rPr>
          <w:rFonts w:ascii="Times New Roman" w:eastAsia="Times New Roman" w:hAnsi="Times New Roman" w:cs="Times New Roman"/>
          <w:sz w:val="24"/>
          <w:szCs w:val="24"/>
        </w:rPr>
        <w:t>-5</w:t>
      </w:r>
      <w:r w:rsidRPr="00AE2598">
        <w:rPr>
          <w:rFonts w:ascii="Times New Roman" w:eastAsia="Times New Roman" w:hAnsi="Times New Roman" w:cs="Times New Roman"/>
          <w:sz w:val="24"/>
          <w:szCs w:val="24"/>
        </w:rPr>
        <w:t>79.</w:t>
      </w:r>
    </w:p>
    <w:p w14:paraId="747939ED" w14:textId="1CF609F8" w:rsidR="00EA3240" w:rsidRPr="00AE2598" w:rsidRDefault="00EA3240"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Dixon, R.</w:t>
      </w:r>
      <w:r w:rsidR="00460D6E">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M. (1998). </w:t>
      </w:r>
      <w:r w:rsidRPr="00AE2598">
        <w:rPr>
          <w:rFonts w:ascii="Times New Roman" w:eastAsia="Calibri" w:hAnsi="Times New Roman" w:cs="Times New Roman"/>
          <w:i/>
          <w:noProof/>
          <w:sz w:val="24"/>
          <w:szCs w:val="24"/>
        </w:rPr>
        <w:t xml:space="preserve">The rise and fall of languages. </w:t>
      </w:r>
      <w:r w:rsidRPr="00AE2598">
        <w:rPr>
          <w:rFonts w:ascii="Times New Roman" w:eastAsia="Calibri" w:hAnsi="Times New Roman" w:cs="Times New Roman"/>
          <w:noProof/>
          <w:sz w:val="24"/>
          <w:szCs w:val="24"/>
        </w:rPr>
        <w:t>Cambridge</w:t>
      </w:r>
      <w:r w:rsidR="00460D6E">
        <w:rPr>
          <w:rFonts w:ascii="Times New Roman" w:eastAsia="Calibri" w:hAnsi="Times New Roman" w:cs="Times New Roman"/>
          <w:noProof/>
          <w:sz w:val="24"/>
          <w:szCs w:val="24"/>
        </w:rPr>
        <w:t>, United Kingdom</w:t>
      </w:r>
      <w:r w:rsidRPr="00AE2598">
        <w:rPr>
          <w:rFonts w:ascii="Times New Roman" w:eastAsia="Calibri" w:hAnsi="Times New Roman" w:cs="Times New Roman"/>
          <w:noProof/>
          <w:sz w:val="24"/>
          <w:szCs w:val="24"/>
        </w:rPr>
        <w:t>: Cambridge University Press.</w:t>
      </w:r>
    </w:p>
    <w:p w14:paraId="69B03627" w14:textId="7006CADF" w:rsidR="004009A0" w:rsidRPr="00AE2598" w:rsidRDefault="004009A0"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Duran, E.</w:t>
      </w:r>
      <w:r w:rsidR="00460D6E">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&amp; Duran, B. (1995). </w:t>
      </w:r>
      <w:r w:rsidRPr="00AE2598">
        <w:rPr>
          <w:rFonts w:ascii="Times New Roman" w:eastAsia="Calibri" w:hAnsi="Times New Roman" w:cs="Times New Roman"/>
          <w:i/>
          <w:noProof/>
          <w:sz w:val="24"/>
          <w:szCs w:val="24"/>
        </w:rPr>
        <w:t>Native American postcolonial psychology</w:t>
      </w:r>
      <w:r w:rsidRPr="00AE2598">
        <w:rPr>
          <w:rFonts w:ascii="Times New Roman" w:eastAsia="Calibri" w:hAnsi="Times New Roman" w:cs="Times New Roman"/>
          <w:noProof/>
          <w:sz w:val="24"/>
          <w:szCs w:val="24"/>
        </w:rPr>
        <w:t>. Albany, New York: State University of New York Press.</w:t>
      </w:r>
    </w:p>
    <w:p w14:paraId="281A5627" w14:textId="7E752EF6"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Duranti, A. (1997). </w:t>
      </w:r>
      <w:r w:rsidRPr="00AE2598">
        <w:rPr>
          <w:rFonts w:ascii="Times New Roman" w:eastAsia="Calibri" w:hAnsi="Times New Roman" w:cs="Times New Roman"/>
          <w:i/>
          <w:noProof/>
          <w:sz w:val="24"/>
          <w:szCs w:val="24"/>
        </w:rPr>
        <w:t xml:space="preserve">Linguistic </w:t>
      </w:r>
      <w:r w:rsidR="00460D6E">
        <w:rPr>
          <w:rFonts w:ascii="Times New Roman" w:eastAsia="Calibri" w:hAnsi="Times New Roman" w:cs="Times New Roman"/>
          <w:i/>
          <w:noProof/>
          <w:sz w:val="24"/>
          <w:szCs w:val="24"/>
        </w:rPr>
        <w:t>a</w:t>
      </w:r>
      <w:r w:rsidR="00460D6E" w:rsidRPr="00AE2598">
        <w:rPr>
          <w:rFonts w:ascii="Times New Roman" w:eastAsia="Calibri" w:hAnsi="Times New Roman" w:cs="Times New Roman"/>
          <w:i/>
          <w:noProof/>
          <w:sz w:val="24"/>
          <w:szCs w:val="24"/>
        </w:rPr>
        <w:t>nthropology</w:t>
      </w:r>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Cambridge</w:t>
      </w:r>
      <w:r w:rsidR="00460D6E">
        <w:rPr>
          <w:rFonts w:ascii="Times New Roman" w:eastAsia="Calibri" w:hAnsi="Times New Roman" w:cs="Times New Roman"/>
          <w:noProof/>
          <w:sz w:val="24"/>
          <w:szCs w:val="24"/>
        </w:rPr>
        <w:t>, United Kingdom</w:t>
      </w:r>
      <w:r w:rsidRPr="00AE2598">
        <w:rPr>
          <w:rFonts w:ascii="Times New Roman" w:eastAsia="Calibri" w:hAnsi="Times New Roman" w:cs="Times New Roman"/>
          <w:noProof/>
          <w:sz w:val="24"/>
          <w:szCs w:val="24"/>
        </w:rPr>
        <w:t>: Cambridge University Press.</w:t>
      </w:r>
    </w:p>
    <w:p w14:paraId="4D9AC37A" w14:textId="01CC96B3" w:rsidR="00E50949" w:rsidRPr="00AE2598" w:rsidRDefault="00E50949"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Edwards, J. (1985). </w:t>
      </w:r>
      <w:r w:rsidRPr="00AE2598">
        <w:rPr>
          <w:rFonts w:ascii="Times New Roman" w:eastAsia="Calibri" w:hAnsi="Times New Roman" w:cs="Times New Roman"/>
          <w:i/>
          <w:noProof/>
          <w:sz w:val="24"/>
          <w:szCs w:val="24"/>
        </w:rPr>
        <w:t xml:space="preserve">Language, society, and identity. </w:t>
      </w:r>
      <w:r w:rsidRPr="00AE2598">
        <w:rPr>
          <w:rFonts w:ascii="Times New Roman" w:eastAsia="Calibri" w:hAnsi="Times New Roman" w:cs="Times New Roman"/>
          <w:noProof/>
          <w:sz w:val="24"/>
          <w:szCs w:val="24"/>
        </w:rPr>
        <w:t>Oxford</w:t>
      </w:r>
      <w:r w:rsidR="00460D6E">
        <w:rPr>
          <w:rFonts w:ascii="Times New Roman" w:eastAsia="Calibri" w:hAnsi="Times New Roman" w:cs="Times New Roman"/>
          <w:noProof/>
          <w:sz w:val="24"/>
          <w:szCs w:val="24"/>
        </w:rPr>
        <w:t>, United Kingdom</w:t>
      </w:r>
      <w:r w:rsidRPr="00AE2598">
        <w:rPr>
          <w:rFonts w:ascii="Times New Roman" w:eastAsia="Calibri" w:hAnsi="Times New Roman" w:cs="Times New Roman"/>
          <w:noProof/>
          <w:sz w:val="24"/>
          <w:szCs w:val="24"/>
        </w:rPr>
        <w:t>: Basil Blackwell.</w:t>
      </w:r>
    </w:p>
    <w:p w14:paraId="46E9302C" w14:textId="0D6C5A6A" w:rsidR="00460D6E" w:rsidRPr="00642730" w:rsidRDefault="00460D6E" w:rsidP="00AE2598">
      <w:pPr>
        <w:autoSpaceDE w:val="0"/>
        <w:autoSpaceDN w:val="0"/>
        <w:adjustRightInd w:val="0"/>
        <w:spacing w:after="0" w:line="480" w:lineRule="auto"/>
        <w:ind w:left="720" w:hanging="720"/>
        <w:rPr>
          <w:rFonts w:ascii="Times New Roman" w:eastAsia="Calibri" w:hAnsi="Times New Roman" w:cs="Times New Roman"/>
          <w:sz w:val="24"/>
          <w:szCs w:val="24"/>
        </w:rPr>
      </w:pPr>
      <w:r w:rsidRPr="00642730">
        <w:rPr>
          <w:rFonts w:ascii="Times New Roman" w:eastAsia="Calibri" w:hAnsi="Times New Roman" w:cs="Times New Roman"/>
          <w:sz w:val="24"/>
          <w:szCs w:val="24"/>
        </w:rPr>
        <w:t xml:space="preserve">Fishman J. A. (1971). </w:t>
      </w:r>
      <w:proofErr w:type="gramStart"/>
      <w:r w:rsidRPr="00642730">
        <w:rPr>
          <w:rFonts w:ascii="Times New Roman" w:eastAsia="Calibri" w:hAnsi="Times New Roman" w:cs="Times New Roman"/>
          <w:i/>
          <w:sz w:val="24"/>
          <w:szCs w:val="24"/>
        </w:rPr>
        <w:t>Advances in the sociology of language.</w:t>
      </w:r>
      <w:proofErr w:type="gramEnd"/>
      <w:r w:rsidRPr="00642730">
        <w:rPr>
          <w:rFonts w:ascii="Times New Roman" w:eastAsia="Calibri" w:hAnsi="Times New Roman" w:cs="Times New Roman"/>
          <w:i/>
          <w:sz w:val="24"/>
          <w:szCs w:val="24"/>
        </w:rPr>
        <w:t xml:space="preserve"> </w:t>
      </w:r>
      <w:r w:rsidRPr="00642730">
        <w:rPr>
          <w:rFonts w:ascii="Times New Roman" w:eastAsia="Calibri" w:hAnsi="Times New Roman" w:cs="Times New Roman"/>
          <w:sz w:val="24"/>
          <w:szCs w:val="24"/>
        </w:rPr>
        <w:t>The Hague</w:t>
      </w:r>
      <w:r>
        <w:rPr>
          <w:rFonts w:ascii="Times New Roman" w:eastAsia="Calibri" w:hAnsi="Times New Roman" w:cs="Times New Roman"/>
          <w:sz w:val="24"/>
          <w:szCs w:val="24"/>
        </w:rPr>
        <w:t>, Netherlands</w:t>
      </w:r>
      <w:r w:rsidRPr="00642730">
        <w:rPr>
          <w:rFonts w:ascii="Times New Roman" w:eastAsia="Calibri" w:hAnsi="Times New Roman" w:cs="Times New Roman"/>
          <w:sz w:val="24"/>
          <w:szCs w:val="24"/>
        </w:rPr>
        <w:t>: Mouton.</w:t>
      </w:r>
    </w:p>
    <w:p w14:paraId="7614A216" w14:textId="60C18585" w:rsidR="00460D6E" w:rsidRPr="00642730" w:rsidRDefault="00460D6E" w:rsidP="00AE2598">
      <w:pPr>
        <w:autoSpaceDE w:val="0"/>
        <w:autoSpaceDN w:val="0"/>
        <w:adjustRightInd w:val="0"/>
        <w:spacing w:after="0" w:line="480" w:lineRule="auto"/>
        <w:ind w:left="720" w:hanging="720"/>
        <w:rPr>
          <w:rFonts w:ascii="Times New Roman" w:eastAsia="Calibri" w:hAnsi="Times New Roman" w:cs="Times New Roman"/>
          <w:sz w:val="24"/>
          <w:szCs w:val="24"/>
        </w:rPr>
      </w:pPr>
      <w:r w:rsidRPr="00642730">
        <w:rPr>
          <w:rFonts w:ascii="Times New Roman" w:eastAsia="Calibri" w:hAnsi="Times New Roman" w:cs="Times New Roman"/>
          <w:sz w:val="24"/>
          <w:szCs w:val="24"/>
        </w:rPr>
        <w:t xml:space="preserve">Fishman, J. A. (1974). </w:t>
      </w:r>
      <w:proofErr w:type="gramStart"/>
      <w:r w:rsidRPr="00642730">
        <w:rPr>
          <w:rFonts w:ascii="Times New Roman" w:eastAsia="Calibri" w:hAnsi="Times New Roman" w:cs="Times New Roman"/>
          <w:i/>
          <w:sz w:val="24"/>
          <w:szCs w:val="24"/>
        </w:rPr>
        <w:t>Advances in language planning.</w:t>
      </w:r>
      <w:proofErr w:type="gramEnd"/>
      <w:r w:rsidRPr="00642730">
        <w:rPr>
          <w:rFonts w:ascii="Times New Roman" w:eastAsia="Calibri" w:hAnsi="Times New Roman" w:cs="Times New Roman"/>
          <w:i/>
          <w:sz w:val="24"/>
          <w:szCs w:val="24"/>
        </w:rPr>
        <w:t xml:space="preserve"> </w:t>
      </w:r>
      <w:r w:rsidRPr="00642730">
        <w:rPr>
          <w:rFonts w:ascii="Times New Roman" w:eastAsia="Calibri" w:hAnsi="Times New Roman" w:cs="Times New Roman"/>
          <w:sz w:val="24"/>
          <w:szCs w:val="24"/>
        </w:rPr>
        <w:t>The Hague</w:t>
      </w:r>
      <w:r>
        <w:rPr>
          <w:rFonts w:ascii="Times New Roman" w:eastAsia="Calibri" w:hAnsi="Times New Roman" w:cs="Times New Roman"/>
          <w:sz w:val="24"/>
          <w:szCs w:val="24"/>
        </w:rPr>
        <w:t>, Netherlands</w:t>
      </w:r>
      <w:r w:rsidRPr="00642730">
        <w:rPr>
          <w:rFonts w:ascii="Times New Roman" w:eastAsia="Calibri" w:hAnsi="Times New Roman" w:cs="Times New Roman"/>
          <w:sz w:val="24"/>
          <w:szCs w:val="24"/>
        </w:rPr>
        <w:t>: Mouton.</w:t>
      </w:r>
    </w:p>
    <w:p w14:paraId="35066848" w14:textId="7D32CD66" w:rsidR="00460D6E" w:rsidRPr="00642730" w:rsidRDefault="00460D6E" w:rsidP="00AE2598">
      <w:pPr>
        <w:autoSpaceDE w:val="0"/>
        <w:autoSpaceDN w:val="0"/>
        <w:adjustRightInd w:val="0"/>
        <w:spacing w:after="0" w:line="480" w:lineRule="auto"/>
        <w:ind w:left="720" w:hanging="720"/>
        <w:rPr>
          <w:rFonts w:ascii="Times New Roman" w:eastAsia="Calibri" w:hAnsi="Times New Roman" w:cs="Times New Roman"/>
          <w:sz w:val="24"/>
          <w:szCs w:val="24"/>
        </w:rPr>
      </w:pPr>
      <w:r w:rsidRPr="00642730">
        <w:rPr>
          <w:rFonts w:ascii="Times New Roman" w:eastAsia="Calibri" w:hAnsi="Times New Roman" w:cs="Times New Roman"/>
          <w:sz w:val="24"/>
          <w:szCs w:val="24"/>
        </w:rPr>
        <w:t xml:space="preserve">Fishman, J. A. (1982). </w:t>
      </w:r>
      <w:proofErr w:type="gramStart"/>
      <w:r w:rsidRPr="00642730">
        <w:rPr>
          <w:rFonts w:ascii="Times New Roman" w:eastAsia="Calibri" w:hAnsi="Times New Roman" w:cs="Times New Roman"/>
          <w:sz w:val="24"/>
          <w:szCs w:val="24"/>
        </w:rPr>
        <w:t>Sociolinguistic foundations of bilingual education.</w:t>
      </w:r>
      <w:proofErr w:type="gramEnd"/>
      <w:r w:rsidRPr="00642730">
        <w:rPr>
          <w:rFonts w:ascii="Times New Roman" w:eastAsia="Calibri" w:hAnsi="Times New Roman" w:cs="Times New Roman"/>
          <w:sz w:val="24"/>
          <w:szCs w:val="24"/>
        </w:rPr>
        <w:t xml:space="preserve"> </w:t>
      </w:r>
      <w:r w:rsidRPr="00642730">
        <w:rPr>
          <w:rFonts w:ascii="Times New Roman" w:eastAsia="Calibri" w:hAnsi="Times New Roman" w:cs="Times New Roman"/>
          <w:i/>
          <w:sz w:val="24"/>
          <w:szCs w:val="24"/>
        </w:rPr>
        <w:t xml:space="preserve">The Bilingual Review/La </w:t>
      </w:r>
      <w:proofErr w:type="spellStart"/>
      <w:r w:rsidRPr="00642730">
        <w:rPr>
          <w:rFonts w:ascii="Times New Roman" w:eastAsia="Calibri" w:hAnsi="Times New Roman" w:cs="Times New Roman"/>
          <w:i/>
          <w:sz w:val="24"/>
          <w:szCs w:val="24"/>
        </w:rPr>
        <w:t>Revista</w:t>
      </w:r>
      <w:proofErr w:type="spellEnd"/>
      <w:r w:rsidRPr="00642730">
        <w:rPr>
          <w:rFonts w:ascii="Times New Roman" w:eastAsia="Calibri" w:hAnsi="Times New Roman" w:cs="Times New Roman"/>
          <w:i/>
          <w:sz w:val="24"/>
          <w:szCs w:val="24"/>
        </w:rPr>
        <w:t xml:space="preserve"> </w:t>
      </w:r>
      <w:proofErr w:type="spellStart"/>
      <w:r w:rsidRPr="00642730">
        <w:rPr>
          <w:rFonts w:ascii="Times New Roman" w:eastAsia="Calibri" w:hAnsi="Times New Roman" w:cs="Times New Roman"/>
          <w:i/>
          <w:sz w:val="24"/>
          <w:szCs w:val="24"/>
        </w:rPr>
        <w:t>Bilingue</w:t>
      </w:r>
      <w:proofErr w:type="spellEnd"/>
      <w:r>
        <w:rPr>
          <w:rFonts w:ascii="Times New Roman" w:eastAsia="Calibri" w:hAnsi="Times New Roman" w:cs="Times New Roman"/>
          <w:i/>
          <w:sz w:val="24"/>
          <w:szCs w:val="24"/>
        </w:rPr>
        <w:t>,</w:t>
      </w:r>
      <w:r w:rsidRPr="00642730">
        <w:rPr>
          <w:rFonts w:ascii="Times New Roman" w:eastAsia="Calibri" w:hAnsi="Times New Roman" w:cs="Times New Roman"/>
          <w:i/>
          <w:sz w:val="24"/>
          <w:szCs w:val="24"/>
        </w:rPr>
        <w:t xml:space="preserve"> 9</w:t>
      </w:r>
      <w:r w:rsidRPr="00642730">
        <w:rPr>
          <w:rFonts w:ascii="Times New Roman" w:eastAsia="Calibri" w:hAnsi="Times New Roman" w:cs="Times New Roman"/>
          <w:sz w:val="24"/>
          <w:szCs w:val="24"/>
        </w:rPr>
        <w:t>(1), 1-35.</w:t>
      </w:r>
    </w:p>
    <w:p w14:paraId="0E9E59C7" w14:textId="667B0639" w:rsidR="00460D6E" w:rsidRPr="00642730" w:rsidRDefault="00460D6E" w:rsidP="00AE2598">
      <w:pPr>
        <w:tabs>
          <w:tab w:val="left" w:pos="720"/>
        </w:tabs>
        <w:autoSpaceDE w:val="0"/>
        <w:autoSpaceDN w:val="0"/>
        <w:adjustRightInd w:val="0"/>
        <w:spacing w:after="0" w:line="480" w:lineRule="auto"/>
        <w:ind w:left="720" w:hanging="720"/>
        <w:rPr>
          <w:rFonts w:ascii="Times New Roman" w:eastAsia="MS Mincho" w:hAnsi="Times New Roman" w:cs="Times New Roman"/>
          <w:sz w:val="24"/>
          <w:szCs w:val="24"/>
        </w:rPr>
      </w:pPr>
      <w:r w:rsidRPr="00642730">
        <w:rPr>
          <w:rFonts w:ascii="Times New Roman" w:eastAsia="MS Mincho" w:hAnsi="Times New Roman" w:cs="Times New Roman"/>
          <w:sz w:val="24"/>
          <w:szCs w:val="24"/>
        </w:rPr>
        <w:lastRenderedPageBreak/>
        <w:t xml:space="preserve">Fishman, J. A. (1991). How threatened is ‘threatened’? In J. Fishman (Ed), </w:t>
      </w:r>
      <w:r w:rsidRPr="00642730">
        <w:rPr>
          <w:rFonts w:ascii="Times New Roman" w:eastAsia="MS Mincho" w:hAnsi="Times New Roman" w:cs="Times New Roman"/>
          <w:i/>
          <w:sz w:val="24"/>
          <w:szCs w:val="24"/>
        </w:rPr>
        <w:t>Reversing language shift</w:t>
      </w:r>
      <w:r>
        <w:rPr>
          <w:rFonts w:ascii="Times New Roman" w:eastAsia="MS Mincho" w:hAnsi="Times New Roman" w:cs="Times New Roman"/>
          <w:sz w:val="24"/>
          <w:szCs w:val="24"/>
        </w:rPr>
        <w:t xml:space="preserve"> (</w:t>
      </w:r>
      <w:r w:rsidRPr="00642730">
        <w:rPr>
          <w:rFonts w:ascii="Times New Roman" w:eastAsia="MS Mincho" w:hAnsi="Times New Roman" w:cs="Times New Roman"/>
          <w:sz w:val="24"/>
          <w:szCs w:val="24"/>
        </w:rPr>
        <w:t>pp. 81-121</w:t>
      </w:r>
      <w:r>
        <w:rPr>
          <w:rFonts w:ascii="Times New Roman" w:eastAsia="MS Mincho" w:hAnsi="Times New Roman" w:cs="Times New Roman"/>
          <w:sz w:val="24"/>
          <w:szCs w:val="24"/>
        </w:rPr>
        <w:t>)</w:t>
      </w:r>
      <w:r w:rsidRPr="00642730">
        <w:rPr>
          <w:rFonts w:ascii="Times New Roman" w:eastAsia="MS Mincho" w:hAnsi="Times New Roman" w:cs="Times New Roman"/>
          <w:sz w:val="24"/>
          <w:szCs w:val="24"/>
        </w:rPr>
        <w:t xml:space="preserve">. </w:t>
      </w:r>
      <w:proofErr w:type="spellStart"/>
      <w:r w:rsidRPr="00642730">
        <w:rPr>
          <w:rFonts w:ascii="Times New Roman" w:eastAsia="MS Mincho" w:hAnsi="Times New Roman" w:cs="Times New Roman"/>
          <w:sz w:val="24"/>
          <w:szCs w:val="24"/>
        </w:rPr>
        <w:t>Clevedon</w:t>
      </w:r>
      <w:proofErr w:type="spellEnd"/>
      <w:r w:rsidRPr="00642730">
        <w:rPr>
          <w:rFonts w:ascii="Times New Roman" w:eastAsia="MS Mincho" w:hAnsi="Times New Roman" w:cs="Times New Roman"/>
          <w:sz w:val="24"/>
          <w:szCs w:val="24"/>
        </w:rPr>
        <w:t>, U</w:t>
      </w:r>
      <w:r>
        <w:rPr>
          <w:rFonts w:ascii="Times New Roman" w:eastAsia="MS Mincho" w:hAnsi="Times New Roman" w:cs="Times New Roman"/>
          <w:sz w:val="24"/>
          <w:szCs w:val="24"/>
        </w:rPr>
        <w:t xml:space="preserve">nited </w:t>
      </w:r>
      <w:r w:rsidRPr="00642730">
        <w:rPr>
          <w:rFonts w:ascii="Times New Roman" w:eastAsia="MS Mincho" w:hAnsi="Times New Roman" w:cs="Times New Roman"/>
          <w:sz w:val="24"/>
          <w:szCs w:val="24"/>
        </w:rPr>
        <w:t>K</w:t>
      </w:r>
      <w:r>
        <w:rPr>
          <w:rFonts w:ascii="Times New Roman" w:eastAsia="MS Mincho" w:hAnsi="Times New Roman" w:cs="Times New Roman"/>
          <w:sz w:val="24"/>
          <w:szCs w:val="24"/>
        </w:rPr>
        <w:t>ingdom</w:t>
      </w:r>
      <w:r w:rsidRPr="00642730">
        <w:rPr>
          <w:rFonts w:ascii="Times New Roman" w:eastAsia="MS Mincho" w:hAnsi="Times New Roman" w:cs="Times New Roman"/>
          <w:sz w:val="24"/>
          <w:szCs w:val="24"/>
        </w:rPr>
        <w:t>: Multilingual Matters.</w:t>
      </w:r>
    </w:p>
    <w:p w14:paraId="5EB9C2AB" w14:textId="65081C08" w:rsidR="00460D6E" w:rsidRPr="00642730" w:rsidRDefault="00460D6E" w:rsidP="00AE2598">
      <w:pPr>
        <w:tabs>
          <w:tab w:val="left" w:pos="720"/>
        </w:tabs>
        <w:autoSpaceDE w:val="0"/>
        <w:autoSpaceDN w:val="0"/>
        <w:adjustRightInd w:val="0"/>
        <w:spacing w:after="0" w:line="480" w:lineRule="auto"/>
        <w:ind w:left="720" w:hanging="720"/>
        <w:rPr>
          <w:rFonts w:ascii="Times New Roman" w:eastAsia="MS Mincho" w:hAnsi="Times New Roman" w:cs="Times New Roman"/>
          <w:sz w:val="24"/>
          <w:szCs w:val="24"/>
        </w:rPr>
      </w:pPr>
      <w:r w:rsidRPr="00642730">
        <w:rPr>
          <w:rFonts w:ascii="Times New Roman" w:eastAsia="MS Mincho" w:hAnsi="Times New Roman" w:cs="Times New Roman"/>
          <w:sz w:val="24"/>
          <w:szCs w:val="24"/>
        </w:rPr>
        <w:t xml:space="preserve">Fishman, J. A. (1997). </w:t>
      </w:r>
      <w:proofErr w:type="gramStart"/>
      <w:r w:rsidRPr="00642730">
        <w:rPr>
          <w:rFonts w:ascii="Times New Roman" w:eastAsia="MS Mincho" w:hAnsi="Times New Roman" w:cs="Times New Roman"/>
          <w:sz w:val="24"/>
          <w:szCs w:val="24"/>
        </w:rPr>
        <w:t>Maintaining languages.</w:t>
      </w:r>
      <w:proofErr w:type="gramEnd"/>
      <w:r w:rsidRPr="00642730">
        <w:rPr>
          <w:rFonts w:ascii="Times New Roman" w:eastAsia="MS Mincho" w:hAnsi="Times New Roman" w:cs="Times New Roman"/>
          <w:sz w:val="24"/>
          <w:szCs w:val="24"/>
        </w:rPr>
        <w:t xml:space="preserve"> What works and what </w:t>
      </w:r>
      <w:proofErr w:type="gramStart"/>
      <w:r w:rsidR="009B1785" w:rsidRPr="00642730">
        <w:rPr>
          <w:rFonts w:ascii="Times New Roman" w:eastAsia="MS Mincho" w:hAnsi="Times New Roman" w:cs="Times New Roman"/>
          <w:sz w:val="24"/>
          <w:szCs w:val="24"/>
        </w:rPr>
        <w:t>doesn’t</w:t>
      </w:r>
      <w:proofErr w:type="gramEnd"/>
      <w:r w:rsidR="009B1785" w:rsidRPr="00642730">
        <w:rPr>
          <w:rFonts w:ascii="Times New Roman" w:eastAsia="MS Mincho" w:hAnsi="Times New Roman" w:cs="Times New Roman"/>
          <w:sz w:val="24"/>
          <w:szCs w:val="24"/>
        </w:rPr>
        <w:t xml:space="preserve">? </w:t>
      </w:r>
      <w:proofErr w:type="gramStart"/>
      <w:r w:rsidRPr="00642730">
        <w:rPr>
          <w:rFonts w:ascii="Times New Roman" w:eastAsia="MS Mincho" w:hAnsi="Times New Roman" w:cs="Times New Roman"/>
          <w:sz w:val="24"/>
          <w:szCs w:val="24"/>
        </w:rPr>
        <w:t xml:space="preserve">In G. </w:t>
      </w:r>
      <w:proofErr w:type="spellStart"/>
      <w:r w:rsidRPr="00642730">
        <w:rPr>
          <w:rFonts w:ascii="Times New Roman" w:eastAsia="MS Mincho" w:hAnsi="Times New Roman" w:cs="Times New Roman"/>
          <w:sz w:val="24"/>
          <w:szCs w:val="24"/>
        </w:rPr>
        <w:t>Cantoni</w:t>
      </w:r>
      <w:proofErr w:type="spellEnd"/>
      <w:r>
        <w:rPr>
          <w:rFonts w:ascii="Times New Roman" w:eastAsia="MS Mincho" w:hAnsi="Times New Roman" w:cs="Times New Roman"/>
          <w:sz w:val="24"/>
          <w:szCs w:val="24"/>
        </w:rPr>
        <w:t xml:space="preserve"> </w:t>
      </w:r>
      <w:r w:rsidRPr="00642730">
        <w:rPr>
          <w:rFonts w:ascii="Times New Roman" w:eastAsia="MS Mincho" w:hAnsi="Times New Roman" w:cs="Times New Roman"/>
          <w:sz w:val="24"/>
          <w:szCs w:val="24"/>
        </w:rPr>
        <w:t xml:space="preserve">(Ed), </w:t>
      </w:r>
      <w:r w:rsidRPr="00642730">
        <w:rPr>
          <w:rFonts w:ascii="Times New Roman" w:eastAsia="MS Mincho" w:hAnsi="Times New Roman" w:cs="Times New Roman"/>
          <w:i/>
          <w:sz w:val="24"/>
          <w:szCs w:val="24"/>
        </w:rPr>
        <w:t>Stabilizing indigenous languages</w:t>
      </w:r>
      <w:r>
        <w:rPr>
          <w:rFonts w:ascii="Times New Roman" w:eastAsia="MS Mincho" w:hAnsi="Times New Roman" w:cs="Times New Roman"/>
          <w:sz w:val="24"/>
          <w:szCs w:val="24"/>
        </w:rPr>
        <w:t xml:space="preserve"> (</w:t>
      </w:r>
      <w:r w:rsidRPr="00642730">
        <w:rPr>
          <w:rFonts w:ascii="Times New Roman" w:eastAsia="MS Mincho" w:hAnsi="Times New Roman" w:cs="Times New Roman"/>
          <w:sz w:val="24"/>
          <w:szCs w:val="24"/>
        </w:rPr>
        <w:t>pp. 186</w:t>
      </w:r>
      <w:r>
        <w:rPr>
          <w:rFonts w:ascii="Times New Roman" w:eastAsia="MS Mincho" w:hAnsi="Times New Roman" w:cs="Times New Roman"/>
          <w:sz w:val="24"/>
          <w:szCs w:val="24"/>
        </w:rPr>
        <w:t>-</w:t>
      </w:r>
      <w:r w:rsidRPr="00642730">
        <w:rPr>
          <w:rFonts w:ascii="Times New Roman" w:eastAsia="MS Mincho" w:hAnsi="Times New Roman" w:cs="Times New Roman"/>
          <w:sz w:val="24"/>
          <w:szCs w:val="24"/>
        </w:rPr>
        <w:t>198</w:t>
      </w:r>
      <w:r>
        <w:rPr>
          <w:rFonts w:ascii="Times New Roman" w:eastAsia="MS Mincho" w:hAnsi="Times New Roman" w:cs="Times New Roman"/>
          <w:sz w:val="24"/>
          <w:szCs w:val="24"/>
        </w:rPr>
        <w:t>)</w:t>
      </w:r>
      <w:r w:rsidRPr="00642730">
        <w:rPr>
          <w:rFonts w:ascii="Times New Roman" w:eastAsia="MS Mincho" w:hAnsi="Times New Roman" w:cs="Times New Roman"/>
          <w:sz w:val="24"/>
          <w:szCs w:val="24"/>
        </w:rPr>
        <w:t>.</w:t>
      </w:r>
      <w:proofErr w:type="gramEnd"/>
      <w:r w:rsidRPr="00642730">
        <w:rPr>
          <w:rFonts w:ascii="Times New Roman" w:eastAsia="MS Mincho" w:hAnsi="Times New Roman" w:cs="Times New Roman"/>
          <w:sz w:val="24"/>
          <w:szCs w:val="24"/>
        </w:rPr>
        <w:t xml:space="preserve"> Flagstaff, </w:t>
      </w:r>
      <w:r>
        <w:rPr>
          <w:rFonts w:ascii="Times New Roman" w:eastAsia="MS Mincho" w:hAnsi="Times New Roman" w:cs="Times New Roman"/>
          <w:sz w:val="24"/>
          <w:szCs w:val="24"/>
        </w:rPr>
        <w:t>AZ</w:t>
      </w:r>
      <w:r w:rsidRPr="00642730">
        <w:rPr>
          <w:rFonts w:ascii="Times New Roman" w:eastAsia="MS Mincho" w:hAnsi="Times New Roman" w:cs="Times New Roman"/>
          <w:sz w:val="24"/>
          <w:szCs w:val="24"/>
        </w:rPr>
        <w:t xml:space="preserve">: Northern Arizona University. </w:t>
      </w:r>
    </w:p>
    <w:p w14:paraId="454A0C44" w14:textId="271240B2"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Fishman, J. (2001). </w:t>
      </w:r>
      <w:r w:rsidRPr="00AE2598">
        <w:rPr>
          <w:rFonts w:ascii="Times New Roman" w:eastAsia="Calibri" w:hAnsi="Times New Roman" w:cs="Times New Roman"/>
          <w:i/>
          <w:noProof/>
          <w:sz w:val="24"/>
          <w:szCs w:val="24"/>
        </w:rPr>
        <w:t xml:space="preserve">Can threatened languages be saved? “Reversing </w:t>
      </w:r>
      <w:r w:rsidR="00460D6E" w:rsidRPr="00AE2598">
        <w:rPr>
          <w:rFonts w:ascii="Times New Roman" w:eastAsia="Calibri" w:hAnsi="Times New Roman" w:cs="Times New Roman"/>
          <w:i/>
          <w:noProof/>
          <w:sz w:val="24"/>
          <w:szCs w:val="24"/>
        </w:rPr>
        <w:t>langauge shift” revisited</w:t>
      </w:r>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Clevendon</w:t>
      </w:r>
      <w:r w:rsidR="00460D6E">
        <w:rPr>
          <w:rFonts w:ascii="Times New Roman" w:eastAsia="Calibri" w:hAnsi="Times New Roman" w:cs="Times New Roman"/>
          <w:noProof/>
          <w:sz w:val="24"/>
          <w:szCs w:val="24"/>
        </w:rPr>
        <w:t>, United Kingdom</w:t>
      </w:r>
      <w:r w:rsidRPr="00AE2598">
        <w:rPr>
          <w:rFonts w:ascii="Times New Roman" w:eastAsia="Calibri" w:hAnsi="Times New Roman" w:cs="Times New Roman"/>
          <w:noProof/>
          <w:sz w:val="24"/>
          <w:szCs w:val="24"/>
        </w:rPr>
        <w:t>: Multilingual Matters.</w:t>
      </w:r>
    </w:p>
    <w:p w14:paraId="234EB30F" w14:textId="2C14441B" w:rsidR="00460D6E" w:rsidRPr="00642730" w:rsidRDefault="00460D6E" w:rsidP="00460D6E">
      <w:pPr>
        <w:tabs>
          <w:tab w:val="left" w:pos="720"/>
        </w:tabs>
        <w:autoSpaceDE w:val="0"/>
        <w:autoSpaceDN w:val="0"/>
        <w:adjustRightInd w:val="0"/>
        <w:spacing w:after="0" w:line="480" w:lineRule="auto"/>
        <w:ind w:left="720" w:hanging="720"/>
        <w:rPr>
          <w:rFonts w:ascii="Times New Roman" w:eastAsia="MS Mincho" w:hAnsi="Times New Roman" w:cs="Times New Roman"/>
          <w:sz w:val="24"/>
          <w:szCs w:val="24"/>
        </w:rPr>
      </w:pPr>
      <w:r w:rsidRPr="00642730">
        <w:rPr>
          <w:rFonts w:ascii="Times New Roman" w:eastAsia="MS Mincho" w:hAnsi="Times New Roman" w:cs="Times New Roman"/>
          <w:sz w:val="24"/>
          <w:szCs w:val="24"/>
        </w:rPr>
        <w:t xml:space="preserve">Ferguson, C. (1968). </w:t>
      </w:r>
      <w:proofErr w:type="gramStart"/>
      <w:r w:rsidRPr="00642730">
        <w:rPr>
          <w:rFonts w:ascii="Times New Roman" w:eastAsia="MS Mincho" w:hAnsi="Times New Roman" w:cs="Times New Roman"/>
          <w:sz w:val="24"/>
          <w:szCs w:val="24"/>
        </w:rPr>
        <w:t>Language development.</w:t>
      </w:r>
      <w:proofErr w:type="gramEnd"/>
      <w:r w:rsidRPr="00642730">
        <w:rPr>
          <w:rFonts w:ascii="Times New Roman" w:eastAsia="MS Mincho" w:hAnsi="Times New Roman" w:cs="Times New Roman"/>
          <w:sz w:val="24"/>
          <w:szCs w:val="24"/>
        </w:rPr>
        <w:t xml:space="preserve"> </w:t>
      </w:r>
      <w:proofErr w:type="gramStart"/>
      <w:r w:rsidRPr="00642730">
        <w:rPr>
          <w:rFonts w:ascii="Times New Roman" w:eastAsia="MS Mincho" w:hAnsi="Times New Roman" w:cs="Times New Roman"/>
          <w:sz w:val="24"/>
          <w:szCs w:val="24"/>
        </w:rPr>
        <w:t xml:space="preserve">In J. Fishman, C. Ferguson &amp; J. Das Gupta (Eds.), </w:t>
      </w:r>
      <w:r w:rsidRPr="00642730">
        <w:rPr>
          <w:rFonts w:ascii="Times New Roman" w:eastAsia="MS Mincho" w:hAnsi="Times New Roman" w:cs="Times New Roman"/>
          <w:i/>
          <w:sz w:val="24"/>
          <w:szCs w:val="24"/>
        </w:rPr>
        <w:t xml:space="preserve">Language problems of developing nations </w:t>
      </w:r>
      <w:r w:rsidRPr="00642730">
        <w:rPr>
          <w:rFonts w:ascii="Times New Roman" w:eastAsia="MS Mincho" w:hAnsi="Times New Roman" w:cs="Times New Roman"/>
          <w:sz w:val="24"/>
          <w:szCs w:val="24"/>
        </w:rPr>
        <w:t>(pp. 27</w:t>
      </w:r>
      <w:r w:rsidR="00640CEA">
        <w:rPr>
          <w:rFonts w:ascii="Times New Roman" w:eastAsia="MS Mincho" w:hAnsi="Times New Roman" w:cs="Times New Roman"/>
          <w:sz w:val="24"/>
          <w:szCs w:val="24"/>
        </w:rPr>
        <w:t>-</w:t>
      </w:r>
      <w:r w:rsidRPr="00642730">
        <w:rPr>
          <w:rFonts w:ascii="Times New Roman" w:eastAsia="MS Mincho" w:hAnsi="Times New Roman" w:cs="Times New Roman"/>
          <w:sz w:val="24"/>
          <w:szCs w:val="24"/>
        </w:rPr>
        <w:t>35).</w:t>
      </w:r>
      <w:proofErr w:type="gramEnd"/>
      <w:r w:rsidRPr="00642730">
        <w:rPr>
          <w:rFonts w:ascii="Times New Roman" w:eastAsia="MS Mincho" w:hAnsi="Times New Roman" w:cs="Times New Roman"/>
          <w:sz w:val="24"/>
          <w:szCs w:val="24"/>
        </w:rPr>
        <w:t xml:space="preserve"> New York</w:t>
      </w:r>
      <w:r w:rsidR="00640CEA">
        <w:rPr>
          <w:rFonts w:ascii="Times New Roman" w:eastAsia="MS Mincho" w:hAnsi="Times New Roman" w:cs="Times New Roman"/>
          <w:sz w:val="24"/>
          <w:szCs w:val="24"/>
        </w:rPr>
        <w:t>, NY</w:t>
      </w:r>
      <w:r w:rsidRPr="00642730">
        <w:rPr>
          <w:rFonts w:ascii="Times New Roman" w:eastAsia="MS Mincho" w:hAnsi="Times New Roman" w:cs="Times New Roman"/>
          <w:sz w:val="24"/>
          <w:szCs w:val="24"/>
        </w:rPr>
        <w:t>: John Wiley &amp; Sons.</w:t>
      </w:r>
    </w:p>
    <w:p w14:paraId="427614A3" w14:textId="3B5C80EA" w:rsidR="002060D5" w:rsidRPr="00AE2598" w:rsidRDefault="002060D5" w:rsidP="00AE2598">
      <w:pPr>
        <w:tabs>
          <w:tab w:val="left" w:pos="720"/>
        </w:tabs>
        <w:autoSpaceDE w:val="0"/>
        <w:autoSpaceDN w:val="0"/>
        <w:adjustRightInd w:val="0"/>
        <w:spacing w:after="0" w:line="480" w:lineRule="auto"/>
        <w:ind w:left="720" w:hanging="720"/>
        <w:rPr>
          <w:rFonts w:ascii="Times New Roman" w:eastAsia="MS Mincho" w:hAnsi="Times New Roman" w:cs="Times New Roman"/>
          <w:i/>
          <w:sz w:val="24"/>
          <w:szCs w:val="24"/>
        </w:rPr>
      </w:pPr>
      <w:r w:rsidRPr="00AE2598">
        <w:rPr>
          <w:rFonts w:ascii="Times New Roman" w:eastAsia="MS Mincho" w:hAnsi="Times New Roman" w:cs="Times New Roman"/>
          <w:sz w:val="24"/>
          <w:szCs w:val="24"/>
        </w:rPr>
        <w:t xml:space="preserve">Ferguson, C. (1977). </w:t>
      </w:r>
      <w:proofErr w:type="gramStart"/>
      <w:r w:rsidRPr="00AE2598">
        <w:rPr>
          <w:rFonts w:ascii="Times New Roman" w:eastAsia="MS Mincho" w:hAnsi="Times New Roman" w:cs="Times New Roman"/>
          <w:sz w:val="24"/>
          <w:szCs w:val="24"/>
        </w:rPr>
        <w:t>Sociolinguistic settings of language planning.</w:t>
      </w:r>
      <w:proofErr w:type="gramEnd"/>
      <w:r w:rsidRPr="00AE2598">
        <w:rPr>
          <w:rFonts w:ascii="Times New Roman" w:eastAsia="MS Mincho" w:hAnsi="Times New Roman" w:cs="Times New Roman"/>
          <w:sz w:val="24"/>
          <w:szCs w:val="24"/>
        </w:rPr>
        <w:t xml:space="preserve"> In J. Rubin, </w:t>
      </w:r>
      <w:r w:rsidR="00C0536F" w:rsidRPr="00AE2598">
        <w:rPr>
          <w:rFonts w:ascii="Times New Roman" w:eastAsia="MS Mincho" w:hAnsi="Times New Roman" w:cs="Times New Roman"/>
          <w:sz w:val="24"/>
          <w:szCs w:val="24"/>
        </w:rPr>
        <w:t>J. Das</w:t>
      </w:r>
      <w:r w:rsidRPr="00AE2598">
        <w:rPr>
          <w:rFonts w:ascii="Times New Roman" w:eastAsia="MS Mincho" w:hAnsi="Times New Roman" w:cs="Times New Roman"/>
          <w:sz w:val="24"/>
          <w:szCs w:val="24"/>
        </w:rPr>
        <w:t xml:space="preserve"> Gupta, J. Fishman, &amp; C. Ferguson (</w:t>
      </w:r>
      <w:proofErr w:type="spellStart"/>
      <w:r w:rsidRPr="00AE2598">
        <w:rPr>
          <w:rFonts w:ascii="Times New Roman" w:eastAsia="MS Mincho" w:hAnsi="Times New Roman" w:cs="Times New Roman"/>
          <w:sz w:val="24"/>
          <w:szCs w:val="24"/>
        </w:rPr>
        <w:t>Eds</w:t>
      </w:r>
      <w:proofErr w:type="spellEnd"/>
      <w:r w:rsidRPr="00AE2598">
        <w:rPr>
          <w:rFonts w:ascii="Times New Roman" w:eastAsia="MS Mincho" w:hAnsi="Times New Roman" w:cs="Times New Roman"/>
          <w:sz w:val="24"/>
          <w:szCs w:val="24"/>
        </w:rPr>
        <w:t xml:space="preserve">), </w:t>
      </w:r>
      <w:r w:rsidRPr="00AE2598">
        <w:rPr>
          <w:rFonts w:ascii="Times New Roman" w:eastAsia="MS Mincho" w:hAnsi="Times New Roman" w:cs="Times New Roman"/>
          <w:i/>
          <w:sz w:val="24"/>
          <w:szCs w:val="24"/>
        </w:rPr>
        <w:t>Language planning and processes.</w:t>
      </w:r>
      <w:r w:rsidRPr="00AE2598">
        <w:rPr>
          <w:rFonts w:ascii="Times New Roman" w:eastAsia="MS Mincho" w:hAnsi="Times New Roman" w:cs="Times New Roman"/>
          <w:sz w:val="24"/>
          <w:szCs w:val="24"/>
        </w:rPr>
        <w:t xml:space="preserve"> The </w:t>
      </w:r>
      <w:r w:rsidR="00BE7311" w:rsidRPr="00AE2598">
        <w:rPr>
          <w:rFonts w:ascii="Times New Roman" w:eastAsia="MS Mincho" w:hAnsi="Times New Roman" w:cs="Times New Roman"/>
          <w:sz w:val="24"/>
          <w:szCs w:val="24"/>
        </w:rPr>
        <w:t>Hague</w:t>
      </w:r>
      <w:r w:rsidR="00460D6E">
        <w:rPr>
          <w:rFonts w:ascii="Times New Roman" w:eastAsia="Calibri" w:hAnsi="Times New Roman" w:cs="Times New Roman"/>
          <w:sz w:val="24"/>
          <w:szCs w:val="24"/>
        </w:rPr>
        <w:t>, Netherlands</w:t>
      </w:r>
      <w:r w:rsidR="00BE7311" w:rsidRPr="00AE2598">
        <w:rPr>
          <w:rFonts w:ascii="Times New Roman" w:eastAsia="MS Mincho" w:hAnsi="Times New Roman" w:cs="Times New Roman"/>
          <w:sz w:val="24"/>
          <w:szCs w:val="24"/>
        </w:rPr>
        <w:t xml:space="preserve">: Mouton. </w:t>
      </w:r>
    </w:p>
    <w:p w14:paraId="4694F5A8" w14:textId="6A365F99" w:rsidR="00BE7311" w:rsidRPr="00AE2598" w:rsidRDefault="00BE7311" w:rsidP="00AE2598">
      <w:pPr>
        <w:tabs>
          <w:tab w:val="left" w:pos="720"/>
        </w:tabs>
        <w:autoSpaceDE w:val="0"/>
        <w:autoSpaceDN w:val="0"/>
        <w:adjustRightInd w:val="0"/>
        <w:spacing w:after="0" w:line="480" w:lineRule="auto"/>
        <w:ind w:left="720" w:hanging="720"/>
        <w:rPr>
          <w:rFonts w:ascii="Times New Roman" w:eastAsia="MS Mincho" w:hAnsi="Times New Roman" w:cs="Times New Roman"/>
          <w:sz w:val="24"/>
          <w:szCs w:val="24"/>
        </w:rPr>
      </w:pPr>
      <w:r w:rsidRPr="00AE2598">
        <w:rPr>
          <w:rFonts w:ascii="Times New Roman" w:eastAsia="MS Mincho" w:hAnsi="Times New Roman" w:cs="Times New Roman"/>
          <w:sz w:val="24"/>
          <w:szCs w:val="24"/>
        </w:rPr>
        <w:t xml:space="preserve">Ferguson, G. (2006). </w:t>
      </w:r>
      <w:proofErr w:type="gramStart"/>
      <w:r w:rsidR="00C0536F" w:rsidRPr="00AE2598">
        <w:rPr>
          <w:rFonts w:ascii="Times New Roman" w:eastAsia="MS Mincho" w:hAnsi="Times New Roman" w:cs="Times New Roman"/>
          <w:i/>
          <w:sz w:val="24"/>
          <w:szCs w:val="24"/>
        </w:rPr>
        <w:t>Language planning and education.</w:t>
      </w:r>
      <w:proofErr w:type="gramEnd"/>
      <w:r w:rsidR="00C0536F" w:rsidRPr="00AE2598">
        <w:rPr>
          <w:rFonts w:ascii="Times New Roman" w:eastAsia="MS Mincho" w:hAnsi="Times New Roman" w:cs="Times New Roman"/>
          <w:i/>
          <w:sz w:val="24"/>
          <w:szCs w:val="24"/>
        </w:rPr>
        <w:t xml:space="preserve"> </w:t>
      </w:r>
      <w:r w:rsidR="00C0536F" w:rsidRPr="00AE2598">
        <w:rPr>
          <w:rFonts w:ascii="Times New Roman" w:eastAsia="MS Mincho" w:hAnsi="Times New Roman" w:cs="Times New Roman"/>
          <w:sz w:val="24"/>
          <w:szCs w:val="24"/>
        </w:rPr>
        <w:t>Edinburgh</w:t>
      </w:r>
      <w:r w:rsidR="00640CEA">
        <w:rPr>
          <w:rFonts w:ascii="Times New Roman" w:eastAsia="MS Mincho" w:hAnsi="Times New Roman" w:cs="Times New Roman"/>
          <w:sz w:val="24"/>
          <w:szCs w:val="24"/>
        </w:rPr>
        <w:t>, United Kingdom:</w:t>
      </w:r>
      <w:r w:rsidR="00C0536F" w:rsidRPr="00AE2598">
        <w:rPr>
          <w:rFonts w:ascii="Times New Roman" w:eastAsia="MS Mincho" w:hAnsi="Times New Roman" w:cs="Times New Roman"/>
          <w:i/>
          <w:sz w:val="24"/>
          <w:szCs w:val="24"/>
        </w:rPr>
        <w:t xml:space="preserve"> </w:t>
      </w:r>
      <w:r w:rsidR="00C0536F" w:rsidRPr="00AE2598">
        <w:rPr>
          <w:rFonts w:ascii="Times New Roman" w:eastAsia="MS Mincho" w:hAnsi="Times New Roman" w:cs="Times New Roman"/>
          <w:sz w:val="24"/>
          <w:szCs w:val="24"/>
        </w:rPr>
        <w:t>Edinburgh University Press.</w:t>
      </w:r>
    </w:p>
    <w:p w14:paraId="4D457412" w14:textId="62B02282" w:rsidR="00674D11" w:rsidRPr="00002DA0" w:rsidRDefault="00674D11" w:rsidP="00AE2598">
      <w:pPr>
        <w:tabs>
          <w:tab w:val="left" w:pos="720"/>
        </w:tabs>
        <w:autoSpaceDE w:val="0"/>
        <w:autoSpaceDN w:val="0"/>
        <w:adjustRightInd w:val="0"/>
        <w:spacing w:after="0" w:line="480" w:lineRule="auto"/>
        <w:ind w:left="720" w:hanging="720"/>
        <w:rPr>
          <w:rFonts w:ascii="Times New Roman" w:eastAsia="MS Mincho" w:hAnsi="Times New Roman" w:cs="Times New Roman"/>
          <w:sz w:val="24"/>
          <w:szCs w:val="24"/>
        </w:rPr>
      </w:pPr>
      <w:proofErr w:type="gramStart"/>
      <w:r>
        <w:rPr>
          <w:rFonts w:ascii="Times New Roman" w:eastAsia="MS Mincho" w:hAnsi="Times New Roman" w:cs="Times New Roman"/>
          <w:sz w:val="24"/>
          <w:szCs w:val="24"/>
        </w:rPr>
        <w:t>Fischer, F. (2003).</w:t>
      </w:r>
      <w:proofErr w:type="gramEnd"/>
      <w:r>
        <w:rPr>
          <w:rFonts w:ascii="Times New Roman" w:eastAsia="MS Mincho" w:hAnsi="Times New Roman" w:cs="Times New Roman"/>
          <w:sz w:val="24"/>
          <w:szCs w:val="24"/>
        </w:rPr>
        <w:t xml:space="preserve"> </w:t>
      </w:r>
      <w:r>
        <w:rPr>
          <w:rFonts w:ascii="Times New Roman" w:eastAsia="MS Mincho" w:hAnsi="Times New Roman" w:cs="Times New Roman"/>
          <w:i/>
          <w:sz w:val="24"/>
          <w:szCs w:val="24"/>
        </w:rPr>
        <w:t>Reframing public policy: discursive politics and deliberative p</w:t>
      </w:r>
      <w:r w:rsidRPr="00674D11">
        <w:rPr>
          <w:rFonts w:ascii="Times New Roman" w:eastAsia="MS Mincho" w:hAnsi="Times New Roman" w:cs="Times New Roman"/>
          <w:i/>
          <w:sz w:val="24"/>
          <w:szCs w:val="24"/>
        </w:rPr>
        <w:t>ractices</w:t>
      </w:r>
      <w:r>
        <w:rPr>
          <w:rFonts w:ascii="Times New Roman" w:eastAsia="MS Mincho" w:hAnsi="Times New Roman" w:cs="Times New Roman"/>
          <w:i/>
          <w:sz w:val="24"/>
          <w:szCs w:val="24"/>
        </w:rPr>
        <w:t xml:space="preserve">. </w:t>
      </w:r>
      <w:r>
        <w:rPr>
          <w:rFonts w:ascii="Times New Roman" w:eastAsia="MS Mincho" w:hAnsi="Times New Roman" w:cs="Times New Roman"/>
          <w:sz w:val="24"/>
          <w:szCs w:val="24"/>
        </w:rPr>
        <w:t xml:space="preserve">New York: </w:t>
      </w:r>
      <w:r w:rsidRPr="00002DA0">
        <w:rPr>
          <w:rFonts w:ascii="Times New Roman" w:eastAsia="MS Mincho" w:hAnsi="Times New Roman" w:cs="Times New Roman"/>
          <w:sz w:val="24"/>
          <w:szCs w:val="24"/>
        </w:rPr>
        <w:t>Oxford University Press</w:t>
      </w:r>
    </w:p>
    <w:p w14:paraId="5BA102EC" w14:textId="717CFB08" w:rsidR="00D213B6" w:rsidRPr="00AE2598" w:rsidRDefault="00D213B6" w:rsidP="00AE2598">
      <w:pPr>
        <w:tabs>
          <w:tab w:val="left" w:pos="720"/>
        </w:tabs>
        <w:autoSpaceDE w:val="0"/>
        <w:autoSpaceDN w:val="0"/>
        <w:adjustRightInd w:val="0"/>
        <w:spacing w:after="0" w:line="480" w:lineRule="auto"/>
        <w:ind w:left="720" w:hanging="720"/>
        <w:rPr>
          <w:rFonts w:ascii="Times New Roman" w:eastAsia="MS Mincho" w:hAnsi="Times New Roman" w:cs="Times New Roman"/>
          <w:sz w:val="24"/>
          <w:szCs w:val="24"/>
        </w:rPr>
      </w:pPr>
      <w:proofErr w:type="gramStart"/>
      <w:r w:rsidRPr="00AE2598">
        <w:rPr>
          <w:rFonts w:ascii="Times New Roman" w:eastAsia="MS Mincho" w:hAnsi="Times New Roman" w:cs="Times New Roman"/>
          <w:sz w:val="24"/>
          <w:szCs w:val="24"/>
        </w:rPr>
        <w:t>Fowler, F. (2004).</w:t>
      </w:r>
      <w:proofErr w:type="gramEnd"/>
      <w:r w:rsidRPr="00AE2598">
        <w:rPr>
          <w:rFonts w:ascii="Times New Roman" w:eastAsia="MS Mincho" w:hAnsi="Times New Roman" w:cs="Times New Roman"/>
          <w:sz w:val="24"/>
          <w:szCs w:val="24"/>
        </w:rPr>
        <w:t xml:space="preserve"> </w:t>
      </w:r>
      <w:r w:rsidRPr="00AE2598">
        <w:rPr>
          <w:rFonts w:ascii="Times New Roman" w:eastAsia="MS Mincho" w:hAnsi="Times New Roman" w:cs="Times New Roman"/>
          <w:i/>
          <w:sz w:val="24"/>
          <w:szCs w:val="24"/>
        </w:rPr>
        <w:t xml:space="preserve">Policy studies for educational leaders: An introduction </w:t>
      </w:r>
      <w:r w:rsidRPr="00AE2598">
        <w:rPr>
          <w:rFonts w:ascii="Times New Roman" w:eastAsia="MS Mincho" w:hAnsi="Times New Roman" w:cs="Times New Roman"/>
          <w:sz w:val="24"/>
          <w:szCs w:val="24"/>
        </w:rPr>
        <w:t xml:space="preserve">(2nd </w:t>
      </w:r>
      <w:proofErr w:type="gramStart"/>
      <w:r w:rsidRPr="00AE2598">
        <w:rPr>
          <w:rFonts w:ascii="Times New Roman" w:eastAsia="MS Mincho" w:hAnsi="Times New Roman" w:cs="Times New Roman"/>
          <w:sz w:val="24"/>
          <w:szCs w:val="24"/>
        </w:rPr>
        <w:t>ed</w:t>
      </w:r>
      <w:proofErr w:type="gramEnd"/>
      <w:r w:rsidR="00640CEA">
        <w:rPr>
          <w:rFonts w:ascii="Times New Roman" w:eastAsia="MS Mincho" w:hAnsi="Times New Roman" w:cs="Times New Roman"/>
          <w:sz w:val="24"/>
          <w:szCs w:val="24"/>
        </w:rPr>
        <w:t>.</w:t>
      </w:r>
      <w:r w:rsidRPr="00AE2598">
        <w:rPr>
          <w:rFonts w:ascii="Times New Roman" w:eastAsia="MS Mincho" w:hAnsi="Times New Roman" w:cs="Times New Roman"/>
          <w:sz w:val="24"/>
          <w:szCs w:val="24"/>
        </w:rPr>
        <w:t>)</w:t>
      </w:r>
      <w:r w:rsidRPr="00AE2598">
        <w:rPr>
          <w:rFonts w:ascii="Times New Roman" w:eastAsia="MS Mincho" w:hAnsi="Times New Roman" w:cs="Times New Roman"/>
          <w:i/>
          <w:sz w:val="24"/>
          <w:szCs w:val="24"/>
        </w:rPr>
        <w:t xml:space="preserve">. </w:t>
      </w:r>
      <w:r w:rsidR="000921FC" w:rsidRPr="00AE2598">
        <w:rPr>
          <w:rFonts w:ascii="Times New Roman" w:eastAsia="MS Mincho" w:hAnsi="Times New Roman" w:cs="Times New Roman"/>
          <w:sz w:val="24"/>
          <w:szCs w:val="24"/>
        </w:rPr>
        <w:t xml:space="preserve">Upper Saddle River, NJ: Pearson Education. </w:t>
      </w:r>
    </w:p>
    <w:p w14:paraId="4AFA1038" w14:textId="27F89D1B" w:rsidR="00DA7D78" w:rsidRPr="00AE2598" w:rsidRDefault="00DA7D78" w:rsidP="00AE2598">
      <w:pPr>
        <w:spacing w:after="0" w:line="480" w:lineRule="auto"/>
        <w:ind w:left="720" w:hanging="720"/>
        <w:rPr>
          <w:rFonts w:ascii="Times New Roman" w:eastAsia="Calibri" w:hAnsi="Times New Roman" w:cs="Times New Roman"/>
          <w:sz w:val="24"/>
          <w:szCs w:val="24"/>
        </w:rPr>
      </w:pPr>
      <w:proofErr w:type="gramStart"/>
      <w:r w:rsidRPr="00AE2598">
        <w:rPr>
          <w:rFonts w:ascii="Times New Roman" w:eastAsia="Calibri" w:hAnsi="Times New Roman" w:cs="Times New Roman"/>
          <w:sz w:val="24"/>
          <w:szCs w:val="24"/>
        </w:rPr>
        <w:t>Frederick, C.</w:t>
      </w:r>
      <w:r w:rsidR="00640CEA">
        <w:rPr>
          <w:rFonts w:ascii="Times New Roman" w:eastAsia="Calibri" w:hAnsi="Times New Roman" w:cs="Times New Roman"/>
          <w:sz w:val="24"/>
          <w:szCs w:val="24"/>
        </w:rPr>
        <w:t xml:space="preserve"> </w:t>
      </w:r>
      <w:r w:rsidRPr="00AE2598">
        <w:rPr>
          <w:rFonts w:ascii="Times New Roman" w:eastAsia="Calibri" w:hAnsi="Times New Roman" w:cs="Times New Roman"/>
          <w:sz w:val="24"/>
          <w:szCs w:val="24"/>
        </w:rPr>
        <w:t>B.</w:t>
      </w:r>
      <w:r w:rsidR="00640CEA">
        <w:rPr>
          <w:rFonts w:ascii="Times New Roman" w:eastAsia="Calibri" w:hAnsi="Times New Roman" w:cs="Times New Roman"/>
          <w:sz w:val="24"/>
          <w:szCs w:val="24"/>
        </w:rPr>
        <w:t>,</w:t>
      </w:r>
      <w:r w:rsidRPr="00AE2598">
        <w:rPr>
          <w:rFonts w:ascii="Times New Roman" w:eastAsia="Calibri" w:hAnsi="Times New Roman" w:cs="Times New Roman"/>
          <w:sz w:val="24"/>
          <w:szCs w:val="24"/>
        </w:rPr>
        <w:t xml:space="preserve"> &amp; Hauser, R.</w:t>
      </w:r>
      <w:r w:rsidR="00640CEA">
        <w:rPr>
          <w:rFonts w:ascii="Times New Roman" w:eastAsia="Calibri" w:hAnsi="Times New Roman" w:cs="Times New Roman"/>
          <w:sz w:val="24"/>
          <w:szCs w:val="24"/>
        </w:rPr>
        <w:t xml:space="preserve"> </w:t>
      </w:r>
      <w:r w:rsidRPr="00AE2598">
        <w:rPr>
          <w:rFonts w:ascii="Times New Roman" w:eastAsia="Calibri" w:hAnsi="Times New Roman" w:cs="Times New Roman"/>
          <w:sz w:val="24"/>
          <w:szCs w:val="24"/>
        </w:rPr>
        <w:t>M. (2008)</w:t>
      </w:r>
      <w:r w:rsidR="00640CEA">
        <w:rPr>
          <w:rFonts w:ascii="Times New Roman" w:eastAsia="Calibri" w:hAnsi="Times New Roman" w:cs="Times New Roman"/>
          <w:sz w:val="24"/>
          <w:szCs w:val="24"/>
        </w:rPr>
        <w:t>.</w:t>
      </w:r>
      <w:proofErr w:type="gramEnd"/>
      <w:r w:rsidRPr="00AE2598">
        <w:rPr>
          <w:rFonts w:ascii="Times New Roman" w:eastAsia="Calibri" w:hAnsi="Times New Roman" w:cs="Times New Roman"/>
          <w:sz w:val="24"/>
          <w:szCs w:val="24"/>
        </w:rPr>
        <w:t xml:space="preserve"> Have we put an end to social promotion? Changes in school progress among children aged 6 to 17 from 1972 to 2005. </w:t>
      </w:r>
      <w:r w:rsidRPr="00AE2598">
        <w:rPr>
          <w:rFonts w:ascii="Times New Roman" w:eastAsia="Calibri" w:hAnsi="Times New Roman" w:cs="Times New Roman"/>
          <w:i/>
          <w:sz w:val="24"/>
          <w:szCs w:val="24"/>
        </w:rPr>
        <w:t>Demography, 45</w:t>
      </w:r>
      <w:r w:rsidRPr="00AE2598">
        <w:rPr>
          <w:rFonts w:ascii="Times New Roman" w:eastAsia="Calibri" w:hAnsi="Times New Roman" w:cs="Times New Roman"/>
          <w:sz w:val="24"/>
          <w:szCs w:val="24"/>
        </w:rPr>
        <w:t>(3), 719-740.</w:t>
      </w:r>
    </w:p>
    <w:p w14:paraId="764D112D" w14:textId="77777777" w:rsidR="00C13C28" w:rsidRPr="00AE2598" w:rsidRDefault="00C13C28" w:rsidP="00AE2598">
      <w:pPr>
        <w:spacing w:after="0" w:line="480" w:lineRule="auto"/>
        <w:ind w:left="720" w:hanging="720"/>
        <w:rPr>
          <w:rFonts w:ascii="Times New Roman" w:eastAsia="Calibri" w:hAnsi="Times New Roman" w:cs="Times New Roman"/>
          <w:sz w:val="24"/>
          <w:szCs w:val="24"/>
        </w:rPr>
      </w:pPr>
      <w:r w:rsidRPr="00AE2598">
        <w:rPr>
          <w:rFonts w:ascii="Times New Roman" w:eastAsia="Calibri" w:hAnsi="Times New Roman" w:cs="Times New Roman"/>
          <w:sz w:val="24"/>
          <w:szCs w:val="24"/>
        </w:rPr>
        <w:lastRenderedPageBreak/>
        <w:t xml:space="preserve">Frick, W. C. (2011). </w:t>
      </w:r>
      <w:proofErr w:type="gramStart"/>
      <w:r w:rsidRPr="00AE2598">
        <w:rPr>
          <w:rFonts w:ascii="Times New Roman" w:eastAsia="Calibri" w:hAnsi="Times New Roman" w:cs="Times New Roman"/>
          <w:sz w:val="24"/>
          <w:szCs w:val="24"/>
        </w:rPr>
        <w:t>Practicing a professional ethic: Leading for students’ best interests.</w:t>
      </w:r>
      <w:proofErr w:type="gramEnd"/>
      <w:r w:rsidRPr="00AE2598">
        <w:rPr>
          <w:rFonts w:ascii="Times New Roman" w:eastAsia="Calibri" w:hAnsi="Times New Roman" w:cs="Times New Roman"/>
          <w:sz w:val="24"/>
          <w:szCs w:val="24"/>
        </w:rPr>
        <w:t xml:space="preserve"> </w:t>
      </w:r>
      <w:r w:rsidRPr="00AE2598">
        <w:rPr>
          <w:rFonts w:ascii="Times New Roman" w:eastAsia="Calibri" w:hAnsi="Times New Roman" w:cs="Times New Roman"/>
          <w:i/>
          <w:sz w:val="24"/>
          <w:szCs w:val="24"/>
        </w:rPr>
        <w:t>American Journal of Education, 117</w:t>
      </w:r>
      <w:r w:rsidRPr="00AE2598">
        <w:rPr>
          <w:rFonts w:ascii="Times New Roman" w:eastAsia="Calibri" w:hAnsi="Times New Roman" w:cs="Times New Roman"/>
          <w:sz w:val="24"/>
          <w:szCs w:val="24"/>
        </w:rPr>
        <w:t>(4), 527-562.</w:t>
      </w:r>
    </w:p>
    <w:p w14:paraId="0598ED94" w14:textId="6B6996E4" w:rsidR="00C13C28" w:rsidRPr="00AE2598" w:rsidRDefault="00C13C28" w:rsidP="00AE2598">
      <w:pPr>
        <w:spacing w:after="0" w:line="480" w:lineRule="auto"/>
        <w:ind w:left="720" w:hanging="720"/>
        <w:rPr>
          <w:rFonts w:ascii="Times New Roman" w:eastAsia="Calibri" w:hAnsi="Times New Roman" w:cs="Times New Roman"/>
          <w:sz w:val="24"/>
          <w:szCs w:val="24"/>
        </w:rPr>
      </w:pPr>
      <w:proofErr w:type="gramStart"/>
      <w:r w:rsidRPr="00AE2598">
        <w:rPr>
          <w:rFonts w:ascii="Times New Roman" w:eastAsia="Calibri" w:hAnsi="Times New Roman" w:cs="Times New Roman"/>
          <w:sz w:val="24"/>
          <w:szCs w:val="24"/>
        </w:rPr>
        <w:t xml:space="preserve">Frick, W. C., &amp; </w:t>
      </w:r>
      <w:proofErr w:type="spellStart"/>
      <w:r w:rsidRPr="00AE2598">
        <w:rPr>
          <w:rFonts w:ascii="Times New Roman" w:eastAsia="Calibri" w:hAnsi="Times New Roman" w:cs="Times New Roman"/>
          <w:sz w:val="24"/>
          <w:szCs w:val="24"/>
        </w:rPr>
        <w:t>Tribble</w:t>
      </w:r>
      <w:proofErr w:type="spellEnd"/>
      <w:r w:rsidRPr="00AE2598">
        <w:rPr>
          <w:rFonts w:ascii="Times New Roman" w:eastAsia="Calibri" w:hAnsi="Times New Roman" w:cs="Times New Roman"/>
          <w:sz w:val="24"/>
          <w:szCs w:val="24"/>
        </w:rPr>
        <w:t>, J. T. (2012).</w:t>
      </w:r>
      <w:proofErr w:type="gramEnd"/>
      <w:r w:rsidRPr="00AE2598">
        <w:rPr>
          <w:rFonts w:ascii="Times New Roman" w:eastAsia="Calibri" w:hAnsi="Times New Roman" w:cs="Times New Roman"/>
          <w:sz w:val="24"/>
          <w:szCs w:val="24"/>
        </w:rPr>
        <w:t xml:space="preserve"> </w:t>
      </w:r>
      <w:proofErr w:type="gramStart"/>
      <w:r w:rsidRPr="00AE2598">
        <w:rPr>
          <w:rFonts w:ascii="Times New Roman" w:eastAsia="Calibri" w:hAnsi="Times New Roman" w:cs="Times New Roman"/>
          <w:sz w:val="24"/>
          <w:szCs w:val="24"/>
        </w:rPr>
        <w:t>Elementary public school administrators’ ethical reasoning in considering “the best interests of the student</w:t>
      </w:r>
      <w:r w:rsidR="00640CEA" w:rsidRPr="00AE2598">
        <w:rPr>
          <w:rFonts w:ascii="Times New Roman" w:eastAsia="Calibri" w:hAnsi="Times New Roman" w:cs="Times New Roman"/>
          <w:sz w:val="24"/>
          <w:szCs w:val="24"/>
        </w:rPr>
        <w:t>.”</w:t>
      </w:r>
      <w:proofErr w:type="gramEnd"/>
      <w:r w:rsidRPr="00AE2598">
        <w:rPr>
          <w:rFonts w:ascii="Times New Roman" w:eastAsia="Calibri" w:hAnsi="Times New Roman" w:cs="Times New Roman"/>
          <w:sz w:val="24"/>
          <w:szCs w:val="24"/>
        </w:rPr>
        <w:t xml:space="preserve"> </w:t>
      </w:r>
      <w:r w:rsidRPr="00AE2598">
        <w:rPr>
          <w:rFonts w:ascii="Times New Roman" w:eastAsia="Calibri" w:hAnsi="Times New Roman" w:cs="Times New Roman"/>
          <w:i/>
          <w:sz w:val="24"/>
          <w:szCs w:val="24"/>
        </w:rPr>
        <w:t>Scholar-Practitioner Quarterly, 6</w:t>
      </w:r>
      <w:r w:rsidRPr="00AE2598">
        <w:rPr>
          <w:rFonts w:ascii="Times New Roman" w:eastAsia="Calibri" w:hAnsi="Times New Roman" w:cs="Times New Roman"/>
          <w:sz w:val="24"/>
          <w:szCs w:val="24"/>
        </w:rPr>
        <w:t>(4</w:t>
      </w:r>
      <w:r w:rsidR="00640CEA">
        <w:rPr>
          <w:rFonts w:ascii="Times New Roman" w:eastAsia="Calibri" w:hAnsi="Times New Roman" w:cs="Times New Roman"/>
          <w:sz w:val="24"/>
          <w:szCs w:val="24"/>
        </w:rPr>
        <w:t>)</w:t>
      </w:r>
      <w:r w:rsidR="00825B33">
        <w:rPr>
          <w:rFonts w:ascii="Times New Roman" w:eastAsia="Calibri" w:hAnsi="Times New Roman" w:cs="Times New Roman"/>
          <w:sz w:val="24"/>
          <w:szCs w:val="24"/>
        </w:rPr>
        <w:t>, 307-328</w:t>
      </w:r>
    </w:p>
    <w:p w14:paraId="4172825F" w14:textId="0FA90F7D" w:rsidR="00034F5D" w:rsidRPr="00AE2598" w:rsidRDefault="00034F5D" w:rsidP="00AE2598">
      <w:pPr>
        <w:spacing w:after="0" w:line="480" w:lineRule="auto"/>
        <w:ind w:left="720" w:hanging="720"/>
        <w:rPr>
          <w:rFonts w:ascii="Times New Roman" w:eastAsia="Calibri" w:hAnsi="Times New Roman" w:cs="Times New Roman"/>
          <w:i/>
          <w:sz w:val="24"/>
          <w:szCs w:val="24"/>
        </w:rPr>
      </w:pPr>
      <w:proofErr w:type="spellStart"/>
      <w:proofErr w:type="gramStart"/>
      <w:r w:rsidRPr="00AE2598">
        <w:rPr>
          <w:rFonts w:ascii="Times New Roman" w:eastAsia="Calibri" w:hAnsi="Times New Roman" w:cs="Times New Roman"/>
          <w:sz w:val="24"/>
          <w:szCs w:val="24"/>
        </w:rPr>
        <w:t>Gandara</w:t>
      </w:r>
      <w:proofErr w:type="spellEnd"/>
      <w:r w:rsidRPr="00AE2598">
        <w:rPr>
          <w:rFonts w:ascii="Times New Roman" w:eastAsia="Calibri" w:hAnsi="Times New Roman" w:cs="Times New Roman"/>
          <w:sz w:val="24"/>
          <w:szCs w:val="24"/>
        </w:rPr>
        <w:t>, P., &amp; Hopkins, M. (2010).</w:t>
      </w:r>
      <w:proofErr w:type="gramEnd"/>
      <w:r w:rsidRPr="00AE2598">
        <w:rPr>
          <w:rFonts w:ascii="Times New Roman" w:eastAsia="Calibri" w:hAnsi="Times New Roman" w:cs="Times New Roman"/>
          <w:sz w:val="24"/>
          <w:szCs w:val="24"/>
        </w:rPr>
        <w:t xml:space="preserve"> </w:t>
      </w:r>
      <w:proofErr w:type="gramStart"/>
      <w:r w:rsidRPr="00AE2598">
        <w:rPr>
          <w:rFonts w:ascii="Times New Roman" w:eastAsia="Calibri" w:hAnsi="Times New Roman" w:cs="Times New Roman"/>
          <w:i/>
          <w:sz w:val="24"/>
          <w:szCs w:val="24"/>
        </w:rPr>
        <w:t xml:space="preserve">Forbidden </w:t>
      </w:r>
      <w:r w:rsidR="00640CEA" w:rsidRPr="00AE2598">
        <w:rPr>
          <w:rFonts w:ascii="Times New Roman" w:eastAsia="Calibri" w:hAnsi="Times New Roman" w:cs="Times New Roman"/>
          <w:i/>
          <w:sz w:val="24"/>
          <w:szCs w:val="24"/>
        </w:rPr>
        <w:t>language</w:t>
      </w:r>
      <w:r w:rsidRPr="00AE2598">
        <w:rPr>
          <w:rFonts w:ascii="Times New Roman" w:eastAsia="Calibri" w:hAnsi="Times New Roman" w:cs="Times New Roman"/>
          <w:i/>
          <w:sz w:val="24"/>
          <w:szCs w:val="24"/>
        </w:rPr>
        <w:t>: English learners and restrictive language policies.</w:t>
      </w:r>
      <w:proofErr w:type="gramEnd"/>
      <w:r w:rsidRPr="00AE2598">
        <w:rPr>
          <w:rFonts w:ascii="Times New Roman" w:eastAsia="Calibri" w:hAnsi="Times New Roman" w:cs="Times New Roman"/>
          <w:sz w:val="24"/>
          <w:szCs w:val="24"/>
        </w:rPr>
        <w:t xml:space="preserve"> New York</w:t>
      </w:r>
      <w:r w:rsidR="00640CEA">
        <w:rPr>
          <w:rFonts w:ascii="Times New Roman" w:eastAsia="Calibri" w:hAnsi="Times New Roman" w:cs="Times New Roman"/>
          <w:sz w:val="24"/>
          <w:szCs w:val="24"/>
        </w:rPr>
        <w:t>, NY</w:t>
      </w:r>
      <w:r w:rsidRPr="00AE2598">
        <w:rPr>
          <w:rFonts w:ascii="Times New Roman" w:eastAsia="Calibri" w:hAnsi="Times New Roman" w:cs="Times New Roman"/>
          <w:sz w:val="24"/>
          <w:szCs w:val="24"/>
        </w:rPr>
        <w:t>: Teachers College Press.</w:t>
      </w:r>
    </w:p>
    <w:p w14:paraId="04E3CAFB" w14:textId="043F52B4" w:rsidR="00E1723F" w:rsidRDefault="00E1723F" w:rsidP="00AE2598">
      <w:pPr>
        <w:spacing w:after="0" w:line="480" w:lineRule="auto"/>
        <w:ind w:left="720" w:hanging="72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Gagliardi</w:t>
      </w:r>
      <w:proofErr w:type="spellEnd"/>
      <w:r>
        <w:rPr>
          <w:rFonts w:ascii="Times New Roman" w:eastAsia="Calibri" w:hAnsi="Times New Roman" w:cs="Times New Roman"/>
          <w:sz w:val="24"/>
          <w:szCs w:val="24"/>
        </w:rPr>
        <w:t xml:space="preserve">, P. (1990). </w:t>
      </w:r>
      <w:proofErr w:type="gramStart"/>
      <w:r>
        <w:rPr>
          <w:rFonts w:ascii="Times New Roman" w:eastAsia="Calibri" w:hAnsi="Times New Roman" w:cs="Times New Roman"/>
          <w:sz w:val="24"/>
          <w:szCs w:val="24"/>
        </w:rPr>
        <w:t>Artifacts as pathways and remains of organizational life.</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In P. </w:t>
      </w:r>
      <w:proofErr w:type="spellStart"/>
      <w:r>
        <w:rPr>
          <w:rFonts w:ascii="Times New Roman" w:eastAsia="Calibri" w:hAnsi="Times New Roman" w:cs="Times New Roman"/>
          <w:sz w:val="24"/>
          <w:szCs w:val="24"/>
        </w:rPr>
        <w:t>Gagliardi</w:t>
      </w:r>
      <w:proofErr w:type="spellEnd"/>
      <w:r>
        <w:rPr>
          <w:rFonts w:ascii="Times New Roman" w:eastAsia="Calibri" w:hAnsi="Times New Roman" w:cs="Times New Roman"/>
          <w:sz w:val="24"/>
          <w:szCs w:val="24"/>
        </w:rPr>
        <w:t xml:space="preserve"> (Ed.), </w:t>
      </w:r>
      <w:r w:rsidRPr="005D5A1B">
        <w:rPr>
          <w:rFonts w:ascii="Times New Roman" w:eastAsia="Calibri" w:hAnsi="Times New Roman" w:cs="Times New Roman"/>
          <w:i/>
          <w:sz w:val="24"/>
          <w:szCs w:val="24"/>
        </w:rPr>
        <w:t>Symbols and artifacts</w:t>
      </w:r>
      <w:r>
        <w:rPr>
          <w:rFonts w:ascii="Times New Roman" w:eastAsia="Calibri" w:hAnsi="Times New Roman" w:cs="Times New Roman"/>
          <w:sz w:val="24"/>
          <w:szCs w:val="24"/>
        </w:rPr>
        <w:t xml:space="preserve"> (pp. 3-38).</w:t>
      </w:r>
      <w:proofErr w:type="gramEnd"/>
      <w:r>
        <w:rPr>
          <w:rFonts w:ascii="Times New Roman" w:eastAsia="Calibri" w:hAnsi="Times New Roman" w:cs="Times New Roman"/>
          <w:sz w:val="24"/>
          <w:szCs w:val="24"/>
        </w:rPr>
        <w:t xml:space="preserve"> New York: Aldine de </w:t>
      </w:r>
      <w:proofErr w:type="spellStart"/>
      <w:r>
        <w:rPr>
          <w:rFonts w:ascii="Times New Roman" w:eastAsia="Calibri" w:hAnsi="Times New Roman" w:cs="Times New Roman"/>
          <w:sz w:val="24"/>
          <w:szCs w:val="24"/>
        </w:rPr>
        <w:t>Gruyter</w:t>
      </w:r>
      <w:proofErr w:type="spellEnd"/>
      <w:r>
        <w:rPr>
          <w:rFonts w:ascii="Times New Roman" w:eastAsia="Calibri" w:hAnsi="Times New Roman" w:cs="Times New Roman"/>
          <w:sz w:val="24"/>
          <w:szCs w:val="24"/>
        </w:rPr>
        <w:t>.</w:t>
      </w:r>
    </w:p>
    <w:p w14:paraId="6100469C" w14:textId="4D15A15C"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sz w:val="24"/>
          <w:szCs w:val="24"/>
        </w:rPr>
        <w:t xml:space="preserve">Garrett, P. (2004). Language contact and contact languages. </w:t>
      </w:r>
      <w:r w:rsidRPr="00AE2598">
        <w:rPr>
          <w:rFonts w:ascii="Times New Roman" w:eastAsia="Calibri" w:hAnsi="Times New Roman" w:cs="Times New Roman"/>
          <w:noProof/>
          <w:sz w:val="24"/>
          <w:szCs w:val="24"/>
        </w:rPr>
        <w:t xml:space="preserve">In A. Duranti (Ed), </w:t>
      </w:r>
      <w:r w:rsidRPr="00AE2598">
        <w:rPr>
          <w:rFonts w:ascii="Times New Roman" w:eastAsia="Calibri" w:hAnsi="Times New Roman" w:cs="Times New Roman"/>
          <w:i/>
          <w:noProof/>
          <w:sz w:val="24"/>
          <w:szCs w:val="24"/>
        </w:rPr>
        <w:t xml:space="preserve">A </w:t>
      </w:r>
      <w:r w:rsidR="00640CEA" w:rsidRPr="00AE2598">
        <w:rPr>
          <w:rFonts w:ascii="Times New Roman" w:eastAsia="Calibri" w:hAnsi="Times New Roman" w:cs="Times New Roman"/>
          <w:i/>
          <w:noProof/>
          <w:sz w:val="24"/>
          <w:szCs w:val="24"/>
        </w:rPr>
        <w:t>companion to linguistic anthropology</w:t>
      </w:r>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(pp. 47</w:t>
      </w:r>
      <w:r w:rsidR="00640CE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72). Malden</w:t>
      </w:r>
      <w:r w:rsidR="00640CEA">
        <w:rPr>
          <w:rFonts w:ascii="Times New Roman" w:eastAsia="Calibri" w:hAnsi="Times New Roman" w:cs="Times New Roman"/>
          <w:noProof/>
          <w:sz w:val="24"/>
          <w:szCs w:val="24"/>
        </w:rPr>
        <w:t>, MA</w:t>
      </w:r>
      <w:r w:rsidRPr="00AE2598">
        <w:rPr>
          <w:rFonts w:ascii="Times New Roman" w:eastAsia="Calibri" w:hAnsi="Times New Roman" w:cs="Times New Roman"/>
          <w:noProof/>
          <w:sz w:val="24"/>
          <w:szCs w:val="24"/>
        </w:rPr>
        <w:t>: Blackwell Publishing.</w:t>
      </w:r>
    </w:p>
    <w:p w14:paraId="62A1AF2D" w14:textId="77777777" w:rsidR="00FE79CC" w:rsidRPr="00AE2598" w:rsidRDefault="00FE79CC"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Gippert, J., Himmelmann, N. P., Mosel, U. (2006). </w:t>
      </w:r>
      <w:r w:rsidRPr="00AE2598">
        <w:rPr>
          <w:rFonts w:ascii="Times New Roman" w:eastAsia="Calibri" w:hAnsi="Times New Roman" w:cs="Times New Roman"/>
          <w:i/>
          <w:noProof/>
          <w:sz w:val="24"/>
          <w:szCs w:val="24"/>
        </w:rPr>
        <w:t xml:space="preserve">Essentials of language documentation. </w:t>
      </w:r>
      <w:r w:rsidRPr="00AE2598">
        <w:rPr>
          <w:rFonts w:ascii="Times New Roman" w:eastAsia="Calibri" w:hAnsi="Times New Roman" w:cs="Times New Roman"/>
          <w:noProof/>
          <w:sz w:val="24"/>
          <w:szCs w:val="24"/>
        </w:rPr>
        <w:t>Berlin, NY: Mouton de Gruyter.</w:t>
      </w:r>
    </w:p>
    <w:p w14:paraId="3F626300" w14:textId="77777777" w:rsidR="00C57AF4" w:rsidRPr="00AE2598" w:rsidRDefault="00C57AF4"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Gramsi, A. </w:t>
      </w:r>
      <w:r w:rsidR="00DF776B" w:rsidRPr="00AE2598">
        <w:rPr>
          <w:rFonts w:ascii="Times New Roman" w:eastAsia="Calibri" w:hAnsi="Times New Roman" w:cs="Times New Roman"/>
          <w:noProof/>
          <w:sz w:val="24"/>
          <w:szCs w:val="24"/>
        </w:rPr>
        <w:t xml:space="preserve">(1971). </w:t>
      </w:r>
      <w:r w:rsidR="00DF776B" w:rsidRPr="00AE2598">
        <w:rPr>
          <w:rFonts w:ascii="Times New Roman" w:eastAsia="Calibri" w:hAnsi="Times New Roman" w:cs="Times New Roman"/>
          <w:i/>
          <w:noProof/>
          <w:sz w:val="24"/>
          <w:szCs w:val="24"/>
        </w:rPr>
        <w:t>Selections for the prison notebooks</w:t>
      </w:r>
      <w:r w:rsidR="00DF776B" w:rsidRPr="00AE2598">
        <w:rPr>
          <w:rFonts w:ascii="Times New Roman" w:eastAsia="Calibri" w:hAnsi="Times New Roman" w:cs="Times New Roman"/>
          <w:noProof/>
          <w:sz w:val="24"/>
          <w:szCs w:val="24"/>
        </w:rPr>
        <w:t>. New York, NY: International Publishers.</w:t>
      </w:r>
    </w:p>
    <w:p w14:paraId="3C7CC05B" w14:textId="45740E4B" w:rsidR="000D2295" w:rsidRPr="00AE2598" w:rsidRDefault="000D2295"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Grenoble, L.</w:t>
      </w:r>
      <w:r w:rsidR="00640CE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&amp; Whaley, L. (2006). </w:t>
      </w:r>
      <w:r w:rsidRPr="00AE2598">
        <w:rPr>
          <w:rFonts w:ascii="Times New Roman" w:eastAsia="Calibri" w:hAnsi="Times New Roman" w:cs="Times New Roman"/>
          <w:i/>
          <w:noProof/>
          <w:sz w:val="24"/>
          <w:szCs w:val="24"/>
        </w:rPr>
        <w:t>Saving languages: An introduction to language revitalization.</w:t>
      </w:r>
      <w:r w:rsidRPr="00AE2598">
        <w:rPr>
          <w:rFonts w:ascii="Times New Roman" w:eastAsia="Calibri" w:hAnsi="Times New Roman" w:cs="Times New Roman"/>
          <w:noProof/>
          <w:sz w:val="24"/>
          <w:szCs w:val="24"/>
        </w:rPr>
        <w:t xml:space="preserve"> Cambridge</w:t>
      </w:r>
      <w:r w:rsidR="00640CEA">
        <w:rPr>
          <w:rFonts w:ascii="Times New Roman" w:eastAsia="Calibri" w:hAnsi="Times New Roman" w:cs="Times New Roman"/>
          <w:noProof/>
          <w:sz w:val="24"/>
          <w:szCs w:val="24"/>
        </w:rPr>
        <w:t>, United Kingdom</w:t>
      </w:r>
      <w:r w:rsidRPr="00AE2598">
        <w:rPr>
          <w:rFonts w:ascii="Times New Roman" w:eastAsia="Calibri" w:hAnsi="Times New Roman" w:cs="Times New Roman"/>
          <w:noProof/>
          <w:sz w:val="24"/>
          <w:szCs w:val="24"/>
        </w:rPr>
        <w:t>: Cambridge University Press.</w:t>
      </w:r>
    </w:p>
    <w:p w14:paraId="38E940BD" w14:textId="3D5FC82C" w:rsidR="0024560A" w:rsidRPr="00AE2598" w:rsidRDefault="0024560A" w:rsidP="00AE2598">
      <w:pPr>
        <w:spacing w:after="0" w:line="480" w:lineRule="auto"/>
        <w:ind w:left="720" w:hanging="720"/>
        <w:rPr>
          <w:rFonts w:ascii="Times New Roman" w:eastAsia="Cambria" w:hAnsi="Times New Roman" w:cs="Times New Roman"/>
          <w:sz w:val="24"/>
          <w:szCs w:val="24"/>
        </w:rPr>
      </w:pPr>
      <w:proofErr w:type="spellStart"/>
      <w:proofErr w:type="gramStart"/>
      <w:r w:rsidRPr="00AE2598">
        <w:rPr>
          <w:rFonts w:ascii="Times New Roman" w:eastAsia="Cambria" w:hAnsi="Times New Roman" w:cs="Times New Roman"/>
          <w:sz w:val="24"/>
          <w:szCs w:val="24"/>
        </w:rPr>
        <w:t>Greymorning</w:t>
      </w:r>
      <w:proofErr w:type="spellEnd"/>
      <w:r w:rsidRPr="00AE2598">
        <w:rPr>
          <w:rFonts w:ascii="Times New Roman" w:eastAsia="Cambria" w:hAnsi="Times New Roman" w:cs="Times New Roman"/>
          <w:sz w:val="24"/>
          <w:szCs w:val="24"/>
        </w:rPr>
        <w:t>, S. (1997).</w:t>
      </w:r>
      <w:proofErr w:type="gramEnd"/>
      <w:r w:rsidRPr="00AE2598">
        <w:rPr>
          <w:rFonts w:ascii="Times New Roman" w:eastAsia="Cambria" w:hAnsi="Times New Roman" w:cs="Times New Roman"/>
          <w:sz w:val="24"/>
          <w:szCs w:val="24"/>
        </w:rPr>
        <w:t xml:space="preserve"> </w:t>
      </w:r>
      <w:proofErr w:type="gramStart"/>
      <w:r w:rsidRPr="00AE2598">
        <w:rPr>
          <w:rFonts w:ascii="Times New Roman" w:eastAsia="Cambria" w:hAnsi="Times New Roman" w:cs="Times New Roman"/>
          <w:i/>
          <w:sz w:val="24"/>
          <w:szCs w:val="24"/>
        </w:rPr>
        <w:t xml:space="preserve">Going </w:t>
      </w:r>
      <w:r w:rsidR="00640CEA" w:rsidRPr="00AE2598">
        <w:rPr>
          <w:rFonts w:ascii="Times New Roman" w:eastAsia="Cambria" w:hAnsi="Times New Roman" w:cs="Times New Roman"/>
          <w:i/>
          <w:sz w:val="24"/>
          <w:szCs w:val="24"/>
        </w:rPr>
        <w:t>beyond words</w:t>
      </w:r>
      <w:r w:rsidRPr="00AE2598">
        <w:rPr>
          <w:rFonts w:ascii="Times New Roman" w:eastAsia="Cambria" w:hAnsi="Times New Roman" w:cs="Times New Roman"/>
          <w:i/>
          <w:sz w:val="24"/>
          <w:szCs w:val="24"/>
        </w:rPr>
        <w:t>: The Arapaho Immersion Program.</w:t>
      </w:r>
      <w:proofErr w:type="gramEnd"/>
      <w:r w:rsidRPr="00AE2598">
        <w:rPr>
          <w:rFonts w:ascii="Times New Roman" w:eastAsia="Cambria" w:hAnsi="Times New Roman" w:cs="Times New Roman"/>
          <w:sz w:val="24"/>
          <w:szCs w:val="24"/>
        </w:rPr>
        <w:t xml:space="preserve"> Retrieved from http://jan.ucc.nau.edu/~jar/TIL_3.html</w:t>
      </w:r>
    </w:p>
    <w:p w14:paraId="67655B30" w14:textId="1E8F0452" w:rsidR="00E13B4B" w:rsidRPr="00AE2598" w:rsidRDefault="00E13B4B" w:rsidP="00AE2598">
      <w:pPr>
        <w:autoSpaceDE w:val="0"/>
        <w:autoSpaceDN w:val="0"/>
        <w:adjustRightInd w:val="0"/>
        <w:spacing w:after="0" w:line="480" w:lineRule="auto"/>
        <w:ind w:left="720" w:hanging="720"/>
        <w:rPr>
          <w:rFonts w:ascii="Times New Roman" w:eastAsia="Times New Roman" w:hAnsi="Times New Roman" w:cs="Times New Roman"/>
          <w:sz w:val="24"/>
          <w:szCs w:val="24"/>
        </w:rPr>
      </w:pPr>
      <w:r w:rsidRPr="00AE2598">
        <w:rPr>
          <w:rFonts w:ascii="Times New Roman" w:eastAsia="Times New Roman" w:hAnsi="Times New Roman" w:cs="Times New Roman"/>
          <w:sz w:val="24"/>
          <w:szCs w:val="24"/>
        </w:rPr>
        <w:t>Gonzalez, D. (2000</w:t>
      </w:r>
      <w:r w:rsidR="00640CEA">
        <w:rPr>
          <w:rFonts w:ascii="Times New Roman" w:eastAsia="Times New Roman" w:hAnsi="Times New Roman" w:cs="Times New Roman"/>
          <w:sz w:val="24"/>
          <w:szCs w:val="24"/>
        </w:rPr>
        <w:t>, October 13</w:t>
      </w:r>
      <w:r w:rsidRPr="00AE2598">
        <w:rPr>
          <w:rFonts w:ascii="Times New Roman" w:eastAsia="Times New Roman" w:hAnsi="Times New Roman" w:cs="Times New Roman"/>
          <w:sz w:val="24"/>
          <w:szCs w:val="24"/>
        </w:rPr>
        <w:t xml:space="preserve">). Indians protest push for English. </w:t>
      </w:r>
      <w:proofErr w:type="gramStart"/>
      <w:r w:rsidRPr="00AE2598">
        <w:rPr>
          <w:rFonts w:ascii="Times New Roman" w:eastAsia="Times New Roman" w:hAnsi="Times New Roman" w:cs="Times New Roman"/>
          <w:i/>
          <w:sz w:val="24"/>
          <w:szCs w:val="24"/>
        </w:rPr>
        <w:t xml:space="preserve">Arizona Republic, </w:t>
      </w:r>
      <w:r w:rsidRPr="00AE2598">
        <w:rPr>
          <w:rFonts w:ascii="Times New Roman" w:eastAsia="Times New Roman" w:hAnsi="Times New Roman" w:cs="Times New Roman"/>
          <w:sz w:val="24"/>
          <w:szCs w:val="24"/>
        </w:rPr>
        <w:t>p. B1.</w:t>
      </w:r>
      <w:proofErr w:type="gramEnd"/>
    </w:p>
    <w:p w14:paraId="36683A0C" w14:textId="6FA58A70" w:rsidR="00664167" w:rsidRPr="00AE2598" w:rsidRDefault="00664167" w:rsidP="00AE2598">
      <w:pPr>
        <w:autoSpaceDE w:val="0"/>
        <w:autoSpaceDN w:val="0"/>
        <w:adjustRightInd w:val="0"/>
        <w:spacing w:after="0" w:line="480" w:lineRule="auto"/>
        <w:ind w:left="720" w:hanging="720"/>
        <w:rPr>
          <w:rFonts w:ascii="Times New Roman" w:eastAsia="Times New Roman" w:hAnsi="Times New Roman" w:cs="Times New Roman"/>
          <w:sz w:val="24"/>
          <w:szCs w:val="24"/>
        </w:rPr>
      </w:pPr>
      <w:r w:rsidRPr="00AE2598">
        <w:rPr>
          <w:rFonts w:ascii="Times New Roman" w:eastAsia="Times New Roman" w:hAnsi="Times New Roman" w:cs="Times New Roman"/>
          <w:sz w:val="24"/>
          <w:szCs w:val="24"/>
        </w:rPr>
        <w:lastRenderedPageBreak/>
        <w:t xml:space="preserve">Hale, K. (2008). The Navajo language: II. In L. Hinton &amp; K. Hale </w:t>
      </w:r>
      <w:r w:rsidRPr="00AE2598">
        <w:rPr>
          <w:rFonts w:ascii="Times New Roman" w:eastAsia="Calibri" w:hAnsi="Times New Roman" w:cs="Times New Roman"/>
          <w:sz w:val="24"/>
          <w:szCs w:val="24"/>
        </w:rPr>
        <w:t>(</w:t>
      </w:r>
      <w:proofErr w:type="spellStart"/>
      <w:r w:rsidRPr="00AE2598">
        <w:rPr>
          <w:rFonts w:ascii="Times New Roman" w:eastAsia="Calibri" w:hAnsi="Times New Roman" w:cs="Times New Roman"/>
          <w:sz w:val="24"/>
          <w:szCs w:val="24"/>
        </w:rPr>
        <w:t>Eds</w:t>
      </w:r>
      <w:proofErr w:type="spellEnd"/>
      <w:r w:rsidRPr="00AE2598">
        <w:rPr>
          <w:rFonts w:ascii="Times New Roman" w:eastAsia="Calibri" w:hAnsi="Times New Roman" w:cs="Times New Roman"/>
          <w:sz w:val="24"/>
          <w:szCs w:val="24"/>
        </w:rPr>
        <w:t xml:space="preserve">), </w:t>
      </w:r>
      <w:r w:rsidRPr="00AE2598">
        <w:rPr>
          <w:rFonts w:ascii="Times New Roman" w:eastAsia="Calibri" w:hAnsi="Times New Roman" w:cs="Times New Roman"/>
          <w:i/>
          <w:noProof/>
          <w:sz w:val="24"/>
          <w:szCs w:val="24"/>
        </w:rPr>
        <w:t xml:space="preserve">The </w:t>
      </w:r>
      <w:r w:rsidR="00640CEA" w:rsidRPr="00AE2598">
        <w:rPr>
          <w:rFonts w:ascii="Times New Roman" w:eastAsia="Calibri" w:hAnsi="Times New Roman" w:cs="Times New Roman"/>
          <w:i/>
          <w:noProof/>
          <w:sz w:val="24"/>
          <w:szCs w:val="24"/>
        </w:rPr>
        <w:t>green book of language revitalization in pract</w:t>
      </w:r>
      <w:r w:rsidRPr="00AE2598">
        <w:rPr>
          <w:rFonts w:ascii="Times New Roman" w:eastAsia="Calibri" w:hAnsi="Times New Roman" w:cs="Times New Roman"/>
          <w:i/>
          <w:noProof/>
          <w:sz w:val="24"/>
          <w:szCs w:val="24"/>
        </w:rPr>
        <w:t>ice</w:t>
      </w:r>
      <w:r w:rsidRPr="00AE2598">
        <w:rPr>
          <w:rFonts w:ascii="Times New Roman" w:eastAsia="Calibri" w:hAnsi="Times New Roman" w:cs="Times New Roman"/>
          <w:noProof/>
          <w:sz w:val="24"/>
          <w:szCs w:val="24"/>
        </w:rPr>
        <w:t>. San Diego</w:t>
      </w:r>
      <w:r w:rsidR="00640CEA">
        <w:rPr>
          <w:rFonts w:ascii="Times New Roman" w:eastAsia="Calibri" w:hAnsi="Times New Roman" w:cs="Times New Roman"/>
          <w:noProof/>
          <w:sz w:val="24"/>
          <w:szCs w:val="24"/>
        </w:rPr>
        <w:t>, CA</w:t>
      </w:r>
      <w:r w:rsidRPr="00AE2598">
        <w:rPr>
          <w:rFonts w:ascii="Times New Roman" w:eastAsia="Calibri" w:hAnsi="Times New Roman" w:cs="Times New Roman"/>
          <w:noProof/>
          <w:sz w:val="24"/>
          <w:szCs w:val="24"/>
        </w:rPr>
        <w:t>: Academic Press.</w:t>
      </w:r>
    </w:p>
    <w:p w14:paraId="5787B0A1" w14:textId="3580AAAE" w:rsidR="0002205F" w:rsidRPr="00AE2598" w:rsidRDefault="0002205F" w:rsidP="00AE2598">
      <w:pPr>
        <w:autoSpaceDE w:val="0"/>
        <w:autoSpaceDN w:val="0"/>
        <w:adjustRightInd w:val="0"/>
        <w:spacing w:after="0" w:line="480" w:lineRule="auto"/>
        <w:ind w:left="720" w:hanging="720"/>
        <w:rPr>
          <w:rFonts w:ascii="Times New Roman" w:eastAsia="Times New Roman" w:hAnsi="Times New Roman" w:cs="Times New Roman"/>
          <w:i/>
          <w:sz w:val="24"/>
          <w:szCs w:val="24"/>
        </w:rPr>
      </w:pPr>
      <w:r w:rsidRPr="00AE2598">
        <w:rPr>
          <w:rFonts w:ascii="Times New Roman" w:eastAsia="Times New Roman" w:hAnsi="Times New Roman" w:cs="Times New Roman"/>
          <w:sz w:val="24"/>
          <w:szCs w:val="24"/>
        </w:rPr>
        <w:t xml:space="preserve">Hale, K. (1998). </w:t>
      </w:r>
      <w:proofErr w:type="gramStart"/>
      <w:r w:rsidRPr="00AE2598">
        <w:rPr>
          <w:rFonts w:ascii="Times New Roman" w:eastAsia="Times New Roman" w:hAnsi="Times New Roman" w:cs="Times New Roman"/>
          <w:sz w:val="24"/>
          <w:szCs w:val="24"/>
        </w:rPr>
        <w:t>On endangered languages and the importance of linguistic diversity.</w:t>
      </w:r>
      <w:proofErr w:type="gramEnd"/>
      <w:r w:rsidRPr="00AE2598">
        <w:rPr>
          <w:rFonts w:ascii="Times New Roman" w:eastAsia="Times New Roman" w:hAnsi="Times New Roman" w:cs="Times New Roman"/>
          <w:sz w:val="24"/>
          <w:szCs w:val="24"/>
        </w:rPr>
        <w:t xml:space="preserve"> In L. Grenoble &amp; L. Whaley (</w:t>
      </w:r>
      <w:proofErr w:type="spellStart"/>
      <w:r w:rsidRPr="00AE2598">
        <w:rPr>
          <w:rFonts w:ascii="Times New Roman" w:eastAsia="Times New Roman" w:hAnsi="Times New Roman" w:cs="Times New Roman"/>
          <w:sz w:val="24"/>
          <w:szCs w:val="24"/>
        </w:rPr>
        <w:t>Eds</w:t>
      </w:r>
      <w:proofErr w:type="spellEnd"/>
      <w:r w:rsidRPr="00AE2598">
        <w:rPr>
          <w:rFonts w:ascii="Times New Roman" w:eastAsia="Times New Roman" w:hAnsi="Times New Roman" w:cs="Times New Roman"/>
          <w:sz w:val="24"/>
          <w:szCs w:val="24"/>
        </w:rPr>
        <w:t>)</w:t>
      </w:r>
      <w:r w:rsidR="00640CEA">
        <w:rPr>
          <w:rFonts w:ascii="Times New Roman" w:eastAsia="Times New Roman" w:hAnsi="Times New Roman" w:cs="Times New Roman"/>
          <w:sz w:val="24"/>
          <w:szCs w:val="24"/>
        </w:rPr>
        <w:t>,</w:t>
      </w:r>
      <w:r w:rsidRPr="00AE2598">
        <w:rPr>
          <w:rFonts w:ascii="Times New Roman" w:eastAsia="Times New Roman" w:hAnsi="Times New Roman" w:cs="Times New Roman"/>
          <w:sz w:val="24"/>
          <w:szCs w:val="24"/>
        </w:rPr>
        <w:t xml:space="preserve"> </w:t>
      </w:r>
      <w:proofErr w:type="gramStart"/>
      <w:r w:rsidRPr="00AE2598">
        <w:rPr>
          <w:rFonts w:ascii="Times New Roman" w:eastAsia="Times New Roman" w:hAnsi="Times New Roman" w:cs="Times New Roman"/>
          <w:i/>
          <w:sz w:val="24"/>
          <w:szCs w:val="24"/>
        </w:rPr>
        <w:t>Endangered</w:t>
      </w:r>
      <w:proofErr w:type="gramEnd"/>
      <w:r w:rsidRPr="00AE2598">
        <w:rPr>
          <w:rFonts w:ascii="Times New Roman" w:eastAsia="Times New Roman" w:hAnsi="Times New Roman" w:cs="Times New Roman"/>
          <w:i/>
          <w:sz w:val="24"/>
          <w:szCs w:val="24"/>
        </w:rPr>
        <w:t xml:space="preserve"> </w:t>
      </w:r>
      <w:r w:rsidR="00640CEA">
        <w:rPr>
          <w:rFonts w:ascii="Times New Roman" w:eastAsia="Times New Roman" w:hAnsi="Times New Roman" w:cs="Times New Roman"/>
          <w:i/>
          <w:sz w:val="24"/>
          <w:szCs w:val="24"/>
        </w:rPr>
        <w:t>l</w:t>
      </w:r>
      <w:r w:rsidR="00640CEA" w:rsidRPr="00AE2598">
        <w:rPr>
          <w:rFonts w:ascii="Times New Roman" w:eastAsia="Times New Roman" w:hAnsi="Times New Roman" w:cs="Times New Roman"/>
          <w:i/>
          <w:sz w:val="24"/>
          <w:szCs w:val="24"/>
        </w:rPr>
        <w:t>anguages</w:t>
      </w:r>
      <w:r w:rsidRPr="00AE2598">
        <w:rPr>
          <w:rFonts w:ascii="Times New Roman" w:eastAsia="Times New Roman" w:hAnsi="Times New Roman" w:cs="Times New Roman"/>
          <w:i/>
          <w:sz w:val="24"/>
          <w:szCs w:val="24"/>
        </w:rPr>
        <w:t xml:space="preserve">. </w:t>
      </w:r>
      <w:r w:rsidRPr="00AE2598">
        <w:rPr>
          <w:rFonts w:ascii="Times New Roman" w:eastAsia="Calibri" w:hAnsi="Times New Roman" w:cs="Times New Roman"/>
          <w:noProof/>
          <w:sz w:val="24"/>
          <w:szCs w:val="24"/>
        </w:rPr>
        <w:t>Cambridge</w:t>
      </w:r>
      <w:r w:rsidR="00640CEA">
        <w:rPr>
          <w:rFonts w:ascii="Times New Roman" w:eastAsia="Calibri" w:hAnsi="Times New Roman" w:cs="Times New Roman"/>
          <w:noProof/>
          <w:sz w:val="24"/>
          <w:szCs w:val="24"/>
        </w:rPr>
        <w:t>, United Kingdom</w:t>
      </w:r>
      <w:r w:rsidRPr="00AE2598">
        <w:rPr>
          <w:rFonts w:ascii="Times New Roman" w:eastAsia="Calibri" w:hAnsi="Times New Roman" w:cs="Times New Roman"/>
          <w:noProof/>
          <w:sz w:val="24"/>
          <w:szCs w:val="24"/>
        </w:rPr>
        <w:t>: Cambridge University Press.</w:t>
      </w:r>
    </w:p>
    <w:p w14:paraId="0A6A03C8" w14:textId="1D3949DB" w:rsidR="00DA5B8B" w:rsidRPr="00DA5B8B" w:rsidRDefault="00DA5B8B" w:rsidP="00AE2598">
      <w:pPr>
        <w:spacing w:after="0" w:line="480" w:lineRule="auto"/>
        <w:ind w:left="720" w:hanging="720"/>
        <w:rPr>
          <w:rFonts w:ascii="Times New Roman" w:eastAsia="Calibri" w:hAnsi="Times New Roman" w:cs="Times New Roman"/>
          <w:noProof/>
          <w:sz w:val="24"/>
          <w:szCs w:val="24"/>
        </w:rPr>
      </w:pPr>
      <w:r w:rsidRPr="00604653">
        <w:rPr>
          <w:rFonts w:ascii="Times New Roman" w:eastAsia="Calibri" w:hAnsi="Times New Roman" w:cs="Times New Roman"/>
          <w:noProof/>
          <w:sz w:val="24"/>
          <w:szCs w:val="24"/>
          <w:lang w:val="es-MX"/>
        </w:rPr>
        <w:t xml:space="preserve">Han, W. &amp; Huang, C.C. (2010). </w:t>
      </w:r>
      <w:r w:rsidRPr="00604653">
        <w:rPr>
          <w:rFonts w:ascii="Times New Roman" w:eastAsia="Calibri" w:hAnsi="Times New Roman" w:cs="Times New Roman"/>
          <w:noProof/>
          <w:sz w:val="24"/>
          <w:szCs w:val="24"/>
        </w:rPr>
        <w:t>The forgot</w:t>
      </w:r>
      <w:r>
        <w:rPr>
          <w:rFonts w:ascii="Times New Roman" w:eastAsia="Calibri" w:hAnsi="Times New Roman" w:cs="Times New Roman"/>
          <w:noProof/>
          <w:sz w:val="24"/>
          <w:szCs w:val="24"/>
        </w:rPr>
        <w:t>ten treasure: Bilingualism and A</w:t>
      </w:r>
      <w:r w:rsidRPr="00604653">
        <w:rPr>
          <w:rFonts w:ascii="Times New Roman" w:eastAsia="Calibri" w:hAnsi="Times New Roman" w:cs="Times New Roman"/>
          <w:noProof/>
          <w:sz w:val="24"/>
          <w:szCs w:val="24"/>
        </w:rPr>
        <w:t>sian children’</w:t>
      </w:r>
      <w:r>
        <w:rPr>
          <w:rFonts w:ascii="Times New Roman" w:eastAsia="Calibri" w:hAnsi="Times New Roman" w:cs="Times New Roman"/>
          <w:noProof/>
          <w:sz w:val="24"/>
          <w:szCs w:val="24"/>
        </w:rPr>
        <w:t xml:space="preserve">s emotional and behavioral health. </w:t>
      </w:r>
      <w:r w:rsidRPr="00604653">
        <w:rPr>
          <w:rFonts w:ascii="Times New Roman" w:eastAsia="Calibri" w:hAnsi="Times New Roman" w:cs="Times New Roman"/>
          <w:i/>
          <w:noProof/>
          <w:sz w:val="24"/>
          <w:szCs w:val="24"/>
        </w:rPr>
        <w:t>American Journal of Public Health, 100</w:t>
      </w:r>
      <w:r>
        <w:rPr>
          <w:rFonts w:ascii="Times New Roman" w:eastAsia="Calibri" w:hAnsi="Times New Roman" w:cs="Times New Roman"/>
          <w:noProof/>
          <w:sz w:val="24"/>
          <w:szCs w:val="24"/>
        </w:rPr>
        <w:t>(5), 831-838.</w:t>
      </w:r>
    </w:p>
    <w:p w14:paraId="2DA70CF6" w14:textId="49637C92" w:rsidR="00910A2E" w:rsidRPr="00AE2598" w:rsidRDefault="00910A2E"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Harmon, </w:t>
      </w:r>
      <w:r w:rsidR="00640CEA" w:rsidRPr="00AE2598">
        <w:rPr>
          <w:rFonts w:ascii="Times New Roman" w:eastAsia="Calibri" w:hAnsi="Times New Roman" w:cs="Times New Roman"/>
          <w:noProof/>
          <w:sz w:val="24"/>
          <w:szCs w:val="24"/>
        </w:rPr>
        <w:t>D</w:t>
      </w:r>
      <w:r w:rsidR="00640CEA">
        <w:rPr>
          <w:rFonts w:ascii="Times New Roman" w:eastAsia="Calibri" w:hAnsi="Times New Roman" w:cs="Times New Roman"/>
          <w:noProof/>
          <w:sz w:val="24"/>
          <w:szCs w:val="24"/>
        </w:rPr>
        <w:t>.,</w:t>
      </w:r>
      <w:r w:rsidR="00640CEA" w:rsidRPr="00AE2598">
        <w:rPr>
          <w:rFonts w:ascii="Times New Roman" w:eastAsia="Calibri" w:hAnsi="Times New Roman" w:cs="Times New Roman"/>
          <w:noProof/>
          <w:sz w:val="24"/>
          <w:szCs w:val="24"/>
        </w:rPr>
        <w:t xml:space="preserve"> </w:t>
      </w:r>
      <w:r w:rsidR="00640CEA">
        <w:rPr>
          <w:rFonts w:ascii="Times New Roman" w:eastAsia="Calibri" w:hAnsi="Times New Roman" w:cs="Times New Roman"/>
          <w:noProof/>
          <w:sz w:val="24"/>
          <w:szCs w:val="24"/>
        </w:rPr>
        <w:t>&amp;</w:t>
      </w:r>
      <w:r w:rsidRPr="00AE2598">
        <w:rPr>
          <w:rFonts w:ascii="Times New Roman" w:eastAsia="Calibri" w:hAnsi="Times New Roman" w:cs="Times New Roman"/>
          <w:noProof/>
          <w:sz w:val="24"/>
          <w:szCs w:val="24"/>
        </w:rPr>
        <w:t xml:space="preserve"> Lohl</w:t>
      </w:r>
      <w:r w:rsidR="00640CEA">
        <w:rPr>
          <w:rFonts w:ascii="Times New Roman" w:eastAsia="Calibri" w:hAnsi="Times New Roman" w:cs="Times New Roman"/>
          <w:noProof/>
          <w:sz w:val="24"/>
          <w:szCs w:val="24"/>
        </w:rPr>
        <w:t>, J</w:t>
      </w:r>
      <w:r w:rsidRPr="00AE2598">
        <w:rPr>
          <w:rFonts w:ascii="Times New Roman" w:eastAsia="Calibri" w:hAnsi="Times New Roman" w:cs="Times New Roman"/>
          <w:noProof/>
          <w:sz w:val="24"/>
          <w:szCs w:val="24"/>
        </w:rPr>
        <w:t xml:space="preserve">. (2010). The </w:t>
      </w:r>
      <w:r w:rsidR="00640CEA" w:rsidRPr="00AE2598">
        <w:rPr>
          <w:rFonts w:ascii="Times New Roman" w:eastAsia="Calibri" w:hAnsi="Times New Roman" w:cs="Times New Roman"/>
          <w:noProof/>
          <w:sz w:val="24"/>
          <w:szCs w:val="24"/>
        </w:rPr>
        <w:t>index of language diversity</w:t>
      </w:r>
      <w:r w:rsidRPr="00AE2598">
        <w:rPr>
          <w:rFonts w:ascii="Times New Roman" w:eastAsia="Calibri" w:hAnsi="Times New Roman" w:cs="Times New Roman"/>
          <w:noProof/>
          <w:sz w:val="24"/>
          <w:szCs w:val="24"/>
        </w:rPr>
        <w:t xml:space="preserve">: A new </w:t>
      </w:r>
      <w:r w:rsidR="00640CEA" w:rsidRPr="00AE2598">
        <w:rPr>
          <w:rFonts w:ascii="Times New Roman" w:eastAsia="Calibri" w:hAnsi="Times New Roman" w:cs="Times New Roman"/>
          <w:noProof/>
          <w:sz w:val="24"/>
          <w:szCs w:val="24"/>
        </w:rPr>
        <w:t>quantitative measure of trends in the status of the world’s languages</w:t>
      </w:r>
      <w:r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i/>
          <w:noProof/>
          <w:sz w:val="24"/>
          <w:szCs w:val="24"/>
        </w:rPr>
        <w:t>Language Documentation &amp; Conservation</w:t>
      </w:r>
      <w:r w:rsidR="00640CEA">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4</w:t>
      </w:r>
      <w:r w:rsidRPr="00AE2598">
        <w:rPr>
          <w:rFonts w:ascii="Times New Roman" w:eastAsia="Calibri" w:hAnsi="Times New Roman" w:cs="Times New Roman"/>
          <w:noProof/>
          <w:sz w:val="24"/>
          <w:szCs w:val="24"/>
        </w:rPr>
        <w:t>, 97</w:t>
      </w:r>
      <w:r w:rsidR="00640CE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151.</w:t>
      </w:r>
    </w:p>
    <w:p w14:paraId="7CA9081D" w14:textId="08AEBC77" w:rsidR="0024560A" w:rsidRPr="00AE2598" w:rsidRDefault="0024560A" w:rsidP="00AE2598">
      <w:pPr>
        <w:spacing w:after="0" w:line="480" w:lineRule="auto"/>
        <w:ind w:left="720" w:hanging="720"/>
        <w:rPr>
          <w:rFonts w:ascii="Times New Roman" w:eastAsia="Cambria" w:hAnsi="Times New Roman" w:cs="Times New Roman"/>
          <w:sz w:val="24"/>
          <w:szCs w:val="24"/>
        </w:rPr>
      </w:pPr>
      <w:r w:rsidRPr="00AE2598">
        <w:rPr>
          <w:rFonts w:ascii="Times New Roman" w:eastAsia="Cambria" w:hAnsi="Times New Roman" w:cs="Times New Roman"/>
          <w:sz w:val="24"/>
          <w:szCs w:val="24"/>
        </w:rPr>
        <w:t xml:space="preserve">Harrison, K. D. (2007). </w:t>
      </w:r>
      <w:proofErr w:type="gramStart"/>
      <w:r w:rsidRPr="00AE2598">
        <w:rPr>
          <w:rFonts w:ascii="Times New Roman" w:eastAsia="Cambria" w:hAnsi="Times New Roman" w:cs="Times New Roman"/>
          <w:i/>
          <w:sz w:val="24"/>
          <w:szCs w:val="24"/>
        </w:rPr>
        <w:t xml:space="preserve">When languages </w:t>
      </w:r>
      <w:r w:rsidR="00640CEA" w:rsidRPr="00AE2598">
        <w:rPr>
          <w:rFonts w:ascii="Times New Roman" w:eastAsia="Cambria" w:hAnsi="Times New Roman" w:cs="Times New Roman"/>
          <w:i/>
          <w:sz w:val="24"/>
          <w:szCs w:val="24"/>
        </w:rPr>
        <w:t>die the</w:t>
      </w:r>
      <w:r w:rsidRPr="00AE2598">
        <w:rPr>
          <w:rFonts w:ascii="Times New Roman" w:eastAsia="Cambria" w:hAnsi="Times New Roman" w:cs="Times New Roman"/>
          <w:i/>
          <w:sz w:val="24"/>
          <w:szCs w:val="24"/>
        </w:rPr>
        <w:t xml:space="preserve"> extinction of the world’s languages and the erosion of human knowledge.</w:t>
      </w:r>
      <w:proofErr w:type="gramEnd"/>
      <w:r w:rsidRPr="00AE2598">
        <w:rPr>
          <w:rFonts w:ascii="Times New Roman" w:eastAsia="Cambria" w:hAnsi="Times New Roman" w:cs="Times New Roman"/>
          <w:sz w:val="24"/>
          <w:szCs w:val="24"/>
        </w:rPr>
        <w:t xml:space="preserve"> Cambridge</w:t>
      </w:r>
      <w:r w:rsidR="00640CEA">
        <w:rPr>
          <w:rFonts w:ascii="Times New Roman" w:eastAsia="Cambria" w:hAnsi="Times New Roman" w:cs="Times New Roman"/>
          <w:sz w:val="24"/>
          <w:szCs w:val="24"/>
        </w:rPr>
        <w:t>, United Kingdom</w:t>
      </w:r>
      <w:r w:rsidRPr="00AE2598">
        <w:rPr>
          <w:rFonts w:ascii="Times New Roman" w:eastAsia="Cambria" w:hAnsi="Times New Roman" w:cs="Times New Roman"/>
          <w:sz w:val="24"/>
          <w:szCs w:val="24"/>
        </w:rPr>
        <w:t xml:space="preserve">: Cambridge University Press. </w:t>
      </w:r>
    </w:p>
    <w:p w14:paraId="7BA93D10" w14:textId="77777777" w:rsidR="00B11BBE" w:rsidRPr="00AE2598" w:rsidRDefault="00B11BBE"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Haugen, E. (1972). </w:t>
      </w:r>
      <w:r w:rsidRPr="00AE2598">
        <w:rPr>
          <w:rFonts w:ascii="Times New Roman" w:eastAsia="Calibri" w:hAnsi="Times New Roman" w:cs="Times New Roman"/>
          <w:i/>
          <w:noProof/>
          <w:sz w:val="24"/>
          <w:szCs w:val="24"/>
        </w:rPr>
        <w:t xml:space="preserve">The ecology of language. Essays by Enar Haugen. </w:t>
      </w:r>
      <w:r w:rsidRPr="00AE2598">
        <w:rPr>
          <w:rFonts w:ascii="Times New Roman" w:eastAsia="Calibri" w:hAnsi="Times New Roman" w:cs="Times New Roman"/>
          <w:noProof/>
          <w:sz w:val="24"/>
          <w:szCs w:val="24"/>
        </w:rPr>
        <w:t>Stanford, CA: Stanford University Press.</w:t>
      </w:r>
    </w:p>
    <w:p w14:paraId="26988AD2" w14:textId="3280E963" w:rsidR="00B11BBE" w:rsidRPr="00AE2598" w:rsidRDefault="00B11BBE"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Haugen, E. (1983). The curse of Babel. In M. Bloomfield &amp; E. Haugen (Eds), </w:t>
      </w:r>
      <w:r w:rsidRPr="00AE2598">
        <w:rPr>
          <w:rFonts w:ascii="Times New Roman" w:eastAsia="Calibri" w:hAnsi="Times New Roman" w:cs="Times New Roman"/>
          <w:i/>
          <w:noProof/>
          <w:sz w:val="24"/>
          <w:szCs w:val="24"/>
        </w:rPr>
        <w:t xml:space="preserve">Language and human problem </w:t>
      </w:r>
      <w:r w:rsidRPr="00AE2598">
        <w:rPr>
          <w:rFonts w:ascii="Times New Roman" w:eastAsia="Calibri" w:hAnsi="Times New Roman" w:cs="Times New Roman"/>
          <w:noProof/>
          <w:sz w:val="24"/>
          <w:szCs w:val="24"/>
        </w:rPr>
        <w:t>(pp. 33-43). New York</w:t>
      </w:r>
      <w:r w:rsidR="00640CEA">
        <w:rPr>
          <w:rFonts w:ascii="Times New Roman" w:eastAsia="Calibri" w:hAnsi="Times New Roman" w:cs="Times New Roman"/>
          <w:noProof/>
          <w:sz w:val="24"/>
          <w:szCs w:val="24"/>
        </w:rPr>
        <w:t>, NY</w:t>
      </w:r>
      <w:r w:rsidRPr="00AE2598">
        <w:rPr>
          <w:rFonts w:ascii="Times New Roman" w:eastAsia="Calibri" w:hAnsi="Times New Roman" w:cs="Times New Roman"/>
          <w:noProof/>
          <w:sz w:val="24"/>
          <w:szCs w:val="24"/>
        </w:rPr>
        <w:t>: W.W. Norton.</w:t>
      </w:r>
    </w:p>
    <w:p w14:paraId="45126571" w14:textId="168651BC" w:rsidR="00FE3ED0" w:rsidRPr="00AE2598" w:rsidRDefault="00FE3ED0"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Herriman, M., &amp; Burnaby, B. (1996).</w:t>
      </w:r>
      <w:r w:rsidRPr="00AE2598">
        <w:rPr>
          <w:rFonts w:ascii="Times New Roman" w:eastAsia="Calibri" w:hAnsi="Times New Roman" w:cs="Times New Roman"/>
          <w:i/>
          <w:noProof/>
          <w:sz w:val="24"/>
          <w:szCs w:val="24"/>
        </w:rPr>
        <w:t xml:space="preserve"> Language policies in English-dominant countries. </w:t>
      </w:r>
      <w:r w:rsidRPr="00AE2598">
        <w:rPr>
          <w:rFonts w:ascii="Times New Roman" w:eastAsia="Calibri" w:hAnsi="Times New Roman" w:cs="Times New Roman"/>
          <w:noProof/>
          <w:sz w:val="24"/>
          <w:szCs w:val="24"/>
        </w:rPr>
        <w:t xml:space="preserve">Clevedon, </w:t>
      </w:r>
      <w:r w:rsidR="00640CEA">
        <w:rPr>
          <w:rFonts w:ascii="Times New Roman" w:eastAsia="Calibri" w:hAnsi="Times New Roman" w:cs="Times New Roman"/>
          <w:noProof/>
          <w:sz w:val="24"/>
          <w:szCs w:val="24"/>
        </w:rPr>
        <w:t>United Kingdom</w:t>
      </w:r>
      <w:r w:rsidRPr="00AE2598">
        <w:rPr>
          <w:rFonts w:ascii="Times New Roman" w:eastAsia="Calibri" w:hAnsi="Times New Roman" w:cs="Times New Roman"/>
          <w:noProof/>
          <w:sz w:val="24"/>
          <w:szCs w:val="24"/>
        </w:rPr>
        <w:t>: Multilingual Matters.</w:t>
      </w:r>
    </w:p>
    <w:p w14:paraId="6DCA8101" w14:textId="39FA59D0" w:rsidR="00034F5D" w:rsidRPr="00AE2598" w:rsidRDefault="00034F5D" w:rsidP="00AE2598">
      <w:pPr>
        <w:spacing w:after="0" w:line="480" w:lineRule="auto"/>
        <w:ind w:left="720" w:hanging="720"/>
        <w:rPr>
          <w:rFonts w:ascii="Times New Roman" w:eastAsia="Calibri" w:hAnsi="Times New Roman" w:cs="Times New Roman"/>
          <w:sz w:val="24"/>
          <w:szCs w:val="24"/>
        </w:rPr>
      </w:pPr>
      <w:r w:rsidRPr="00AE2598">
        <w:rPr>
          <w:rFonts w:ascii="Times New Roman" w:eastAsia="Calibri" w:hAnsi="Times New Roman" w:cs="Times New Roman"/>
          <w:sz w:val="24"/>
          <w:szCs w:val="24"/>
        </w:rPr>
        <w:t xml:space="preserve">Hill, J. H. (2008). </w:t>
      </w:r>
      <w:proofErr w:type="gramStart"/>
      <w:r w:rsidRPr="00AE2598">
        <w:rPr>
          <w:rFonts w:ascii="Times New Roman" w:eastAsia="Calibri" w:hAnsi="Times New Roman" w:cs="Times New Roman"/>
          <w:i/>
          <w:sz w:val="24"/>
          <w:szCs w:val="24"/>
        </w:rPr>
        <w:t xml:space="preserve">The </w:t>
      </w:r>
      <w:r w:rsidR="00640CEA" w:rsidRPr="00AE2598">
        <w:rPr>
          <w:rFonts w:ascii="Times New Roman" w:eastAsia="Calibri" w:hAnsi="Times New Roman" w:cs="Times New Roman"/>
          <w:i/>
          <w:sz w:val="24"/>
          <w:szCs w:val="24"/>
        </w:rPr>
        <w:t>everyday language of white racism</w:t>
      </w:r>
      <w:r w:rsidRPr="00AE2598">
        <w:rPr>
          <w:rFonts w:ascii="Times New Roman" w:eastAsia="Calibri" w:hAnsi="Times New Roman" w:cs="Times New Roman"/>
          <w:i/>
          <w:sz w:val="24"/>
          <w:szCs w:val="24"/>
        </w:rPr>
        <w:t>.</w:t>
      </w:r>
      <w:proofErr w:type="gramEnd"/>
      <w:r w:rsidRPr="00AE2598">
        <w:rPr>
          <w:rFonts w:ascii="Times New Roman" w:eastAsia="Calibri" w:hAnsi="Times New Roman" w:cs="Times New Roman"/>
          <w:i/>
          <w:sz w:val="24"/>
          <w:szCs w:val="24"/>
        </w:rPr>
        <w:t xml:space="preserve"> </w:t>
      </w:r>
      <w:r w:rsidRPr="00AE2598">
        <w:rPr>
          <w:rFonts w:ascii="Times New Roman" w:eastAsia="Calibri" w:hAnsi="Times New Roman" w:cs="Times New Roman"/>
          <w:sz w:val="24"/>
          <w:szCs w:val="24"/>
        </w:rPr>
        <w:t>Hoboken</w:t>
      </w:r>
      <w:r w:rsidR="00640CEA">
        <w:rPr>
          <w:rFonts w:ascii="Times New Roman" w:eastAsia="Calibri" w:hAnsi="Times New Roman" w:cs="Times New Roman"/>
          <w:sz w:val="24"/>
          <w:szCs w:val="24"/>
        </w:rPr>
        <w:t>, NJ</w:t>
      </w:r>
      <w:r w:rsidRPr="00AE2598">
        <w:rPr>
          <w:rFonts w:ascii="Times New Roman" w:eastAsia="Calibri" w:hAnsi="Times New Roman" w:cs="Times New Roman"/>
          <w:sz w:val="24"/>
          <w:szCs w:val="24"/>
        </w:rPr>
        <w:t>: Blackwell.</w:t>
      </w:r>
    </w:p>
    <w:p w14:paraId="5708E094" w14:textId="4F364DC5" w:rsidR="00A17650" w:rsidRPr="00AE2598" w:rsidRDefault="00A17650" w:rsidP="00AE2598">
      <w:pPr>
        <w:spacing w:after="0" w:line="480" w:lineRule="auto"/>
        <w:ind w:left="720" w:hanging="720"/>
        <w:rPr>
          <w:rFonts w:ascii="Times New Roman" w:eastAsia="Calibri" w:hAnsi="Times New Roman" w:cs="Times New Roman"/>
          <w:sz w:val="24"/>
          <w:szCs w:val="24"/>
        </w:rPr>
      </w:pPr>
      <w:proofErr w:type="spellStart"/>
      <w:r w:rsidRPr="00AE2598">
        <w:rPr>
          <w:rFonts w:ascii="Times New Roman" w:eastAsia="Calibri" w:hAnsi="Times New Roman" w:cs="Times New Roman"/>
          <w:sz w:val="24"/>
          <w:szCs w:val="24"/>
        </w:rPr>
        <w:lastRenderedPageBreak/>
        <w:t>Himmelmann</w:t>
      </w:r>
      <w:proofErr w:type="spellEnd"/>
      <w:r w:rsidRPr="00AE2598">
        <w:rPr>
          <w:rFonts w:ascii="Times New Roman" w:eastAsia="Calibri" w:hAnsi="Times New Roman" w:cs="Times New Roman"/>
          <w:sz w:val="24"/>
          <w:szCs w:val="24"/>
        </w:rPr>
        <w:t xml:space="preserve">, N. P. (2006). Language documentation: What is it and what is it good for? </w:t>
      </w:r>
      <w:proofErr w:type="gramStart"/>
      <w:r w:rsidRPr="00AE2598">
        <w:rPr>
          <w:rFonts w:ascii="Times New Roman" w:eastAsia="Calibri" w:hAnsi="Times New Roman" w:cs="Times New Roman"/>
          <w:sz w:val="24"/>
          <w:szCs w:val="24"/>
        </w:rPr>
        <w:t xml:space="preserve">In J. </w:t>
      </w:r>
      <w:proofErr w:type="spellStart"/>
      <w:r w:rsidRPr="00AE2598">
        <w:rPr>
          <w:rFonts w:ascii="Times New Roman" w:eastAsia="Calibri" w:hAnsi="Times New Roman" w:cs="Times New Roman"/>
          <w:sz w:val="24"/>
          <w:szCs w:val="24"/>
        </w:rPr>
        <w:t>Gippert</w:t>
      </w:r>
      <w:proofErr w:type="spellEnd"/>
      <w:r w:rsidRPr="00AE2598">
        <w:rPr>
          <w:rFonts w:ascii="Times New Roman" w:eastAsia="Calibri" w:hAnsi="Times New Roman" w:cs="Times New Roman"/>
          <w:sz w:val="24"/>
          <w:szCs w:val="24"/>
        </w:rPr>
        <w:t xml:space="preserve"> &amp; N.</w:t>
      </w:r>
      <w:r w:rsidR="0087284C">
        <w:rPr>
          <w:rFonts w:ascii="Times New Roman" w:eastAsia="Calibri" w:hAnsi="Times New Roman" w:cs="Times New Roman"/>
          <w:sz w:val="24"/>
          <w:szCs w:val="24"/>
        </w:rPr>
        <w:t xml:space="preserve"> </w:t>
      </w:r>
      <w:r w:rsidRPr="00AE2598">
        <w:rPr>
          <w:rFonts w:ascii="Times New Roman" w:eastAsia="Calibri" w:hAnsi="Times New Roman" w:cs="Times New Roman"/>
          <w:sz w:val="24"/>
          <w:szCs w:val="24"/>
        </w:rPr>
        <w:t xml:space="preserve">P. </w:t>
      </w:r>
      <w:proofErr w:type="spellStart"/>
      <w:r w:rsidRPr="00AE2598">
        <w:rPr>
          <w:rFonts w:ascii="Times New Roman" w:eastAsia="Calibri" w:hAnsi="Times New Roman" w:cs="Times New Roman"/>
          <w:sz w:val="24"/>
          <w:szCs w:val="24"/>
        </w:rPr>
        <w:t>Himmelmann</w:t>
      </w:r>
      <w:proofErr w:type="spellEnd"/>
      <w:r w:rsidRPr="00AE2598">
        <w:rPr>
          <w:rFonts w:ascii="Times New Roman" w:eastAsia="Calibri" w:hAnsi="Times New Roman" w:cs="Times New Roman"/>
          <w:sz w:val="24"/>
          <w:szCs w:val="24"/>
        </w:rPr>
        <w:t xml:space="preserve"> (</w:t>
      </w:r>
      <w:proofErr w:type="spellStart"/>
      <w:r w:rsidRPr="00AE2598">
        <w:rPr>
          <w:rFonts w:ascii="Times New Roman" w:eastAsia="Calibri" w:hAnsi="Times New Roman" w:cs="Times New Roman"/>
          <w:sz w:val="24"/>
          <w:szCs w:val="24"/>
        </w:rPr>
        <w:t>Eds</w:t>
      </w:r>
      <w:proofErr w:type="spellEnd"/>
      <w:r w:rsidRPr="00AE2598">
        <w:rPr>
          <w:rFonts w:ascii="Times New Roman" w:eastAsia="Calibri" w:hAnsi="Times New Roman" w:cs="Times New Roman"/>
          <w:sz w:val="24"/>
          <w:szCs w:val="24"/>
        </w:rPr>
        <w:t xml:space="preserve">), </w:t>
      </w:r>
      <w:r w:rsidRPr="00AE2598">
        <w:rPr>
          <w:rFonts w:ascii="Times New Roman" w:eastAsia="Calibri" w:hAnsi="Times New Roman" w:cs="Times New Roman"/>
          <w:i/>
          <w:sz w:val="24"/>
          <w:szCs w:val="24"/>
        </w:rPr>
        <w:t>Essentials of language documentation</w:t>
      </w:r>
      <w:r w:rsidR="0087284C">
        <w:rPr>
          <w:rFonts w:ascii="Times New Roman" w:eastAsia="Calibri" w:hAnsi="Times New Roman" w:cs="Times New Roman"/>
          <w:sz w:val="24"/>
          <w:szCs w:val="24"/>
        </w:rPr>
        <w:t xml:space="preserve"> (</w:t>
      </w:r>
      <w:r w:rsidRPr="00AE2598">
        <w:rPr>
          <w:rFonts w:ascii="Times New Roman" w:eastAsia="Calibri" w:hAnsi="Times New Roman" w:cs="Times New Roman"/>
          <w:sz w:val="24"/>
          <w:szCs w:val="24"/>
        </w:rPr>
        <w:t>p. 130</w:t>
      </w:r>
      <w:r w:rsidR="0087284C">
        <w:rPr>
          <w:rFonts w:ascii="Times New Roman" w:eastAsia="Calibri" w:hAnsi="Times New Roman" w:cs="Times New Roman"/>
          <w:sz w:val="24"/>
          <w:szCs w:val="24"/>
        </w:rPr>
        <w:t>)</w:t>
      </w:r>
      <w:r w:rsidRPr="00AE2598">
        <w:rPr>
          <w:rFonts w:ascii="Times New Roman" w:eastAsia="Calibri" w:hAnsi="Times New Roman" w:cs="Times New Roman"/>
          <w:sz w:val="24"/>
          <w:szCs w:val="24"/>
        </w:rPr>
        <w:t>.</w:t>
      </w:r>
      <w:proofErr w:type="gramEnd"/>
      <w:r w:rsidRPr="00AE2598">
        <w:rPr>
          <w:rFonts w:ascii="Times New Roman" w:eastAsia="Calibri" w:hAnsi="Times New Roman" w:cs="Times New Roman"/>
          <w:sz w:val="24"/>
          <w:szCs w:val="24"/>
        </w:rPr>
        <w:t xml:space="preserve"> Berlin</w:t>
      </w:r>
      <w:r w:rsidR="0087284C">
        <w:rPr>
          <w:rFonts w:ascii="Times New Roman" w:eastAsia="Calibri" w:hAnsi="Times New Roman" w:cs="Times New Roman"/>
          <w:sz w:val="24"/>
          <w:szCs w:val="24"/>
        </w:rPr>
        <w:t>, NY</w:t>
      </w:r>
      <w:r w:rsidRPr="00AE2598">
        <w:rPr>
          <w:rFonts w:ascii="Times New Roman" w:eastAsia="Calibri" w:hAnsi="Times New Roman" w:cs="Times New Roman"/>
          <w:sz w:val="24"/>
          <w:szCs w:val="24"/>
        </w:rPr>
        <w:t xml:space="preserve">: Mouton de </w:t>
      </w:r>
      <w:proofErr w:type="spellStart"/>
      <w:r w:rsidRPr="00AE2598">
        <w:rPr>
          <w:rFonts w:ascii="Times New Roman" w:eastAsia="Calibri" w:hAnsi="Times New Roman" w:cs="Times New Roman"/>
          <w:sz w:val="24"/>
          <w:szCs w:val="24"/>
        </w:rPr>
        <w:t>Gruyter</w:t>
      </w:r>
      <w:proofErr w:type="spellEnd"/>
      <w:r w:rsidRPr="00AE2598">
        <w:rPr>
          <w:rFonts w:ascii="Times New Roman" w:eastAsia="Calibri" w:hAnsi="Times New Roman" w:cs="Times New Roman"/>
          <w:sz w:val="24"/>
          <w:szCs w:val="24"/>
        </w:rPr>
        <w:t>.</w:t>
      </w:r>
    </w:p>
    <w:p w14:paraId="0A9C6031" w14:textId="3103730D" w:rsidR="000B2EAB" w:rsidRPr="00AE2598" w:rsidRDefault="000B2EAB" w:rsidP="00AE2598">
      <w:pPr>
        <w:spacing w:after="0" w:line="480" w:lineRule="auto"/>
        <w:ind w:left="720" w:hanging="720"/>
        <w:rPr>
          <w:rFonts w:ascii="Times New Roman" w:eastAsia="Calibri" w:hAnsi="Times New Roman" w:cs="Times New Roman"/>
          <w:sz w:val="24"/>
          <w:szCs w:val="24"/>
        </w:rPr>
      </w:pPr>
      <w:proofErr w:type="spellStart"/>
      <w:r w:rsidRPr="00AE2598">
        <w:rPr>
          <w:rFonts w:ascii="Times New Roman" w:eastAsia="Calibri" w:hAnsi="Times New Roman" w:cs="Times New Roman"/>
          <w:sz w:val="24"/>
          <w:szCs w:val="24"/>
        </w:rPr>
        <w:t>Himmelmann</w:t>
      </w:r>
      <w:proofErr w:type="spellEnd"/>
      <w:r w:rsidRPr="00AE2598">
        <w:rPr>
          <w:rFonts w:ascii="Times New Roman" w:eastAsia="Calibri" w:hAnsi="Times New Roman" w:cs="Times New Roman"/>
          <w:sz w:val="24"/>
          <w:szCs w:val="24"/>
        </w:rPr>
        <w:t>, N.</w:t>
      </w:r>
      <w:r w:rsidR="0087284C">
        <w:rPr>
          <w:rFonts w:ascii="Times New Roman" w:eastAsia="Calibri" w:hAnsi="Times New Roman" w:cs="Times New Roman"/>
          <w:sz w:val="24"/>
          <w:szCs w:val="24"/>
        </w:rPr>
        <w:t xml:space="preserve"> </w:t>
      </w:r>
      <w:r w:rsidRPr="00AE2598">
        <w:rPr>
          <w:rFonts w:ascii="Times New Roman" w:eastAsia="Calibri" w:hAnsi="Times New Roman" w:cs="Times New Roman"/>
          <w:sz w:val="24"/>
          <w:szCs w:val="24"/>
        </w:rPr>
        <w:t xml:space="preserve">P. (1998). </w:t>
      </w:r>
      <w:proofErr w:type="gramStart"/>
      <w:r w:rsidRPr="00AE2598">
        <w:rPr>
          <w:rFonts w:ascii="Times New Roman" w:eastAsia="Calibri" w:hAnsi="Times New Roman" w:cs="Times New Roman"/>
          <w:sz w:val="24"/>
          <w:szCs w:val="24"/>
        </w:rPr>
        <w:t>Documentary and descriptive linguistics.</w:t>
      </w:r>
      <w:proofErr w:type="gramEnd"/>
      <w:r w:rsidRPr="00AE2598">
        <w:rPr>
          <w:rFonts w:ascii="Times New Roman" w:eastAsia="Calibri" w:hAnsi="Times New Roman" w:cs="Times New Roman"/>
          <w:sz w:val="24"/>
          <w:szCs w:val="24"/>
        </w:rPr>
        <w:t xml:space="preserve"> </w:t>
      </w:r>
      <w:r w:rsidRPr="00AE2598">
        <w:rPr>
          <w:rFonts w:ascii="Times New Roman" w:eastAsia="Calibri" w:hAnsi="Times New Roman" w:cs="Times New Roman"/>
          <w:i/>
          <w:sz w:val="24"/>
          <w:szCs w:val="24"/>
        </w:rPr>
        <w:t>Linguistics</w:t>
      </w:r>
      <w:r w:rsidR="0087284C">
        <w:rPr>
          <w:rFonts w:ascii="Times New Roman" w:eastAsia="Calibri" w:hAnsi="Times New Roman" w:cs="Times New Roman"/>
          <w:i/>
          <w:sz w:val="24"/>
          <w:szCs w:val="24"/>
        </w:rPr>
        <w:t>,</w:t>
      </w:r>
      <w:r w:rsidRPr="00AE2598">
        <w:rPr>
          <w:rFonts w:ascii="Times New Roman" w:eastAsia="Calibri" w:hAnsi="Times New Roman" w:cs="Times New Roman"/>
          <w:i/>
          <w:sz w:val="24"/>
          <w:szCs w:val="24"/>
        </w:rPr>
        <w:t xml:space="preserve"> 36</w:t>
      </w:r>
      <w:r w:rsidRPr="00AE2598">
        <w:rPr>
          <w:rFonts w:ascii="Times New Roman" w:eastAsia="Calibri" w:hAnsi="Times New Roman" w:cs="Times New Roman"/>
          <w:sz w:val="24"/>
          <w:szCs w:val="24"/>
        </w:rPr>
        <w:t>, 161-195.</w:t>
      </w:r>
    </w:p>
    <w:p w14:paraId="7060F7B5" w14:textId="504073E0" w:rsidR="00653971" w:rsidRPr="00AE2598" w:rsidRDefault="00653971"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sz w:val="24"/>
          <w:szCs w:val="24"/>
        </w:rPr>
        <w:t>Hinton, L. (</w:t>
      </w:r>
      <w:r w:rsidRPr="00002DA0">
        <w:rPr>
          <w:rFonts w:ascii="Times New Roman" w:eastAsia="Calibri" w:hAnsi="Times New Roman" w:cs="Times New Roman"/>
          <w:sz w:val="24"/>
          <w:szCs w:val="24"/>
        </w:rPr>
        <w:t>2001</w:t>
      </w:r>
      <w:r w:rsidR="009A3768" w:rsidRPr="00002DA0">
        <w:rPr>
          <w:rFonts w:ascii="Times New Roman" w:eastAsia="Calibri" w:hAnsi="Times New Roman" w:cs="Times New Roman"/>
          <w:sz w:val="24"/>
          <w:szCs w:val="24"/>
        </w:rPr>
        <w:t>a</w:t>
      </w:r>
      <w:r w:rsidRPr="00002DA0">
        <w:rPr>
          <w:rFonts w:ascii="Times New Roman" w:eastAsia="Calibri" w:hAnsi="Times New Roman" w:cs="Times New Roman"/>
          <w:sz w:val="24"/>
          <w:szCs w:val="24"/>
        </w:rPr>
        <w:t xml:space="preserve">). </w:t>
      </w:r>
      <w:proofErr w:type="gramStart"/>
      <w:r w:rsidRPr="00AE2598">
        <w:rPr>
          <w:rFonts w:ascii="Times New Roman" w:eastAsia="Calibri" w:hAnsi="Times New Roman" w:cs="Times New Roman"/>
          <w:sz w:val="24"/>
          <w:szCs w:val="24"/>
        </w:rPr>
        <w:t>Federal language policy and indigenous languages in the United States.</w:t>
      </w:r>
      <w:proofErr w:type="gramEnd"/>
      <w:r w:rsidRPr="00AE2598">
        <w:rPr>
          <w:rFonts w:ascii="Times New Roman" w:eastAsia="Calibri" w:hAnsi="Times New Roman" w:cs="Times New Roman"/>
          <w:sz w:val="24"/>
          <w:szCs w:val="24"/>
        </w:rPr>
        <w:t xml:space="preserve"> In L. Hinton &amp; K. Hale (</w:t>
      </w:r>
      <w:proofErr w:type="spellStart"/>
      <w:r w:rsidRPr="00AE2598">
        <w:rPr>
          <w:rFonts w:ascii="Times New Roman" w:eastAsia="Calibri" w:hAnsi="Times New Roman" w:cs="Times New Roman"/>
          <w:sz w:val="24"/>
          <w:szCs w:val="24"/>
        </w:rPr>
        <w:t>Eds</w:t>
      </w:r>
      <w:proofErr w:type="spellEnd"/>
      <w:r w:rsidRPr="00AE2598">
        <w:rPr>
          <w:rFonts w:ascii="Times New Roman" w:eastAsia="Calibri" w:hAnsi="Times New Roman" w:cs="Times New Roman"/>
          <w:sz w:val="24"/>
          <w:szCs w:val="24"/>
        </w:rPr>
        <w:t xml:space="preserve">), </w:t>
      </w:r>
      <w:r w:rsidRPr="00AE2598">
        <w:rPr>
          <w:rFonts w:ascii="Times New Roman" w:eastAsia="Calibri" w:hAnsi="Times New Roman" w:cs="Times New Roman"/>
          <w:i/>
          <w:noProof/>
          <w:sz w:val="24"/>
          <w:szCs w:val="24"/>
        </w:rPr>
        <w:t xml:space="preserve">The </w:t>
      </w:r>
      <w:r w:rsidR="0087284C" w:rsidRPr="00AE2598">
        <w:rPr>
          <w:rFonts w:ascii="Times New Roman" w:eastAsia="Calibri" w:hAnsi="Times New Roman" w:cs="Times New Roman"/>
          <w:i/>
          <w:noProof/>
          <w:sz w:val="24"/>
          <w:szCs w:val="24"/>
        </w:rPr>
        <w:t>green book of language revitalization in pra</w:t>
      </w:r>
      <w:r w:rsidRPr="00AE2598">
        <w:rPr>
          <w:rFonts w:ascii="Times New Roman" w:eastAsia="Calibri" w:hAnsi="Times New Roman" w:cs="Times New Roman"/>
          <w:i/>
          <w:noProof/>
          <w:sz w:val="24"/>
          <w:szCs w:val="24"/>
        </w:rPr>
        <w:t>ctice</w:t>
      </w:r>
      <w:r w:rsidR="0087284C">
        <w:rPr>
          <w:rFonts w:ascii="Times New Roman" w:eastAsia="Calibri" w:hAnsi="Times New Roman" w:cs="Times New Roman"/>
          <w:i/>
          <w:noProof/>
          <w:sz w:val="24"/>
          <w:szCs w:val="24"/>
        </w:rPr>
        <w:t xml:space="preserve"> </w:t>
      </w:r>
      <w:r w:rsidR="0087284C">
        <w:rPr>
          <w:rFonts w:ascii="Times New Roman" w:eastAsia="Calibri" w:hAnsi="Times New Roman" w:cs="Times New Roman"/>
          <w:noProof/>
          <w:sz w:val="24"/>
          <w:szCs w:val="24"/>
        </w:rPr>
        <w:t>(pp. 39-44)</w:t>
      </w:r>
      <w:r w:rsidRPr="00AE2598">
        <w:rPr>
          <w:rFonts w:ascii="Times New Roman" w:eastAsia="Calibri" w:hAnsi="Times New Roman" w:cs="Times New Roman"/>
          <w:noProof/>
          <w:sz w:val="24"/>
          <w:szCs w:val="24"/>
        </w:rPr>
        <w:t>. San Diego</w:t>
      </w:r>
      <w:r w:rsidR="0087284C">
        <w:rPr>
          <w:rFonts w:ascii="Times New Roman" w:eastAsia="Calibri" w:hAnsi="Times New Roman" w:cs="Times New Roman"/>
          <w:noProof/>
          <w:sz w:val="24"/>
          <w:szCs w:val="24"/>
        </w:rPr>
        <w:t>, CA</w:t>
      </w:r>
      <w:r w:rsidRPr="00AE2598">
        <w:rPr>
          <w:rFonts w:ascii="Times New Roman" w:eastAsia="Calibri" w:hAnsi="Times New Roman" w:cs="Times New Roman"/>
          <w:noProof/>
          <w:sz w:val="24"/>
          <w:szCs w:val="24"/>
        </w:rPr>
        <w:t>: Academic Press.</w:t>
      </w:r>
    </w:p>
    <w:p w14:paraId="530BD3C3" w14:textId="58DFA2FF" w:rsidR="009A3768" w:rsidRPr="00AE2598" w:rsidRDefault="009A3768" w:rsidP="00AE2598">
      <w:pPr>
        <w:spacing w:after="0" w:line="480" w:lineRule="auto"/>
        <w:ind w:left="720" w:hanging="720"/>
        <w:rPr>
          <w:rFonts w:ascii="Times New Roman" w:eastAsia="Calibri" w:hAnsi="Times New Roman" w:cs="Times New Roman"/>
          <w:sz w:val="24"/>
          <w:szCs w:val="24"/>
        </w:rPr>
      </w:pPr>
      <w:r w:rsidRPr="00AE2598">
        <w:rPr>
          <w:rFonts w:ascii="Times New Roman" w:eastAsia="Calibri" w:hAnsi="Times New Roman" w:cs="Times New Roman"/>
          <w:sz w:val="24"/>
          <w:szCs w:val="24"/>
        </w:rPr>
        <w:t>Hinton, L. (2001b)</w:t>
      </w:r>
      <w:r w:rsidR="0087284C">
        <w:rPr>
          <w:rFonts w:ascii="Times New Roman" w:eastAsia="Calibri" w:hAnsi="Times New Roman" w:cs="Times New Roman"/>
          <w:sz w:val="24"/>
          <w:szCs w:val="24"/>
        </w:rPr>
        <w:t>.</w:t>
      </w:r>
      <w:r w:rsidRPr="00AE2598">
        <w:rPr>
          <w:rFonts w:ascii="Times New Roman" w:eastAsia="Calibri" w:hAnsi="Times New Roman" w:cs="Times New Roman"/>
          <w:sz w:val="24"/>
          <w:szCs w:val="24"/>
        </w:rPr>
        <w:t xml:space="preserve"> </w:t>
      </w:r>
      <w:proofErr w:type="gramStart"/>
      <w:r w:rsidRPr="00AE2598">
        <w:rPr>
          <w:rFonts w:ascii="Times New Roman" w:eastAsia="Calibri" w:hAnsi="Times New Roman" w:cs="Times New Roman"/>
          <w:sz w:val="24"/>
          <w:szCs w:val="24"/>
        </w:rPr>
        <w:t xml:space="preserve">The </w:t>
      </w:r>
      <w:r w:rsidR="0087284C" w:rsidRPr="00AE2598">
        <w:rPr>
          <w:rFonts w:ascii="Times New Roman" w:eastAsia="Calibri" w:hAnsi="Times New Roman" w:cs="Times New Roman"/>
          <w:sz w:val="24"/>
          <w:szCs w:val="24"/>
        </w:rPr>
        <w:t>master–apprentice language learning program</w:t>
      </w:r>
      <w:r w:rsidRPr="00AE2598">
        <w:rPr>
          <w:rFonts w:ascii="Times New Roman" w:eastAsia="Calibri" w:hAnsi="Times New Roman" w:cs="Times New Roman"/>
          <w:sz w:val="24"/>
          <w:szCs w:val="24"/>
        </w:rPr>
        <w:t>.</w:t>
      </w:r>
      <w:proofErr w:type="gramEnd"/>
      <w:r w:rsidRPr="00AE2598">
        <w:rPr>
          <w:rFonts w:ascii="Times New Roman" w:eastAsia="Calibri" w:hAnsi="Times New Roman" w:cs="Times New Roman"/>
          <w:sz w:val="24"/>
          <w:szCs w:val="24"/>
        </w:rPr>
        <w:t xml:space="preserve"> In L. Hinton </w:t>
      </w:r>
      <w:r w:rsidR="0087284C">
        <w:rPr>
          <w:rFonts w:ascii="Times New Roman" w:eastAsia="Calibri" w:hAnsi="Times New Roman" w:cs="Times New Roman"/>
          <w:sz w:val="24"/>
          <w:szCs w:val="24"/>
        </w:rPr>
        <w:t>&amp;</w:t>
      </w:r>
      <w:r w:rsidR="0087284C" w:rsidRPr="00AE2598">
        <w:rPr>
          <w:rFonts w:ascii="Times New Roman" w:eastAsia="Calibri" w:hAnsi="Times New Roman" w:cs="Times New Roman"/>
          <w:sz w:val="24"/>
          <w:szCs w:val="24"/>
        </w:rPr>
        <w:t xml:space="preserve"> </w:t>
      </w:r>
      <w:r w:rsidRPr="00AE2598">
        <w:rPr>
          <w:rFonts w:ascii="Times New Roman" w:eastAsia="Calibri" w:hAnsi="Times New Roman" w:cs="Times New Roman"/>
          <w:sz w:val="24"/>
          <w:szCs w:val="24"/>
        </w:rPr>
        <w:t>K. Hale (</w:t>
      </w:r>
      <w:proofErr w:type="spellStart"/>
      <w:r w:rsidR="0087284C">
        <w:rPr>
          <w:rFonts w:ascii="Times New Roman" w:eastAsia="Calibri" w:hAnsi="Times New Roman" w:cs="Times New Roman"/>
          <w:sz w:val="24"/>
          <w:szCs w:val="24"/>
        </w:rPr>
        <w:t>E</w:t>
      </w:r>
      <w:r w:rsidR="0087284C" w:rsidRPr="00AE2598">
        <w:rPr>
          <w:rFonts w:ascii="Times New Roman" w:eastAsia="Calibri" w:hAnsi="Times New Roman" w:cs="Times New Roman"/>
          <w:sz w:val="24"/>
          <w:szCs w:val="24"/>
        </w:rPr>
        <w:t>ds</w:t>
      </w:r>
      <w:proofErr w:type="spellEnd"/>
      <w:r w:rsidRPr="00AE2598">
        <w:rPr>
          <w:rFonts w:ascii="Times New Roman" w:eastAsia="Calibri" w:hAnsi="Times New Roman" w:cs="Times New Roman"/>
          <w:sz w:val="24"/>
          <w:szCs w:val="24"/>
        </w:rPr>
        <w:t>)</w:t>
      </w:r>
      <w:r w:rsidR="0087284C">
        <w:rPr>
          <w:rFonts w:ascii="Times New Roman" w:eastAsia="Calibri" w:hAnsi="Times New Roman" w:cs="Times New Roman"/>
          <w:sz w:val="24"/>
          <w:szCs w:val="24"/>
        </w:rPr>
        <w:t>,</w:t>
      </w:r>
      <w:r w:rsidRPr="00AE2598">
        <w:rPr>
          <w:rFonts w:ascii="Times New Roman" w:eastAsia="Calibri" w:hAnsi="Times New Roman" w:cs="Times New Roman"/>
          <w:sz w:val="24"/>
          <w:szCs w:val="24"/>
        </w:rPr>
        <w:t xml:space="preserve"> </w:t>
      </w:r>
      <w:proofErr w:type="gramStart"/>
      <w:r w:rsidRPr="00AE2598">
        <w:rPr>
          <w:rFonts w:ascii="Times New Roman" w:eastAsia="Calibri" w:hAnsi="Times New Roman" w:cs="Times New Roman"/>
          <w:i/>
          <w:sz w:val="24"/>
          <w:szCs w:val="24"/>
        </w:rPr>
        <w:t>The</w:t>
      </w:r>
      <w:proofErr w:type="gramEnd"/>
      <w:r w:rsidRPr="00AE2598">
        <w:rPr>
          <w:rFonts w:ascii="Times New Roman" w:eastAsia="Calibri" w:hAnsi="Times New Roman" w:cs="Times New Roman"/>
          <w:i/>
          <w:sz w:val="24"/>
          <w:szCs w:val="24"/>
        </w:rPr>
        <w:t xml:space="preserve"> </w:t>
      </w:r>
      <w:r w:rsidR="0087284C" w:rsidRPr="00AE2598">
        <w:rPr>
          <w:rFonts w:ascii="Times New Roman" w:eastAsia="Calibri" w:hAnsi="Times New Roman" w:cs="Times New Roman"/>
          <w:i/>
          <w:sz w:val="24"/>
          <w:szCs w:val="24"/>
        </w:rPr>
        <w:t>green book of language revitalization in practice</w:t>
      </w:r>
      <w:r w:rsidR="0087284C" w:rsidRPr="00AE2598">
        <w:rPr>
          <w:rFonts w:ascii="Times New Roman" w:eastAsia="Calibri" w:hAnsi="Times New Roman" w:cs="Times New Roman"/>
          <w:sz w:val="24"/>
          <w:szCs w:val="24"/>
        </w:rPr>
        <w:t xml:space="preserve"> </w:t>
      </w:r>
      <w:r w:rsidRPr="00AE2598">
        <w:rPr>
          <w:rFonts w:ascii="Times New Roman" w:eastAsia="Calibri" w:hAnsi="Times New Roman" w:cs="Times New Roman"/>
          <w:sz w:val="24"/>
          <w:szCs w:val="24"/>
        </w:rPr>
        <w:t>(pp. 217</w:t>
      </w:r>
      <w:r w:rsidR="0087284C">
        <w:rPr>
          <w:rFonts w:ascii="Times New Roman" w:eastAsia="Calibri" w:hAnsi="Times New Roman" w:cs="Times New Roman"/>
          <w:sz w:val="24"/>
          <w:szCs w:val="24"/>
        </w:rPr>
        <w:t>-</w:t>
      </w:r>
      <w:r w:rsidRPr="00AE2598">
        <w:rPr>
          <w:rFonts w:ascii="Times New Roman" w:eastAsia="Calibri" w:hAnsi="Times New Roman" w:cs="Times New Roman"/>
          <w:sz w:val="24"/>
          <w:szCs w:val="24"/>
        </w:rPr>
        <w:t>226). San Diego, CA: Academic Press.</w:t>
      </w:r>
    </w:p>
    <w:p w14:paraId="67AF34D1" w14:textId="167D0155" w:rsidR="0087284C" w:rsidRPr="00642730" w:rsidRDefault="0087284C" w:rsidP="0087284C">
      <w:pPr>
        <w:spacing w:after="0" w:line="480" w:lineRule="auto"/>
        <w:ind w:left="720" w:hanging="720"/>
        <w:rPr>
          <w:rFonts w:ascii="Times New Roman" w:eastAsia="Calibri" w:hAnsi="Times New Roman" w:cs="Times New Roman"/>
          <w:sz w:val="24"/>
          <w:szCs w:val="24"/>
        </w:rPr>
      </w:pPr>
      <w:r w:rsidRPr="00642730">
        <w:rPr>
          <w:rFonts w:ascii="Times New Roman" w:eastAsia="Calibri" w:hAnsi="Times New Roman" w:cs="Times New Roman"/>
          <w:sz w:val="24"/>
          <w:szCs w:val="24"/>
        </w:rPr>
        <w:t xml:space="preserve">Hinton, L. (2002). </w:t>
      </w:r>
      <w:proofErr w:type="gramStart"/>
      <w:r w:rsidRPr="00642730">
        <w:rPr>
          <w:rFonts w:ascii="Times New Roman" w:eastAsia="Calibri" w:hAnsi="Times New Roman" w:cs="Times New Roman"/>
          <w:i/>
          <w:sz w:val="24"/>
          <w:szCs w:val="24"/>
        </w:rPr>
        <w:t>How to keep your language alive.</w:t>
      </w:r>
      <w:proofErr w:type="gramEnd"/>
      <w:r w:rsidRPr="00642730">
        <w:rPr>
          <w:rFonts w:ascii="Times New Roman" w:eastAsia="Calibri" w:hAnsi="Times New Roman" w:cs="Times New Roman"/>
          <w:i/>
          <w:sz w:val="24"/>
          <w:szCs w:val="24"/>
        </w:rPr>
        <w:t xml:space="preserve"> </w:t>
      </w:r>
      <w:r w:rsidRPr="00642730">
        <w:rPr>
          <w:rFonts w:ascii="Times New Roman" w:eastAsia="Calibri" w:hAnsi="Times New Roman" w:cs="Times New Roman"/>
          <w:sz w:val="24"/>
          <w:szCs w:val="24"/>
        </w:rPr>
        <w:t>Berkeley, CA: Heyday Books.</w:t>
      </w:r>
    </w:p>
    <w:p w14:paraId="366DF7AF" w14:textId="7B1E9D3E" w:rsidR="0087284C" w:rsidRPr="00642730" w:rsidRDefault="0087284C" w:rsidP="0087284C">
      <w:pPr>
        <w:spacing w:after="0" w:line="480" w:lineRule="auto"/>
        <w:ind w:left="720" w:hanging="720"/>
        <w:rPr>
          <w:rFonts w:ascii="Times New Roman" w:eastAsia="Calibri" w:hAnsi="Times New Roman" w:cs="Times New Roman"/>
          <w:sz w:val="24"/>
          <w:szCs w:val="24"/>
        </w:rPr>
      </w:pPr>
      <w:r w:rsidRPr="00642730">
        <w:rPr>
          <w:rFonts w:ascii="Times New Roman" w:eastAsia="Calibri" w:hAnsi="Times New Roman" w:cs="Times New Roman"/>
          <w:sz w:val="24"/>
          <w:szCs w:val="24"/>
        </w:rPr>
        <w:t xml:space="preserve">Hinton, L. (2008). </w:t>
      </w:r>
      <w:proofErr w:type="gramStart"/>
      <w:r w:rsidRPr="00642730">
        <w:rPr>
          <w:rFonts w:ascii="Times New Roman" w:eastAsia="Calibri" w:hAnsi="Times New Roman" w:cs="Times New Roman"/>
          <w:sz w:val="24"/>
          <w:szCs w:val="24"/>
        </w:rPr>
        <w:t>Federal language policy and indigenous languages in the United States.</w:t>
      </w:r>
      <w:proofErr w:type="gramEnd"/>
      <w:r w:rsidRPr="00642730">
        <w:rPr>
          <w:rFonts w:ascii="Times New Roman" w:eastAsia="Calibri" w:hAnsi="Times New Roman" w:cs="Times New Roman"/>
          <w:sz w:val="24"/>
          <w:szCs w:val="24"/>
        </w:rPr>
        <w:t xml:space="preserve"> In L. Hinton </w:t>
      </w:r>
      <w:r>
        <w:rPr>
          <w:rFonts w:ascii="Times New Roman" w:eastAsia="Calibri" w:hAnsi="Times New Roman" w:cs="Times New Roman"/>
          <w:sz w:val="24"/>
          <w:szCs w:val="24"/>
        </w:rPr>
        <w:t>&amp;</w:t>
      </w:r>
      <w:r w:rsidRPr="00642730">
        <w:rPr>
          <w:rFonts w:ascii="Times New Roman" w:eastAsia="Calibri" w:hAnsi="Times New Roman" w:cs="Times New Roman"/>
          <w:sz w:val="24"/>
          <w:szCs w:val="24"/>
        </w:rPr>
        <w:t xml:space="preserve"> K. Hale (Eds.), </w:t>
      </w:r>
      <w:r w:rsidRPr="00642730">
        <w:rPr>
          <w:rFonts w:ascii="Times New Roman" w:eastAsia="Calibri" w:hAnsi="Times New Roman" w:cs="Times New Roman"/>
          <w:i/>
          <w:noProof/>
          <w:sz w:val="24"/>
          <w:szCs w:val="24"/>
        </w:rPr>
        <w:t xml:space="preserve">The green book of language revitalization in practice </w:t>
      </w:r>
      <w:r w:rsidRPr="00642730">
        <w:rPr>
          <w:rFonts w:ascii="Times New Roman" w:eastAsia="Calibri" w:hAnsi="Times New Roman" w:cs="Times New Roman"/>
          <w:noProof/>
          <w:sz w:val="24"/>
          <w:szCs w:val="24"/>
        </w:rPr>
        <w:t>(pp.</w:t>
      </w:r>
      <w:r>
        <w:rPr>
          <w:rFonts w:ascii="Times New Roman" w:eastAsia="Calibri" w:hAnsi="Times New Roman" w:cs="Times New Roman"/>
          <w:noProof/>
          <w:sz w:val="24"/>
          <w:szCs w:val="24"/>
        </w:rPr>
        <w:t xml:space="preserve"> </w:t>
      </w:r>
      <w:r w:rsidRPr="00642730">
        <w:rPr>
          <w:rFonts w:ascii="Times New Roman" w:eastAsia="Calibri" w:hAnsi="Times New Roman" w:cs="Times New Roman"/>
          <w:noProof/>
          <w:sz w:val="24"/>
          <w:szCs w:val="24"/>
        </w:rPr>
        <w:t>39-44). San Diego</w:t>
      </w:r>
      <w:r>
        <w:rPr>
          <w:rFonts w:ascii="Times New Roman" w:eastAsia="Calibri" w:hAnsi="Times New Roman" w:cs="Times New Roman"/>
          <w:noProof/>
          <w:sz w:val="24"/>
          <w:szCs w:val="24"/>
        </w:rPr>
        <w:t>, CA</w:t>
      </w:r>
      <w:r w:rsidRPr="00642730">
        <w:rPr>
          <w:rFonts w:ascii="Times New Roman" w:eastAsia="Calibri" w:hAnsi="Times New Roman" w:cs="Times New Roman"/>
          <w:noProof/>
          <w:sz w:val="24"/>
          <w:szCs w:val="24"/>
        </w:rPr>
        <w:t>: Academic Press.</w:t>
      </w:r>
    </w:p>
    <w:p w14:paraId="07C7C72B" w14:textId="5890765F"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Hinton, L</w:t>
      </w:r>
      <w:r w:rsidR="0087284C">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&amp; Hale, K. </w:t>
      </w:r>
      <w:r w:rsidR="0087284C">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2001). </w:t>
      </w:r>
      <w:r w:rsidRPr="00AE2598">
        <w:rPr>
          <w:rFonts w:ascii="Times New Roman" w:eastAsia="Calibri" w:hAnsi="Times New Roman" w:cs="Times New Roman"/>
          <w:i/>
          <w:noProof/>
          <w:sz w:val="24"/>
          <w:szCs w:val="24"/>
        </w:rPr>
        <w:t xml:space="preserve">The </w:t>
      </w:r>
      <w:r w:rsidR="0087284C" w:rsidRPr="00AE2598">
        <w:rPr>
          <w:rFonts w:ascii="Times New Roman" w:eastAsia="Calibri" w:hAnsi="Times New Roman" w:cs="Times New Roman"/>
          <w:i/>
          <w:noProof/>
          <w:sz w:val="24"/>
          <w:szCs w:val="24"/>
        </w:rPr>
        <w:t>green book of language revitalization in practice</w:t>
      </w:r>
      <w:r w:rsidRPr="00AE2598">
        <w:rPr>
          <w:rFonts w:ascii="Times New Roman" w:eastAsia="Calibri" w:hAnsi="Times New Roman" w:cs="Times New Roman"/>
          <w:noProof/>
          <w:sz w:val="24"/>
          <w:szCs w:val="24"/>
        </w:rPr>
        <w:t>. San Diego</w:t>
      </w:r>
      <w:r w:rsidR="0087284C">
        <w:rPr>
          <w:rFonts w:ascii="Times New Roman" w:eastAsia="Calibri" w:hAnsi="Times New Roman" w:cs="Times New Roman"/>
          <w:noProof/>
          <w:sz w:val="24"/>
          <w:szCs w:val="24"/>
        </w:rPr>
        <w:t>, CA</w:t>
      </w:r>
      <w:r w:rsidRPr="00AE2598">
        <w:rPr>
          <w:rFonts w:ascii="Times New Roman" w:eastAsia="Calibri" w:hAnsi="Times New Roman" w:cs="Times New Roman"/>
          <w:noProof/>
          <w:sz w:val="24"/>
          <w:szCs w:val="24"/>
        </w:rPr>
        <w:t>: Academic Press.</w:t>
      </w:r>
    </w:p>
    <w:p w14:paraId="2BD61D6B" w14:textId="3055185C" w:rsidR="0087284C" w:rsidRPr="00642730" w:rsidRDefault="0087284C" w:rsidP="0087284C">
      <w:pPr>
        <w:spacing w:after="0" w:line="480" w:lineRule="auto"/>
        <w:ind w:left="720" w:hanging="720"/>
        <w:rPr>
          <w:rFonts w:ascii="Times New Roman" w:eastAsia="Times New Roman" w:hAnsi="Times New Roman" w:cs="Times New Roman"/>
          <w:sz w:val="24"/>
          <w:szCs w:val="24"/>
        </w:rPr>
      </w:pPr>
      <w:proofErr w:type="spellStart"/>
      <w:r w:rsidRPr="00642730">
        <w:rPr>
          <w:rFonts w:ascii="Times New Roman" w:eastAsia="Times New Roman" w:hAnsi="Times New Roman" w:cs="Times New Roman"/>
          <w:sz w:val="24"/>
          <w:szCs w:val="24"/>
        </w:rPr>
        <w:t>Hornberger</w:t>
      </w:r>
      <w:proofErr w:type="spellEnd"/>
      <w:r w:rsidRPr="00642730">
        <w:rPr>
          <w:rFonts w:ascii="Times New Roman" w:eastAsia="Times New Roman" w:hAnsi="Times New Roman" w:cs="Times New Roman"/>
          <w:sz w:val="24"/>
          <w:szCs w:val="24"/>
        </w:rPr>
        <w:t xml:space="preserve">, N. (1985). </w:t>
      </w:r>
      <w:proofErr w:type="gramStart"/>
      <w:r w:rsidRPr="00642730">
        <w:rPr>
          <w:rFonts w:ascii="Times New Roman" w:eastAsia="Times New Roman" w:hAnsi="Times New Roman" w:cs="Times New Roman"/>
          <w:i/>
          <w:sz w:val="24"/>
          <w:szCs w:val="24"/>
        </w:rPr>
        <w:t>Bilingual education and Quechua language maintenance in Puno, Peru.</w:t>
      </w:r>
      <w:proofErr w:type="gramEnd"/>
      <w:r w:rsidRPr="00642730">
        <w:rPr>
          <w:rFonts w:ascii="Times New Roman" w:eastAsia="Times New Roman" w:hAnsi="Times New Roman" w:cs="Times New Roman"/>
          <w:sz w:val="24"/>
          <w:szCs w:val="24"/>
        </w:rPr>
        <w:t xml:space="preserve"> </w:t>
      </w:r>
      <w:proofErr w:type="gramStart"/>
      <w:r w:rsidRPr="00642730">
        <w:rPr>
          <w:rFonts w:ascii="Times New Roman" w:eastAsia="Times New Roman" w:hAnsi="Times New Roman" w:cs="Times New Roman"/>
          <w:sz w:val="24"/>
          <w:szCs w:val="24"/>
        </w:rPr>
        <w:t>Unpublished doctoral dissertation.</w:t>
      </w:r>
      <w:proofErr w:type="gramEnd"/>
      <w:r w:rsidRPr="00642730">
        <w:rPr>
          <w:rFonts w:ascii="Times New Roman" w:eastAsia="Times New Roman" w:hAnsi="Times New Roman" w:cs="Times New Roman"/>
          <w:sz w:val="24"/>
          <w:szCs w:val="24"/>
        </w:rPr>
        <w:t xml:space="preserve"> </w:t>
      </w:r>
      <w:proofErr w:type="gramStart"/>
      <w:r w:rsidRPr="00642730">
        <w:rPr>
          <w:rFonts w:ascii="Times New Roman" w:eastAsia="Times New Roman" w:hAnsi="Times New Roman" w:cs="Times New Roman"/>
          <w:sz w:val="24"/>
          <w:szCs w:val="24"/>
        </w:rPr>
        <w:t>University of Oklahoma, Norman</w:t>
      </w:r>
      <w:r>
        <w:rPr>
          <w:rFonts w:ascii="Times New Roman" w:eastAsia="Times New Roman" w:hAnsi="Times New Roman" w:cs="Times New Roman"/>
          <w:sz w:val="24"/>
          <w:szCs w:val="24"/>
        </w:rPr>
        <w:t>.</w:t>
      </w:r>
      <w:proofErr w:type="gramEnd"/>
    </w:p>
    <w:p w14:paraId="73F70EFD" w14:textId="4B945079" w:rsidR="0087284C" w:rsidRPr="00642730" w:rsidRDefault="0087284C" w:rsidP="0087284C">
      <w:pPr>
        <w:spacing w:after="0" w:line="480" w:lineRule="auto"/>
        <w:ind w:left="720" w:hanging="720"/>
        <w:rPr>
          <w:rFonts w:ascii="Times New Roman" w:eastAsia="Calibri" w:hAnsi="Times New Roman" w:cs="Times New Roman"/>
          <w:noProof/>
          <w:sz w:val="24"/>
          <w:szCs w:val="24"/>
        </w:rPr>
      </w:pPr>
      <w:r w:rsidRPr="00642730">
        <w:rPr>
          <w:rFonts w:ascii="Times New Roman" w:eastAsia="Calibri" w:hAnsi="Times New Roman" w:cs="Times New Roman"/>
          <w:noProof/>
          <w:sz w:val="24"/>
          <w:szCs w:val="24"/>
        </w:rPr>
        <w:t xml:space="preserve">Hornberger, N. (1994). Literacy and language planning. </w:t>
      </w:r>
      <w:r w:rsidRPr="00642730">
        <w:rPr>
          <w:rFonts w:ascii="Times New Roman" w:eastAsia="Calibri" w:hAnsi="Times New Roman" w:cs="Times New Roman"/>
          <w:i/>
          <w:noProof/>
          <w:sz w:val="24"/>
          <w:szCs w:val="24"/>
        </w:rPr>
        <w:t>Language and Education</w:t>
      </w:r>
      <w:r>
        <w:rPr>
          <w:rFonts w:ascii="Times New Roman" w:eastAsia="Calibri" w:hAnsi="Times New Roman" w:cs="Times New Roman"/>
          <w:i/>
          <w:noProof/>
          <w:sz w:val="24"/>
          <w:szCs w:val="24"/>
        </w:rPr>
        <w:t>,</w:t>
      </w:r>
      <w:r w:rsidRPr="00642730">
        <w:rPr>
          <w:rFonts w:ascii="Times New Roman" w:eastAsia="Calibri" w:hAnsi="Times New Roman" w:cs="Times New Roman"/>
          <w:i/>
          <w:noProof/>
          <w:sz w:val="24"/>
          <w:szCs w:val="24"/>
        </w:rPr>
        <w:t xml:space="preserve"> 8, </w:t>
      </w:r>
      <w:r w:rsidRPr="00642730">
        <w:rPr>
          <w:rFonts w:ascii="Times New Roman" w:eastAsia="Calibri" w:hAnsi="Times New Roman" w:cs="Times New Roman"/>
          <w:noProof/>
          <w:sz w:val="24"/>
          <w:szCs w:val="24"/>
        </w:rPr>
        <w:t>75</w:t>
      </w:r>
      <w:r>
        <w:rPr>
          <w:rFonts w:ascii="Times New Roman" w:eastAsia="Calibri" w:hAnsi="Times New Roman" w:cs="Times New Roman"/>
          <w:noProof/>
          <w:sz w:val="24"/>
          <w:szCs w:val="24"/>
        </w:rPr>
        <w:t>-</w:t>
      </w:r>
      <w:r w:rsidRPr="00642730">
        <w:rPr>
          <w:rFonts w:ascii="Times New Roman" w:eastAsia="Calibri" w:hAnsi="Times New Roman" w:cs="Times New Roman"/>
          <w:noProof/>
          <w:sz w:val="24"/>
          <w:szCs w:val="24"/>
        </w:rPr>
        <w:t>86.</w:t>
      </w:r>
    </w:p>
    <w:p w14:paraId="5F2EA60A" w14:textId="78F411F9" w:rsidR="00A0587B" w:rsidRPr="00AE2598" w:rsidRDefault="00A0587B"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lastRenderedPageBreak/>
        <w:t>Hornberger</w:t>
      </w:r>
      <w:r w:rsidR="0087284C">
        <w:rPr>
          <w:rFonts w:ascii="Times New Roman" w:eastAsia="Calibri" w:hAnsi="Times New Roman" w:cs="Times New Roman"/>
          <w:noProof/>
          <w:sz w:val="24"/>
          <w:szCs w:val="24"/>
        </w:rPr>
        <w:t>, N.</w:t>
      </w:r>
      <w:r w:rsidRPr="00AE2598">
        <w:rPr>
          <w:rFonts w:ascii="Times New Roman" w:eastAsia="Calibri" w:hAnsi="Times New Roman" w:cs="Times New Roman"/>
          <w:noProof/>
          <w:sz w:val="24"/>
          <w:szCs w:val="24"/>
        </w:rPr>
        <w:t xml:space="preserve"> (1998). Language policy, language education, language rights: Indigenous, immigrant, and international perspectives. </w:t>
      </w:r>
      <w:r w:rsidRPr="00AE2598">
        <w:rPr>
          <w:rFonts w:ascii="Times New Roman" w:eastAsia="Calibri" w:hAnsi="Times New Roman" w:cs="Times New Roman"/>
          <w:i/>
          <w:noProof/>
          <w:sz w:val="24"/>
          <w:szCs w:val="24"/>
        </w:rPr>
        <w:t>Language in Society</w:t>
      </w:r>
      <w:r w:rsidR="0087284C">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27</w:t>
      </w:r>
      <w:r w:rsidRPr="00AE2598">
        <w:rPr>
          <w:rFonts w:ascii="Times New Roman" w:eastAsia="Calibri" w:hAnsi="Times New Roman" w:cs="Times New Roman"/>
          <w:noProof/>
          <w:sz w:val="24"/>
          <w:szCs w:val="24"/>
        </w:rPr>
        <w:t>, 439</w:t>
      </w:r>
      <w:r w:rsidR="0087284C">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458.</w:t>
      </w:r>
    </w:p>
    <w:p w14:paraId="0942E869" w14:textId="7A3227DD" w:rsidR="0087284C" w:rsidRPr="00642730" w:rsidRDefault="0087284C" w:rsidP="0087284C">
      <w:pPr>
        <w:spacing w:after="0" w:line="480" w:lineRule="auto"/>
        <w:ind w:left="720" w:hanging="720"/>
        <w:rPr>
          <w:rFonts w:ascii="Times New Roman" w:eastAsia="Calibri" w:hAnsi="Times New Roman" w:cs="Times New Roman"/>
          <w:noProof/>
          <w:sz w:val="24"/>
          <w:szCs w:val="24"/>
        </w:rPr>
      </w:pPr>
      <w:r w:rsidRPr="00642730">
        <w:rPr>
          <w:rFonts w:ascii="Times New Roman" w:eastAsia="Calibri" w:hAnsi="Times New Roman" w:cs="Times New Roman"/>
          <w:noProof/>
          <w:sz w:val="24"/>
          <w:szCs w:val="24"/>
        </w:rPr>
        <w:t xml:space="preserve">Hornberger, N. (2000). Bilingual education policy and practice in the Andes: Ideological paradox and intercultural possibility. </w:t>
      </w:r>
      <w:r w:rsidRPr="00642730">
        <w:rPr>
          <w:rFonts w:ascii="Times New Roman" w:eastAsia="Calibri" w:hAnsi="Times New Roman" w:cs="Times New Roman"/>
          <w:i/>
          <w:noProof/>
          <w:sz w:val="24"/>
          <w:szCs w:val="24"/>
        </w:rPr>
        <w:t>Anthropology and Education Quarterly</w:t>
      </w:r>
      <w:r>
        <w:rPr>
          <w:rFonts w:ascii="Times New Roman" w:eastAsia="Calibri" w:hAnsi="Times New Roman" w:cs="Times New Roman"/>
          <w:i/>
          <w:noProof/>
          <w:sz w:val="24"/>
          <w:szCs w:val="24"/>
        </w:rPr>
        <w:t>,</w:t>
      </w:r>
      <w:r w:rsidRPr="00642730">
        <w:rPr>
          <w:rFonts w:ascii="Times New Roman" w:eastAsia="Calibri" w:hAnsi="Times New Roman" w:cs="Times New Roman"/>
          <w:i/>
          <w:noProof/>
          <w:sz w:val="24"/>
          <w:szCs w:val="24"/>
        </w:rPr>
        <w:t xml:space="preserve"> 32</w:t>
      </w:r>
      <w:r w:rsidRPr="00642730">
        <w:rPr>
          <w:rFonts w:ascii="Times New Roman" w:eastAsia="Calibri" w:hAnsi="Times New Roman" w:cs="Times New Roman"/>
          <w:noProof/>
          <w:sz w:val="24"/>
          <w:szCs w:val="24"/>
        </w:rPr>
        <w:t>(2), 173</w:t>
      </w:r>
      <w:r>
        <w:rPr>
          <w:rFonts w:ascii="Times New Roman" w:eastAsia="Calibri" w:hAnsi="Times New Roman" w:cs="Times New Roman"/>
          <w:noProof/>
          <w:sz w:val="24"/>
          <w:szCs w:val="24"/>
        </w:rPr>
        <w:t>-</w:t>
      </w:r>
      <w:r w:rsidRPr="00642730">
        <w:rPr>
          <w:rFonts w:ascii="Times New Roman" w:eastAsia="Calibri" w:hAnsi="Times New Roman" w:cs="Times New Roman"/>
          <w:noProof/>
          <w:sz w:val="24"/>
          <w:szCs w:val="24"/>
        </w:rPr>
        <w:t xml:space="preserve">201. </w:t>
      </w:r>
    </w:p>
    <w:p w14:paraId="4F1F4F60" w14:textId="18A13D2C" w:rsidR="0087284C" w:rsidRPr="00642730" w:rsidRDefault="0087284C" w:rsidP="0087284C">
      <w:pPr>
        <w:spacing w:after="0" w:line="480" w:lineRule="auto"/>
        <w:ind w:left="720" w:hanging="720"/>
        <w:rPr>
          <w:rFonts w:ascii="Times New Roman" w:eastAsia="Calibri" w:hAnsi="Times New Roman" w:cs="Times New Roman"/>
          <w:noProof/>
          <w:sz w:val="24"/>
          <w:szCs w:val="24"/>
        </w:rPr>
      </w:pPr>
      <w:r w:rsidRPr="00642730">
        <w:rPr>
          <w:rFonts w:ascii="Times New Roman" w:eastAsia="Calibri" w:hAnsi="Times New Roman" w:cs="Times New Roman"/>
          <w:noProof/>
          <w:sz w:val="24"/>
          <w:szCs w:val="24"/>
        </w:rPr>
        <w:t>Hornberger, N. (2002)</w:t>
      </w:r>
      <w:r>
        <w:rPr>
          <w:rFonts w:ascii="Times New Roman" w:eastAsia="Calibri" w:hAnsi="Times New Roman" w:cs="Times New Roman"/>
          <w:noProof/>
          <w:sz w:val="24"/>
          <w:szCs w:val="24"/>
        </w:rPr>
        <w:t>.</w:t>
      </w:r>
      <w:r w:rsidRPr="00642730">
        <w:rPr>
          <w:rFonts w:ascii="Times New Roman" w:eastAsia="Calibri" w:hAnsi="Times New Roman" w:cs="Times New Roman"/>
          <w:noProof/>
          <w:sz w:val="24"/>
          <w:szCs w:val="24"/>
        </w:rPr>
        <w:t xml:space="preserve"> Multilingual language policies and the continua of biliteracy. </w:t>
      </w:r>
      <w:r w:rsidRPr="00642730">
        <w:rPr>
          <w:rFonts w:ascii="Times New Roman" w:eastAsia="Calibri" w:hAnsi="Times New Roman" w:cs="Times New Roman"/>
          <w:i/>
          <w:noProof/>
          <w:sz w:val="24"/>
          <w:szCs w:val="24"/>
        </w:rPr>
        <w:t>Language and Education: An International Journal</w:t>
      </w:r>
      <w:r>
        <w:rPr>
          <w:rFonts w:ascii="Times New Roman" w:eastAsia="Calibri" w:hAnsi="Times New Roman" w:cs="Times New Roman"/>
          <w:i/>
          <w:noProof/>
          <w:sz w:val="24"/>
          <w:szCs w:val="24"/>
        </w:rPr>
        <w:t>,</w:t>
      </w:r>
      <w:r w:rsidRPr="00642730">
        <w:rPr>
          <w:rFonts w:ascii="Times New Roman" w:eastAsia="Calibri" w:hAnsi="Times New Roman" w:cs="Times New Roman"/>
          <w:i/>
          <w:noProof/>
          <w:sz w:val="24"/>
          <w:szCs w:val="24"/>
        </w:rPr>
        <w:t xml:space="preserve"> 14</w:t>
      </w:r>
      <w:r w:rsidRPr="00642730">
        <w:rPr>
          <w:rFonts w:ascii="Times New Roman" w:eastAsia="Calibri" w:hAnsi="Times New Roman" w:cs="Times New Roman"/>
          <w:noProof/>
          <w:sz w:val="24"/>
          <w:szCs w:val="24"/>
        </w:rPr>
        <w:t>(2), 96</w:t>
      </w:r>
      <w:r>
        <w:rPr>
          <w:rFonts w:ascii="Times New Roman" w:eastAsia="Calibri" w:hAnsi="Times New Roman" w:cs="Times New Roman"/>
          <w:noProof/>
          <w:sz w:val="24"/>
          <w:szCs w:val="24"/>
        </w:rPr>
        <w:t>-</w:t>
      </w:r>
      <w:r w:rsidRPr="00642730">
        <w:rPr>
          <w:rFonts w:ascii="Times New Roman" w:eastAsia="Calibri" w:hAnsi="Times New Roman" w:cs="Times New Roman"/>
          <w:noProof/>
          <w:sz w:val="24"/>
          <w:szCs w:val="24"/>
        </w:rPr>
        <w:t>122.</w:t>
      </w:r>
    </w:p>
    <w:p w14:paraId="7F34F448" w14:textId="7CB483AB" w:rsidR="0087284C" w:rsidRPr="00642730" w:rsidRDefault="0087284C" w:rsidP="0087284C">
      <w:pPr>
        <w:spacing w:after="0" w:line="480" w:lineRule="auto"/>
        <w:ind w:left="720" w:hanging="720"/>
        <w:rPr>
          <w:rFonts w:ascii="Times New Roman" w:eastAsia="Calibri" w:hAnsi="Times New Roman" w:cs="Times New Roman"/>
          <w:noProof/>
          <w:sz w:val="24"/>
          <w:szCs w:val="24"/>
        </w:rPr>
      </w:pPr>
      <w:r w:rsidRPr="00642730">
        <w:rPr>
          <w:rFonts w:ascii="Times New Roman" w:eastAsia="Calibri" w:hAnsi="Times New Roman" w:cs="Times New Roman"/>
          <w:noProof/>
          <w:sz w:val="24"/>
          <w:szCs w:val="24"/>
        </w:rPr>
        <w:t xml:space="preserve">Hornberger, N. (2003). </w:t>
      </w:r>
      <w:r w:rsidRPr="00642730">
        <w:rPr>
          <w:rFonts w:ascii="Times New Roman" w:eastAsia="Calibri" w:hAnsi="Times New Roman" w:cs="Times New Roman"/>
          <w:i/>
          <w:noProof/>
          <w:sz w:val="24"/>
          <w:szCs w:val="24"/>
        </w:rPr>
        <w:t xml:space="preserve">Continua of biliteracy: An ecological framework for educational policy, research, and practice in multilingual settings. </w:t>
      </w:r>
      <w:r w:rsidRPr="00642730">
        <w:rPr>
          <w:rFonts w:ascii="Times New Roman" w:eastAsia="Calibri" w:hAnsi="Times New Roman" w:cs="Times New Roman"/>
          <w:noProof/>
          <w:sz w:val="24"/>
          <w:szCs w:val="24"/>
        </w:rPr>
        <w:t>Tonawanda, NY: Multilingual Matters.</w:t>
      </w:r>
    </w:p>
    <w:p w14:paraId="2D8C6944" w14:textId="1D5F1367" w:rsidR="0087284C" w:rsidRPr="00642730" w:rsidRDefault="0087284C" w:rsidP="0087284C">
      <w:pPr>
        <w:spacing w:after="0" w:line="480" w:lineRule="auto"/>
        <w:ind w:left="720" w:hanging="720"/>
        <w:rPr>
          <w:rFonts w:ascii="Times New Roman" w:eastAsia="Calibri" w:hAnsi="Times New Roman" w:cs="Times New Roman"/>
          <w:noProof/>
          <w:sz w:val="24"/>
          <w:szCs w:val="24"/>
        </w:rPr>
      </w:pPr>
      <w:r w:rsidRPr="00642730">
        <w:rPr>
          <w:rFonts w:ascii="Times New Roman" w:eastAsia="Calibri" w:hAnsi="Times New Roman" w:cs="Times New Roman"/>
          <w:noProof/>
          <w:sz w:val="24"/>
          <w:szCs w:val="24"/>
        </w:rPr>
        <w:t xml:space="preserve">Hornberger, N. (2006). Frameworks and models in language policy and planning. In T. Ricento (Ed), </w:t>
      </w:r>
      <w:r w:rsidRPr="00642730">
        <w:rPr>
          <w:rFonts w:ascii="Times New Roman" w:eastAsia="Calibri" w:hAnsi="Times New Roman" w:cs="Times New Roman"/>
          <w:i/>
          <w:noProof/>
          <w:sz w:val="24"/>
          <w:szCs w:val="24"/>
        </w:rPr>
        <w:t xml:space="preserve">Language policy: Theory and method </w:t>
      </w:r>
      <w:r w:rsidRPr="00642730">
        <w:rPr>
          <w:rFonts w:ascii="Times New Roman" w:eastAsia="Calibri" w:hAnsi="Times New Roman" w:cs="Times New Roman"/>
          <w:noProof/>
          <w:sz w:val="24"/>
          <w:szCs w:val="24"/>
        </w:rPr>
        <w:t>(</w:t>
      </w:r>
      <w:r>
        <w:rPr>
          <w:rFonts w:ascii="Times New Roman" w:eastAsia="Calibri" w:hAnsi="Times New Roman" w:cs="Times New Roman"/>
          <w:noProof/>
          <w:sz w:val="24"/>
          <w:szCs w:val="24"/>
        </w:rPr>
        <w:t xml:space="preserve">pp. </w:t>
      </w:r>
      <w:r w:rsidRPr="00642730">
        <w:rPr>
          <w:rFonts w:ascii="Times New Roman" w:eastAsia="Calibri" w:hAnsi="Times New Roman" w:cs="Times New Roman"/>
          <w:noProof/>
          <w:sz w:val="24"/>
          <w:szCs w:val="24"/>
        </w:rPr>
        <w:t>24</w:t>
      </w:r>
      <w:r>
        <w:rPr>
          <w:rFonts w:ascii="Times New Roman" w:eastAsia="Calibri" w:hAnsi="Times New Roman" w:cs="Times New Roman"/>
          <w:noProof/>
          <w:sz w:val="24"/>
          <w:szCs w:val="24"/>
        </w:rPr>
        <w:t>-</w:t>
      </w:r>
      <w:r w:rsidRPr="00642730">
        <w:rPr>
          <w:rFonts w:ascii="Times New Roman" w:eastAsia="Calibri" w:hAnsi="Times New Roman" w:cs="Times New Roman"/>
          <w:noProof/>
          <w:sz w:val="24"/>
          <w:szCs w:val="24"/>
        </w:rPr>
        <w:t>41). Malden</w:t>
      </w:r>
      <w:r>
        <w:rPr>
          <w:rFonts w:ascii="Times New Roman" w:eastAsia="Calibri" w:hAnsi="Times New Roman" w:cs="Times New Roman"/>
          <w:noProof/>
          <w:sz w:val="24"/>
          <w:szCs w:val="24"/>
        </w:rPr>
        <w:t>, MA</w:t>
      </w:r>
      <w:r w:rsidRPr="00642730">
        <w:rPr>
          <w:rFonts w:ascii="Times New Roman" w:eastAsia="Calibri" w:hAnsi="Times New Roman" w:cs="Times New Roman"/>
          <w:noProof/>
          <w:sz w:val="24"/>
          <w:szCs w:val="24"/>
        </w:rPr>
        <w:t>: Blackwell Publishing.</w:t>
      </w:r>
    </w:p>
    <w:p w14:paraId="42691436" w14:textId="4D4228F9" w:rsidR="00D51BE9" w:rsidRPr="00AE2598" w:rsidRDefault="00D51BE9"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Huebner, T. (1985). Language education policy in </w:t>
      </w:r>
      <w:r w:rsidR="00B4353D" w:rsidRPr="00AE2598">
        <w:rPr>
          <w:rFonts w:ascii="Times New Roman" w:eastAsia="Calibri" w:hAnsi="Times New Roman" w:cs="Times New Roman"/>
          <w:noProof/>
          <w:sz w:val="24"/>
          <w:szCs w:val="24"/>
        </w:rPr>
        <w:t>Hawai‘i</w:t>
      </w:r>
      <w:r w:rsidRPr="00AE2598">
        <w:rPr>
          <w:rFonts w:ascii="Times New Roman" w:eastAsia="Calibri" w:hAnsi="Times New Roman" w:cs="Times New Roman"/>
          <w:noProof/>
          <w:sz w:val="24"/>
          <w:szCs w:val="24"/>
        </w:rPr>
        <w:t xml:space="preserve">: Two case studies and some current issues. </w:t>
      </w:r>
      <w:r w:rsidRPr="00AE2598">
        <w:rPr>
          <w:rFonts w:ascii="Times New Roman" w:eastAsia="Calibri" w:hAnsi="Times New Roman" w:cs="Times New Roman"/>
          <w:i/>
          <w:noProof/>
          <w:sz w:val="24"/>
          <w:szCs w:val="24"/>
        </w:rPr>
        <w:t>International Journal of the Sociology of Language</w:t>
      </w:r>
      <w:r w:rsidR="0087284C">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56</w:t>
      </w:r>
      <w:r w:rsidRPr="00AE2598">
        <w:rPr>
          <w:rFonts w:ascii="Times New Roman" w:eastAsia="Calibri" w:hAnsi="Times New Roman" w:cs="Times New Roman"/>
          <w:noProof/>
          <w:sz w:val="24"/>
          <w:szCs w:val="24"/>
        </w:rPr>
        <w:t>, 29</w:t>
      </w:r>
      <w:r w:rsidR="0087284C">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49.</w:t>
      </w:r>
    </w:p>
    <w:p w14:paraId="5439324F" w14:textId="7E2AB5F7" w:rsidR="00C3716F" w:rsidRPr="00AE2598" w:rsidRDefault="00C3716F"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International Society for Ecology and Culture (ISEC). (2012). </w:t>
      </w:r>
      <w:r w:rsidRPr="00AE2598">
        <w:rPr>
          <w:rFonts w:ascii="Times New Roman" w:eastAsia="Calibri" w:hAnsi="Times New Roman" w:cs="Times New Roman"/>
          <w:i/>
          <w:noProof/>
          <w:sz w:val="24"/>
          <w:szCs w:val="24"/>
        </w:rPr>
        <w:t xml:space="preserve">Get </w:t>
      </w:r>
      <w:r w:rsidR="0087284C" w:rsidRPr="00AE2598">
        <w:rPr>
          <w:rFonts w:ascii="Times New Roman" w:eastAsia="Calibri" w:hAnsi="Times New Roman" w:cs="Times New Roman"/>
          <w:i/>
          <w:noProof/>
          <w:sz w:val="24"/>
          <w:szCs w:val="24"/>
        </w:rPr>
        <w:t>involved</w:t>
      </w:r>
      <w:r w:rsidRPr="00AE2598">
        <w:rPr>
          <w:rFonts w:ascii="Times New Roman" w:eastAsia="Calibri" w:hAnsi="Times New Roman" w:cs="Times New Roman"/>
          <w:i/>
          <w:noProof/>
          <w:sz w:val="24"/>
          <w:szCs w:val="24"/>
        </w:rPr>
        <w:t xml:space="preserve">: Hands-on lessons in globalization on the Tibetan Plateau. </w:t>
      </w:r>
      <w:r w:rsidRPr="00AE2598">
        <w:rPr>
          <w:rFonts w:ascii="Times New Roman" w:eastAsia="Calibri" w:hAnsi="Times New Roman" w:cs="Times New Roman"/>
          <w:noProof/>
          <w:sz w:val="24"/>
          <w:szCs w:val="24"/>
        </w:rPr>
        <w:t>Retrieved from http://www.localfutures.org/get-involved</w:t>
      </w:r>
    </w:p>
    <w:p w14:paraId="314BE09C" w14:textId="07FBA809"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Johnson, B.</w:t>
      </w:r>
      <w:r w:rsidR="0087284C">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&amp; Christensen, L. (20</w:t>
      </w:r>
      <w:r w:rsidR="009910C8">
        <w:rPr>
          <w:rFonts w:ascii="Times New Roman" w:eastAsia="Calibri" w:hAnsi="Times New Roman" w:cs="Times New Roman"/>
          <w:noProof/>
          <w:sz w:val="24"/>
          <w:szCs w:val="24"/>
        </w:rPr>
        <w:t>10</w:t>
      </w:r>
      <w:r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i/>
          <w:noProof/>
          <w:sz w:val="24"/>
          <w:szCs w:val="24"/>
        </w:rPr>
        <w:t xml:space="preserve">Educational </w:t>
      </w:r>
      <w:r w:rsidR="0087284C" w:rsidRPr="00AE2598">
        <w:rPr>
          <w:rFonts w:ascii="Times New Roman" w:eastAsia="Calibri" w:hAnsi="Times New Roman" w:cs="Times New Roman"/>
          <w:i/>
          <w:noProof/>
          <w:sz w:val="24"/>
          <w:szCs w:val="24"/>
        </w:rPr>
        <w:t>rese</w:t>
      </w:r>
      <w:r w:rsidRPr="00AE2598">
        <w:rPr>
          <w:rFonts w:ascii="Times New Roman" w:eastAsia="Calibri" w:hAnsi="Times New Roman" w:cs="Times New Roman"/>
          <w:i/>
          <w:noProof/>
          <w:sz w:val="24"/>
          <w:szCs w:val="24"/>
        </w:rPr>
        <w:t>arch: Quantitative, qualitative, and mixed approaches</w:t>
      </w:r>
      <w:r w:rsidR="009910C8">
        <w:rPr>
          <w:rFonts w:ascii="Times New Roman" w:eastAsia="Calibri" w:hAnsi="Times New Roman" w:cs="Times New Roman"/>
          <w:i/>
          <w:noProof/>
          <w:sz w:val="24"/>
          <w:szCs w:val="24"/>
        </w:rPr>
        <w:t xml:space="preserve"> </w:t>
      </w:r>
      <w:r w:rsidR="009910C8">
        <w:rPr>
          <w:rFonts w:ascii="Times New Roman" w:eastAsia="Calibri" w:hAnsi="Times New Roman" w:cs="Times New Roman"/>
          <w:noProof/>
          <w:sz w:val="24"/>
          <w:szCs w:val="24"/>
        </w:rPr>
        <w:t>(4</w:t>
      </w:r>
      <w:r w:rsidR="009910C8" w:rsidRPr="005D5A1B">
        <w:rPr>
          <w:rFonts w:ascii="Times New Roman" w:eastAsia="Calibri" w:hAnsi="Times New Roman" w:cs="Times New Roman"/>
          <w:noProof/>
          <w:sz w:val="24"/>
          <w:szCs w:val="24"/>
          <w:vertAlign w:val="superscript"/>
        </w:rPr>
        <w:t>th</w:t>
      </w:r>
      <w:r w:rsidR="009910C8">
        <w:rPr>
          <w:rFonts w:ascii="Times New Roman" w:eastAsia="Calibri" w:hAnsi="Times New Roman" w:cs="Times New Roman"/>
          <w:noProof/>
          <w:sz w:val="24"/>
          <w:szCs w:val="24"/>
        </w:rPr>
        <w:t xml:space="preserve"> ed)</w:t>
      </w:r>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Thousand O</w:t>
      </w:r>
      <w:r w:rsidR="0087284C">
        <w:rPr>
          <w:rFonts w:ascii="Times New Roman" w:eastAsia="Calibri" w:hAnsi="Times New Roman" w:cs="Times New Roman"/>
          <w:noProof/>
          <w:sz w:val="24"/>
          <w:szCs w:val="24"/>
        </w:rPr>
        <w:t>a</w:t>
      </w:r>
      <w:r w:rsidRPr="00AE2598">
        <w:rPr>
          <w:rFonts w:ascii="Times New Roman" w:eastAsia="Calibri" w:hAnsi="Times New Roman" w:cs="Times New Roman"/>
          <w:noProof/>
          <w:sz w:val="24"/>
          <w:szCs w:val="24"/>
        </w:rPr>
        <w:t>ks, CA: Sage.</w:t>
      </w:r>
    </w:p>
    <w:p w14:paraId="46F48754" w14:textId="092AEB44" w:rsidR="00034F5D" w:rsidRPr="00AE2598" w:rsidRDefault="00034F5D" w:rsidP="00AE2598">
      <w:pPr>
        <w:spacing w:after="0" w:line="480" w:lineRule="auto"/>
        <w:ind w:left="720" w:hanging="720"/>
        <w:rPr>
          <w:rFonts w:ascii="Times New Roman" w:eastAsia="Times New Roman" w:hAnsi="Times New Roman" w:cs="Times New Roman"/>
          <w:sz w:val="24"/>
          <w:szCs w:val="24"/>
        </w:rPr>
      </w:pPr>
      <w:proofErr w:type="gramStart"/>
      <w:r w:rsidRPr="00AE2598">
        <w:rPr>
          <w:rFonts w:ascii="Times New Roman" w:eastAsia="Times New Roman" w:hAnsi="Times New Roman" w:cs="Times New Roman"/>
          <w:sz w:val="24"/>
          <w:szCs w:val="24"/>
        </w:rPr>
        <w:t>Johnson, D.</w:t>
      </w:r>
      <w:r w:rsidR="0087284C">
        <w:rPr>
          <w:rFonts w:ascii="Times New Roman" w:eastAsia="Times New Roman" w:hAnsi="Times New Roman" w:cs="Times New Roman"/>
          <w:sz w:val="24"/>
          <w:szCs w:val="24"/>
        </w:rPr>
        <w:t xml:space="preserve"> </w:t>
      </w:r>
      <w:r w:rsidRPr="00AE2598">
        <w:rPr>
          <w:rFonts w:ascii="Times New Roman" w:eastAsia="Times New Roman" w:hAnsi="Times New Roman" w:cs="Times New Roman"/>
          <w:sz w:val="24"/>
          <w:szCs w:val="24"/>
        </w:rPr>
        <w:t xml:space="preserve">D., </w:t>
      </w:r>
      <w:r w:rsidR="0087284C">
        <w:rPr>
          <w:rFonts w:ascii="Times New Roman" w:eastAsia="Times New Roman" w:hAnsi="Times New Roman" w:cs="Times New Roman"/>
          <w:sz w:val="24"/>
          <w:szCs w:val="24"/>
        </w:rPr>
        <w:t xml:space="preserve">&amp; </w:t>
      </w:r>
      <w:r w:rsidRPr="00AE2598">
        <w:rPr>
          <w:rFonts w:ascii="Times New Roman" w:eastAsia="Times New Roman" w:hAnsi="Times New Roman" w:cs="Times New Roman"/>
          <w:sz w:val="24"/>
          <w:szCs w:val="24"/>
        </w:rPr>
        <w:t>Johnson, B. (2006).</w:t>
      </w:r>
      <w:proofErr w:type="gramEnd"/>
      <w:r w:rsidRPr="00AE2598">
        <w:rPr>
          <w:rFonts w:ascii="Times New Roman" w:eastAsia="Times New Roman" w:hAnsi="Times New Roman" w:cs="Times New Roman"/>
          <w:sz w:val="24"/>
          <w:szCs w:val="24"/>
        </w:rPr>
        <w:t xml:space="preserve"> </w:t>
      </w:r>
      <w:r w:rsidRPr="00AE2598">
        <w:rPr>
          <w:rFonts w:ascii="Times New Roman" w:eastAsia="Times New Roman" w:hAnsi="Times New Roman" w:cs="Times New Roman"/>
          <w:i/>
          <w:sz w:val="24"/>
          <w:szCs w:val="24"/>
        </w:rPr>
        <w:t>High stakes: Poverty, testing, and failure in American</w:t>
      </w:r>
      <w:r w:rsidR="0002205F" w:rsidRPr="00AE2598">
        <w:rPr>
          <w:rFonts w:ascii="Times New Roman" w:eastAsia="Times New Roman" w:hAnsi="Times New Roman" w:cs="Times New Roman"/>
          <w:i/>
          <w:sz w:val="24"/>
          <w:szCs w:val="24"/>
        </w:rPr>
        <w:t xml:space="preserve"> </w:t>
      </w:r>
      <w:r w:rsidRPr="00AE2598">
        <w:rPr>
          <w:rFonts w:ascii="Times New Roman" w:eastAsia="Times New Roman" w:hAnsi="Times New Roman" w:cs="Times New Roman"/>
          <w:i/>
          <w:sz w:val="24"/>
          <w:szCs w:val="24"/>
        </w:rPr>
        <w:t>schools.</w:t>
      </w:r>
      <w:r w:rsidRPr="00AE2598">
        <w:rPr>
          <w:rFonts w:ascii="Times New Roman" w:eastAsia="Times New Roman" w:hAnsi="Times New Roman" w:cs="Times New Roman"/>
          <w:sz w:val="24"/>
          <w:szCs w:val="24"/>
        </w:rPr>
        <w:t xml:space="preserve"> New York</w:t>
      </w:r>
      <w:r w:rsidR="0087284C">
        <w:rPr>
          <w:rFonts w:ascii="Times New Roman" w:eastAsia="Times New Roman" w:hAnsi="Times New Roman" w:cs="Times New Roman"/>
          <w:sz w:val="24"/>
          <w:szCs w:val="24"/>
        </w:rPr>
        <w:t>, NY</w:t>
      </w:r>
      <w:r w:rsidRPr="00AE2598">
        <w:rPr>
          <w:rFonts w:ascii="Times New Roman" w:eastAsia="Times New Roman" w:hAnsi="Times New Roman" w:cs="Times New Roman"/>
          <w:sz w:val="24"/>
          <w:szCs w:val="24"/>
        </w:rPr>
        <w:t xml:space="preserve">: </w:t>
      </w:r>
      <w:proofErr w:type="spellStart"/>
      <w:r w:rsidRPr="00AE2598">
        <w:rPr>
          <w:rFonts w:ascii="Times New Roman" w:eastAsia="Times New Roman" w:hAnsi="Times New Roman" w:cs="Times New Roman"/>
          <w:sz w:val="24"/>
          <w:szCs w:val="24"/>
        </w:rPr>
        <w:t>Rowman</w:t>
      </w:r>
      <w:proofErr w:type="spellEnd"/>
      <w:r w:rsidRPr="00AE2598">
        <w:rPr>
          <w:rFonts w:ascii="Times New Roman" w:eastAsia="Times New Roman" w:hAnsi="Times New Roman" w:cs="Times New Roman"/>
          <w:sz w:val="24"/>
          <w:szCs w:val="24"/>
        </w:rPr>
        <w:t xml:space="preserve"> &amp; Littlefield.</w:t>
      </w:r>
    </w:p>
    <w:p w14:paraId="2DF8865F" w14:textId="4E9050E4" w:rsidR="0007500A" w:rsidRPr="00AE2598" w:rsidRDefault="00034F5D" w:rsidP="00AE2598">
      <w:pPr>
        <w:spacing w:after="0" w:line="480" w:lineRule="auto"/>
        <w:ind w:left="720" w:hanging="720"/>
        <w:rPr>
          <w:rFonts w:ascii="Times New Roman" w:eastAsia="Times New Roman" w:hAnsi="Times New Roman" w:cs="Times New Roman"/>
          <w:sz w:val="24"/>
          <w:szCs w:val="24"/>
        </w:rPr>
      </w:pPr>
      <w:proofErr w:type="gramStart"/>
      <w:r w:rsidRPr="00AE2598">
        <w:rPr>
          <w:rFonts w:ascii="Times New Roman" w:eastAsia="Times New Roman" w:hAnsi="Times New Roman" w:cs="Times New Roman"/>
          <w:sz w:val="24"/>
          <w:szCs w:val="24"/>
        </w:rPr>
        <w:lastRenderedPageBreak/>
        <w:t>Jones, M.</w:t>
      </w:r>
      <w:r w:rsidR="0087284C">
        <w:rPr>
          <w:rFonts w:ascii="Times New Roman" w:eastAsia="Times New Roman" w:hAnsi="Times New Roman" w:cs="Times New Roman"/>
          <w:sz w:val="24"/>
          <w:szCs w:val="24"/>
        </w:rPr>
        <w:t xml:space="preserve"> </w:t>
      </w:r>
      <w:r w:rsidRPr="00AE2598">
        <w:rPr>
          <w:rFonts w:ascii="Times New Roman" w:eastAsia="Times New Roman" w:hAnsi="Times New Roman" w:cs="Times New Roman"/>
          <w:sz w:val="24"/>
          <w:szCs w:val="24"/>
        </w:rPr>
        <w:t>G., Jones, D.</w:t>
      </w:r>
      <w:r w:rsidR="0087284C">
        <w:rPr>
          <w:rFonts w:ascii="Times New Roman" w:eastAsia="Times New Roman" w:hAnsi="Times New Roman" w:cs="Times New Roman"/>
          <w:sz w:val="24"/>
          <w:szCs w:val="24"/>
        </w:rPr>
        <w:t xml:space="preserve"> </w:t>
      </w:r>
      <w:r w:rsidRPr="00AE2598">
        <w:rPr>
          <w:rFonts w:ascii="Times New Roman" w:eastAsia="Times New Roman" w:hAnsi="Times New Roman" w:cs="Times New Roman"/>
          <w:sz w:val="24"/>
          <w:szCs w:val="24"/>
        </w:rPr>
        <w:t>J., &amp; Hargrove, T.</w:t>
      </w:r>
      <w:r w:rsidR="0087284C">
        <w:rPr>
          <w:rFonts w:ascii="Times New Roman" w:eastAsia="Times New Roman" w:hAnsi="Times New Roman" w:cs="Times New Roman"/>
          <w:sz w:val="24"/>
          <w:szCs w:val="24"/>
        </w:rPr>
        <w:t xml:space="preserve"> </w:t>
      </w:r>
      <w:r w:rsidRPr="00AE2598">
        <w:rPr>
          <w:rFonts w:ascii="Times New Roman" w:eastAsia="Times New Roman" w:hAnsi="Times New Roman" w:cs="Times New Roman"/>
          <w:sz w:val="24"/>
          <w:szCs w:val="24"/>
        </w:rPr>
        <w:t>Y. (2003).</w:t>
      </w:r>
      <w:proofErr w:type="gramEnd"/>
      <w:r w:rsidRPr="00AE2598">
        <w:rPr>
          <w:rFonts w:ascii="Times New Roman" w:eastAsia="Times New Roman" w:hAnsi="Times New Roman" w:cs="Times New Roman"/>
          <w:sz w:val="24"/>
          <w:szCs w:val="24"/>
        </w:rPr>
        <w:t xml:space="preserve"> </w:t>
      </w:r>
      <w:proofErr w:type="gramStart"/>
      <w:r w:rsidRPr="00AE2598">
        <w:rPr>
          <w:rFonts w:ascii="Times New Roman" w:eastAsia="Times New Roman" w:hAnsi="Times New Roman" w:cs="Times New Roman"/>
          <w:i/>
          <w:sz w:val="24"/>
          <w:szCs w:val="24"/>
        </w:rPr>
        <w:t>The unintended consequences of high-stakes testing.</w:t>
      </w:r>
      <w:proofErr w:type="gramEnd"/>
      <w:r w:rsidRPr="00AE2598">
        <w:rPr>
          <w:rFonts w:ascii="Times New Roman" w:eastAsia="Times New Roman" w:hAnsi="Times New Roman" w:cs="Times New Roman"/>
          <w:i/>
          <w:sz w:val="24"/>
          <w:szCs w:val="24"/>
        </w:rPr>
        <w:t xml:space="preserve"> </w:t>
      </w:r>
      <w:r w:rsidRPr="00AE2598">
        <w:rPr>
          <w:rFonts w:ascii="Times New Roman" w:eastAsia="Times New Roman" w:hAnsi="Times New Roman" w:cs="Times New Roman"/>
          <w:sz w:val="24"/>
          <w:szCs w:val="24"/>
        </w:rPr>
        <w:t>New York</w:t>
      </w:r>
      <w:r w:rsidR="0087284C">
        <w:rPr>
          <w:rFonts w:ascii="Times New Roman" w:eastAsia="Times New Roman" w:hAnsi="Times New Roman" w:cs="Times New Roman"/>
          <w:sz w:val="24"/>
          <w:szCs w:val="24"/>
        </w:rPr>
        <w:t>, NY</w:t>
      </w:r>
      <w:r w:rsidRPr="00AE2598">
        <w:rPr>
          <w:rFonts w:ascii="Times New Roman" w:eastAsia="Times New Roman" w:hAnsi="Times New Roman" w:cs="Times New Roman"/>
          <w:sz w:val="24"/>
          <w:szCs w:val="24"/>
        </w:rPr>
        <w:t xml:space="preserve">: </w:t>
      </w:r>
      <w:proofErr w:type="spellStart"/>
      <w:r w:rsidRPr="00AE2598">
        <w:rPr>
          <w:rFonts w:ascii="Times New Roman" w:eastAsia="Times New Roman" w:hAnsi="Times New Roman" w:cs="Times New Roman"/>
          <w:sz w:val="24"/>
          <w:szCs w:val="24"/>
        </w:rPr>
        <w:t>Rowman</w:t>
      </w:r>
      <w:proofErr w:type="spellEnd"/>
      <w:r w:rsidRPr="00AE2598">
        <w:rPr>
          <w:rFonts w:ascii="Times New Roman" w:eastAsia="Times New Roman" w:hAnsi="Times New Roman" w:cs="Times New Roman"/>
          <w:sz w:val="24"/>
          <w:szCs w:val="24"/>
        </w:rPr>
        <w:t xml:space="preserve"> &amp; Littlefield.</w:t>
      </w:r>
    </w:p>
    <w:p w14:paraId="3247B0B8" w14:textId="6059F3FB" w:rsidR="001A710D" w:rsidRPr="00AE2598" w:rsidRDefault="001A710D" w:rsidP="00AE2598">
      <w:pPr>
        <w:spacing w:after="0" w:line="480" w:lineRule="auto"/>
        <w:ind w:left="720" w:hanging="720"/>
        <w:rPr>
          <w:rFonts w:ascii="Times New Roman" w:eastAsia="Times New Roman" w:hAnsi="Times New Roman" w:cs="Times New Roman"/>
          <w:sz w:val="24"/>
          <w:szCs w:val="24"/>
        </w:rPr>
      </w:pPr>
      <w:r w:rsidRPr="00AE2598">
        <w:rPr>
          <w:rFonts w:ascii="Times New Roman" w:eastAsia="Times New Roman" w:hAnsi="Times New Roman" w:cs="Times New Roman"/>
          <w:sz w:val="24"/>
          <w:szCs w:val="24"/>
        </w:rPr>
        <w:t xml:space="preserve">Kelly, C. (2014). </w:t>
      </w:r>
      <w:r w:rsidRPr="00AE2598">
        <w:rPr>
          <w:rFonts w:ascii="Times New Roman" w:eastAsia="Times New Roman" w:hAnsi="Times New Roman" w:cs="Times New Roman"/>
          <w:i/>
          <w:sz w:val="24"/>
          <w:szCs w:val="24"/>
        </w:rPr>
        <w:t>Alaska becomes the second state to officially recognize indigenous languages.</w:t>
      </w:r>
      <w:r w:rsidRPr="00AE2598">
        <w:rPr>
          <w:rFonts w:ascii="Times New Roman" w:eastAsia="Times New Roman" w:hAnsi="Times New Roman" w:cs="Times New Roman"/>
          <w:sz w:val="24"/>
          <w:szCs w:val="24"/>
        </w:rPr>
        <w:t xml:space="preserve"> </w:t>
      </w:r>
      <w:r w:rsidR="00222DCF" w:rsidRPr="00AE2598">
        <w:rPr>
          <w:rFonts w:ascii="Times New Roman" w:eastAsia="Times New Roman" w:hAnsi="Times New Roman" w:cs="Times New Roman"/>
          <w:sz w:val="24"/>
          <w:szCs w:val="24"/>
        </w:rPr>
        <w:t xml:space="preserve">Retrieved from </w:t>
      </w:r>
      <w:r w:rsidRPr="00AE2598">
        <w:rPr>
          <w:rFonts w:ascii="Times New Roman" w:eastAsia="Times New Roman" w:hAnsi="Times New Roman" w:cs="Times New Roman"/>
          <w:sz w:val="24"/>
          <w:szCs w:val="24"/>
        </w:rPr>
        <w:t>http://www.ktoo.org/2014/04/21/alaska-native-languages-bill-passes-15-hour-sit/</w:t>
      </w:r>
    </w:p>
    <w:p w14:paraId="03536441" w14:textId="194013BF" w:rsidR="00DC45D7" w:rsidRPr="00AE2598" w:rsidRDefault="00DC45D7" w:rsidP="00AE2598">
      <w:pPr>
        <w:spacing w:after="0" w:line="480" w:lineRule="auto"/>
        <w:ind w:left="720" w:hanging="720"/>
        <w:rPr>
          <w:rFonts w:ascii="Times New Roman" w:eastAsia="Times New Roman" w:hAnsi="Times New Roman" w:cs="Times New Roman"/>
          <w:sz w:val="24"/>
          <w:szCs w:val="24"/>
        </w:rPr>
      </w:pPr>
      <w:r w:rsidRPr="00AE2598">
        <w:rPr>
          <w:rFonts w:ascii="Times New Roman" w:eastAsia="Times New Roman" w:hAnsi="Times New Roman" w:cs="Times New Roman"/>
          <w:sz w:val="24"/>
          <w:szCs w:val="24"/>
        </w:rPr>
        <w:t xml:space="preserve">King, J. (2008). </w:t>
      </w:r>
      <w:proofErr w:type="spellStart"/>
      <w:r w:rsidRPr="00AE2598">
        <w:rPr>
          <w:rFonts w:ascii="Times New Roman" w:eastAsia="Times New Roman" w:hAnsi="Times New Roman" w:cs="Times New Roman"/>
          <w:sz w:val="24"/>
          <w:szCs w:val="24"/>
        </w:rPr>
        <w:t>Te</w:t>
      </w:r>
      <w:proofErr w:type="spellEnd"/>
      <w:r w:rsidRPr="00AE2598">
        <w:rPr>
          <w:rFonts w:ascii="Times New Roman" w:eastAsia="Times New Roman" w:hAnsi="Times New Roman" w:cs="Times New Roman"/>
          <w:sz w:val="24"/>
          <w:szCs w:val="24"/>
        </w:rPr>
        <w:t xml:space="preserve"> </w:t>
      </w:r>
      <w:proofErr w:type="spellStart"/>
      <w:r w:rsidRPr="00AE2598">
        <w:rPr>
          <w:rFonts w:ascii="Times New Roman" w:eastAsia="Times New Roman" w:hAnsi="Times New Roman" w:cs="Times New Roman"/>
          <w:sz w:val="24"/>
          <w:szCs w:val="24"/>
        </w:rPr>
        <w:t>Kohanga</w:t>
      </w:r>
      <w:proofErr w:type="spellEnd"/>
      <w:r w:rsidRPr="00AE2598">
        <w:rPr>
          <w:rFonts w:ascii="Times New Roman" w:eastAsia="Times New Roman" w:hAnsi="Times New Roman" w:cs="Times New Roman"/>
          <w:sz w:val="24"/>
          <w:szCs w:val="24"/>
        </w:rPr>
        <w:t xml:space="preserve"> Reo: Maori language revitalization. In L. </w:t>
      </w:r>
      <w:r w:rsidRPr="00AE2598">
        <w:rPr>
          <w:rFonts w:ascii="Times New Roman" w:eastAsia="Calibri" w:hAnsi="Times New Roman" w:cs="Times New Roman"/>
          <w:noProof/>
          <w:sz w:val="24"/>
          <w:szCs w:val="24"/>
        </w:rPr>
        <w:t>Hinton, &amp; K. Hale</w:t>
      </w:r>
      <w:r w:rsidR="0087284C">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(Eds), </w:t>
      </w:r>
      <w:r w:rsidRPr="00AE2598">
        <w:rPr>
          <w:rFonts w:ascii="Times New Roman" w:eastAsia="Calibri" w:hAnsi="Times New Roman" w:cs="Times New Roman"/>
          <w:i/>
          <w:noProof/>
          <w:sz w:val="24"/>
          <w:szCs w:val="24"/>
        </w:rPr>
        <w:t xml:space="preserve">The </w:t>
      </w:r>
      <w:r w:rsidR="0087284C" w:rsidRPr="00AE2598">
        <w:rPr>
          <w:rFonts w:ascii="Times New Roman" w:eastAsia="Calibri" w:hAnsi="Times New Roman" w:cs="Times New Roman"/>
          <w:i/>
          <w:noProof/>
          <w:sz w:val="24"/>
          <w:szCs w:val="24"/>
        </w:rPr>
        <w:t>green book of language revitalization in practice</w:t>
      </w:r>
      <w:r w:rsidR="0087284C">
        <w:rPr>
          <w:rFonts w:ascii="Times New Roman" w:eastAsia="Calibri" w:hAnsi="Times New Roman" w:cs="Times New Roman"/>
          <w:i/>
          <w:noProof/>
          <w:sz w:val="24"/>
          <w:szCs w:val="24"/>
        </w:rPr>
        <w:t xml:space="preserve"> </w:t>
      </w:r>
      <w:r w:rsidR="0087284C">
        <w:rPr>
          <w:rFonts w:ascii="Times New Roman" w:eastAsia="Calibri" w:hAnsi="Times New Roman" w:cs="Times New Roman"/>
          <w:noProof/>
          <w:sz w:val="24"/>
          <w:szCs w:val="24"/>
        </w:rPr>
        <w:t>(pp. 118-128)</w:t>
      </w:r>
      <w:r w:rsidRPr="00AE2598">
        <w:rPr>
          <w:rFonts w:ascii="Times New Roman" w:eastAsia="Calibri" w:hAnsi="Times New Roman" w:cs="Times New Roman"/>
          <w:noProof/>
          <w:sz w:val="24"/>
          <w:szCs w:val="24"/>
        </w:rPr>
        <w:t>. San Diego</w:t>
      </w:r>
      <w:r w:rsidR="0087284C">
        <w:rPr>
          <w:rFonts w:ascii="Times New Roman" w:eastAsia="Calibri" w:hAnsi="Times New Roman" w:cs="Times New Roman"/>
          <w:noProof/>
          <w:sz w:val="24"/>
          <w:szCs w:val="24"/>
        </w:rPr>
        <w:t>, CA</w:t>
      </w:r>
      <w:r w:rsidRPr="00AE2598">
        <w:rPr>
          <w:rFonts w:ascii="Times New Roman" w:eastAsia="Calibri" w:hAnsi="Times New Roman" w:cs="Times New Roman"/>
          <w:noProof/>
          <w:sz w:val="24"/>
          <w:szCs w:val="24"/>
        </w:rPr>
        <w:t>: Academic Press.</w:t>
      </w:r>
    </w:p>
    <w:p w14:paraId="3139CA2F" w14:textId="654D4BDF" w:rsidR="000D2295" w:rsidRPr="00AE2598" w:rsidRDefault="000D2295" w:rsidP="00AE2598">
      <w:pPr>
        <w:spacing w:after="0" w:line="480" w:lineRule="auto"/>
        <w:ind w:left="720" w:hanging="720"/>
        <w:rPr>
          <w:rFonts w:ascii="Times New Roman" w:eastAsia="Times New Roman" w:hAnsi="Times New Roman" w:cs="Times New Roman"/>
          <w:sz w:val="24"/>
          <w:szCs w:val="24"/>
        </w:rPr>
      </w:pPr>
      <w:proofErr w:type="gramStart"/>
      <w:r w:rsidRPr="00AE2598">
        <w:rPr>
          <w:rFonts w:ascii="Times New Roman" w:eastAsia="Times New Roman" w:hAnsi="Times New Roman" w:cs="Times New Roman"/>
          <w:sz w:val="24"/>
          <w:szCs w:val="24"/>
        </w:rPr>
        <w:t xml:space="preserve">King, K., Schilling-Estes, N., </w:t>
      </w:r>
      <w:proofErr w:type="spellStart"/>
      <w:r w:rsidRPr="00AE2598">
        <w:rPr>
          <w:rFonts w:ascii="Times New Roman" w:eastAsia="Times New Roman" w:hAnsi="Times New Roman" w:cs="Times New Roman"/>
          <w:sz w:val="24"/>
          <w:szCs w:val="24"/>
        </w:rPr>
        <w:t>Fogle</w:t>
      </w:r>
      <w:proofErr w:type="spellEnd"/>
      <w:r w:rsidRPr="00AE2598">
        <w:rPr>
          <w:rFonts w:ascii="Times New Roman" w:eastAsia="Times New Roman" w:hAnsi="Times New Roman" w:cs="Times New Roman"/>
          <w:sz w:val="24"/>
          <w:szCs w:val="24"/>
        </w:rPr>
        <w:t>, L., Lou, J.</w:t>
      </w:r>
      <w:r w:rsidR="00FA0696">
        <w:rPr>
          <w:rFonts w:ascii="Times New Roman" w:eastAsia="Times New Roman" w:hAnsi="Times New Roman" w:cs="Times New Roman"/>
          <w:sz w:val="24"/>
          <w:szCs w:val="24"/>
        </w:rPr>
        <w:t xml:space="preserve"> </w:t>
      </w:r>
      <w:r w:rsidRPr="00AE2598">
        <w:rPr>
          <w:rFonts w:ascii="Times New Roman" w:eastAsia="Times New Roman" w:hAnsi="Times New Roman" w:cs="Times New Roman"/>
          <w:sz w:val="24"/>
          <w:szCs w:val="24"/>
        </w:rPr>
        <w:t xml:space="preserve">J., &amp; </w:t>
      </w:r>
      <w:proofErr w:type="spellStart"/>
      <w:r w:rsidRPr="00AE2598">
        <w:rPr>
          <w:rFonts w:ascii="Times New Roman" w:eastAsia="Times New Roman" w:hAnsi="Times New Roman" w:cs="Times New Roman"/>
          <w:sz w:val="24"/>
          <w:szCs w:val="24"/>
        </w:rPr>
        <w:t>Soukup</w:t>
      </w:r>
      <w:proofErr w:type="spellEnd"/>
      <w:r w:rsidRPr="00AE2598">
        <w:rPr>
          <w:rFonts w:ascii="Times New Roman" w:eastAsia="Times New Roman" w:hAnsi="Times New Roman" w:cs="Times New Roman"/>
          <w:sz w:val="24"/>
          <w:szCs w:val="24"/>
        </w:rPr>
        <w:t>, B. (2008).</w:t>
      </w:r>
      <w:proofErr w:type="gramEnd"/>
      <w:r w:rsidRPr="00AE2598">
        <w:rPr>
          <w:rFonts w:ascii="Times New Roman" w:eastAsia="Times New Roman" w:hAnsi="Times New Roman" w:cs="Times New Roman"/>
          <w:sz w:val="24"/>
          <w:szCs w:val="24"/>
        </w:rPr>
        <w:t xml:space="preserve"> </w:t>
      </w:r>
      <w:r w:rsidRPr="00AE2598">
        <w:rPr>
          <w:rFonts w:ascii="Times New Roman" w:eastAsia="Times New Roman" w:hAnsi="Times New Roman" w:cs="Times New Roman"/>
          <w:i/>
          <w:sz w:val="24"/>
          <w:szCs w:val="24"/>
        </w:rPr>
        <w:t xml:space="preserve">Sustaining linguistic diversity: Endangered and minority languages and language varieties. </w:t>
      </w:r>
      <w:r w:rsidRPr="00AE2598">
        <w:rPr>
          <w:rFonts w:ascii="Times New Roman" w:eastAsia="Times New Roman" w:hAnsi="Times New Roman" w:cs="Times New Roman"/>
          <w:sz w:val="24"/>
          <w:szCs w:val="24"/>
        </w:rPr>
        <w:t>Washington, DC: Georgetown University Press.</w:t>
      </w:r>
    </w:p>
    <w:p w14:paraId="1CEA00E1" w14:textId="7395F2C7" w:rsidR="00FA0696" w:rsidRPr="00642730" w:rsidRDefault="00FA0696" w:rsidP="00FA0696">
      <w:pPr>
        <w:autoSpaceDE w:val="0"/>
        <w:autoSpaceDN w:val="0"/>
        <w:adjustRightInd w:val="0"/>
        <w:spacing w:after="0" w:line="480" w:lineRule="auto"/>
        <w:ind w:left="720" w:hanging="720"/>
        <w:rPr>
          <w:rFonts w:ascii="Times New Roman" w:eastAsia="Calibri" w:hAnsi="Times New Roman" w:cs="Times New Roman"/>
          <w:noProof/>
          <w:sz w:val="24"/>
          <w:szCs w:val="24"/>
        </w:rPr>
      </w:pPr>
      <w:r w:rsidRPr="00642730">
        <w:rPr>
          <w:rFonts w:ascii="Times New Roman" w:eastAsia="Calibri" w:hAnsi="Times New Roman" w:cs="Times New Roman"/>
          <w:noProof/>
          <w:sz w:val="24"/>
          <w:szCs w:val="24"/>
        </w:rPr>
        <w:t xml:space="preserve">Kloss, H. (1968). Notes concerning a language-nation typology. In J. Fishman, C. Ferguson, &amp; J. Das Gupta (Eds), </w:t>
      </w:r>
      <w:r w:rsidRPr="00642730">
        <w:rPr>
          <w:rFonts w:ascii="Times New Roman" w:eastAsia="Calibri" w:hAnsi="Times New Roman" w:cs="Times New Roman"/>
          <w:i/>
          <w:noProof/>
          <w:sz w:val="24"/>
          <w:szCs w:val="24"/>
        </w:rPr>
        <w:t xml:space="preserve">Language problems of developing nations </w:t>
      </w:r>
      <w:r w:rsidRPr="00642730">
        <w:rPr>
          <w:rFonts w:ascii="Times New Roman" w:eastAsia="Calibri" w:hAnsi="Times New Roman" w:cs="Times New Roman"/>
          <w:noProof/>
          <w:sz w:val="24"/>
          <w:szCs w:val="24"/>
        </w:rPr>
        <w:t>(pp. 69-85). New York</w:t>
      </w:r>
      <w:r>
        <w:rPr>
          <w:rFonts w:ascii="Times New Roman" w:eastAsia="Calibri" w:hAnsi="Times New Roman" w:cs="Times New Roman"/>
          <w:noProof/>
          <w:sz w:val="24"/>
          <w:szCs w:val="24"/>
        </w:rPr>
        <w:t>, NY</w:t>
      </w:r>
      <w:r w:rsidRPr="00642730">
        <w:rPr>
          <w:rFonts w:ascii="Times New Roman" w:eastAsia="Calibri" w:hAnsi="Times New Roman" w:cs="Times New Roman"/>
          <w:noProof/>
          <w:sz w:val="24"/>
          <w:szCs w:val="24"/>
        </w:rPr>
        <w:t>: John Wiley &amp; Sons.</w:t>
      </w:r>
    </w:p>
    <w:p w14:paraId="110E4C3D" w14:textId="77777777" w:rsidR="00B34BDE" w:rsidRPr="00AE2598" w:rsidRDefault="00B34BDE" w:rsidP="00AE2598">
      <w:pPr>
        <w:autoSpaceDE w:val="0"/>
        <w:autoSpaceDN w:val="0"/>
        <w:adjustRightInd w:val="0"/>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Kloss, H. (1977). </w:t>
      </w:r>
      <w:r w:rsidRPr="00AE2598">
        <w:rPr>
          <w:rFonts w:ascii="Times New Roman" w:eastAsia="Calibri" w:hAnsi="Times New Roman" w:cs="Times New Roman"/>
          <w:i/>
          <w:noProof/>
          <w:sz w:val="24"/>
          <w:szCs w:val="24"/>
        </w:rPr>
        <w:t xml:space="preserve">The American bilingual tradition. </w:t>
      </w:r>
      <w:r w:rsidRPr="00AE2598">
        <w:rPr>
          <w:rFonts w:ascii="Times New Roman" w:eastAsia="Calibri" w:hAnsi="Times New Roman" w:cs="Times New Roman"/>
          <w:noProof/>
          <w:sz w:val="24"/>
          <w:szCs w:val="24"/>
        </w:rPr>
        <w:t>Rowley, MA: Newbury House.</w:t>
      </w:r>
    </w:p>
    <w:p w14:paraId="58E7230E" w14:textId="5F6DF15A" w:rsidR="00034F5D" w:rsidRPr="00AE2598" w:rsidRDefault="00034F5D" w:rsidP="00AE2598">
      <w:pPr>
        <w:autoSpaceDE w:val="0"/>
        <w:autoSpaceDN w:val="0"/>
        <w:adjustRightInd w:val="0"/>
        <w:spacing w:after="0" w:line="480" w:lineRule="auto"/>
        <w:ind w:left="720" w:hanging="720"/>
        <w:rPr>
          <w:rFonts w:ascii="Times New Roman" w:eastAsia="Times New Roman" w:hAnsi="Times New Roman" w:cs="Times New Roman"/>
          <w:noProof/>
          <w:sz w:val="24"/>
          <w:szCs w:val="24"/>
        </w:rPr>
      </w:pPr>
      <w:r w:rsidRPr="00AE2598">
        <w:rPr>
          <w:rFonts w:ascii="Times New Roman" w:eastAsia="Calibri" w:hAnsi="Times New Roman" w:cs="Times New Roman"/>
          <w:noProof/>
          <w:sz w:val="24"/>
          <w:szCs w:val="24"/>
        </w:rPr>
        <w:t>Kroskrity, P.</w:t>
      </w:r>
      <w:r w:rsidR="00FA0696">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V. (2004). Langauge ideologies. In A. Duranti (Ed), </w:t>
      </w:r>
      <w:r w:rsidRPr="00AE2598">
        <w:rPr>
          <w:rFonts w:ascii="Times New Roman" w:eastAsia="Calibri" w:hAnsi="Times New Roman" w:cs="Times New Roman"/>
          <w:i/>
          <w:noProof/>
          <w:sz w:val="24"/>
          <w:szCs w:val="24"/>
        </w:rPr>
        <w:t xml:space="preserve">A </w:t>
      </w:r>
      <w:r w:rsidR="00FA0696" w:rsidRPr="00AE2598">
        <w:rPr>
          <w:rFonts w:ascii="Times New Roman" w:eastAsia="Calibri" w:hAnsi="Times New Roman" w:cs="Times New Roman"/>
          <w:i/>
          <w:noProof/>
          <w:sz w:val="24"/>
          <w:szCs w:val="24"/>
        </w:rPr>
        <w:t>companion to linguistic anthropology</w:t>
      </w:r>
      <w:r w:rsidR="00FA0696">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(pp. 3</w:t>
      </w:r>
      <w:r w:rsidR="00FA0696">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22). Malden</w:t>
      </w:r>
      <w:r w:rsidR="00FA0696">
        <w:rPr>
          <w:rFonts w:ascii="Times New Roman" w:eastAsia="Calibri" w:hAnsi="Times New Roman" w:cs="Times New Roman"/>
          <w:noProof/>
          <w:sz w:val="24"/>
          <w:szCs w:val="24"/>
        </w:rPr>
        <w:t>, MA</w:t>
      </w:r>
      <w:r w:rsidRPr="00AE2598">
        <w:rPr>
          <w:rFonts w:ascii="Times New Roman" w:eastAsia="Calibri" w:hAnsi="Times New Roman" w:cs="Times New Roman"/>
          <w:noProof/>
          <w:sz w:val="24"/>
          <w:szCs w:val="24"/>
        </w:rPr>
        <w:t>: Blackwell Publishing.</w:t>
      </w:r>
    </w:p>
    <w:p w14:paraId="3638B22B" w14:textId="7C8C071B" w:rsidR="00034F5D" w:rsidRPr="00AE2598" w:rsidRDefault="00034F5D" w:rsidP="00AE2598">
      <w:pPr>
        <w:pStyle w:val="Bibliography"/>
        <w:spacing w:after="0" w:line="480" w:lineRule="auto"/>
        <w:ind w:left="720" w:hanging="720"/>
        <w:rPr>
          <w:rFonts w:ascii="Times New Roman" w:hAnsi="Times New Roman"/>
          <w:noProof/>
          <w:sz w:val="24"/>
          <w:szCs w:val="24"/>
        </w:rPr>
      </w:pPr>
      <w:r w:rsidRPr="00AE2598">
        <w:rPr>
          <w:rFonts w:ascii="Times New Roman" w:hAnsi="Times New Roman"/>
          <w:noProof/>
          <w:sz w:val="24"/>
          <w:szCs w:val="24"/>
        </w:rPr>
        <w:t xml:space="preserve">Kymlicka, W. (1995). </w:t>
      </w:r>
      <w:r w:rsidRPr="00AE2598">
        <w:rPr>
          <w:rFonts w:ascii="Times New Roman" w:hAnsi="Times New Roman"/>
          <w:i/>
          <w:iCs/>
          <w:noProof/>
          <w:sz w:val="24"/>
          <w:szCs w:val="24"/>
        </w:rPr>
        <w:t>Multicultural citizenship: A liberal theory of minority rights.</w:t>
      </w:r>
      <w:r w:rsidRPr="00AE2598">
        <w:rPr>
          <w:rFonts w:ascii="Times New Roman" w:hAnsi="Times New Roman"/>
          <w:noProof/>
          <w:sz w:val="24"/>
          <w:szCs w:val="24"/>
        </w:rPr>
        <w:t xml:space="preserve"> Oxford</w:t>
      </w:r>
      <w:r w:rsidR="00FA0696">
        <w:rPr>
          <w:rFonts w:ascii="Times New Roman" w:hAnsi="Times New Roman"/>
          <w:noProof/>
          <w:sz w:val="24"/>
          <w:szCs w:val="24"/>
        </w:rPr>
        <w:t>, United Kingdom</w:t>
      </w:r>
      <w:r w:rsidRPr="00AE2598">
        <w:rPr>
          <w:rFonts w:ascii="Times New Roman" w:hAnsi="Times New Roman"/>
          <w:noProof/>
          <w:sz w:val="24"/>
          <w:szCs w:val="24"/>
        </w:rPr>
        <w:t>: Clarendon Press.</w:t>
      </w:r>
    </w:p>
    <w:p w14:paraId="3817EC8B" w14:textId="45569DB0" w:rsidR="00D85F02" w:rsidRPr="00AE2598" w:rsidRDefault="00D85F02"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Ladefoged, P. (1992). Another view of endangered languages. </w:t>
      </w:r>
      <w:r w:rsidRPr="00AE2598">
        <w:rPr>
          <w:rFonts w:ascii="Times New Roman" w:eastAsia="Calibri" w:hAnsi="Times New Roman" w:cs="Times New Roman"/>
          <w:i/>
          <w:noProof/>
          <w:sz w:val="24"/>
          <w:szCs w:val="24"/>
        </w:rPr>
        <w:t>Language</w:t>
      </w:r>
      <w:r w:rsidR="00FA0696">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68</w:t>
      </w:r>
      <w:r w:rsidRPr="00AE2598">
        <w:rPr>
          <w:rFonts w:ascii="Times New Roman" w:eastAsia="Calibri" w:hAnsi="Times New Roman" w:cs="Times New Roman"/>
          <w:noProof/>
          <w:sz w:val="24"/>
          <w:szCs w:val="24"/>
        </w:rPr>
        <w:t>(4)</w:t>
      </w:r>
      <w:r w:rsidR="00FA0696">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809</w:t>
      </w:r>
      <w:r w:rsidR="00FA0696">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811.</w:t>
      </w:r>
    </w:p>
    <w:p w14:paraId="08DA70EF" w14:textId="77777777" w:rsidR="00783D73" w:rsidRPr="00AE2598" w:rsidRDefault="00783D73"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Lehmann, G. (2014, January</w:t>
      </w:r>
      <w:r w:rsidR="00084AD5" w:rsidRPr="00AE2598">
        <w:rPr>
          <w:rFonts w:ascii="Times New Roman" w:eastAsia="Calibri" w:hAnsi="Times New Roman" w:cs="Times New Roman"/>
          <w:noProof/>
          <w:sz w:val="24"/>
          <w:szCs w:val="24"/>
        </w:rPr>
        <w:t xml:space="preserve">). Chickasaw educator forged unexpected career. </w:t>
      </w:r>
      <w:r w:rsidR="00084AD5" w:rsidRPr="00AE2598">
        <w:rPr>
          <w:rFonts w:ascii="Times New Roman" w:eastAsia="Calibri" w:hAnsi="Times New Roman" w:cs="Times New Roman"/>
          <w:i/>
          <w:noProof/>
          <w:sz w:val="24"/>
          <w:szCs w:val="24"/>
        </w:rPr>
        <w:t xml:space="preserve">Chickasaw Times, </w:t>
      </w:r>
      <w:r w:rsidR="00084AD5" w:rsidRPr="00AE2598">
        <w:rPr>
          <w:rFonts w:ascii="Times New Roman" w:eastAsia="Calibri" w:hAnsi="Times New Roman" w:cs="Times New Roman"/>
          <w:noProof/>
          <w:sz w:val="24"/>
          <w:szCs w:val="24"/>
        </w:rPr>
        <w:t>p. 7.</w:t>
      </w:r>
    </w:p>
    <w:p w14:paraId="3F2B2B89" w14:textId="29D409C6" w:rsidR="00F51C54" w:rsidRPr="00AE2598" w:rsidRDefault="00F51C54"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lastRenderedPageBreak/>
        <w:t>LeCompte, M.</w:t>
      </w:r>
      <w:r w:rsidR="00FA0696"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D., &amp; Preissle, J. (1993). </w:t>
      </w:r>
      <w:r w:rsidRPr="00AE2598">
        <w:rPr>
          <w:rFonts w:ascii="Times New Roman" w:eastAsia="Calibri" w:hAnsi="Times New Roman" w:cs="Times New Roman"/>
          <w:i/>
          <w:noProof/>
          <w:sz w:val="24"/>
          <w:szCs w:val="24"/>
        </w:rPr>
        <w:t xml:space="preserve">Ethnography and </w:t>
      </w:r>
      <w:r w:rsidR="00FA0696" w:rsidRPr="00AE2598">
        <w:rPr>
          <w:rFonts w:ascii="Times New Roman" w:eastAsia="Calibri" w:hAnsi="Times New Roman" w:cs="Times New Roman"/>
          <w:i/>
          <w:noProof/>
          <w:sz w:val="24"/>
          <w:szCs w:val="24"/>
        </w:rPr>
        <w:t>qualitative design in educational resea</w:t>
      </w:r>
      <w:r w:rsidRPr="00AE2598">
        <w:rPr>
          <w:rFonts w:ascii="Times New Roman" w:eastAsia="Calibri" w:hAnsi="Times New Roman" w:cs="Times New Roman"/>
          <w:i/>
          <w:noProof/>
          <w:sz w:val="24"/>
          <w:szCs w:val="24"/>
        </w:rPr>
        <w:t xml:space="preserve">rch </w:t>
      </w:r>
      <w:r w:rsidRPr="00AE2598">
        <w:rPr>
          <w:rFonts w:ascii="Times New Roman" w:eastAsia="Calibri" w:hAnsi="Times New Roman" w:cs="Times New Roman"/>
          <w:noProof/>
          <w:sz w:val="24"/>
          <w:szCs w:val="24"/>
        </w:rPr>
        <w:t>(2nd ed.). Orlando, FL: Academic Press.</w:t>
      </w:r>
    </w:p>
    <w:p w14:paraId="7631EEC6" w14:textId="26EC5297" w:rsidR="00034F5D" w:rsidRPr="00AE2598" w:rsidRDefault="00034F5D" w:rsidP="00AE2598">
      <w:pPr>
        <w:spacing w:after="0" w:line="480" w:lineRule="auto"/>
        <w:ind w:left="720" w:hanging="720"/>
        <w:rPr>
          <w:rFonts w:ascii="Times New Roman" w:eastAsia="Times New Roman" w:hAnsi="Times New Roman" w:cs="Times New Roman"/>
          <w:sz w:val="24"/>
          <w:szCs w:val="24"/>
        </w:rPr>
      </w:pPr>
      <w:r w:rsidRPr="00AE2598">
        <w:rPr>
          <w:rFonts w:ascii="Times New Roman" w:eastAsia="Calibri" w:hAnsi="Times New Roman" w:cs="Times New Roman"/>
          <w:noProof/>
          <w:sz w:val="24"/>
          <w:szCs w:val="24"/>
        </w:rPr>
        <w:t xml:space="preserve">Lessow-Hurley, J. (2005). </w:t>
      </w:r>
      <w:r w:rsidRPr="00AE2598">
        <w:rPr>
          <w:rFonts w:ascii="Times New Roman" w:eastAsia="Calibri" w:hAnsi="Times New Roman" w:cs="Times New Roman"/>
          <w:i/>
          <w:iCs/>
          <w:noProof/>
          <w:sz w:val="24"/>
          <w:szCs w:val="24"/>
        </w:rPr>
        <w:t xml:space="preserve">The foundations of dual language instruction </w:t>
      </w:r>
      <w:r w:rsidR="00FA0696" w:rsidRPr="00AE2598">
        <w:rPr>
          <w:rFonts w:ascii="Times New Roman" w:eastAsia="Calibri" w:hAnsi="Times New Roman" w:cs="Times New Roman"/>
          <w:iCs/>
          <w:noProof/>
          <w:sz w:val="24"/>
          <w:szCs w:val="24"/>
        </w:rPr>
        <w:t>(</w:t>
      </w:r>
      <w:r w:rsidRPr="00AE2598">
        <w:rPr>
          <w:rFonts w:ascii="Times New Roman" w:eastAsia="Calibri" w:hAnsi="Times New Roman" w:cs="Times New Roman"/>
          <w:iCs/>
          <w:noProof/>
          <w:sz w:val="24"/>
          <w:szCs w:val="24"/>
        </w:rPr>
        <w:t>4th ed.</w:t>
      </w:r>
      <w:r w:rsidR="00FA0696" w:rsidRPr="00AE2598">
        <w:rPr>
          <w:rFonts w:ascii="Times New Roman" w:eastAsia="Calibri" w:hAnsi="Times New Roman" w:cs="Times New Roman"/>
          <w:iCs/>
          <w:noProof/>
          <w:sz w:val="24"/>
          <w:szCs w:val="24"/>
        </w:rPr>
        <w:t>)</w:t>
      </w:r>
      <w:r w:rsidR="00FA0696">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New York</w:t>
      </w:r>
      <w:r w:rsidR="00FA0696">
        <w:rPr>
          <w:rFonts w:ascii="Times New Roman" w:eastAsia="Calibri" w:hAnsi="Times New Roman" w:cs="Times New Roman"/>
          <w:noProof/>
          <w:sz w:val="24"/>
          <w:szCs w:val="24"/>
        </w:rPr>
        <w:t>, NY</w:t>
      </w:r>
      <w:r w:rsidRPr="00AE2598">
        <w:rPr>
          <w:rFonts w:ascii="Times New Roman" w:eastAsia="Calibri" w:hAnsi="Times New Roman" w:cs="Times New Roman"/>
          <w:noProof/>
          <w:sz w:val="24"/>
          <w:szCs w:val="24"/>
        </w:rPr>
        <w:t>: Longman.</w:t>
      </w:r>
    </w:p>
    <w:p w14:paraId="74A2111F" w14:textId="532922AD" w:rsidR="003B2486" w:rsidRPr="00AE2598" w:rsidRDefault="003B2486"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Lewis, M.</w:t>
      </w:r>
      <w:r w:rsidR="00FA0696">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P. (2009). </w:t>
      </w:r>
      <w:r w:rsidRPr="00AE2598">
        <w:rPr>
          <w:rFonts w:ascii="Times New Roman" w:eastAsia="Calibri" w:hAnsi="Times New Roman" w:cs="Times New Roman"/>
          <w:i/>
          <w:noProof/>
          <w:sz w:val="24"/>
          <w:szCs w:val="24"/>
        </w:rPr>
        <w:t xml:space="preserve">Ethnolouge </w:t>
      </w:r>
      <w:r w:rsidRPr="00AE2598">
        <w:rPr>
          <w:rFonts w:ascii="Times New Roman" w:eastAsia="Calibri" w:hAnsi="Times New Roman" w:cs="Times New Roman"/>
          <w:noProof/>
          <w:sz w:val="24"/>
          <w:szCs w:val="24"/>
        </w:rPr>
        <w:t>(16th ed.). Dallas, TX: SIL International.</w:t>
      </w:r>
    </w:p>
    <w:p w14:paraId="4CE5D2BA" w14:textId="27075FE9" w:rsidR="0006508E" w:rsidRPr="0006508E" w:rsidRDefault="0006508E" w:rsidP="00AE2598">
      <w:pPr>
        <w:spacing w:after="0" w:line="48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Linder, S.H. (1995). Contending discourses in the electromagnetic fields controversy. </w:t>
      </w:r>
      <w:r>
        <w:rPr>
          <w:rFonts w:ascii="Times New Roman" w:eastAsia="Calibri" w:hAnsi="Times New Roman" w:cs="Times New Roman"/>
          <w:i/>
          <w:noProof/>
          <w:sz w:val="24"/>
          <w:szCs w:val="24"/>
        </w:rPr>
        <w:t>Policy Sciences, 18</w:t>
      </w:r>
      <w:r>
        <w:rPr>
          <w:rFonts w:ascii="Times New Roman" w:eastAsia="Calibri" w:hAnsi="Times New Roman" w:cs="Times New Roman"/>
          <w:noProof/>
          <w:sz w:val="24"/>
          <w:szCs w:val="24"/>
        </w:rPr>
        <w:t>(2), 209-230.</w:t>
      </w:r>
    </w:p>
    <w:p w14:paraId="0877C162" w14:textId="6C242D0C" w:rsidR="000A58C3" w:rsidRPr="00AE2598" w:rsidRDefault="000A58C3" w:rsidP="00AE2598">
      <w:pPr>
        <w:spacing w:after="0" w:line="480" w:lineRule="auto"/>
        <w:ind w:left="720" w:hanging="720"/>
        <w:rPr>
          <w:rFonts w:ascii="Times New Roman" w:eastAsia="Calibri" w:hAnsi="Times New Roman" w:cs="Times New Roman"/>
          <w:noProof/>
          <w:sz w:val="24"/>
          <w:szCs w:val="24"/>
        </w:rPr>
      </w:pPr>
      <w:r w:rsidRPr="0006508E">
        <w:rPr>
          <w:rFonts w:ascii="Times New Roman" w:eastAsia="Calibri" w:hAnsi="Times New Roman" w:cs="Times New Roman"/>
          <w:noProof/>
          <w:sz w:val="24"/>
          <w:szCs w:val="24"/>
        </w:rPr>
        <w:t>Linn, M.</w:t>
      </w:r>
      <w:r w:rsidR="00FA0696" w:rsidRPr="0006508E">
        <w:rPr>
          <w:rFonts w:ascii="Times New Roman" w:eastAsia="Calibri" w:hAnsi="Times New Roman" w:cs="Times New Roman"/>
          <w:noProof/>
          <w:sz w:val="24"/>
          <w:szCs w:val="24"/>
        </w:rPr>
        <w:t xml:space="preserve"> </w:t>
      </w:r>
      <w:r w:rsidRPr="0006508E">
        <w:rPr>
          <w:rFonts w:ascii="Times New Roman" w:eastAsia="Calibri" w:hAnsi="Times New Roman" w:cs="Times New Roman"/>
          <w:noProof/>
          <w:sz w:val="24"/>
          <w:szCs w:val="24"/>
        </w:rPr>
        <w:t xml:space="preserve">S., Berardo, M., &amp; Yamamoto, A. </w:t>
      </w:r>
      <w:r w:rsidRPr="009D4EEA">
        <w:rPr>
          <w:rFonts w:ascii="Times New Roman" w:eastAsia="Calibri" w:hAnsi="Times New Roman" w:cs="Times New Roman"/>
          <w:noProof/>
          <w:sz w:val="24"/>
          <w:szCs w:val="24"/>
        </w:rPr>
        <w:t xml:space="preserve">Y. (1998). </w:t>
      </w:r>
      <w:r w:rsidRPr="00AE2598">
        <w:rPr>
          <w:rFonts w:ascii="Times New Roman" w:eastAsia="Calibri" w:hAnsi="Times New Roman" w:cs="Times New Roman"/>
          <w:noProof/>
          <w:sz w:val="24"/>
          <w:szCs w:val="24"/>
        </w:rPr>
        <w:t xml:space="preserve">Creating language teams in Oklahoma Native American communities. </w:t>
      </w:r>
      <w:r w:rsidRPr="00AE2598">
        <w:rPr>
          <w:rFonts w:ascii="Times New Roman" w:eastAsia="Calibri" w:hAnsi="Times New Roman" w:cs="Times New Roman"/>
          <w:i/>
          <w:noProof/>
          <w:sz w:val="24"/>
          <w:szCs w:val="24"/>
        </w:rPr>
        <w:t xml:space="preserve">International Journal </w:t>
      </w:r>
      <w:r w:rsidR="00FA0696" w:rsidRPr="00AE2598">
        <w:rPr>
          <w:rFonts w:ascii="Times New Roman" w:eastAsia="Calibri" w:hAnsi="Times New Roman" w:cs="Times New Roman"/>
          <w:i/>
          <w:noProof/>
          <w:sz w:val="24"/>
          <w:szCs w:val="24"/>
        </w:rPr>
        <w:t xml:space="preserve">of the </w:t>
      </w:r>
      <w:r w:rsidRPr="00AE2598">
        <w:rPr>
          <w:rFonts w:ascii="Times New Roman" w:eastAsia="Calibri" w:hAnsi="Times New Roman" w:cs="Times New Roman"/>
          <w:i/>
          <w:noProof/>
          <w:sz w:val="24"/>
          <w:szCs w:val="24"/>
        </w:rPr>
        <w:t xml:space="preserve">Sociology </w:t>
      </w:r>
      <w:r w:rsidR="00FA0696" w:rsidRPr="00AE2598">
        <w:rPr>
          <w:rFonts w:ascii="Times New Roman" w:eastAsia="Calibri" w:hAnsi="Times New Roman" w:cs="Times New Roman"/>
          <w:i/>
          <w:noProof/>
          <w:sz w:val="24"/>
          <w:szCs w:val="24"/>
        </w:rPr>
        <w:t xml:space="preserve">of </w:t>
      </w:r>
      <w:r w:rsidRPr="00AE2598">
        <w:rPr>
          <w:rFonts w:ascii="Times New Roman" w:eastAsia="Calibri" w:hAnsi="Times New Roman" w:cs="Times New Roman"/>
          <w:i/>
          <w:noProof/>
          <w:sz w:val="24"/>
          <w:szCs w:val="24"/>
        </w:rPr>
        <w:t>Language</w:t>
      </w:r>
      <w:r w:rsidR="00FA0696">
        <w:rPr>
          <w:rFonts w:ascii="Times New Roman" w:eastAsia="Calibri" w:hAnsi="Times New Roman" w:cs="Times New Roman"/>
          <w:i/>
          <w:noProof/>
          <w:sz w:val="24"/>
          <w:szCs w:val="24"/>
        </w:rPr>
        <w:t>,</w:t>
      </w:r>
      <w:r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i/>
          <w:noProof/>
          <w:sz w:val="24"/>
          <w:szCs w:val="24"/>
        </w:rPr>
        <w:t>132</w:t>
      </w:r>
      <w:r w:rsidRPr="00AE2598">
        <w:rPr>
          <w:rFonts w:ascii="Times New Roman" w:eastAsia="Calibri" w:hAnsi="Times New Roman" w:cs="Times New Roman"/>
          <w:noProof/>
          <w:sz w:val="24"/>
          <w:szCs w:val="24"/>
        </w:rPr>
        <w:t>, 61</w:t>
      </w:r>
      <w:r w:rsidR="00FA0696">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78.</w:t>
      </w:r>
    </w:p>
    <w:p w14:paraId="75428E76" w14:textId="42E11C45" w:rsidR="000A58C3"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Linn, M.</w:t>
      </w:r>
      <w:r w:rsidR="00FA0696">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S., Naranjo, T., Nichola, S., Slaughter, I., Yamamoto, A., &amp; Zependa, O. (2002). </w:t>
      </w:r>
      <w:r w:rsidR="003553E6" w:rsidRPr="00AE2598">
        <w:rPr>
          <w:rFonts w:ascii="Times New Roman" w:eastAsia="Calibri" w:hAnsi="Times New Roman" w:cs="Times New Roman"/>
          <w:noProof/>
          <w:sz w:val="24"/>
          <w:szCs w:val="24"/>
        </w:rPr>
        <w:t>Awakening the languages</w:t>
      </w:r>
      <w:r w:rsidR="00FA0696">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Challenges of enduring language programs: Field reports from 15 programs from Arizona, New Mexico, and Oklahoma. </w:t>
      </w:r>
      <w:r w:rsidR="003553E6" w:rsidRPr="00AE2598">
        <w:rPr>
          <w:rFonts w:ascii="Times New Roman" w:eastAsia="Calibri" w:hAnsi="Times New Roman" w:cs="Times New Roman"/>
          <w:i/>
          <w:noProof/>
          <w:sz w:val="24"/>
          <w:szCs w:val="24"/>
        </w:rPr>
        <w:t>Proceedings of the Annual Conference on Stabilizing Indigenous Languages</w:t>
      </w:r>
      <w:r w:rsidR="003553E6" w:rsidRPr="00AE2598">
        <w:rPr>
          <w:rFonts w:ascii="Times New Roman" w:eastAsia="Calibri" w:hAnsi="Times New Roman" w:cs="Times New Roman"/>
          <w:noProof/>
          <w:sz w:val="24"/>
          <w:szCs w:val="24"/>
        </w:rPr>
        <w:t xml:space="preserve">. Toronto, Ontario, Canada. </w:t>
      </w:r>
    </w:p>
    <w:p w14:paraId="1560381C" w14:textId="7DADF05D"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Linn, M. (2007). Oklahoma Native langauges at the centennial. </w:t>
      </w:r>
      <w:r w:rsidRPr="00AE2598">
        <w:rPr>
          <w:rFonts w:ascii="Times New Roman" w:eastAsia="Calibri" w:hAnsi="Times New Roman" w:cs="Times New Roman"/>
          <w:i/>
          <w:noProof/>
          <w:sz w:val="24"/>
          <w:szCs w:val="24"/>
        </w:rPr>
        <w:t>World Literature Today, 81</w:t>
      </w:r>
      <w:r w:rsidRPr="00AE2598">
        <w:rPr>
          <w:rFonts w:ascii="Times New Roman" w:eastAsia="Calibri" w:hAnsi="Times New Roman" w:cs="Times New Roman"/>
          <w:noProof/>
          <w:sz w:val="24"/>
          <w:szCs w:val="24"/>
        </w:rPr>
        <w:t>(5),</w:t>
      </w:r>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24</w:t>
      </w:r>
      <w:r w:rsidR="00FA0696">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25.</w:t>
      </w:r>
    </w:p>
    <w:p w14:paraId="27554BBC" w14:textId="543E3120" w:rsidR="00034F5D" w:rsidRPr="00AE2598" w:rsidRDefault="00034F5D" w:rsidP="00AE2598">
      <w:pPr>
        <w:spacing w:after="0" w:line="480" w:lineRule="auto"/>
        <w:ind w:left="720" w:hanging="720"/>
        <w:rPr>
          <w:rFonts w:ascii="Times New Roman" w:eastAsia="Calibri" w:hAnsi="Times New Roman" w:cs="Times New Roman"/>
          <w:i/>
          <w:noProof/>
          <w:sz w:val="24"/>
          <w:szCs w:val="24"/>
        </w:rPr>
      </w:pPr>
      <w:r w:rsidRPr="00AE2598">
        <w:rPr>
          <w:rFonts w:ascii="Times New Roman" w:eastAsia="Calibri" w:hAnsi="Times New Roman" w:cs="Times New Roman"/>
          <w:noProof/>
          <w:sz w:val="24"/>
          <w:szCs w:val="24"/>
        </w:rPr>
        <w:t>Linton, A. (2009). Language politics and policy in the United States: Implications for the immigration debate.</w:t>
      </w:r>
      <w:r w:rsidRPr="00AE2598">
        <w:rPr>
          <w:rFonts w:ascii="Times New Roman" w:eastAsia="Calibri" w:hAnsi="Times New Roman" w:cs="Times New Roman"/>
          <w:i/>
          <w:noProof/>
          <w:sz w:val="24"/>
          <w:szCs w:val="24"/>
        </w:rPr>
        <w:t xml:space="preserve"> International Journal of the Sociology of Language,</w:t>
      </w:r>
      <w:r w:rsidR="00FA0696">
        <w:rPr>
          <w:rFonts w:ascii="Times New Roman" w:eastAsia="Calibri" w:hAnsi="Times New Roman" w:cs="Times New Roman"/>
          <w:i/>
          <w:noProof/>
          <w:sz w:val="24"/>
          <w:szCs w:val="24"/>
        </w:rPr>
        <w:t xml:space="preserve"> </w:t>
      </w:r>
      <w:r w:rsidRPr="00AE2598">
        <w:rPr>
          <w:rFonts w:ascii="Times New Roman" w:eastAsia="Calibri" w:hAnsi="Times New Roman" w:cs="Times New Roman"/>
          <w:i/>
          <w:noProof/>
          <w:sz w:val="24"/>
          <w:szCs w:val="24"/>
        </w:rPr>
        <w:t xml:space="preserve">199, </w:t>
      </w:r>
      <w:r w:rsidRPr="00AE2598">
        <w:rPr>
          <w:rFonts w:ascii="Times New Roman" w:eastAsia="Calibri" w:hAnsi="Times New Roman" w:cs="Times New Roman"/>
          <w:noProof/>
          <w:sz w:val="24"/>
          <w:szCs w:val="24"/>
        </w:rPr>
        <w:t>9-37.</w:t>
      </w:r>
    </w:p>
    <w:p w14:paraId="0E4742AB" w14:textId="01FC761E"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Living Tong</w:t>
      </w:r>
      <w:r w:rsidR="00FA0696">
        <w:rPr>
          <w:rFonts w:ascii="Times New Roman" w:eastAsia="Calibri" w:hAnsi="Times New Roman" w:cs="Times New Roman"/>
          <w:noProof/>
          <w:sz w:val="24"/>
          <w:szCs w:val="24"/>
        </w:rPr>
        <w:t>u</w:t>
      </w:r>
      <w:r w:rsidRPr="00AE2598">
        <w:rPr>
          <w:rFonts w:ascii="Times New Roman" w:eastAsia="Calibri" w:hAnsi="Times New Roman" w:cs="Times New Roman"/>
          <w:noProof/>
          <w:sz w:val="24"/>
          <w:szCs w:val="24"/>
        </w:rPr>
        <w:t>es</w:t>
      </w:r>
      <w:r w:rsidR="00FA0696">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(20</w:t>
      </w:r>
      <w:r w:rsidR="008E006C">
        <w:rPr>
          <w:rFonts w:ascii="Times New Roman" w:eastAsia="Calibri" w:hAnsi="Times New Roman" w:cs="Times New Roman"/>
          <w:noProof/>
          <w:sz w:val="24"/>
          <w:szCs w:val="24"/>
        </w:rPr>
        <w:t>12</w:t>
      </w:r>
      <w:r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i/>
          <w:noProof/>
          <w:sz w:val="24"/>
          <w:szCs w:val="24"/>
        </w:rPr>
        <w:t xml:space="preserve">Living </w:t>
      </w:r>
      <w:r w:rsidR="00FA0696" w:rsidRPr="00AE2598">
        <w:rPr>
          <w:rFonts w:ascii="Times New Roman" w:eastAsia="Calibri" w:hAnsi="Times New Roman" w:cs="Times New Roman"/>
          <w:i/>
          <w:noProof/>
          <w:sz w:val="24"/>
          <w:szCs w:val="24"/>
        </w:rPr>
        <w:t>tong</w:t>
      </w:r>
      <w:r w:rsidR="00FA0696">
        <w:rPr>
          <w:rFonts w:ascii="Times New Roman" w:eastAsia="Calibri" w:hAnsi="Times New Roman" w:cs="Times New Roman"/>
          <w:i/>
          <w:noProof/>
          <w:sz w:val="24"/>
          <w:szCs w:val="24"/>
        </w:rPr>
        <w:t>u</w:t>
      </w:r>
      <w:r w:rsidR="00FA0696" w:rsidRPr="00AE2598">
        <w:rPr>
          <w:rFonts w:ascii="Times New Roman" w:eastAsia="Calibri" w:hAnsi="Times New Roman" w:cs="Times New Roman"/>
          <w:i/>
          <w:noProof/>
          <w:sz w:val="24"/>
          <w:szCs w:val="24"/>
        </w:rPr>
        <w:t>es language hotsp</w:t>
      </w:r>
      <w:r w:rsidRPr="00AE2598">
        <w:rPr>
          <w:rFonts w:ascii="Times New Roman" w:eastAsia="Calibri" w:hAnsi="Times New Roman" w:cs="Times New Roman"/>
          <w:i/>
          <w:noProof/>
          <w:sz w:val="24"/>
          <w:szCs w:val="24"/>
        </w:rPr>
        <w:t xml:space="preserve">ots. </w:t>
      </w:r>
      <w:r w:rsidRPr="00AE2598">
        <w:rPr>
          <w:rFonts w:ascii="Times New Roman" w:eastAsia="Calibri" w:hAnsi="Times New Roman" w:cs="Times New Roman"/>
          <w:noProof/>
          <w:sz w:val="24"/>
          <w:szCs w:val="24"/>
        </w:rPr>
        <w:t>Retrieved from http://www.livingtongues.org/hotspots.html</w:t>
      </w:r>
    </w:p>
    <w:p w14:paraId="1D930E71" w14:textId="1CE63247" w:rsidR="009D4EEA" w:rsidRDefault="009D4EEA" w:rsidP="00AE2598">
      <w:pPr>
        <w:spacing w:after="0" w:line="48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lastRenderedPageBreak/>
        <w:t>Lo Bianco, J. (2014). A cerebration of language diversity, language policy, and p</w:t>
      </w:r>
      <w:r w:rsidRPr="009D4EEA">
        <w:rPr>
          <w:rFonts w:ascii="Times New Roman" w:eastAsia="Calibri" w:hAnsi="Times New Roman" w:cs="Times New Roman"/>
          <w:noProof/>
          <w:sz w:val="24"/>
          <w:szCs w:val="24"/>
        </w:rPr>
        <w:t>olitics in</w:t>
      </w:r>
      <w:r>
        <w:rPr>
          <w:rFonts w:ascii="Times New Roman" w:eastAsia="Calibri" w:hAnsi="Times New Roman" w:cs="Times New Roman"/>
          <w:noProof/>
          <w:sz w:val="24"/>
          <w:szCs w:val="24"/>
        </w:rPr>
        <w:t xml:space="preserve"> education. </w:t>
      </w:r>
      <w:r w:rsidRPr="005D5A1B">
        <w:rPr>
          <w:rFonts w:ascii="Times New Roman" w:eastAsia="Calibri" w:hAnsi="Times New Roman" w:cs="Times New Roman"/>
          <w:i/>
          <w:noProof/>
          <w:sz w:val="24"/>
          <w:szCs w:val="24"/>
        </w:rPr>
        <w:t>Review of Research in Education</w:t>
      </w:r>
      <w:r>
        <w:rPr>
          <w:rFonts w:ascii="Times New Roman" w:eastAsia="Calibri" w:hAnsi="Times New Roman" w:cs="Times New Roman"/>
          <w:i/>
          <w:noProof/>
          <w:sz w:val="24"/>
          <w:szCs w:val="24"/>
        </w:rPr>
        <w:t xml:space="preserve"> 38,</w:t>
      </w:r>
      <w:r>
        <w:rPr>
          <w:rFonts w:ascii="Times New Roman" w:eastAsia="Calibri" w:hAnsi="Times New Roman" w:cs="Times New Roman"/>
          <w:noProof/>
          <w:sz w:val="24"/>
          <w:szCs w:val="24"/>
        </w:rPr>
        <w:t xml:space="preserve"> 312-331. </w:t>
      </w:r>
    </w:p>
    <w:p w14:paraId="5ED545A7" w14:textId="7916197F" w:rsidR="003B2486" w:rsidRPr="00AE2598" w:rsidRDefault="003B2486"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Long Now Foundation. (2010). </w:t>
      </w:r>
      <w:r w:rsidRPr="00AE2598">
        <w:rPr>
          <w:rFonts w:ascii="Times New Roman" w:eastAsia="Calibri" w:hAnsi="Times New Roman" w:cs="Times New Roman"/>
          <w:i/>
          <w:noProof/>
          <w:sz w:val="24"/>
          <w:szCs w:val="24"/>
        </w:rPr>
        <w:t xml:space="preserve">The Rosetta </w:t>
      </w:r>
      <w:r w:rsidR="00FA0696">
        <w:rPr>
          <w:rFonts w:ascii="Times New Roman" w:eastAsia="Calibri" w:hAnsi="Times New Roman" w:cs="Times New Roman"/>
          <w:i/>
          <w:noProof/>
          <w:sz w:val="24"/>
          <w:szCs w:val="24"/>
        </w:rPr>
        <w:t>p</w:t>
      </w:r>
      <w:r w:rsidR="00FA0696" w:rsidRPr="00AE2598">
        <w:rPr>
          <w:rFonts w:ascii="Times New Roman" w:eastAsia="Calibri" w:hAnsi="Times New Roman" w:cs="Times New Roman"/>
          <w:i/>
          <w:noProof/>
          <w:sz w:val="24"/>
          <w:szCs w:val="24"/>
        </w:rPr>
        <w:t>roject</w:t>
      </w:r>
      <w:r w:rsidRPr="00AE2598">
        <w:rPr>
          <w:rFonts w:ascii="Times New Roman" w:eastAsia="Calibri" w:hAnsi="Times New Roman" w:cs="Times New Roman"/>
          <w:noProof/>
          <w:sz w:val="24"/>
          <w:szCs w:val="24"/>
        </w:rPr>
        <w:t>. Retrieved from http://rosettaproject.org/</w:t>
      </w:r>
    </w:p>
    <w:p w14:paraId="36DE05F7" w14:textId="5FDD097B" w:rsidR="008C5A08" w:rsidRPr="00AE2598" w:rsidRDefault="008C5A08" w:rsidP="00AE2598">
      <w:pPr>
        <w:pStyle w:val="Bibliography"/>
        <w:spacing w:after="0" w:line="480" w:lineRule="auto"/>
        <w:ind w:left="720" w:hanging="720"/>
        <w:rPr>
          <w:rFonts w:ascii="Times New Roman" w:hAnsi="Times New Roman"/>
          <w:noProof/>
          <w:sz w:val="24"/>
          <w:szCs w:val="24"/>
        </w:rPr>
      </w:pPr>
      <w:r w:rsidRPr="00AE2598">
        <w:rPr>
          <w:rFonts w:ascii="Times New Roman" w:hAnsi="Times New Roman"/>
          <w:noProof/>
          <w:sz w:val="24"/>
          <w:szCs w:val="24"/>
        </w:rPr>
        <w:t xml:space="preserve">Lopez, G., &amp; Frick, W. C. (2010). Dual </w:t>
      </w:r>
      <w:r w:rsidR="00EF0E45" w:rsidRPr="00AE2598">
        <w:rPr>
          <w:rFonts w:ascii="Times New Roman" w:hAnsi="Times New Roman"/>
          <w:noProof/>
          <w:sz w:val="24"/>
          <w:szCs w:val="24"/>
        </w:rPr>
        <w:t>language p</w:t>
      </w:r>
      <w:r w:rsidRPr="00AE2598">
        <w:rPr>
          <w:rFonts w:ascii="Times New Roman" w:hAnsi="Times New Roman"/>
          <w:noProof/>
          <w:sz w:val="24"/>
          <w:szCs w:val="24"/>
        </w:rPr>
        <w:t xml:space="preserve">rogram in a </w:t>
      </w:r>
      <w:r w:rsidR="00EF0E45" w:rsidRPr="00AE2598">
        <w:rPr>
          <w:rFonts w:ascii="Times New Roman" w:hAnsi="Times New Roman"/>
          <w:noProof/>
          <w:sz w:val="24"/>
          <w:szCs w:val="24"/>
        </w:rPr>
        <w:t>m</w:t>
      </w:r>
      <w:r w:rsidRPr="00AE2598">
        <w:rPr>
          <w:rFonts w:ascii="Times New Roman" w:hAnsi="Times New Roman"/>
          <w:noProof/>
          <w:sz w:val="24"/>
          <w:szCs w:val="24"/>
        </w:rPr>
        <w:t>id-</w:t>
      </w:r>
      <w:r w:rsidR="00EF0E45" w:rsidRPr="00AE2598">
        <w:rPr>
          <w:rFonts w:ascii="Times New Roman" w:hAnsi="Times New Roman"/>
          <w:noProof/>
          <w:sz w:val="24"/>
          <w:szCs w:val="24"/>
        </w:rPr>
        <w:t>w</w:t>
      </w:r>
      <w:r w:rsidRPr="00AE2598">
        <w:rPr>
          <w:rFonts w:ascii="Times New Roman" w:hAnsi="Times New Roman"/>
          <w:noProof/>
          <w:sz w:val="24"/>
          <w:szCs w:val="24"/>
        </w:rPr>
        <w:t xml:space="preserve">estern </w:t>
      </w:r>
      <w:r w:rsidR="00EF0E45" w:rsidRPr="00AE2598">
        <w:rPr>
          <w:rFonts w:ascii="Times New Roman" w:hAnsi="Times New Roman"/>
          <w:noProof/>
          <w:sz w:val="24"/>
          <w:szCs w:val="24"/>
        </w:rPr>
        <w:t>u</w:t>
      </w:r>
      <w:r w:rsidRPr="00AE2598">
        <w:rPr>
          <w:rFonts w:ascii="Times New Roman" w:hAnsi="Times New Roman"/>
          <w:noProof/>
          <w:sz w:val="24"/>
          <w:szCs w:val="24"/>
        </w:rPr>
        <w:t xml:space="preserve">rban </w:t>
      </w:r>
      <w:r w:rsidR="00EF0E45" w:rsidRPr="00AE2598">
        <w:rPr>
          <w:rFonts w:ascii="Times New Roman" w:hAnsi="Times New Roman"/>
          <w:noProof/>
          <w:sz w:val="24"/>
          <w:szCs w:val="24"/>
        </w:rPr>
        <w:t>d</w:t>
      </w:r>
      <w:r w:rsidRPr="00AE2598">
        <w:rPr>
          <w:rFonts w:ascii="Times New Roman" w:hAnsi="Times New Roman"/>
          <w:noProof/>
          <w:sz w:val="24"/>
          <w:szCs w:val="24"/>
        </w:rPr>
        <w:t xml:space="preserve">istrict. </w:t>
      </w:r>
      <w:r w:rsidRPr="00AE2598">
        <w:rPr>
          <w:rFonts w:ascii="Times New Roman" w:hAnsi="Times New Roman"/>
          <w:i/>
          <w:iCs/>
          <w:noProof/>
          <w:sz w:val="24"/>
          <w:szCs w:val="24"/>
        </w:rPr>
        <w:t>Oklahoma Association of Teacher Educators OATE Journal</w:t>
      </w:r>
      <w:r w:rsidRPr="00AE2598">
        <w:rPr>
          <w:rFonts w:ascii="Times New Roman" w:hAnsi="Times New Roman"/>
          <w:noProof/>
          <w:sz w:val="24"/>
          <w:szCs w:val="24"/>
        </w:rPr>
        <w:t>,</w:t>
      </w:r>
      <w:r w:rsidR="00FA0696">
        <w:rPr>
          <w:rFonts w:ascii="Times New Roman" w:hAnsi="Times New Roman"/>
          <w:noProof/>
          <w:sz w:val="24"/>
          <w:szCs w:val="24"/>
        </w:rPr>
        <w:t xml:space="preserve"> </w:t>
      </w:r>
      <w:r w:rsidR="00FA0696">
        <w:rPr>
          <w:rFonts w:ascii="Times New Roman" w:hAnsi="Times New Roman"/>
          <w:i/>
          <w:noProof/>
          <w:sz w:val="24"/>
          <w:szCs w:val="24"/>
        </w:rPr>
        <w:t>14,</w:t>
      </w:r>
      <w:r w:rsidRPr="00AE2598">
        <w:rPr>
          <w:rFonts w:ascii="Times New Roman" w:hAnsi="Times New Roman"/>
          <w:noProof/>
          <w:sz w:val="24"/>
          <w:szCs w:val="24"/>
        </w:rPr>
        <w:t xml:space="preserve"> 30-40.</w:t>
      </w:r>
    </w:p>
    <w:p w14:paraId="7E979697" w14:textId="77F269B8" w:rsidR="00EA07D2" w:rsidRPr="00AE2598" w:rsidRDefault="00EA07D2"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Lynch, M. (20</w:t>
      </w:r>
      <w:r w:rsidR="00557F2C" w:rsidRPr="00AE2598">
        <w:rPr>
          <w:rFonts w:ascii="Times New Roman" w:eastAsia="Calibri" w:hAnsi="Times New Roman" w:cs="Times New Roman"/>
          <w:noProof/>
          <w:sz w:val="24"/>
          <w:szCs w:val="24"/>
        </w:rPr>
        <w:t xml:space="preserve">13). Alternatives to </w:t>
      </w:r>
      <w:r w:rsidR="00FA0696" w:rsidRPr="00AE2598">
        <w:rPr>
          <w:rFonts w:ascii="Times New Roman" w:eastAsia="Calibri" w:hAnsi="Times New Roman" w:cs="Times New Roman"/>
          <w:noProof/>
          <w:sz w:val="24"/>
          <w:szCs w:val="24"/>
        </w:rPr>
        <w:t>social promotion and retention</w:t>
      </w:r>
      <w:r w:rsidR="00557F2C" w:rsidRPr="00AE2598">
        <w:rPr>
          <w:rFonts w:ascii="Times New Roman" w:eastAsia="Calibri" w:hAnsi="Times New Roman" w:cs="Times New Roman"/>
          <w:noProof/>
          <w:sz w:val="24"/>
          <w:szCs w:val="24"/>
        </w:rPr>
        <w:t xml:space="preserve">. </w:t>
      </w:r>
      <w:r w:rsidR="00557F2C" w:rsidRPr="00AE2598">
        <w:rPr>
          <w:rFonts w:ascii="Times New Roman" w:eastAsia="Calibri" w:hAnsi="Times New Roman" w:cs="Times New Roman"/>
          <w:i/>
          <w:noProof/>
          <w:sz w:val="24"/>
          <w:szCs w:val="24"/>
        </w:rPr>
        <w:t>Interchage 44</w:t>
      </w:r>
      <w:r w:rsidR="00557F2C" w:rsidRPr="00AE2598">
        <w:rPr>
          <w:rFonts w:ascii="Times New Roman" w:eastAsia="Calibri" w:hAnsi="Times New Roman" w:cs="Times New Roman"/>
          <w:noProof/>
          <w:sz w:val="24"/>
          <w:szCs w:val="24"/>
        </w:rPr>
        <w:t>(3</w:t>
      </w:r>
      <w:r w:rsidR="00FA0696">
        <w:rPr>
          <w:rFonts w:ascii="Times New Roman" w:eastAsia="Calibri" w:hAnsi="Times New Roman" w:cs="Times New Roman"/>
          <w:noProof/>
          <w:sz w:val="24"/>
          <w:szCs w:val="24"/>
        </w:rPr>
        <w:t>/</w:t>
      </w:r>
      <w:r w:rsidR="00557F2C" w:rsidRPr="00AE2598">
        <w:rPr>
          <w:rFonts w:ascii="Times New Roman" w:eastAsia="Calibri" w:hAnsi="Times New Roman" w:cs="Times New Roman"/>
          <w:noProof/>
          <w:sz w:val="24"/>
          <w:szCs w:val="24"/>
        </w:rPr>
        <w:t>4), 291</w:t>
      </w:r>
      <w:r w:rsidR="00FA0696">
        <w:rPr>
          <w:rFonts w:ascii="Times New Roman" w:eastAsia="Calibri" w:hAnsi="Times New Roman" w:cs="Times New Roman"/>
          <w:noProof/>
          <w:sz w:val="24"/>
          <w:szCs w:val="24"/>
        </w:rPr>
        <w:t>-</w:t>
      </w:r>
      <w:r w:rsidR="00557F2C" w:rsidRPr="00AE2598">
        <w:rPr>
          <w:rFonts w:ascii="Times New Roman" w:eastAsia="Calibri" w:hAnsi="Times New Roman" w:cs="Times New Roman"/>
          <w:noProof/>
          <w:sz w:val="24"/>
          <w:szCs w:val="24"/>
        </w:rPr>
        <w:t>309.</w:t>
      </w:r>
    </w:p>
    <w:p w14:paraId="18791219" w14:textId="611EBB2D" w:rsidR="00203B33" w:rsidRPr="00AE2598" w:rsidRDefault="00203B33"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Maffi, L., &amp; Dorian, N. C. (2000). Small languages and small language communities 31: Language preservation vs. language maintenance and revitalization: Assessing concepts, approaches, and implications for the language sciences. </w:t>
      </w:r>
      <w:r w:rsidRPr="00AE2598">
        <w:rPr>
          <w:rFonts w:ascii="Times New Roman" w:eastAsia="Calibri" w:hAnsi="Times New Roman" w:cs="Times New Roman"/>
          <w:i/>
          <w:noProof/>
          <w:sz w:val="24"/>
          <w:szCs w:val="24"/>
        </w:rPr>
        <w:t xml:space="preserve">International Journal </w:t>
      </w:r>
      <w:r w:rsidR="00070B77" w:rsidRPr="00AE2598">
        <w:rPr>
          <w:rFonts w:ascii="Times New Roman" w:eastAsia="Calibri" w:hAnsi="Times New Roman" w:cs="Times New Roman"/>
          <w:i/>
          <w:noProof/>
          <w:sz w:val="24"/>
          <w:szCs w:val="24"/>
        </w:rPr>
        <w:t xml:space="preserve">of the </w:t>
      </w:r>
      <w:r w:rsidRPr="00AE2598">
        <w:rPr>
          <w:rFonts w:ascii="Times New Roman" w:eastAsia="Calibri" w:hAnsi="Times New Roman" w:cs="Times New Roman"/>
          <w:i/>
          <w:noProof/>
          <w:sz w:val="24"/>
          <w:szCs w:val="24"/>
        </w:rPr>
        <w:t xml:space="preserve">Sociology </w:t>
      </w:r>
      <w:r w:rsidR="00070B77" w:rsidRPr="00AE2598">
        <w:rPr>
          <w:rFonts w:ascii="Times New Roman" w:eastAsia="Calibri" w:hAnsi="Times New Roman" w:cs="Times New Roman"/>
          <w:i/>
          <w:noProof/>
          <w:sz w:val="24"/>
          <w:szCs w:val="24"/>
        </w:rPr>
        <w:t xml:space="preserve">of </w:t>
      </w:r>
      <w:r w:rsidRPr="00AE2598">
        <w:rPr>
          <w:rFonts w:ascii="Times New Roman" w:eastAsia="Calibri" w:hAnsi="Times New Roman" w:cs="Times New Roman"/>
          <w:i/>
          <w:noProof/>
          <w:sz w:val="24"/>
          <w:szCs w:val="24"/>
        </w:rPr>
        <w:t>Language</w:t>
      </w:r>
      <w:r w:rsidR="00070B77">
        <w:rPr>
          <w:rFonts w:ascii="Times New Roman" w:eastAsia="Calibri" w:hAnsi="Times New Roman" w:cs="Times New Roman"/>
          <w:i/>
          <w:noProof/>
          <w:sz w:val="24"/>
          <w:szCs w:val="24"/>
        </w:rPr>
        <w:t>,</w:t>
      </w:r>
      <w:r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i/>
          <w:noProof/>
          <w:sz w:val="24"/>
          <w:szCs w:val="24"/>
        </w:rPr>
        <w:t>142</w:t>
      </w:r>
      <w:r w:rsidRPr="00AE2598">
        <w:rPr>
          <w:rFonts w:ascii="Times New Roman" w:eastAsia="Calibri" w:hAnsi="Times New Roman" w:cs="Times New Roman"/>
          <w:noProof/>
          <w:sz w:val="24"/>
          <w:szCs w:val="24"/>
        </w:rPr>
        <w:t>, 175-190.</w:t>
      </w:r>
    </w:p>
    <w:p w14:paraId="77B80AA4" w14:textId="5091053B" w:rsidR="00DA1D3B" w:rsidRPr="00AE2598" w:rsidRDefault="00DA1D3B"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Malik, K. (2000). Let them die. </w:t>
      </w:r>
      <w:r w:rsidRPr="00AE2598">
        <w:rPr>
          <w:rFonts w:ascii="Times New Roman" w:eastAsia="Calibri" w:hAnsi="Times New Roman" w:cs="Times New Roman"/>
          <w:i/>
          <w:noProof/>
          <w:sz w:val="24"/>
          <w:szCs w:val="24"/>
        </w:rPr>
        <w:t>Prospect</w:t>
      </w:r>
      <w:r w:rsidR="00070B77">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57</w:t>
      </w:r>
      <w:r w:rsidR="00070B77">
        <w:rPr>
          <w:rFonts w:ascii="Times New Roman" w:eastAsia="Calibri" w:hAnsi="Times New Roman" w:cs="Times New Roman"/>
          <w:i/>
          <w:noProof/>
          <w:sz w:val="24"/>
          <w:szCs w:val="24"/>
        </w:rPr>
        <w:t>,</w:t>
      </w:r>
      <w:r w:rsidR="00070B77"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16</w:t>
      </w:r>
      <w:r w:rsidR="00070B77">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17.</w:t>
      </w:r>
    </w:p>
    <w:p w14:paraId="6A7D334E" w14:textId="668291DB" w:rsidR="00EF0E45" w:rsidRPr="00AE2598" w:rsidRDefault="00EF0E45"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Mangan, K. (2013). Comanche Nation College tries to rescue a lost tribal language. </w:t>
      </w:r>
      <w:r w:rsidRPr="00AE2598">
        <w:rPr>
          <w:rFonts w:ascii="Times New Roman" w:eastAsia="Calibri" w:hAnsi="Times New Roman" w:cs="Times New Roman"/>
          <w:i/>
          <w:noProof/>
          <w:sz w:val="24"/>
          <w:szCs w:val="24"/>
        </w:rPr>
        <w:t>Chronicle of Higher Education</w:t>
      </w:r>
      <w:r w:rsidR="00070B77">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59</w:t>
      </w:r>
      <w:r w:rsidRPr="00AE2598">
        <w:rPr>
          <w:rFonts w:ascii="Times New Roman" w:eastAsia="Calibri" w:hAnsi="Times New Roman" w:cs="Times New Roman"/>
          <w:noProof/>
          <w:sz w:val="24"/>
          <w:szCs w:val="24"/>
        </w:rPr>
        <w:t>(39), A18-A19.</w:t>
      </w:r>
    </w:p>
    <w:p w14:paraId="463BA3F8" w14:textId="0EB8482C" w:rsidR="00E5593E" w:rsidRDefault="00E5593E" w:rsidP="00002DA0">
      <w:pPr>
        <w:spacing w:after="0" w:line="48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t>Marshall, C. (2000). Policy as discourse: negotiating gender e</w:t>
      </w:r>
      <w:r w:rsidRPr="00E5593E">
        <w:rPr>
          <w:rFonts w:ascii="Times New Roman" w:eastAsia="Calibri" w:hAnsi="Times New Roman" w:cs="Times New Roman"/>
          <w:noProof/>
          <w:sz w:val="24"/>
          <w:szCs w:val="24"/>
        </w:rPr>
        <w:t xml:space="preserve">quity. </w:t>
      </w:r>
      <w:r w:rsidRPr="00002DA0">
        <w:rPr>
          <w:rFonts w:ascii="Times New Roman" w:eastAsia="Calibri" w:hAnsi="Times New Roman" w:cs="Times New Roman"/>
          <w:i/>
          <w:noProof/>
          <w:sz w:val="24"/>
          <w:szCs w:val="24"/>
        </w:rPr>
        <w:t>Journal of Education Policy</w:t>
      </w:r>
      <w:r>
        <w:rPr>
          <w:rFonts w:ascii="Times New Roman" w:eastAsia="Calibri" w:hAnsi="Times New Roman" w:cs="Times New Roman"/>
          <w:noProof/>
          <w:sz w:val="24"/>
          <w:szCs w:val="24"/>
        </w:rPr>
        <w:t>, 5(2), 125-</w:t>
      </w:r>
      <w:r w:rsidRPr="00E5593E">
        <w:rPr>
          <w:rFonts w:ascii="Times New Roman" w:eastAsia="Calibri" w:hAnsi="Times New Roman" w:cs="Times New Roman"/>
          <w:noProof/>
          <w:sz w:val="24"/>
          <w:szCs w:val="24"/>
        </w:rPr>
        <w:t>156.</w:t>
      </w:r>
    </w:p>
    <w:p w14:paraId="60262FBE" w14:textId="77777777" w:rsidR="00C827AE" w:rsidRPr="00AE2598" w:rsidRDefault="00C827AE"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Marshall, C., &amp; Rossman, G. B. (1999). </w:t>
      </w:r>
      <w:r w:rsidRPr="00AE2598">
        <w:rPr>
          <w:rFonts w:ascii="Times New Roman" w:eastAsia="Calibri" w:hAnsi="Times New Roman" w:cs="Times New Roman"/>
          <w:i/>
          <w:noProof/>
          <w:sz w:val="24"/>
          <w:szCs w:val="24"/>
        </w:rPr>
        <w:t>Designing qualitative research</w:t>
      </w:r>
      <w:r w:rsidRPr="00AE2598">
        <w:rPr>
          <w:rFonts w:ascii="Times New Roman" w:eastAsia="Calibri" w:hAnsi="Times New Roman" w:cs="Times New Roman"/>
          <w:noProof/>
          <w:sz w:val="24"/>
          <w:szCs w:val="24"/>
        </w:rPr>
        <w:t xml:space="preserve"> (3rd ed.). Thousand Oaks, CA: Sage.</w:t>
      </w:r>
    </w:p>
    <w:p w14:paraId="34028841" w14:textId="55EA8D17" w:rsidR="00C475A5" w:rsidRPr="00AE2598" w:rsidRDefault="008F633E" w:rsidP="00AE2598">
      <w:pPr>
        <w:spacing w:after="0" w:line="480" w:lineRule="auto"/>
        <w:ind w:left="720" w:hanging="720"/>
        <w:rPr>
          <w:rFonts w:ascii="Times New Roman" w:eastAsia="Cambria" w:hAnsi="Times New Roman" w:cs="Times New Roman"/>
          <w:sz w:val="24"/>
          <w:szCs w:val="24"/>
        </w:rPr>
      </w:pPr>
      <w:r w:rsidRPr="00AE2598">
        <w:rPr>
          <w:rFonts w:ascii="Times New Roman" w:eastAsia="Calibri" w:hAnsi="Times New Roman" w:cs="Times New Roman"/>
          <w:noProof/>
          <w:sz w:val="24"/>
          <w:szCs w:val="24"/>
        </w:rPr>
        <w:t xml:space="preserve">Matthews, J. (2010). </w:t>
      </w:r>
      <w:r w:rsidRPr="00AE2598">
        <w:rPr>
          <w:rFonts w:ascii="Times New Roman" w:eastAsia="Calibri" w:hAnsi="Times New Roman" w:cs="Times New Roman"/>
          <w:i/>
          <w:noProof/>
          <w:sz w:val="24"/>
          <w:szCs w:val="24"/>
        </w:rPr>
        <w:t>Why wast time on a foreing language?</w:t>
      </w:r>
      <w:r w:rsidRPr="00AE2598">
        <w:rPr>
          <w:rFonts w:ascii="Times New Roman" w:eastAsia="Calibri" w:hAnsi="Times New Roman" w:cs="Times New Roman"/>
          <w:noProof/>
          <w:sz w:val="24"/>
          <w:szCs w:val="24"/>
        </w:rPr>
        <w:t xml:space="preserve"> Retrieved from http://voices.washingtonpost.com/class-struggle/2010/04/why_waste_time_on_a_foreign_la.html</w:t>
      </w:r>
    </w:p>
    <w:p w14:paraId="1A69CF91" w14:textId="34C98331" w:rsidR="009A3E82" w:rsidRDefault="009A3E82" w:rsidP="00AE2598">
      <w:pPr>
        <w:spacing w:after="0" w:line="48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lastRenderedPageBreak/>
        <w:t xml:space="preserve">May, S. (2014). </w:t>
      </w:r>
      <w:r w:rsidRPr="009A3E82">
        <w:rPr>
          <w:rFonts w:ascii="Times New Roman" w:eastAsia="Calibri" w:hAnsi="Times New Roman" w:cs="Times New Roman"/>
          <w:noProof/>
          <w:sz w:val="24"/>
          <w:szCs w:val="24"/>
        </w:rPr>
        <w:t>Justifying Educational Language Rights</w:t>
      </w:r>
      <w:r>
        <w:rPr>
          <w:rFonts w:ascii="Times New Roman" w:eastAsia="Calibri" w:hAnsi="Times New Roman" w:cs="Times New Roman"/>
          <w:noProof/>
          <w:sz w:val="24"/>
          <w:szCs w:val="24"/>
        </w:rPr>
        <w:t xml:space="preserve">. </w:t>
      </w:r>
      <w:r w:rsidRPr="00247EF2">
        <w:rPr>
          <w:rFonts w:ascii="Times New Roman" w:eastAsia="Calibri" w:hAnsi="Times New Roman" w:cs="Times New Roman"/>
          <w:i/>
          <w:noProof/>
          <w:sz w:val="24"/>
          <w:szCs w:val="24"/>
        </w:rPr>
        <w:t>Review of Research in Education</w:t>
      </w:r>
      <w:r>
        <w:rPr>
          <w:rFonts w:ascii="Times New Roman" w:eastAsia="Calibri" w:hAnsi="Times New Roman" w:cs="Times New Roman"/>
          <w:i/>
          <w:noProof/>
          <w:sz w:val="24"/>
          <w:szCs w:val="24"/>
        </w:rPr>
        <w:t xml:space="preserve"> 38,</w:t>
      </w:r>
      <w:r>
        <w:rPr>
          <w:rFonts w:ascii="Times New Roman" w:eastAsia="Calibri" w:hAnsi="Times New Roman" w:cs="Times New Roman"/>
          <w:noProof/>
          <w:sz w:val="24"/>
          <w:szCs w:val="24"/>
        </w:rPr>
        <w:t xml:space="preserve"> 215-241.</w:t>
      </w:r>
    </w:p>
    <w:p w14:paraId="60320598" w14:textId="31B9D099" w:rsidR="00C475A5" w:rsidRPr="00AE2598" w:rsidRDefault="00C475A5"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McCarty, T. (1993). Federal language policy and American Indian education. </w:t>
      </w:r>
      <w:r w:rsidRPr="00AE2598">
        <w:rPr>
          <w:rFonts w:ascii="Times New Roman" w:eastAsia="Calibri" w:hAnsi="Times New Roman" w:cs="Times New Roman"/>
          <w:i/>
          <w:noProof/>
          <w:sz w:val="24"/>
          <w:szCs w:val="24"/>
        </w:rPr>
        <w:t>Bilingual Research Journal</w:t>
      </w:r>
      <w:r w:rsidR="00070B77">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17</w:t>
      </w:r>
      <w:r w:rsidRPr="00AE2598">
        <w:rPr>
          <w:rFonts w:ascii="Times New Roman" w:eastAsia="Calibri" w:hAnsi="Times New Roman" w:cs="Times New Roman"/>
          <w:noProof/>
          <w:sz w:val="24"/>
          <w:szCs w:val="24"/>
        </w:rPr>
        <w:t>(1</w:t>
      </w:r>
      <w:r w:rsidR="00070B77">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2), 13-34.</w:t>
      </w:r>
    </w:p>
    <w:p w14:paraId="7ED5DF98" w14:textId="33D45930" w:rsidR="00643990" w:rsidRDefault="008339E6" w:rsidP="00643990">
      <w:pPr>
        <w:spacing w:after="0" w:line="480" w:lineRule="auto"/>
        <w:ind w:left="720" w:hanging="720"/>
        <w:rPr>
          <w:rFonts w:ascii="Times New Roman" w:eastAsia="Calibri" w:hAnsi="Times New Roman" w:cs="Times New Roman"/>
          <w:noProof/>
          <w:sz w:val="24"/>
          <w:szCs w:val="24"/>
        </w:rPr>
      </w:pPr>
      <w:r>
        <w:rPr>
          <w:rFonts w:ascii="Times New Roman" w:eastAsia="Cambria" w:hAnsi="Times New Roman" w:cs="Times New Roman"/>
          <w:sz w:val="24"/>
          <w:szCs w:val="24"/>
        </w:rPr>
        <w:t xml:space="preserve">McCarty, T., &amp; Nicholas, S. (2014). </w:t>
      </w:r>
      <w:proofErr w:type="gramStart"/>
      <w:r>
        <w:rPr>
          <w:rFonts w:ascii="Times New Roman" w:eastAsia="Cambria" w:hAnsi="Times New Roman" w:cs="Times New Roman"/>
          <w:sz w:val="24"/>
          <w:szCs w:val="24"/>
        </w:rPr>
        <w:t>Reclaiming indigenous languages: A reconsideration of the roles and r</w:t>
      </w:r>
      <w:r w:rsidRPr="008339E6">
        <w:rPr>
          <w:rFonts w:ascii="Times New Roman" w:eastAsia="Cambria" w:hAnsi="Times New Roman" w:cs="Times New Roman"/>
          <w:sz w:val="24"/>
          <w:szCs w:val="24"/>
        </w:rPr>
        <w:t>esponsibil</w:t>
      </w:r>
      <w:r>
        <w:rPr>
          <w:rFonts w:ascii="Times New Roman" w:eastAsia="Cambria" w:hAnsi="Times New Roman" w:cs="Times New Roman"/>
          <w:sz w:val="24"/>
          <w:szCs w:val="24"/>
        </w:rPr>
        <w:t>ities of s</w:t>
      </w:r>
      <w:r w:rsidRPr="008339E6">
        <w:rPr>
          <w:rFonts w:ascii="Times New Roman" w:eastAsia="Cambria" w:hAnsi="Times New Roman" w:cs="Times New Roman"/>
          <w:sz w:val="24"/>
          <w:szCs w:val="24"/>
        </w:rPr>
        <w:t>chools</w:t>
      </w:r>
      <w:r>
        <w:rPr>
          <w:rFonts w:ascii="Times New Roman" w:eastAsia="Cambria" w:hAnsi="Times New Roman" w:cs="Times New Roman"/>
          <w:sz w:val="24"/>
          <w:szCs w:val="24"/>
        </w:rPr>
        <w:t>.</w:t>
      </w:r>
      <w:proofErr w:type="gramEnd"/>
      <w:r w:rsidR="00643990" w:rsidRPr="00643990">
        <w:rPr>
          <w:rFonts w:ascii="Times New Roman" w:eastAsia="Calibri" w:hAnsi="Times New Roman" w:cs="Times New Roman"/>
          <w:i/>
          <w:noProof/>
          <w:sz w:val="24"/>
          <w:szCs w:val="24"/>
        </w:rPr>
        <w:t xml:space="preserve"> </w:t>
      </w:r>
      <w:r w:rsidR="00643990" w:rsidRPr="00247EF2">
        <w:rPr>
          <w:rFonts w:ascii="Times New Roman" w:eastAsia="Calibri" w:hAnsi="Times New Roman" w:cs="Times New Roman"/>
          <w:i/>
          <w:noProof/>
          <w:sz w:val="24"/>
          <w:szCs w:val="24"/>
        </w:rPr>
        <w:t>Review of Research in Education</w:t>
      </w:r>
      <w:r w:rsidR="00643990">
        <w:rPr>
          <w:rFonts w:ascii="Times New Roman" w:eastAsia="Calibri" w:hAnsi="Times New Roman" w:cs="Times New Roman"/>
          <w:i/>
          <w:noProof/>
          <w:sz w:val="24"/>
          <w:szCs w:val="24"/>
        </w:rPr>
        <w:t xml:space="preserve"> 38,</w:t>
      </w:r>
      <w:r w:rsidR="00643990">
        <w:rPr>
          <w:rFonts w:ascii="Times New Roman" w:eastAsia="Calibri" w:hAnsi="Times New Roman" w:cs="Times New Roman"/>
          <w:noProof/>
          <w:sz w:val="24"/>
          <w:szCs w:val="24"/>
        </w:rPr>
        <w:t xml:space="preserve"> 106-136.</w:t>
      </w:r>
    </w:p>
    <w:p w14:paraId="5977E0BB" w14:textId="1E1EC765" w:rsidR="008339E6" w:rsidRDefault="008339E6">
      <w:pPr>
        <w:spacing w:after="0" w:line="480" w:lineRule="auto"/>
        <w:ind w:left="720" w:hanging="720"/>
        <w:rPr>
          <w:rFonts w:ascii="Times New Roman" w:eastAsia="Cambria" w:hAnsi="Times New Roman" w:cs="Times New Roman"/>
          <w:sz w:val="24"/>
          <w:szCs w:val="24"/>
        </w:rPr>
      </w:pPr>
    </w:p>
    <w:p w14:paraId="7A0D8C34" w14:textId="2FA4C136" w:rsidR="00211BAC" w:rsidRPr="00AE2598" w:rsidRDefault="00211BAC" w:rsidP="00AE2598">
      <w:pPr>
        <w:spacing w:after="0" w:line="480" w:lineRule="auto"/>
        <w:ind w:left="720" w:hanging="720"/>
        <w:rPr>
          <w:rFonts w:ascii="Times New Roman" w:eastAsia="Calibri" w:hAnsi="Times New Roman" w:cs="Times New Roman"/>
          <w:noProof/>
          <w:sz w:val="24"/>
          <w:szCs w:val="24"/>
        </w:rPr>
      </w:pPr>
      <w:proofErr w:type="gramStart"/>
      <w:r w:rsidRPr="00AE2598">
        <w:rPr>
          <w:rFonts w:ascii="Times New Roman" w:eastAsia="Cambria" w:hAnsi="Times New Roman" w:cs="Times New Roman"/>
          <w:sz w:val="24"/>
          <w:szCs w:val="24"/>
        </w:rPr>
        <w:t>McCarty, T., Romero, M.</w:t>
      </w:r>
      <w:r w:rsidR="00070B77">
        <w:rPr>
          <w:rFonts w:ascii="Times New Roman" w:eastAsia="Cambria" w:hAnsi="Times New Roman" w:cs="Times New Roman"/>
          <w:sz w:val="24"/>
          <w:szCs w:val="24"/>
        </w:rPr>
        <w:t xml:space="preserve"> </w:t>
      </w:r>
      <w:r w:rsidRPr="00AE2598">
        <w:rPr>
          <w:rFonts w:ascii="Times New Roman" w:eastAsia="Cambria" w:hAnsi="Times New Roman" w:cs="Times New Roman"/>
          <w:sz w:val="24"/>
          <w:szCs w:val="24"/>
        </w:rPr>
        <w:t xml:space="preserve">E., &amp; </w:t>
      </w:r>
      <w:proofErr w:type="spellStart"/>
      <w:r w:rsidRPr="00AE2598">
        <w:rPr>
          <w:rFonts w:ascii="Times New Roman" w:eastAsia="Cambria" w:hAnsi="Times New Roman" w:cs="Times New Roman"/>
          <w:sz w:val="24"/>
          <w:szCs w:val="24"/>
        </w:rPr>
        <w:t>Zapeda</w:t>
      </w:r>
      <w:proofErr w:type="spellEnd"/>
      <w:r w:rsidRPr="00AE2598">
        <w:rPr>
          <w:rFonts w:ascii="Times New Roman" w:eastAsia="Cambria" w:hAnsi="Times New Roman" w:cs="Times New Roman"/>
          <w:sz w:val="24"/>
          <w:szCs w:val="24"/>
        </w:rPr>
        <w:t>, O. (2006).</w:t>
      </w:r>
      <w:proofErr w:type="gramEnd"/>
      <w:r w:rsidR="00070B77">
        <w:rPr>
          <w:rFonts w:ascii="Times New Roman" w:eastAsia="Cambria" w:hAnsi="Times New Roman" w:cs="Times New Roman"/>
          <w:sz w:val="24"/>
          <w:szCs w:val="24"/>
        </w:rPr>
        <w:t xml:space="preserve"> </w:t>
      </w:r>
      <w:proofErr w:type="gramStart"/>
      <w:r w:rsidRPr="00AE2598">
        <w:rPr>
          <w:rFonts w:ascii="Times New Roman" w:eastAsia="Cambria" w:hAnsi="Times New Roman" w:cs="Times New Roman"/>
          <w:sz w:val="24"/>
          <w:szCs w:val="24"/>
        </w:rPr>
        <w:t xml:space="preserve">Reclaiming the </w:t>
      </w:r>
      <w:r w:rsidR="00070B77" w:rsidRPr="00AE2598">
        <w:rPr>
          <w:rFonts w:ascii="Times New Roman" w:eastAsia="Cambria" w:hAnsi="Times New Roman" w:cs="Times New Roman"/>
          <w:sz w:val="24"/>
          <w:szCs w:val="24"/>
        </w:rPr>
        <w:t>gi</w:t>
      </w:r>
      <w:r w:rsidRPr="00AE2598">
        <w:rPr>
          <w:rFonts w:ascii="Times New Roman" w:eastAsia="Cambria" w:hAnsi="Times New Roman" w:cs="Times New Roman"/>
          <w:sz w:val="24"/>
          <w:szCs w:val="24"/>
        </w:rPr>
        <w:t xml:space="preserve">ft: Indigenous </w:t>
      </w:r>
      <w:r w:rsidR="00070B77" w:rsidRPr="00AE2598">
        <w:rPr>
          <w:rFonts w:ascii="Times New Roman" w:eastAsia="Cambria" w:hAnsi="Times New Roman" w:cs="Times New Roman"/>
          <w:sz w:val="24"/>
          <w:szCs w:val="24"/>
        </w:rPr>
        <w:t>youth counter-narratives on native language loss and revitalization</w:t>
      </w:r>
      <w:r w:rsidRPr="00AE2598">
        <w:rPr>
          <w:rFonts w:ascii="Times New Roman" w:eastAsia="Cambria" w:hAnsi="Times New Roman" w:cs="Times New Roman"/>
          <w:sz w:val="24"/>
          <w:szCs w:val="24"/>
        </w:rPr>
        <w:t>.</w:t>
      </w:r>
      <w:proofErr w:type="gramEnd"/>
      <w:r w:rsidRPr="00AE2598">
        <w:rPr>
          <w:rFonts w:ascii="Times New Roman" w:eastAsia="Cambria" w:hAnsi="Times New Roman" w:cs="Times New Roman"/>
          <w:sz w:val="24"/>
          <w:szCs w:val="24"/>
        </w:rPr>
        <w:t xml:space="preserve"> </w:t>
      </w:r>
      <w:r w:rsidRPr="00AE2598">
        <w:rPr>
          <w:rFonts w:ascii="Times New Roman" w:eastAsia="Cambria" w:hAnsi="Times New Roman" w:cs="Times New Roman"/>
          <w:i/>
          <w:sz w:val="24"/>
          <w:szCs w:val="24"/>
        </w:rPr>
        <w:t>American Indian Quarterly</w:t>
      </w:r>
      <w:r w:rsidR="00070B77">
        <w:rPr>
          <w:rFonts w:ascii="Times New Roman" w:eastAsia="Cambria" w:hAnsi="Times New Roman" w:cs="Times New Roman"/>
          <w:i/>
          <w:sz w:val="24"/>
          <w:szCs w:val="24"/>
        </w:rPr>
        <w:t>,</w:t>
      </w:r>
      <w:r w:rsidRPr="00AE2598">
        <w:rPr>
          <w:rFonts w:ascii="Times New Roman" w:eastAsia="Cambria" w:hAnsi="Times New Roman" w:cs="Times New Roman"/>
          <w:i/>
          <w:sz w:val="24"/>
          <w:szCs w:val="24"/>
        </w:rPr>
        <w:t xml:space="preserve"> 30</w:t>
      </w:r>
      <w:r w:rsidRPr="00AE2598">
        <w:rPr>
          <w:rFonts w:ascii="Times New Roman" w:eastAsia="Cambria" w:hAnsi="Times New Roman" w:cs="Times New Roman"/>
          <w:sz w:val="24"/>
          <w:szCs w:val="24"/>
        </w:rPr>
        <w:t>, 28</w:t>
      </w:r>
      <w:r w:rsidR="00070B77">
        <w:rPr>
          <w:rFonts w:ascii="Times New Roman" w:eastAsia="Cambria" w:hAnsi="Times New Roman" w:cs="Times New Roman"/>
          <w:sz w:val="24"/>
          <w:szCs w:val="24"/>
        </w:rPr>
        <w:t>-</w:t>
      </w:r>
      <w:r w:rsidRPr="00AE2598">
        <w:rPr>
          <w:rFonts w:ascii="Times New Roman" w:eastAsia="Cambria" w:hAnsi="Times New Roman" w:cs="Times New Roman"/>
          <w:sz w:val="24"/>
          <w:szCs w:val="24"/>
        </w:rPr>
        <w:t>48.</w:t>
      </w:r>
    </w:p>
    <w:p w14:paraId="74C8ADFC" w14:textId="071B7CD4" w:rsidR="00AA52D3" w:rsidRPr="00AE2598" w:rsidRDefault="00C475A5"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McCarty, T., &amp; Watahomigie, L. (1999). Indigenous </w:t>
      </w:r>
      <w:r w:rsidR="00070B77" w:rsidRPr="00AE2598">
        <w:rPr>
          <w:rFonts w:ascii="Times New Roman" w:eastAsia="Calibri" w:hAnsi="Times New Roman" w:cs="Times New Roman"/>
          <w:noProof/>
          <w:sz w:val="24"/>
          <w:szCs w:val="24"/>
        </w:rPr>
        <w:t>community-based language education in t</w:t>
      </w:r>
      <w:r w:rsidRPr="00AE2598">
        <w:rPr>
          <w:rFonts w:ascii="Times New Roman" w:eastAsia="Calibri" w:hAnsi="Times New Roman" w:cs="Times New Roman"/>
          <w:noProof/>
          <w:sz w:val="24"/>
          <w:szCs w:val="24"/>
        </w:rPr>
        <w:t>he USA. In S. May (Ed)</w:t>
      </w:r>
      <w:r w:rsidR="00070B77">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i/>
          <w:noProof/>
          <w:sz w:val="24"/>
          <w:szCs w:val="24"/>
        </w:rPr>
        <w:t xml:space="preserve">Indigenous </w:t>
      </w:r>
      <w:r w:rsidR="00070B77" w:rsidRPr="00AE2598">
        <w:rPr>
          <w:rFonts w:ascii="Times New Roman" w:eastAsia="Calibri" w:hAnsi="Times New Roman" w:cs="Times New Roman"/>
          <w:i/>
          <w:noProof/>
          <w:sz w:val="24"/>
          <w:szCs w:val="24"/>
        </w:rPr>
        <w:t>community-based education</w:t>
      </w:r>
      <w:r w:rsidRPr="00AE2598">
        <w:rPr>
          <w:rFonts w:ascii="Times New Roman" w:eastAsia="Calibri" w:hAnsi="Times New Roman" w:cs="Times New Roman"/>
          <w:noProof/>
          <w:sz w:val="24"/>
          <w:szCs w:val="24"/>
        </w:rPr>
        <w:t xml:space="preserve"> </w:t>
      </w:r>
      <w:r w:rsidR="00070B77">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pp. 79</w:t>
      </w:r>
      <w:r w:rsidR="00070B77">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94</w:t>
      </w:r>
      <w:r w:rsidR="00070B77">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Clevedon, </w:t>
      </w:r>
      <w:r w:rsidR="00070B77">
        <w:rPr>
          <w:rFonts w:ascii="Times New Roman" w:eastAsia="Calibri" w:hAnsi="Times New Roman" w:cs="Times New Roman"/>
          <w:noProof/>
          <w:sz w:val="24"/>
          <w:szCs w:val="24"/>
        </w:rPr>
        <w:t>United Kingdom</w:t>
      </w:r>
      <w:r w:rsidRPr="00AE2598">
        <w:rPr>
          <w:rFonts w:ascii="Times New Roman" w:eastAsia="Calibri" w:hAnsi="Times New Roman" w:cs="Times New Roman"/>
          <w:noProof/>
          <w:sz w:val="24"/>
          <w:szCs w:val="24"/>
        </w:rPr>
        <w:t>: Multilingual</w:t>
      </w:r>
      <w:r w:rsidR="002D221C"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Matters.</w:t>
      </w:r>
    </w:p>
    <w:p w14:paraId="51C78991" w14:textId="0208D67D" w:rsidR="00581FAD" w:rsidRPr="00AE2598" w:rsidRDefault="00AA52D3"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McCarty, </w:t>
      </w:r>
      <w:r w:rsidR="00070B77" w:rsidRPr="00AE2598">
        <w:rPr>
          <w:rFonts w:ascii="Times New Roman" w:eastAsia="Calibri" w:hAnsi="Times New Roman" w:cs="Times New Roman"/>
          <w:noProof/>
          <w:sz w:val="24"/>
          <w:szCs w:val="24"/>
        </w:rPr>
        <w:t>T</w:t>
      </w:r>
      <w:r w:rsidR="00070B77">
        <w:rPr>
          <w:rFonts w:ascii="Times New Roman" w:eastAsia="Calibri" w:hAnsi="Times New Roman" w:cs="Times New Roman"/>
          <w:noProof/>
          <w:sz w:val="24"/>
          <w:szCs w:val="24"/>
        </w:rPr>
        <w:t>.</w:t>
      </w:r>
      <w:r w:rsidR="008339E6">
        <w:rPr>
          <w:rFonts w:ascii="Times New Roman" w:eastAsia="Calibri" w:hAnsi="Times New Roman" w:cs="Times New Roman"/>
          <w:noProof/>
          <w:sz w:val="24"/>
          <w:szCs w:val="24"/>
        </w:rPr>
        <w:t xml:space="preserve"> L.</w:t>
      </w:r>
      <w:r w:rsidRPr="00AE2598">
        <w:rPr>
          <w:rFonts w:ascii="Times New Roman" w:eastAsia="Calibri" w:hAnsi="Times New Roman" w:cs="Times New Roman"/>
          <w:noProof/>
          <w:sz w:val="24"/>
          <w:szCs w:val="24"/>
        </w:rPr>
        <w:t xml:space="preserve"> (2013). </w:t>
      </w:r>
      <w:r w:rsidRPr="00AE2598">
        <w:rPr>
          <w:rFonts w:ascii="Times New Roman" w:eastAsia="Calibri" w:hAnsi="Times New Roman" w:cs="Times New Roman"/>
          <w:i/>
          <w:noProof/>
          <w:sz w:val="24"/>
          <w:szCs w:val="24"/>
        </w:rPr>
        <w:t xml:space="preserve">Language </w:t>
      </w:r>
      <w:r w:rsidR="00070B77" w:rsidRPr="00AE2598">
        <w:rPr>
          <w:rFonts w:ascii="Times New Roman" w:eastAsia="Calibri" w:hAnsi="Times New Roman" w:cs="Times New Roman"/>
          <w:i/>
          <w:noProof/>
          <w:sz w:val="24"/>
          <w:szCs w:val="24"/>
        </w:rPr>
        <w:t>planning and policy in</w:t>
      </w:r>
      <w:r w:rsidRPr="00AE2598">
        <w:rPr>
          <w:rFonts w:ascii="Times New Roman" w:eastAsia="Calibri" w:hAnsi="Times New Roman" w:cs="Times New Roman"/>
          <w:i/>
          <w:noProof/>
          <w:sz w:val="24"/>
          <w:szCs w:val="24"/>
        </w:rPr>
        <w:t xml:space="preserve"> Native America: History, </w:t>
      </w:r>
      <w:r w:rsidR="00070B77" w:rsidRPr="00AE2598">
        <w:rPr>
          <w:rFonts w:ascii="Times New Roman" w:eastAsia="Calibri" w:hAnsi="Times New Roman" w:cs="Times New Roman"/>
          <w:i/>
          <w:noProof/>
          <w:sz w:val="24"/>
          <w:szCs w:val="24"/>
        </w:rPr>
        <w:t>theory, praxis</w:t>
      </w:r>
      <w:r w:rsidRPr="00AE2598">
        <w:rPr>
          <w:rFonts w:ascii="Times New Roman" w:eastAsia="Calibri" w:hAnsi="Times New Roman" w:cs="Times New Roman"/>
          <w:i/>
          <w:noProof/>
          <w:sz w:val="24"/>
          <w:szCs w:val="24"/>
        </w:rPr>
        <w:t xml:space="preserve">. </w:t>
      </w:r>
      <w:r w:rsidR="00595C52" w:rsidRPr="00AE2598">
        <w:rPr>
          <w:rFonts w:ascii="Times New Roman" w:eastAsia="Calibri" w:hAnsi="Times New Roman" w:cs="Times New Roman"/>
          <w:noProof/>
          <w:sz w:val="24"/>
          <w:szCs w:val="24"/>
        </w:rPr>
        <w:t xml:space="preserve">Tonawanda, NY: </w:t>
      </w:r>
      <w:r w:rsidRPr="00AE2598">
        <w:rPr>
          <w:rFonts w:ascii="Times New Roman" w:eastAsia="Calibri" w:hAnsi="Times New Roman" w:cs="Times New Roman"/>
          <w:noProof/>
          <w:sz w:val="24"/>
          <w:szCs w:val="24"/>
        </w:rPr>
        <w:t>Multilingual Matters.</w:t>
      </w:r>
    </w:p>
    <w:p w14:paraId="6EF5649A" w14:textId="1B8E9697" w:rsidR="002D221C" w:rsidRPr="00AE2598" w:rsidRDefault="002D221C"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McCoy, M. (2003). </w:t>
      </w:r>
      <w:proofErr w:type="gramStart"/>
      <w:r w:rsidRPr="00AE2598">
        <w:rPr>
          <w:rFonts w:ascii="Times New Roman" w:eastAsia="Calibri" w:hAnsi="Times New Roman" w:cs="Times New Roman"/>
          <w:i/>
          <w:noProof/>
          <w:sz w:val="24"/>
          <w:szCs w:val="24"/>
        </w:rPr>
        <w:t xml:space="preserve">Tribalizing Indian </w:t>
      </w:r>
      <w:r w:rsidR="00070B77" w:rsidRPr="00AE2598">
        <w:rPr>
          <w:rFonts w:ascii="Times New Roman" w:eastAsia="Calibri" w:hAnsi="Times New Roman" w:cs="Times New Roman"/>
          <w:i/>
          <w:noProof/>
          <w:sz w:val="24"/>
          <w:szCs w:val="24"/>
        </w:rPr>
        <w:t>educa</w:t>
      </w:r>
      <w:r w:rsidRPr="00AE2598">
        <w:rPr>
          <w:rFonts w:ascii="Times New Roman" w:eastAsia="Calibri" w:hAnsi="Times New Roman" w:cs="Times New Roman"/>
          <w:i/>
          <w:noProof/>
          <w:sz w:val="24"/>
          <w:szCs w:val="24"/>
        </w:rPr>
        <w:t>tion: A compilation of federal and state education laws</w:t>
      </w:r>
      <w:r w:rsidRPr="00AE2598">
        <w:rPr>
          <w:rFonts w:ascii="Times New Roman" w:hAnsi="Times New Roman" w:cs="Times New Roman"/>
          <w:sz w:val="24"/>
          <w:szCs w:val="24"/>
        </w:rPr>
        <w:t xml:space="preserve"> </w:t>
      </w:r>
      <w:r w:rsidRPr="00AE2598">
        <w:rPr>
          <w:rFonts w:ascii="Times New Roman" w:eastAsia="Calibri" w:hAnsi="Times New Roman" w:cs="Times New Roman"/>
          <w:i/>
          <w:noProof/>
          <w:sz w:val="24"/>
          <w:szCs w:val="24"/>
        </w:rPr>
        <w:t>regarding Native language in curriculum and certification of teachers of Native languages.</w:t>
      </w:r>
      <w:proofErr w:type="gramEnd"/>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Boulder, CO: Native American Rights Fund.</w:t>
      </w:r>
    </w:p>
    <w:p w14:paraId="57215B7C" w14:textId="2DCA47BC" w:rsidR="005A04D2" w:rsidRPr="00AE2598" w:rsidRDefault="005A04D2"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McNutt, M. (2010). </w:t>
      </w:r>
      <w:r w:rsidRPr="00AE2598">
        <w:rPr>
          <w:rFonts w:ascii="Times New Roman" w:eastAsia="Calibri" w:hAnsi="Times New Roman" w:cs="Times New Roman"/>
          <w:i/>
          <w:iCs/>
          <w:noProof/>
          <w:sz w:val="24"/>
          <w:szCs w:val="24"/>
        </w:rPr>
        <w:t>Oklahoma English-only measure challanged</w:t>
      </w:r>
      <w:r w:rsidRPr="00AE2598">
        <w:rPr>
          <w:rFonts w:ascii="Times New Roman" w:eastAsia="Calibri" w:hAnsi="Times New Roman" w:cs="Times New Roman"/>
          <w:noProof/>
          <w:sz w:val="24"/>
          <w:szCs w:val="24"/>
        </w:rPr>
        <w:t>. Retrieved from http://newsok.com/oklahoma-english-only-measure-challenged/article/3513258</w:t>
      </w:r>
    </w:p>
    <w:p w14:paraId="35BF817C" w14:textId="77777777" w:rsidR="0002205F" w:rsidRPr="00AE2598" w:rsidRDefault="0002205F"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Meek, B. (2010). </w:t>
      </w:r>
      <w:r w:rsidRPr="00AE2598">
        <w:rPr>
          <w:rFonts w:ascii="Times New Roman" w:eastAsia="Calibri" w:hAnsi="Times New Roman" w:cs="Times New Roman"/>
          <w:i/>
          <w:noProof/>
          <w:sz w:val="24"/>
          <w:szCs w:val="24"/>
        </w:rPr>
        <w:t xml:space="preserve">We are our language: An ethnography of language revitalization in a northern athabaskan community. </w:t>
      </w:r>
      <w:r w:rsidRPr="00AE2598">
        <w:rPr>
          <w:rFonts w:ascii="Times New Roman" w:eastAsia="Calibri" w:hAnsi="Times New Roman" w:cs="Times New Roman"/>
          <w:noProof/>
          <w:sz w:val="24"/>
          <w:szCs w:val="24"/>
        </w:rPr>
        <w:t>Tucson, AZ: University of Arizona Press.</w:t>
      </w:r>
    </w:p>
    <w:p w14:paraId="0ED738EF" w14:textId="5FA14CD8"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lastRenderedPageBreak/>
        <w:t xml:space="preserve">Menken, K., &amp; Garcia, O. (2010). </w:t>
      </w:r>
      <w:r w:rsidRPr="00AE2598">
        <w:rPr>
          <w:rFonts w:ascii="Times New Roman" w:eastAsia="Calibri" w:hAnsi="Times New Roman" w:cs="Times New Roman"/>
          <w:i/>
          <w:iCs/>
          <w:noProof/>
          <w:sz w:val="24"/>
          <w:szCs w:val="24"/>
        </w:rPr>
        <w:t xml:space="preserve">Negotiation </w:t>
      </w:r>
      <w:r w:rsidR="00070B77" w:rsidRPr="00AE2598">
        <w:rPr>
          <w:rFonts w:ascii="Times New Roman" w:eastAsia="Calibri" w:hAnsi="Times New Roman" w:cs="Times New Roman"/>
          <w:i/>
          <w:iCs/>
          <w:noProof/>
          <w:sz w:val="24"/>
          <w:szCs w:val="24"/>
        </w:rPr>
        <w:t>language policies in schools</w:t>
      </w:r>
      <w:r w:rsidR="00070B77">
        <w:rPr>
          <w:rFonts w:ascii="Times New Roman" w:eastAsia="Calibri" w:hAnsi="Times New Roman" w:cs="Times New Roman"/>
          <w:i/>
          <w:iCs/>
          <w:noProof/>
          <w:sz w:val="24"/>
          <w:szCs w:val="24"/>
        </w:rPr>
        <w:t>:</w:t>
      </w:r>
      <w:r w:rsidR="00070B77" w:rsidRPr="00AE2598">
        <w:rPr>
          <w:rFonts w:ascii="Times New Roman" w:eastAsia="Calibri" w:hAnsi="Times New Roman" w:cs="Times New Roman"/>
          <w:i/>
          <w:iCs/>
          <w:noProof/>
          <w:sz w:val="24"/>
          <w:szCs w:val="24"/>
        </w:rPr>
        <w:t xml:space="preserve"> </w:t>
      </w:r>
      <w:r w:rsidRPr="00AE2598">
        <w:rPr>
          <w:rFonts w:ascii="Times New Roman" w:eastAsia="Calibri" w:hAnsi="Times New Roman" w:cs="Times New Roman"/>
          <w:i/>
          <w:iCs/>
          <w:noProof/>
          <w:sz w:val="24"/>
          <w:szCs w:val="24"/>
        </w:rPr>
        <w:t xml:space="preserve">Educators as </w:t>
      </w:r>
      <w:r w:rsidR="00070B77" w:rsidRPr="00AE2598">
        <w:rPr>
          <w:rFonts w:ascii="Times New Roman" w:eastAsia="Calibri" w:hAnsi="Times New Roman" w:cs="Times New Roman"/>
          <w:i/>
          <w:iCs/>
          <w:noProof/>
          <w:sz w:val="24"/>
          <w:szCs w:val="24"/>
        </w:rPr>
        <w:t>policymakers</w:t>
      </w:r>
      <w:r w:rsidRPr="00AE2598">
        <w:rPr>
          <w:rFonts w:ascii="Times New Roman" w:eastAsia="Calibri" w:hAnsi="Times New Roman" w:cs="Times New Roman"/>
          <w:i/>
          <w:iCs/>
          <w:noProof/>
          <w:sz w:val="24"/>
          <w:szCs w:val="24"/>
        </w:rPr>
        <w:t>.</w:t>
      </w:r>
      <w:r w:rsidRPr="00AE2598">
        <w:rPr>
          <w:rFonts w:ascii="Times New Roman" w:eastAsia="Calibri" w:hAnsi="Times New Roman" w:cs="Times New Roman"/>
          <w:noProof/>
          <w:sz w:val="24"/>
          <w:szCs w:val="24"/>
        </w:rPr>
        <w:t xml:space="preserve"> New York</w:t>
      </w:r>
      <w:r w:rsidR="00070B77">
        <w:rPr>
          <w:rFonts w:ascii="Times New Roman" w:eastAsia="Calibri" w:hAnsi="Times New Roman" w:cs="Times New Roman"/>
          <w:noProof/>
          <w:sz w:val="24"/>
          <w:szCs w:val="24"/>
        </w:rPr>
        <w:t>, NY</w:t>
      </w:r>
      <w:r w:rsidRPr="00AE2598">
        <w:rPr>
          <w:rFonts w:ascii="Times New Roman" w:eastAsia="Calibri" w:hAnsi="Times New Roman" w:cs="Times New Roman"/>
          <w:noProof/>
          <w:sz w:val="24"/>
          <w:szCs w:val="24"/>
        </w:rPr>
        <w:t>: Routledge.</w:t>
      </w:r>
    </w:p>
    <w:p w14:paraId="71AFD5DA" w14:textId="51A16E54"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Menken, K. (2008). </w:t>
      </w:r>
      <w:r w:rsidRPr="00AE2598">
        <w:rPr>
          <w:rFonts w:ascii="Times New Roman" w:eastAsia="Calibri" w:hAnsi="Times New Roman" w:cs="Times New Roman"/>
          <w:i/>
          <w:noProof/>
          <w:sz w:val="24"/>
          <w:szCs w:val="24"/>
        </w:rPr>
        <w:t xml:space="preserve">English </w:t>
      </w:r>
      <w:r w:rsidR="00070B77" w:rsidRPr="00AE2598">
        <w:rPr>
          <w:rFonts w:ascii="Times New Roman" w:eastAsia="Calibri" w:hAnsi="Times New Roman" w:cs="Times New Roman"/>
          <w:i/>
          <w:noProof/>
          <w:sz w:val="24"/>
          <w:szCs w:val="24"/>
        </w:rPr>
        <w:t>learners left behind</w:t>
      </w:r>
      <w:r w:rsidRPr="00AE2598">
        <w:rPr>
          <w:rFonts w:ascii="Times New Roman" w:eastAsia="Calibri" w:hAnsi="Times New Roman" w:cs="Times New Roman"/>
          <w:i/>
          <w:noProof/>
          <w:sz w:val="24"/>
          <w:szCs w:val="24"/>
        </w:rPr>
        <w:t xml:space="preserve">: Standardized </w:t>
      </w:r>
      <w:r w:rsidR="00070B77" w:rsidRPr="00AE2598">
        <w:rPr>
          <w:rFonts w:ascii="Times New Roman" w:eastAsia="Calibri" w:hAnsi="Times New Roman" w:cs="Times New Roman"/>
          <w:i/>
          <w:noProof/>
          <w:sz w:val="24"/>
          <w:szCs w:val="24"/>
        </w:rPr>
        <w:t>testing as langauge poli</w:t>
      </w:r>
      <w:r w:rsidRPr="00AE2598">
        <w:rPr>
          <w:rFonts w:ascii="Times New Roman" w:eastAsia="Calibri" w:hAnsi="Times New Roman" w:cs="Times New Roman"/>
          <w:i/>
          <w:noProof/>
          <w:sz w:val="24"/>
          <w:szCs w:val="24"/>
        </w:rPr>
        <w:t xml:space="preserve">cy. </w:t>
      </w:r>
      <w:r w:rsidRPr="00AE2598">
        <w:rPr>
          <w:rFonts w:ascii="Times New Roman" w:eastAsia="Calibri" w:hAnsi="Times New Roman" w:cs="Times New Roman"/>
          <w:noProof/>
          <w:sz w:val="24"/>
          <w:szCs w:val="24"/>
        </w:rPr>
        <w:t>Clevedon</w:t>
      </w:r>
      <w:r w:rsidR="00070B77">
        <w:rPr>
          <w:rFonts w:ascii="Times New Roman" w:eastAsia="Calibri" w:hAnsi="Times New Roman" w:cs="Times New Roman"/>
          <w:noProof/>
          <w:sz w:val="24"/>
          <w:szCs w:val="24"/>
        </w:rPr>
        <w:t>, United Kingdom</w:t>
      </w:r>
      <w:r w:rsidRPr="00AE2598">
        <w:rPr>
          <w:rFonts w:ascii="Times New Roman" w:eastAsia="Calibri" w:hAnsi="Times New Roman" w:cs="Times New Roman"/>
          <w:noProof/>
          <w:sz w:val="24"/>
          <w:szCs w:val="24"/>
        </w:rPr>
        <w:t>: Multlingual Matters.</w:t>
      </w:r>
    </w:p>
    <w:p w14:paraId="01AC12C5" w14:textId="391268AE" w:rsidR="008B1D8D" w:rsidRPr="00AE2598" w:rsidRDefault="008B1D8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Miles, M.</w:t>
      </w:r>
      <w:r w:rsidR="00070B77">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B.</w:t>
      </w:r>
      <w:r w:rsidR="00070B77">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&amp; Huberman, A.</w:t>
      </w:r>
      <w:r w:rsidR="00070B77">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M. (1994). </w:t>
      </w:r>
      <w:r w:rsidRPr="00AE2598">
        <w:rPr>
          <w:rFonts w:ascii="Times New Roman" w:eastAsia="Calibri" w:hAnsi="Times New Roman" w:cs="Times New Roman"/>
          <w:i/>
          <w:noProof/>
          <w:sz w:val="24"/>
          <w:szCs w:val="24"/>
        </w:rPr>
        <w:t xml:space="preserve">Qualitative data analysis: An expanded </w:t>
      </w:r>
      <w:r w:rsidR="00070B77" w:rsidRPr="00AE2598">
        <w:rPr>
          <w:rFonts w:ascii="Times New Roman" w:eastAsia="Calibri" w:hAnsi="Times New Roman" w:cs="Times New Roman"/>
          <w:i/>
          <w:noProof/>
          <w:sz w:val="24"/>
          <w:szCs w:val="24"/>
        </w:rPr>
        <w:t>sour</w:t>
      </w:r>
      <w:r w:rsidR="00070B77">
        <w:rPr>
          <w:rFonts w:ascii="Times New Roman" w:eastAsia="Calibri" w:hAnsi="Times New Roman" w:cs="Times New Roman"/>
          <w:i/>
          <w:noProof/>
          <w:sz w:val="24"/>
          <w:szCs w:val="24"/>
        </w:rPr>
        <w:t>ce</w:t>
      </w:r>
      <w:r w:rsidR="00070B77" w:rsidRPr="00AE2598">
        <w:rPr>
          <w:rFonts w:ascii="Times New Roman" w:eastAsia="Calibri" w:hAnsi="Times New Roman" w:cs="Times New Roman"/>
          <w:i/>
          <w:noProof/>
          <w:sz w:val="24"/>
          <w:szCs w:val="24"/>
        </w:rPr>
        <w:t>book</w:t>
      </w:r>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 xml:space="preserve">Newbury Park, CA: Sage. </w:t>
      </w:r>
    </w:p>
    <w:p w14:paraId="4158CBBC" w14:textId="6705D889" w:rsidR="000F43CD" w:rsidRPr="00AE2598" w:rsidRDefault="000F43C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Miller, </w:t>
      </w:r>
      <w:r w:rsidR="0036208C" w:rsidRPr="00AE2598">
        <w:rPr>
          <w:rFonts w:ascii="Times New Roman" w:eastAsia="Calibri" w:hAnsi="Times New Roman" w:cs="Times New Roman"/>
          <w:noProof/>
          <w:sz w:val="24"/>
          <w:szCs w:val="24"/>
        </w:rPr>
        <w:t>D.</w:t>
      </w:r>
      <w:r w:rsidR="00070B77">
        <w:rPr>
          <w:rFonts w:ascii="Times New Roman" w:eastAsia="Calibri" w:hAnsi="Times New Roman" w:cs="Times New Roman"/>
          <w:noProof/>
          <w:sz w:val="24"/>
          <w:szCs w:val="24"/>
        </w:rPr>
        <w:t xml:space="preserve"> </w:t>
      </w:r>
      <w:r w:rsidR="0036208C" w:rsidRPr="00AE2598">
        <w:rPr>
          <w:rFonts w:ascii="Times New Roman" w:eastAsia="Calibri" w:hAnsi="Times New Roman" w:cs="Times New Roman"/>
          <w:noProof/>
          <w:sz w:val="24"/>
          <w:szCs w:val="24"/>
        </w:rPr>
        <w:t xml:space="preserve">A. (Producer) &amp; </w:t>
      </w:r>
      <w:r w:rsidRPr="00AE2598">
        <w:rPr>
          <w:rFonts w:ascii="Times New Roman" w:eastAsia="Calibri" w:hAnsi="Times New Roman" w:cs="Times New Roman"/>
          <w:noProof/>
          <w:sz w:val="24"/>
          <w:szCs w:val="24"/>
        </w:rPr>
        <w:t xml:space="preserve">Kramer, S., Newberger, J. </w:t>
      </w:r>
      <w:r w:rsidR="0036208C" w:rsidRPr="00AE2598">
        <w:rPr>
          <w:rFonts w:ascii="Times New Roman" w:eastAsia="Calibri" w:hAnsi="Times New Roman" w:cs="Times New Roman"/>
          <w:noProof/>
          <w:sz w:val="24"/>
          <w:szCs w:val="24"/>
        </w:rPr>
        <w:t xml:space="preserve">(Directors). (2008). </w:t>
      </w:r>
      <w:r w:rsidR="0036208C" w:rsidRPr="00AE2598">
        <w:rPr>
          <w:rFonts w:ascii="Times New Roman" w:eastAsia="Calibri" w:hAnsi="Times New Roman" w:cs="Times New Roman"/>
          <w:i/>
          <w:noProof/>
          <w:sz w:val="24"/>
          <w:szCs w:val="24"/>
        </w:rPr>
        <w:t xml:space="preserve">The linguists </w:t>
      </w:r>
      <w:r w:rsidR="0036208C" w:rsidRPr="00AE2598">
        <w:rPr>
          <w:rFonts w:ascii="Times New Roman" w:eastAsia="Calibri" w:hAnsi="Times New Roman" w:cs="Times New Roman"/>
          <w:noProof/>
          <w:sz w:val="24"/>
          <w:szCs w:val="24"/>
        </w:rPr>
        <w:t>[Motion picture]. United States: Ironbound Films.</w:t>
      </w:r>
    </w:p>
    <w:p w14:paraId="068CBFAC" w14:textId="4A933BFF" w:rsidR="00D726C0" w:rsidRPr="00AE2598" w:rsidRDefault="00D726C0"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Mithun, M. (2004). The </w:t>
      </w:r>
      <w:r w:rsidR="00070B77" w:rsidRPr="00AE2598">
        <w:rPr>
          <w:rFonts w:ascii="Times New Roman" w:eastAsia="Calibri" w:hAnsi="Times New Roman" w:cs="Times New Roman"/>
          <w:noProof/>
          <w:sz w:val="24"/>
          <w:szCs w:val="24"/>
        </w:rPr>
        <w:t>value of linguistic diversity</w:t>
      </w:r>
      <w:r w:rsidRPr="00AE2598">
        <w:rPr>
          <w:rFonts w:ascii="Times New Roman" w:eastAsia="Calibri" w:hAnsi="Times New Roman" w:cs="Times New Roman"/>
          <w:noProof/>
          <w:sz w:val="24"/>
          <w:szCs w:val="24"/>
        </w:rPr>
        <w:t xml:space="preserve">: Viewing </w:t>
      </w:r>
      <w:r w:rsidR="00070B77" w:rsidRPr="00AE2598">
        <w:rPr>
          <w:rFonts w:ascii="Times New Roman" w:eastAsia="Calibri" w:hAnsi="Times New Roman" w:cs="Times New Roman"/>
          <w:noProof/>
          <w:sz w:val="24"/>
          <w:szCs w:val="24"/>
        </w:rPr>
        <w:t xml:space="preserve">other worlds through </w:t>
      </w:r>
      <w:r w:rsidRPr="00AE2598">
        <w:rPr>
          <w:rFonts w:ascii="Times New Roman" w:eastAsia="Calibri" w:hAnsi="Times New Roman" w:cs="Times New Roman"/>
          <w:noProof/>
          <w:sz w:val="24"/>
          <w:szCs w:val="24"/>
        </w:rPr>
        <w:t xml:space="preserve">North American Indian </w:t>
      </w:r>
      <w:r w:rsidR="00070B77" w:rsidRPr="00AE2598">
        <w:rPr>
          <w:rFonts w:ascii="Times New Roman" w:eastAsia="Calibri" w:hAnsi="Times New Roman" w:cs="Times New Roman"/>
          <w:noProof/>
          <w:sz w:val="24"/>
          <w:szCs w:val="24"/>
        </w:rPr>
        <w:t>lan</w:t>
      </w:r>
      <w:r w:rsidRPr="00AE2598">
        <w:rPr>
          <w:rFonts w:ascii="Times New Roman" w:eastAsia="Calibri" w:hAnsi="Times New Roman" w:cs="Times New Roman"/>
          <w:noProof/>
          <w:sz w:val="24"/>
          <w:szCs w:val="24"/>
        </w:rPr>
        <w:t xml:space="preserve">gauges. In A. Duranti (Ed), </w:t>
      </w:r>
      <w:r w:rsidRPr="00AE2598">
        <w:rPr>
          <w:rFonts w:ascii="Times New Roman" w:eastAsia="Calibri" w:hAnsi="Times New Roman" w:cs="Times New Roman"/>
          <w:i/>
          <w:noProof/>
          <w:sz w:val="24"/>
          <w:szCs w:val="24"/>
        </w:rPr>
        <w:t xml:space="preserve">A </w:t>
      </w:r>
      <w:r w:rsidR="00070B77" w:rsidRPr="00AE2598">
        <w:rPr>
          <w:rFonts w:ascii="Times New Roman" w:eastAsia="Calibri" w:hAnsi="Times New Roman" w:cs="Times New Roman"/>
          <w:i/>
          <w:noProof/>
          <w:sz w:val="24"/>
          <w:szCs w:val="24"/>
        </w:rPr>
        <w:t>companion to linguistic anthropolog</w:t>
      </w:r>
      <w:r w:rsidRPr="00AE2598">
        <w:rPr>
          <w:rFonts w:ascii="Times New Roman" w:eastAsia="Calibri" w:hAnsi="Times New Roman" w:cs="Times New Roman"/>
          <w:i/>
          <w:noProof/>
          <w:sz w:val="24"/>
          <w:szCs w:val="24"/>
        </w:rPr>
        <w:t xml:space="preserve">y </w:t>
      </w:r>
      <w:r w:rsidRPr="00AE2598">
        <w:rPr>
          <w:rFonts w:ascii="Times New Roman" w:eastAsia="Calibri" w:hAnsi="Times New Roman" w:cs="Times New Roman"/>
          <w:noProof/>
          <w:sz w:val="24"/>
          <w:szCs w:val="24"/>
        </w:rPr>
        <w:t>(pp. 121</w:t>
      </w:r>
      <w:r w:rsidR="00070B77">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140). Malden</w:t>
      </w:r>
      <w:r w:rsidR="00070B77">
        <w:rPr>
          <w:rFonts w:ascii="Times New Roman" w:eastAsia="Calibri" w:hAnsi="Times New Roman" w:cs="Times New Roman"/>
          <w:noProof/>
          <w:sz w:val="24"/>
          <w:szCs w:val="24"/>
        </w:rPr>
        <w:t>, MA</w:t>
      </w:r>
      <w:r w:rsidRPr="00AE2598">
        <w:rPr>
          <w:rFonts w:ascii="Times New Roman" w:eastAsia="Calibri" w:hAnsi="Times New Roman" w:cs="Times New Roman"/>
          <w:noProof/>
          <w:sz w:val="24"/>
          <w:szCs w:val="24"/>
        </w:rPr>
        <w:t>: Blackwell Publishing.</w:t>
      </w:r>
    </w:p>
    <w:p w14:paraId="60A1E1D4" w14:textId="553845B8" w:rsidR="002E5708" w:rsidRPr="00AE2598" w:rsidRDefault="002E5708" w:rsidP="00AE2598">
      <w:pPr>
        <w:spacing w:after="0" w:line="480" w:lineRule="auto"/>
        <w:ind w:left="720" w:hanging="720"/>
        <w:rPr>
          <w:rFonts w:ascii="Times New Roman" w:eastAsia="Calibri" w:hAnsi="Times New Roman" w:cs="Times New Roman"/>
          <w:i/>
          <w:noProof/>
          <w:sz w:val="24"/>
          <w:szCs w:val="24"/>
        </w:rPr>
      </w:pPr>
      <w:r w:rsidRPr="00AE2598">
        <w:rPr>
          <w:rFonts w:ascii="Times New Roman" w:eastAsia="Calibri" w:hAnsi="Times New Roman" w:cs="Times New Roman"/>
          <w:noProof/>
          <w:sz w:val="24"/>
          <w:szCs w:val="24"/>
        </w:rPr>
        <w:t>Mithun, M. (1998). The significance of diversity in language endangerment and preservation. In L. Grenoble</w:t>
      </w:r>
      <w:r w:rsidR="00070B77">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&amp; L. Whaley </w:t>
      </w:r>
      <w:r w:rsidR="00532FB9" w:rsidRPr="00AE2598">
        <w:rPr>
          <w:rFonts w:ascii="Times New Roman" w:eastAsia="Calibri" w:hAnsi="Times New Roman" w:cs="Times New Roman"/>
          <w:noProof/>
          <w:sz w:val="24"/>
          <w:szCs w:val="24"/>
        </w:rPr>
        <w:t>(Eds),</w:t>
      </w:r>
      <w:r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i/>
          <w:noProof/>
          <w:sz w:val="24"/>
          <w:szCs w:val="24"/>
        </w:rPr>
        <w:t>Endangered languages</w:t>
      </w:r>
      <w:r w:rsidR="00532FB9" w:rsidRPr="00AE2598">
        <w:rPr>
          <w:rFonts w:ascii="Times New Roman" w:eastAsia="Calibri" w:hAnsi="Times New Roman" w:cs="Times New Roman"/>
          <w:noProof/>
          <w:sz w:val="24"/>
          <w:szCs w:val="24"/>
        </w:rPr>
        <w:t xml:space="preserve"> (pp</w:t>
      </w:r>
      <w:r w:rsidR="00070B77">
        <w:rPr>
          <w:rFonts w:ascii="Times New Roman" w:eastAsia="Calibri" w:hAnsi="Times New Roman" w:cs="Times New Roman"/>
          <w:noProof/>
          <w:sz w:val="24"/>
          <w:szCs w:val="24"/>
        </w:rPr>
        <w:t>.</w:t>
      </w:r>
      <w:r w:rsidR="00532FB9" w:rsidRPr="00AE2598">
        <w:rPr>
          <w:rFonts w:ascii="Times New Roman" w:eastAsia="Calibri" w:hAnsi="Times New Roman" w:cs="Times New Roman"/>
          <w:noProof/>
          <w:sz w:val="24"/>
          <w:szCs w:val="24"/>
        </w:rPr>
        <w:t xml:space="preserve"> 162-191).</w:t>
      </w:r>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Cambridge</w:t>
      </w:r>
      <w:r w:rsidR="00070B77">
        <w:rPr>
          <w:rFonts w:ascii="Times New Roman" w:eastAsia="Calibri" w:hAnsi="Times New Roman" w:cs="Times New Roman"/>
          <w:noProof/>
          <w:sz w:val="24"/>
          <w:szCs w:val="24"/>
        </w:rPr>
        <w:t>, United Kingdom</w:t>
      </w:r>
      <w:r w:rsidRPr="00AE2598">
        <w:rPr>
          <w:rFonts w:ascii="Times New Roman" w:eastAsia="Calibri" w:hAnsi="Times New Roman" w:cs="Times New Roman"/>
          <w:noProof/>
          <w:sz w:val="24"/>
          <w:szCs w:val="24"/>
        </w:rPr>
        <w:t>: Cambridge University Press.</w:t>
      </w:r>
    </w:p>
    <w:p w14:paraId="3D6172A2" w14:textId="66C7FC96" w:rsidR="00A93BAA" w:rsidRPr="00AE2598" w:rsidRDefault="00A93BAA"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Montopoli, B. (2011). </w:t>
      </w:r>
      <w:r w:rsidRPr="00AE2598">
        <w:rPr>
          <w:rFonts w:ascii="Times New Roman" w:eastAsia="Calibri" w:hAnsi="Times New Roman" w:cs="Times New Roman"/>
          <w:i/>
          <w:noProof/>
          <w:sz w:val="24"/>
          <w:szCs w:val="24"/>
        </w:rPr>
        <w:t>Bill would make English official language of U.S. government.</w:t>
      </w:r>
      <w:r w:rsidRPr="00AE2598">
        <w:rPr>
          <w:rFonts w:ascii="Times New Roman" w:eastAsia="Calibri" w:hAnsi="Times New Roman" w:cs="Times New Roman"/>
          <w:noProof/>
          <w:sz w:val="24"/>
          <w:szCs w:val="24"/>
        </w:rPr>
        <w:t xml:space="preserve"> Retrieved from http://www.cbsnews.com/8301-503544_162-20042244-503544.html</w:t>
      </w:r>
    </w:p>
    <w:p w14:paraId="5E778AEA" w14:textId="16785FC9"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Morgan, M. (2004). Langauge and social inequality. In A. Duranti (Ed), </w:t>
      </w:r>
      <w:r w:rsidRPr="00AE2598">
        <w:rPr>
          <w:rFonts w:ascii="Times New Roman" w:eastAsia="Calibri" w:hAnsi="Times New Roman" w:cs="Times New Roman"/>
          <w:i/>
          <w:noProof/>
          <w:sz w:val="24"/>
          <w:szCs w:val="24"/>
        </w:rPr>
        <w:t xml:space="preserve">A </w:t>
      </w:r>
      <w:r w:rsidR="00070B77" w:rsidRPr="00AE2598">
        <w:rPr>
          <w:rFonts w:ascii="Times New Roman" w:eastAsia="Calibri" w:hAnsi="Times New Roman" w:cs="Times New Roman"/>
          <w:i/>
          <w:noProof/>
          <w:sz w:val="24"/>
          <w:szCs w:val="24"/>
        </w:rPr>
        <w:t>companion to linguistic anthrop</w:t>
      </w:r>
      <w:r w:rsidRPr="00AE2598">
        <w:rPr>
          <w:rFonts w:ascii="Times New Roman" w:eastAsia="Calibri" w:hAnsi="Times New Roman" w:cs="Times New Roman"/>
          <w:i/>
          <w:noProof/>
          <w:sz w:val="24"/>
          <w:szCs w:val="24"/>
        </w:rPr>
        <w:t>ology</w:t>
      </w:r>
      <w:r w:rsidRPr="00AE2598">
        <w:rPr>
          <w:rFonts w:ascii="Times New Roman" w:eastAsia="Calibri" w:hAnsi="Times New Roman" w:cs="Times New Roman"/>
          <w:noProof/>
          <w:sz w:val="24"/>
          <w:szCs w:val="24"/>
        </w:rPr>
        <w:t xml:space="preserve"> (pp. 3</w:t>
      </w:r>
      <w:r w:rsidR="00070B77">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22). Malden</w:t>
      </w:r>
      <w:r w:rsidR="00070B77">
        <w:rPr>
          <w:rFonts w:ascii="Times New Roman" w:eastAsia="Calibri" w:hAnsi="Times New Roman" w:cs="Times New Roman"/>
          <w:noProof/>
          <w:sz w:val="24"/>
          <w:szCs w:val="24"/>
        </w:rPr>
        <w:t>, MA</w:t>
      </w:r>
      <w:r w:rsidRPr="00AE2598">
        <w:rPr>
          <w:rFonts w:ascii="Times New Roman" w:eastAsia="Calibri" w:hAnsi="Times New Roman" w:cs="Times New Roman"/>
          <w:noProof/>
          <w:sz w:val="24"/>
          <w:szCs w:val="24"/>
        </w:rPr>
        <w:t>: Blackwell Publishing.</w:t>
      </w:r>
    </w:p>
    <w:p w14:paraId="2B191996" w14:textId="19DBF4F4" w:rsidR="00D83151" w:rsidRPr="00AE2598" w:rsidRDefault="00895395"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Nahir, M. (1977). The five aspects of language planning – a classification. </w:t>
      </w:r>
      <w:r w:rsidRPr="00AE2598">
        <w:rPr>
          <w:rFonts w:ascii="Times New Roman" w:eastAsia="Calibri" w:hAnsi="Times New Roman" w:cs="Times New Roman"/>
          <w:i/>
          <w:noProof/>
          <w:sz w:val="24"/>
          <w:szCs w:val="24"/>
        </w:rPr>
        <w:t>Language Problems and Language Planning</w:t>
      </w:r>
      <w:r w:rsidR="00070B77">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1</w:t>
      </w:r>
      <w:r w:rsidRPr="00AE2598">
        <w:rPr>
          <w:rFonts w:ascii="Times New Roman" w:eastAsia="Calibri" w:hAnsi="Times New Roman" w:cs="Times New Roman"/>
          <w:noProof/>
          <w:sz w:val="24"/>
          <w:szCs w:val="24"/>
        </w:rPr>
        <w:t>, 107-122.</w:t>
      </w:r>
    </w:p>
    <w:p w14:paraId="7CF75C84" w14:textId="22FF5FEA" w:rsidR="00504233" w:rsidRPr="00AE2598" w:rsidRDefault="00504233"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National Foreign Language Resource Center</w:t>
      </w:r>
      <w:r w:rsidR="00070B77">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(2012). </w:t>
      </w:r>
      <w:r w:rsidRPr="00AE2598">
        <w:rPr>
          <w:rFonts w:ascii="Times New Roman" w:eastAsia="Calibri" w:hAnsi="Times New Roman" w:cs="Times New Roman"/>
          <w:i/>
          <w:noProof/>
          <w:sz w:val="24"/>
          <w:szCs w:val="24"/>
        </w:rPr>
        <w:t xml:space="preserve">Language </w:t>
      </w:r>
      <w:r w:rsidR="00070B77" w:rsidRPr="00AE2598">
        <w:rPr>
          <w:rFonts w:ascii="Times New Roman" w:eastAsia="Calibri" w:hAnsi="Times New Roman" w:cs="Times New Roman"/>
          <w:i/>
          <w:noProof/>
          <w:sz w:val="24"/>
          <w:szCs w:val="24"/>
        </w:rPr>
        <w:t>documentation and conservatio</w:t>
      </w:r>
      <w:r w:rsidRPr="00AE2598">
        <w:rPr>
          <w:rFonts w:ascii="Times New Roman" w:eastAsia="Calibri" w:hAnsi="Times New Roman" w:cs="Times New Roman"/>
          <w:i/>
          <w:noProof/>
          <w:sz w:val="24"/>
          <w:szCs w:val="24"/>
        </w:rPr>
        <w:t xml:space="preserve">n. </w:t>
      </w:r>
      <w:r w:rsidRPr="00AE2598">
        <w:rPr>
          <w:rFonts w:ascii="Times New Roman" w:eastAsia="Calibri" w:hAnsi="Times New Roman" w:cs="Times New Roman"/>
          <w:noProof/>
          <w:sz w:val="24"/>
          <w:szCs w:val="24"/>
        </w:rPr>
        <w:t>Retrieved from http://www.nflrc.hawaii.edu/ldc/</w:t>
      </w:r>
    </w:p>
    <w:p w14:paraId="333C4662" w14:textId="5EE424BF"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lastRenderedPageBreak/>
        <w:t xml:space="preserve">National Geographic Society. (2007b). </w:t>
      </w:r>
      <w:r w:rsidRPr="00AE2598">
        <w:rPr>
          <w:rFonts w:ascii="Times New Roman" w:eastAsia="Calibri" w:hAnsi="Times New Roman" w:cs="Times New Roman"/>
          <w:i/>
          <w:noProof/>
          <w:sz w:val="24"/>
          <w:szCs w:val="24"/>
        </w:rPr>
        <w:t xml:space="preserve">Language </w:t>
      </w:r>
      <w:r w:rsidR="00070B77" w:rsidRPr="00AE2598">
        <w:rPr>
          <w:rFonts w:ascii="Times New Roman" w:eastAsia="Calibri" w:hAnsi="Times New Roman" w:cs="Times New Roman"/>
          <w:i/>
          <w:noProof/>
          <w:sz w:val="24"/>
          <w:szCs w:val="24"/>
        </w:rPr>
        <w:t>hotspots m</w:t>
      </w:r>
      <w:r w:rsidRPr="00AE2598">
        <w:rPr>
          <w:rFonts w:ascii="Times New Roman" w:eastAsia="Calibri" w:hAnsi="Times New Roman" w:cs="Times New Roman"/>
          <w:i/>
          <w:noProof/>
          <w:sz w:val="24"/>
          <w:szCs w:val="24"/>
        </w:rPr>
        <w:t xml:space="preserve">ap. </w:t>
      </w:r>
      <w:r w:rsidRPr="00AE2598">
        <w:rPr>
          <w:rFonts w:ascii="Times New Roman" w:eastAsia="Calibri" w:hAnsi="Times New Roman" w:cs="Times New Roman"/>
          <w:noProof/>
          <w:sz w:val="24"/>
          <w:szCs w:val="24"/>
        </w:rPr>
        <w:t>Retrieved from</w:t>
      </w:r>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http://travel.nationalgeographic.com/travel/enduring-voices/</w:t>
      </w:r>
    </w:p>
    <w:p w14:paraId="2A64FF76" w14:textId="5F939669" w:rsidR="001C2D1F" w:rsidRPr="00AE2598" w:rsidRDefault="001C2D1F"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National Science Foundation. (2012). </w:t>
      </w:r>
      <w:r w:rsidRPr="00AE2598">
        <w:rPr>
          <w:rFonts w:ascii="Times New Roman" w:eastAsia="Calibri" w:hAnsi="Times New Roman" w:cs="Times New Roman"/>
          <w:i/>
          <w:noProof/>
          <w:sz w:val="24"/>
          <w:szCs w:val="24"/>
        </w:rPr>
        <w:t xml:space="preserve">NEH and NSF </w:t>
      </w:r>
      <w:r w:rsidR="00070B77" w:rsidRPr="00AE2598">
        <w:rPr>
          <w:rFonts w:ascii="Times New Roman" w:eastAsia="Calibri" w:hAnsi="Times New Roman" w:cs="Times New Roman"/>
          <w:i/>
          <w:noProof/>
          <w:sz w:val="24"/>
          <w:szCs w:val="24"/>
        </w:rPr>
        <w:t>aw</w:t>
      </w:r>
      <w:r w:rsidRPr="00AE2598">
        <w:rPr>
          <w:rFonts w:ascii="Times New Roman" w:eastAsia="Calibri" w:hAnsi="Times New Roman" w:cs="Times New Roman"/>
          <w:i/>
          <w:noProof/>
          <w:sz w:val="24"/>
          <w:szCs w:val="24"/>
        </w:rPr>
        <w:t xml:space="preserve">ard $4.5 </w:t>
      </w:r>
      <w:r w:rsidR="00070B77" w:rsidRPr="00AE2598">
        <w:rPr>
          <w:rFonts w:ascii="Times New Roman" w:eastAsia="Calibri" w:hAnsi="Times New Roman" w:cs="Times New Roman"/>
          <w:i/>
          <w:noProof/>
          <w:sz w:val="24"/>
          <w:szCs w:val="24"/>
        </w:rPr>
        <w:t>million to preserve languages threatened with extin</w:t>
      </w:r>
      <w:r w:rsidRPr="00AE2598">
        <w:rPr>
          <w:rFonts w:ascii="Times New Roman" w:eastAsia="Calibri" w:hAnsi="Times New Roman" w:cs="Times New Roman"/>
          <w:i/>
          <w:noProof/>
          <w:sz w:val="24"/>
          <w:szCs w:val="24"/>
        </w:rPr>
        <w:t>ction</w:t>
      </w:r>
      <w:r w:rsidRPr="00AE2598">
        <w:rPr>
          <w:rFonts w:ascii="Times New Roman" w:eastAsia="Calibri" w:hAnsi="Times New Roman" w:cs="Times New Roman"/>
          <w:noProof/>
          <w:sz w:val="24"/>
          <w:szCs w:val="24"/>
        </w:rPr>
        <w:t>. Retrieved from http://www.nsf.gov/news/news_summ.jsp?cntn_id=125113&amp;org=NSF</w:t>
      </w:r>
    </w:p>
    <w:p w14:paraId="7FA90DE2" w14:textId="214B0E71" w:rsidR="00034F5D" w:rsidRPr="00AE2598" w:rsidRDefault="00895395"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Neustupny, J. V. (1974). Basic types of treatment of language problems. In J. Fishman (Ed), </w:t>
      </w:r>
      <w:r w:rsidRPr="00AE2598">
        <w:rPr>
          <w:rFonts w:ascii="Times New Roman" w:eastAsia="Calibri" w:hAnsi="Times New Roman" w:cs="Times New Roman"/>
          <w:i/>
          <w:noProof/>
          <w:sz w:val="24"/>
          <w:szCs w:val="24"/>
        </w:rPr>
        <w:t xml:space="preserve">Advances in language planning </w:t>
      </w:r>
      <w:r w:rsidRPr="00AE2598">
        <w:rPr>
          <w:rFonts w:ascii="Times New Roman" w:eastAsia="Calibri" w:hAnsi="Times New Roman" w:cs="Times New Roman"/>
          <w:noProof/>
          <w:sz w:val="24"/>
          <w:szCs w:val="24"/>
        </w:rPr>
        <w:t>(pp. 37</w:t>
      </w:r>
      <w:r w:rsidR="00070B77">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48). The Hauge</w:t>
      </w:r>
      <w:r w:rsidR="00070B77">
        <w:rPr>
          <w:rFonts w:ascii="Times New Roman" w:eastAsia="Calibri" w:hAnsi="Times New Roman" w:cs="Times New Roman"/>
          <w:noProof/>
          <w:sz w:val="24"/>
          <w:szCs w:val="24"/>
        </w:rPr>
        <w:t>, Netherlands</w:t>
      </w:r>
      <w:r w:rsidRPr="00AE2598">
        <w:rPr>
          <w:rFonts w:ascii="Times New Roman" w:eastAsia="Calibri" w:hAnsi="Times New Roman" w:cs="Times New Roman"/>
          <w:noProof/>
          <w:sz w:val="24"/>
          <w:szCs w:val="24"/>
        </w:rPr>
        <w:t xml:space="preserve">: Mouton. </w:t>
      </w:r>
    </w:p>
    <w:p w14:paraId="138683E7" w14:textId="2CF20A2F" w:rsidR="00CF477D" w:rsidRPr="00AE2598" w:rsidRDefault="00CF477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Nee-Benham, M.</w:t>
      </w:r>
      <w:r w:rsidR="00070B77">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K. (2000). </w:t>
      </w:r>
      <w:r w:rsidRPr="00AE2598">
        <w:rPr>
          <w:rFonts w:ascii="Times New Roman" w:eastAsia="Calibri" w:hAnsi="Times New Roman" w:cs="Times New Roman"/>
          <w:i/>
          <w:noProof/>
          <w:sz w:val="24"/>
          <w:szCs w:val="24"/>
        </w:rPr>
        <w:t xml:space="preserve">Indigenous educational models for contemporary practice: In our mother’s voice. </w:t>
      </w:r>
      <w:r w:rsidR="00070B77" w:rsidRPr="00AE2598">
        <w:rPr>
          <w:rFonts w:ascii="Times New Roman" w:eastAsia="Calibri" w:hAnsi="Times New Roman" w:cs="Times New Roman"/>
          <w:noProof/>
          <w:sz w:val="24"/>
          <w:szCs w:val="24"/>
        </w:rPr>
        <w:t>Mahwa</w:t>
      </w:r>
      <w:r w:rsidR="00070B77">
        <w:rPr>
          <w:rFonts w:ascii="Times New Roman" w:eastAsia="Calibri" w:hAnsi="Times New Roman" w:cs="Times New Roman"/>
          <w:noProof/>
          <w:sz w:val="24"/>
          <w:szCs w:val="24"/>
        </w:rPr>
        <w:t>h</w:t>
      </w:r>
      <w:r w:rsidRPr="00AE2598">
        <w:rPr>
          <w:rFonts w:ascii="Times New Roman" w:eastAsia="Calibri" w:hAnsi="Times New Roman" w:cs="Times New Roman"/>
          <w:noProof/>
          <w:sz w:val="24"/>
          <w:szCs w:val="24"/>
        </w:rPr>
        <w:t xml:space="preserve">, </w:t>
      </w:r>
      <w:r w:rsidR="00070B77">
        <w:rPr>
          <w:rFonts w:ascii="Times New Roman" w:eastAsia="Calibri" w:hAnsi="Times New Roman" w:cs="Times New Roman"/>
          <w:noProof/>
          <w:sz w:val="24"/>
          <w:szCs w:val="24"/>
        </w:rPr>
        <w:t>NJ</w:t>
      </w:r>
      <w:r w:rsidRPr="00AE2598">
        <w:rPr>
          <w:rFonts w:ascii="Times New Roman" w:eastAsia="Calibri" w:hAnsi="Times New Roman" w:cs="Times New Roman"/>
          <w:noProof/>
          <w:sz w:val="24"/>
          <w:szCs w:val="24"/>
        </w:rPr>
        <w:t xml:space="preserve">: Lawrence Erlbaum </w:t>
      </w:r>
      <w:r w:rsidR="00070B77" w:rsidRPr="00AE2598">
        <w:rPr>
          <w:rFonts w:ascii="Times New Roman" w:eastAsia="Calibri" w:hAnsi="Times New Roman" w:cs="Times New Roman"/>
          <w:noProof/>
          <w:sz w:val="24"/>
          <w:szCs w:val="24"/>
        </w:rPr>
        <w:t>Ass</w:t>
      </w:r>
      <w:r w:rsidR="00070B77">
        <w:rPr>
          <w:rFonts w:ascii="Times New Roman" w:eastAsia="Calibri" w:hAnsi="Times New Roman" w:cs="Times New Roman"/>
          <w:noProof/>
          <w:sz w:val="24"/>
          <w:szCs w:val="24"/>
        </w:rPr>
        <w:t>o</w:t>
      </w:r>
      <w:r w:rsidR="00070B77" w:rsidRPr="00AE2598">
        <w:rPr>
          <w:rFonts w:ascii="Times New Roman" w:eastAsia="Calibri" w:hAnsi="Times New Roman" w:cs="Times New Roman"/>
          <w:noProof/>
          <w:sz w:val="24"/>
          <w:szCs w:val="24"/>
        </w:rPr>
        <w:t>ciates</w:t>
      </w:r>
      <w:r w:rsidRPr="00AE2598">
        <w:rPr>
          <w:rFonts w:ascii="Times New Roman" w:eastAsia="Calibri" w:hAnsi="Times New Roman" w:cs="Times New Roman"/>
          <w:noProof/>
          <w:sz w:val="24"/>
          <w:szCs w:val="24"/>
        </w:rPr>
        <w:t>.</w:t>
      </w:r>
    </w:p>
    <w:p w14:paraId="2A7EDE81" w14:textId="5C7D7288"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Nettle, D.</w:t>
      </w:r>
      <w:r w:rsidR="00070B77">
        <w:rPr>
          <w:rFonts w:ascii="Times New Roman" w:eastAsia="Calibri" w:hAnsi="Times New Roman" w:cs="Times New Roman"/>
          <w:noProof/>
          <w:sz w:val="24"/>
          <w:szCs w:val="24"/>
        </w:rPr>
        <w:t>, &amp;</w:t>
      </w:r>
      <w:r w:rsidRPr="00AE2598">
        <w:rPr>
          <w:rFonts w:ascii="Times New Roman" w:eastAsia="Calibri" w:hAnsi="Times New Roman" w:cs="Times New Roman"/>
          <w:noProof/>
          <w:sz w:val="24"/>
          <w:szCs w:val="24"/>
        </w:rPr>
        <w:t xml:space="preserve"> Romaine, S. (2000). </w:t>
      </w:r>
      <w:r w:rsidRPr="00AE2598">
        <w:rPr>
          <w:rFonts w:ascii="Times New Roman" w:eastAsia="Calibri" w:hAnsi="Times New Roman" w:cs="Times New Roman"/>
          <w:i/>
          <w:noProof/>
          <w:sz w:val="24"/>
          <w:szCs w:val="24"/>
        </w:rPr>
        <w:t xml:space="preserve">Vanishing </w:t>
      </w:r>
      <w:r w:rsidR="00070B77" w:rsidRPr="00AE2598">
        <w:rPr>
          <w:rFonts w:ascii="Times New Roman" w:eastAsia="Calibri" w:hAnsi="Times New Roman" w:cs="Times New Roman"/>
          <w:i/>
          <w:noProof/>
          <w:sz w:val="24"/>
          <w:szCs w:val="24"/>
        </w:rPr>
        <w:t>voi</w:t>
      </w:r>
      <w:r w:rsidRPr="00AE2598">
        <w:rPr>
          <w:rFonts w:ascii="Times New Roman" w:eastAsia="Calibri" w:hAnsi="Times New Roman" w:cs="Times New Roman"/>
          <w:i/>
          <w:noProof/>
          <w:sz w:val="24"/>
          <w:szCs w:val="24"/>
        </w:rPr>
        <w:t xml:space="preserve">ces: The </w:t>
      </w:r>
      <w:r w:rsidR="00070B77" w:rsidRPr="00AE2598">
        <w:rPr>
          <w:rFonts w:ascii="Times New Roman" w:eastAsia="Calibri" w:hAnsi="Times New Roman" w:cs="Times New Roman"/>
          <w:i/>
          <w:noProof/>
          <w:sz w:val="24"/>
          <w:szCs w:val="24"/>
        </w:rPr>
        <w:t>extinction of the world’s lan</w:t>
      </w:r>
      <w:r w:rsidRPr="00AE2598">
        <w:rPr>
          <w:rFonts w:ascii="Times New Roman" w:eastAsia="Calibri" w:hAnsi="Times New Roman" w:cs="Times New Roman"/>
          <w:i/>
          <w:noProof/>
          <w:sz w:val="24"/>
          <w:szCs w:val="24"/>
        </w:rPr>
        <w:t xml:space="preserve">guages. </w:t>
      </w:r>
      <w:r w:rsidRPr="00AE2598">
        <w:rPr>
          <w:rFonts w:ascii="Times New Roman" w:eastAsia="Calibri" w:hAnsi="Times New Roman" w:cs="Times New Roman"/>
          <w:noProof/>
          <w:sz w:val="24"/>
          <w:szCs w:val="24"/>
        </w:rPr>
        <w:t>New York</w:t>
      </w:r>
      <w:r w:rsidR="00070B77">
        <w:rPr>
          <w:rFonts w:ascii="Times New Roman" w:eastAsia="Calibri" w:hAnsi="Times New Roman" w:cs="Times New Roman"/>
          <w:noProof/>
          <w:sz w:val="24"/>
          <w:szCs w:val="24"/>
        </w:rPr>
        <w:t>, NY</w:t>
      </w:r>
      <w:r w:rsidRPr="00AE2598">
        <w:rPr>
          <w:rFonts w:ascii="Times New Roman" w:eastAsia="Calibri" w:hAnsi="Times New Roman" w:cs="Times New Roman"/>
          <w:noProof/>
          <w:sz w:val="24"/>
          <w:szCs w:val="24"/>
        </w:rPr>
        <w:t>: Oxford University Press.</w:t>
      </w:r>
    </w:p>
    <w:p w14:paraId="602ACD6F" w14:textId="539FB3DB"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Northeastern State University (NSU). (2012). </w:t>
      </w:r>
      <w:r w:rsidRPr="00AE2598">
        <w:rPr>
          <w:rFonts w:ascii="Times New Roman" w:eastAsia="Calibri" w:hAnsi="Times New Roman" w:cs="Times New Roman"/>
          <w:i/>
          <w:noProof/>
          <w:sz w:val="24"/>
          <w:szCs w:val="24"/>
        </w:rPr>
        <w:t xml:space="preserve">Cherokee </w:t>
      </w:r>
      <w:r w:rsidR="00A9007A" w:rsidRPr="00AE2598">
        <w:rPr>
          <w:rFonts w:ascii="Times New Roman" w:eastAsia="Calibri" w:hAnsi="Times New Roman" w:cs="Times New Roman"/>
          <w:i/>
          <w:noProof/>
          <w:sz w:val="24"/>
          <w:szCs w:val="24"/>
        </w:rPr>
        <w:t>language education</w:t>
      </w:r>
      <w:r w:rsidRPr="00AE2598">
        <w:rPr>
          <w:rFonts w:ascii="Times New Roman" w:eastAsia="Calibri" w:hAnsi="Times New Roman" w:cs="Times New Roman"/>
          <w:i/>
          <w:noProof/>
          <w:sz w:val="24"/>
          <w:szCs w:val="24"/>
        </w:rPr>
        <w:t xml:space="preserve">, B.A. </w:t>
      </w:r>
      <w:r w:rsidRPr="00AE2598">
        <w:rPr>
          <w:rFonts w:ascii="Times New Roman" w:eastAsia="Calibri" w:hAnsi="Times New Roman" w:cs="Times New Roman"/>
          <w:noProof/>
          <w:sz w:val="24"/>
          <w:szCs w:val="24"/>
        </w:rPr>
        <w:t>Retrieved from http://academics.nsuok.edu/languagesliterature/DegreePrograms/CherokeeLanguageEducationBA.aspx</w:t>
      </w:r>
    </w:p>
    <w:p w14:paraId="6517FB9B" w14:textId="5B72C55E"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Oklahoma Advisory Council for Indian Education</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(2012). </w:t>
      </w:r>
      <w:r w:rsidRPr="00AE2598">
        <w:rPr>
          <w:rFonts w:ascii="Times New Roman" w:eastAsia="Calibri" w:hAnsi="Times New Roman" w:cs="Times New Roman"/>
          <w:i/>
          <w:noProof/>
          <w:sz w:val="24"/>
          <w:szCs w:val="24"/>
        </w:rPr>
        <w:t xml:space="preserve">Quarterly </w:t>
      </w:r>
      <w:r w:rsidR="00A9007A" w:rsidRPr="00AE2598">
        <w:rPr>
          <w:rFonts w:ascii="Times New Roman" w:eastAsia="Calibri" w:hAnsi="Times New Roman" w:cs="Times New Roman"/>
          <w:i/>
          <w:noProof/>
          <w:sz w:val="24"/>
          <w:szCs w:val="24"/>
        </w:rPr>
        <w:t>meeting minutes</w:t>
      </w:r>
      <w:r w:rsidRPr="00AE2598">
        <w:rPr>
          <w:rFonts w:ascii="Times New Roman" w:eastAsia="Calibri" w:hAnsi="Times New Roman" w:cs="Times New Roman"/>
          <w:i/>
          <w:noProof/>
          <w:sz w:val="24"/>
          <w:szCs w:val="24"/>
        </w:rPr>
        <w:t>.</w:t>
      </w:r>
      <w:r w:rsidRPr="00AE2598">
        <w:rPr>
          <w:rFonts w:ascii="Times New Roman" w:eastAsia="Calibri" w:hAnsi="Times New Roman" w:cs="Times New Roman"/>
          <w:noProof/>
          <w:sz w:val="24"/>
          <w:szCs w:val="24"/>
        </w:rPr>
        <w:t xml:space="preserve"> Retrieved from</w:t>
      </w:r>
      <w:r w:rsidR="00A9007A">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http://ok.gov/sde/sites/ok.gov.sde/files/OACIE-Minutes3-7-12.pdf</w:t>
      </w:r>
    </w:p>
    <w:p w14:paraId="57723D85" w14:textId="186CBA55" w:rsidR="00526083" w:rsidRDefault="00526083" w:rsidP="00AE2598">
      <w:pPr>
        <w:spacing w:after="0" w:line="480" w:lineRule="auto"/>
        <w:ind w:left="720" w:hanging="720"/>
        <w:rPr>
          <w:rFonts w:ascii="Times New Roman" w:eastAsia="Calibri" w:hAnsi="Times New Roman" w:cs="Times New Roman"/>
          <w:noProof/>
          <w:sz w:val="24"/>
          <w:szCs w:val="24"/>
        </w:rPr>
      </w:pPr>
      <w:proofErr w:type="gramStart"/>
      <w:r>
        <w:rPr>
          <w:rFonts w:ascii="Times New Roman" w:eastAsia="Calibri" w:hAnsi="Times New Roman" w:cs="Times New Roman"/>
          <w:noProof/>
          <w:sz w:val="24"/>
          <w:szCs w:val="24"/>
        </w:rPr>
        <w:t xml:space="preserve">Oklahoma State Const. </w:t>
      </w:r>
      <w:r w:rsidRPr="00161035">
        <w:rPr>
          <w:rFonts w:ascii="Times New Roman" w:eastAsia="Calibri" w:hAnsi="Times New Roman" w:cs="Times New Roman"/>
          <w:sz w:val="24"/>
          <w:szCs w:val="24"/>
        </w:rPr>
        <w:t>art.</w:t>
      </w:r>
      <w:proofErr w:type="gramEnd"/>
      <w:r w:rsidRPr="00161035">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XXX § 1.</w:t>
      </w:r>
      <w:proofErr w:type="gramEnd"/>
    </w:p>
    <w:p w14:paraId="641C52CE" w14:textId="77777777" w:rsidR="0025526E" w:rsidRPr="00AE2598" w:rsidRDefault="0025526E"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Oklahoma Native Language Association. (2011). </w:t>
      </w:r>
      <w:r w:rsidRPr="00AE2598">
        <w:rPr>
          <w:rFonts w:ascii="Times New Roman" w:eastAsia="Calibri" w:hAnsi="Times New Roman" w:cs="Times New Roman"/>
          <w:i/>
          <w:noProof/>
          <w:sz w:val="24"/>
          <w:szCs w:val="24"/>
        </w:rPr>
        <w:t xml:space="preserve">About. </w:t>
      </w:r>
      <w:r w:rsidRPr="00AE2598">
        <w:rPr>
          <w:rFonts w:ascii="Times New Roman" w:eastAsia="Calibri" w:hAnsi="Times New Roman" w:cs="Times New Roman"/>
          <w:noProof/>
          <w:sz w:val="24"/>
          <w:szCs w:val="24"/>
        </w:rPr>
        <w:t>Retrived from http://oknativelanguage.com/?page_id=14.</w:t>
      </w:r>
    </w:p>
    <w:p w14:paraId="2DA19F73" w14:textId="77777777"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lastRenderedPageBreak/>
        <w:t xml:space="preserve">Oklahoma State Senate. (proposed, 2001). </w:t>
      </w:r>
      <w:r w:rsidRPr="00AE2598">
        <w:rPr>
          <w:rFonts w:ascii="Times New Roman" w:eastAsia="Calibri" w:hAnsi="Times New Roman" w:cs="Times New Roman"/>
          <w:i/>
          <w:sz w:val="24"/>
          <w:szCs w:val="24"/>
        </w:rPr>
        <w:t xml:space="preserve">Oklahoma Indian Language Heritage Protection Act, </w:t>
      </w:r>
      <w:r w:rsidRPr="00AE2598">
        <w:rPr>
          <w:rFonts w:ascii="Times New Roman" w:eastAsia="Calibri" w:hAnsi="Times New Roman" w:cs="Times New Roman"/>
          <w:sz w:val="24"/>
          <w:szCs w:val="24"/>
        </w:rPr>
        <w:t>SCR No.37.</w:t>
      </w:r>
    </w:p>
    <w:p w14:paraId="2C6EC6DC" w14:textId="79A48870" w:rsidR="00B37D6D" w:rsidRDefault="00B37D6D" w:rsidP="00AE2598">
      <w:pPr>
        <w:spacing w:after="0" w:line="480" w:lineRule="auto"/>
        <w:ind w:left="720" w:hanging="720"/>
        <w:rPr>
          <w:rFonts w:ascii="Times New Roman" w:eastAsia="Calibri" w:hAnsi="Times New Roman" w:cs="Times New Roman"/>
          <w:i/>
          <w:noProof/>
          <w:sz w:val="24"/>
          <w:szCs w:val="24"/>
        </w:rPr>
      </w:pPr>
      <w:r w:rsidRPr="00AE2598">
        <w:rPr>
          <w:rFonts w:ascii="Times New Roman" w:eastAsia="Calibri" w:hAnsi="Times New Roman" w:cs="Times New Roman"/>
          <w:noProof/>
          <w:sz w:val="24"/>
          <w:szCs w:val="24"/>
        </w:rPr>
        <w:t>Oklahoma State Departmenet of Education (OSDE) (201</w:t>
      </w:r>
      <w:r w:rsidR="009910C8">
        <w:rPr>
          <w:rFonts w:ascii="Times New Roman" w:eastAsia="Calibri" w:hAnsi="Times New Roman" w:cs="Times New Roman"/>
          <w:noProof/>
          <w:sz w:val="24"/>
          <w:szCs w:val="24"/>
        </w:rPr>
        <w:t>3a</w:t>
      </w:r>
      <w:r w:rsidRPr="00AE2598">
        <w:rPr>
          <w:rFonts w:ascii="Times New Roman" w:eastAsia="Calibri" w:hAnsi="Times New Roman" w:cs="Times New Roman"/>
          <w:noProof/>
          <w:sz w:val="24"/>
          <w:szCs w:val="24"/>
        </w:rPr>
        <w:t>).</w:t>
      </w:r>
      <w:r w:rsidRPr="00AE2598">
        <w:rPr>
          <w:rFonts w:ascii="Times New Roman" w:eastAsia="Calibri" w:hAnsi="Times New Roman" w:cs="Times New Roman"/>
          <w:i/>
          <w:noProof/>
          <w:sz w:val="24"/>
          <w:szCs w:val="24"/>
        </w:rPr>
        <w:t xml:space="preserve"> </w:t>
      </w:r>
      <w:r w:rsidR="009910C8">
        <w:rPr>
          <w:rFonts w:ascii="Times New Roman" w:eastAsia="Calibri" w:hAnsi="Times New Roman" w:cs="Times New Roman"/>
          <w:i/>
          <w:noProof/>
          <w:sz w:val="24"/>
          <w:szCs w:val="24"/>
        </w:rPr>
        <w:t>Oklahoma Education Law Book</w:t>
      </w:r>
      <w:r w:rsidRPr="00AE2598">
        <w:rPr>
          <w:rFonts w:ascii="Times New Roman" w:eastAsia="Calibri" w:hAnsi="Times New Roman" w:cs="Times New Roman"/>
          <w:i/>
          <w:noProof/>
          <w:sz w:val="24"/>
          <w:szCs w:val="24"/>
        </w:rPr>
        <w:t>.</w:t>
      </w:r>
    </w:p>
    <w:p w14:paraId="452051FC" w14:textId="581C799C" w:rsidR="009910C8" w:rsidRPr="005D5A1B" w:rsidRDefault="009910C8">
      <w:pPr>
        <w:spacing w:after="0" w:line="480" w:lineRule="auto"/>
        <w:ind w:left="720" w:hanging="720"/>
        <w:rPr>
          <w:rFonts w:ascii="Times New Roman" w:eastAsia="Calibri" w:hAnsi="Times New Roman" w:cs="Times New Roman"/>
          <w:i/>
          <w:noProof/>
          <w:sz w:val="24"/>
          <w:szCs w:val="24"/>
        </w:rPr>
      </w:pPr>
      <w:r w:rsidRPr="00AE2598">
        <w:rPr>
          <w:rFonts w:ascii="Times New Roman" w:eastAsia="Calibri" w:hAnsi="Times New Roman" w:cs="Times New Roman"/>
          <w:noProof/>
          <w:sz w:val="24"/>
          <w:szCs w:val="24"/>
        </w:rPr>
        <w:t>Oklahoma State Departmenet of Education (OSDE) (201</w:t>
      </w:r>
      <w:r>
        <w:rPr>
          <w:rFonts w:ascii="Times New Roman" w:eastAsia="Calibri" w:hAnsi="Times New Roman" w:cs="Times New Roman"/>
          <w:noProof/>
          <w:sz w:val="24"/>
          <w:szCs w:val="24"/>
        </w:rPr>
        <w:t>3b</w:t>
      </w:r>
      <w:r w:rsidRPr="00AE2598">
        <w:rPr>
          <w:rFonts w:ascii="Times New Roman" w:eastAsia="Calibri" w:hAnsi="Times New Roman" w:cs="Times New Roman"/>
          <w:noProof/>
          <w:sz w:val="24"/>
          <w:szCs w:val="24"/>
        </w:rPr>
        <w:t>).</w:t>
      </w:r>
      <w:r w:rsidRPr="00AE2598">
        <w:rPr>
          <w:rFonts w:ascii="Times New Roman" w:eastAsia="Calibri" w:hAnsi="Times New Roman" w:cs="Times New Roman"/>
          <w:i/>
          <w:noProof/>
          <w:sz w:val="24"/>
          <w:szCs w:val="24"/>
        </w:rPr>
        <w:t xml:space="preserve"> </w:t>
      </w:r>
      <w:r>
        <w:rPr>
          <w:rFonts w:ascii="Times New Roman" w:eastAsia="Calibri" w:hAnsi="Times New Roman" w:cs="Times New Roman"/>
          <w:i/>
          <w:noProof/>
          <w:sz w:val="24"/>
          <w:szCs w:val="24"/>
        </w:rPr>
        <w:t>Reading Sufficiency Act</w:t>
      </w:r>
      <w:r w:rsidRPr="00AE2598">
        <w:rPr>
          <w:rFonts w:ascii="Times New Roman" w:eastAsia="Calibri" w:hAnsi="Times New Roman" w:cs="Times New Roman"/>
          <w:i/>
          <w:noProof/>
          <w:sz w:val="24"/>
          <w:szCs w:val="24"/>
        </w:rPr>
        <w:t>.</w:t>
      </w:r>
    </w:p>
    <w:p w14:paraId="30CFB5B9" w14:textId="5D77E494" w:rsidR="00B9500D" w:rsidRPr="00AE2598" w:rsidRDefault="00B9500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Oklahoma State Department of Education</w:t>
      </w:r>
      <w:r w:rsidR="00B37D6D" w:rsidRPr="00AE2598">
        <w:rPr>
          <w:rFonts w:ascii="Times New Roman" w:eastAsia="Calibri" w:hAnsi="Times New Roman" w:cs="Times New Roman"/>
          <w:noProof/>
          <w:sz w:val="24"/>
          <w:szCs w:val="24"/>
        </w:rPr>
        <w:t xml:space="preserve"> (OSDE)</w:t>
      </w:r>
      <w:r w:rsidRPr="00AE2598">
        <w:rPr>
          <w:rFonts w:ascii="Times New Roman" w:eastAsia="Calibri" w:hAnsi="Times New Roman" w:cs="Times New Roman"/>
          <w:noProof/>
          <w:sz w:val="24"/>
          <w:szCs w:val="24"/>
        </w:rPr>
        <w:t xml:space="preserve">. (2012). </w:t>
      </w:r>
      <w:r w:rsidRPr="00AE2598">
        <w:rPr>
          <w:rFonts w:ascii="Times New Roman" w:eastAsia="Calibri" w:hAnsi="Times New Roman" w:cs="Times New Roman"/>
          <w:i/>
          <w:noProof/>
          <w:sz w:val="24"/>
          <w:szCs w:val="24"/>
        </w:rPr>
        <w:t xml:space="preserve">Indian </w:t>
      </w:r>
      <w:r w:rsidR="00A9007A" w:rsidRPr="00AE2598">
        <w:rPr>
          <w:rFonts w:ascii="Times New Roman" w:eastAsia="Calibri" w:hAnsi="Times New Roman" w:cs="Times New Roman"/>
          <w:i/>
          <w:noProof/>
          <w:sz w:val="24"/>
          <w:szCs w:val="24"/>
        </w:rPr>
        <w:t>education</w:t>
      </w:r>
      <w:r w:rsidRPr="00AE2598">
        <w:rPr>
          <w:rFonts w:ascii="Times New Roman" w:eastAsia="Calibri" w:hAnsi="Times New Roman" w:cs="Times New Roman"/>
          <w:i/>
          <w:noProof/>
          <w:sz w:val="24"/>
          <w:szCs w:val="24"/>
        </w:rPr>
        <w:t>.</w:t>
      </w:r>
      <w:r w:rsidRPr="00AE2598">
        <w:rPr>
          <w:rFonts w:ascii="Times New Roman" w:eastAsia="Calibri" w:hAnsi="Times New Roman" w:cs="Times New Roman"/>
          <w:noProof/>
          <w:sz w:val="24"/>
          <w:szCs w:val="24"/>
        </w:rPr>
        <w:t xml:space="preserve"> Retieved from http://ok.gov/sde/indian-education</w:t>
      </w:r>
    </w:p>
    <w:p w14:paraId="3226A6A2" w14:textId="7D6D0E7D"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Olson, L. (2009). The </w:t>
      </w:r>
      <w:r w:rsidR="00A9007A" w:rsidRPr="00AE2598">
        <w:rPr>
          <w:rFonts w:ascii="Times New Roman" w:eastAsia="Calibri" w:hAnsi="Times New Roman" w:cs="Times New Roman"/>
          <w:noProof/>
          <w:sz w:val="24"/>
          <w:szCs w:val="24"/>
        </w:rPr>
        <w:t>role of advocacy in shaping immigrant education</w:t>
      </w:r>
      <w:r w:rsidRPr="00AE2598">
        <w:rPr>
          <w:rFonts w:ascii="Times New Roman" w:eastAsia="Calibri" w:hAnsi="Times New Roman" w:cs="Times New Roman"/>
          <w:noProof/>
          <w:sz w:val="24"/>
          <w:szCs w:val="24"/>
        </w:rPr>
        <w:t xml:space="preserve">: A California </w:t>
      </w:r>
      <w:r w:rsidR="00A9007A" w:rsidRPr="00AE2598">
        <w:rPr>
          <w:rFonts w:ascii="Times New Roman" w:eastAsia="Calibri" w:hAnsi="Times New Roman" w:cs="Times New Roman"/>
          <w:noProof/>
          <w:sz w:val="24"/>
          <w:szCs w:val="24"/>
        </w:rPr>
        <w:t>case study</w:t>
      </w:r>
      <w:r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i/>
          <w:noProof/>
          <w:sz w:val="24"/>
          <w:szCs w:val="24"/>
        </w:rPr>
        <w:t>Teachers College Record</w:t>
      </w:r>
      <w:r w:rsidR="00A9007A"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i/>
          <w:noProof/>
          <w:sz w:val="24"/>
          <w:szCs w:val="24"/>
        </w:rPr>
        <w:t>111</w:t>
      </w:r>
      <w:r w:rsidRPr="00AE2598">
        <w:rPr>
          <w:rFonts w:ascii="Times New Roman" w:eastAsia="Calibri" w:hAnsi="Times New Roman" w:cs="Times New Roman"/>
          <w:noProof/>
          <w:sz w:val="24"/>
          <w:szCs w:val="24"/>
        </w:rPr>
        <w:t>(3), 817</w:t>
      </w:r>
      <w:r w:rsidR="00A9007A">
        <w:rPr>
          <w:rFonts w:ascii="Times New Roman" w:eastAsia="Calibri" w:hAnsi="Times New Roman" w:cs="Times New Roman"/>
          <w:noProof/>
          <w:sz w:val="24"/>
          <w:szCs w:val="24"/>
        </w:rPr>
        <w:t>-8</w:t>
      </w:r>
      <w:r w:rsidRPr="00AE2598">
        <w:rPr>
          <w:rFonts w:ascii="Times New Roman" w:eastAsia="Calibri" w:hAnsi="Times New Roman" w:cs="Times New Roman"/>
          <w:noProof/>
          <w:sz w:val="24"/>
          <w:szCs w:val="24"/>
        </w:rPr>
        <w:t>50.</w:t>
      </w:r>
    </w:p>
    <w:p w14:paraId="0FD3573E" w14:textId="5BD1BAFC" w:rsidR="008C5A08" w:rsidRPr="00AE2598" w:rsidRDefault="008C5A08"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Ovando, C. J., &amp; Collier, V. P. (1985). </w:t>
      </w:r>
      <w:r w:rsidRPr="00AE2598">
        <w:rPr>
          <w:rFonts w:ascii="Times New Roman" w:eastAsia="Calibri" w:hAnsi="Times New Roman" w:cs="Times New Roman"/>
          <w:i/>
          <w:iCs/>
          <w:noProof/>
          <w:sz w:val="24"/>
          <w:szCs w:val="24"/>
        </w:rPr>
        <w:t xml:space="preserve">Bilingual and </w:t>
      </w:r>
      <w:r w:rsidR="00A9007A" w:rsidRPr="00AE2598">
        <w:rPr>
          <w:rFonts w:ascii="Times New Roman" w:eastAsia="Calibri" w:hAnsi="Times New Roman" w:cs="Times New Roman"/>
          <w:i/>
          <w:iCs/>
          <w:noProof/>
          <w:sz w:val="24"/>
          <w:szCs w:val="24"/>
        </w:rPr>
        <w:t>ESL</w:t>
      </w:r>
      <w:r w:rsidRPr="00AE2598">
        <w:rPr>
          <w:rFonts w:ascii="Times New Roman" w:eastAsia="Calibri" w:hAnsi="Times New Roman" w:cs="Times New Roman"/>
          <w:i/>
          <w:iCs/>
          <w:noProof/>
          <w:sz w:val="24"/>
          <w:szCs w:val="24"/>
        </w:rPr>
        <w:t xml:space="preserve"> classrooms.</w:t>
      </w:r>
      <w:r w:rsidRPr="00AE2598">
        <w:rPr>
          <w:rFonts w:ascii="Times New Roman" w:eastAsia="Calibri" w:hAnsi="Times New Roman" w:cs="Times New Roman"/>
          <w:noProof/>
          <w:sz w:val="24"/>
          <w:szCs w:val="24"/>
        </w:rPr>
        <w:t xml:space="preserve"> New York</w:t>
      </w:r>
      <w:r w:rsidR="00A9007A">
        <w:rPr>
          <w:rFonts w:ascii="Times New Roman" w:eastAsia="Calibri" w:hAnsi="Times New Roman" w:cs="Times New Roman"/>
          <w:noProof/>
          <w:sz w:val="24"/>
          <w:szCs w:val="24"/>
        </w:rPr>
        <w:t>, NY</w:t>
      </w:r>
      <w:r w:rsidRPr="00AE2598">
        <w:rPr>
          <w:rFonts w:ascii="Times New Roman" w:eastAsia="Calibri" w:hAnsi="Times New Roman" w:cs="Times New Roman"/>
          <w:noProof/>
          <w:sz w:val="24"/>
          <w:szCs w:val="24"/>
        </w:rPr>
        <w:t xml:space="preserve">: </w:t>
      </w:r>
      <w:r w:rsidR="00A9007A" w:rsidRPr="00AE2598">
        <w:rPr>
          <w:rFonts w:ascii="Times New Roman" w:eastAsia="Calibri" w:hAnsi="Times New Roman" w:cs="Times New Roman"/>
          <w:noProof/>
          <w:sz w:val="24"/>
          <w:szCs w:val="24"/>
        </w:rPr>
        <w:t>McGraw</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Hill.</w:t>
      </w:r>
    </w:p>
    <w:p w14:paraId="2CCB9EC5" w14:textId="1BD2DC39" w:rsidR="0074256B" w:rsidRPr="0074256B" w:rsidRDefault="0074256B" w:rsidP="0074256B">
      <w:pPr>
        <w:spacing w:after="0" w:line="480" w:lineRule="auto"/>
        <w:ind w:left="720" w:hanging="720"/>
        <w:rPr>
          <w:rFonts w:ascii="Times New Roman" w:hAnsi="Times New Roman" w:cs="Times New Roman"/>
          <w:sz w:val="24"/>
          <w:szCs w:val="24"/>
        </w:rPr>
      </w:pPr>
      <w:r>
        <w:rPr>
          <w:rFonts w:ascii="Times New Roman" w:eastAsia="Calibri" w:hAnsi="Times New Roman" w:cs="Times New Roman"/>
          <w:noProof/>
          <w:sz w:val="24"/>
          <w:szCs w:val="24"/>
        </w:rPr>
        <w:t>Pasque, P. (2010). American higher education, leadership, and policy: Critical i</w:t>
      </w:r>
      <w:r w:rsidRPr="0074256B">
        <w:rPr>
          <w:rFonts w:ascii="Times New Roman" w:eastAsia="Calibri" w:hAnsi="Times New Roman" w:cs="Times New Roman"/>
          <w:noProof/>
          <w:sz w:val="24"/>
          <w:szCs w:val="24"/>
        </w:rPr>
        <w:t>ssues and the</w:t>
      </w:r>
      <w:r>
        <w:rPr>
          <w:rFonts w:ascii="Times New Roman" w:eastAsia="Calibri" w:hAnsi="Times New Roman" w:cs="Times New Roman"/>
          <w:noProof/>
          <w:sz w:val="24"/>
          <w:szCs w:val="24"/>
        </w:rPr>
        <w:t xml:space="preserve"> public good. </w:t>
      </w:r>
      <w:r w:rsidRPr="00AE2598">
        <w:rPr>
          <w:rFonts w:ascii="Times New Roman" w:hAnsi="Times New Roman" w:cs="Times New Roman"/>
          <w:sz w:val="24"/>
          <w:szCs w:val="24"/>
        </w:rPr>
        <w:t>New York</w:t>
      </w:r>
      <w:r>
        <w:rPr>
          <w:rFonts w:ascii="Times New Roman" w:hAnsi="Times New Roman" w:cs="Times New Roman"/>
          <w:sz w:val="24"/>
          <w:szCs w:val="24"/>
        </w:rPr>
        <w:t>, NY</w:t>
      </w:r>
      <w:r w:rsidRPr="00AE2598">
        <w:rPr>
          <w:rFonts w:ascii="Times New Roman" w:hAnsi="Times New Roman" w:cs="Times New Roman"/>
          <w:sz w:val="24"/>
          <w:szCs w:val="24"/>
        </w:rPr>
        <w:t>: Palgrave Macmillan.</w:t>
      </w:r>
    </w:p>
    <w:p w14:paraId="39C69674" w14:textId="77777777" w:rsidR="00A54E33" w:rsidRPr="00AE2598" w:rsidRDefault="00A54E33"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Patton, M. Q. (1990). </w:t>
      </w:r>
      <w:r w:rsidRPr="00AE2598">
        <w:rPr>
          <w:rFonts w:ascii="Times New Roman" w:eastAsia="Calibri" w:hAnsi="Times New Roman" w:cs="Times New Roman"/>
          <w:i/>
          <w:noProof/>
          <w:sz w:val="24"/>
          <w:szCs w:val="24"/>
        </w:rPr>
        <w:t>Qualitative evaluation methods</w:t>
      </w:r>
      <w:r w:rsidRPr="00AE2598">
        <w:rPr>
          <w:rFonts w:ascii="Times New Roman" w:eastAsia="Calibri" w:hAnsi="Times New Roman" w:cs="Times New Roman"/>
          <w:noProof/>
          <w:sz w:val="24"/>
          <w:szCs w:val="24"/>
        </w:rPr>
        <w:t xml:space="preserve"> (2nd ed.). Thousand Oaks, CA: Sage.  </w:t>
      </w:r>
    </w:p>
    <w:p w14:paraId="1286AB12" w14:textId="6DA4D9A3" w:rsidR="00EA68A2" w:rsidRPr="00AE2598" w:rsidRDefault="00EA68A2"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Paulston, C.</w:t>
      </w:r>
      <w:r w:rsidR="00A9007A">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B.</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&amp; Heidemann, K. (2006). </w:t>
      </w:r>
      <w:proofErr w:type="gramStart"/>
      <w:r w:rsidR="00A9007A" w:rsidRPr="00AE2598">
        <w:rPr>
          <w:rFonts w:ascii="Times New Roman" w:hAnsi="Times New Roman" w:cs="Times New Roman"/>
          <w:sz w:val="24"/>
          <w:szCs w:val="24"/>
        </w:rPr>
        <w:t>Language policies and the education of linguistic minorities</w:t>
      </w:r>
      <w:r w:rsidR="00A9007A">
        <w:rPr>
          <w:rFonts w:ascii="Times New Roman" w:eastAsia="Calibri" w:hAnsi="Times New Roman" w:cs="Times New Roman"/>
          <w:noProof/>
          <w:sz w:val="24"/>
          <w:szCs w:val="24"/>
        </w:rPr>
        <w:t>.</w:t>
      </w:r>
      <w:proofErr w:type="gramEnd"/>
      <w:r w:rsidR="00A9007A">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In T. Ricento (Ed), </w:t>
      </w:r>
      <w:r w:rsidRPr="00AE2598">
        <w:rPr>
          <w:rFonts w:ascii="Times New Roman" w:eastAsia="Calibri" w:hAnsi="Times New Roman" w:cs="Times New Roman"/>
          <w:i/>
          <w:noProof/>
          <w:sz w:val="24"/>
          <w:szCs w:val="24"/>
        </w:rPr>
        <w:t xml:space="preserve">Language policy: Theory and method. </w:t>
      </w:r>
      <w:r w:rsidRPr="00AE2598">
        <w:rPr>
          <w:rFonts w:ascii="Times New Roman" w:eastAsia="Calibri" w:hAnsi="Times New Roman" w:cs="Times New Roman"/>
          <w:noProof/>
          <w:sz w:val="24"/>
          <w:szCs w:val="24"/>
        </w:rPr>
        <w:t>Malden</w:t>
      </w:r>
      <w:r w:rsidR="00A9007A">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MA</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Blackwell Publishing.</w:t>
      </w:r>
    </w:p>
    <w:p w14:paraId="535D9D97" w14:textId="03EF7389" w:rsidR="00DD1A3B" w:rsidRPr="00AE2598" w:rsidRDefault="00DD1A3B" w:rsidP="00AE2598">
      <w:pPr>
        <w:tabs>
          <w:tab w:val="left" w:pos="90"/>
        </w:tabs>
        <w:spacing w:after="0" w:line="480" w:lineRule="auto"/>
        <w:ind w:left="720" w:hanging="720"/>
        <w:rPr>
          <w:rFonts w:ascii="Times New Roman" w:eastAsia="Cambria" w:hAnsi="Times New Roman" w:cs="Times New Roman"/>
          <w:i/>
          <w:sz w:val="24"/>
          <w:szCs w:val="24"/>
        </w:rPr>
      </w:pPr>
      <w:r w:rsidRPr="00AE2598">
        <w:rPr>
          <w:rFonts w:ascii="Times New Roman" w:eastAsia="Cambria" w:hAnsi="Times New Roman" w:cs="Times New Roman"/>
          <w:sz w:val="24"/>
          <w:szCs w:val="24"/>
        </w:rPr>
        <w:t xml:space="preserve">Peter, L. (2007). </w:t>
      </w:r>
      <w:r w:rsidR="001D7CB5" w:rsidRPr="00AE2598">
        <w:rPr>
          <w:rFonts w:ascii="Times New Roman" w:eastAsia="Cambria" w:hAnsi="Times New Roman" w:cs="Times New Roman"/>
          <w:sz w:val="24"/>
          <w:szCs w:val="24"/>
        </w:rPr>
        <w:t>“Our beloved Cherokee”: A naturalistic study of Cherokee preschool language immersion</w:t>
      </w:r>
      <w:r w:rsidR="001D7CB5" w:rsidRPr="00AE2598">
        <w:rPr>
          <w:rFonts w:ascii="Times New Roman" w:eastAsia="Cambria" w:hAnsi="Times New Roman" w:cs="Times New Roman"/>
          <w:i/>
          <w:sz w:val="24"/>
          <w:szCs w:val="24"/>
        </w:rPr>
        <w:t>. Anthropology &amp; Education Quarterly</w:t>
      </w:r>
      <w:r w:rsidR="00A9007A">
        <w:rPr>
          <w:rFonts w:ascii="Times New Roman" w:eastAsia="Cambria" w:hAnsi="Times New Roman" w:cs="Times New Roman"/>
          <w:i/>
          <w:sz w:val="24"/>
          <w:szCs w:val="24"/>
        </w:rPr>
        <w:t>,</w:t>
      </w:r>
      <w:r w:rsidR="001D7CB5" w:rsidRPr="00AE2598">
        <w:rPr>
          <w:rFonts w:ascii="Times New Roman" w:eastAsia="Cambria" w:hAnsi="Times New Roman" w:cs="Times New Roman"/>
          <w:i/>
          <w:sz w:val="24"/>
          <w:szCs w:val="24"/>
        </w:rPr>
        <w:t xml:space="preserve"> 38</w:t>
      </w:r>
      <w:r w:rsidR="001D7CB5" w:rsidRPr="00AE2598">
        <w:rPr>
          <w:rFonts w:ascii="Times New Roman" w:eastAsia="Cambria" w:hAnsi="Times New Roman" w:cs="Times New Roman"/>
          <w:sz w:val="24"/>
          <w:szCs w:val="24"/>
        </w:rPr>
        <w:t>(4), 32</w:t>
      </w:r>
      <w:r w:rsidR="003B1796" w:rsidRPr="00AE2598">
        <w:rPr>
          <w:rFonts w:ascii="Times New Roman" w:eastAsia="Cambria" w:hAnsi="Times New Roman" w:cs="Times New Roman"/>
          <w:sz w:val="24"/>
          <w:szCs w:val="24"/>
        </w:rPr>
        <w:t>3</w:t>
      </w:r>
      <w:r w:rsidR="00A9007A">
        <w:rPr>
          <w:rFonts w:ascii="Times New Roman" w:eastAsia="Cambria" w:hAnsi="Times New Roman" w:cs="Times New Roman"/>
          <w:sz w:val="24"/>
          <w:szCs w:val="24"/>
        </w:rPr>
        <w:t>-</w:t>
      </w:r>
      <w:r w:rsidR="001D7CB5" w:rsidRPr="00AE2598">
        <w:rPr>
          <w:rFonts w:ascii="Times New Roman" w:eastAsia="Cambria" w:hAnsi="Times New Roman" w:cs="Times New Roman"/>
          <w:sz w:val="24"/>
          <w:szCs w:val="24"/>
        </w:rPr>
        <w:t>342.</w:t>
      </w:r>
      <w:r w:rsidR="001D7CB5" w:rsidRPr="00AE2598">
        <w:rPr>
          <w:rFonts w:ascii="Times New Roman" w:eastAsia="Cambria" w:hAnsi="Times New Roman" w:cs="Times New Roman"/>
          <w:i/>
          <w:sz w:val="24"/>
          <w:szCs w:val="24"/>
        </w:rPr>
        <w:t xml:space="preserve">  </w:t>
      </w:r>
    </w:p>
    <w:p w14:paraId="497391B5" w14:textId="12E3E4C4" w:rsidR="00987DE1" w:rsidRPr="00AE2598" w:rsidRDefault="00987DE1" w:rsidP="00AE2598">
      <w:pPr>
        <w:tabs>
          <w:tab w:val="left" w:pos="90"/>
        </w:tabs>
        <w:spacing w:after="0" w:line="480" w:lineRule="auto"/>
        <w:ind w:left="720" w:hanging="720"/>
        <w:rPr>
          <w:rFonts w:ascii="Times New Roman" w:eastAsia="Cambria" w:hAnsi="Times New Roman" w:cs="Times New Roman"/>
          <w:sz w:val="24"/>
          <w:szCs w:val="24"/>
        </w:rPr>
      </w:pPr>
      <w:proofErr w:type="gramStart"/>
      <w:r w:rsidRPr="00AE2598">
        <w:rPr>
          <w:rFonts w:ascii="Times New Roman" w:eastAsia="Cambria" w:hAnsi="Times New Roman" w:cs="Times New Roman"/>
          <w:sz w:val="24"/>
          <w:szCs w:val="24"/>
        </w:rPr>
        <w:t xml:space="preserve">The </w:t>
      </w:r>
      <w:proofErr w:type="spellStart"/>
      <w:r w:rsidRPr="00AE2598">
        <w:rPr>
          <w:rFonts w:ascii="Times New Roman" w:eastAsia="Cambria" w:hAnsi="Times New Roman" w:cs="Times New Roman"/>
          <w:sz w:val="24"/>
          <w:szCs w:val="24"/>
        </w:rPr>
        <w:t>Peigan</w:t>
      </w:r>
      <w:proofErr w:type="spellEnd"/>
      <w:r w:rsidRPr="00AE2598">
        <w:rPr>
          <w:rFonts w:ascii="Times New Roman" w:eastAsia="Cambria" w:hAnsi="Times New Roman" w:cs="Times New Roman"/>
          <w:sz w:val="24"/>
          <w:szCs w:val="24"/>
        </w:rPr>
        <w:t xml:space="preserve"> Institute</w:t>
      </w:r>
      <w:r w:rsidR="00A9007A">
        <w:rPr>
          <w:rFonts w:ascii="Times New Roman" w:eastAsia="Cambria" w:hAnsi="Times New Roman" w:cs="Times New Roman"/>
          <w:sz w:val="24"/>
          <w:szCs w:val="24"/>
        </w:rPr>
        <w:t>.</w:t>
      </w:r>
      <w:proofErr w:type="gramEnd"/>
      <w:r w:rsidRPr="00AE2598">
        <w:rPr>
          <w:rFonts w:ascii="Times New Roman" w:eastAsia="Cambria" w:hAnsi="Times New Roman" w:cs="Times New Roman"/>
          <w:sz w:val="24"/>
          <w:szCs w:val="24"/>
        </w:rPr>
        <w:t xml:space="preserve"> (2012). </w:t>
      </w:r>
      <w:proofErr w:type="gramStart"/>
      <w:r w:rsidRPr="00AE2598">
        <w:rPr>
          <w:rFonts w:ascii="Times New Roman" w:eastAsia="Cambria" w:hAnsi="Times New Roman" w:cs="Times New Roman"/>
          <w:i/>
          <w:sz w:val="24"/>
          <w:szCs w:val="24"/>
        </w:rPr>
        <w:t>About</w:t>
      </w:r>
      <w:proofErr w:type="gramEnd"/>
      <w:r w:rsidRPr="00AE2598">
        <w:rPr>
          <w:rFonts w:ascii="Times New Roman" w:eastAsia="Cambria" w:hAnsi="Times New Roman" w:cs="Times New Roman"/>
          <w:i/>
          <w:sz w:val="24"/>
          <w:szCs w:val="24"/>
        </w:rPr>
        <w:t xml:space="preserve"> </w:t>
      </w:r>
      <w:r w:rsidR="00A9007A">
        <w:rPr>
          <w:rFonts w:ascii="Times New Roman" w:eastAsia="Cambria" w:hAnsi="Times New Roman" w:cs="Times New Roman"/>
          <w:i/>
          <w:sz w:val="24"/>
          <w:szCs w:val="24"/>
        </w:rPr>
        <w:t>u</w:t>
      </w:r>
      <w:r w:rsidR="00A9007A" w:rsidRPr="00AE2598">
        <w:rPr>
          <w:rFonts w:ascii="Times New Roman" w:eastAsia="Cambria" w:hAnsi="Times New Roman" w:cs="Times New Roman"/>
          <w:i/>
          <w:sz w:val="24"/>
          <w:szCs w:val="24"/>
        </w:rPr>
        <w:t>s</w:t>
      </w:r>
      <w:r w:rsidRPr="00AE2598">
        <w:rPr>
          <w:rFonts w:ascii="Times New Roman" w:eastAsia="Cambria" w:hAnsi="Times New Roman" w:cs="Times New Roman"/>
          <w:i/>
          <w:sz w:val="24"/>
          <w:szCs w:val="24"/>
        </w:rPr>
        <w:t xml:space="preserve">. </w:t>
      </w:r>
      <w:r w:rsidRPr="00AE2598">
        <w:rPr>
          <w:rFonts w:ascii="Times New Roman" w:eastAsia="Cambria" w:hAnsi="Times New Roman" w:cs="Times New Roman"/>
          <w:sz w:val="24"/>
          <w:szCs w:val="24"/>
        </w:rPr>
        <w:t xml:space="preserve">Retrieved from http://www.pieganinstitute.org/aboutpiegan.html </w:t>
      </w:r>
    </w:p>
    <w:p w14:paraId="71A99D26" w14:textId="7C5BD72A"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lastRenderedPageBreak/>
        <w:t>Philips, S. U. (1972). Participant structures and communicative competence: Warm Springs children in community and classroom. In C.</w:t>
      </w:r>
      <w:r w:rsidR="00A9007A">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B. Cazden, V.</w:t>
      </w:r>
      <w:r w:rsidR="00A9007A">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T. John, </w:t>
      </w:r>
      <w:r w:rsidR="00A9007A">
        <w:rPr>
          <w:rFonts w:ascii="Times New Roman" w:eastAsia="Calibri" w:hAnsi="Times New Roman" w:cs="Times New Roman"/>
          <w:noProof/>
          <w:sz w:val="24"/>
          <w:szCs w:val="24"/>
        </w:rPr>
        <w:t>&amp;</w:t>
      </w:r>
      <w:r w:rsidR="00A9007A"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D. Hymes (Eds), </w:t>
      </w:r>
      <w:r w:rsidRPr="00AE2598">
        <w:rPr>
          <w:rFonts w:ascii="Times New Roman" w:eastAsia="Calibri" w:hAnsi="Times New Roman" w:cs="Times New Roman"/>
          <w:i/>
          <w:noProof/>
          <w:sz w:val="24"/>
          <w:szCs w:val="24"/>
        </w:rPr>
        <w:t>Functions of langauge in the classroom</w:t>
      </w:r>
      <w:r w:rsidRPr="00AE2598">
        <w:rPr>
          <w:rFonts w:ascii="Times New Roman" w:eastAsia="Calibri" w:hAnsi="Times New Roman" w:cs="Times New Roman"/>
          <w:noProof/>
          <w:sz w:val="24"/>
          <w:szCs w:val="24"/>
        </w:rPr>
        <w:t xml:space="preserve"> (pp. 370</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394). New York</w:t>
      </w:r>
      <w:r w:rsidR="00A9007A">
        <w:rPr>
          <w:rFonts w:ascii="Times New Roman" w:eastAsia="Calibri" w:hAnsi="Times New Roman" w:cs="Times New Roman"/>
          <w:noProof/>
          <w:sz w:val="24"/>
          <w:szCs w:val="24"/>
        </w:rPr>
        <w:t>, NY</w:t>
      </w:r>
      <w:r w:rsidRPr="00AE2598">
        <w:rPr>
          <w:rFonts w:ascii="Times New Roman" w:eastAsia="Calibri" w:hAnsi="Times New Roman" w:cs="Times New Roman"/>
          <w:noProof/>
          <w:sz w:val="24"/>
          <w:szCs w:val="24"/>
        </w:rPr>
        <w:t>: Teachers College Press.</w:t>
      </w:r>
    </w:p>
    <w:p w14:paraId="12FEB730" w14:textId="26732D23"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Philips, S. U. (1983). </w:t>
      </w:r>
      <w:r w:rsidRPr="00AE2598">
        <w:rPr>
          <w:rFonts w:ascii="Times New Roman" w:eastAsia="Calibri" w:hAnsi="Times New Roman" w:cs="Times New Roman"/>
          <w:i/>
          <w:noProof/>
          <w:sz w:val="24"/>
          <w:szCs w:val="24"/>
        </w:rPr>
        <w:t>The invisible culture: Communication in classroom and community on the Warm Springs Indian Reservation</w:t>
      </w:r>
      <w:r w:rsidRPr="00AE2598">
        <w:rPr>
          <w:rFonts w:ascii="Times New Roman" w:eastAsia="Calibri" w:hAnsi="Times New Roman" w:cs="Times New Roman"/>
          <w:noProof/>
          <w:sz w:val="24"/>
          <w:szCs w:val="24"/>
        </w:rPr>
        <w:t>. New York</w:t>
      </w:r>
      <w:r w:rsidR="00A9007A">
        <w:rPr>
          <w:rFonts w:ascii="Times New Roman" w:eastAsia="Calibri" w:hAnsi="Times New Roman" w:cs="Times New Roman"/>
          <w:noProof/>
          <w:sz w:val="24"/>
          <w:szCs w:val="24"/>
        </w:rPr>
        <w:t>, NY</w:t>
      </w:r>
      <w:r w:rsidRPr="00AE2598">
        <w:rPr>
          <w:rFonts w:ascii="Times New Roman" w:eastAsia="Calibri" w:hAnsi="Times New Roman" w:cs="Times New Roman"/>
          <w:noProof/>
          <w:sz w:val="24"/>
          <w:szCs w:val="24"/>
        </w:rPr>
        <w:t>: Longman.</w:t>
      </w:r>
    </w:p>
    <w:p w14:paraId="50C673FE" w14:textId="18DAA1B3"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Philips, S. (2004). Langauge and social inequality. In A. Duranti (Ed), </w:t>
      </w:r>
      <w:r w:rsidRPr="00AE2598">
        <w:rPr>
          <w:rFonts w:ascii="Times New Roman" w:eastAsia="Calibri" w:hAnsi="Times New Roman" w:cs="Times New Roman"/>
          <w:i/>
          <w:noProof/>
          <w:sz w:val="24"/>
          <w:szCs w:val="24"/>
        </w:rPr>
        <w:t xml:space="preserve">A </w:t>
      </w:r>
      <w:r w:rsidR="00A9007A" w:rsidRPr="00AE2598">
        <w:rPr>
          <w:rFonts w:ascii="Times New Roman" w:eastAsia="Calibri" w:hAnsi="Times New Roman" w:cs="Times New Roman"/>
          <w:i/>
          <w:noProof/>
          <w:sz w:val="24"/>
          <w:szCs w:val="24"/>
        </w:rPr>
        <w:t>companion to linguistic anthropol</w:t>
      </w:r>
      <w:r w:rsidRPr="00AE2598">
        <w:rPr>
          <w:rFonts w:ascii="Times New Roman" w:eastAsia="Calibri" w:hAnsi="Times New Roman" w:cs="Times New Roman"/>
          <w:i/>
          <w:noProof/>
          <w:sz w:val="24"/>
          <w:szCs w:val="24"/>
        </w:rPr>
        <w:t>ogy</w:t>
      </w:r>
      <w:r w:rsidRPr="00AE2598">
        <w:rPr>
          <w:rFonts w:ascii="Times New Roman" w:eastAsia="Calibri" w:hAnsi="Times New Roman" w:cs="Times New Roman"/>
          <w:noProof/>
          <w:sz w:val="24"/>
          <w:szCs w:val="24"/>
        </w:rPr>
        <w:t xml:space="preserve"> (pp. 474</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495). Malden</w:t>
      </w:r>
      <w:r w:rsidR="00A9007A">
        <w:rPr>
          <w:rFonts w:ascii="Times New Roman" w:eastAsia="Calibri" w:hAnsi="Times New Roman" w:cs="Times New Roman"/>
          <w:noProof/>
          <w:sz w:val="24"/>
          <w:szCs w:val="24"/>
        </w:rPr>
        <w:t>, MA</w:t>
      </w:r>
      <w:r w:rsidRPr="00AE2598">
        <w:rPr>
          <w:rFonts w:ascii="Times New Roman" w:eastAsia="Calibri" w:hAnsi="Times New Roman" w:cs="Times New Roman"/>
          <w:noProof/>
          <w:sz w:val="24"/>
          <w:szCs w:val="24"/>
        </w:rPr>
        <w:t>: Blackwell Publishing.</w:t>
      </w:r>
    </w:p>
    <w:p w14:paraId="652FFE6A" w14:textId="5C13AD4C" w:rsidR="002E6599" w:rsidRDefault="002E6599">
      <w:pPr>
        <w:spacing w:after="0" w:line="48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t>Powers, J. M. (2014). From segregation to school finance: The legal context for l</w:t>
      </w:r>
      <w:r w:rsidRPr="002E6599">
        <w:rPr>
          <w:rFonts w:ascii="Times New Roman" w:eastAsia="Calibri" w:hAnsi="Times New Roman" w:cs="Times New Roman"/>
          <w:noProof/>
          <w:sz w:val="24"/>
          <w:szCs w:val="24"/>
        </w:rPr>
        <w:t>anguage</w:t>
      </w:r>
      <w:r>
        <w:rPr>
          <w:rFonts w:ascii="Times New Roman" w:eastAsia="Calibri" w:hAnsi="Times New Roman" w:cs="Times New Roman"/>
          <w:noProof/>
          <w:sz w:val="24"/>
          <w:szCs w:val="24"/>
        </w:rPr>
        <w:t xml:space="preserve"> r</w:t>
      </w:r>
      <w:r w:rsidRPr="002E6599">
        <w:rPr>
          <w:rFonts w:ascii="Times New Roman" w:eastAsia="Calibri" w:hAnsi="Times New Roman" w:cs="Times New Roman"/>
          <w:noProof/>
          <w:sz w:val="24"/>
          <w:szCs w:val="24"/>
        </w:rPr>
        <w:t>ights in the United States</w:t>
      </w:r>
      <w:r>
        <w:rPr>
          <w:rFonts w:ascii="Times New Roman" w:eastAsia="Calibri" w:hAnsi="Times New Roman" w:cs="Times New Roman"/>
          <w:noProof/>
          <w:sz w:val="24"/>
          <w:szCs w:val="24"/>
        </w:rPr>
        <w:t xml:space="preserve">. </w:t>
      </w:r>
      <w:r w:rsidRPr="00247EF2">
        <w:rPr>
          <w:rFonts w:ascii="Times New Roman" w:eastAsia="Calibri" w:hAnsi="Times New Roman" w:cs="Times New Roman"/>
          <w:i/>
          <w:noProof/>
          <w:sz w:val="24"/>
          <w:szCs w:val="24"/>
        </w:rPr>
        <w:t>Review of Research in Education</w:t>
      </w:r>
      <w:r>
        <w:rPr>
          <w:rFonts w:ascii="Times New Roman" w:eastAsia="Calibri" w:hAnsi="Times New Roman" w:cs="Times New Roman"/>
          <w:i/>
          <w:noProof/>
          <w:sz w:val="24"/>
          <w:szCs w:val="24"/>
        </w:rPr>
        <w:t xml:space="preserve"> 38,</w:t>
      </w:r>
      <w:r>
        <w:rPr>
          <w:rFonts w:ascii="Times New Roman" w:eastAsia="Calibri" w:hAnsi="Times New Roman" w:cs="Times New Roman"/>
          <w:noProof/>
          <w:sz w:val="24"/>
          <w:szCs w:val="24"/>
        </w:rPr>
        <w:t xml:space="preserve"> 81-105.</w:t>
      </w:r>
    </w:p>
    <w:p w14:paraId="685CC305" w14:textId="629A5563" w:rsidR="000B3D82" w:rsidRPr="00AE2598" w:rsidRDefault="000B3D82"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Rabin, C. </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1971</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A tentative classification of language planning aims. In J. Rubin &amp; B. Jernudd (Eds), </w:t>
      </w:r>
      <w:r w:rsidRPr="00AE2598">
        <w:rPr>
          <w:rFonts w:ascii="Times New Roman" w:eastAsia="Calibri" w:hAnsi="Times New Roman" w:cs="Times New Roman"/>
          <w:i/>
          <w:noProof/>
          <w:sz w:val="24"/>
          <w:szCs w:val="24"/>
        </w:rPr>
        <w:t>Can languages be planned?</w:t>
      </w:r>
      <w:r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i/>
          <w:noProof/>
          <w:sz w:val="24"/>
          <w:szCs w:val="24"/>
        </w:rPr>
        <w:t xml:space="preserve">Sociolinguisitc theory and practice for developing nations </w:t>
      </w:r>
      <w:r w:rsidRPr="00AE2598">
        <w:rPr>
          <w:rFonts w:ascii="Times New Roman" w:eastAsia="Calibri" w:hAnsi="Times New Roman" w:cs="Times New Roman"/>
          <w:noProof/>
          <w:sz w:val="24"/>
          <w:szCs w:val="24"/>
        </w:rPr>
        <w:t>(pp. 277</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279). Honolulu</w:t>
      </w:r>
      <w:r w:rsidR="00A9007A">
        <w:rPr>
          <w:rFonts w:ascii="Times New Roman" w:eastAsia="Calibri" w:hAnsi="Times New Roman" w:cs="Times New Roman"/>
          <w:noProof/>
          <w:sz w:val="24"/>
          <w:szCs w:val="24"/>
        </w:rPr>
        <w:t>, HI</w:t>
      </w:r>
      <w:r w:rsidRPr="00AE2598">
        <w:rPr>
          <w:rFonts w:ascii="Times New Roman" w:eastAsia="Calibri" w:hAnsi="Times New Roman" w:cs="Times New Roman"/>
          <w:noProof/>
          <w:sz w:val="24"/>
          <w:szCs w:val="24"/>
        </w:rPr>
        <w:t xml:space="preserve">: East-West Center and University of </w:t>
      </w:r>
      <w:r w:rsidR="00B4353D" w:rsidRPr="00AE2598">
        <w:rPr>
          <w:rFonts w:ascii="Times New Roman" w:eastAsia="Calibri" w:hAnsi="Times New Roman" w:cs="Times New Roman"/>
          <w:noProof/>
          <w:sz w:val="24"/>
          <w:szCs w:val="24"/>
        </w:rPr>
        <w:t>Hawai‘i</w:t>
      </w:r>
      <w:r w:rsidRPr="00AE2598">
        <w:rPr>
          <w:rFonts w:ascii="Times New Roman" w:eastAsia="Calibri" w:hAnsi="Times New Roman" w:cs="Times New Roman"/>
          <w:noProof/>
          <w:sz w:val="24"/>
          <w:szCs w:val="24"/>
        </w:rPr>
        <w:t xml:space="preserve"> Press.</w:t>
      </w:r>
    </w:p>
    <w:p w14:paraId="49B2784C" w14:textId="5866D1E5"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Reese, S. (2011). Teaching and preserving native languages. </w:t>
      </w:r>
      <w:r w:rsidRPr="00AE2598">
        <w:rPr>
          <w:rFonts w:ascii="Times New Roman" w:eastAsia="Calibri" w:hAnsi="Times New Roman" w:cs="Times New Roman"/>
          <w:i/>
          <w:noProof/>
          <w:sz w:val="24"/>
          <w:szCs w:val="24"/>
        </w:rPr>
        <w:t>The Language Educator</w:t>
      </w:r>
      <w:r w:rsidR="00A9007A">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6</w:t>
      </w:r>
      <w:r w:rsidRPr="00AE2598">
        <w:rPr>
          <w:rFonts w:ascii="Times New Roman" w:eastAsia="Calibri" w:hAnsi="Times New Roman" w:cs="Times New Roman"/>
          <w:noProof/>
          <w:sz w:val="24"/>
          <w:szCs w:val="24"/>
        </w:rPr>
        <w:t>(5)</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42-48.</w:t>
      </w:r>
    </w:p>
    <w:p w14:paraId="5EBDE183" w14:textId="3ABC6689" w:rsidR="000B3D82" w:rsidRPr="00AE2598" w:rsidRDefault="000B3D82" w:rsidP="00AE2598">
      <w:pPr>
        <w:spacing w:after="0" w:line="480" w:lineRule="auto"/>
        <w:ind w:left="720" w:hanging="720"/>
        <w:rPr>
          <w:rFonts w:ascii="Times New Roman" w:eastAsia="Calibri" w:hAnsi="Times New Roman" w:cs="Times New Roman"/>
          <w:i/>
          <w:noProof/>
          <w:sz w:val="24"/>
          <w:szCs w:val="24"/>
        </w:rPr>
      </w:pPr>
      <w:r w:rsidRPr="00AE2598">
        <w:rPr>
          <w:rFonts w:ascii="Times New Roman" w:eastAsia="Calibri" w:hAnsi="Times New Roman" w:cs="Times New Roman"/>
          <w:noProof/>
          <w:sz w:val="24"/>
          <w:szCs w:val="24"/>
        </w:rPr>
        <w:t>Riessman, C.</w:t>
      </w:r>
      <w:r w:rsidR="00A9007A">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K. (1993). </w:t>
      </w:r>
      <w:r w:rsidRPr="00AE2598">
        <w:rPr>
          <w:rFonts w:ascii="Times New Roman" w:eastAsia="Calibri" w:hAnsi="Times New Roman" w:cs="Times New Roman"/>
          <w:i/>
          <w:noProof/>
          <w:sz w:val="24"/>
          <w:szCs w:val="24"/>
        </w:rPr>
        <w:t xml:space="preserve">Narrative </w:t>
      </w:r>
      <w:r w:rsidR="00A9007A">
        <w:rPr>
          <w:rFonts w:ascii="Times New Roman" w:eastAsia="Calibri" w:hAnsi="Times New Roman" w:cs="Times New Roman"/>
          <w:i/>
          <w:noProof/>
          <w:sz w:val="24"/>
          <w:szCs w:val="24"/>
        </w:rPr>
        <w:t>a</w:t>
      </w:r>
      <w:r w:rsidR="00A9007A" w:rsidRPr="00AE2598">
        <w:rPr>
          <w:rFonts w:ascii="Times New Roman" w:eastAsia="Calibri" w:hAnsi="Times New Roman" w:cs="Times New Roman"/>
          <w:i/>
          <w:noProof/>
          <w:sz w:val="24"/>
          <w:szCs w:val="24"/>
        </w:rPr>
        <w:t>nalysis</w:t>
      </w:r>
      <w:r w:rsidRPr="00AE2598">
        <w:rPr>
          <w:rFonts w:ascii="Times New Roman" w:eastAsia="Calibri" w:hAnsi="Times New Roman" w:cs="Times New Roman"/>
          <w:i/>
          <w:noProof/>
          <w:sz w:val="24"/>
          <w:szCs w:val="24"/>
        </w:rPr>
        <w:t>.</w:t>
      </w:r>
      <w:r w:rsidRPr="00AE2598">
        <w:rPr>
          <w:rFonts w:ascii="Times New Roman" w:hAnsi="Times New Roman" w:cs="Times New Roman"/>
          <w:sz w:val="24"/>
          <w:szCs w:val="24"/>
        </w:rPr>
        <w:t xml:space="preserve"> Thousand Oaks</w:t>
      </w:r>
      <w:r w:rsidR="00A9007A">
        <w:rPr>
          <w:rFonts w:ascii="Times New Roman" w:hAnsi="Times New Roman" w:cs="Times New Roman"/>
          <w:sz w:val="24"/>
          <w:szCs w:val="24"/>
        </w:rPr>
        <w:t>, CA</w:t>
      </w:r>
      <w:r w:rsidRPr="00AE2598">
        <w:rPr>
          <w:rFonts w:ascii="Times New Roman" w:hAnsi="Times New Roman" w:cs="Times New Roman"/>
          <w:sz w:val="24"/>
          <w:szCs w:val="24"/>
        </w:rPr>
        <w:t>: Sage.</w:t>
      </w:r>
    </w:p>
    <w:p w14:paraId="358139A1" w14:textId="47B7C7B5" w:rsidR="00361535" w:rsidRPr="00AE2598" w:rsidRDefault="000718C2"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Rehg, K.</w:t>
      </w:r>
      <w:r w:rsidR="00A9007A">
        <w:rPr>
          <w:rFonts w:ascii="Times New Roman" w:eastAsia="Calibri" w:hAnsi="Times New Roman" w:cs="Times New Roman"/>
          <w:noProof/>
          <w:sz w:val="24"/>
          <w:szCs w:val="24"/>
        </w:rPr>
        <w:t xml:space="preserve"> </w:t>
      </w:r>
      <w:r w:rsidR="00361535" w:rsidRPr="00AE2598">
        <w:rPr>
          <w:rFonts w:ascii="Times New Roman" w:eastAsia="Calibri" w:hAnsi="Times New Roman" w:cs="Times New Roman"/>
          <w:noProof/>
          <w:sz w:val="24"/>
          <w:szCs w:val="24"/>
        </w:rPr>
        <w:t xml:space="preserve">L. </w:t>
      </w:r>
      <w:r w:rsidRPr="00AE2598">
        <w:rPr>
          <w:rFonts w:ascii="Times New Roman" w:eastAsia="Calibri" w:hAnsi="Times New Roman" w:cs="Times New Roman"/>
          <w:noProof/>
          <w:sz w:val="24"/>
          <w:szCs w:val="24"/>
        </w:rPr>
        <w:t>(</w:t>
      </w:r>
      <w:r w:rsidR="00361535" w:rsidRPr="00AE2598">
        <w:rPr>
          <w:rFonts w:ascii="Times New Roman" w:eastAsia="Calibri" w:hAnsi="Times New Roman" w:cs="Times New Roman"/>
          <w:noProof/>
          <w:sz w:val="24"/>
          <w:szCs w:val="24"/>
        </w:rPr>
        <w:t>2007</w:t>
      </w:r>
      <w:r w:rsidRPr="00AE2598">
        <w:rPr>
          <w:rFonts w:ascii="Times New Roman" w:eastAsia="Calibri" w:hAnsi="Times New Roman" w:cs="Times New Roman"/>
          <w:noProof/>
          <w:sz w:val="24"/>
          <w:szCs w:val="24"/>
        </w:rPr>
        <w:t xml:space="preserve">). </w:t>
      </w:r>
      <w:r w:rsidR="00361535" w:rsidRPr="00AE2598">
        <w:rPr>
          <w:rFonts w:ascii="Times New Roman" w:eastAsia="Calibri" w:hAnsi="Times New Roman" w:cs="Times New Roman"/>
          <w:noProof/>
          <w:sz w:val="24"/>
          <w:szCs w:val="24"/>
        </w:rPr>
        <w:t xml:space="preserve">The </w:t>
      </w:r>
      <w:r w:rsidR="00A9007A" w:rsidRPr="00AE2598">
        <w:rPr>
          <w:rFonts w:ascii="Times New Roman" w:eastAsia="Calibri" w:hAnsi="Times New Roman" w:cs="Times New Roman"/>
          <w:noProof/>
          <w:sz w:val="24"/>
          <w:szCs w:val="24"/>
        </w:rPr>
        <w:t xml:space="preserve">language documentation and conservation initiative </w:t>
      </w:r>
      <w:r w:rsidR="00361535" w:rsidRPr="00AE2598">
        <w:rPr>
          <w:rFonts w:ascii="Times New Roman" w:eastAsia="Calibri" w:hAnsi="Times New Roman" w:cs="Times New Roman"/>
          <w:noProof/>
          <w:sz w:val="24"/>
          <w:szCs w:val="24"/>
        </w:rPr>
        <w:t xml:space="preserve">at the University of </w:t>
      </w:r>
      <w:r w:rsidRPr="00AE2598">
        <w:rPr>
          <w:rFonts w:ascii="Times New Roman" w:eastAsia="Calibri" w:hAnsi="Times New Roman" w:cs="Times New Roman"/>
          <w:noProof/>
          <w:sz w:val="24"/>
          <w:szCs w:val="24"/>
        </w:rPr>
        <w:t>Hawai‘i at Mānoa. In D.V. Rau &amp; M. Florey (Eds)</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w:t>
      </w:r>
      <w:r w:rsidR="00361535" w:rsidRPr="00AE2598">
        <w:rPr>
          <w:rFonts w:ascii="Times New Roman" w:eastAsia="Calibri" w:hAnsi="Times New Roman" w:cs="Times New Roman"/>
          <w:i/>
          <w:noProof/>
          <w:sz w:val="24"/>
          <w:szCs w:val="24"/>
        </w:rPr>
        <w:t xml:space="preserve">Documenting and </w:t>
      </w:r>
      <w:r w:rsidR="00A9007A" w:rsidRPr="00AE2598">
        <w:rPr>
          <w:rFonts w:ascii="Times New Roman" w:eastAsia="Calibri" w:hAnsi="Times New Roman" w:cs="Times New Roman"/>
          <w:i/>
          <w:noProof/>
          <w:sz w:val="24"/>
          <w:szCs w:val="24"/>
        </w:rPr>
        <w:t>revitalizin</w:t>
      </w:r>
      <w:r w:rsidR="00361535" w:rsidRPr="00AE2598">
        <w:rPr>
          <w:rFonts w:ascii="Times New Roman" w:eastAsia="Calibri" w:hAnsi="Times New Roman" w:cs="Times New Roman"/>
          <w:i/>
          <w:noProof/>
          <w:sz w:val="24"/>
          <w:szCs w:val="24"/>
        </w:rPr>
        <w:t xml:space="preserve">g Austronesian </w:t>
      </w:r>
      <w:r w:rsidR="00A9007A" w:rsidRPr="00AE2598">
        <w:rPr>
          <w:rFonts w:ascii="Times New Roman" w:eastAsia="Calibri" w:hAnsi="Times New Roman" w:cs="Times New Roman"/>
          <w:i/>
          <w:noProof/>
          <w:sz w:val="24"/>
          <w:szCs w:val="24"/>
        </w:rPr>
        <w:t>langu</w:t>
      </w:r>
      <w:r w:rsidR="00361535" w:rsidRPr="00AE2598">
        <w:rPr>
          <w:rFonts w:ascii="Times New Roman" w:eastAsia="Calibri" w:hAnsi="Times New Roman" w:cs="Times New Roman"/>
          <w:i/>
          <w:noProof/>
          <w:sz w:val="24"/>
          <w:szCs w:val="24"/>
        </w:rPr>
        <w:t>ages</w:t>
      </w:r>
      <w:r w:rsidR="00A9007A">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pp. </w:t>
      </w:r>
      <w:r w:rsidR="00361535" w:rsidRPr="00AE2598">
        <w:rPr>
          <w:rFonts w:ascii="Times New Roman" w:eastAsia="Calibri" w:hAnsi="Times New Roman" w:cs="Times New Roman"/>
          <w:noProof/>
          <w:sz w:val="24"/>
          <w:szCs w:val="24"/>
        </w:rPr>
        <w:t>13</w:t>
      </w:r>
      <w:r w:rsidR="00A9007A">
        <w:rPr>
          <w:rFonts w:ascii="Times New Roman" w:eastAsia="Calibri" w:hAnsi="Times New Roman" w:cs="Times New Roman"/>
          <w:noProof/>
          <w:sz w:val="24"/>
          <w:szCs w:val="24"/>
        </w:rPr>
        <w:t>-</w:t>
      </w:r>
      <w:r w:rsidR="00361535" w:rsidRPr="00AE2598">
        <w:rPr>
          <w:rFonts w:ascii="Times New Roman" w:eastAsia="Calibri" w:hAnsi="Times New Roman" w:cs="Times New Roman"/>
          <w:noProof/>
          <w:sz w:val="24"/>
          <w:szCs w:val="24"/>
        </w:rPr>
        <w:t>24</w:t>
      </w:r>
      <w:r w:rsidR="00A9007A">
        <w:rPr>
          <w:rFonts w:ascii="Times New Roman" w:eastAsia="Calibri" w:hAnsi="Times New Roman" w:cs="Times New Roman"/>
          <w:noProof/>
          <w:sz w:val="24"/>
          <w:szCs w:val="24"/>
        </w:rPr>
        <w:t>)</w:t>
      </w:r>
      <w:r w:rsidR="00361535" w:rsidRPr="00AE2598">
        <w:rPr>
          <w:rFonts w:ascii="Times New Roman" w:eastAsia="Calibri" w:hAnsi="Times New Roman" w:cs="Times New Roman"/>
          <w:noProof/>
          <w:sz w:val="24"/>
          <w:szCs w:val="24"/>
        </w:rPr>
        <w:t>. Honolulu</w:t>
      </w:r>
      <w:r w:rsidR="00A9007A">
        <w:rPr>
          <w:rFonts w:ascii="Times New Roman" w:eastAsia="Calibri" w:hAnsi="Times New Roman" w:cs="Times New Roman"/>
          <w:noProof/>
          <w:sz w:val="24"/>
          <w:szCs w:val="24"/>
        </w:rPr>
        <w:t>, HI</w:t>
      </w:r>
      <w:r w:rsidR="00361535" w:rsidRPr="00AE2598">
        <w:rPr>
          <w:rFonts w:ascii="Times New Roman" w:eastAsia="Calibri" w:hAnsi="Times New Roman" w:cs="Times New Roman"/>
          <w:noProof/>
          <w:sz w:val="24"/>
          <w:szCs w:val="24"/>
        </w:rPr>
        <w:t xml:space="preserve">: University of </w:t>
      </w:r>
      <w:r w:rsidR="00B4353D" w:rsidRPr="00AE2598">
        <w:rPr>
          <w:rFonts w:ascii="Times New Roman" w:eastAsia="Calibri" w:hAnsi="Times New Roman" w:cs="Times New Roman"/>
          <w:noProof/>
          <w:sz w:val="24"/>
          <w:szCs w:val="24"/>
        </w:rPr>
        <w:t>Hawai‘i</w:t>
      </w:r>
      <w:r w:rsidR="00361535" w:rsidRPr="00AE2598">
        <w:rPr>
          <w:rFonts w:ascii="Times New Roman" w:eastAsia="Calibri" w:hAnsi="Times New Roman" w:cs="Times New Roman"/>
          <w:noProof/>
          <w:sz w:val="24"/>
          <w:szCs w:val="24"/>
        </w:rPr>
        <w:t xml:space="preserve"> Press.</w:t>
      </w:r>
    </w:p>
    <w:p w14:paraId="398CA390" w14:textId="25C6DDF7"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lastRenderedPageBreak/>
        <w:t xml:space="preserve">Ricento, T. (2006). </w:t>
      </w:r>
      <w:r w:rsidRPr="00AE2598">
        <w:rPr>
          <w:rFonts w:ascii="Times New Roman" w:eastAsia="Calibri" w:hAnsi="Times New Roman" w:cs="Times New Roman"/>
          <w:i/>
          <w:noProof/>
          <w:sz w:val="24"/>
          <w:szCs w:val="24"/>
        </w:rPr>
        <w:t xml:space="preserve">Language policy: Theory and method. </w:t>
      </w:r>
      <w:r w:rsidRPr="00AE2598">
        <w:rPr>
          <w:rFonts w:ascii="Times New Roman" w:eastAsia="Calibri" w:hAnsi="Times New Roman" w:cs="Times New Roman"/>
          <w:noProof/>
          <w:sz w:val="24"/>
          <w:szCs w:val="24"/>
        </w:rPr>
        <w:t>Malden</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MA</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Blackwell Publishing.</w:t>
      </w:r>
    </w:p>
    <w:p w14:paraId="636BAF7D" w14:textId="3FD366CA" w:rsidR="00E21821" w:rsidRPr="00AE2598" w:rsidRDefault="00461316" w:rsidP="00AE2598">
      <w:pPr>
        <w:spacing w:after="0" w:line="480" w:lineRule="auto"/>
        <w:ind w:left="720" w:hanging="720"/>
        <w:rPr>
          <w:rFonts w:ascii="Times New Roman" w:eastAsia="Times New Roman" w:hAnsi="Times New Roman" w:cs="Times New Roman"/>
          <w:sz w:val="24"/>
          <w:szCs w:val="24"/>
        </w:rPr>
      </w:pPr>
      <w:proofErr w:type="spellStart"/>
      <w:proofErr w:type="gramStart"/>
      <w:r w:rsidRPr="00AE2598">
        <w:rPr>
          <w:rFonts w:ascii="Times New Roman" w:eastAsia="Times New Roman" w:hAnsi="Times New Roman" w:cs="Times New Roman"/>
          <w:sz w:val="24"/>
          <w:szCs w:val="24"/>
        </w:rPr>
        <w:t>Ricento</w:t>
      </w:r>
      <w:proofErr w:type="spellEnd"/>
      <w:r w:rsidRPr="00AE2598">
        <w:rPr>
          <w:rFonts w:ascii="Times New Roman" w:eastAsia="Times New Roman" w:hAnsi="Times New Roman" w:cs="Times New Roman"/>
          <w:sz w:val="24"/>
          <w:szCs w:val="24"/>
        </w:rPr>
        <w:t xml:space="preserve">, T., </w:t>
      </w:r>
      <w:r w:rsidR="00A9007A">
        <w:rPr>
          <w:rFonts w:ascii="Times New Roman" w:eastAsia="Times New Roman" w:hAnsi="Times New Roman" w:cs="Times New Roman"/>
          <w:sz w:val="24"/>
          <w:szCs w:val="24"/>
        </w:rPr>
        <w:t xml:space="preserve">&amp; </w:t>
      </w:r>
      <w:proofErr w:type="spellStart"/>
      <w:r w:rsidRPr="00AE2598">
        <w:rPr>
          <w:rFonts w:ascii="Times New Roman" w:eastAsia="Times New Roman" w:hAnsi="Times New Roman" w:cs="Times New Roman"/>
          <w:sz w:val="24"/>
          <w:szCs w:val="24"/>
        </w:rPr>
        <w:t>Hornberger</w:t>
      </w:r>
      <w:proofErr w:type="spellEnd"/>
      <w:r w:rsidRPr="00AE2598">
        <w:rPr>
          <w:rFonts w:ascii="Times New Roman" w:eastAsia="Times New Roman" w:hAnsi="Times New Roman" w:cs="Times New Roman"/>
          <w:sz w:val="24"/>
          <w:szCs w:val="24"/>
        </w:rPr>
        <w:t>, N. (1996).</w:t>
      </w:r>
      <w:proofErr w:type="gramEnd"/>
      <w:r w:rsidRPr="00AE2598">
        <w:rPr>
          <w:rFonts w:ascii="Times New Roman" w:eastAsia="Times New Roman" w:hAnsi="Times New Roman" w:cs="Times New Roman"/>
          <w:sz w:val="24"/>
          <w:szCs w:val="24"/>
        </w:rPr>
        <w:t xml:space="preserve"> Unpeeling the onion: Language planning and policy. </w:t>
      </w:r>
      <w:r w:rsidRPr="00AE2598">
        <w:rPr>
          <w:rFonts w:ascii="Times New Roman" w:eastAsia="Times New Roman" w:hAnsi="Times New Roman" w:cs="Times New Roman"/>
          <w:i/>
          <w:sz w:val="24"/>
          <w:szCs w:val="24"/>
        </w:rPr>
        <w:t>TESOL Quarterly, 30</w:t>
      </w:r>
      <w:r w:rsidRPr="00AE2598">
        <w:rPr>
          <w:rFonts w:ascii="Times New Roman" w:eastAsia="Times New Roman" w:hAnsi="Times New Roman" w:cs="Times New Roman"/>
          <w:sz w:val="24"/>
          <w:szCs w:val="24"/>
        </w:rPr>
        <w:t>(3), 401</w:t>
      </w:r>
      <w:r w:rsidR="00A9007A">
        <w:rPr>
          <w:rFonts w:ascii="Times New Roman" w:eastAsia="Times New Roman" w:hAnsi="Times New Roman" w:cs="Times New Roman"/>
          <w:sz w:val="24"/>
          <w:szCs w:val="24"/>
        </w:rPr>
        <w:t>-</w:t>
      </w:r>
      <w:r w:rsidRPr="00AE2598">
        <w:rPr>
          <w:rFonts w:ascii="Times New Roman" w:eastAsia="Times New Roman" w:hAnsi="Times New Roman" w:cs="Times New Roman"/>
          <w:sz w:val="24"/>
          <w:szCs w:val="24"/>
        </w:rPr>
        <w:t>427.</w:t>
      </w:r>
      <w:r w:rsidR="00895395" w:rsidRPr="00AE2598">
        <w:rPr>
          <w:rFonts w:ascii="Times New Roman" w:eastAsia="Times New Roman" w:hAnsi="Times New Roman" w:cs="Times New Roman"/>
          <w:sz w:val="24"/>
          <w:szCs w:val="24"/>
        </w:rPr>
        <w:t xml:space="preserve"> </w:t>
      </w:r>
    </w:p>
    <w:p w14:paraId="4B551868" w14:textId="0FA9E7B5" w:rsidR="00C0768E" w:rsidRPr="00AE2598" w:rsidRDefault="00C0768E" w:rsidP="00AE2598">
      <w:pPr>
        <w:spacing w:after="0" w:line="480" w:lineRule="auto"/>
        <w:ind w:left="720" w:hanging="720"/>
        <w:rPr>
          <w:rFonts w:ascii="Times New Roman" w:eastAsia="Times New Roman" w:hAnsi="Times New Roman" w:cs="Times New Roman"/>
          <w:sz w:val="24"/>
          <w:szCs w:val="24"/>
        </w:rPr>
      </w:pPr>
      <w:r w:rsidRPr="00AE2598">
        <w:rPr>
          <w:rFonts w:ascii="Times New Roman" w:eastAsia="Times New Roman" w:hAnsi="Times New Roman" w:cs="Times New Roman"/>
          <w:sz w:val="24"/>
          <w:szCs w:val="24"/>
        </w:rPr>
        <w:t xml:space="preserve">Robbins, R. R. (1999). </w:t>
      </w:r>
      <w:proofErr w:type="gramStart"/>
      <w:r w:rsidRPr="00AE2598">
        <w:rPr>
          <w:rFonts w:ascii="Times New Roman" w:eastAsia="Times New Roman" w:hAnsi="Times New Roman" w:cs="Times New Roman"/>
          <w:i/>
          <w:sz w:val="24"/>
          <w:szCs w:val="24"/>
        </w:rPr>
        <w:t>Marital satisfaction and Cherokee language fluency.</w:t>
      </w:r>
      <w:proofErr w:type="gramEnd"/>
      <w:r w:rsidRPr="00AE2598">
        <w:rPr>
          <w:rFonts w:ascii="Times New Roman" w:eastAsia="Times New Roman" w:hAnsi="Times New Roman" w:cs="Times New Roman"/>
          <w:sz w:val="24"/>
          <w:szCs w:val="24"/>
        </w:rPr>
        <w:t xml:space="preserve"> </w:t>
      </w:r>
      <w:proofErr w:type="gramStart"/>
      <w:r w:rsidRPr="00AE2598">
        <w:rPr>
          <w:rFonts w:ascii="Times New Roman" w:eastAsia="Times New Roman" w:hAnsi="Times New Roman" w:cs="Times New Roman"/>
          <w:sz w:val="24"/>
          <w:szCs w:val="24"/>
        </w:rPr>
        <w:t>Unpublished doctoral dissertation.</w:t>
      </w:r>
      <w:proofErr w:type="gramEnd"/>
      <w:r w:rsidRPr="00AE2598">
        <w:rPr>
          <w:rFonts w:ascii="Times New Roman" w:eastAsia="Times New Roman" w:hAnsi="Times New Roman" w:cs="Times New Roman"/>
          <w:sz w:val="24"/>
          <w:szCs w:val="24"/>
        </w:rPr>
        <w:t xml:space="preserve"> </w:t>
      </w:r>
      <w:proofErr w:type="gramStart"/>
      <w:r w:rsidRPr="00AE2598">
        <w:rPr>
          <w:rFonts w:ascii="Times New Roman" w:eastAsia="Times New Roman" w:hAnsi="Times New Roman" w:cs="Times New Roman"/>
          <w:sz w:val="24"/>
          <w:szCs w:val="24"/>
        </w:rPr>
        <w:t>University of Oklahoma, Norman</w:t>
      </w:r>
      <w:r w:rsidR="00A9007A">
        <w:rPr>
          <w:rFonts w:ascii="Times New Roman" w:eastAsia="Times New Roman" w:hAnsi="Times New Roman" w:cs="Times New Roman"/>
          <w:sz w:val="24"/>
          <w:szCs w:val="24"/>
        </w:rPr>
        <w:t>.</w:t>
      </w:r>
      <w:proofErr w:type="gramEnd"/>
    </w:p>
    <w:p w14:paraId="1A962959" w14:textId="2AC94F9F" w:rsidR="00F761BC" w:rsidRPr="00AE2598" w:rsidRDefault="00F761BC" w:rsidP="00AE2598">
      <w:pPr>
        <w:spacing w:after="0" w:line="480" w:lineRule="auto"/>
        <w:ind w:left="720" w:hanging="720"/>
        <w:rPr>
          <w:rFonts w:ascii="Times New Roman" w:eastAsia="Times New Roman" w:hAnsi="Times New Roman" w:cs="Times New Roman"/>
          <w:sz w:val="24"/>
          <w:szCs w:val="24"/>
        </w:rPr>
      </w:pPr>
      <w:proofErr w:type="spellStart"/>
      <w:r w:rsidRPr="00AE2598">
        <w:rPr>
          <w:rFonts w:ascii="Times New Roman" w:eastAsia="Times New Roman" w:hAnsi="Times New Roman" w:cs="Times New Roman"/>
          <w:sz w:val="24"/>
          <w:szCs w:val="24"/>
        </w:rPr>
        <w:t>Roessel</w:t>
      </w:r>
      <w:proofErr w:type="spellEnd"/>
      <w:r w:rsidRPr="00AE2598">
        <w:rPr>
          <w:rFonts w:ascii="Times New Roman" w:eastAsia="Times New Roman" w:hAnsi="Times New Roman" w:cs="Times New Roman"/>
          <w:sz w:val="24"/>
          <w:szCs w:val="24"/>
        </w:rPr>
        <w:t>, R.</w:t>
      </w:r>
      <w:r w:rsidR="00A9007A">
        <w:rPr>
          <w:rFonts w:ascii="Times New Roman" w:eastAsia="Times New Roman" w:hAnsi="Times New Roman" w:cs="Times New Roman"/>
          <w:sz w:val="24"/>
          <w:szCs w:val="24"/>
        </w:rPr>
        <w:t xml:space="preserve"> </w:t>
      </w:r>
      <w:r w:rsidRPr="00AE2598">
        <w:rPr>
          <w:rFonts w:ascii="Times New Roman" w:eastAsia="Times New Roman" w:hAnsi="Times New Roman" w:cs="Times New Roman"/>
          <w:sz w:val="24"/>
          <w:szCs w:val="24"/>
        </w:rPr>
        <w:t xml:space="preserve">A. (1977). </w:t>
      </w:r>
      <w:r w:rsidRPr="00AE2598">
        <w:rPr>
          <w:rFonts w:ascii="Times New Roman" w:eastAsia="Times New Roman" w:hAnsi="Times New Roman" w:cs="Times New Roman"/>
          <w:i/>
          <w:sz w:val="24"/>
          <w:szCs w:val="24"/>
        </w:rPr>
        <w:t xml:space="preserve">Navajo education in action: </w:t>
      </w:r>
      <w:r w:rsidR="00A9007A">
        <w:rPr>
          <w:rFonts w:ascii="Times New Roman" w:eastAsia="Times New Roman" w:hAnsi="Times New Roman" w:cs="Times New Roman"/>
          <w:i/>
          <w:sz w:val="24"/>
          <w:szCs w:val="24"/>
        </w:rPr>
        <w:t>T</w:t>
      </w:r>
      <w:r w:rsidR="00A9007A" w:rsidRPr="00AE2598">
        <w:rPr>
          <w:rFonts w:ascii="Times New Roman" w:eastAsia="Times New Roman" w:hAnsi="Times New Roman" w:cs="Times New Roman"/>
          <w:i/>
          <w:sz w:val="24"/>
          <w:szCs w:val="24"/>
        </w:rPr>
        <w:t xml:space="preserve">he </w:t>
      </w:r>
      <w:r w:rsidRPr="00AE2598">
        <w:rPr>
          <w:rFonts w:ascii="Times New Roman" w:eastAsia="Times New Roman" w:hAnsi="Times New Roman" w:cs="Times New Roman"/>
          <w:i/>
          <w:sz w:val="24"/>
          <w:szCs w:val="24"/>
        </w:rPr>
        <w:t>Rough Rock Demonstration School</w:t>
      </w:r>
      <w:r w:rsidRPr="00AE2598">
        <w:rPr>
          <w:rFonts w:ascii="Times New Roman" w:eastAsia="Times New Roman" w:hAnsi="Times New Roman" w:cs="Times New Roman"/>
          <w:sz w:val="24"/>
          <w:szCs w:val="24"/>
        </w:rPr>
        <w:t xml:space="preserve">. Phoenix, </w:t>
      </w:r>
      <w:r w:rsidR="00A9007A" w:rsidRPr="00AE2598">
        <w:rPr>
          <w:rFonts w:ascii="Times New Roman" w:eastAsia="Times New Roman" w:hAnsi="Times New Roman" w:cs="Times New Roman"/>
          <w:sz w:val="24"/>
          <w:szCs w:val="24"/>
        </w:rPr>
        <w:t>A</w:t>
      </w:r>
      <w:r w:rsidR="00A9007A">
        <w:rPr>
          <w:rFonts w:ascii="Times New Roman" w:eastAsia="Times New Roman" w:hAnsi="Times New Roman" w:cs="Times New Roman"/>
          <w:sz w:val="24"/>
          <w:szCs w:val="24"/>
        </w:rPr>
        <w:t>Z:</w:t>
      </w:r>
      <w:r w:rsidRPr="00AE2598">
        <w:rPr>
          <w:rFonts w:ascii="Times New Roman" w:eastAsia="Times New Roman" w:hAnsi="Times New Roman" w:cs="Times New Roman"/>
          <w:sz w:val="24"/>
          <w:szCs w:val="24"/>
        </w:rPr>
        <w:t xml:space="preserve"> Navajo Curriculum Center Press.</w:t>
      </w:r>
    </w:p>
    <w:p w14:paraId="19FC1ACA" w14:textId="4303C1B2" w:rsidR="005C7E12" w:rsidRDefault="005C7E12" w:rsidP="00AE2598">
      <w:pPr>
        <w:spacing w:after="0"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Roediger</w:t>
      </w:r>
      <w:proofErr w:type="spellEnd"/>
      <w:r>
        <w:rPr>
          <w:rFonts w:ascii="Times New Roman" w:eastAsia="Times New Roman" w:hAnsi="Times New Roman" w:cs="Times New Roman"/>
          <w:sz w:val="24"/>
          <w:szCs w:val="24"/>
        </w:rPr>
        <w:t>, D. (2010). How race survived US history: From settlement and slavery to the Obama p</w:t>
      </w:r>
      <w:r w:rsidRPr="005C7E12">
        <w:rPr>
          <w:rFonts w:ascii="Times New Roman" w:eastAsia="Times New Roman" w:hAnsi="Times New Roman" w:cs="Times New Roman"/>
          <w:sz w:val="24"/>
          <w:szCs w:val="24"/>
        </w:rPr>
        <w:t>henomenon</w:t>
      </w:r>
      <w:r>
        <w:rPr>
          <w:rFonts w:ascii="Times New Roman" w:eastAsia="Times New Roman" w:hAnsi="Times New Roman" w:cs="Times New Roman"/>
          <w:sz w:val="24"/>
          <w:szCs w:val="24"/>
        </w:rPr>
        <w:t xml:space="preserve">. </w:t>
      </w:r>
      <w:r w:rsidR="00254F78">
        <w:rPr>
          <w:rFonts w:ascii="Times New Roman" w:eastAsia="Times New Roman" w:hAnsi="Times New Roman" w:cs="Times New Roman"/>
          <w:sz w:val="24"/>
          <w:szCs w:val="24"/>
        </w:rPr>
        <w:t xml:space="preserve">New York: </w:t>
      </w:r>
      <w:r>
        <w:rPr>
          <w:rFonts w:ascii="Times New Roman" w:eastAsia="Times New Roman" w:hAnsi="Times New Roman" w:cs="Times New Roman"/>
          <w:sz w:val="24"/>
          <w:szCs w:val="24"/>
        </w:rPr>
        <w:t>Verso</w:t>
      </w:r>
      <w:r w:rsidR="00254F78">
        <w:rPr>
          <w:rFonts w:ascii="Times New Roman" w:eastAsia="Times New Roman" w:hAnsi="Times New Roman" w:cs="Times New Roman"/>
          <w:sz w:val="24"/>
          <w:szCs w:val="24"/>
        </w:rPr>
        <w:t>.</w:t>
      </w:r>
    </w:p>
    <w:p w14:paraId="0DBCED76" w14:textId="10C06E8B" w:rsidR="008B5B58" w:rsidRPr="00AE2598" w:rsidRDefault="008B5B58" w:rsidP="00AE2598">
      <w:pPr>
        <w:spacing w:after="0" w:line="480" w:lineRule="auto"/>
        <w:ind w:left="720" w:hanging="720"/>
        <w:rPr>
          <w:rFonts w:ascii="Times New Roman" w:eastAsia="Times New Roman" w:hAnsi="Times New Roman" w:cs="Times New Roman"/>
          <w:i/>
          <w:sz w:val="24"/>
          <w:szCs w:val="24"/>
        </w:rPr>
      </w:pPr>
      <w:proofErr w:type="gramStart"/>
      <w:r w:rsidRPr="00AE2598">
        <w:rPr>
          <w:rFonts w:ascii="Times New Roman" w:eastAsia="Times New Roman" w:hAnsi="Times New Roman" w:cs="Times New Roman"/>
          <w:sz w:val="24"/>
          <w:szCs w:val="24"/>
        </w:rPr>
        <w:t>Romaine, S. (2002).</w:t>
      </w:r>
      <w:proofErr w:type="gramEnd"/>
      <w:r w:rsidRPr="00AE2598">
        <w:rPr>
          <w:rFonts w:ascii="Times New Roman" w:eastAsia="Times New Roman" w:hAnsi="Times New Roman" w:cs="Times New Roman"/>
          <w:sz w:val="24"/>
          <w:szCs w:val="24"/>
        </w:rPr>
        <w:t xml:space="preserve"> </w:t>
      </w:r>
      <w:proofErr w:type="gramStart"/>
      <w:r w:rsidRPr="00AE2598">
        <w:rPr>
          <w:rFonts w:ascii="Times New Roman" w:eastAsia="Times New Roman" w:hAnsi="Times New Roman" w:cs="Times New Roman"/>
          <w:sz w:val="24"/>
          <w:szCs w:val="24"/>
        </w:rPr>
        <w:t>The impact of language policy on endangered languages.</w:t>
      </w:r>
      <w:proofErr w:type="gramEnd"/>
      <w:r w:rsidRPr="00AE2598">
        <w:rPr>
          <w:rFonts w:ascii="Times New Roman" w:eastAsia="Times New Roman" w:hAnsi="Times New Roman" w:cs="Times New Roman"/>
          <w:sz w:val="24"/>
          <w:szCs w:val="24"/>
        </w:rPr>
        <w:t xml:space="preserve"> </w:t>
      </w:r>
      <w:r w:rsidRPr="00AE2598">
        <w:rPr>
          <w:rFonts w:ascii="Times New Roman" w:eastAsia="Times New Roman" w:hAnsi="Times New Roman" w:cs="Times New Roman"/>
          <w:i/>
          <w:sz w:val="24"/>
          <w:szCs w:val="24"/>
        </w:rPr>
        <w:t>International Journal on Multicultural Societies</w:t>
      </w:r>
      <w:r w:rsidR="00A9007A">
        <w:rPr>
          <w:rFonts w:ascii="Times New Roman" w:eastAsia="Times New Roman" w:hAnsi="Times New Roman" w:cs="Times New Roman"/>
          <w:i/>
          <w:sz w:val="24"/>
          <w:szCs w:val="24"/>
        </w:rPr>
        <w:t>,</w:t>
      </w:r>
      <w:r w:rsidRPr="00AE2598">
        <w:rPr>
          <w:rFonts w:ascii="Times New Roman" w:eastAsia="Times New Roman" w:hAnsi="Times New Roman" w:cs="Times New Roman"/>
          <w:sz w:val="24"/>
          <w:szCs w:val="24"/>
        </w:rPr>
        <w:t xml:space="preserve"> </w:t>
      </w:r>
      <w:r w:rsidRPr="00AE2598">
        <w:rPr>
          <w:rFonts w:ascii="Times New Roman" w:eastAsia="Times New Roman" w:hAnsi="Times New Roman" w:cs="Times New Roman"/>
          <w:i/>
          <w:sz w:val="24"/>
          <w:szCs w:val="24"/>
        </w:rPr>
        <w:t>4</w:t>
      </w:r>
      <w:r w:rsidRPr="00AE2598">
        <w:rPr>
          <w:rFonts w:ascii="Times New Roman" w:eastAsia="Times New Roman" w:hAnsi="Times New Roman" w:cs="Times New Roman"/>
          <w:sz w:val="24"/>
          <w:szCs w:val="24"/>
        </w:rPr>
        <w:t>(2), 1</w:t>
      </w:r>
      <w:r w:rsidR="00A9007A">
        <w:rPr>
          <w:rFonts w:ascii="Times New Roman" w:eastAsia="Times New Roman" w:hAnsi="Times New Roman" w:cs="Times New Roman"/>
          <w:sz w:val="24"/>
          <w:szCs w:val="24"/>
        </w:rPr>
        <w:t>-</w:t>
      </w:r>
      <w:r w:rsidRPr="00AE2598">
        <w:rPr>
          <w:rFonts w:ascii="Times New Roman" w:eastAsia="Times New Roman" w:hAnsi="Times New Roman" w:cs="Times New Roman"/>
          <w:sz w:val="24"/>
          <w:szCs w:val="24"/>
        </w:rPr>
        <w:t>28.</w:t>
      </w:r>
      <w:r w:rsidRPr="00AE2598">
        <w:rPr>
          <w:rFonts w:ascii="Times New Roman" w:eastAsia="Times New Roman" w:hAnsi="Times New Roman" w:cs="Times New Roman"/>
          <w:i/>
          <w:sz w:val="24"/>
          <w:szCs w:val="24"/>
        </w:rPr>
        <w:t xml:space="preserve"> </w:t>
      </w:r>
    </w:p>
    <w:p w14:paraId="23EE8F33" w14:textId="3D03D09E" w:rsidR="0049577F" w:rsidRPr="00AE2598" w:rsidRDefault="0049577F" w:rsidP="00AE2598">
      <w:pPr>
        <w:spacing w:after="0" w:line="480" w:lineRule="auto"/>
        <w:ind w:left="720" w:hanging="720"/>
        <w:rPr>
          <w:rFonts w:ascii="Times New Roman" w:eastAsia="Times New Roman" w:hAnsi="Times New Roman" w:cs="Times New Roman"/>
          <w:sz w:val="24"/>
          <w:szCs w:val="24"/>
        </w:rPr>
      </w:pPr>
      <w:r w:rsidRPr="00AE2598">
        <w:rPr>
          <w:rFonts w:ascii="Times New Roman" w:eastAsia="Times New Roman" w:hAnsi="Times New Roman" w:cs="Times New Roman"/>
          <w:sz w:val="24"/>
          <w:szCs w:val="24"/>
        </w:rPr>
        <w:t xml:space="preserve">Roman </w:t>
      </w:r>
      <w:proofErr w:type="gramStart"/>
      <w:r w:rsidRPr="00AE2598">
        <w:rPr>
          <w:rFonts w:ascii="Times New Roman" w:eastAsia="Times New Roman" w:hAnsi="Times New Roman" w:cs="Times New Roman"/>
          <w:sz w:val="24"/>
          <w:szCs w:val="24"/>
        </w:rPr>
        <w:t>Nose</w:t>
      </w:r>
      <w:proofErr w:type="gramEnd"/>
      <w:r w:rsidRPr="00AE2598">
        <w:rPr>
          <w:rFonts w:ascii="Times New Roman" w:eastAsia="Times New Roman" w:hAnsi="Times New Roman" w:cs="Times New Roman"/>
          <w:sz w:val="24"/>
          <w:szCs w:val="24"/>
        </w:rPr>
        <w:t xml:space="preserve">, Q. (2012). </w:t>
      </w:r>
      <w:r w:rsidRPr="00AE2598">
        <w:rPr>
          <w:rFonts w:ascii="Times New Roman" w:eastAsia="Times New Roman" w:hAnsi="Times New Roman" w:cs="Times New Roman"/>
          <w:i/>
          <w:sz w:val="24"/>
          <w:szCs w:val="24"/>
        </w:rPr>
        <w:t xml:space="preserve">Native </w:t>
      </w:r>
      <w:r w:rsidR="00A9007A" w:rsidRPr="00AE2598">
        <w:rPr>
          <w:rFonts w:ascii="Times New Roman" w:eastAsia="Times New Roman" w:hAnsi="Times New Roman" w:cs="Times New Roman"/>
          <w:i/>
          <w:sz w:val="24"/>
          <w:szCs w:val="24"/>
        </w:rPr>
        <w:t>education perspectives on the student success act and the encouraging innovation and effective teachers a</w:t>
      </w:r>
      <w:r w:rsidRPr="00AE2598">
        <w:rPr>
          <w:rFonts w:ascii="Times New Roman" w:eastAsia="Times New Roman" w:hAnsi="Times New Roman" w:cs="Times New Roman"/>
          <w:i/>
          <w:sz w:val="24"/>
          <w:szCs w:val="24"/>
        </w:rPr>
        <w:t>ct</w:t>
      </w:r>
      <w:r w:rsidRPr="00AE2598">
        <w:rPr>
          <w:rFonts w:ascii="Times New Roman" w:eastAsia="Times New Roman" w:hAnsi="Times New Roman" w:cs="Times New Roman"/>
          <w:sz w:val="24"/>
          <w:szCs w:val="24"/>
        </w:rPr>
        <w:t>. Retrieved from http://niea.org/data/files/policy/NIEA_Letter_to_Chairman_Kline_Native_Education.pdf</w:t>
      </w:r>
    </w:p>
    <w:p w14:paraId="11F86E5F" w14:textId="4BC27308" w:rsidR="00034F5D" w:rsidRPr="00AE2598" w:rsidRDefault="00034F5D" w:rsidP="00AE2598">
      <w:pPr>
        <w:spacing w:after="0" w:line="480" w:lineRule="auto"/>
        <w:ind w:left="720" w:hanging="720"/>
        <w:rPr>
          <w:rFonts w:ascii="Times New Roman" w:eastAsia="Times New Roman" w:hAnsi="Times New Roman" w:cs="Times New Roman"/>
          <w:sz w:val="24"/>
          <w:szCs w:val="24"/>
        </w:rPr>
      </w:pPr>
      <w:r w:rsidRPr="00AE2598">
        <w:rPr>
          <w:rFonts w:ascii="Times New Roman" w:eastAsia="Times New Roman" w:hAnsi="Times New Roman" w:cs="Times New Roman"/>
          <w:sz w:val="24"/>
          <w:szCs w:val="24"/>
        </w:rPr>
        <w:t xml:space="preserve">Rothstein, R. (2004). </w:t>
      </w:r>
      <w:r w:rsidRPr="00AE2598">
        <w:rPr>
          <w:rFonts w:ascii="Times New Roman" w:eastAsia="Times New Roman" w:hAnsi="Times New Roman" w:cs="Times New Roman"/>
          <w:i/>
          <w:sz w:val="24"/>
          <w:szCs w:val="24"/>
        </w:rPr>
        <w:t>Class and schools: Using social, economic, and educational</w:t>
      </w:r>
      <w:r w:rsidR="00361535" w:rsidRPr="00AE2598">
        <w:rPr>
          <w:rFonts w:ascii="Times New Roman" w:eastAsia="Times New Roman" w:hAnsi="Times New Roman" w:cs="Times New Roman"/>
          <w:i/>
          <w:sz w:val="24"/>
          <w:szCs w:val="24"/>
        </w:rPr>
        <w:t xml:space="preserve"> </w:t>
      </w:r>
      <w:r w:rsidRPr="00AE2598">
        <w:rPr>
          <w:rFonts w:ascii="Times New Roman" w:eastAsia="Times New Roman" w:hAnsi="Times New Roman" w:cs="Times New Roman"/>
          <w:i/>
          <w:sz w:val="24"/>
          <w:szCs w:val="24"/>
        </w:rPr>
        <w:t xml:space="preserve">reform to close the black—white achievement gap. </w:t>
      </w:r>
      <w:r w:rsidRPr="00AE2598">
        <w:rPr>
          <w:rFonts w:ascii="Times New Roman" w:eastAsia="Times New Roman" w:hAnsi="Times New Roman" w:cs="Times New Roman"/>
          <w:sz w:val="24"/>
          <w:szCs w:val="24"/>
        </w:rPr>
        <w:t>Washington, DC: Economic Policy Institute.</w:t>
      </w:r>
    </w:p>
    <w:p w14:paraId="02AEF9FF" w14:textId="7249854C"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Ruiz, R. (1984). Orientations in language planning. </w:t>
      </w:r>
      <w:r w:rsidRPr="00AE2598">
        <w:rPr>
          <w:rFonts w:ascii="Times New Roman" w:eastAsia="Calibri" w:hAnsi="Times New Roman" w:cs="Times New Roman"/>
          <w:i/>
          <w:noProof/>
          <w:sz w:val="24"/>
          <w:szCs w:val="24"/>
        </w:rPr>
        <w:t xml:space="preserve">NABE Journal: </w:t>
      </w:r>
      <w:r w:rsidR="00A9007A">
        <w:rPr>
          <w:rFonts w:ascii="Times New Roman" w:eastAsia="Calibri" w:hAnsi="Times New Roman" w:cs="Times New Roman"/>
          <w:i/>
          <w:noProof/>
          <w:sz w:val="24"/>
          <w:szCs w:val="24"/>
        </w:rPr>
        <w:t>J</w:t>
      </w:r>
      <w:r w:rsidRPr="00AE2598">
        <w:rPr>
          <w:rFonts w:ascii="Times New Roman" w:eastAsia="Calibri" w:hAnsi="Times New Roman" w:cs="Times New Roman"/>
          <w:i/>
          <w:noProof/>
          <w:sz w:val="24"/>
          <w:szCs w:val="24"/>
        </w:rPr>
        <w:t xml:space="preserve">ournal of the </w:t>
      </w:r>
      <w:r w:rsidR="00A9007A" w:rsidRPr="00AE2598">
        <w:rPr>
          <w:rFonts w:ascii="Times New Roman" w:eastAsia="Calibri" w:hAnsi="Times New Roman" w:cs="Times New Roman"/>
          <w:i/>
          <w:noProof/>
          <w:sz w:val="24"/>
          <w:szCs w:val="24"/>
        </w:rPr>
        <w:t xml:space="preserve">National Association </w:t>
      </w:r>
      <w:r w:rsidRPr="00AE2598">
        <w:rPr>
          <w:rFonts w:ascii="Times New Roman" w:eastAsia="Calibri" w:hAnsi="Times New Roman" w:cs="Times New Roman"/>
          <w:i/>
          <w:noProof/>
          <w:sz w:val="24"/>
          <w:szCs w:val="24"/>
        </w:rPr>
        <w:t xml:space="preserve">for </w:t>
      </w:r>
      <w:r w:rsidR="00A9007A" w:rsidRPr="00AE2598">
        <w:rPr>
          <w:rFonts w:ascii="Times New Roman" w:eastAsia="Calibri" w:hAnsi="Times New Roman" w:cs="Times New Roman"/>
          <w:i/>
          <w:noProof/>
          <w:sz w:val="24"/>
          <w:szCs w:val="24"/>
        </w:rPr>
        <w:t>Bilingual Education</w:t>
      </w:r>
      <w:r w:rsidR="00A9007A">
        <w:rPr>
          <w:rFonts w:ascii="Times New Roman" w:eastAsia="Calibri" w:hAnsi="Times New Roman" w:cs="Times New Roman"/>
          <w:i/>
          <w:noProof/>
          <w:sz w:val="24"/>
          <w:szCs w:val="24"/>
        </w:rPr>
        <w:t>,</w:t>
      </w:r>
      <w:r w:rsidR="00A9007A"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i/>
          <w:noProof/>
          <w:sz w:val="24"/>
          <w:szCs w:val="24"/>
        </w:rPr>
        <w:t>8</w:t>
      </w:r>
      <w:r w:rsidRPr="00AE2598">
        <w:rPr>
          <w:rFonts w:ascii="Times New Roman" w:eastAsia="Calibri" w:hAnsi="Times New Roman" w:cs="Times New Roman"/>
          <w:noProof/>
          <w:sz w:val="24"/>
          <w:szCs w:val="24"/>
        </w:rPr>
        <w:t>(2)</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15-34. </w:t>
      </w:r>
    </w:p>
    <w:p w14:paraId="0DB96A0E" w14:textId="2B587CAA"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Ruiz, R. (1995). Language planning consideration in indegenous communities</w:t>
      </w:r>
      <w:r w:rsidRPr="00AE2598">
        <w:rPr>
          <w:rFonts w:ascii="Times New Roman" w:eastAsia="Calibri" w:hAnsi="Times New Roman" w:cs="Times New Roman"/>
          <w:i/>
          <w:noProof/>
          <w:sz w:val="24"/>
          <w:szCs w:val="24"/>
        </w:rPr>
        <w:t>.</w:t>
      </w:r>
      <w:r w:rsidRPr="00AE2598">
        <w:rPr>
          <w:rFonts w:ascii="Times New Roman" w:eastAsia="Calibri" w:hAnsi="Times New Roman" w:cs="Times New Roman"/>
          <w:noProof/>
          <w:sz w:val="24"/>
          <w:szCs w:val="24"/>
        </w:rPr>
        <w:t xml:space="preserve"> </w:t>
      </w:r>
      <w:r w:rsidRPr="00AE2598">
        <w:rPr>
          <w:rFonts w:ascii="Times New Roman" w:eastAsia="Calibri" w:hAnsi="Times New Roman" w:cs="Times New Roman"/>
          <w:i/>
          <w:noProof/>
          <w:sz w:val="24"/>
          <w:szCs w:val="24"/>
        </w:rPr>
        <w:t>The Bilingual Research Journal</w:t>
      </w:r>
      <w:r w:rsidR="00A9007A">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19</w:t>
      </w:r>
      <w:r w:rsidRPr="00AE2598">
        <w:rPr>
          <w:rFonts w:ascii="Times New Roman" w:eastAsia="Calibri" w:hAnsi="Times New Roman" w:cs="Times New Roman"/>
          <w:noProof/>
          <w:sz w:val="24"/>
          <w:szCs w:val="24"/>
        </w:rPr>
        <w:t>(1)</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71</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81.</w:t>
      </w:r>
      <w:r w:rsidRPr="00AE2598">
        <w:rPr>
          <w:rFonts w:ascii="Times New Roman" w:eastAsia="Calibri" w:hAnsi="Times New Roman" w:cs="Times New Roman"/>
          <w:i/>
          <w:noProof/>
          <w:sz w:val="24"/>
          <w:szCs w:val="24"/>
        </w:rPr>
        <w:t xml:space="preserve"> </w:t>
      </w:r>
    </w:p>
    <w:p w14:paraId="1D265A55" w14:textId="5091F267" w:rsidR="000D133F" w:rsidRPr="00AE2598" w:rsidRDefault="000D133F"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lastRenderedPageBreak/>
        <w:t>Russian Legal Information Agency</w:t>
      </w:r>
      <w:r w:rsidR="00A9007A">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(2014). </w:t>
      </w:r>
      <w:r w:rsidRPr="00AE2598">
        <w:rPr>
          <w:rFonts w:ascii="Times New Roman" w:eastAsia="Calibri" w:hAnsi="Times New Roman" w:cs="Times New Roman"/>
          <w:i/>
          <w:noProof/>
          <w:sz w:val="24"/>
          <w:szCs w:val="24"/>
        </w:rPr>
        <w:t xml:space="preserve">India's </w:t>
      </w:r>
      <w:r w:rsidR="00A9007A" w:rsidRPr="00AE2598">
        <w:rPr>
          <w:rFonts w:ascii="Times New Roman" w:eastAsia="Calibri" w:hAnsi="Times New Roman" w:cs="Times New Roman"/>
          <w:i/>
          <w:noProof/>
          <w:sz w:val="24"/>
          <w:szCs w:val="24"/>
        </w:rPr>
        <w:t xml:space="preserve">supreme court </w:t>
      </w:r>
      <w:r w:rsidRPr="00AE2598">
        <w:rPr>
          <w:rFonts w:ascii="Times New Roman" w:eastAsia="Calibri" w:hAnsi="Times New Roman" w:cs="Times New Roman"/>
          <w:i/>
          <w:noProof/>
          <w:sz w:val="24"/>
          <w:szCs w:val="24"/>
        </w:rPr>
        <w:t xml:space="preserve">lets primary schools to choose language policy. </w:t>
      </w:r>
      <w:r w:rsidRPr="00AE2598">
        <w:rPr>
          <w:rFonts w:ascii="Times New Roman" w:eastAsia="Calibri" w:hAnsi="Times New Roman" w:cs="Times New Roman"/>
          <w:noProof/>
          <w:sz w:val="24"/>
          <w:szCs w:val="24"/>
        </w:rPr>
        <w:t>Retrieved from http://rapsinews.com/legislation/20140507/271269894.html</w:t>
      </w:r>
    </w:p>
    <w:p w14:paraId="63641EAE" w14:textId="77777777" w:rsidR="00742A76" w:rsidRPr="00AE2598" w:rsidRDefault="00742A76" w:rsidP="00AE2598">
      <w:pPr>
        <w:spacing w:after="0" w:line="480" w:lineRule="auto"/>
        <w:ind w:left="720" w:hanging="720"/>
        <w:rPr>
          <w:rFonts w:ascii="Times New Roman" w:eastAsia="Calibri" w:hAnsi="Times New Roman" w:cs="Times New Roman"/>
          <w:i/>
          <w:noProof/>
          <w:sz w:val="24"/>
          <w:szCs w:val="24"/>
        </w:rPr>
      </w:pPr>
      <w:r w:rsidRPr="00AE2598">
        <w:rPr>
          <w:rFonts w:ascii="Times New Roman" w:eastAsia="Calibri" w:hAnsi="Times New Roman" w:cs="Times New Roman"/>
          <w:noProof/>
          <w:sz w:val="24"/>
          <w:szCs w:val="24"/>
        </w:rPr>
        <w:t xml:space="preserve">Sam Noble Oklahoma Museum of Natural History (SNOMNH). (2012). </w:t>
      </w:r>
      <w:r w:rsidRPr="00AE2598">
        <w:rPr>
          <w:rFonts w:ascii="Times New Roman" w:eastAsia="Calibri" w:hAnsi="Times New Roman" w:cs="Times New Roman"/>
          <w:i/>
          <w:noProof/>
          <w:sz w:val="24"/>
          <w:szCs w:val="24"/>
        </w:rPr>
        <w:t xml:space="preserve">Oklahoma breath of life, silent no more workshop. </w:t>
      </w:r>
      <w:r w:rsidRPr="00AE2598">
        <w:rPr>
          <w:rFonts w:ascii="Times New Roman" w:eastAsia="Calibri" w:hAnsi="Times New Roman" w:cs="Times New Roman"/>
          <w:noProof/>
          <w:sz w:val="24"/>
          <w:szCs w:val="24"/>
        </w:rPr>
        <w:t>Retrieved from http://nal.publishpath.com/okbol</w:t>
      </w:r>
      <w:r w:rsidRPr="00AE2598">
        <w:rPr>
          <w:rFonts w:ascii="Times New Roman" w:eastAsia="Calibri" w:hAnsi="Times New Roman" w:cs="Times New Roman"/>
          <w:i/>
          <w:noProof/>
          <w:sz w:val="24"/>
          <w:szCs w:val="24"/>
        </w:rPr>
        <w:t xml:space="preserve"> </w:t>
      </w:r>
    </w:p>
    <w:p w14:paraId="12F9F512" w14:textId="0AE91720"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Sapir, E. (1921). </w:t>
      </w:r>
      <w:r w:rsidRPr="00AE2598">
        <w:rPr>
          <w:rFonts w:ascii="Times New Roman" w:eastAsia="Calibri" w:hAnsi="Times New Roman" w:cs="Times New Roman"/>
          <w:i/>
          <w:noProof/>
          <w:sz w:val="24"/>
          <w:szCs w:val="24"/>
        </w:rPr>
        <w:t xml:space="preserve">Language: An </w:t>
      </w:r>
      <w:r w:rsidR="00A9007A" w:rsidRPr="00AE2598">
        <w:rPr>
          <w:rFonts w:ascii="Times New Roman" w:eastAsia="Calibri" w:hAnsi="Times New Roman" w:cs="Times New Roman"/>
          <w:i/>
          <w:noProof/>
          <w:sz w:val="24"/>
          <w:szCs w:val="24"/>
        </w:rPr>
        <w:t>introduction to the study of speech</w:t>
      </w:r>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New York</w:t>
      </w:r>
      <w:r w:rsidR="00A9007A">
        <w:rPr>
          <w:rFonts w:ascii="Times New Roman" w:eastAsia="Calibri" w:hAnsi="Times New Roman" w:cs="Times New Roman"/>
          <w:noProof/>
          <w:sz w:val="24"/>
          <w:szCs w:val="24"/>
        </w:rPr>
        <w:t>, NY</w:t>
      </w:r>
      <w:r w:rsidRPr="00AE2598">
        <w:rPr>
          <w:rFonts w:ascii="Times New Roman" w:eastAsia="Calibri" w:hAnsi="Times New Roman" w:cs="Times New Roman"/>
          <w:noProof/>
          <w:sz w:val="24"/>
          <w:szCs w:val="24"/>
        </w:rPr>
        <w:t>: Harcourt.</w:t>
      </w:r>
    </w:p>
    <w:p w14:paraId="1A3B70AF" w14:textId="77777777" w:rsidR="00066CE5" w:rsidRPr="00AE2598" w:rsidRDefault="00066CE5"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Sapir, E. (1949). </w:t>
      </w:r>
      <w:r w:rsidRPr="00AE2598">
        <w:rPr>
          <w:rFonts w:ascii="Times New Roman" w:eastAsia="Calibri" w:hAnsi="Times New Roman" w:cs="Times New Roman"/>
          <w:i/>
          <w:noProof/>
          <w:sz w:val="24"/>
          <w:szCs w:val="24"/>
        </w:rPr>
        <w:t xml:space="preserve">Selected writings in language, culture, and personality. </w:t>
      </w:r>
      <w:r w:rsidRPr="00AE2598">
        <w:rPr>
          <w:rFonts w:ascii="Times New Roman" w:eastAsia="Calibri" w:hAnsi="Times New Roman" w:cs="Times New Roman"/>
          <w:noProof/>
          <w:sz w:val="24"/>
          <w:szCs w:val="24"/>
        </w:rPr>
        <w:t>Berkely, CA: University of California Press.</w:t>
      </w:r>
    </w:p>
    <w:p w14:paraId="755EA570" w14:textId="645EFB74" w:rsidR="00932075" w:rsidRPr="00AE2598" w:rsidRDefault="00932075" w:rsidP="00AE2598">
      <w:pPr>
        <w:spacing w:after="0" w:line="480" w:lineRule="auto"/>
        <w:ind w:left="720" w:hanging="720"/>
        <w:rPr>
          <w:rFonts w:ascii="Times New Roman" w:eastAsia="Calibri" w:hAnsi="Times New Roman" w:cs="Times New Roman"/>
          <w:i/>
          <w:noProof/>
          <w:sz w:val="24"/>
          <w:szCs w:val="24"/>
        </w:rPr>
      </w:pPr>
      <w:r w:rsidRPr="00AE2598">
        <w:rPr>
          <w:rFonts w:ascii="Times New Roman" w:eastAsia="Calibri" w:hAnsi="Times New Roman" w:cs="Times New Roman"/>
          <w:noProof/>
          <w:sz w:val="24"/>
          <w:szCs w:val="24"/>
        </w:rPr>
        <w:t>Scott, J.</w:t>
      </w:r>
      <w:r w:rsidR="00A9007A">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C., Dolores, Y.</w:t>
      </w:r>
      <w:r w:rsidR="00A9007A">
        <w:rPr>
          <w:rFonts w:ascii="Times New Roman" w:eastAsia="Calibri" w:hAnsi="Times New Roman" w:cs="Times New Roman"/>
          <w:noProof/>
          <w:sz w:val="24"/>
          <w:szCs w:val="24"/>
        </w:rPr>
        <w:t xml:space="preserve"> </w:t>
      </w:r>
      <w:r w:rsidRPr="00AE2598">
        <w:rPr>
          <w:rFonts w:ascii="Times New Roman" w:eastAsia="Calibri" w:hAnsi="Times New Roman" w:cs="Times New Roman"/>
          <w:noProof/>
          <w:sz w:val="24"/>
          <w:szCs w:val="24"/>
        </w:rPr>
        <w:t xml:space="preserve">S., </w:t>
      </w:r>
      <w:r w:rsidR="00A9007A">
        <w:rPr>
          <w:rFonts w:ascii="Times New Roman" w:eastAsia="Calibri" w:hAnsi="Times New Roman" w:cs="Times New Roman"/>
          <w:noProof/>
          <w:sz w:val="24"/>
          <w:szCs w:val="24"/>
        </w:rPr>
        <w:t xml:space="preserve">&amp; </w:t>
      </w:r>
      <w:r w:rsidRPr="00AE2598">
        <w:rPr>
          <w:rFonts w:ascii="Times New Roman" w:eastAsia="Calibri" w:hAnsi="Times New Roman" w:cs="Times New Roman"/>
          <w:noProof/>
          <w:sz w:val="24"/>
          <w:szCs w:val="24"/>
        </w:rPr>
        <w:t xml:space="preserve">Katz, L. (2009). </w:t>
      </w:r>
      <w:r w:rsidRPr="00AE2598">
        <w:rPr>
          <w:rFonts w:ascii="Times New Roman" w:eastAsia="Calibri" w:hAnsi="Times New Roman" w:cs="Times New Roman"/>
          <w:i/>
          <w:noProof/>
          <w:sz w:val="24"/>
          <w:szCs w:val="24"/>
        </w:rPr>
        <w:t xml:space="preserve">Affirming student’s right to their own languages. </w:t>
      </w:r>
      <w:r w:rsidRPr="00AE2598">
        <w:rPr>
          <w:rFonts w:ascii="Times New Roman" w:eastAsia="Calibri" w:hAnsi="Times New Roman" w:cs="Times New Roman"/>
          <w:noProof/>
          <w:sz w:val="24"/>
          <w:szCs w:val="24"/>
        </w:rPr>
        <w:t>New York</w:t>
      </w:r>
      <w:r w:rsidR="00A9007A">
        <w:rPr>
          <w:rFonts w:ascii="Times New Roman" w:eastAsia="Calibri" w:hAnsi="Times New Roman" w:cs="Times New Roman"/>
          <w:noProof/>
          <w:sz w:val="24"/>
          <w:szCs w:val="24"/>
        </w:rPr>
        <w:t>, NY</w:t>
      </w:r>
      <w:r w:rsidRPr="00AE2598">
        <w:rPr>
          <w:rFonts w:ascii="Times New Roman" w:eastAsia="Calibri" w:hAnsi="Times New Roman" w:cs="Times New Roman"/>
          <w:noProof/>
          <w:sz w:val="24"/>
          <w:szCs w:val="24"/>
        </w:rPr>
        <w:t>: Routledge.</w:t>
      </w:r>
      <w:r w:rsidRPr="00AE2598">
        <w:rPr>
          <w:rFonts w:ascii="Times New Roman" w:eastAsia="Calibri" w:hAnsi="Times New Roman" w:cs="Times New Roman"/>
          <w:i/>
          <w:noProof/>
          <w:sz w:val="24"/>
          <w:szCs w:val="24"/>
        </w:rPr>
        <w:t xml:space="preserve"> </w:t>
      </w:r>
    </w:p>
    <w:p w14:paraId="4AFDBEE9" w14:textId="2544EBAF" w:rsidR="005A0547" w:rsidRPr="00AE2598" w:rsidRDefault="005A0547"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Shapiro, L. (2011). </w:t>
      </w:r>
      <w:r w:rsidRPr="00AE2598">
        <w:rPr>
          <w:rFonts w:ascii="Times New Roman" w:eastAsia="Calibri" w:hAnsi="Times New Roman" w:cs="Times New Roman"/>
          <w:i/>
          <w:noProof/>
          <w:sz w:val="24"/>
          <w:szCs w:val="24"/>
        </w:rPr>
        <w:t xml:space="preserve">Language, ideology, and policy: Perspectives on U.S. K-12 </w:t>
      </w:r>
      <w:r w:rsidR="00A9007A" w:rsidRPr="00AE2598">
        <w:rPr>
          <w:rFonts w:ascii="Times New Roman" w:eastAsia="Calibri" w:hAnsi="Times New Roman" w:cs="Times New Roman"/>
          <w:i/>
          <w:noProof/>
          <w:sz w:val="24"/>
          <w:szCs w:val="24"/>
        </w:rPr>
        <w:t>world language education</w:t>
      </w:r>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Retrieved from ProQuest Dissertations &amp; Theses (PDDT). 3484347.</w:t>
      </w:r>
    </w:p>
    <w:p w14:paraId="415B6F4F" w14:textId="2F5EC397" w:rsidR="00F24EDB" w:rsidRPr="00F24EDB" w:rsidRDefault="00F24EDB" w:rsidP="00002DA0">
      <w:pPr>
        <w:spacing w:after="0" w:line="480" w:lineRule="auto"/>
        <w:ind w:left="720" w:hanging="720"/>
        <w:rPr>
          <w:rFonts w:ascii="Times New Roman" w:eastAsia="Calibri" w:hAnsi="Times New Roman" w:cs="Times New Roman"/>
          <w:noProof/>
          <w:sz w:val="24"/>
          <w:szCs w:val="24"/>
        </w:rPr>
      </w:pPr>
      <w:r w:rsidRPr="00F24EDB">
        <w:rPr>
          <w:rFonts w:ascii="Times New Roman" w:eastAsia="Calibri" w:hAnsi="Times New Roman" w:cs="Times New Roman"/>
          <w:noProof/>
          <w:sz w:val="24"/>
          <w:szCs w:val="24"/>
        </w:rPr>
        <w:t xml:space="preserve">Shapiro, J., &amp; Stefkovich, J. (2001). </w:t>
      </w:r>
      <w:r w:rsidRPr="00002DA0">
        <w:rPr>
          <w:rFonts w:ascii="Times New Roman" w:eastAsia="Calibri" w:hAnsi="Times New Roman" w:cs="Times New Roman"/>
          <w:i/>
          <w:noProof/>
          <w:sz w:val="24"/>
          <w:szCs w:val="24"/>
        </w:rPr>
        <w:t>Ethical leadership and decision making in education</w:t>
      </w:r>
      <w:r w:rsidRPr="00F24EDB">
        <w:rPr>
          <w:rFonts w:ascii="Times New Roman" w:eastAsia="Calibri" w:hAnsi="Times New Roman" w:cs="Times New Roman"/>
          <w:noProof/>
          <w:sz w:val="24"/>
          <w:szCs w:val="24"/>
        </w:rPr>
        <w:t>. Mahwah, NJ</w:t>
      </w:r>
      <w:r>
        <w:rPr>
          <w:rFonts w:ascii="Times New Roman" w:eastAsia="Calibri" w:hAnsi="Times New Roman" w:cs="Times New Roman"/>
          <w:noProof/>
          <w:sz w:val="24"/>
          <w:szCs w:val="24"/>
        </w:rPr>
        <w:t>:  Lawrence Erlbaum Associates.</w:t>
      </w:r>
    </w:p>
    <w:p w14:paraId="6BC9F11B" w14:textId="77777777" w:rsidR="00F24EDB" w:rsidRPr="00F24EDB" w:rsidRDefault="00F24EDB" w:rsidP="00F24EDB">
      <w:pPr>
        <w:spacing w:after="0" w:line="480" w:lineRule="auto"/>
        <w:ind w:left="720" w:hanging="720"/>
        <w:rPr>
          <w:rFonts w:ascii="Times New Roman" w:eastAsia="Calibri" w:hAnsi="Times New Roman" w:cs="Times New Roman"/>
          <w:noProof/>
          <w:sz w:val="24"/>
          <w:szCs w:val="24"/>
        </w:rPr>
      </w:pPr>
      <w:r w:rsidRPr="00F24EDB">
        <w:rPr>
          <w:rFonts w:ascii="Times New Roman" w:eastAsia="Calibri" w:hAnsi="Times New Roman" w:cs="Times New Roman"/>
          <w:noProof/>
          <w:sz w:val="24"/>
          <w:szCs w:val="24"/>
        </w:rPr>
        <w:t xml:space="preserve">Shapiro, J., &amp; Stefkovich, J. (2005). </w:t>
      </w:r>
      <w:r w:rsidRPr="00002DA0">
        <w:rPr>
          <w:rFonts w:ascii="Times New Roman" w:eastAsia="Calibri" w:hAnsi="Times New Roman" w:cs="Times New Roman"/>
          <w:i/>
          <w:noProof/>
          <w:sz w:val="24"/>
          <w:szCs w:val="24"/>
        </w:rPr>
        <w:t>Ethical leadership and decision making in education</w:t>
      </w:r>
      <w:r w:rsidRPr="00F24EDB">
        <w:rPr>
          <w:rFonts w:ascii="Times New Roman" w:eastAsia="Calibri" w:hAnsi="Times New Roman" w:cs="Times New Roman"/>
          <w:noProof/>
          <w:sz w:val="24"/>
          <w:szCs w:val="24"/>
        </w:rPr>
        <w:t>. (2nd ed.). Mahwah, NJ:  Lawrence Erlbaum Associates.</w:t>
      </w:r>
    </w:p>
    <w:p w14:paraId="6FB2A5E4" w14:textId="7A5A751E" w:rsidR="00F24EDB" w:rsidRDefault="00F24EDB" w:rsidP="00002DA0">
      <w:pPr>
        <w:spacing w:after="0" w:line="480" w:lineRule="auto"/>
        <w:ind w:left="720" w:hanging="720"/>
        <w:rPr>
          <w:rFonts w:ascii="Times New Roman" w:eastAsia="Calibri" w:hAnsi="Times New Roman" w:cs="Times New Roman"/>
          <w:noProof/>
          <w:sz w:val="24"/>
          <w:szCs w:val="24"/>
        </w:rPr>
      </w:pPr>
      <w:r w:rsidRPr="00F24EDB">
        <w:rPr>
          <w:rFonts w:ascii="Times New Roman" w:eastAsia="Calibri" w:hAnsi="Times New Roman" w:cs="Times New Roman"/>
          <w:noProof/>
          <w:sz w:val="24"/>
          <w:szCs w:val="24"/>
        </w:rPr>
        <w:t xml:space="preserve">Shapiro, J., &amp; Stefkovich, J. (2011). </w:t>
      </w:r>
      <w:r w:rsidRPr="00002DA0">
        <w:rPr>
          <w:rFonts w:ascii="Times New Roman" w:eastAsia="Calibri" w:hAnsi="Times New Roman" w:cs="Times New Roman"/>
          <w:i/>
          <w:noProof/>
          <w:sz w:val="24"/>
          <w:szCs w:val="24"/>
        </w:rPr>
        <w:t>Ethical leadership and decision making in education</w:t>
      </w:r>
      <w:r w:rsidRPr="00F24EDB">
        <w:rPr>
          <w:rFonts w:ascii="Times New Roman" w:eastAsia="Calibri" w:hAnsi="Times New Roman" w:cs="Times New Roman"/>
          <w:noProof/>
          <w:sz w:val="24"/>
          <w:szCs w:val="24"/>
        </w:rPr>
        <w:t>. (3rd ed.). Mahwah, NJ:  Lawrence Erlbaum Associates.</w:t>
      </w:r>
    </w:p>
    <w:p w14:paraId="0391C8FD" w14:textId="7CB3425F" w:rsidR="00EA6A93" w:rsidRPr="00AE2598" w:rsidRDefault="00EA6A93"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Scheffler, I. (1984). On the eduation of policymakers. </w:t>
      </w:r>
      <w:r w:rsidRPr="00AE2598">
        <w:rPr>
          <w:rFonts w:ascii="Times New Roman" w:eastAsia="Calibri" w:hAnsi="Times New Roman" w:cs="Times New Roman"/>
          <w:i/>
          <w:noProof/>
          <w:sz w:val="24"/>
          <w:szCs w:val="24"/>
        </w:rPr>
        <w:t>Harvard Education Review</w:t>
      </w:r>
      <w:r w:rsidR="00A9007A">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54</w:t>
      </w:r>
      <w:r w:rsidRPr="00AE2598">
        <w:rPr>
          <w:rFonts w:ascii="Times New Roman" w:eastAsia="Calibri" w:hAnsi="Times New Roman" w:cs="Times New Roman"/>
          <w:noProof/>
          <w:sz w:val="24"/>
          <w:szCs w:val="24"/>
        </w:rPr>
        <w:t>(2).</w:t>
      </w:r>
    </w:p>
    <w:p w14:paraId="39D30AB6" w14:textId="1520CBF6" w:rsidR="00DA5B8B" w:rsidRDefault="00DA5B8B" w:rsidP="00AE2598">
      <w:pPr>
        <w:spacing w:after="0" w:line="48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lastRenderedPageBreak/>
        <w:t xml:space="preserve">Shin, H., &amp; Alba, R. (2009). The economic value of bilingualism for Asians and Hispanics. </w:t>
      </w:r>
      <w:r w:rsidRPr="00604653">
        <w:rPr>
          <w:rFonts w:ascii="Times New Roman" w:eastAsia="Calibri" w:hAnsi="Times New Roman" w:cs="Times New Roman"/>
          <w:i/>
          <w:noProof/>
          <w:sz w:val="24"/>
          <w:szCs w:val="24"/>
        </w:rPr>
        <w:t>Sociological Forum, 24</w:t>
      </w:r>
      <w:r>
        <w:rPr>
          <w:rFonts w:ascii="Times New Roman" w:eastAsia="Calibri" w:hAnsi="Times New Roman" w:cs="Times New Roman"/>
          <w:noProof/>
          <w:sz w:val="24"/>
          <w:szCs w:val="24"/>
        </w:rPr>
        <w:t>(2), 254-275.</w:t>
      </w:r>
    </w:p>
    <w:p w14:paraId="0AD84B4F" w14:textId="5C7958A5"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Shohamy, E. (2006). </w:t>
      </w:r>
      <w:r w:rsidRPr="00AE2598">
        <w:rPr>
          <w:rFonts w:ascii="Times New Roman" w:eastAsia="Calibri" w:hAnsi="Times New Roman" w:cs="Times New Roman"/>
          <w:i/>
          <w:noProof/>
          <w:sz w:val="24"/>
          <w:szCs w:val="24"/>
        </w:rPr>
        <w:t>Language policy: Hidden agendas and new approaches.</w:t>
      </w:r>
      <w:r w:rsidRPr="00AE2598">
        <w:rPr>
          <w:rFonts w:ascii="Times New Roman" w:eastAsia="Calibri" w:hAnsi="Times New Roman" w:cs="Times New Roman"/>
          <w:noProof/>
          <w:sz w:val="24"/>
          <w:szCs w:val="24"/>
        </w:rPr>
        <w:t xml:space="preserve"> New York</w:t>
      </w:r>
      <w:r w:rsidR="00945150">
        <w:rPr>
          <w:rFonts w:ascii="Times New Roman" w:eastAsia="Calibri" w:hAnsi="Times New Roman" w:cs="Times New Roman"/>
          <w:noProof/>
          <w:sz w:val="24"/>
          <w:szCs w:val="24"/>
        </w:rPr>
        <w:t>, NY</w:t>
      </w:r>
      <w:r w:rsidRPr="00AE2598">
        <w:rPr>
          <w:rFonts w:ascii="Times New Roman" w:eastAsia="Calibri" w:hAnsi="Times New Roman" w:cs="Times New Roman"/>
          <w:noProof/>
          <w:sz w:val="24"/>
          <w:szCs w:val="24"/>
        </w:rPr>
        <w:t>: Routledge.</w:t>
      </w:r>
    </w:p>
    <w:p w14:paraId="26CDCE6C" w14:textId="7D203FA4" w:rsidR="008C344A" w:rsidRPr="00AE2598" w:rsidRDefault="008C344A" w:rsidP="00AE2598">
      <w:pPr>
        <w:spacing w:after="0" w:line="480" w:lineRule="auto"/>
        <w:ind w:left="720" w:hanging="720"/>
        <w:rPr>
          <w:rFonts w:ascii="Times New Roman" w:eastAsia="Times New Roman" w:hAnsi="Times New Roman" w:cs="Times New Roman"/>
          <w:sz w:val="24"/>
          <w:szCs w:val="24"/>
        </w:rPr>
      </w:pPr>
      <w:proofErr w:type="gramStart"/>
      <w:r w:rsidRPr="00AE2598">
        <w:rPr>
          <w:rFonts w:ascii="Times New Roman" w:eastAsia="Times New Roman" w:hAnsi="Times New Roman" w:cs="Times New Roman"/>
          <w:sz w:val="24"/>
          <w:szCs w:val="24"/>
        </w:rPr>
        <w:t>Silva, L. (2012).</w:t>
      </w:r>
      <w:proofErr w:type="gramEnd"/>
      <w:r w:rsidRPr="00AE2598">
        <w:rPr>
          <w:rFonts w:ascii="Times New Roman" w:eastAsia="Times New Roman" w:hAnsi="Times New Roman" w:cs="Times New Roman"/>
          <w:sz w:val="24"/>
          <w:szCs w:val="24"/>
        </w:rPr>
        <w:t xml:space="preserve"> </w:t>
      </w:r>
      <w:r w:rsidRPr="00AE2598">
        <w:rPr>
          <w:rFonts w:ascii="Times New Roman" w:eastAsia="Times New Roman" w:hAnsi="Times New Roman" w:cs="Times New Roman"/>
          <w:i/>
          <w:sz w:val="24"/>
          <w:szCs w:val="24"/>
        </w:rPr>
        <w:t xml:space="preserve">Native American </w:t>
      </w:r>
      <w:r w:rsidR="00945150" w:rsidRPr="00AE2598">
        <w:rPr>
          <w:rFonts w:ascii="Times New Roman" w:eastAsia="Times New Roman" w:hAnsi="Times New Roman" w:cs="Times New Roman"/>
          <w:i/>
          <w:sz w:val="24"/>
          <w:szCs w:val="24"/>
        </w:rPr>
        <w:t>language teacher certification paving way for elders to teach</w:t>
      </w:r>
      <w:r w:rsidRPr="00AE2598">
        <w:rPr>
          <w:rFonts w:ascii="Times New Roman" w:eastAsia="Times New Roman" w:hAnsi="Times New Roman" w:cs="Times New Roman"/>
          <w:i/>
          <w:sz w:val="24"/>
          <w:szCs w:val="24"/>
        </w:rPr>
        <w:t xml:space="preserve"> Native American </w:t>
      </w:r>
      <w:r w:rsidR="00945150" w:rsidRPr="00AE2598">
        <w:rPr>
          <w:rFonts w:ascii="Times New Roman" w:eastAsia="Times New Roman" w:hAnsi="Times New Roman" w:cs="Times New Roman"/>
          <w:i/>
          <w:sz w:val="24"/>
          <w:szCs w:val="24"/>
        </w:rPr>
        <w:t xml:space="preserve">languages in classroom adoption </w:t>
      </w:r>
      <w:r w:rsidRPr="00AE2598">
        <w:rPr>
          <w:rFonts w:ascii="Times New Roman" w:eastAsia="Times New Roman" w:hAnsi="Times New Roman" w:cs="Times New Roman"/>
          <w:i/>
          <w:sz w:val="24"/>
          <w:szCs w:val="24"/>
        </w:rPr>
        <w:t xml:space="preserve">of Native American </w:t>
      </w:r>
      <w:r w:rsidR="00945150" w:rsidRPr="00AE2598">
        <w:rPr>
          <w:rFonts w:ascii="Times New Roman" w:eastAsia="Times New Roman" w:hAnsi="Times New Roman" w:cs="Times New Roman"/>
          <w:i/>
          <w:sz w:val="24"/>
          <w:szCs w:val="24"/>
        </w:rPr>
        <w:t>language teacher certification policy</w:t>
      </w:r>
      <w:r w:rsidRPr="00AE2598">
        <w:rPr>
          <w:rFonts w:ascii="Times New Roman" w:eastAsia="Times New Roman" w:hAnsi="Times New Roman" w:cs="Times New Roman"/>
          <w:i/>
          <w:sz w:val="24"/>
          <w:szCs w:val="24"/>
        </w:rPr>
        <w:t>.</w:t>
      </w:r>
      <w:r w:rsidRPr="00AE2598">
        <w:rPr>
          <w:rFonts w:ascii="Times New Roman" w:eastAsia="Times New Roman" w:hAnsi="Times New Roman" w:cs="Times New Roman"/>
          <w:sz w:val="24"/>
          <w:szCs w:val="24"/>
        </w:rPr>
        <w:t xml:space="preserve"> Retrieved from http://www.azed.gov/educator-certification/2012/08/28/native-american-language-teacher-certification/</w:t>
      </w:r>
    </w:p>
    <w:p w14:paraId="4074CBF8" w14:textId="59367282" w:rsidR="005B0939"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Times New Roman" w:hAnsi="Times New Roman" w:cs="Times New Roman"/>
          <w:sz w:val="24"/>
          <w:szCs w:val="24"/>
        </w:rPr>
        <w:t xml:space="preserve">Solano-Flores, G. (2011). </w:t>
      </w:r>
      <w:proofErr w:type="gramStart"/>
      <w:r w:rsidRPr="00AE2598">
        <w:rPr>
          <w:rFonts w:ascii="Times New Roman" w:eastAsia="Times New Roman" w:hAnsi="Times New Roman" w:cs="Times New Roman"/>
          <w:sz w:val="24"/>
          <w:szCs w:val="24"/>
        </w:rPr>
        <w:t>Assessing the cultural validity of assessment practices.</w:t>
      </w:r>
      <w:proofErr w:type="gramEnd"/>
      <w:r w:rsidRPr="00AE2598">
        <w:rPr>
          <w:rFonts w:ascii="Times New Roman" w:eastAsia="Times New Roman" w:hAnsi="Times New Roman" w:cs="Times New Roman"/>
          <w:sz w:val="24"/>
          <w:szCs w:val="24"/>
        </w:rPr>
        <w:t xml:space="preserve"> In M. Rosario </w:t>
      </w:r>
      <w:proofErr w:type="spellStart"/>
      <w:r w:rsidRPr="00AE2598">
        <w:rPr>
          <w:rFonts w:ascii="Times New Roman" w:eastAsia="Times New Roman" w:hAnsi="Times New Roman" w:cs="Times New Roman"/>
          <w:sz w:val="24"/>
          <w:szCs w:val="24"/>
        </w:rPr>
        <w:t>Basterrra</w:t>
      </w:r>
      <w:proofErr w:type="spellEnd"/>
      <w:r w:rsidRPr="00AE2598">
        <w:rPr>
          <w:rFonts w:ascii="Times New Roman" w:eastAsia="Times New Roman" w:hAnsi="Times New Roman" w:cs="Times New Roman"/>
          <w:sz w:val="24"/>
          <w:szCs w:val="24"/>
        </w:rPr>
        <w:t>, E. Trumbull, &amp; G. Solano-Flores (</w:t>
      </w:r>
      <w:proofErr w:type="spellStart"/>
      <w:r w:rsidRPr="00AE2598">
        <w:rPr>
          <w:rFonts w:ascii="Times New Roman" w:eastAsia="Times New Roman" w:hAnsi="Times New Roman" w:cs="Times New Roman"/>
          <w:sz w:val="24"/>
          <w:szCs w:val="24"/>
        </w:rPr>
        <w:t>Eds</w:t>
      </w:r>
      <w:proofErr w:type="spellEnd"/>
      <w:r w:rsidRPr="00AE2598">
        <w:rPr>
          <w:rFonts w:ascii="Times New Roman" w:eastAsia="Times New Roman" w:hAnsi="Times New Roman" w:cs="Times New Roman"/>
          <w:sz w:val="24"/>
          <w:szCs w:val="24"/>
        </w:rPr>
        <w:t xml:space="preserve">), </w:t>
      </w:r>
      <w:r w:rsidRPr="00AE2598">
        <w:rPr>
          <w:rFonts w:ascii="Times New Roman" w:eastAsia="Times New Roman" w:hAnsi="Times New Roman" w:cs="Times New Roman"/>
          <w:i/>
          <w:sz w:val="24"/>
          <w:szCs w:val="24"/>
        </w:rPr>
        <w:t xml:space="preserve">Cultural </w:t>
      </w:r>
      <w:r w:rsidR="00945150" w:rsidRPr="00AE2598">
        <w:rPr>
          <w:rFonts w:ascii="Times New Roman" w:eastAsia="Times New Roman" w:hAnsi="Times New Roman" w:cs="Times New Roman"/>
          <w:i/>
          <w:sz w:val="24"/>
          <w:szCs w:val="24"/>
        </w:rPr>
        <w:t>validity in assessme</w:t>
      </w:r>
      <w:r w:rsidRPr="00AE2598">
        <w:rPr>
          <w:rFonts w:ascii="Times New Roman" w:eastAsia="Times New Roman" w:hAnsi="Times New Roman" w:cs="Times New Roman"/>
          <w:i/>
          <w:sz w:val="24"/>
          <w:szCs w:val="24"/>
        </w:rPr>
        <w:t xml:space="preserve">nt: Addressing </w:t>
      </w:r>
      <w:r w:rsidR="00945150" w:rsidRPr="00AE2598">
        <w:rPr>
          <w:rFonts w:ascii="Times New Roman" w:eastAsia="Times New Roman" w:hAnsi="Times New Roman" w:cs="Times New Roman"/>
          <w:i/>
          <w:sz w:val="24"/>
          <w:szCs w:val="24"/>
        </w:rPr>
        <w:t xml:space="preserve">linguistic and cultural diversity </w:t>
      </w:r>
      <w:r w:rsidR="000266F2" w:rsidRPr="00AE2598">
        <w:rPr>
          <w:rFonts w:ascii="Times New Roman" w:eastAsia="Times New Roman" w:hAnsi="Times New Roman" w:cs="Times New Roman"/>
          <w:sz w:val="24"/>
          <w:szCs w:val="24"/>
        </w:rPr>
        <w:t>(pp. 33-57)</w:t>
      </w:r>
      <w:r w:rsidRPr="00AE2598">
        <w:rPr>
          <w:rFonts w:ascii="Times New Roman" w:eastAsia="Times New Roman" w:hAnsi="Times New Roman" w:cs="Times New Roman"/>
          <w:i/>
          <w:sz w:val="24"/>
          <w:szCs w:val="24"/>
        </w:rPr>
        <w:t>.</w:t>
      </w:r>
      <w:r w:rsidRPr="00AE2598">
        <w:rPr>
          <w:rFonts w:ascii="Times New Roman" w:eastAsia="Times New Roman" w:hAnsi="Times New Roman" w:cs="Times New Roman"/>
          <w:sz w:val="24"/>
          <w:szCs w:val="24"/>
        </w:rPr>
        <w:t xml:space="preserve"> New York</w:t>
      </w:r>
      <w:r w:rsidR="00945150">
        <w:rPr>
          <w:rFonts w:ascii="Times New Roman" w:eastAsia="Times New Roman" w:hAnsi="Times New Roman" w:cs="Times New Roman"/>
          <w:sz w:val="24"/>
          <w:szCs w:val="24"/>
        </w:rPr>
        <w:t>, NY</w:t>
      </w:r>
      <w:r w:rsidRPr="00AE2598">
        <w:rPr>
          <w:rFonts w:ascii="Times New Roman" w:eastAsia="Times New Roman" w:hAnsi="Times New Roman" w:cs="Times New Roman"/>
          <w:sz w:val="24"/>
          <w:szCs w:val="24"/>
        </w:rPr>
        <w:t>: Routledge.</w:t>
      </w:r>
    </w:p>
    <w:p w14:paraId="5BC1AE8D" w14:textId="695E6C5A" w:rsidR="00341CAD" w:rsidRPr="00AE2598" w:rsidRDefault="005B0939" w:rsidP="00AE2598">
      <w:pPr>
        <w:spacing w:after="0" w:line="480" w:lineRule="auto"/>
        <w:ind w:left="720" w:hanging="720"/>
        <w:rPr>
          <w:rFonts w:ascii="Times New Roman" w:eastAsia="Calibri" w:hAnsi="Times New Roman" w:cs="Times New Roman"/>
          <w:i/>
          <w:noProof/>
          <w:sz w:val="24"/>
          <w:szCs w:val="24"/>
        </w:rPr>
      </w:pPr>
      <w:r w:rsidRPr="00AE2598">
        <w:rPr>
          <w:rFonts w:ascii="Times New Roman" w:eastAsia="Calibri" w:hAnsi="Times New Roman" w:cs="Times New Roman"/>
          <w:noProof/>
          <w:sz w:val="24"/>
          <w:szCs w:val="24"/>
        </w:rPr>
        <w:t xml:space="preserve">Spaulding, C. (2013). </w:t>
      </w:r>
      <w:r w:rsidRPr="00AE2598">
        <w:rPr>
          <w:rFonts w:ascii="Times New Roman" w:eastAsia="Calibri" w:hAnsi="Times New Roman" w:cs="Times New Roman"/>
          <w:i/>
          <w:noProof/>
          <w:sz w:val="24"/>
          <w:szCs w:val="24"/>
        </w:rPr>
        <w:t>Schools seek to save the Cherokee langauge.</w:t>
      </w:r>
      <w:r w:rsidRPr="00AE2598">
        <w:rPr>
          <w:rFonts w:ascii="Times New Roman" w:eastAsia="Calibri" w:hAnsi="Times New Roman" w:cs="Times New Roman"/>
          <w:noProof/>
          <w:sz w:val="24"/>
          <w:szCs w:val="24"/>
        </w:rPr>
        <w:t xml:space="preserve"> </w:t>
      </w:r>
      <w:r w:rsidR="00B616A7" w:rsidRPr="00AE2598">
        <w:rPr>
          <w:rFonts w:ascii="Times New Roman" w:eastAsia="Calibri" w:hAnsi="Times New Roman" w:cs="Times New Roman"/>
          <w:noProof/>
          <w:sz w:val="24"/>
          <w:szCs w:val="24"/>
        </w:rPr>
        <w:t>Retrieved from http://muskogeephoenix.com/local/x503821401/School-seeks-to-save-Cherokee-language</w:t>
      </w:r>
      <w:r w:rsidRPr="00AE2598">
        <w:rPr>
          <w:rFonts w:ascii="Times New Roman" w:eastAsia="Calibri" w:hAnsi="Times New Roman" w:cs="Times New Roman"/>
          <w:i/>
          <w:noProof/>
          <w:sz w:val="24"/>
          <w:szCs w:val="24"/>
        </w:rPr>
        <w:t xml:space="preserve"> </w:t>
      </w:r>
    </w:p>
    <w:p w14:paraId="30523FAD" w14:textId="666F953B" w:rsidR="005B0939" w:rsidRPr="00AE2598" w:rsidRDefault="00341CAD" w:rsidP="00AE2598">
      <w:pPr>
        <w:spacing w:after="0" w:line="480" w:lineRule="auto"/>
        <w:ind w:left="720" w:hanging="720"/>
        <w:rPr>
          <w:rFonts w:ascii="Times New Roman" w:eastAsia="Calibri" w:hAnsi="Times New Roman" w:cs="Times New Roman"/>
          <w:i/>
          <w:noProof/>
          <w:sz w:val="24"/>
          <w:szCs w:val="24"/>
        </w:rPr>
      </w:pPr>
      <w:r w:rsidRPr="00AE2598">
        <w:rPr>
          <w:rFonts w:ascii="Times New Roman" w:eastAsia="Calibri" w:hAnsi="Times New Roman" w:cs="Times New Roman"/>
          <w:noProof/>
          <w:sz w:val="24"/>
          <w:szCs w:val="24"/>
        </w:rPr>
        <w:t xml:space="preserve">Spolsky, B. (2004). </w:t>
      </w:r>
      <w:r w:rsidRPr="00AE2598">
        <w:rPr>
          <w:rFonts w:ascii="Times New Roman" w:eastAsia="Calibri" w:hAnsi="Times New Roman" w:cs="Times New Roman"/>
          <w:i/>
          <w:noProof/>
          <w:sz w:val="24"/>
          <w:szCs w:val="24"/>
        </w:rPr>
        <w:t xml:space="preserve">Language </w:t>
      </w:r>
      <w:r w:rsidR="00945150">
        <w:rPr>
          <w:rFonts w:ascii="Times New Roman" w:eastAsia="Calibri" w:hAnsi="Times New Roman" w:cs="Times New Roman"/>
          <w:i/>
          <w:noProof/>
          <w:sz w:val="24"/>
          <w:szCs w:val="24"/>
        </w:rPr>
        <w:t>p</w:t>
      </w:r>
      <w:r w:rsidR="00945150" w:rsidRPr="00AE2598">
        <w:rPr>
          <w:rFonts w:ascii="Times New Roman" w:eastAsia="Calibri" w:hAnsi="Times New Roman" w:cs="Times New Roman"/>
          <w:i/>
          <w:noProof/>
          <w:sz w:val="24"/>
          <w:szCs w:val="24"/>
        </w:rPr>
        <w:t>olicy</w:t>
      </w:r>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Cambridge</w:t>
      </w:r>
      <w:r w:rsidR="00945150">
        <w:rPr>
          <w:rFonts w:ascii="Times New Roman" w:eastAsia="Calibri" w:hAnsi="Times New Roman" w:cs="Times New Roman"/>
          <w:noProof/>
          <w:sz w:val="24"/>
          <w:szCs w:val="24"/>
        </w:rPr>
        <w:t>, United Kingdom</w:t>
      </w:r>
      <w:r w:rsidRPr="00AE2598">
        <w:rPr>
          <w:rFonts w:ascii="Times New Roman" w:eastAsia="Calibri" w:hAnsi="Times New Roman" w:cs="Times New Roman"/>
          <w:noProof/>
          <w:sz w:val="24"/>
          <w:szCs w:val="24"/>
        </w:rPr>
        <w:t>: Cambridge University Press.</w:t>
      </w:r>
    </w:p>
    <w:p w14:paraId="1D0653D0" w14:textId="62FCB546" w:rsidR="008228F4" w:rsidRDefault="008228F4" w:rsidP="00002DA0">
      <w:pPr>
        <w:spacing w:after="0" w:line="48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Starratt, R. (2004). </w:t>
      </w:r>
      <w:r w:rsidRPr="004F038C">
        <w:rPr>
          <w:rFonts w:ascii="Times New Roman" w:eastAsia="Calibri" w:hAnsi="Times New Roman" w:cs="Times New Roman"/>
          <w:i/>
          <w:noProof/>
          <w:sz w:val="24"/>
          <w:szCs w:val="24"/>
        </w:rPr>
        <w:t>Ethical leadership</w:t>
      </w:r>
      <w:r>
        <w:rPr>
          <w:rFonts w:ascii="Times New Roman" w:eastAsia="Calibri" w:hAnsi="Times New Roman" w:cs="Times New Roman"/>
          <w:noProof/>
          <w:sz w:val="24"/>
          <w:szCs w:val="24"/>
        </w:rPr>
        <w:t>. San Francisco: CA. Jossey-Bass</w:t>
      </w:r>
    </w:p>
    <w:p w14:paraId="5E618B44" w14:textId="25BBA382" w:rsidR="00034F5D" w:rsidRPr="00AE2598" w:rsidRDefault="00034F5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State of Oklahoma</w:t>
      </w:r>
      <w:r w:rsidR="00945150">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(2010). </w:t>
      </w:r>
      <w:r w:rsidRPr="00AE2598">
        <w:rPr>
          <w:rFonts w:ascii="Times New Roman" w:eastAsia="Calibri" w:hAnsi="Times New Roman" w:cs="Times New Roman"/>
          <w:i/>
          <w:noProof/>
          <w:sz w:val="24"/>
          <w:szCs w:val="24"/>
        </w:rPr>
        <w:t>Constitution of the state of Oklahoma</w:t>
      </w:r>
      <w:r w:rsidR="00945150">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Retrieved from http://www.oklegislature.gov/ok_constitution.html</w:t>
      </w:r>
      <w:r w:rsidRPr="00AE2598">
        <w:rPr>
          <w:rFonts w:ascii="Times New Roman" w:eastAsia="Calibri" w:hAnsi="Times New Roman" w:cs="Times New Roman"/>
          <w:i/>
          <w:noProof/>
          <w:sz w:val="24"/>
          <w:szCs w:val="24"/>
        </w:rPr>
        <w:t xml:space="preserve"> </w:t>
      </w:r>
    </w:p>
    <w:p w14:paraId="05A22C65" w14:textId="059D25AD" w:rsidR="004A4216" w:rsidRDefault="004A4216" w:rsidP="00AE2598">
      <w:pPr>
        <w:spacing w:after="0" w:line="480" w:lineRule="auto"/>
        <w:ind w:left="720" w:hanging="720"/>
        <w:rPr>
          <w:rFonts w:ascii="Times New Roman" w:eastAsia="Calibri" w:hAnsi="Times New Roman" w:cs="Times New Roman"/>
          <w:noProof/>
          <w:sz w:val="24"/>
          <w:szCs w:val="24"/>
        </w:rPr>
      </w:pPr>
      <w:r w:rsidRPr="004A4216">
        <w:rPr>
          <w:rFonts w:ascii="Times New Roman" w:eastAsia="Calibri" w:hAnsi="Times New Roman" w:cs="Times New Roman"/>
          <w:noProof/>
          <w:sz w:val="24"/>
          <w:szCs w:val="24"/>
        </w:rPr>
        <w:t xml:space="preserve">Stefkovich, J. (2006). </w:t>
      </w:r>
      <w:r w:rsidRPr="00002DA0">
        <w:rPr>
          <w:rFonts w:ascii="Times New Roman" w:eastAsia="Calibri" w:hAnsi="Times New Roman" w:cs="Times New Roman"/>
          <w:i/>
          <w:noProof/>
          <w:sz w:val="24"/>
          <w:szCs w:val="24"/>
        </w:rPr>
        <w:t>Best interests of the student: Applying ethical constructs to legal cases in education</w:t>
      </w:r>
      <w:r w:rsidRPr="004A4216">
        <w:rPr>
          <w:rFonts w:ascii="Times New Roman" w:eastAsia="Calibri" w:hAnsi="Times New Roman" w:cs="Times New Roman"/>
          <w:noProof/>
          <w:sz w:val="24"/>
          <w:szCs w:val="24"/>
        </w:rPr>
        <w:t>. Mahwah, NJ: Lawrence Erlbaum Associates.</w:t>
      </w:r>
    </w:p>
    <w:p w14:paraId="5F724348" w14:textId="67A576F4" w:rsidR="00C269E8" w:rsidRDefault="00C269E8" w:rsidP="00AE2598">
      <w:pPr>
        <w:spacing w:after="0" w:line="48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lastRenderedPageBreak/>
        <w:t xml:space="preserve">Stefkovich, J. </w:t>
      </w:r>
      <w:r w:rsidR="008228F4">
        <w:rPr>
          <w:rFonts w:ascii="Times New Roman" w:eastAsia="Calibri" w:hAnsi="Times New Roman" w:cs="Times New Roman"/>
          <w:noProof/>
          <w:sz w:val="24"/>
          <w:szCs w:val="24"/>
        </w:rPr>
        <w:t>(2013</w:t>
      </w:r>
      <w:r>
        <w:rPr>
          <w:rFonts w:ascii="Times New Roman" w:eastAsia="Calibri" w:hAnsi="Times New Roman" w:cs="Times New Roman"/>
          <w:noProof/>
          <w:sz w:val="24"/>
          <w:szCs w:val="24"/>
        </w:rPr>
        <w:t xml:space="preserve">). </w:t>
      </w:r>
      <w:r w:rsidR="005571D5" w:rsidRPr="00002DA0">
        <w:rPr>
          <w:rFonts w:ascii="Times New Roman" w:eastAsia="Calibri" w:hAnsi="Times New Roman" w:cs="Times New Roman"/>
          <w:i/>
          <w:noProof/>
          <w:sz w:val="24"/>
          <w:szCs w:val="24"/>
        </w:rPr>
        <w:t>Best interests of the student: Applying ethical constructs to legal cases in education</w:t>
      </w:r>
      <w:r w:rsidR="005571D5">
        <w:rPr>
          <w:rFonts w:ascii="Times New Roman" w:eastAsia="Calibri" w:hAnsi="Times New Roman" w:cs="Times New Roman"/>
          <w:noProof/>
          <w:sz w:val="24"/>
          <w:szCs w:val="24"/>
        </w:rPr>
        <w:t xml:space="preserve"> (2</w:t>
      </w:r>
      <w:r w:rsidR="005571D5" w:rsidRPr="00002DA0">
        <w:rPr>
          <w:rFonts w:ascii="Times New Roman" w:eastAsia="Calibri" w:hAnsi="Times New Roman" w:cs="Times New Roman"/>
          <w:noProof/>
          <w:sz w:val="24"/>
          <w:szCs w:val="24"/>
          <w:vertAlign w:val="superscript"/>
        </w:rPr>
        <w:t>nd</w:t>
      </w:r>
      <w:r w:rsidR="005571D5">
        <w:rPr>
          <w:rFonts w:ascii="Times New Roman" w:eastAsia="Calibri" w:hAnsi="Times New Roman" w:cs="Times New Roman"/>
          <w:noProof/>
          <w:sz w:val="24"/>
          <w:szCs w:val="24"/>
        </w:rPr>
        <w:t xml:space="preserve"> ed.). </w:t>
      </w:r>
      <w:r w:rsidR="005571D5" w:rsidRPr="004A4216">
        <w:rPr>
          <w:rFonts w:ascii="Times New Roman" w:eastAsia="Calibri" w:hAnsi="Times New Roman" w:cs="Times New Roman"/>
          <w:noProof/>
          <w:sz w:val="24"/>
          <w:szCs w:val="24"/>
        </w:rPr>
        <w:t>Mahwah, NJ: Lawrence Erlbaum Associates</w:t>
      </w:r>
    </w:p>
    <w:p w14:paraId="5F288B1D" w14:textId="019E58D5" w:rsidR="00066CE5" w:rsidRPr="00AE2598" w:rsidRDefault="00066CE5"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Stewart, W. (1968). A sociolinguistic typology for describing national multilingualism. In J. Fishman (Ed), </w:t>
      </w:r>
      <w:r w:rsidRPr="00AE2598">
        <w:rPr>
          <w:rFonts w:ascii="Times New Roman" w:eastAsia="Calibri" w:hAnsi="Times New Roman" w:cs="Times New Roman"/>
          <w:i/>
          <w:noProof/>
          <w:sz w:val="24"/>
          <w:szCs w:val="24"/>
        </w:rPr>
        <w:t xml:space="preserve">Readings in the socioligy of language </w:t>
      </w:r>
      <w:r w:rsidRPr="00AE2598">
        <w:rPr>
          <w:rFonts w:ascii="Times New Roman" w:eastAsia="Calibri" w:hAnsi="Times New Roman" w:cs="Times New Roman"/>
          <w:noProof/>
          <w:sz w:val="24"/>
          <w:szCs w:val="24"/>
        </w:rPr>
        <w:t>(pp. 531</w:t>
      </w:r>
      <w:r w:rsidR="00945150">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545). The Hauge</w:t>
      </w:r>
      <w:r w:rsidR="00945150">
        <w:rPr>
          <w:rFonts w:ascii="Times New Roman" w:eastAsia="Calibri" w:hAnsi="Times New Roman" w:cs="Times New Roman"/>
          <w:noProof/>
          <w:sz w:val="24"/>
          <w:szCs w:val="24"/>
        </w:rPr>
        <w:t>, Netherlands</w:t>
      </w:r>
      <w:r w:rsidRPr="00AE2598">
        <w:rPr>
          <w:rFonts w:ascii="Times New Roman" w:eastAsia="Calibri" w:hAnsi="Times New Roman" w:cs="Times New Roman"/>
          <w:noProof/>
          <w:sz w:val="24"/>
          <w:szCs w:val="24"/>
        </w:rPr>
        <w:t xml:space="preserve">: Mouton. </w:t>
      </w:r>
    </w:p>
    <w:p w14:paraId="3FFD7664" w14:textId="76426453" w:rsidR="004A23A5" w:rsidRDefault="004A23A5" w:rsidP="00AE2598">
      <w:pPr>
        <w:spacing w:after="0" w:line="48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Strauss, A., &amp; Corbin, J. (2007). </w:t>
      </w:r>
      <w:r w:rsidRPr="004A23A5">
        <w:rPr>
          <w:rFonts w:ascii="Times New Roman" w:eastAsia="Calibri" w:hAnsi="Times New Roman" w:cs="Times New Roman"/>
          <w:i/>
          <w:noProof/>
          <w:sz w:val="24"/>
          <w:szCs w:val="24"/>
        </w:rPr>
        <w:t>Basics of qualitative research: Techniques and procedures for developing grounded theory</w:t>
      </w:r>
      <w:r>
        <w:rPr>
          <w:rFonts w:ascii="Times New Roman" w:eastAsia="Calibri" w:hAnsi="Times New Roman" w:cs="Times New Roman"/>
          <w:noProof/>
          <w:sz w:val="24"/>
          <w:szCs w:val="24"/>
        </w:rPr>
        <w:t xml:space="preserve"> (3</w:t>
      </w:r>
      <w:r w:rsidRPr="004A23A5">
        <w:rPr>
          <w:rFonts w:ascii="Times New Roman" w:eastAsia="Calibri" w:hAnsi="Times New Roman" w:cs="Times New Roman"/>
          <w:noProof/>
          <w:sz w:val="24"/>
          <w:szCs w:val="24"/>
          <w:vertAlign w:val="superscript"/>
        </w:rPr>
        <w:t>rd</w:t>
      </w:r>
      <w:r>
        <w:rPr>
          <w:rFonts w:ascii="Times New Roman" w:eastAsia="Calibri" w:hAnsi="Times New Roman" w:cs="Times New Roman"/>
          <w:noProof/>
          <w:sz w:val="24"/>
          <w:szCs w:val="24"/>
        </w:rPr>
        <w:t xml:space="preserve"> ed). </w:t>
      </w:r>
      <w:r w:rsidRPr="00AE2598">
        <w:rPr>
          <w:rFonts w:ascii="Times New Roman" w:hAnsi="Times New Roman" w:cs="Times New Roman"/>
          <w:sz w:val="24"/>
          <w:szCs w:val="24"/>
        </w:rPr>
        <w:t>Thousand Oaks</w:t>
      </w:r>
      <w:r>
        <w:rPr>
          <w:rFonts w:ascii="Times New Roman" w:hAnsi="Times New Roman" w:cs="Times New Roman"/>
          <w:sz w:val="24"/>
          <w:szCs w:val="24"/>
        </w:rPr>
        <w:t>, CA</w:t>
      </w:r>
      <w:r w:rsidRPr="00AE2598">
        <w:rPr>
          <w:rFonts w:ascii="Times New Roman" w:hAnsi="Times New Roman" w:cs="Times New Roman"/>
          <w:sz w:val="24"/>
          <w:szCs w:val="24"/>
        </w:rPr>
        <w:t>: Sage</w:t>
      </w:r>
      <w:r>
        <w:rPr>
          <w:rFonts w:ascii="Times New Roman" w:hAnsi="Times New Roman" w:cs="Times New Roman"/>
          <w:sz w:val="24"/>
          <w:szCs w:val="24"/>
        </w:rPr>
        <w:t>.</w:t>
      </w:r>
    </w:p>
    <w:p w14:paraId="316DC874" w14:textId="32C2A278" w:rsidR="00034F5D" w:rsidRPr="00AE2598" w:rsidRDefault="00034F5D" w:rsidP="00AE2598">
      <w:pPr>
        <w:spacing w:after="0" w:line="480" w:lineRule="auto"/>
        <w:ind w:left="720" w:hanging="720"/>
        <w:rPr>
          <w:rFonts w:ascii="Times New Roman" w:hAnsi="Times New Roman" w:cs="Times New Roman"/>
          <w:sz w:val="24"/>
          <w:szCs w:val="24"/>
        </w:rPr>
      </w:pPr>
      <w:r w:rsidRPr="00AE2598">
        <w:rPr>
          <w:rFonts w:ascii="Times New Roman" w:eastAsia="Calibri" w:hAnsi="Times New Roman" w:cs="Times New Roman"/>
          <w:noProof/>
          <w:sz w:val="24"/>
          <w:szCs w:val="24"/>
        </w:rPr>
        <w:t>Tahlequah Public Schools</w:t>
      </w:r>
      <w:r w:rsidR="00945150">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(2012). </w:t>
      </w:r>
      <w:r w:rsidRPr="00AE2598">
        <w:rPr>
          <w:rFonts w:ascii="Times New Roman" w:eastAsia="Calibri" w:hAnsi="Times New Roman" w:cs="Times New Roman"/>
          <w:i/>
          <w:noProof/>
          <w:sz w:val="24"/>
          <w:szCs w:val="24"/>
        </w:rPr>
        <w:t xml:space="preserve">TPS </w:t>
      </w:r>
      <w:r w:rsidR="00945150" w:rsidRPr="00AE2598">
        <w:rPr>
          <w:rFonts w:ascii="Times New Roman" w:eastAsia="Calibri" w:hAnsi="Times New Roman" w:cs="Times New Roman"/>
          <w:i/>
          <w:noProof/>
          <w:sz w:val="24"/>
          <w:szCs w:val="24"/>
        </w:rPr>
        <w:t>board policies</w:t>
      </w:r>
      <w:r w:rsidRPr="00AE2598">
        <w:rPr>
          <w:rFonts w:ascii="Times New Roman" w:eastAsia="Calibri" w:hAnsi="Times New Roman" w:cs="Times New Roman"/>
          <w:i/>
          <w:noProof/>
          <w:sz w:val="24"/>
          <w:szCs w:val="24"/>
        </w:rPr>
        <w:t xml:space="preserve">. </w:t>
      </w:r>
      <w:r w:rsidRPr="00AE2598">
        <w:rPr>
          <w:rFonts w:ascii="Times New Roman" w:eastAsia="Calibri" w:hAnsi="Times New Roman" w:cs="Times New Roman"/>
          <w:noProof/>
          <w:sz w:val="24"/>
          <w:szCs w:val="24"/>
        </w:rPr>
        <w:t xml:space="preserve">Retrieved from </w:t>
      </w:r>
      <w:r w:rsidRPr="00AE2598">
        <w:rPr>
          <w:rFonts w:ascii="Times New Roman" w:hAnsi="Times New Roman" w:cs="Times New Roman"/>
          <w:sz w:val="24"/>
          <w:szCs w:val="24"/>
        </w:rPr>
        <w:t>http://www.tahlequah.k12.ok.us/BOE/Documents/5000.pdf</w:t>
      </w:r>
    </w:p>
    <w:p w14:paraId="5BAFD9B7" w14:textId="6FDFAD2F" w:rsidR="00034F5D" w:rsidRPr="00AE2598" w:rsidRDefault="00034F5D" w:rsidP="00AE2598">
      <w:pPr>
        <w:spacing w:after="0" w:line="480" w:lineRule="auto"/>
        <w:ind w:left="720" w:hanging="720"/>
        <w:rPr>
          <w:rFonts w:ascii="Times New Roman" w:hAnsi="Times New Roman" w:cs="Times New Roman"/>
          <w:sz w:val="24"/>
          <w:szCs w:val="24"/>
        </w:rPr>
      </w:pPr>
      <w:r w:rsidRPr="00AE2598">
        <w:rPr>
          <w:rFonts w:ascii="Times New Roman" w:hAnsi="Times New Roman" w:cs="Times New Roman"/>
          <w:sz w:val="24"/>
          <w:szCs w:val="24"/>
        </w:rPr>
        <w:t xml:space="preserve">Taylor, G. S. (2004). </w:t>
      </w:r>
      <w:proofErr w:type="gramStart"/>
      <w:r w:rsidRPr="00AE2598">
        <w:rPr>
          <w:rFonts w:ascii="Times New Roman" w:hAnsi="Times New Roman" w:cs="Times New Roman"/>
          <w:i/>
          <w:sz w:val="24"/>
          <w:szCs w:val="24"/>
        </w:rPr>
        <w:t>Impact of high-stakes testing on the academic futures of non-mainstream students.</w:t>
      </w:r>
      <w:proofErr w:type="gramEnd"/>
      <w:r w:rsidRPr="00AE2598">
        <w:rPr>
          <w:rFonts w:ascii="Times New Roman" w:hAnsi="Times New Roman" w:cs="Times New Roman"/>
          <w:sz w:val="24"/>
          <w:szCs w:val="24"/>
        </w:rPr>
        <w:t xml:space="preserve"> </w:t>
      </w:r>
      <w:r w:rsidR="00945150" w:rsidRPr="00AE2598">
        <w:rPr>
          <w:rFonts w:ascii="Times New Roman" w:hAnsi="Times New Roman" w:cs="Times New Roman"/>
          <w:sz w:val="24"/>
          <w:szCs w:val="24"/>
        </w:rPr>
        <w:t>Lewiston</w:t>
      </w:r>
      <w:r w:rsidRPr="00AE2598">
        <w:rPr>
          <w:rFonts w:ascii="Times New Roman" w:hAnsi="Times New Roman" w:cs="Times New Roman"/>
          <w:sz w:val="24"/>
          <w:szCs w:val="24"/>
        </w:rPr>
        <w:t xml:space="preserve">, NY: Edwin </w:t>
      </w:r>
      <w:proofErr w:type="spellStart"/>
      <w:r w:rsidRPr="00AE2598">
        <w:rPr>
          <w:rFonts w:ascii="Times New Roman" w:hAnsi="Times New Roman" w:cs="Times New Roman"/>
          <w:sz w:val="24"/>
          <w:szCs w:val="24"/>
        </w:rPr>
        <w:t>Mellen</w:t>
      </w:r>
      <w:proofErr w:type="spellEnd"/>
      <w:r w:rsidRPr="00AE2598">
        <w:rPr>
          <w:rFonts w:ascii="Times New Roman" w:hAnsi="Times New Roman" w:cs="Times New Roman"/>
          <w:sz w:val="24"/>
          <w:szCs w:val="24"/>
        </w:rPr>
        <w:t xml:space="preserve"> Press.</w:t>
      </w:r>
    </w:p>
    <w:p w14:paraId="3706252A" w14:textId="77777777" w:rsidR="00460D6E" w:rsidRPr="00642730" w:rsidRDefault="00460D6E" w:rsidP="00AE2598">
      <w:pPr>
        <w:spacing w:after="0" w:line="480" w:lineRule="auto"/>
        <w:ind w:left="720" w:hanging="720"/>
        <w:rPr>
          <w:rFonts w:ascii="Times New Roman" w:eastAsia="Calibri" w:hAnsi="Times New Roman" w:cs="Times New Roman"/>
          <w:noProof/>
          <w:sz w:val="24"/>
          <w:szCs w:val="24"/>
        </w:rPr>
      </w:pPr>
      <w:r w:rsidRPr="00642730">
        <w:rPr>
          <w:rFonts w:ascii="Times New Roman" w:eastAsia="Calibri" w:hAnsi="Times New Roman" w:cs="Times New Roman"/>
          <w:noProof/>
          <w:sz w:val="24"/>
          <w:szCs w:val="24"/>
        </w:rPr>
        <w:t>The Education Trust</w:t>
      </w:r>
      <w:r>
        <w:rPr>
          <w:rFonts w:ascii="Times New Roman" w:eastAsia="Calibri" w:hAnsi="Times New Roman" w:cs="Times New Roman"/>
          <w:noProof/>
          <w:sz w:val="24"/>
          <w:szCs w:val="24"/>
        </w:rPr>
        <w:t>.</w:t>
      </w:r>
      <w:r w:rsidRPr="00642730">
        <w:rPr>
          <w:rFonts w:ascii="Times New Roman" w:eastAsia="Calibri" w:hAnsi="Times New Roman" w:cs="Times New Roman"/>
          <w:noProof/>
          <w:sz w:val="24"/>
          <w:szCs w:val="24"/>
        </w:rPr>
        <w:t xml:space="preserve"> (2013). </w:t>
      </w:r>
      <w:r w:rsidRPr="00642730">
        <w:rPr>
          <w:rFonts w:ascii="Times New Roman" w:eastAsia="Calibri" w:hAnsi="Times New Roman" w:cs="Times New Roman"/>
          <w:i/>
          <w:noProof/>
          <w:sz w:val="24"/>
          <w:szCs w:val="24"/>
        </w:rPr>
        <w:t xml:space="preserve">The state of education for Native students. </w:t>
      </w:r>
      <w:r w:rsidRPr="00642730">
        <w:rPr>
          <w:rFonts w:ascii="Times New Roman" w:eastAsia="Calibri" w:hAnsi="Times New Roman" w:cs="Times New Roman"/>
          <w:noProof/>
          <w:sz w:val="24"/>
          <w:szCs w:val="24"/>
        </w:rPr>
        <w:t>Washington, DC</w:t>
      </w:r>
      <w:r>
        <w:rPr>
          <w:rFonts w:ascii="Times New Roman" w:eastAsia="Calibri" w:hAnsi="Times New Roman" w:cs="Times New Roman"/>
          <w:noProof/>
          <w:sz w:val="24"/>
          <w:szCs w:val="24"/>
        </w:rPr>
        <w:t>: Author.</w:t>
      </w:r>
    </w:p>
    <w:p w14:paraId="1B7ED4D2" w14:textId="34B2ECED" w:rsidR="00452C97" w:rsidRDefault="00452C97">
      <w:pPr>
        <w:spacing w:after="0" w:line="48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t>Tollefson, J.W. &amp; Tsui, A.B. (2014). Language diversity and language policy in educational access and e</w:t>
      </w:r>
      <w:r w:rsidRPr="00452C97">
        <w:rPr>
          <w:rFonts w:ascii="Times New Roman" w:eastAsia="Calibri" w:hAnsi="Times New Roman" w:cs="Times New Roman"/>
          <w:noProof/>
          <w:sz w:val="24"/>
          <w:szCs w:val="24"/>
        </w:rPr>
        <w:t>quity</w:t>
      </w:r>
      <w:r>
        <w:rPr>
          <w:rFonts w:ascii="Times New Roman" w:eastAsia="Calibri" w:hAnsi="Times New Roman" w:cs="Times New Roman"/>
          <w:noProof/>
          <w:sz w:val="24"/>
          <w:szCs w:val="24"/>
        </w:rPr>
        <w:t xml:space="preserve">. </w:t>
      </w:r>
      <w:r w:rsidRPr="00247EF2">
        <w:rPr>
          <w:rFonts w:ascii="Times New Roman" w:eastAsia="Calibri" w:hAnsi="Times New Roman" w:cs="Times New Roman"/>
          <w:i/>
          <w:noProof/>
          <w:sz w:val="24"/>
          <w:szCs w:val="24"/>
        </w:rPr>
        <w:t>Review of Research in Education</w:t>
      </w:r>
      <w:r>
        <w:rPr>
          <w:rFonts w:ascii="Times New Roman" w:eastAsia="Calibri" w:hAnsi="Times New Roman" w:cs="Times New Roman"/>
          <w:i/>
          <w:noProof/>
          <w:sz w:val="24"/>
          <w:szCs w:val="24"/>
        </w:rPr>
        <w:t xml:space="preserve"> 38,</w:t>
      </w:r>
      <w:r>
        <w:rPr>
          <w:rFonts w:ascii="Times New Roman" w:eastAsia="Calibri" w:hAnsi="Times New Roman" w:cs="Times New Roman"/>
          <w:noProof/>
          <w:sz w:val="24"/>
          <w:szCs w:val="24"/>
        </w:rPr>
        <w:t xml:space="preserve"> 189-214.</w:t>
      </w:r>
    </w:p>
    <w:p w14:paraId="04401794" w14:textId="63EF46B8" w:rsidR="008D46A7" w:rsidRPr="00AE2598" w:rsidRDefault="008D46A7" w:rsidP="00AE2598">
      <w:pPr>
        <w:spacing w:after="0" w:line="480" w:lineRule="auto"/>
        <w:ind w:left="720" w:hanging="720"/>
        <w:rPr>
          <w:rFonts w:ascii="Times New Roman" w:eastAsia="Calibri" w:hAnsi="Times New Roman" w:cs="Times New Roman"/>
          <w:noProof/>
          <w:sz w:val="24"/>
          <w:szCs w:val="24"/>
        </w:rPr>
      </w:pPr>
      <w:r w:rsidRPr="00F17CC1">
        <w:rPr>
          <w:rFonts w:ascii="Times New Roman" w:eastAsia="Calibri" w:hAnsi="Times New Roman" w:cs="Times New Roman"/>
          <w:noProof/>
          <w:sz w:val="24"/>
          <w:szCs w:val="24"/>
        </w:rPr>
        <w:t xml:space="preserve">TPK. (2010). </w:t>
      </w:r>
      <w:r w:rsidRPr="00F17CC1">
        <w:rPr>
          <w:rFonts w:ascii="Times New Roman" w:eastAsia="Calibri" w:hAnsi="Times New Roman" w:cs="Times New Roman"/>
          <w:i/>
          <w:noProof/>
          <w:sz w:val="24"/>
          <w:szCs w:val="24"/>
        </w:rPr>
        <w:t xml:space="preserve">Nga Waiaro Atu Ki Te Reo Maori. </w:t>
      </w:r>
      <w:r w:rsidRPr="00AE2598">
        <w:rPr>
          <w:rFonts w:ascii="Times New Roman" w:eastAsia="Calibri" w:hAnsi="Times New Roman" w:cs="Times New Roman"/>
          <w:i/>
          <w:noProof/>
          <w:sz w:val="24"/>
          <w:szCs w:val="24"/>
        </w:rPr>
        <w:t>Attitudes toward the Maori language</w:t>
      </w:r>
      <w:r w:rsidRPr="00AE2598">
        <w:rPr>
          <w:rFonts w:ascii="Times New Roman" w:eastAsia="Calibri" w:hAnsi="Times New Roman" w:cs="Times New Roman"/>
          <w:noProof/>
          <w:sz w:val="24"/>
          <w:szCs w:val="24"/>
        </w:rPr>
        <w:t>. Wellington</w:t>
      </w:r>
      <w:r w:rsidR="00945150">
        <w:rPr>
          <w:rFonts w:ascii="Times New Roman" w:eastAsia="Calibri" w:hAnsi="Times New Roman" w:cs="Times New Roman"/>
          <w:noProof/>
          <w:sz w:val="24"/>
          <w:szCs w:val="24"/>
        </w:rPr>
        <w:t>, New Zealand</w:t>
      </w:r>
      <w:r w:rsidRPr="00AE2598">
        <w:rPr>
          <w:rFonts w:ascii="Times New Roman" w:eastAsia="Calibri" w:hAnsi="Times New Roman" w:cs="Times New Roman"/>
          <w:noProof/>
          <w:sz w:val="24"/>
          <w:szCs w:val="24"/>
        </w:rPr>
        <w:t xml:space="preserve">: </w:t>
      </w:r>
      <w:r w:rsidR="00F17CC1">
        <w:rPr>
          <w:rFonts w:ascii="Times New Roman" w:eastAsia="Calibri" w:hAnsi="Times New Roman" w:cs="Times New Roman"/>
          <w:noProof/>
          <w:sz w:val="24"/>
          <w:szCs w:val="24"/>
        </w:rPr>
        <w:t>Te Puni K</w:t>
      </w:r>
      <w:r w:rsidR="00F17CC1" w:rsidRPr="00F17CC1">
        <w:rPr>
          <w:rFonts w:ascii="Times New Roman" w:eastAsia="Calibri" w:hAnsi="Times New Roman" w:cs="Times New Roman"/>
          <w:noProof/>
          <w:sz w:val="24"/>
          <w:szCs w:val="24"/>
        </w:rPr>
        <w:t>ō</w:t>
      </w:r>
      <w:r w:rsidR="00F17CC1">
        <w:rPr>
          <w:rFonts w:ascii="Times New Roman" w:eastAsia="Calibri" w:hAnsi="Times New Roman" w:cs="Times New Roman"/>
          <w:noProof/>
          <w:sz w:val="24"/>
          <w:szCs w:val="24"/>
        </w:rPr>
        <w:t>kiri.</w:t>
      </w:r>
    </w:p>
    <w:p w14:paraId="29D530EE" w14:textId="2D772044" w:rsidR="00BE7C9D" w:rsidRPr="00AE2598" w:rsidRDefault="00BE7C9D"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 xml:space="preserve">Tuck, E. (2008). Re-invisioning action: Participatory action research and indegenous theories of change. </w:t>
      </w:r>
      <w:r w:rsidRPr="00AE2598">
        <w:rPr>
          <w:rFonts w:ascii="Times New Roman" w:eastAsia="Calibri" w:hAnsi="Times New Roman" w:cs="Times New Roman"/>
          <w:i/>
          <w:noProof/>
          <w:sz w:val="24"/>
          <w:szCs w:val="24"/>
        </w:rPr>
        <w:t>Urban Review</w:t>
      </w:r>
      <w:r w:rsidR="00945150">
        <w:rPr>
          <w:rFonts w:ascii="Times New Roman" w:eastAsia="Calibri" w:hAnsi="Times New Roman" w:cs="Times New Roman"/>
          <w:i/>
          <w:noProof/>
          <w:sz w:val="24"/>
          <w:szCs w:val="24"/>
        </w:rPr>
        <w:t>,</w:t>
      </w:r>
      <w:r w:rsidRPr="00AE2598">
        <w:rPr>
          <w:rFonts w:ascii="Times New Roman" w:eastAsia="Calibri" w:hAnsi="Times New Roman" w:cs="Times New Roman"/>
          <w:i/>
          <w:noProof/>
          <w:sz w:val="24"/>
          <w:szCs w:val="24"/>
        </w:rPr>
        <w:t xml:space="preserve"> 8</w:t>
      </w:r>
      <w:r w:rsidRPr="00AE2598">
        <w:rPr>
          <w:rFonts w:ascii="Times New Roman" w:eastAsia="Calibri" w:hAnsi="Times New Roman" w:cs="Times New Roman"/>
          <w:noProof/>
          <w:sz w:val="24"/>
          <w:szCs w:val="24"/>
        </w:rPr>
        <w:t>(1)</w:t>
      </w:r>
      <w:r w:rsidR="00945150">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47</w:t>
      </w:r>
      <w:r w:rsidR="00945150">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65.</w:t>
      </w:r>
    </w:p>
    <w:p w14:paraId="72C2DBB9" w14:textId="4E1DA093" w:rsidR="00151031" w:rsidRPr="00AE2598" w:rsidRDefault="00731649" w:rsidP="00AE2598">
      <w:pPr>
        <w:spacing w:after="0" w:line="480" w:lineRule="auto"/>
        <w:ind w:left="720" w:hanging="720"/>
        <w:rPr>
          <w:rFonts w:ascii="Times New Roman" w:eastAsia="Calibri" w:hAnsi="Times New Roman" w:cs="Times New Roman"/>
          <w:noProof/>
          <w:sz w:val="24"/>
          <w:szCs w:val="24"/>
        </w:rPr>
      </w:pPr>
      <w:r w:rsidRPr="00AE2598">
        <w:rPr>
          <w:rFonts w:ascii="Times New Roman" w:eastAsia="Calibri" w:hAnsi="Times New Roman" w:cs="Times New Roman"/>
          <w:noProof/>
          <w:sz w:val="24"/>
          <w:szCs w:val="24"/>
        </w:rPr>
        <w:t>United Nations Educational, Scientific, and Cutural Organization</w:t>
      </w:r>
      <w:r w:rsidR="00151031" w:rsidRPr="00AE2598">
        <w:rPr>
          <w:rFonts w:ascii="Times New Roman" w:eastAsia="Calibri" w:hAnsi="Times New Roman" w:cs="Times New Roman"/>
          <w:noProof/>
          <w:sz w:val="24"/>
          <w:szCs w:val="24"/>
        </w:rPr>
        <w:t xml:space="preserve"> (UNESCO). (2011)</w:t>
      </w:r>
      <w:r w:rsidR="00945150">
        <w:rPr>
          <w:rFonts w:ascii="Times New Roman" w:eastAsia="Calibri" w:hAnsi="Times New Roman" w:cs="Times New Roman"/>
          <w:noProof/>
          <w:sz w:val="24"/>
          <w:szCs w:val="24"/>
        </w:rPr>
        <w:t>.</w:t>
      </w:r>
      <w:r w:rsidRPr="00AE2598">
        <w:rPr>
          <w:rFonts w:ascii="Times New Roman" w:eastAsia="Calibri" w:hAnsi="Times New Roman" w:cs="Times New Roman"/>
          <w:noProof/>
          <w:sz w:val="24"/>
          <w:szCs w:val="24"/>
        </w:rPr>
        <w:t xml:space="preserve"> </w:t>
      </w:r>
      <w:r w:rsidR="00151031" w:rsidRPr="00AE2598">
        <w:rPr>
          <w:rFonts w:ascii="Times New Roman" w:eastAsia="Calibri" w:hAnsi="Times New Roman" w:cs="Times New Roman"/>
          <w:i/>
          <w:noProof/>
          <w:sz w:val="24"/>
          <w:szCs w:val="24"/>
        </w:rPr>
        <w:t xml:space="preserve">Interactive </w:t>
      </w:r>
      <w:r w:rsidR="00945150" w:rsidRPr="00AE2598">
        <w:rPr>
          <w:rFonts w:ascii="Times New Roman" w:eastAsia="Calibri" w:hAnsi="Times New Roman" w:cs="Times New Roman"/>
          <w:i/>
          <w:noProof/>
          <w:sz w:val="24"/>
          <w:szCs w:val="24"/>
        </w:rPr>
        <w:t>atlas of world’s languages in danger</w:t>
      </w:r>
      <w:r w:rsidR="00151031" w:rsidRPr="00AE2598">
        <w:rPr>
          <w:rFonts w:ascii="Times New Roman" w:eastAsia="Calibri" w:hAnsi="Times New Roman" w:cs="Times New Roman"/>
          <w:i/>
          <w:noProof/>
          <w:sz w:val="24"/>
          <w:szCs w:val="24"/>
        </w:rPr>
        <w:t xml:space="preserve">. </w:t>
      </w:r>
      <w:r w:rsidR="00151031" w:rsidRPr="00AE2598">
        <w:rPr>
          <w:rFonts w:ascii="Times New Roman" w:eastAsia="Calibri" w:hAnsi="Times New Roman" w:cs="Times New Roman"/>
          <w:noProof/>
          <w:sz w:val="24"/>
          <w:szCs w:val="24"/>
        </w:rPr>
        <w:t>Retrieved from http://www.unesco.org/culture/languages-atlas</w:t>
      </w:r>
      <w:r w:rsidR="007C78AD" w:rsidRPr="00AE2598">
        <w:rPr>
          <w:rFonts w:ascii="Times New Roman" w:eastAsia="Calibri" w:hAnsi="Times New Roman" w:cs="Times New Roman"/>
          <w:noProof/>
          <w:sz w:val="24"/>
          <w:szCs w:val="24"/>
        </w:rPr>
        <w:t>/</w:t>
      </w:r>
    </w:p>
    <w:p w14:paraId="38742A10" w14:textId="037A931B" w:rsidR="00731649" w:rsidRPr="00AE2598" w:rsidRDefault="00945150" w:rsidP="00AE2598">
      <w:pPr>
        <w:spacing w:after="0" w:line="480" w:lineRule="auto"/>
        <w:ind w:left="720" w:hanging="720"/>
        <w:rPr>
          <w:rFonts w:ascii="Times New Roman" w:eastAsia="Calibri" w:hAnsi="Times New Roman" w:cs="Times New Roman"/>
          <w:noProof/>
          <w:sz w:val="24"/>
          <w:szCs w:val="24"/>
        </w:rPr>
      </w:pPr>
      <w:r w:rsidRPr="00642730">
        <w:rPr>
          <w:rFonts w:ascii="Times New Roman" w:eastAsia="Calibri" w:hAnsi="Times New Roman" w:cs="Times New Roman"/>
          <w:noProof/>
          <w:sz w:val="24"/>
          <w:szCs w:val="24"/>
        </w:rPr>
        <w:lastRenderedPageBreak/>
        <w:t xml:space="preserve">United Nations Educational, Scientific, and Cutural Organization (UNESCO). </w:t>
      </w:r>
      <w:r w:rsidR="00731649" w:rsidRPr="00AE2598">
        <w:rPr>
          <w:rFonts w:ascii="Times New Roman" w:eastAsia="Calibri" w:hAnsi="Times New Roman" w:cs="Times New Roman"/>
          <w:noProof/>
          <w:sz w:val="24"/>
          <w:szCs w:val="24"/>
        </w:rPr>
        <w:t xml:space="preserve">(2004). </w:t>
      </w:r>
      <w:r w:rsidR="00731649" w:rsidRPr="00AE2598">
        <w:rPr>
          <w:rFonts w:ascii="Times New Roman" w:eastAsia="Calibri" w:hAnsi="Times New Roman" w:cs="Times New Roman"/>
          <w:i/>
          <w:noProof/>
          <w:sz w:val="24"/>
          <w:szCs w:val="24"/>
        </w:rPr>
        <w:t xml:space="preserve">UNESCO to </w:t>
      </w:r>
      <w:r w:rsidRPr="00AE2598">
        <w:rPr>
          <w:rFonts w:ascii="Times New Roman" w:eastAsia="Calibri" w:hAnsi="Times New Roman" w:cs="Times New Roman"/>
          <w:i/>
          <w:noProof/>
          <w:sz w:val="24"/>
          <w:szCs w:val="24"/>
        </w:rPr>
        <w:t>publish handbook on language preservation and documentation</w:t>
      </w:r>
      <w:r w:rsidR="00731649" w:rsidRPr="00AE2598">
        <w:rPr>
          <w:rFonts w:ascii="Times New Roman" w:eastAsia="Calibri" w:hAnsi="Times New Roman" w:cs="Times New Roman"/>
          <w:noProof/>
          <w:sz w:val="24"/>
          <w:szCs w:val="24"/>
        </w:rPr>
        <w:t>. Retreived from http://portal.unesco.org/ci/en/ev.php-URL_ID=16810&amp;URL_DO=DO_TOPIC&amp;URL_SECTION=201.html</w:t>
      </w:r>
    </w:p>
    <w:p w14:paraId="7AE3E43E" w14:textId="69FDC760" w:rsidR="00945150" w:rsidRPr="00642730" w:rsidRDefault="00945150" w:rsidP="00945150">
      <w:pPr>
        <w:spacing w:after="0" w:line="480" w:lineRule="auto"/>
        <w:ind w:left="720" w:hanging="720"/>
        <w:rPr>
          <w:rFonts w:ascii="Times New Roman" w:eastAsia="Calibri" w:hAnsi="Times New Roman" w:cs="Times New Roman"/>
          <w:noProof/>
          <w:sz w:val="24"/>
          <w:szCs w:val="24"/>
        </w:rPr>
      </w:pPr>
      <w:proofErr w:type="gramStart"/>
      <w:r>
        <w:rPr>
          <w:rFonts w:ascii="Times New Roman" w:hAnsi="Times New Roman" w:cs="Times New Roman"/>
          <w:sz w:val="24"/>
          <w:szCs w:val="24"/>
        </w:rPr>
        <w:t>United States</w:t>
      </w:r>
      <w:r w:rsidRPr="00642730">
        <w:rPr>
          <w:rFonts w:ascii="Times New Roman" w:hAnsi="Times New Roman" w:cs="Times New Roman"/>
          <w:sz w:val="24"/>
          <w:szCs w:val="24"/>
        </w:rPr>
        <w:t xml:space="preserve"> Census Bureau.</w:t>
      </w:r>
      <w:proofErr w:type="gramEnd"/>
      <w:r w:rsidRPr="00642730">
        <w:rPr>
          <w:rFonts w:ascii="Times New Roman" w:hAnsi="Times New Roman" w:cs="Times New Roman"/>
          <w:sz w:val="24"/>
          <w:szCs w:val="24"/>
        </w:rPr>
        <w:t xml:space="preserve"> </w:t>
      </w:r>
      <w:proofErr w:type="gramStart"/>
      <w:r w:rsidRPr="00642730">
        <w:rPr>
          <w:rFonts w:ascii="Times New Roman" w:hAnsi="Times New Roman" w:cs="Times New Roman"/>
          <w:sz w:val="24"/>
          <w:szCs w:val="24"/>
        </w:rPr>
        <w:t xml:space="preserve">(2010). </w:t>
      </w:r>
      <w:r w:rsidRPr="00642730">
        <w:rPr>
          <w:rFonts w:ascii="Times New Roman" w:hAnsi="Times New Roman" w:cs="Times New Roman"/>
          <w:i/>
          <w:sz w:val="24"/>
          <w:szCs w:val="24"/>
        </w:rPr>
        <w:t>American community survey</w:t>
      </w:r>
      <w:r w:rsidRPr="00642730">
        <w:rPr>
          <w:rFonts w:ascii="Times New Roman" w:hAnsi="Times New Roman" w:cs="Times New Roman"/>
          <w:sz w:val="24"/>
          <w:szCs w:val="24"/>
        </w:rPr>
        <w:t>.</w:t>
      </w:r>
      <w:proofErr w:type="gramEnd"/>
      <w:r w:rsidRPr="00642730">
        <w:rPr>
          <w:rFonts w:ascii="Times New Roman" w:hAnsi="Times New Roman" w:cs="Times New Roman"/>
          <w:sz w:val="24"/>
          <w:szCs w:val="24"/>
        </w:rPr>
        <w:t xml:space="preserve"> Retrieved from http://factfinder2.census.gov/faces/tableservices/jsf/pages/productview.xhtml?pid=ACS_11_1YR_S1601&amp;prodType=table</w:t>
      </w:r>
    </w:p>
    <w:p w14:paraId="6D38F693" w14:textId="77777777" w:rsidR="00945150" w:rsidRPr="00642730" w:rsidRDefault="00945150" w:rsidP="00945150">
      <w:pPr>
        <w:spacing w:after="0" w:line="480" w:lineRule="auto"/>
        <w:ind w:left="720" w:hanging="720"/>
        <w:rPr>
          <w:rFonts w:ascii="Times New Roman" w:eastAsia="Calibri" w:hAnsi="Times New Roman" w:cs="Times New Roman"/>
          <w:i/>
          <w:noProof/>
          <w:sz w:val="24"/>
          <w:szCs w:val="24"/>
        </w:rPr>
      </w:pPr>
      <w:proofErr w:type="gramStart"/>
      <w:r>
        <w:rPr>
          <w:rFonts w:ascii="Times New Roman" w:hAnsi="Times New Roman" w:cs="Times New Roman"/>
          <w:sz w:val="24"/>
          <w:szCs w:val="24"/>
        </w:rPr>
        <w:t>United States</w:t>
      </w:r>
      <w:r w:rsidRPr="00642730">
        <w:rPr>
          <w:rFonts w:ascii="Times New Roman" w:hAnsi="Times New Roman" w:cs="Times New Roman"/>
          <w:sz w:val="24"/>
          <w:szCs w:val="24"/>
        </w:rPr>
        <w:t xml:space="preserve"> </w:t>
      </w:r>
      <w:r w:rsidRPr="00642730">
        <w:rPr>
          <w:rFonts w:ascii="Times New Roman" w:eastAsia="Calibri" w:hAnsi="Times New Roman" w:cs="Times New Roman"/>
          <w:noProof/>
          <w:sz w:val="24"/>
          <w:szCs w:val="24"/>
        </w:rPr>
        <w:t>Department of Education (1968).</w:t>
      </w:r>
      <w:proofErr w:type="gramEnd"/>
      <w:r w:rsidRPr="00642730">
        <w:rPr>
          <w:rFonts w:ascii="Times New Roman" w:eastAsia="Calibri" w:hAnsi="Times New Roman" w:cs="Times New Roman"/>
          <w:noProof/>
          <w:sz w:val="24"/>
          <w:szCs w:val="24"/>
        </w:rPr>
        <w:t xml:space="preserve"> </w:t>
      </w:r>
      <w:r w:rsidRPr="00642730">
        <w:rPr>
          <w:rFonts w:ascii="Times New Roman" w:eastAsia="Calibri" w:hAnsi="Times New Roman" w:cs="Times New Roman"/>
          <w:i/>
          <w:noProof/>
          <w:sz w:val="24"/>
          <w:szCs w:val="24"/>
        </w:rPr>
        <w:t>Bilingual Education Act.</w:t>
      </w:r>
    </w:p>
    <w:p w14:paraId="3D584E74" w14:textId="77777777" w:rsidR="00945150" w:rsidRPr="00642730" w:rsidRDefault="00945150" w:rsidP="00945150">
      <w:pPr>
        <w:spacing w:after="0" w:line="480" w:lineRule="auto"/>
        <w:ind w:left="720" w:hanging="720"/>
        <w:rPr>
          <w:rFonts w:ascii="Times New Roman" w:eastAsia="Calibri" w:hAnsi="Times New Roman" w:cs="Times New Roman"/>
          <w:noProof/>
          <w:sz w:val="24"/>
          <w:szCs w:val="24"/>
        </w:rPr>
      </w:pPr>
      <w:proofErr w:type="gramStart"/>
      <w:r>
        <w:rPr>
          <w:rFonts w:ascii="Times New Roman" w:hAnsi="Times New Roman" w:cs="Times New Roman"/>
          <w:sz w:val="24"/>
          <w:szCs w:val="24"/>
        </w:rPr>
        <w:t>United States</w:t>
      </w:r>
      <w:r w:rsidRPr="00642730">
        <w:rPr>
          <w:rFonts w:ascii="Times New Roman" w:hAnsi="Times New Roman" w:cs="Times New Roman"/>
          <w:sz w:val="24"/>
          <w:szCs w:val="24"/>
        </w:rPr>
        <w:t xml:space="preserve"> </w:t>
      </w:r>
      <w:r w:rsidRPr="00642730">
        <w:rPr>
          <w:rFonts w:ascii="Times New Roman" w:eastAsia="Calibri" w:hAnsi="Times New Roman" w:cs="Times New Roman"/>
          <w:noProof/>
          <w:sz w:val="24"/>
          <w:szCs w:val="24"/>
        </w:rPr>
        <w:t>Congress (1990).</w:t>
      </w:r>
      <w:proofErr w:type="gramEnd"/>
      <w:r w:rsidRPr="00642730">
        <w:rPr>
          <w:rFonts w:ascii="Times New Roman" w:eastAsia="Calibri" w:hAnsi="Times New Roman" w:cs="Times New Roman"/>
          <w:noProof/>
          <w:sz w:val="24"/>
          <w:szCs w:val="24"/>
        </w:rPr>
        <w:t xml:space="preserve"> </w:t>
      </w:r>
      <w:r w:rsidRPr="00642730">
        <w:rPr>
          <w:rFonts w:ascii="Times New Roman" w:eastAsia="Calibri" w:hAnsi="Times New Roman" w:cs="Times New Roman"/>
          <w:i/>
          <w:noProof/>
          <w:sz w:val="24"/>
          <w:szCs w:val="24"/>
        </w:rPr>
        <w:t xml:space="preserve">Native American Languages Act. </w:t>
      </w:r>
      <w:r w:rsidRPr="00642730">
        <w:rPr>
          <w:rFonts w:ascii="Times New Roman" w:eastAsia="Calibri" w:hAnsi="Times New Roman" w:cs="Times New Roman"/>
          <w:noProof/>
          <w:sz w:val="24"/>
          <w:szCs w:val="24"/>
        </w:rPr>
        <w:t>S.1781. ES. 101</w:t>
      </w:r>
      <w:r w:rsidRPr="00642730">
        <w:rPr>
          <w:rFonts w:ascii="Times New Roman" w:eastAsia="Calibri" w:hAnsi="Times New Roman" w:cs="Times New Roman"/>
          <w:noProof/>
          <w:sz w:val="24"/>
          <w:szCs w:val="24"/>
          <w:vertAlign w:val="superscript"/>
        </w:rPr>
        <w:t>st</w:t>
      </w:r>
      <w:r w:rsidRPr="00642730">
        <w:rPr>
          <w:rFonts w:ascii="Times New Roman" w:eastAsia="Calibri" w:hAnsi="Times New Roman" w:cs="Times New Roman"/>
          <w:noProof/>
          <w:sz w:val="24"/>
          <w:szCs w:val="24"/>
        </w:rPr>
        <w:t xml:space="preserve"> Cong.</w:t>
      </w:r>
      <w:r w:rsidRPr="00642730">
        <w:rPr>
          <w:rFonts w:ascii="Times New Roman" w:eastAsia="Calibri" w:hAnsi="Times New Roman" w:cs="Times New Roman"/>
          <w:i/>
          <w:noProof/>
          <w:sz w:val="24"/>
          <w:szCs w:val="24"/>
        </w:rPr>
        <w:t xml:space="preserve"> </w:t>
      </w:r>
    </w:p>
    <w:p w14:paraId="2A400A34" w14:textId="77777777" w:rsidR="00945150" w:rsidRPr="00642730" w:rsidRDefault="00945150" w:rsidP="00945150">
      <w:pPr>
        <w:spacing w:after="0" w:line="480" w:lineRule="auto"/>
        <w:ind w:left="720" w:hanging="720"/>
        <w:rPr>
          <w:rFonts w:ascii="Times New Roman" w:eastAsia="Calibri" w:hAnsi="Times New Roman" w:cs="Times New Roman"/>
          <w:noProof/>
          <w:sz w:val="24"/>
          <w:szCs w:val="24"/>
        </w:rPr>
      </w:pPr>
      <w:proofErr w:type="gramStart"/>
      <w:r>
        <w:rPr>
          <w:rFonts w:ascii="Times New Roman" w:hAnsi="Times New Roman" w:cs="Times New Roman"/>
          <w:sz w:val="24"/>
          <w:szCs w:val="24"/>
        </w:rPr>
        <w:t>United States</w:t>
      </w:r>
      <w:r w:rsidRPr="00642730">
        <w:rPr>
          <w:rFonts w:ascii="Times New Roman" w:hAnsi="Times New Roman" w:cs="Times New Roman"/>
          <w:sz w:val="24"/>
          <w:szCs w:val="24"/>
        </w:rPr>
        <w:t xml:space="preserve"> </w:t>
      </w:r>
      <w:r w:rsidRPr="00642730">
        <w:rPr>
          <w:rFonts w:ascii="Times New Roman" w:eastAsia="Calibri" w:hAnsi="Times New Roman" w:cs="Times New Roman"/>
          <w:noProof/>
          <w:sz w:val="24"/>
          <w:szCs w:val="24"/>
        </w:rPr>
        <w:t>Congress.</w:t>
      </w:r>
      <w:proofErr w:type="gramEnd"/>
      <w:r w:rsidRPr="00642730">
        <w:rPr>
          <w:rFonts w:ascii="Times New Roman" w:eastAsia="Calibri" w:hAnsi="Times New Roman" w:cs="Times New Roman"/>
          <w:noProof/>
          <w:sz w:val="24"/>
          <w:szCs w:val="24"/>
        </w:rPr>
        <w:t xml:space="preserve"> (2006). </w:t>
      </w:r>
      <w:r w:rsidRPr="00642730">
        <w:rPr>
          <w:rFonts w:ascii="Times New Roman" w:eastAsia="Calibri" w:hAnsi="Times New Roman" w:cs="Times New Roman"/>
          <w:i/>
          <w:noProof/>
          <w:sz w:val="24"/>
          <w:szCs w:val="24"/>
        </w:rPr>
        <w:t xml:space="preserve">Esther Martinez Act. </w:t>
      </w:r>
      <w:r w:rsidRPr="00642730">
        <w:rPr>
          <w:rFonts w:ascii="Times New Roman" w:eastAsia="Calibri" w:hAnsi="Times New Roman" w:cs="Times New Roman"/>
          <w:noProof/>
          <w:sz w:val="24"/>
          <w:szCs w:val="24"/>
        </w:rPr>
        <w:t>H.R. 4766. 109</w:t>
      </w:r>
      <w:r w:rsidRPr="00642730">
        <w:rPr>
          <w:rFonts w:ascii="Times New Roman" w:eastAsia="Calibri" w:hAnsi="Times New Roman" w:cs="Times New Roman"/>
          <w:noProof/>
          <w:sz w:val="24"/>
          <w:szCs w:val="24"/>
          <w:vertAlign w:val="superscript"/>
        </w:rPr>
        <w:t>th</w:t>
      </w:r>
      <w:r w:rsidRPr="00642730">
        <w:rPr>
          <w:rFonts w:ascii="Times New Roman" w:eastAsia="Calibri" w:hAnsi="Times New Roman" w:cs="Times New Roman"/>
          <w:noProof/>
          <w:sz w:val="24"/>
          <w:szCs w:val="24"/>
        </w:rPr>
        <w:t xml:space="preserve"> Cong.</w:t>
      </w:r>
    </w:p>
    <w:p w14:paraId="13B80F25" w14:textId="47D696A0" w:rsidR="00945150" w:rsidRPr="00642730" w:rsidRDefault="00945150" w:rsidP="00945150">
      <w:pPr>
        <w:spacing w:after="0" w:line="480" w:lineRule="auto"/>
        <w:ind w:left="720" w:hanging="720"/>
        <w:rPr>
          <w:rFonts w:ascii="Times New Roman" w:eastAsia="Calibri" w:hAnsi="Times New Roman" w:cs="Times New Roman"/>
          <w:noProof/>
          <w:sz w:val="24"/>
          <w:szCs w:val="24"/>
        </w:rPr>
      </w:pPr>
      <w:proofErr w:type="gramStart"/>
      <w:r>
        <w:rPr>
          <w:rFonts w:ascii="Times New Roman" w:hAnsi="Times New Roman" w:cs="Times New Roman"/>
          <w:sz w:val="24"/>
          <w:szCs w:val="24"/>
        </w:rPr>
        <w:t>United States</w:t>
      </w:r>
      <w:r w:rsidRPr="00642730">
        <w:rPr>
          <w:rFonts w:ascii="Times New Roman" w:hAnsi="Times New Roman" w:cs="Times New Roman"/>
          <w:sz w:val="24"/>
          <w:szCs w:val="24"/>
        </w:rPr>
        <w:t xml:space="preserve"> </w:t>
      </w:r>
      <w:r w:rsidRPr="00642730">
        <w:rPr>
          <w:rFonts w:ascii="Times New Roman" w:eastAsia="Calibri" w:hAnsi="Times New Roman" w:cs="Times New Roman"/>
          <w:noProof/>
          <w:sz w:val="24"/>
          <w:szCs w:val="24"/>
        </w:rPr>
        <w:t>Congress.</w:t>
      </w:r>
      <w:proofErr w:type="gramEnd"/>
      <w:r w:rsidRPr="00642730">
        <w:rPr>
          <w:rFonts w:ascii="Times New Roman" w:eastAsia="Calibri" w:hAnsi="Times New Roman" w:cs="Times New Roman"/>
          <w:noProof/>
          <w:sz w:val="24"/>
          <w:szCs w:val="24"/>
        </w:rPr>
        <w:t xml:space="preserve"> (proposed 2011). </w:t>
      </w:r>
      <w:r w:rsidRPr="00642730">
        <w:rPr>
          <w:rFonts w:ascii="Times New Roman" w:eastAsia="Calibri" w:hAnsi="Times New Roman" w:cs="Times New Roman"/>
          <w:i/>
          <w:noProof/>
          <w:sz w:val="24"/>
          <w:szCs w:val="24"/>
        </w:rPr>
        <w:t xml:space="preserve">English Language Unity Act. </w:t>
      </w:r>
      <w:r w:rsidRPr="00642730">
        <w:rPr>
          <w:rFonts w:ascii="Times New Roman" w:eastAsia="Calibri" w:hAnsi="Times New Roman" w:cs="Times New Roman"/>
          <w:noProof/>
          <w:sz w:val="24"/>
          <w:szCs w:val="24"/>
        </w:rPr>
        <w:t>H.R. 997. 112</w:t>
      </w:r>
      <w:r w:rsidRPr="00642730">
        <w:rPr>
          <w:rFonts w:ascii="Times New Roman" w:eastAsia="Calibri" w:hAnsi="Times New Roman" w:cs="Times New Roman"/>
          <w:noProof/>
          <w:sz w:val="24"/>
          <w:szCs w:val="24"/>
          <w:vertAlign w:val="superscript"/>
        </w:rPr>
        <w:t>th</w:t>
      </w:r>
      <w:r w:rsidRPr="00642730">
        <w:rPr>
          <w:rFonts w:ascii="Times New Roman" w:eastAsia="Calibri" w:hAnsi="Times New Roman" w:cs="Times New Roman"/>
          <w:noProof/>
          <w:sz w:val="24"/>
          <w:szCs w:val="24"/>
        </w:rPr>
        <w:t xml:space="preserve"> Cong.</w:t>
      </w:r>
    </w:p>
    <w:p w14:paraId="12DF8E01" w14:textId="055DABB1" w:rsidR="00945150" w:rsidRPr="00642730" w:rsidRDefault="00945150" w:rsidP="00945150">
      <w:pPr>
        <w:spacing w:after="0" w:line="480" w:lineRule="auto"/>
        <w:ind w:left="720" w:hanging="720"/>
        <w:rPr>
          <w:rFonts w:ascii="Times New Roman" w:eastAsia="Calibri" w:hAnsi="Times New Roman" w:cs="Times New Roman"/>
          <w:noProof/>
          <w:sz w:val="24"/>
          <w:szCs w:val="24"/>
        </w:rPr>
      </w:pPr>
      <w:proofErr w:type="gramStart"/>
      <w:r>
        <w:rPr>
          <w:rFonts w:ascii="Times New Roman" w:hAnsi="Times New Roman" w:cs="Times New Roman"/>
          <w:sz w:val="24"/>
          <w:szCs w:val="24"/>
        </w:rPr>
        <w:t>United States</w:t>
      </w:r>
      <w:r w:rsidRPr="00642730">
        <w:rPr>
          <w:rFonts w:ascii="Times New Roman" w:hAnsi="Times New Roman" w:cs="Times New Roman"/>
          <w:sz w:val="24"/>
          <w:szCs w:val="24"/>
        </w:rPr>
        <w:t xml:space="preserve"> </w:t>
      </w:r>
      <w:r w:rsidRPr="00642730">
        <w:rPr>
          <w:rFonts w:ascii="Times New Roman" w:eastAsia="Calibri" w:hAnsi="Times New Roman" w:cs="Times New Roman"/>
          <w:noProof/>
          <w:sz w:val="24"/>
          <w:szCs w:val="24"/>
        </w:rPr>
        <w:t>Department of Education</w:t>
      </w:r>
      <w:r>
        <w:rPr>
          <w:rFonts w:ascii="Times New Roman" w:eastAsia="Calibri" w:hAnsi="Times New Roman" w:cs="Times New Roman"/>
          <w:noProof/>
          <w:sz w:val="24"/>
          <w:szCs w:val="24"/>
        </w:rPr>
        <w:t>.</w:t>
      </w:r>
      <w:proofErr w:type="gramEnd"/>
      <w:r w:rsidRPr="00642730">
        <w:rPr>
          <w:rFonts w:ascii="Times New Roman" w:eastAsia="Calibri" w:hAnsi="Times New Roman" w:cs="Times New Roman"/>
          <w:noProof/>
          <w:sz w:val="24"/>
          <w:szCs w:val="24"/>
        </w:rPr>
        <w:t xml:space="preserve"> (2001). </w:t>
      </w:r>
      <w:r w:rsidRPr="00642730">
        <w:rPr>
          <w:rFonts w:ascii="Times New Roman" w:eastAsia="Calibri" w:hAnsi="Times New Roman" w:cs="Times New Roman"/>
          <w:i/>
          <w:noProof/>
          <w:sz w:val="24"/>
          <w:szCs w:val="24"/>
        </w:rPr>
        <w:t xml:space="preserve">No child left behind act of 2001. </w:t>
      </w:r>
    </w:p>
    <w:p w14:paraId="25577A08" w14:textId="0610B1F9" w:rsidR="00945150" w:rsidRPr="00642730" w:rsidRDefault="00945150" w:rsidP="00945150">
      <w:pPr>
        <w:spacing w:after="0" w:line="480" w:lineRule="auto"/>
        <w:ind w:left="720" w:hanging="720"/>
        <w:rPr>
          <w:rFonts w:ascii="Times New Roman" w:eastAsia="Calibri" w:hAnsi="Times New Roman" w:cs="Times New Roman"/>
          <w:i/>
          <w:noProof/>
          <w:sz w:val="24"/>
          <w:szCs w:val="24"/>
        </w:rPr>
      </w:pPr>
      <w:proofErr w:type="gramStart"/>
      <w:r>
        <w:rPr>
          <w:rFonts w:ascii="Times New Roman" w:hAnsi="Times New Roman" w:cs="Times New Roman"/>
          <w:sz w:val="24"/>
          <w:szCs w:val="24"/>
        </w:rPr>
        <w:t>United States</w:t>
      </w:r>
      <w:r w:rsidRPr="00642730">
        <w:rPr>
          <w:rFonts w:ascii="Times New Roman" w:hAnsi="Times New Roman" w:cs="Times New Roman"/>
          <w:sz w:val="24"/>
          <w:szCs w:val="24"/>
        </w:rPr>
        <w:t xml:space="preserve"> </w:t>
      </w:r>
      <w:r w:rsidRPr="00642730">
        <w:rPr>
          <w:rFonts w:ascii="Times New Roman" w:eastAsia="Calibri" w:hAnsi="Times New Roman" w:cs="Times New Roman"/>
          <w:noProof/>
          <w:sz w:val="24"/>
          <w:szCs w:val="24"/>
        </w:rPr>
        <w:t>Department of Education</w:t>
      </w:r>
      <w:r>
        <w:rPr>
          <w:rFonts w:ascii="Times New Roman" w:eastAsia="Calibri" w:hAnsi="Times New Roman" w:cs="Times New Roman"/>
          <w:noProof/>
          <w:sz w:val="24"/>
          <w:szCs w:val="24"/>
        </w:rPr>
        <w:t>.</w:t>
      </w:r>
      <w:proofErr w:type="gramEnd"/>
      <w:r w:rsidRPr="00642730">
        <w:rPr>
          <w:rFonts w:ascii="Times New Roman" w:eastAsia="Calibri" w:hAnsi="Times New Roman" w:cs="Times New Roman"/>
          <w:noProof/>
          <w:sz w:val="24"/>
          <w:szCs w:val="24"/>
        </w:rPr>
        <w:t xml:space="preserve"> (2010). </w:t>
      </w:r>
      <w:r w:rsidRPr="00642730">
        <w:rPr>
          <w:rFonts w:ascii="Times New Roman" w:eastAsia="Calibri" w:hAnsi="Times New Roman" w:cs="Times New Roman"/>
          <w:i/>
          <w:noProof/>
          <w:sz w:val="24"/>
          <w:szCs w:val="24"/>
        </w:rPr>
        <w:t xml:space="preserve">Race to the top program: Executive </w:t>
      </w:r>
      <w:r>
        <w:rPr>
          <w:rFonts w:ascii="Times New Roman" w:eastAsia="Calibri" w:hAnsi="Times New Roman" w:cs="Times New Roman"/>
          <w:i/>
          <w:noProof/>
          <w:sz w:val="24"/>
          <w:szCs w:val="24"/>
        </w:rPr>
        <w:t>s</w:t>
      </w:r>
      <w:r w:rsidRPr="00642730">
        <w:rPr>
          <w:rFonts w:ascii="Times New Roman" w:eastAsia="Calibri" w:hAnsi="Times New Roman" w:cs="Times New Roman"/>
          <w:i/>
          <w:noProof/>
          <w:sz w:val="24"/>
          <w:szCs w:val="24"/>
        </w:rPr>
        <w:t xml:space="preserve">ummary. </w:t>
      </w:r>
      <w:r w:rsidRPr="00642730">
        <w:rPr>
          <w:rFonts w:ascii="Times New Roman" w:eastAsia="Calibri" w:hAnsi="Times New Roman" w:cs="Times New Roman"/>
          <w:noProof/>
          <w:sz w:val="24"/>
          <w:szCs w:val="24"/>
        </w:rPr>
        <w:t>Retrieved from http://www2.ed.gov/programs/racetothetop/executive-summary.pdf</w:t>
      </w:r>
      <w:r w:rsidRPr="00642730">
        <w:rPr>
          <w:rFonts w:ascii="Times New Roman" w:eastAsia="Calibri" w:hAnsi="Times New Roman" w:cs="Times New Roman"/>
          <w:i/>
          <w:noProof/>
          <w:sz w:val="24"/>
          <w:szCs w:val="24"/>
        </w:rPr>
        <w:t xml:space="preserve"> </w:t>
      </w:r>
    </w:p>
    <w:p w14:paraId="26CF9081" w14:textId="2E293BAD" w:rsidR="00011656" w:rsidRPr="00011656" w:rsidRDefault="00011656" w:rsidP="00945150">
      <w:pPr>
        <w:spacing w:after="0"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United States Office of the Interior (2014).</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Bureau of Indian Education.</w:t>
      </w:r>
      <w:proofErr w:type="gramEnd"/>
      <w:r>
        <w:rPr>
          <w:rFonts w:ascii="Times New Roman" w:hAnsi="Times New Roman" w:cs="Times New Roman"/>
          <w:i/>
          <w:sz w:val="24"/>
          <w:szCs w:val="24"/>
        </w:rPr>
        <w:t xml:space="preserve"> </w:t>
      </w:r>
      <w:r w:rsidRPr="005D5A1B">
        <w:rPr>
          <w:rFonts w:ascii="Times New Roman" w:hAnsi="Times New Roman" w:cs="Times New Roman"/>
          <w:sz w:val="24"/>
          <w:szCs w:val="24"/>
        </w:rPr>
        <w:t>Retrieved from http://www.bie.edu/</w:t>
      </w:r>
    </w:p>
    <w:p w14:paraId="27F14B31" w14:textId="0BC6E752" w:rsidR="00945150" w:rsidRPr="00642730" w:rsidRDefault="00945150" w:rsidP="00945150">
      <w:pPr>
        <w:spacing w:after="0" w:line="480" w:lineRule="auto"/>
        <w:ind w:left="720" w:hanging="720"/>
        <w:rPr>
          <w:rFonts w:ascii="Times New Roman" w:eastAsia="Calibri" w:hAnsi="Times New Roman" w:cs="Times New Roman"/>
          <w:noProof/>
          <w:sz w:val="24"/>
          <w:szCs w:val="24"/>
        </w:rPr>
      </w:pPr>
      <w:proofErr w:type="gramStart"/>
      <w:r>
        <w:rPr>
          <w:rFonts w:ascii="Times New Roman" w:hAnsi="Times New Roman" w:cs="Times New Roman"/>
          <w:sz w:val="24"/>
          <w:szCs w:val="24"/>
        </w:rPr>
        <w:t>United States</w:t>
      </w:r>
      <w:r w:rsidRPr="00642730">
        <w:rPr>
          <w:rFonts w:ascii="Times New Roman" w:hAnsi="Times New Roman" w:cs="Times New Roman"/>
          <w:sz w:val="24"/>
          <w:szCs w:val="24"/>
        </w:rPr>
        <w:t xml:space="preserve"> </w:t>
      </w:r>
      <w:r w:rsidRPr="00642730">
        <w:rPr>
          <w:rFonts w:ascii="Times New Roman" w:eastAsia="Calibri" w:hAnsi="Times New Roman" w:cs="Times New Roman"/>
          <w:noProof/>
          <w:sz w:val="24"/>
          <w:szCs w:val="24"/>
        </w:rPr>
        <w:t>Supreme Court.</w:t>
      </w:r>
      <w:proofErr w:type="gramEnd"/>
      <w:r w:rsidRPr="00642730">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 xml:space="preserve">(1974). </w:t>
      </w:r>
      <w:r w:rsidRPr="00642730">
        <w:rPr>
          <w:rFonts w:ascii="Times New Roman" w:eastAsia="Calibri" w:hAnsi="Times New Roman" w:cs="Times New Roman"/>
          <w:i/>
          <w:noProof/>
          <w:sz w:val="24"/>
          <w:szCs w:val="24"/>
        </w:rPr>
        <w:t>Lau V. Nichols</w:t>
      </w:r>
      <w:r w:rsidRPr="00642730">
        <w:rPr>
          <w:rFonts w:ascii="Times New Roman" w:eastAsia="Calibri" w:hAnsi="Times New Roman" w:cs="Times New Roman"/>
          <w:noProof/>
          <w:sz w:val="24"/>
          <w:szCs w:val="24"/>
        </w:rPr>
        <w:t>. 414 U.S. 563, 94S. Ct. 786, 39L.Ed.2dl</w:t>
      </w:r>
      <w:r>
        <w:rPr>
          <w:rFonts w:ascii="Times New Roman" w:eastAsia="Calibri" w:hAnsi="Times New Roman" w:cs="Times New Roman"/>
          <w:noProof/>
          <w:sz w:val="24"/>
          <w:szCs w:val="24"/>
        </w:rPr>
        <w:t>.</w:t>
      </w:r>
    </w:p>
    <w:p w14:paraId="5B7E8A58" w14:textId="68A4F321" w:rsidR="002A06FD" w:rsidRPr="00AE2598" w:rsidRDefault="002A06FD" w:rsidP="00AE2598">
      <w:pPr>
        <w:spacing w:after="0" w:line="480" w:lineRule="auto"/>
        <w:ind w:left="720" w:hanging="720"/>
        <w:rPr>
          <w:rFonts w:ascii="Times New Roman" w:hAnsi="Times New Roman" w:cs="Times New Roman"/>
          <w:sz w:val="24"/>
          <w:szCs w:val="24"/>
        </w:rPr>
      </w:pPr>
      <w:proofErr w:type="gramStart"/>
      <w:r w:rsidRPr="00AE2598">
        <w:rPr>
          <w:rFonts w:ascii="Times New Roman" w:hAnsi="Times New Roman" w:cs="Times New Roman"/>
          <w:sz w:val="24"/>
          <w:szCs w:val="24"/>
        </w:rPr>
        <w:t>University of Alaska.</w:t>
      </w:r>
      <w:proofErr w:type="gramEnd"/>
      <w:r w:rsidRPr="00AE2598">
        <w:rPr>
          <w:rFonts w:ascii="Times New Roman" w:hAnsi="Times New Roman" w:cs="Times New Roman"/>
          <w:sz w:val="24"/>
          <w:szCs w:val="24"/>
        </w:rPr>
        <w:t xml:space="preserve"> </w:t>
      </w:r>
      <w:proofErr w:type="gramStart"/>
      <w:r w:rsidRPr="00AE2598">
        <w:rPr>
          <w:rFonts w:ascii="Times New Roman" w:hAnsi="Times New Roman" w:cs="Times New Roman"/>
          <w:sz w:val="24"/>
          <w:szCs w:val="24"/>
        </w:rPr>
        <w:t xml:space="preserve">(2012). </w:t>
      </w:r>
      <w:r w:rsidRPr="00AE2598">
        <w:rPr>
          <w:rFonts w:ascii="Times New Roman" w:hAnsi="Times New Roman" w:cs="Times New Roman"/>
          <w:i/>
          <w:sz w:val="24"/>
          <w:szCs w:val="24"/>
        </w:rPr>
        <w:t>Alaska Native Language Center.</w:t>
      </w:r>
      <w:proofErr w:type="gramEnd"/>
      <w:r w:rsidRPr="00AE2598">
        <w:rPr>
          <w:rFonts w:ascii="Times New Roman" w:hAnsi="Times New Roman" w:cs="Times New Roman"/>
          <w:i/>
          <w:sz w:val="24"/>
          <w:szCs w:val="24"/>
        </w:rPr>
        <w:t xml:space="preserve"> </w:t>
      </w:r>
      <w:r w:rsidRPr="00AE2598">
        <w:rPr>
          <w:rFonts w:ascii="Times New Roman" w:hAnsi="Times New Roman" w:cs="Times New Roman"/>
          <w:sz w:val="24"/>
          <w:szCs w:val="24"/>
        </w:rPr>
        <w:t>Retrieved from http://www.uaf.edu/anlc/</w:t>
      </w:r>
    </w:p>
    <w:p w14:paraId="208E2657" w14:textId="1A482284" w:rsidR="00D07226" w:rsidRPr="00AE2598" w:rsidRDefault="00D07226" w:rsidP="00AE2598">
      <w:pPr>
        <w:spacing w:after="0" w:line="480" w:lineRule="auto"/>
        <w:ind w:left="720" w:hanging="720"/>
        <w:rPr>
          <w:rFonts w:ascii="Times New Roman" w:hAnsi="Times New Roman" w:cs="Times New Roman"/>
          <w:sz w:val="24"/>
          <w:szCs w:val="24"/>
        </w:rPr>
      </w:pPr>
      <w:proofErr w:type="gramStart"/>
      <w:r w:rsidRPr="00AE2598">
        <w:rPr>
          <w:rFonts w:ascii="Times New Roman" w:hAnsi="Times New Roman" w:cs="Times New Roman"/>
          <w:sz w:val="24"/>
          <w:szCs w:val="24"/>
        </w:rPr>
        <w:lastRenderedPageBreak/>
        <w:t>University of Arizona.</w:t>
      </w:r>
      <w:proofErr w:type="gramEnd"/>
      <w:r w:rsidRPr="00AE2598">
        <w:rPr>
          <w:rFonts w:ascii="Times New Roman" w:hAnsi="Times New Roman" w:cs="Times New Roman"/>
          <w:sz w:val="24"/>
          <w:szCs w:val="24"/>
        </w:rPr>
        <w:t xml:space="preserve"> (2013)</w:t>
      </w:r>
      <w:r w:rsidR="00C44AEB">
        <w:rPr>
          <w:rFonts w:ascii="Times New Roman" w:hAnsi="Times New Roman" w:cs="Times New Roman"/>
          <w:sz w:val="24"/>
          <w:szCs w:val="24"/>
        </w:rPr>
        <w:t>.</w:t>
      </w:r>
      <w:r w:rsidRPr="00AE2598">
        <w:rPr>
          <w:rFonts w:ascii="Times New Roman" w:hAnsi="Times New Roman" w:cs="Times New Roman"/>
          <w:sz w:val="24"/>
          <w:szCs w:val="24"/>
        </w:rPr>
        <w:t xml:space="preserve"> </w:t>
      </w:r>
      <w:r w:rsidRPr="00AE2598">
        <w:rPr>
          <w:rFonts w:ascii="Times New Roman" w:hAnsi="Times New Roman" w:cs="Times New Roman"/>
          <w:i/>
          <w:sz w:val="24"/>
          <w:szCs w:val="24"/>
        </w:rPr>
        <w:t xml:space="preserve">American Indian Language Development Institute. </w:t>
      </w:r>
      <w:r w:rsidRPr="00AE2598">
        <w:rPr>
          <w:rFonts w:ascii="Times New Roman" w:hAnsi="Times New Roman" w:cs="Times New Roman"/>
          <w:sz w:val="24"/>
          <w:szCs w:val="24"/>
        </w:rPr>
        <w:t>Retrieved from http://www.aildi.arizona.edu/</w:t>
      </w:r>
    </w:p>
    <w:p w14:paraId="08619F51" w14:textId="53671869" w:rsidR="0065314D" w:rsidRPr="00AE2598" w:rsidRDefault="0065314D" w:rsidP="00AE2598">
      <w:pPr>
        <w:spacing w:after="0" w:line="480" w:lineRule="auto"/>
        <w:ind w:left="720" w:hanging="720"/>
        <w:rPr>
          <w:rFonts w:ascii="Times New Roman" w:hAnsi="Times New Roman" w:cs="Times New Roman"/>
          <w:i/>
          <w:sz w:val="24"/>
          <w:szCs w:val="24"/>
        </w:rPr>
      </w:pPr>
      <w:proofErr w:type="gramStart"/>
      <w:r w:rsidRPr="00AE2598">
        <w:rPr>
          <w:rFonts w:ascii="Times New Roman" w:hAnsi="Times New Roman" w:cs="Times New Roman"/>
          <w:sz w:val="24"/>
          <w:szCs w:val="24"/>
        </w:rPr>
        <w:t>University of Oregon.</w:t>
      </w:r>
      <w:proofErr w:type="gramEnd"/>
      <w:r w:rsidRPr="00AE2598">
        <w:rPr>
          <w:rFonts w:ascii="Times New Roman" w:hAnsi="Times New Roman" w:cs="Times New Roman"/>
          <w:sz w:val="24"/>
          <w:szCs w:val="24"/>
        </w:rPr>
        <w:t xml:space="preserve"> </w:t>
      </w:r>
      <w:proofErr w:type="gramStart"/>
      <w:r w:rsidRPr="00AE2598">
        <w:rPr>
          <w:rFonts w:ascii="Times New Roman" w:hAnsi="Times New Roman" w:cs="Times New Roman"/>
          <w:sz w:val="24"/>
          <w:szCs w:val="24"/>
        </w:rPr>
        <w:t xml:space="preserve">(2013). </w:t>
      </w:r>
      <w:r w:rsidRPr="00AE2598">
        <w:rPr>
          <w:rFonts w:ascii="Times New Roman" w:hAnsi="Times New Roman" w:cs="Times New Roman"/>
          <w:i/>
          <w:sz w:val="24"/>
          <w:szCs w:val="24"/>
        </w:rPr>
        <w:t>Northwest Indian Language Institute.</w:t>
      </w:r>
      <w:proofErr w:type="gramEnd"/>
      <w:r w:rsidRPr="00AE2598">
        <w:rPr>
          <w:rFonts w:ascii="Times New Roman" w:hAnsi="Times New Roman" w:cs="Times New Roman"/>
          <w:i/>
          <w:sz w:val="24"/>
          <w:szCs w:val="24"/>
        </w:rPr>
        <w:t xml:space="preserve"> </w:t>
      </w:r>
      <w:r w:rsidRPr="00AE2598">
        <w:rPr>
          <w:rFonts w:ascii="Times New Roman" w:hAnsi="Times New Roman" w:cs="Times New Roman"/>
          <w:sz w:val="24"/>
          <w:szCs w:val="24"/>
        </w:rPr>
        <w:t>Retrieved from http://pages.uoregon.edu/nwili/</w:t>
      </w:r>
      <w:r w:rsidRPr="00AE2598">
        <w:rPr>
          <w:rFonts w:ascii="Times New Roman" w:hAnsi="Times New Roman" w:cs="Times New Roman"/>
          <w:i/>
          <w:sz w:val="24"/>
          <w:szCs w:val="24"/>
        </w:rPr>
        <w:t xml:space="preserve"> </w:t>
      </w:r>
    </w:p>
    <w:p w14:paraId="6712C82E" w14:textId="7DD22F47" w:rsidR="00A94A29" w:rsidRPr="00AE2598" w:rsidRDefault="00A94A29" w:rsidP="00AE2598">
      <w:pPr>
        <w:spacing w:after="0" w:line="480" w:lineRule="auto"/>
        <w:ind w:left="720" w:hanging="720"/>
        <w:rPr>
          <w:rFonts w:ascii="Times New Roman" w:hAnsi="Times New Roman" w:cs="Times New Roman"/>
          <w:sz w:val="24"/>
          <w:szCs w:val="24"/>
        </w:rPr>
      </w:pPr>
      <w:r w:rsidRPr="00AE2598">
        <w:rPr>
          <w:rFonts w:ascii="Times New Roman" w:hAnsi="Times New Roman" w:cs="Times New Roman"/>
          <w:sz w:val="24"/>
          <w:szCs w:val="24"/>
        </w:rPr>
        <w:t xml:space="preserve">Walker, R. (1985). </w:t>
      </w:r>
      <w:proofErr w:type="gramStart"/>
      <w:r w:rsidRPr="00AE2598">
        <w:rPr>
          <w:rFonts w:ascii="Times New Roman" w:hAnsi="Times New Roman" w:cs="Times New Roman"/>
          <w:i/>
          <w:sz w:val="24"/>
          <w:szCs w:val="24"/>
        </w:rPr>
        <w:t xml:space="preserve">Applied </w:t>
      </w:r>
      <w:r w:rsidR="00945150" w:rsidRPr="00AE2598">
        <w:rPr>
          <w:rFonts w:ascii="Times New Roman" w:hAnsi="Times New Roman" w:cs="Times New Roman"/>
          <w:i/>
          <w:sz w:val="24"/>
          <w:szCs w:val="24"/>
        </w:rPr>
        <w:t>qualitative research</w:t>
      </w:r>
      <w:r w:rsidRPr="00AE2598">
        <w:rPr>
          <w:rFonts w:ascii="Times New Roman" w:hAnsi="Times New Roman" w:cs="Times New Roman"/>
          <w:i/>
          <w:sz w:val="24"/>
          <w:szCs w:val="24"/>
        </w:rPr>
        <w:t>.</w:t>
      </w:r>
      <w:proofErr w:type="gramEnd"/>
      <w:r w:rsidRPr="00AE2598">
        <w:rPr>
          <w:rFonts w:ascii="Times New Roman" w:hAnsi="Times New Roman" w:cs="Times New Roman"/>
          <w:sz w:val="24"/>
          <w:szCs w:val="24"/>
        </w:rPr>
        <w:t xml:space="preserve"> </w:t>
      </w:r>
      <w:proofErr w:type="spellStart"/>
      <w:r w:rsidRPr="00AE2598">
        <w:rPr>
          <w:rFonts w:ascii="Times New Roman" w:hAnsi="Times New Roman" w:cs="Times New Roman"/>
          <w:sz w:val="24"/>
          <w:szCs w:val="24"/>
        </w:rPr>
        <w:t>Aldershot</w:t>
      </w:r>
      <w:proofErr w:type="spellEnd"/>
      <w:r w:rsidRPr="00AE2598">
        <w:rPr>
          <w:rFonts w:ascii="Times New Roman" w:hAnsi="Times New Roman" w:cs="Times New Roman"/>
          <w:sz w:val="24"/>
          <w:szCs w:val="24"/>
        </w:rPr>
        <w:t xml:space="preserve">, </w:t>
      </w:r>
      <w:r w:rsidR="00945150">
        <w:rPr>
          <w:rFonts w:ascii="Times New Roman" w:hAnsi="Times New Roman" w:cs="Times New Roman"/>
          <w:sz w:val="24"/>
          <w:szCs w:val="24"/>
        </w:rPr>
        <w:t>United Kingdom</w:t>
      </w:r>
      <w:r w:rsidRPr="00AE2598">
        <w:rPr>
          <w:rFonts w:ascii="Times New Roman" w:hAnsi="Times New Roman" w:cs="Times New Roman"/>
          <w:sz w:val="24"/>
          <w:szCs w:val="24"/>
        </w:rPr>
        <w:t>: Gower.</w:t>
      </w:r>
    </w:p>
    <w:p w14:paraId="28BBB7EB" w14:textId="77777777" w:rsidR="00945150" w:rsidRPr="00642730" w:rsidRDefault="00945150" w:rsidP="00945150">
      <w:pPr>
        <w:spacing w:after="0" w:line="480" w:lineRule="auto"/>
        <w:ind w:left="720" w:hanging="720"/>
        <w:rPr>
          <w:rFonts w:ascii="Times New Roman" w:hAnsi="Times New Roman" w:cs="Times New Roman"/>
          <w:sz w:val="24"/>
          <w:szCs w:val="24"/>
        </w:rPr>
      </w:pPr>
      <w:proofErr w:type="gramStart"/>
      <w:r w:rsidRPr="00642730">
        <w:rPr>
          <w:rFonts w:ascii="Times New Roman" w:hAnsi="Times New Roman" w:cs="Times New Roman"/>
          <w:sz w:val="24"/>
          <w:szCs w:val="24"/>
        </w:rPr>
        <w:t>Weis, L.</w:t>
      </w:r>
      <w:r>
        <w:rPr>
          <w:rFonts w:ascii="Times New Roman" w:hAnsi="Times New Roman" w:cs="Times New Roman"/>
          <w:sz w:val="24"/>
          <w:szCs w:val="24"/>
        </w:rPr>
        <w:t>,</w:t>
      </w:r>
      <w:r w:rsidRPr="00642730">
        <w:rPr>
          <w:rFonts w:ascii="Times New Roman" w:hAnsi="Times New Roman" w:cs="Times New Roman"/>
          <w:sz w:val="24"/>
          <w:szCs w:val="24"/>
        </w:rPr>
        <w:t xml:space="preserve"> &amp; Fine, M. (2003).</w:t>
      </w:r>
      <w:proofErr w:type="gramEnd"/>
      <w:r w:rsidRPr="00642730">
        <w:rPr>
          <w:rFonts w:ascii="Times New Roman" w:hAnsi="Times New Roman" w:cs="Times New Roman"/>
          <w:sz w:val="24"/>
          <w:szCs w:val="24"/>
        </w:rPr>
        <w:t xml:space="preserve"> </w:t>
      </w:r>
      <w:proofErr w:type="gramStart"/>
      <w:r w:rsidRPr="00642730">
        <w:rPr>
          <w:rFonts w:ascii="Times New Roman" w:hAnsi="Times New Roman" w:cs="Times New Roman"/>
          <w:i/>
          <w:sz w:val="24"/>
          <w:szCs w:val="24"/>
        </w:rPr>
        <w:t>Silenced voices and extraordinary conversations: Re-imagining schools</w:t>
      </w:r>
      <w:r w:rsidRPr="00642730">
        <w:rPr>
          <w:rFonts w:ascii="Times New Roman" w:hAnsi="Times New Roman" w:cs="Times New Roman"/>
          <w:sz w:val="24"/>
          <w:szCs w:val="24"/>
        </w:rPr>
        <w:t>.</w:t>
      </w:r>
      <w:proofErr w:type="gramEnd"/>
      <w:r w:rsidRPr="00642730">
        <w:rPr>
          <w:rFonts w:ascii="Times New Roman" w:hAnsi="Times New Roman" w:cs="Times New Roman"/>
          <w:sz w:val="24"/>
          <w:szCs w:val="24"/>
        </w:rPr>
        <w:t xml:space="preserve"> New York</w:t>
      </w:r>
      <w:r>
        <w:rPr>
          <w:rFonts w:ascii="Times New Roman" w:hAnsi="Times New Roman" w:cs="Times New Roman"/>
          <w:sz w:val="24"/>
          <w:szCs w:val="24"/>
        </w:rPr>
        <w:t>, NY</w:t>
      </w:r>
      <w:r w:rsidRPr="00642730">
        <w:rPr>
          <w:rFonts w:ascii="Times New Roman" w:hAnsi="Times New Roman" w:cs="Times New Roman"/>
          <w:sz w:val="24"/>
          <w:szCs w:val="24"/>
        </w:rPr>
        <w:t>: Teachers College</w:t>
      </w:r>
      <w:r>
        <w:rPr>
          <w:rFonts w:ascii="Times New Roman" w:hAnsi="Times New Roman" w:cs="Times New Roman"/>
          <w:sz w:val="24"/>
          <w:szCs w:val="24"/>
        </w:rPr>
        <w:t>.</w:t>
      </w:r>
    </w:p>
    <w:p w14:paraId="5696754F" w14:textId="095DE27D" w:rsidR="00557F2C" w:rsidRPr="00AE2598" w:rsidRDefault="00557F2C" w:rsidP="00AE2598">
      <w:pPr>
        <w:spacing w:after="0" w:line="480" w:lineRule="auto"/>
        <w:ind w:left="720" w:hanging="720"/>
        <w:rPr>
          <w:rFonts w:ascii="Times New Roman" w:hAnsi="Times New Roman" w:cs="Times New Roman"/>
          <w:sz w:val="24"/>
          <w:szCs w:val="24"/>
        </w:rPr>
      </w:pPr>
      <w:proofErr w:type="gramStart"/>
      <w:r w:rsidRPr="00AE2598">
        <w:rPr>
          <w:rFonts w:ascii="Times New Roman" w:hAnsi="Times New Roman" w:cs="Times New Roman"/>
          <w:sz w:val="24"/>
          <w:szCs w:val="24"/>
        </w:rPr>
        <w:t>West, M. (2012).</w:t>
      </w:r>
      <w:proofErr w:type="gramEnd"/>
      <w:r w:rsidRPr="00AE2598">
        <w:rPr>
          <w:rFonts w:ascii="Times New Roman" w:hAnsi="Times New Roman" w:cs="Times New Roman"/>
          <w:sz w:val="24"/>
          <w:szCs w:val="24"/>
        </w:rPr>
        <w:t xml:space="preserve"> </w:t>
      </w:r>
      <w:r w:rsidRPr="00AE2598">
        <w:rPr>
          <w:rFonts w:ascii="Times New Roman" w:hAnsi="Times New Roman" w:cs="Times New Roman"/>
          <w:i/>
          <w:sz w:val="24"/>
          <w:szCs w:val="24"/>
        </w:rPr>
        <w:t xml:space="preserve">Is retaining students in the early grades self-defeating? </w:t>
      </w:r>
      <w:r w:rsidRPr="00AE2598">
        <w:rPr>
          <w:rFonts w:ascii="Times New Roman" w:hAnsi="Times New Roman" w:cs="Times New Roman"/>
          <w:sz w:val="24"/>
          <w:szCs w:val="24"/>
        </w:rPr>
        <w:t>Washington, DC: Center on Children and Families at Brookings</w:t>
      </w:r>
      <w:r w:rsidR="00945150">
        <w:rPr>
          <w:rFonts w:ascii="Times New Roman" w:hAnsi="Times New Roman" w:cs="Times New Roman"/>
          <w:sz w:val="24"/>
          <w:szCs w:val="24"/>
        </w:rPr>
        <w:t>.</w:t>
      </w:r>
    </w:p>
    <w:p w14:paraId="631F5C83" w14:textId="4297B09C" w:rsidR="000C457C" w:rsidRPr="005D5A1B" w:rsidRDefault="000C457C">
      <w:pPr>
        <w:spacing w:after="0" w:line="480" w:lineRule="auto"/>
        <w:ind w:left="720" w:hanging="720"/>
        <w:rPr>
          <w:rFonts w:ascii="Times New Roman" w:eastAsia="Calibri" w:hAnsi="Times New Roman" w:cs="Times New Roman"/>
          <w:noProof/>
          <w:sz w:val="24"/>
          <w:szCs w:val="24"/>
        </w:rPr>
      </w:pPr>
      <w:proofErr w:type="gramStart"/>
      <w:r>
        <w:rPr>
          <w:rFonts w:ascii="Times New Roman" w:hAnsi="Times New Roman" w:cs="Times New Roman"/>
          <w:sz w:val="24"/>
          <w:szCs w:val="24"/>
        </w:rPr>
        <w:t>Wiley, T.G. (2014).</w:t>
      </w:r>
      <w:proofErr w:type="gramEnd"/>
      <w:r>
        <w:rPr>
          <w:rFonts w:ascii="Times New Roman" w:hAnsi="Times New Roman" w:cs="Times New Roman"/>
          <w:sz w:val="24"/>
          <w:szCs w:val="24"/>
        </w:rPr>
        <w:t xml:space="preserve"> Diversity, super-diversity, and monolingual language i</w:t>
      </w:r>
      <w:r w:rsidRPr="000C457C">
        <w:rPr>
          <w:rFonts w:ascii="Times New Roman" w:hAnsi="Times New Roman" w:cs="Times New Roman"/>
          <w:sz w:val="24"/>
          <w:szCs w:val="24"/>
        </w:rPr>
        <w:t>deology in the</w:t>
      </w:r>
      <w:r>
        <w:rPr>
          <w:rFonts w:ascii="Times New Roman" w:hAnsi="Times New Roman" w:cs="Times New Roman"/>
          <w:sz w:val="24"/>
          <w:szCs w:val="24"/>
        </w:rPr>
        <w:t xml:space="preserve"> United States: Tolerance or i</w:t>
      </w:r>
      <w:r w:rsidRPr="000C457C">
        <w:rPr>
          <w:rFonts w:ascii="Times New Roman" w:hAnsi="Times New Roman" w:cs="Times New Roman"/>
          <w:sz w:val="24"/>
          <w:szCs w:val="24"/>
        </w:rPr>
        <w:t>ntolerance?</w:t>
      </w:r>
      <w:r>
        <w:rPr>
          <w:rFonts w:ascii="Times New Roman" w:hAnsi="Times New Roman" w:cs="Times New Roman"/>
          <w:sz w:val="24"/>
          <w:szCs w:val="24"/>
        </w:rPr>
        <w:t xml:space="preserve"> </w:t>
      </w:r>
      <w:r w:rsidRPr="00247EF2">
        <w:rPr>
          <w:rFonts w:ascii="Times New Roman" w:eastAsia="Calibri" w:hAnsi="Times New Roman" w:cs="Times New Roman"/>
          <w:i/>
          <w:noProof/>
          <w:sz w:val="24"/>
          <w:szCs w:val="24"/>
        </w:rPr>
        <w:t>Review of Research in Education</w:t>
      </w:r>
      <w:r>
        <w:rPr>
          <w:rFonts w:ascii="Times New Roman" w:eastAsia="Calibri" w:hAnsi="Times New Roman" w:cs="Times New Roman"/>
          <w:i/>
          <w:noProof/>
          <w:sz w:val="24"/>
          <w:szCs w:val="24"/>
        </w:rPr>
        <w:t xml:space="preserve"> 38,</w:t>
      </w:r>
      <w:r>
        <w:rPr>
          <w:rFonts w:ascii="Times New Roman" w:eastAsia="Calibri" w:hAnsi="Times New Roman" w:cs="Times New Roman"/>
          <w:noProof/>
          <w:sz w:val="24"/>
          <w:szCs w:val="24"/>
        </w:rPr>
        <w:t xml:space="preserve"> 81-105.</w:t>
      </w:r>
    </w:p>
    <w:p w14:paraId="605BBD64" w14:textId="64C61AA0" w:rsidR="006906C2" w:rsidRPr="005D5A1B" w:rsidRDefault="006906C2">
      <w:pPr>
        <w:spacing w:after="0" w:line="480" w:lineRule="auto"/>
        <w:ind w:left="720" w:hanging="720"/>
        <w:rPr>
          <w:rFonts w:ascii="Times New Roman" w:eastAsia="Calibri" w:hAnsi="Times New Roman" w:cs="Times New Roman"/>
          <w:noProof/>
          <w:sz w:val="24"/>
          <w:szCs w:val="24"/>
        </w:rPr>
      </w:pPr>
      <w:proofErr w:type="gramStart"/>
      <w:r w:rsidRPr="006906C2">
        <w:rPr>
          <w:rFonts w:ascii="Times New Roman" w:hAnsi="Times New Roman" w:cs="Times New Roman"/>
          <w:sz w:val="24"/>
          <w:szCs w:val="24"/>
        </w:rPr>
        <w:t>Wiley,</w:t>
      </w:r>
      <w:r>
        <w:rPr>
          <w:rFonts w:ascii="Times New Roman" w:hAnsi="Times New Roman" w:cs="Times New Roman"/>
          <w:sz w:val="24"/>
          <w:szCs w:val="24"/>
        </w:rPr>
        <w:t xml:space="preserve"> T.G., </w:t>
      </w:r>
      <w:r w:rsidRPr="006906C2">
        <w:rPr>
          <w:rFonts w:ascii="Times New Roman" w:hAnsi="Times New Roman" w:cs="Times New Roman"/>
          <w:sz w:val="24"/>
          <w:szCs w:val="24"/>
        </w:rPr>
        <w:t>Garcia,</w:t>
      </w:r>
      <w:r>
        <w:rPr>
          <w:rFonts w:ascii="Times New Roman" w:hAnsi="Times New Roman" w:cs="Times New Roman"/>
          <w:sz w:val="24"/>
          <w:szCs w:val="24"/>
        </w:rPr>
        <w:t xml:space="preserve"> D.R., </w:t>
      </w:r>
      <w:r w:rsidRPr="006906C2">
        <w:rPr>
          <w:rFonts w:ascii="Times New Roman" w:hAnsi="Times New Roman" w:cs="Times New Roman"/>
          <w:sz w:val="24"/>
          <w:szCs w:val="24"/>
        </w:rPr>
        <w:t>Danzig</w:t>
      </w:r>
      <w:r>
        <w:rPr>
          <w:rFonts w:ascii="Times New Roman" w:hAnsi="Times New Roman" w:cs="Times New Roman"/>
          <w:sz w:val="24"/>
          <w:szCs w:val="24"/>
        </w:rPr>
        <w:t xml:space="preserve">, A. &amp; </w:t>
      </w:r>
      <w:r w:rsidRPr="006906C2">
        <w:rPr>
          <w:rFonts w:ascii="Times New Roman" w:hAnsi="Times New Roman" w:cs="Times New Roman"/>
          <w:sz w:val="24"/>
          <w:szCs w:val="24"/>
        </w:rPr>
        <w:t>Stigler</w:t>
      </w:r>
      <w:r>
        <w:rPr>
          <w:rFonts w:ascii="Times New Roman" w:hAnsi="Times New Roman" w:cs="Times New Roman"/>
          <w:sz w:val="24"/>
          <w:szCs w:val="24"/>
        </w:rPr>
        <w:t>, M.L. (2014).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Language policy, politics, and diversity in e</w:t>
      </w:r>
      <w:r w:rsidRPr="006906C2">
        <w:rPr>
          <w:rFonts w:ascii="Times New Roman" w:hAnsi="Times New Roman" w:cs="Times New Roman"/>
          <w:sz w:val="24"/>
          <w:szCs w:val="24"/>
        </w:rPr>
        <w:t>ducation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247EF2">
        <w:rPr>
          <w:rFonts w:ascii="Times New Roman" w:eastAsia="Calibri" w:hAnsi="Times New Roman" w:cs="Times New Roman"/>
          <w:i/>
          <w:noProof/>
          <w:sz w:val="24"/>
          <w:szCs w:val="24"/>
        </w:rPr>
        <w:t>Review of Research in Education</w:t>
      </w:r>
      <w:r>
        <w:rPr>
          <w:rFonts w:ascii="Times New Roman" w:eastAsia="Calibri" w:hAnsi="Times New Roman" w:cs="Times New Roman"/>
          <w:i/>
          <w:noProof/>
          <w:sz w:val="24"/>
          <w:szCs w:val="24"/>
        </w:rPr>
        <w:t xml:space="preserve"> 38,</w:t>
      </w:r>
      <w:r>
        <w:rPr>
          <w:rFonts w:ascii="Times New Roman" w:eastAsia="Calibri" w:hAnsi="Times New Roman" w:cs="Times New Roman"/>
          <w:noProof/>
          <w:sz w:val="24"/>
          <w:szCs w:val="24"/>
        </w:rPr>
        <w:t xml:space="preserve"> </w:t>
      </w:r>
      <w:r w:rsidRPr="006906C2">
        <w:rPr>
          <w:rFonts w:ascii="Times New Roman" w:eastAsia="Calibri" w:hAnsi="Times New Roman" w:cs="Times New Roman"/>
          <w:noProof/>
          <w:sz w:val="24"/>
          <w:szCs w:val="24"/>
        </w:rPr>
        <w:t>vii-xxiii</w:t>
      </w:r>
      <w:r>
        <w:rPr>
          <w:rFonts w:ascii="Times New Roman" w:eastAsia="Calibri" w:hAnsi="Times New Roman" w:cs="Times New Roman"/>
          <w:noProof/>
          <w:sz w:val="24"/>
          <w:szCs w:val="24"/>
        </w:rPr>
        <w:t>.</w:t>
      </w:r>
    </w:p>
    <w:p w14:paraId="651F476A" w14:textId="62A37B47" w:rsidR="009B3053" w:rsidRPr="00AE2598" w:rsidRDefault="009B3053" w:rsidP="00AE2598">
      <w:pPr>
        <w:spacing w:after="0" w:line="480" w:lineRule="auto"/>
        <w:ind w:left="720" w:hanging="720"/>
        <w:rPr>
          <w:rFonts w:ascii="Times New Roman" w:hAnsi="Times New Roman" w:cs="Times New Roman"/>
          <w:sz w:val="24"/>
          <w:szCs w:val="24"/>
        </w:rPr>
      </w:pPr>
      <w:r w:rsidRPr="00AE2598">
        <w:rPr>
          <w:rFonts w:ascii="Times New Roman" w:hAnsi="Times New Roman" w:cs="Times New Roman"/>
          <w:sz w:val="24"/>
          <w:szCs w:val="24"/>
        </w:rPr>
        <w:t xml:space="preserve">Wright, S. (2004). </w:t>
      </w:r>
      <w:r w:rsidRPr="00AE2598">
        <w:rPr>
          <w:rFonts w:ascii="Times New Roman" w:hAnsi="Times New Roman" w:cs="Times New Roman"/>
          <w:i/>
          <w:sz w:val="24"/>
          <w:szCs w:val="24"/>
        </w:rPr>
        <w:t xml:space="preserve">Language policy and language planning: From nationalism to globalization. </w:t>
      </w:r>
      <w:r w:rsidRPr="00AE2598">
        <w:rPr>
          <w:rFonts w:ascii="Times New Roman" w:hAnsi="Times New Roman" w:cs="Times New Roman"/>
          <w:sz w:val="24"/>
          <w:szCs w:val="24"/>
        </w:rPr>
        <w:t>New York</w:t>
      </w:r>
      <w:r w:rsidR="00945150">
        <w:rPr>
          <w:rFonts w:ascii="Times New Roman" w:hAnsi="Times New Roman" w:cs="Times New Roman"/>
          <w:sz w:val="24"/>
          <w:szCs w:val="24"/>
        </w:rPr>
        <w:t>, NY</w:t>
      </w:r>
      <w:r w:rsidRPr="00AE2598">
        <w:rPr>
          <w:rFonts w:ascii="Times New Roman" w:hAnsi="Times New Roman" w:cs="Times New Roman"/>
          <w:sz w:val="24"/>
          <w:szCs w:val="24"/>
        </w:rPr>
        <w:t>: Palgrave Macmillan.</w:t>
      </w:r>
    </w:p>
    <w:p w14:paraId="7C03A70A" w14:textId="73B31511" w:rsidR="004A3BCA" w:rsidRPr="00AE2598" w:rsidRDefault="004A3BCA" w:rsidP="00AE2598">
      <w:pPr>
        <w:spacing w:after="0" w:line="480" w:lineRule="auto"/>
        <w:ind w:left="720" w:hanging="720"/>
        <w:rPr>
          <w:rFonts w:ascii="Times New Roman" w:hAnsi="Times New Roman" w:cs="Times New Roman"/>
          <w:sz w:val="24"/>
          <w:szCs w:val="24"/>
        </w:rPr>
      </w:pPr>
      <w:r w:rsidRPr="00AE2598">
        <w:rPr>
          <w:rFonts w:ascii="Times New Roman" w:hAnsi="Times New Roman" w:cs="Times New Roman"/>
          <w:sz w:val="24"/>
          <w:szCs w:val="24"/>
        </w:rPr>
        <w:t>Wong Fillmore, L. (2011)</w:t>
      </w:r>
      <w:r w:rsidR="00945150">
        <w:rPr>
          <w:rFonts w:ascii="Times New Roman" w:hAnsi="Times New Roman" w:cs="Times New Roman"/>
          <w:sz w:val="24"/>
          <w:szCs w:val="24"/>
        </w:rPr>
        <w:t>.</w:t>
      </w:r>
      <w:r w:rsidRPr="00AE2598">
        <w:rPr>
          <w:rFonts w:ascii="Times New Roman" w:hAnsi="Times New Roman" w:cs="Times New Roman"/>
          <w:sz w:val="24"/>
          <w:szCs w:val="24"/>
        </w:rPr>
        <w:t xml:space="preserve"> </w:t>
      </w:r>
      <w:proofErr w:type="gramStart"/>
      <w:r w:rsidRPr="00AE2598">
        <w:rPr>
          <w:rFonts w:ascii="Times New Roman" w:hAnsi="Times New Roman" w:cs="Times New Roman"/>
          <w:sz w:val="24"/>
          <w:szCs w:val="24"/>
        </w:rPr>
        <w:t>An ecological perspective on intergenerational language transmission.</w:t>
      </w:r>
      <w:proofErr w:type="gramEnd"/>
      <w:r w:rsidRPr="00AE2598">
        <w:rPr>
          <w:rFonts w:ascii="Times New Roman" w:hAnsi="Times New Roman" w:cs="Times New Roman"/>
          <w:sz w:val="24"/>
          <w:szCs w:val="24"/>
        </w:rPr>
        <w:t xml:space="preserve"> In M.</w:t>
      </w:r>
      <w:r w:rsidR="00945150">
        <w:rPr>
          <w:rFonts w:ascii="Times New Roman" w:hAnsi="Times New Roman" w:cs="Times New Roman"/>
          <w:sz w:val="24"/>
          <w:szCs w:val="24"/>
        </w:rPr>
        <w:t xml:space="preserve"> </w:t>
      </w:r>
      <w:r w:rsidRPr="00AE2598">
        <w:rPr>
          <w:rFonts w:ascii="Times New Roman" w:hAnsi="Times New Roman" w:cs="Times New Roman"/>
          <w:sz w:val="24"/>
          <w:szCs w:val="24"/>
        </w:rPr>
        <w:t>E. Romero-Little, S.</w:t>
      </w:r>
      <w:r w:rsidR="00945150">
        <w:rPr>
          <w:rFonts w:ascii="Times New Roman" w:hAnsi="Times New Roman" w:cs="Times New Roman"/>
          <w:sz w:val="24"/>
          <w:szCs w:val="24"/>
        </w:rPr>
        <w:t xml:space="preserve"> </w:t>
      </w:r>
      <w:r w:rsidRPr="00AE2598">
        <w:rPr>
          <w:rFonts w:ascii="Times New Roman" w:hAnsi="Times New Roman" w:cs="Times New Roman"/>
          <w:sz w:val="24"/>
          <w:szCs w:val="24"/>
        </w:rPr>
        <w:t>J. Ortiz, T.</w:t>
      </w:r>
      <w:r w:rsidR="00945150">
        <w:rPr>
          <w:rFonts w:ascii="Times New Roman" w:hAnsi="Times New Roman" w:cs="Times New Roman"/>
          <w:sz w:val="24"/>
          <w:szCs w:val="24"/>
        </w:rPr>
        <w:t xml:space="preserve"> </w:t>
      </w:r>
      <w:r w:rsidRPr="00AE2598">
        <w:rPr>
          <w:rFonts w:ascii="Times New Roman" w:hAnsi="Times New Roman" w:cs="Times New Roman"/>
          <w:sz w:val="24"/>
          <w:szCs w:val="24"/>
        </w:rPr>
        <w:t>L. McCarty</w:t>
      </w:r>
      <w:r w:rsidR="00945150">
        <w:rPr>
          <w:rFonts w:ascii="Times New Roman" w:hAnsi="Times New Roman" w:cs="Times New Roman"/>
          <w:sz w:val="24"/>
          <w:szCs w:val="24"/>
        </w:rPr>
        <w:t>, &amp;</w:t>
      </w:r>
      <w:r w:rsidRPr="00AE2598">
        <w:rPr>
          <w:rFonts w:ascii="Times New Roman" w:hAnsi="Times New Roman" w:cs="Times New Roman"/>
          <w:sz w:val="24"/>
          <w:szCs w:val="24"/>
        </w:rPr>
        <w:t xml:space="preserve"> R. Chen (</w:t>
      </w:r>
      <w:proofErr w:type="spellStart"/>
      <w:r w:rsidR="00945150">
        <w:rPr>
          <w:rFonts w:ascii="Times New Roman" w:hAnsi="Times New Roman" w:cs="Times New Roman"/>
          <w:sz w:val="24"/>
          <w:szCs w:val="24"/>
        </w:rPr>
        <w:t>E</w:t>
      </w:r>
      <w:r w:rsidR="00945150" w:rsidRPr="00AE2598">
        <w:rPr>
          <w:rFonts w:ascii="Times New Roman" w:hAnsi="Times New Roman" w:cs="Times New Roman"/>
          <w:sz w:val="24"/>
          <w:szCs w:val="24"/>
        </w:rPr>
        <w:t>ds</w:t>
      </w:r>
      <w:proofErr w:type="spellEnd"/>
      <w:r w:rsidRPr="00AE2598">
        <w:rPr>
          <w:rFonts w:ascii="Times New Roman" w:hAnsi="Times New Roman" w:cs="Times New Roman"/>
          <w:sz w:val="24"/>
          <w:szCs w:val="24"/>
        </w:rPr>
        <w:t>)</w:t>
      </w:r>
      <w:r w:rsidR="00945150">
        <w:rPr>
          <w:rFonts w:ascii="Times New Roman" w:hAnsi="Times New Roman" w:cs="Times New Roman"/>
          <w:sz w:val="24"/>
          <w:szCs w:val="24"/>
        </w:rPr>
        <w:t>,</w:t>
      </w:r>
      <w:r w:rsidRPr="00AE2598">
        <w:rPr>
          <w:rFonts w:ascii="Times New Roman" w:hAnsi="Times New Roman" w:cs="Times New Roman"/>
          <w:sz w:val="24"/>
          <w:szCs w:val="24"/>
        </w:rPr>
        <w:t xml:space="preserve"> </w:t>
      </w:r>
      <w:r w:rsidRPr="00AE2598">
        <w:rPr>
          <w:rFonts w:ascii="Times New Roman" w:hAnsi="Times New Roman" w:cs="Times New Roman"/>
          <w:i/>
          <w:sz w:val="24"/>
          <w:szCs w:val="24"/>
        </w:rPr>
        <w:t xml:space="preserve">Indigenous </w:t>
      </w:r>
      <w:r w:rsidR="00945150" w:rsidRPr="00AE2598">
        <w:rPr>
          <w:rFonts w:ascii="Times New Roman" w:hAnsi="Times New Roman" w:cs="Times New Roman"/>
          <w:i/>
          <w:sz w:val="24"/>
          <w:szCs w:val="24"/>
        </w:rPr>
        <w:t xml:space="preserve">languages across the generations </w:t>
      </w:r>
      <w:r w:rsidRPr="00AE2598">
        <w:rPr>
          <w:rFonts w:ascii="Times New Roman" w:hAnsi="Times New Roman" w:cs="Times New Roman"/>
          <w:i/>
          <w:sz w:val="24"/>
          <w:szCs w:val="24"/>
        </w:rPr>
        <w:t xml:space="preserve">– Strengthening </w:t>
      </w:r>
      <w:r w:rsidR="00945150" w:rsidRPr="00AE2598">
        <w:rPr>
          <w:rFonts w:ascii="Times New Roman" w:hAnsi="Times New Roman" w:cs="Times New Roman"/>
          <w:i/>
          <w:sz w:val="24"/>
          <w:szCs w:val="24"/>
        </w:rPr>
        <w:t>families and communities</w:t>
      </w:r>
      <w:r w:rsidRPr="00AE2598">
        <w:rPr>
          <w:rFonts w:ascii="Times New Roman" w:hAnsi="Times New Roman" w:cs="Times New Roman"/>
          <w:sz w:val="24"/>
          <w:szCs w:val="24"/>
        </w:rPr>
        <w:t xml:space="preserve"> (pp. 19– 48). Tempe, AZ: Arizona State University Center for Indian Education.</w:t>
      </w:r>
    </w:p>
    <w:p w14:paraId="3172CDFB" w14:textId="1D7527E9" w:rsidR="00F35B33" w:rsidRPr="00AE2598" w:rsidRDefault="00F35B33" w:rsidP="00AE2598">
      <w:pPr>
        <w:spacing w:after="0" w:line="480" w:lineRule="auto"/>
        <w:ind w:left="720" w:hanging="720"/>
        <w:rPr>
          <w:rFonts w:ascii="Times New Roman" w:hAnsi="Times New Roman" w:cs="Times New Roman"/>
          <w:sz w:val="24"/>
          <w:szCs w:val="24"/>
        </w:rPr>
      </w:pPr>
      <w:r w:rsidRPr="00AE2598">
        <w:rPr>
          <w:rFonts w:ascii="Times New Roman" w:hAnsi="Times New Roman" w:cs="Times New Roman"/>
          <w:sz w:val="24"/>
          <w:szCs w:val="24"/>
        </w:rPr>
        <w:lastRenderedPageBreak/>
        <w:t xml:space="preserve">Yamamoto, </w:t>
      </w:r>
      <w:r w:rsidR="00945150" w:rsidRPr="00AE2598">
        <w:rPr>
          <w:rFonts w:ascii="Times New Roman" w:hAnsi="Times New Roman" w:cs="Times New Roman"/>
          <w:sz w:val="24"/>
          <w:szCs w:val="24"/>
        </w:rPr>
        <w:t>A</w:t>
      </w:r>
      <w:r w:rsidR="00945150">
        <w:rPr>
          <w:rFonts w:ascii="Times New Roman" w:hAnsi="Times New Roman" w:cs="Times New Roman"/>
          <w:sz w:val="24"/>
          <w:szCs w:val="24"/>
        </w:rPr>
        <w:t>.</w:t>
      </w:r>
      <w:r w:rsidR="00945150" w:rsidRPr="00AE2598">
        <w:rPr>
          <w:rFonts w:ascii="Times New Roman" w:hAnsi="Times New Roman" w:cs="Times New Roman"/>
          <w:sz w:val="24"/>
          <w:szCs w:val="24"/>
        </w:rPr>
        <w:t xml:space="preserve"> </w:t>
      </w:r>
      <w:r w:rsidRPr="00AE2598">
        <w:rPr>
          <w:rFonts w:ascii="Times New Roman" w:hAnsi="Times New Roman" w:cs="Times New Roman"/>
          <w:sz w:val="24"/>
          <w:szCs w:val="24"/>
        </w:rPr>
        <w:t xml:space="preserve">Y. (1998). Retrospect and prospect on new language communities. In N. </w:t>
      </w:r>
      <w:proofErr w:type="spellStart"/>
      <w:r w:rsidRPr="00AE2598">
        <w:rPr>
          <w:rFonts w:ascii="Times New Roman" w:hAnsi="Times New Roman" w:cs="Times New Roman"/>
          <w:sz w:val="24"/>
          <w:szCs w:val="24"/>
        </w:rPr>
        <w:t>Ostler</w:t>
      </w:r>
      <w:proofErr w:type="spellEnd"/>
      <w:r w:rsidRPr="00AE2598">
        <w:rPr>
          <w:rFonts w:ascii="Times New Roman" w:hAnsi="Times New Roman" w:cs="Times New Roman"/>
          <w:sz w:val="24"/>
          <w:szCs w:val="24"/>
        </w:rPr>
        <w:t xml:space="preserve"> (Ed)</w:t>
      </w:r>
      <w:r w:rsidR="00945150">
        <w:rPr>
          <w:rFonts w:ascii="Times New Roman" w:hAnsi="Times New Roman" w:cs="Times New Roman"/>
          <w:sz w:val="24"/>
          <w:szCs w:val="24"/>
        </w:rPr>
        <w:t>,</w:t>
      </w:r>
      <w:r w:rsidRPr="00AE2598">
        <w:rPr>
          <w:rFonts w:ascii="Times New Roman" w:hAnsi="Times New Roman" w:cs="Times New Roman"/>
          <w:sz w:val="24"/>
          <w:szCs w:val="24"/>
        </w:rPr>
        <w:t xml:space="preserve"> </w:t>
      </w:r>
      <w:r w:rsidRPr="00AE2598">
        <w:rPr>
          <w:rFonts w:ascii="Times New Roman" w:hAnsi="Times New Roman" w:cs="Times New Roman"/>
          <w:i/>
          <w:sz w:val="24"/>
          <w:szCs w:val="24"/>
        </w:rPr>
        <w:t>Endangered languages: What role for the specialist?</w:t>
      </w:r>
      <w:r w:rsidR="00416C5F">
        <w:rPr>
          <w:rFonts w:ascii="Times New Roman" w:hAnsi="Times New Roman" w:cs="Times New Roman"/>
          <w:sz w:val="24"/>
          <w:szCs w:val="24"/>
        </w:rPr>
        <w:t xml:space="preserve"> (pp. 110-134).</w:t>
      </w:r>
      <w:r w:rsidR="00911065" w:rsidRPr="00AE2598">
        <w:rPr>
          <w:rFonts w:ascii="Times New Roman" w:hAnsi="Times New Roman" w:cs="Times New Roman"/>
          <w:sz w:val="24"/>
          <w:szCs w:val="24"/>
        </w:rPr>
        <w:t xml:space="preserve"> </w:t>
      </w:r>
      <w:r w:rsidRPr="00AE2598">
        <w:rPr>
          <w:rFonts w:ascii="Times New Roman" w:hAnsi="Times New Roman" w:cs="Times New Roman"/>
          <w:sz w:val="24"/>
          <w:szCs w:val="24"/>
        </w:rPr>
        <w:t>Edinburgh</w:t>
      </w:r>
      <w:r w:rsidR="00416C5F">
        <w:rPr>
          <w:rFonts w:ascii="Times New Roman" w:hAnsi="Times New Roman" w:cs="Times New Roman"/>
          <w:sz w:val="24"/>
          <w:szCs w:val="24"/>
        </w:rPr>
        <w:t>, United Kingdom: Blackwell Publishing.</w:t>
      </w:r>
    </w:p>
    <w:p w14:paraId="1C54E456" w14:textId="3288E8D1" w:rsidR="00F41B65" w:rsidRPr="00AE2598" w:rsidRDefault="00034F5D" w:rsidP="00AE2598">
      <w:pPr>
        <w:spacing w:after="0" w:line="480" w:lineRule="auto"/>
        <w:ind w:left="720" w:hanging="720"/>
        <w:rPr>
          <w:rFonts w:ascii="Times New Roman" w:hAnsi="Times New Roman" w:cs="Times New Roman"/>
          <w:sz w:val="24"/>
          <w:szCs w:val="24"/>
        </w:rPr>
      </w:pPr>
      <w:proofErr w:type="spellStart"/>
      <w:r w:rsidRPr="00AE2598">
        <w:rPr>
          <w:rFonts w:ascii="Times New Roman" w:hAnsi="Times New Roman" w:cs="Times New Roman"/>
          <w:sz w:val="24"/>
          <w:szCs w:val="24"/>
        </w:rPr>
        <w:t>Yanow</w:t>
      </w:r>
      <w:proofErr w:type="spellEnd"/>
      <w:r w:rsidRPr="00AE2598">
        <w:rPr>
          <w:rFonts w:ascii="Times New Roman" w:hAnsi="Times New Roman" w:cs="Times New Roman"/>
          <w:sz w:val="24"/>
          <w:szCs w:val="24"/>
        </w:rPr>
        <w:t xml:space="preserve">, D. (2000). </w:t>
      </w:r>
      <w:proofErr w:type="gramStart"/>
      <w:r w:rsidRPr="00AE2598">
        <w:rPr>
          <w:rFonts w:ascii="Times New Roman" w:hAnsi="Times New Roman" w:cs="Times New Roman"/>
          <w:i/>
          <w:sz w:val="24"/>
          <w:szCs w:val="24"/>
        </w:rPr>
        <w:t>Conducting interpretive policy analysis.</w:t>
      </w:r>
      <w:proofErr w:type="gramEnd"/>
      <w:r w:rsidRPr="00AE2598">
        <w:rPr>
          <w:rFonts w:ascii="Times New Roman" w:hAnsi="Times New Roman" w:cs="Times New Roman"/>
          <w:i/>
          <w:sz w:val="24"/>
          <w:szCs w:val="24"/>
        </w:rPr>
        <w:t xml:space="preserve"> </w:t>
      </w:r>
      <w:r w:rsidRPr="00AE2598">
        <w:rPr>
          <w:rFonts w:ascii="Times New Roman" w:hAnsi="Times New Roman" w:cs="Times New Roman"/>
          <w:sz w:val="24"/>
          <w:szCs w:val="24"/>
        </w:rPr>
        <w:t>Thousand Oaks</w:t>
      </w:r>
      <w:r w:rsidR="00416C5F">
        <w:rPr>
          <w:rFonts w:ascii="Times New Roman" w:hAnsi="Times New Roman" w:cs="Times New Roman"/>
          <w:sz w:val="24"/>
          <w:szCs w:val="24"/>
        </w:rPr>
        <w:t>, CA</w:t>
      </w:r>
      <w:r w:rsidRPr="00AE2598">
        <w:rPr>
          <w:rFonts w:ascii="Times New Roman" w:hAnsi="Times New Roman" w:cs="Times New Roman"/>
          <w:sz w:val="24"/>
          <w:szCs w:val="24"/>
        </w:rPr>
        <w:t>: Sage.</w:t>
      </w:r>
    </w:p>
    <w:p w14:paraId="7FC87C06" w14:textId="77777777" w:rsidR="00F41B65" w:rsidRDefault="00F41B65">
      <w:pPr>
        <w:rPr>
          <w:rFonts w:ascii="Times New Roman" w:hAnsi="Times New Roman" w:cs="Times New Roman"/>
          <w:sz w:val="24"/>
          <w:szCs w:val="24"/>
        </w:rPr>
      </w:pPr>
      <w:r>
        <w:rPr>
          <w:rFonts w:ascii="Times New Roman" w:hAnsi="Times New Roman" w:cs="Times New Roman"/>
          <w:sz w:val="24"/>
          <w:szCs w:val="24"/>
        </w:rPr>
        <w:br w:type="page"/>
      </w:r>
    </w:p>
    <w:p w14:paraId="59CBBC29" w14:textId="77777777" w:rsidR="00F41B65" w:rsidRPr="00BD6C7F" w:rsidRDefault="00F41B65" w:rsidP="00AE2598">
      <w:pPr>
        <w:pStyle w:val="Heading1"/>
      </w:pPr>
      <w:bookmarkStart w:id="142" w:name="_Toc401321261"/>
      <w:r w:rsidRPr="00CE0DB1">
        <w:lastRenderedPageBreak/>
        <w:t>Appendix A: Field Expert Interview Protocol</w:t>
      </w:r>
      <w:bookmarkEnd w:id="142"/>
    </w:p>
    <w:p w14:paraId="724C370B" w14:textId="77777777" w:rsidR="00F41B65" w:rsidRDefault="00F41B65" w:rsidP="00F41B65">
      <w:pPr>
        <w:rPr>
          <w:rFonts w:ascii="Times New Roman" w:hAnsi="Times New Roman" w:cs="Times New Roman"/>
          <w:sz w:val="24"/>
          <w:szCs w:val="24"/>
        </w:rPr>
      </w:pPr>
      <w:r w:rsidRPr="00EB2261">
        <w:rPr>
          <w:rFonts w:ascii="Times New Roman" w:hAnsi="Times New Roman" w:cs="Times New Roman"/>
          <w:sz w:val="24"/>
          <w:szCs w:val="24"/>
          <w:u w:val="single"/>
        </w:rPr>
        <w:t>Background Information</w:t>
      </w:r>
      <w:r>
        <w:rPr>
          <w:rFonts w:ascii="Times New Roman" w:hAnsi="Times New Roman" w:cs="Times New Roman"/>
          <w:sz w:val="24"/>
          <w:szCs w:val="24"/>
        </w:rPr>
        <w:t>:</w:t>
      </w:r>
    </w:p>
    <w:p w14:paraId="70E89103"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Organization:</w:t>
      </w:r>
    </w:p>
    <w:p w14:paraId="25100F36"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Position:</w:t>
      </w:r>
    </w:p>
    <w:p w14:paraId="74244C7A"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Involvement with/Relation to language policy:</w:t>
      </w:r>
    </w:p>
    <w:p w14:paraId="2F96D790" w14:textId="77777777" w:rsidR="00F41B65" w:rsidRDefault="00F41B65" w:rsidP="00F41B65">
      <w:pPr>
        <w:rPr>
          <w:rFonts w:ascii="Times New Roman" w:hAnsi="Times New Roman" w:cs="Times New Roman"/>
          <w:sz w:val="24"/>
          <w:szCs w:val="24"/>
        </w:rPr>
      </w:pPr>
    </w:p>
    <w:p w14:paraId="48D870E0"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Questions:</w:t>
      </w:r>
    </w:p>
    <w:p w14:paraId="326F18BE" w14:textId="77777777" w:rsidR="00F41B65" w:rsidRPr="00EB2261" w:rsidRDefault="00F41B65" w:rsidP="00F41B65">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How do you and/or does your organization envision the future of Native American languages within the U.S. and Oklahoma?</w:t>
      </w:r>
      <w:r>
        <w:rPr>
          <w:rFonts w:ascii="Times New Roman" w:hAnsi="Times New Roman" w:cs="Times New Roman"/>
          <w:sz w:val="24"/>
          <w:szCs w:val="24"/>
        </w:rPr>
        <w:br/>
      </w:r>
    </w:p>
    <w:p w14:paraId="6B1502EB" w14:textId="77777777" w:rsidR="00F41B65" w:rsidRPr="00EB2261" w:rsidRDefault="00F41B65" w:rsidP="00F41B65">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What are your beliefs about the loss of Native American languages within Oklahoma?</w:t>
      </w:r>
      <w:r>
        <w:rPr>
          <w:rFonts w:ascii="Times New Roman" w:hAnsi="Times New Roman" w:cs="Times New Roman"/>
          <w:sz w:val="24"/>
          <w:szCs w:val="24"/>
        </w:rPr>
        <w:br/>
      </w:r>
    </w:p>
    <w:p w14:paraId="201DDFAB" w14:textId="77777777" w:rsidR="00F41B65" w:rsidRDefault="00F41B65" w:rsidP="00F41B65">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What role do you believe that states, districts, and schools have in supporting Native American language preservation and revitalization?</w:t>
      </w:r>
    </w:p>
    <w:p w14:paraId="351A64FC" w14:textId="77777777" w:rsidR="00F41B65" w:rsidRDefault="00F41B65" w:rsidP="00F41B65">
      <w:pPr>
        <w:pStyle w:val="ListParagraph"/>
        <w:ind w:left="778"/>
        <w:rPr>
          <w:rFonts w:ascii="Times New Roman" w:hAnsi="Times New Roman" w:cs="Times New Roman"/>
          <w:sz w:val="24"/>
          <w:szCs w:val="24"/>
        </w:rPr>
      </w:pPr>
    </w:p>
    <w:p w14:paraId="50A0E46C" w14:textId="77777777" w:rsidR="00F41B65" w:rsidRDefault="00F41B65" w:rsidP="00F41B65">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Are the Native American Languages Acts (NALA) and the Esther Martinez Act achieving their goals? Why or Why not? </w:t>
      </w:r>
    </w:p>
    <w:p w14:paraId="4767EB03" w14:textId="77777777" w:rsidR="00F41B65" w:rsidRPr="00803B3E" w:rsidRDefault="00F41B65" w:rsidP="00F41B65">
      <w:pPr>
        <w:pStyle w:val="ListParagraph"/>
        <w:rPr>
          <w:rFonts w:ascii="Times New Roman" w:hAnsi="Times New Roman" w:cs="Times New Roman"/>
          <w:sz w:val="24"/>
          <w:szCs w:val="24"/>
        </w:rPr>
      </w:pPr>
    </w:p>
    <w:p w14:paraId="78AF9B84" w14:textId="77777777" w:rsidR="00F41B65" w:rsidRDefault="00F41B65" w:rsidP="00F41B65">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Do you have any specific examples of the successes and/or failures of the implementation of Native American language programs that relate to the goals of these acts? </w:t>
      </w:r>
    </w:p>
    <w:p w14:paraId="03EE1776" w14:textId="77777777" w:rsidR="00F41B65" w:rsidRPr="00FE4BA9" w:rsidRDefault="00F41B65" w:rsidP="00F41B65">
      <w:pPr>
        <w:pStyle w:val="ListParagraph"/>
        <w:rPr>
          <w:rFonts w:ascii="Times New Roman" w:hAnsi="Times New Roman" w:cs="Times New Roman"/>
          <w:sz w:val="24"/>
          <w:szCs w:val="24"/>
        </w:rPr>
      </w:pPr>
    </w:p>
    <w:p w14:paraId="6006AAC2" w14:textId="77777777" w:rsidR="00F41B65" w:rsidRDefault="00F41B65" w:rsidP="00F41B65">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What are the challenges to implementing policies that support Native American language preservation and revitalization?</w:t>
      </w:r>
      <w:r>
        <w:rPr>
          <w:rFonts w:ascii="Times New Roman" w:hAnsi="Times New Roman" w:cs="Times New Roman"/>
          <w:sz w:val="24"/>
          <w:szCs w:val="24"/>
        </w:rPr>
        <w:br/>
      </w:r>
      <w:r>
        <w:rPr>
          <w:rFonts w:ascii="Times New Roman" w:hAnsi="Times New Roman" w:cs="Times New Roman"/>
          <w:sz w:val="24"/>
          <w:szCs w:val="24"/>
        </w:rPr>
        <w:br/>
        <w:t>-Who is supporting/resisting the initiatives?</w:t>
      </w:r>
      <w:r>
        <w:rPr>
          <w:rFonts w:ascii="Times New Roman" w:hAnsi="Times New Roman" w:cs="Times New Roman"/>
          <w:sz w:val="24"/>
          <w:szCs w:val="24"/>
        </w:rPr>
        <w:br/>
        <w:t>-What funding issues exist?</w:t>
      </w:r>
      <w:r>
        <w:rPr>
          <w:rFonts w:ascii="Times New Roman" w:hAnsi="Times New Roman" w:cs="Times New Roman"/>
          <w:sz w:val="24"/>
          <w:szCs w:val="24"/>
        </w:rPr>
        <w:br/>
        <w:t>-What challenges relate to resources and materials for the instruction of these languages?</w:t>
      </w:r>
      <w:r>
        <w:rPr>
          <w:rFonts w:ascii="Times New Roman" w:hAnsi="Times New Roman" w:cs="Times New Roman"/>
          <w:sz w:val="24"/>
          <w:szCs w:val="24"/>
        </w:rPr>
        <w:br/>
        <w:t>-What issues surround the certification and preparation of teachers?</w:t>
      </w:r>
      <w:r>
        <w:rPr>
          <w:rFonts w:ascii="Times New Roman" w:hAnsi="Times New Roman" w:cs="Times New Roman"/>
          <w:sz w:val="24"/>
          <w:szCs w:val="24"/>
        </w:rPr>
        <w:br/>
        <w:t>-What policies conflict with policies such as NALA and the Esther Martinez Act?</w:t>
      </w:r>
    </w:p>
    <w:p w14:paraId="7AD1CAB6" w14:textId="77777777" w:rsidR="00F41B65" w:rsidRPr="00956CD5" w:rsidRDefault="00F41B65" w:rsidP="00AE2598">
      <w:pPr>
        <w:pStyle w:val="Heading1"/>
      </w:pPr>
      <w:r>
        <w:br w:type="page"/>
      </w:r>
      <w:bookmarkStart w:id="143" w:name="_Toc401321262"/>
      <w:r w:rsidRPr="00CE0DB1">
        <w:lastRenderedPageBreak/>
        <w:t>Appendix B: Oklahoma State Representative Interview Protocol</w:t>
      </w:r>
      <w:bookmarkEnd w:id="143"/>
    </w:p>
    <w:p w14:paraId="77D5FC1B" w14:textId="77777777" w:rsidR="00F41B65" w:rsidRDefault="00F41B65" w:rsidP="00F41B65">
      <w:pPr>
        <w:rPr>
          <w:rFonts w:ascii="Times New Roman" w:hAnsi="Times New Roman" w:cs="Times New Roman"/>
          <w:sz w:val="24"/>
          <w:szCs w:val="24"/>
        </w:rPr>
      </w:pPr>
      <w:r w:rsidRPr="00EB2261">
        <w:rPr>
          <w:rFonts w:ascii="Times New Roman" w:hAnsi="Times New Roman" w:cs="Times New Roman"/>
          <w:sz w:val="24"/>
          <w:szCs w:val="24"/>
          <w:u w:val="single"/>
        </w:rPr>
        <w:t>Background Information</w:t>
      </w:r>
      <w:r>
        <w:rPr>
          <w:rFonts w:ascii="Times New Roman" w:hAnsi="Times New Roman" w:cs="Times New Roman"/>
          <w:sz w:val="24"/>
          <w:szCs w:val="24"/>
        </w:rPr>
        <w:t>:</w:t>
      </w:r>
    </w:p>
    <w:p w14:paraId="673587E6"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Organization:</w:t>
      </w:r>
    </w:p>
    <w:p w14:paraId="0BAB7892"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Position:</w:t>
      </w:r>
    </w:p>
    <w:p w14:paraId="4C3D2FBC"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Involvement with/Relation to language policy:</w:t>
      </w:r>
    </w:p>
    <w:p w14:paraId="625D3010" w14:textId="77777777" w:rsidR="00F41B65" w:rsidRDefault="00F41B65" w:rsidP="00F41B65">
      <w:pPr>
        <w:rPr>
          <w:rFonts w:ascii="Times New Roman" w:hAnsi="Times New Roman" w:cs="Times New Roman"/>
          <w:sz w:val="24"/>
          <w:szCs w:val="24"/>
        </w:rPr>
      </w:pPr>
    </w:p>
    <w:p w14:paraId="2C09BDD1"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Questions:</w:t>
      </w:r>
    </w:p>
    <w:p w14:paraId="0CC3B2E7" w14:textId="77777777" w:rsidR="00F41B65" w:rsidRPr="00F81DA8" w:rsidRDefault="00F41B65" w:rsidP="00F41B65">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How do you and/or does your organization envision the future of language diversity and Native American languages within the state of Oklahoma?</w:t>
      </w:r>
      <w:r w:rsidRPr="00F81DA8">
        <w:rPr>
          <w:rFonts w:ascii="Times New Roman" w:hAnsi="Times New Roman" w:cs="Times New Roman"/>
          <w:sz w:val="24"/>
          <w:szCs w:val="24"/>
        </w:rPr>
        <w:br/>
      </w:r>
    </w:p>
    <w:p w14:paraId="4AB2EF54" w14:textId="77777777" w:rsidR="00F41B65" w:rsidRPr="00EB2261" w:rsidRDefault="00F41B65" w:rsidP="00F41B65">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What are your beliefs about the loss of Native American languages within the Oklahoma?</w:t>
      </w:r>
      <w:r>
        <w:rPr>
          <w:rFonts w:ascii="Times New Roman" w:hAnsi="Times New Roman" w:cs="Times New Roman"/>
          <w:sz w:val="24"/>
          <w:szCs w:val="24"/>
        </w:rPr>
        <w:br/>
      </w:r>
    </w:p>
    <w:p w14:paraId="4D94582F" w14:textId="77777777" w:rsidR="00F41B65" w:rsidRDefault="00F41B65" w:rsidP="00F41B65">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What role do you believe that states, districts, and schools have in supporting Native American language preservation and revitalization?</w:t>
      </w:r>
    </w:p>
    <w:p w14:paraId="4F07E7C7" w14:textId="77777777" w:rsidR="00F41B65" w:rsidRDefault="00F41B65" w:rsidP="00F41B65">
      <w:pPr>
        <w:pStyle w:val="ListParagraph"/>
        <w:ind w:left="778"/>
        <w:rPr>
          <w:rFonts w:ascii="Times New Roman" w:hAnsi="Times New Roman" w:cs="Times New Roman"/>
          <w:sz w:val="24"/>
          <w:szCs w:val="24"/>
        </w:rPr>
      </w:pPr>
    </w:p>
    <w:p w14:paraId="7D539BED" w14:textId="77777777" w:rsidR="00F41B65" w:rsidRDefault="00F41B65" w:rsidP="00F41B65">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What state policies currently </w:t>
      </w:r>
      <w:proofErr w:type="gramStart"/>
      <w:r>
        <w:rPr>
          <w:rFonts w:ascii="Times New Roman" w:hAnsi="Times New Roman" w:cs="Times New Roman"/>
          <w:sz w:val="24"/>
          <w:szCs w:val="24"/>
        </w:rPr>
        <w:t>exist</w:t>
      </w:r>
      <w:proofErr w:type="gramEnd"/>
      <w:r>
        <w:rPr>
          <w:rFonts w:ascii="Times New Roman" w:hAnsi="Times New Roman" w:cs="Times New Roman"/>
          <w:sz w:val="24"/>
          <w:szCs w:val="24"/>
        </w:rPr>
        <w:t xml:space="preserve"> that support or conflict with the goals of Native American language preservation and revitalization?</w:t>
      </w:r>
    </w:p>
    <w:p w14:paraId="0B91BCC0" w14:textId="77777777" w:rsidR="00F41B65" w:rsidRPr="00803B3E" w:rsidRDefault="00F41B65" w:rsidP="00F41B65">
      <w:pPr>
        <w:pStyle w:val="ListParagraph"/>
        <w:rPr>
          <w:rFonts w:ascii="Times New Roman" w:hAnsi="Times New Roman" w:cs="Times New Roman"/>
          <w:sz w:val="24"/>
          <w:szCs w:val="24"/>
        </w:rPr>
      </w:pPr>
    </w:p>
    <w:p w14:paraId="7102C9B8" w14:textId="77777777" w:rsidR="00F41B65" w:rsidRDefault="00F41B65" w:rsidP="00F41B65">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Do you and/or does your </w:t>
      </w:r>
      <w:proofErr w:type="gramStart"/>
      <w:r>
        <w:rPr>
          <w:rFonts w:ascii="Times New Roman" w:hAnsi="Times New Roman" w:cs="Times New Roman"/>
          <w:sz w:val="24"/>
          <w:szCs w:val="24"/>
        </w:rPr>
        <w:t>organization have</w:t>
      </w:r>
      <w:proofErr w:type="gramEnd"/>
      <w:r>
        <w:rPr>
          <w:rFonts w:ascii="Times New Roman" w:hAnsi="Times New Roman" w:cs="Times New Roman"/>
          <w:sz w:val="24"/>
          <w:szCs w:val="24"/>
        </w:rPr>
        <w:t xml:space="preserve"> future policy goals that relate to Native American language preservation in Oklahoma? </w:t>
      </w:r>
    </w:p>
    <w:p w14:paraId="13018BFC" w14:textId="77777777" w:rsidR="00F41B65" w:rsidRPr="000E7A20" w:rsidRDefault="00F41B65" w:rsidP="00F41B65">
      <w:pPr>
        <w:pStyle w:val="ListParagraph"/>
        <w:rPr>
          <w:rFonts w:ascii="Times New Roman" w:hAnsi="Times New Roman" w:cs="Times New Roman"/>
          <w:sz w:val="24"/>
          <w:szCs w:val="24"/>
        </w:rPr>
      </w:pPr>
    </w:p>
    <w:p w14:paraId="3D640B01" w14:textId="77777777" w:rsidR="00F41B65" w:rsidRDefault="00F41B65" w:rsidP="00F41B65">
      <w:pPr>
        <w:pStyle w:val="ListParagraph"/>
        <w:ind w:left="778"/>
        <w:rPr>
          <w:rFonts w:ascii="Times New Roman" w:hAnsi="Times New Roman" w:cs="Times New Roman"/>
          <w:sz w:val="24"/>
          <w:szCs w:val="24"/>
        </w:rPr>
      </w:pPr>
      <w:r>
        <w:rPr>
          <w:rFonts w:ascii="Times New Roman" w:hAnsi="Times New Roman" w:cs="Times New Roman"/>
          <w:sz w:val="24"/>
          <w:szCs w:val="24"/>
        </w:rPr>
        <w:t>If YES ask question #6/If NO complete the interview with question #5</w:t>
      </w:r>
    </w:p>
    <w:p w14:paraId="4206F1A4" w14:textId="77777777" w:rsidR="00F41B65" w:rsidRPr="00FE4BA9" w:rsidRDefault="00F41B65" w:rsidP="00F41B65">
      <w:pPr>
        <w:pStyle w:val="ListParagraph"/>
        <w:rPr>
          <w:rFonts w:ascii="Times New Roman" w:hAnsi="Times New Roman" w:cs="Times New Roman"/>
          <w:sz w:val="24"/>
          <w:szCs w:val="24"/>
        </w:rPr>
      </w:pPr>
    </w:p>
    <w:p w14:paraId="1F70F6F9" w14:textId="77777777" w:rsidR="00F41B65" w:rsidRDefault="00F41B65" w:rsidP="00F41B65">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What are the challenges to implementing policies that support Native American language preservation and revitalization in Oklahoma?</w:t>
      </w:r>
      <w:r>
        <w:rPr>
          <w:rFonts w:ascii="Times New Roman" w:hAnsi="Times New Roman" w:cs="Times New Roman"/>
          <w:sz w:val="24"/>
          <w:szCs w:val="24"/>
        </w:rPr>
        <w:br/>
      </w:r>
      <w:r>
        <w:rPr>
          <w:rFonts w:ascii="Times New Roman" w:hAnsi="Times New Roman" w:cs="Times New Roman"/>
          <w:sz w:val="24"/>
          <w:szCs w:val="24"/>
        </w:rPr>
        <w:br/>
        <w:t>-Who is supporting/resisting the initiatives?</w:t>
      </w:r>
    </w:p>
    <w:p w14:paraId="4BBF727E" w14:textId="77777777" w:rsidR="00F41B65" w:rsidRPr="00CE0DB1" w:rsidRDefault="00F41B65">
      <w:pPr>
        <w:rPr>
          <w:rFonts w:ascii="Times New Roman" w:hAnsi="Times New Roman" w:cs="Times New Roman"/>
          <w:b/>
          <w:sz w:val="28"/>
          <w:szCs w:val="28"/>
        </w:rPr>
      </w:pPr>
      <w:r>
        <w:rPr>
          <w:rFonts w:ascii="Times New Roman" w:hAnsi="Times New Roman" w:cs="Times New Roman"/>
          <w:sz w:val="24"/>
          <w:szCs w:val="24"/>
        </w:rPr>
        <w:br w:type="page"/>
      </w:r>
    </w:p>
    <w:p w14:paraId="0A9822EB" w14:textId="77777777" w:rsidR="00F41B65" w:rsidRPr="00CE0DB1" w:rsidRDefault="00F41B65" w:rsidP="00AE2598">
      <w:pPr>
        <w:pStyle w:val="Heading1"/>
      </w:pPr>
      <w:bookmarkStart w:id="144" w:name="_Toc401321263"/>
      <w:r w:rsidRPr="00CE0DB1">
        <w:lastRenderedPageBreak/>
        <w:t>Appendix C: Oklahoma State Department of Education Staff Interview Protocol</w:t>
      </w:r>
      <w:bookmarkEnd w:id="144"/>
    </w:p>
    <w:p w14:paraId="1A4B1A15" w14:textId="77777777" w:rsidR="00F41B65" w:rsidRDefault="00F41B65" w:rsidP="00F41B65">
      <w:pPr>
        <w:rPr>
          <w:rFonts w:ascii="Times New Roman" w:hAnsi="Times New Roman" w:cs="Times New Roman"/>
          <w:sz w:val="24"/>
          <w:szCs w:val="24"/>
        </w:rPr>
      </w:pPr>
      <w:r w:rsidRPr="00EB2261">
        <w:rPr>
          <w:rFonts w:ascii="Times New Roman" w:hAnsi="Times New Roman" w:cs="Times New Roman"/>
          <w:sz w:val="24"/>
          <w:szCs w:val="24"/>
          <w:u w:val="single"/>
        </w:rPr>
        <w:t>Background Information</w:t>
      </w:r>
      <w:r>
        <w:rPr>
          <w:rFonts w:ascii="Times New Roman" w:hAnsi="Times New Roman" w:cs="Times New Roman"/>
          <w:sz w:val="24"/>
          <w:szCs w:val="24"/>
        </w:rPr>
        <w:t>:</w:t>
      </w:r>
    </w:p>
    <w:p w14:paraId="4E34585E"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Organization:</w:t>
      </w:r>
    </w:p>
    <w:p w14:paraId="492EE597"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Position:</w:t>
      </w:r>
    </w:p>
    <w:p w14:paraId="272AAAB9"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Involvement with/Relation to language policy:</w:t>
      </w:r>
    </w:p>
    <w:p w14:paraId="1152650E"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Questions:</w:t>
      </w:r>
    </w:p>
    <w:p w14:paraId="20FB9371" w14:textId="77777777" w:rsidR="00F41B65" w:rsidRPr="00F81DA8" w:rsidRDefault="00F41B65" w:rsidP="00F41B65">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How do you and/or does your organization envision the future of language diversity and Native American languages within the state of Oklahoma?</w:t>
      </w:r>
      <w:r w:rsidRPr="00F81DA8">
        <w:rPr>
          <w:rFonts w:ascii="Times New Roman" w:hAnsi="Times New Roman" w:cs="Times New Roman"/>
          <w:sz w:val="24"/>
          <w:szCs w:val="24"/>
        </w:rPr>
        <w:br/>
      </w:r>
    </w:p>
    <w:p w14:paraId="6E542938" w14:textId="77777777" w:rsidR="00F41B65" w:rsidRPr="00EB2261" w:rsidRDefault="00F41B65" w:rsidP="00F41B65">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What are your beliefs about the loss of Native American languages within Oklahoma?</w:t>
      </w:r>
      <w:r>
        <w:rPr>
          <w:rFonts w:ascii="Times New Roman" w:hAnsi="Times New Roman" w:cs="Times New Roman"/>
          <w:sz w:val="24"/>
          <w:szCs w:val="24"/>
        </w:rPr>
        <w:br/>
      </w:r>
    </w:p>
    <w:p w14:paraId="2DBE3B03" w14:textId="77777777" w:rsidR="00F41B65" w:rsidRDefault="00F41B65" w:rsidP="00F41B65">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What role do you believe that states, districts, and schools have in supporting Native American language preservation and revitalization?</w:t>
      </w:r>
      <w:r>
        <w:rPr>
          <w:rFonts w:ascii="Times New Roman" w:hAnsi="Times New Roman" w:cs="Times New Roman"/>
          <w:sz w:val="24"/>
          <w:szCs w:val="24"/>
        </w:rPr>
        <w:br/>
      </w:r>
    </w:p>
    <w:p w14:paraId="75EAAAB1" w14:textId="77777777" w:rsidR="00F41B65" w:rsidRPr="00047287" w:rsidRDefault="00F41B65" w:rsidP="00F41B65">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What OSDE</w:t>
      </w:r>
      <w:r w:rsidRPr="00047287">
        <w:rPr>
          <w:rFonts w:ascii="Times New Roman" w:hAnsi="Times New Roman" w:cs="Times New Roman"/>
          <w:sz w:val="24"/>
          <w:szCs w:val="24"/>
        </w:rPr>
        <w:t xml:space="preserve"> policies currently </w:t>
      </w:r>
      <w:proofErr w:type="gramStart"/>
      <w:r w:rsidRPr="00047287">
        <w:rPr>
          <w:rFonts w:ascii="Times New Roman" w:hAnsi="Times New Roman" w:cs="Times New Roman"/>
          <w:sz w:val="24"/>
          <w:szCs w:val="24"/>
        </w:rPr>
        <w:t>exist</w:t>
      </w:r>
      <w:proofErr w:type="gramEnd"/>
      <w:r w:rsidRPr="00047287">
        <w:rPr>
          <w:rFonts w:ascii="Times New Roman" w:hAnsi="Times New Roman" w:cs="Times New Roman"/>
          <w:sz w:val="24"/>
          <w:szCs w:val="24"/>
        </w:rPr>
        <w:t xml:space="preserve"> that support or conflict with the goals of Native American language preservation and revitalization?</w:t>
      </w:r>
      <w:r w:rsidRPr="00047287">
        <w:rPr>
          <w:rFonts w:ascii="Times New Roman" w:hAnsi="Times New Roman" w:cs="Times New Roman"/>
          <w:i/>
          <w:sz w:val="24"/>
          <w:szCs w:val="24"/>
        </w:rPr>
        <w:t xml:space="preserve"> </w:t>
      </w:r>
    </w:p>
    <w:p w14:paraId="46A348E1" w14:textId="77777777" w:rsidR="00F41B65" w:rsidRPr="00047287" w:rsidRDefault="00F41B65" w:rsidP="00F41B65">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(What are the goals of the </w:t>
      </w:r>
      <w:r w:rsidRPr="00241D6A">
        <w:rPr>
          <w:rFonts w:ascii="Times New Roman" w:hAnsi="Times New Roman" w:cs="Times New Roman"/>
          <w:i/>
          <w:sz w:val="24"/>
          <w:szCs w:val="24"/>
        </w:rPr>
        <w:t>School Laws of Oklahoma</w:t>
      </w:r>
      <w:r>
        <w:rPr>
          <w:rFonts w:ascii="Times New Roman" w:hAnsi="Times New Roman" w:cs="Times New Roman"/>
          <w:sz w:val="24"/>
          <w:szCs w:val="24"/>
        </w:rPr>
        <w:t xml:space="preserve"> and how might some of the laws </w:t>
      </w:r>
      <w:r>
        <w:rPr>
          <w:rFonts w:ascii="Times New Roman" w:hAnsi="Times New Roman" w:cs="Times New Roman"/>
          <w:sz w:val="24"/>
          <w:szCs w:val="24"/>
        </w:rPr>
        <w:br/>
        <w:t>conflict and/or support language preservation?)</w:t>
      </w:r>
    </w:p>
    <w:p w14:paraId="012FADE5" w14:textId="77777777" w:rsidR="00F41B65" w:rsidRPr="00803B3E" w:rsidRDefault="00F41B65" w:rsidP="00F41B65">
      <w:pPr>
        <w:pStyle w:val="ListParagraph"/>
        <w:rPr>
          <w:rFonts w:ascii="Times New Roman" w:hAnsi="Times New Roman" w:cs="Times New Roman"/>
          <w:sz w:val="24"/>
          <w:szCs w:val="24"/>
        </w:rPr>
      </w:pPr>
    </w:p>
    <w:p w14:paraId="1D2EC89D" w14:textId="77777777" w:rsidR="00F41B65" w:rsidRPr="00047287" w:rsidRDefault="00F41B65" w:rsidP="00F41B65">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Do you and/or does your </w:t>
      </w:r>
      <w:proofErr w:type="gramStart"/>
      <w:r>
        <w:rPr>
          <w:rFonts w:ascii="Times New Roman" w:hAnsi="Times New Roman" w:cs="Times New Roman"/>
          <w:sz w:val="24"/>
          <w:szCs w:val="24"/>
        </w:rPr>
        <w:t>organization have</w:t>
      </w:r>
      <w:proofErr w:type="gramEnd"/>
      <w:r>
        <w:rPr>
          <w:rFonts w:ascii="Times New Roman" w:hAnsi="Times New Roman" w:cs="Times New Roman"/>
          <w:sz w:val="24"/>
          <w:szCs w:val="24"/>
        </w:rPr>
        <w:t xml:space="preserve"> future education policy goals that relate to Native American language preservation in Oklahoma? </w:t>
      </w:r>
      <w:r>
        <w:rPr>
          <w:rFonts w:ascii="Times New Roman" w:hAnsi="Times New Roman" w:cs="Times New Roman"/>
          <w:sz w:val="24"/>
          <w:szCs w:val="24"/>
        </w:rPr>
        <w:br/>
      </w:r>
    </w:p>
    <w:p w14:paraId="26D2FF23"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Are there any challenges to implementing policies that support Native American language preservation and revitalization in Oklahoma?</w:t>
      </w:r>
      <w:r>
        <w:rPr>
          <w:rFonts w:ascii="Times New Roman" w:hAnsi="Times New Roman" w:cs="Times New Roman"/>
          <w:sz w:val="24"/>
          <w:szCs w:val="24"/>
        </w:rPr>
        <w:br/>
      </w:r>
      <w:r>
        <w:rPr>
          <w:rFonts w:ascii="Times New Roman" w:hAnsi="Times New Roman" w:cs="Times New Roman"/>
          <w:sz w:val="24"/>
          <w:szCs w:val="24"/>
        </w:rPr>
        <w:br/>
        <w:t>-Who is supporting/resisting the initiatives?</w:t>
      </w:r>
      <w:r w:rsidRPr="00047287">
        <w:rPr>
          <w:rFonts w:ascii="Times New Roman" w:hAnsi="Times New Roman" w:cs="Times New Roman"/>
          <w:sz w:val="24"/>
          <w:szCs w:val="24"/>
        </w:rPr>
        <w:t xml:space="preserve"> </w:t>
      </w:r>
      <w:r>
        <w:rPr>
          <w:rFonts w:ascii="Times New Roman" w:hAnsi="Times New Roman" w:cs="Times New Roman"/>
          <w:sz w:val="24"/>
          <w:szCs w:val="24"/>
        </w:rPr>
        <w:br/>
        <w:t>-What funding issues exist?</w:t>
      </w:r>
      <w:r>
        <w:rPr>
          <w:rFonts w:ascii="Times New Roman" w:hAnsi="Times New Roman" w:cs="Times New Roman"/>
          <w:sz w:val="24"/>
          <w:szCs w:val="24"/>
        </w:rPr>
        <w:br/>
        <w:t>-What challenges relate to resources and materials for the instruction of these languages?</w:t>
      </w:r>
      <w:r>
        <w:rPr>
          <w:rFonts w:ascii="Times New Roman" w:hAnsi="Times New Roman" w:cs="Times New Roman"/>
          <w:sz w:val="24"/>
          <w:szCs w:val="24"/>
        </w:rPr>
        <w:br/>
        <w:t>-What issues surround the certification and preparation of teachers?</w:t>
      </w:r>
    </w:p>
    <w:p w14:paraId="0792A75D" w14:textId="77777777" w:rsidR="00F41B65" w:rsidRDefault="00F41B65">
      <w:pPr>
        <w:rPr>
          <w:rFonts w:ascii="Times New Roman" w:hAnsi="Times New Roman" w:cs="Times New Roman"/>
          <w:sz w:val="24"/>
          <w:szCs w:val="24"/>
        </w:rPr>
      </w:pPr>
      <w:r>
        <w:rPr>
          <w:rFonts w:ascii="Times New Roman" w:hAnsi="Times New Roman" w:cs="Times New Roman"/>
          <w:sz w:val="24"/>
          <w:szCs w:val="24"/>
        </w:rPr>
        <w:br w:type="page"/>
      </w:r>
    </w:p>
    <w:p w14:paraId="202B5B1D" w14:textId="77777777" w:rsidR="00F41B65" w:rsidRPr="00CE0DB1" w:rsidRDefault="00F41B65" w:rsidP="00AE2598">
      <w:pPr>
        <w:pStyle w:val="Heading1"/>
      </w:pPr>
      <w:bookmarkStart w:id="145" w:name="_Toc401321264"/>
      <w:r w:rsidRPr="00CE0DB1">
        <w:lastRenderedPageBreak/>
        <w:t>Appendix D: School Administrator Interview Protocol</w:t>
      </w:r>
      <w:bookmarkEnd w:id="145"/>
    </w:p>
    <w:p w14:paraId="23C566BB" w14:textId="77777777" w:rsidR="00F41B65" w:rsidRDefault="00F41B65" w:rsidP="00F41B65">
      <w:pPr>
        <w:rPr>
          <w:rFonts w:ascii="Times New Roman" w:hAnsi="Times New Roman" w:cs="Times New Roman"/>
          <w:sz w:val="24"/>
          <w:szCs w:val="24"/>
        </w:rPr>
      </w:pPr>
      <w:r w:rsidRPr="00EB2261">
        <w:rPr>
          <w:rFonts w:ascii="Times New Roman" w:hAnsi="Times New Roman" w:cs="Times New Roman"/>
          <w:sz w:val="24"/>
          <w:szCs w:val="24"/>
          <w:u w:val="single"/>
        </w:rPr>
        <w:t>Background Information</w:t>
      </w:r>
      <w:r>
        <w:rPr>
          <w:rFonts w:ascii="Times New Roman" w:hAnsi="Times New Roman" w:cs="Times New Roman"/>
          <w:sz w:val="24"/>
          <w:szCs w:val="24"/>
        </w:rPr>
        <w:t>:</w:t>
      </w:r>
    </w:p>
    <w:p w14:paraId="6702D5B8"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Organization:</w:t>
      </w:r>
    </w:p>
    <w:p w14:paraId="72CDE01D"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Position:</w:t>
      </w:r>
    </w:p>
    <w:p w14:paraId="5F1BA46E"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Involvement with/Relation to language policy:</w:t>
      </w:r>
    </w:p>
    <w:p w14:paraId="427FFF61" w14:textId="77777777" w:rsidR="00F41B65" w:rsidRDefault="00F41B65" w:rsidP="00F41B65">
      <w:pPr>
        <w:rPr>
          <w:rFonts w:ascii="Times New Roman" w:hAnsi="Times New Roman" w:cs="Times New Roman"/>
          <w:sz w:val="24"/>
          <w:szCs w:val="24"/>
        </w:rPr>
      </w:pPr>
    </w:p>
    <w:p w14:paraId="437509E6" w14:textId="77777777" w:rsidR="00F41B65" w:rsidRDefault="00F41B65" w:rsidP="00F41B65">
      <w:pPr>
        <w:rPr>
          <w:rFonts w:ascii="Times New Roman" w:hAnsi="Times New Roman" w:cs="Times New Roman"/>
          <w:sz w:val="24"/>
          <w:szCs w:val="24"/>
        </w:rPr>
      </w:pPr>
      <w:r>
        <w:rPr>
          <w:rFonts w:ascii="Times New Roman" w:hAnsi="Times New Roman" w:cs="Times New Roman"/>
          <w:sz w:val="24"/>
          <w:szCs w:val="24"/>
        </w:rPr>
        <w:t>Questions:</w:t>
      </w:r>
    </w:p>
    <w:p w14:paraId="7C099857" w14:textId="77777777" w:rsidR="00F41B65" w:rsidRPr="00F81DA8" w:rsidRDefault="00F41B65" w:rsidP="00F41B65">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How do you and/or does your organization envision the future of language diversity and Native American languages within your district?</w:t>
      </w:r>
      <w:r w:rsidRPr="00F81DA8">
        <w:rPr>
          <w:rFonts w:ascii="Times New Roman" w:hAnsi="Times New Roman" w:cs="Times New Roman"/>
          <w:sz w:val="24"/>
          <w:szCs w:val="24"/>
        </w:rPr>
        <w:br/>
      </w:r>
    </w:p>
    <w:p w14:paraId="17262F01" w14:textId="77777777" w:rsidR="008B3645" w:rsidRDefault="00F41B65" w:rsidP="00F41B65">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What are your beliefs about the loss of Native American languages within Oklahoma?</w:t>
      </w:r>
    </w:p>
    <w:p w14:paraId="2EE5F455" w14:textId="77777777" w:rsidR="00F41B65" w:rsidRPr="00EB2261" w:rsidRDefault="00F41B65" w:rsidP="00821212">
      <w:pPr>
        <w:pStyle w:val="ListParagraph"/>
        <w:ind w:left="778"/>
        <w:rPr>
          <w:rFonts w:ascii="Times New Roman" w:hAnsi="Times New Roman" w:cs="Times New Roman"/>
          <w:sz w:val="24"/>
          <w:szCs w:val="24"/>
        </w:rPr>
      </w:pPr>
    </w:p>
    <w:p w14:paraId="46DB38D8" w14:textId="77777777" w:rsidR="00F41B65" w:rsidRPr="00E65334" w:rsidRDefault="00F41B65" w:rsidP="00F41B65">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What role do you believe that districts and schools have in supporting Native American language preservation and revitalization?</w:t>
      </w:r>
      <w:r w:rsidRPr="00E65334">
        <w:rPr>
          <w:rFonts w:ascii="Times New Roman" w:hAnsi="Times New Roman" w:cs="Times New Roman"/>
          <w:sz w:val="24"/>
          <w:szCs w:val="24"/>
        </w:rPr>
        <w:br/>
      </w:r>
    </w:p>
    <w:p w14:paraId="632099BF" w14:textId="77777777" w:rsidR="00F41B65" w:rsidRPr="00E65334" w:rsidRDefault="00F41B65" w:rsidP="00F41B65">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What district </w:t>
      </w:r>
      <w:r w:rsidRPr="00047287">
        <w:rPr>
          <w:rFonts w:ascii="Times New Roman" w:hAnsi="Times New Roman" w:cs="Times New Roman"/>
          <w:sz w:val="24"/>
          <w:szCs w:val="24"/>
        </w:rPr>
        <w:t xml:space="preserve">policies currently </w:t>
      </w:r>
      <w:proofErr w:type="gramStart"/>
      <w:r w:rsidRPr="00047287">
        <w:rPr>
          <w:rFonts w:ascii="Times New Roman" w:hAnsi="Times New Roman" w:cs="Times New Roman"/>
          <w:sz w:val="24"/>
          <w:szCs w:val="24"/>
        </w:rPr>
        <w:t>exist</w:t>
      </w:r>
      <w:proofErr w:type="gramEnd"/>
      <w:r w:rsidRPr="00047287">
        <w:rPr>
          <w:rFonts w:ascii="Times New Roman" w:hAnsi="Times New Roman" w:cs="Times New Roman"/>
          <w:sz w:val="24"/>
          <w:szCs w:val="24"/>
        </w:rPr>
        <w:t xml:space="preserve"> that support or conflict with the goals of Native American language preservation and revitalization?</w:t>
      </w:r>
      <w:r w:rsidRPr="00047287">
        <w:rPr>
          <w:rFonts w:ascii="Times New Roman" w:hAnsi="Times New Roman" w:cs="Times New Roman"/>
          <w:i/>
          <w:sz w:val="24"/>
          <w:szCs w:val="24"/>
        </w:rPr>
        <w:t xml:space="preserve"> </w:t>
      </w:r>
    </w:p>
    <w:p w14:paraId="74B72813" w14:textId="77777777" w:rsidR="00F41B65" w:rsidRDefault="00F41B65" w:rsidP="00F41B65">
      <w:pPr>
        <w:pStyle w:val="ListParagraph"/>
        <w:ind w:left="778"/>
        <w:rPr>
          <w:rFonts w:ascii="Times New Roman" w:hAnsi="Times New Roman" w:cs="Times New Roman"/>
          <w:sz w:val="24"/>
          <w:szCs w:val="24"/>
        </w:rPr>
      </w:pPr>
    </w:p>
    <w:p w14:paraId="31894C20" w14:textId="77777777" w:rsidR="00F41B65" w:rsidRPr="00047287" w:rsidRDefault="00F41B65" w:rsidP="00F41B65">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What state level policies exist that support or conflict with your/district goals related to language preservation?</w:t>
      </w:r>
    </w:p>
    <w:p w14:paraId="7B3A3EC3" w14:textId="77777777" w:rsidR="00F41B65" w:rsidRPr="00803B3E" w:rsidRDefault="00F41B65" w:rsidP="00F41B65">
      <w:pPr>
        <w:pStyle w:val="ListParagraph"/>
        <w:rPr>
          <w:rFonts w:ascii="Times New Roman" w:hAnsi="Times New Roman" w:cs="Times New Roman"/>
          <w:sz w:val="24"/>
          <w:szCs w:val="24"/>
        </w:rPr>
      </w:pPr>
    </w:p>
    <w:p w14:paraId="0486C890" w14:textId="77777777" w:rsidR="00F41B65" w:rsidRPr="00047287" w:rsidRDefault="00F41B65" w:rsidP="00F41B65">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 xml:space="preserve">Do you and/or does your </w:t>
      </w:r>
      <w:proofErr w:type="gramStart"/>
      <w:r>
        <w:rPr>
          <w:rFonts w:ascii="Times New Roman" w:hAnsi="Times New Roman" w:cs="Times New Roman"/>
          <w:sz w:val="24"/>
          <w:szCs w:val="24"/>
        </w:rPr>
        <w:t>organization have</w:t>
      </w:r>
      <w:proofErr w:type="gramEnd"/>
      <w:r>
        <w:rPr>
          <w:rFonts w:ascii="Times New Roman" w:hAnsi="Times New Roman" w:cs="Times New Roman"/>
          <w:sz w:val="24"/>
          <w:szCs w:val="24"/>
        </w:rPr>
        <w:t xml:space="preserve"> future education policy goals that relate to Native American language preservation in your district? </w:t>
      </w:r>
      <w:r>
        <w:rPr>
          <w:rFonts w:ascii="Times New Roman" w:hAnsi="Times New Roman" w:cs="Times New Roman"/>
          <w:sz w:val="24"/>
          <w:szCs w:val="24"/>
        </w:rPr>
        <w:br/>
      </w:r>
    </w:p>
    <w:p w14:paraId="41C8EA65" w14:textId="77777777" w:rsidR="00F41B65" w:rsidRDefault="00F41B65" w:rsidP="00F41B65">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Are there any challenges to implementing policies and programs that support Native American language preservation and revitalization in your district?</w:t>
      </w:r>
      <w:r>
        <w:rPr>
          <w:rFonts w:ascii="Times New Roman" w:hAnsi="Times New Roman" w:cs="Times New Roman"/>
          <w:sz w:val="24"/>
          <w:szCs w:val="24"/>
        </w:rPr>
        <w:br/>
      </w:r>
      <w:r>
        <w:rPr>
          <w:rFonts w:ascii="Times New Roman" w:hAnsi="Times New Roman" w:cs="Times New Roman"/>
          <w:sz w:val="24"/>
          <w:szCs w:val="24"/>
        </w:rPr>
        <w:br/>
        <w:t>-What funding issues exist?</w:t>
      </w:r>
      <w:r>
        <w:rPr>
          <w:rFonts w:ascii="Times New Roman" w:hAnsi="Times New Roman" w:cs="Times New Roman"/>
          <w:sz w:val="24"/>
          <w:szCs w:val="24"/>
        </w:rPr>
        <w:br/>
        <w:t>-What challenges relate to resources and materials for the instruction of these languages?</w:t>
      </w:r>
      <w:r>
        <w:rPr>
          <w:rFonts w:ascii="Times New Roman" w:hAnsi="Times New Roman" w:cs="Times New Roman"/>
          <w:sz w:val="24"/>
          <w:szCs w:val="24"/>
        </w:rPr>
        <w:br/>
        <w:t>-What issues might surround finding qualified teachers for language preservation programs?</w:t>
      </w:r>
    </w:p>
    <w:p w14:paraId="53D4F35D" w14:textId="77777777" w:rsidR="00A943DC" w:rsidRPr="00C41872" w:rsidRDefault="00A943DC" w:rsidP="00C41872">
      <w:pPr>
        <w:rPr>
          <w:rFonts w:ascii="Times New Roman" w:hAnsi="Times New Roman" w:cs="Times New Roman"/>
          <w:sz w:val="24"/>
          <w:szCs w:val="24"/>
        </w:rPr>
      </w:pPr>
      <w:r>
        <w:rPr>
          <w:rFonts w:ascii="Times New Roman" w:hAnsi="Times New Roman" w:cs="Times New Roman"/>
          <w:sz w:val="24"/>
          <w:szCs w:val="24"/>
        </w:rPr>
        <w:br w:type="page"/>
      </w:r>
    </w:p>
    <w:p w14:paraId="2B892C59" w14:textId="77777777" w:rsidR="00EF1E09" w:rsidRDefault="00EF1E09" w:rsidP="00AE2598">
      <w:pPr>
        <w:pStyle w:val="Heading1"/>
      </w:pPr>
      <w:bookmarkStart w:id="146" w:name="_Toc401321265"/>
      <w:r>
        <w:lastRenderedPageBreak/>
        <w:t>Appendix E</w:t>
      </w:r>
      <w:r w:rsidRPr="00CE0DB1">
        <w:t xml:space="preserve">: </w:t>
      </w:r>
      <w:r>
        <w:t>Concept Map and Initial Coding Categories</w:t>
      </w:r>
      <w:bookmarkEnd w:id="146"/>
      <w:r>
        <w:t xml:space="preserve"> </w:t>
      </w:r>
    </w:p>
    <w:p w14:paraId="3D0379C0" w14:textId="77777777" w:rsidR="00EF1E09" w:rsidRDefault="00EF1E09" w:rsidP="00C41872">
      <w:r w:rsidRPr="00C41872">
        <w:rPr>
          <w:rFonts w:ascii="Times New Roman" w:hAnsi="Times New Roman" w:cs="Times New Roman"/>
          <w:noProof/>
          <w:sz w:val="24"/>
          <w:szCs w:val="24"/>
        </w:rPr>
        <w:drawing>
          <wp:inline distT="0" distB="0" distL="0" distR="0" wp14:anchorId="0113FE19" wp14:editId="7707C854">
            <wp:extent cx="5610225" cy="36576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96287DA" w14:textId="77777777" w:rsidR="00EF1E09" w:rsidRDefault="00EF1E09" w:rsidP="00C41872"/>
    <w:p w14:paraId="64028C83" w14:textId="77777777" w:rsidR="00EF1E09" w:rsidRPr="00C41872" w:rsidRDefault="00EF1E09" w:rsidP="00C41872"/>
    <w:p w14:paraId="50D56105" w14:textId="77777777" w:rsidR="00EF1E09" w:rsidRPr="00CE0DB1" w:rsidRDefault="00EF1E09" w:rsidP="00EF1E09">
      <w:pPr>
        <w:pStyle w:val="Heading2"/>
        <w:rPr>
          <w:rFonts w:cs="Times New Roman"/>
          <w:szCs w:val="24"/>
        </w:rPr>
      </w:pPr>
      <w:r>
        <w:rPr>
          <w:rFonts w:cs="Times New Roman"/>
          <w:szCs w:val="24"/>
        </w:rPr>
        <w:br w:type="page"/>
      </w:r>
    </w:p>
    <w:p w14:paraId="53295A3F" w14:textId="260AE8BE" w:rsidR="00A943DC" w:rsidRDefault="00A943DC" w:rsidP="00AE2598">
      <w:pPr>
        <w:pStyle w:val="Heading1"/>
      </w:pPr>
      <w:bookmarkStart w:id="147" w:name="_Toc401321266"/>
      <w:r>
        <w:lastRenderedPageBreak/>
        <w:t xml:space="preserve">Appendix </w:t>
      </w:r>
      <w:r w:rsidR="00EF1E09">
        <w:t>F</w:t>
      </w:r>
      <w:r w:rsidRPr="00CE0DB1">
        <w:t xml:space="preserve">: </w:t>
      </w:r>
      <w:r>
        <w:t>Data Display for Theoretical Framework</w:t>
      </w:r>
      <w:r w:rsidRPr="00A943DC">
        <w:t xml:space="preserve"> Categories </w:t>
      </w:r>
      <w:r w:rsidR="00416C5F">
        <w:t xml:space="preserve">&amp; </w:t>
      </w:r>
      <w:r w:rsidR="00416C5F" w:rsidRPr="00A943DC">
        <w:t>Corresponding Codes</w:t>
      </w:r>
      <w:bookmarkEnd w:id="147"/>
    </w:p>
    <w:tbl>
      <w:tblPr>
        <w:tblStyle w:val="TableGrid"/>
        <w:tblW w:w="0" w:type="auto"/>
        <w:tblLook w:val="04A0" w:firstRow="1" w:lastRow="0" w:firstColumn="1" w:lastColumn="0" w:noHBand="0" w:noVBand="1"/>
      </w:tblPr>
      <w:tblGrid>
        <w:gridCol w:w="4428"/>
        <w:gridCol w:w="3600"/>
      </w:tblGrid>
      <w:tr w:rsidR="00A943DC" w14:paraId="1C882BA1" w14:textId="77777777" w:rsidTr="00C41872">
        <w:trPr>
          <w:trHeight w:val="350"/>
        </w:trPr>
        <w:tc>
          <w:tcPr>
            <w:tcW w:w="4428" w:type="dxa"/>
            <w:tcBorders>
              <w:top w:val="single" w:sz="4" w:space="0" w:color="auto"/>
              <w:left w:val="single" w:sz="4" w:space="0" w:color="auto"/>
              <w:bottom w:val="single" w:sz="4" w:space="0" w:color="auto"/>
              <w:right w:val="nil"/>
            </w:tcBorders>
            <w:hideMark/>
          </w:tcPr>
          <w:p w14:paraId="6CF821F0"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Language Attitudes</w:t>
            </w:r>
          </w:p>
        </w:tc>
        <w:tc>
          <w:tcPr>
            <w:tcW w:w="3600" w:type="dxa"/>
            <w:tcBorders>
              <w:top w:val="single" w:sz="4" w:space="0" w:color="auto"/>
              <w:left w:val="nil"/>
              <w:bottom w:val="single" w:sz="4" w:space="0" w:color="auto"/>
              <w:right w:val="nil"/>
            </w:tcBorders>
            <w:hideMark/>
          </w:tcPr>
          <w:p w14:paraId="063AE5A2"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LA</w:t>
            </w:r>
          </w:p>
        </w:tc>
      </w:tr>
      <w:tr w:rsidR="00A943DC" w14:paraId="1C0445E9" w14:textId="77777777" w:rsidTr="00C41872">
        <w:tc>
          <w:tcPr>
            <w:tcW w:w="4428" w:type="dxa"/>
            <w:tcBorders>
              <w:top w:val="single" w:sz="4" w:space="0" w:color="auto"/>
              <w:left w:val="single" w:sz="4" w:space="0" w:color="auto"/>
              <w:bottom w:val="nil"/>
              <w:right w:val="nil"/>
            </w:tcBorders>
            <w:hideMark/>
          </w:tcPr>
          <w:p w14:paraId="2EFE86AC"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LA: Positive </w:t>
            </w:r>
          </w:p>
          <w:p w14:paraId="75813D63"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        State Representatives</w:t>
            </w:r>
          </w:p>
          <w:p w14:paraId="7A1CF50C"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        District Administrators </w:t>
            </w:r>
          </w:p>
          <w:p w14:paraId="43F1D7C1"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        Field Experts</w:t>
            </w:r>
          </w:p>
        </w:tc>
        <w:tc>
          <w:tcPr>
            <w:tcW w:w="3600" w:type="dxa"/>
            <w:tcBorders>
              <w:top w:val="single" w:sz="4" w:space="0" w:color="auto"/>
              <w:left w:val="nil"/>
              <w:bottom w:val="nil"/>
              <w:right w:val="nil"/>
            </w:tcBorders>
            <w:hideMark/>
          </w:tcPr>
          <w:p w14:paraId="2FEECD79" w14:textId="77777777" w:rsidR="00A943DC" w:rsidRDefault="00A943DC">
            <w:pPr>
              <w:jc w:val="center"/>
              <w:rPr>
                <w:rFonts w:ascii="Times New Roman" w:hAnsi="Times New Roman" w:cs="Times New Roman"/>
                <w:sz w:val="24"/>
                <w:szCs w:val="24"/>
                <w:lang w:val="es-ES"/>
              </w:rPr>
            </w:pPr>
            <w:r>
              <w:rPr>
                <w:rFonts w:ascii="Times New Roman" w:hAnsi="Times New Roman" w:cs="Times New Roman"/>
                <w:sz w:val="24"/>
                <w:szCs w:val="24"/>
                <w:lang w:val="es-ES"/>
              </w:rPr>
              <w:t>LA-PO</w:t>
            </w:r>
          </w:p>
          <w:p w14:paraId="774D63EF" w14:textId="77777777" w:rsidR="00A943DC" w:rsidRDefault="00A943DC">
            <w:pPr>
              <w:jc w:val="center"/>
              <w:rPr>
                <w:rFonts w:ascii="Times New Roman" w:hAnsi="Times New Roman" w:cs="Times New Roman"/>
                <w:sz w:val="24"/>
                <w:szCs w:val="24"/>
                <w:lang w:val="es-ES"/>
              </w:rPr>
            </w:pPr>
            <w:r>
              <w:rPr>
                <w:rFonts w:ascii="Times New Roman" w:hAnsi="Times New Roman" w:cs="Times New Roman"/>
                <w:sz w:val="24"/>
                <w:szCs w:val="24"/>
                <w:lang w:val="es-ES"/>
              </w:rPr>
              <w:t>LASR-PO</w:t>
            </w:r>
          </w:p>
          <w:p w14:paraId="6EFFC4E1" w14:textId="77777777" w:rsidR="00A943DC" w:rsidRDefault="00A943DC">
            <w:pPr>
              <w:jc w:val="center"/>
              <w:rPr>
                <w:rFonts w:ascii="Times New Roman" w:hAnsi="Times New Roman" w:cs="Times New Roman"/>
                <w:sz w:val="24"/>
                <w:szCs w:val="24"/>
                <w:lang w:val="es-ES"/>
              </w:rPr>
            </w:pPr>
            <w:r>
              <w:rPr>
                <w:rFonts w:ascii="Times New Roman" w:hAnsi="Times New Roman" w:cs="Times New Roman"/>
                <w:sz w:val="24"/>
                <w:szCs w:val="24"/>
                <w:lang w:val="es-ES"/>
              </w:rPr>
              <w:t xml:space="preserve">LADA-PO </w:t>
            </w:r>
          </w:p>
          <w:p w14:paraId="6530CBB8"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LAFE-PO</w:t>
            </w:r>
          </w:p>
        </w:tc>
      </w:tr>
      <w:tr w:rsidR="00A943DC" w14:paraId="75BF2FF3" w14:textId="77777777" w:rsidTr="00C41872">
        <w:tc>
          <w:tcPr>
            <w:tcW w:w="4428" w:type="dxa"/>
            <w:tcBorders>
              <w:top w:val="nil"/>
              <w:left w:val="single" w:sz="4" w:space="0" w:color="auto"/>
              <w:bottom w:val="single" w:sz="4" w:space="0" w:color="auto"/>
              <w:right w:val="nil"/>
            </w:tcBorders>
            <w:hideMark/>
          </w:tcPr>
          <w:p w14:paraId="6AFABCFB"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LA: Negative </w:t>
            </w:r>
          </w:p>
          <w:p w14:paraId="3030D202"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        State Representatives</w:t>
            </w:r>
          </w:p>
          <w:p w14:paraId="5BF5750F"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        District Administrators </w:t>
            </w:r>
          </w:p>
          <w:p w14:paraId="7298B496"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        Field Experts</w:t>
            </w:r>
          </w:p>
        </w:tc>
        <w:tc>
          <w:tcPr>
            <w:tcW w:w="3600" w:type="dxa"/>
            <w:tcBorders>
              <w:top w:val="nil"/>
              <w:left w:val="nil"/>
              <w:bottom w:val="single" w:sz="4" w:space="0" w:color="auto"/>
              <w:right w:val="nil"/>
            </w:tcBorders>
            <w:hideMark/>
          </w:tcPr>
          <w:p w14:paraId="6754CD29" w14:textId="77777777" w:rsidR="00A943DC" w:rsidRDefault="00A943DC">
            <w:pPr>
              <w:jc w:val="center"/>
              <w:rPr>
                <w:rFonts w:ascii="Times New Roman" w:hAnsi="Times New Roman" w:cs="Times New Roman"/>
                <w:sz w:val="24"/>
                <w:szCs w:val="24"/>
                <w:lang w:val="es-ES"/>
              </w:rPr>
            </w:pPr>
            <w:r>
              <w:rPr>
                <w:rFonts w:ascii="Times New Roman" w:hAnsi="Times New Roman" w:cs="Times New Roman"/>
                <w:sz w:val="24"/>
                <w:szCs w:val="24"/>
                <w:lang w:val="es-ES"/>
              </w:rPr>
              <w:t>LA-NG</w:t>
            </w:r>
          </w:p>
          <w:p w14:paraId="3B4F82AC" w14:textId="77777777" w:rsidR="00A943DC" w:rsidRDefault="00A943DC">
            <w:pPr>
              <w:jc w:val="center"/>
              <w:rPr>
                <w:rFonts w:ascii="Times New Roman" w:hAnsi="Times New Roman" w:cs="Times New Roman"/>
                <w:sz w:val="24"/>
                <w:szCs w:val="24"/>
                <w:lang w:val="es-MX"/>
              </w:rPr>
            </w:pPr>
            <w:r>
              <w:rPr>
                <w:rFonts w:ascii="Times New Roman" w:hAnsi="Times New Roman" w:cs="Times New Roman"/>
                <w:sz w:val="24"/>
                <w:szCs w:val="24"/>
                <w:lang w:val="es-MX"/>
              </w:rPr>
              <w:t>LASR-NG</w:t>
            </w:r>
          </w:p>
          <w:p w14:paraId="7454E616" w14:textId="77777777" w:rsidR="00A943DC" w:rsidRDefault="00A943DC">
            <w:pPr>
              <w:jc w:val="center"/>
              <w:rPr>
                <w:rFonts w:ascii="Times New Roman" w:hAnsi="Times New Roman" w:cs="Times New Roman"/>
                <w:sz w:val="24"/>
                <w:szCs w:val="24"/>
                <w:lang w:val="es-MX"/>
              </w:rPr>
            </w:pPr>
            <w:r>
              <w:rPr>
                <w:rFonts w:ascii="Times New Roman" w:hAnsi="Times New Roman" w:cs="Times New Roman"/>
                <w:sz w:val="24"/>
                <w:szCs w:val="24"/>
                <w:lang w:val="es-MX"/>
              </w:rPr>
              <w:t>LADA-PO</w:t>
            </w:r>
          </w:p>
          <w:p w14:paraId="780BBF84" w14:textId="77777777" w:rsidR="00A943DC" w:rsidRDefault="00A943DC">
            <w:pPr>
              <w:jc w:val="center"/>
              <w:rPr>
                <w:rFonts w:ascii="Times New Roman" w:hAnsi="Times New Roman" w:cs="Times New Roman"/>
                <w:sz w:val="24"/>
                <w:szCs w:val="24"/>
                <w:lang w:val="es-MX"/>
              </w:rPr>
            </w:pPr>
            <w:r>
              <w:rPr>
                <w:rFonts w:ascii="Times New Roman" w:hAnsi="Times New Roman" w:cs="Times New Roman"/>
                <w:sz w:val="24"/>
                <w:szCs w:val="24"/>
                <w:lang w:val="es-MX"/>
              </w:rPr>
              <w:t>LAFE-PO</w:t>
            </w:r>
          </w:p>
        </w:tc>
      </w:tr>
      <w:tr w:rsidR="00A943DC" w14:paraId="2FF5AA1F" w14:textId="77777777" w:rsidTr="00C41872">
        <w:tc>
          <w:tcPr>
            <w:tcW w:w="4428" w:type="dxa"/>
            <w:tcBorders>
              <w:top w:val="single" w:sz="4" w:space="0" w:color="auto"/>
              <w:left w:val="nil"/>
              <w:bottom w:val="single" w:sz="4" w:space="0" w:color="auto"/>
              <w:right w:val="nil"/>
            </w:tcBorders>
          </w:tcPr>
          <w:p w14:paraId="429F6700" w14:textId="77777777" w:rsidR="00A943DC" w:rsidRDefault="00A943DC">
            <w:pPr>
              <w:rPr>
                <w:rFonts w:ascii="Times New Roman" w:hAnsi="Times New Roman" w:cs="Times New Roman"/>
                <w:sz w:val="24"/>
                <w:szCs w:val="24"/>
                <w:lang w:val="es-MX"/>
              </w:rPr>
            </w:pPr>
          </w:p>
        </w:tc>
        <w:tc>
          <w:tcPr>
            <w:tcW w:w="3600" w:type="dxa"/>
            <w:tcBorders>
              <w:top w:val="single" w:sz="4" w:space="0" w:color="auto"/>
              <w:left w:val="nil"/>
              <w:bottom w:val="single" w:sz="4" w:space="0" w:color="auto"/>
              <w:right w:val="nil"/>
            </w:tcBorders>
          </w:tcPr>
          <w:p w14:paraId="783F503A" w14:textId="77777777" w:rsidR="00A943DC" w:rsidRDefault="00A943DC">
            <w:pPr>
              <w:jc w:val="center"/>
              <w:rPr>
                <w:rFonts w:ascii="Times New Roman" w:hAnsi="Times New Roman" w:cs="Times New Roman"/>
                <w:sz w:val="24"/>
                <w:szCs w:val="24"/>
                <w:lang w:val="es-MX"/>
              </w:rPr>
            </w:pPr>
          </w:p>
        </w:tc>
      </w:tr>
      <w:tr w:rsidR="00A943DC" w14:paraId="3B1AB73F" w14:textId="77777777" w:rsidTr="00C41872">
        <w:tc>
          <w:tcPr>
            <w:tcW w:w="4428" w:type="dxa"/>
            <w:tcBorders>
              <w:top w:val="single" w:sz="4" w:space="0" w:color="auto"/>
              <w:left w:val="single" w:sz="4" w:space="0" w:color="auto"/>
              <w:bottom w:val="single" w:sz="4" w:space="0" w:color="auto"/>
              <w:right w:val="nil"/>
            </w:tcBorders>
            <w:hideMark/>
          </w:tcPr>
          <w:p w14:paraId="7E8C3436"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(Language) Policy Architecture </w:t>
            </w:r>
          </w:p>
        </w:tc>
        <w:tc>
          <w:tcPr>
            <w:tcW w:w="3600" w:type="dxa"/>
            <w:tcBorders>
              <w:top w:val="single" w:sz="4" w:space="0" w:color="auto"/>
              <w:left w:val="nil"/>
              <w:bottom w:val="single" w:sz="4" w:space="0" w:color="auto"/>
              <w:right w:val="nil"/>
            </w:tcBorders>
            <w:vAlign w:val="center"/>
            <w:hideMark/>
          </w:tcPr>
          <w:p w14:paraId="63BBEA5C"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PA</w:t>
            </w:r>
          </w:p>
        </w:tc>
      </w:tr>
      <w:tr w:rsidR="00A943DC" w14:paraId="4092FE93" w14:textId="77777777" w:rsidTr="00C41872">
        <w:tc>
          <w:tcPr>
            <w:tcW w:w="4428" w:type="dxa"/>
            <w:tcBorders>
              <w:top w:val="single" w:sz="4" w:space="0" w:color="auto"/>
              <w:left w:val="single" w:sz="4" w:space="0" w:color="auto"/>
              <w:bottom w:val="single" w:sz="4" w:space="0" w:color="auto"/>
              <w:right w:val="nil"/>
            </w:tcBorders>
            <w:hideMark/>
          </w:tcPr>
          <w:p w14:paraId="0AF4ADFA"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PA: Objectives</w:t>
            </w:r>
          </w:p>
        </w:tc>
        <w:tc>
          <w:tcPr>
            <w:tcW w:w="3600" w:type="dxa"/>
            <w:tcBorders>
              <w:top w:val="single" w:sz="4" w:space="0" w:color="auto"/>
              <w:left w:val="nil"/>
              <w:bottom w:val="single" w:sz="4" w:space="0" w:color="auto"/>
              <w:right w:val="nil"/>
            </w:tcBorders>
            <w:hideMark/>
          </w:tcPr>
          <w:p w14:paraId="67C30B3D"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PA-OBJ</w:t>
            </w:r>
          </w:p>
        </w:tc>
      </w:tr>
      <w:tr w:rsidR="00A943DC" w14:paraId="3AF6C0DC" w14:textId="77777777" w:rsidTr="00C41872">
        <w:tc>
          <w:tcPr>
            <w:tcW w:w="4428" w:type="dxa"/>
            <w:tcBorders>
              <w:top w:val="single" w:sz="4" w:space="0" w:color="auto"/>
              <w:left w:val="nil"/>
              <w:bottom w:val="single" w:sz="4" w:space="0" w:color="auto"/>
              <w:right w:val="nil"/>
            </w:tcBorders>
          </w:tcPr>
          <w:p w14:paraId="623D17F4" w14:textId="77777777" w:rsidR="00A943DC" w:rsidRDefault="00A943DC">
            <w:pPr>
              <w:rPr>
                <w:rFonts w:ascii="Times New Roman" w:hAnsi="Times New Roman" w:cs="Times New Roman"/>
                <w:sz w:val="24"/>
                <w:szCs w:val="24"/>
              </w:rPr>
            </w:pPr>
          </w:p>
        </w:tc>
        <w:tc>
          <w:tcPr>
            <w:tcW w:w="3600" w:type="dxa"/>
            <w:tcBorders>
              <w:top w:val="single" w:sz="4" w:space="0" w:color="auto"/>
              <w:left w:val="nil"/>
              <w:bottom w:val="single" w:sz="4" w:space="0" w:color="auto"/>
              <w:right w:val="nil"/>
            </w:tcBorders>
          </w:tcPr>
          <w:p w14:paraId="5CCCE194" w14:textId="77777777" w:rsidR="00A943DC" w:rsidRDefault="00A943DC">
            <w:pPr>
              <w:rPr>
                <w:rFonts w:ascii="Times New Roman" w:hAnsi="Times New Roman" w:cs="Times New Roman"/>
                <w:sz w:val="24"/>
                <w:szCs w:val="24"/>
              </w:rPr>
            </w:pPr>
          </w:p>
        </w:tc>
      </w:tr>
      <w:tr w:rsidR="00A943DC" w14:paraId="7171807D" w14:textId="77777777" w:rsidTr="00C41872">
        <w:tc>
          <w:tcPr>
            <w:tcW w:w="4428" w:type="dxa"/>
            <w:tcBorders>
              <w:top w:val="single" w:sz="4" w:space="0" w:color="auto"/>
              <w:left w:val="single" w:sz="4" w:space="0" w:color="auto"/>
              <w:bottom w:val="single" w:sz="4" w:space="0" w:color="auto"/>
              <w:right w:val="nil"/>
            </w:tcBorders>
            <w:hideMark/>
          </w:tcPr>
          <w:p w14:paraId="27518673"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Support Role</w:t>
            </w:r>
          </w:p>
        </w:tc>
        <w:tc>
          <w:tcPr>
            <w:tcW w:w="3600" w:type="dxa"/>
            <w:tcBorders>
              <w:top w:val="single" w:sz="4" w:space="0" w:color="auto"/>
              <w:left w:val="nil"/>
              <w:bottom w:val="single" w:sz="4" w:space="0" w:color="auto"/>
              <w:right w:val="nil"/>
            </w:tcBorders>
            <w:hideMark/>
          </w:tcPr>
          <w:p w14:paraId="7D9FAB09"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SR</w:t>
            </w:r>
          </w:p>
        </w:tc>
      </w:tr>
      <w:tr w:rsidR="00A943DC" w14:paraId="68B3574F" w14:textId="77777777" w:rsidTr="00C41872">
        <w:tc>
          <w:tcPr>
            <w:tcW w:w="4428" w:type="dxa"/>
            <w:tcBorders>
              <w:top w:val="single" w:sz="4" w:space="0" w:color="auto"/>
              <w:left w:val="single" w:sz="4" w:space="0" w:color="auto"/>
              <w:bottom w:val="nil"/>
              <w:right w:val="nil"/>
            </w:tcBorders>
            <w:hideMark/>
          </w:tcPr>
          <w:p w14:paraId="2A5B1DF1"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SR: States</w:t>
            </w:r>
          </w:p>
        </w:tc>
        <w:tc>
          <w:tcPr>
            <w:tcW w:w="3600" w:type="dxa"/>
            <w:tcBorders>
              <w:top w:val="single" w:sz="4" w:space="0" w:color="auto"/>
              <w:left w:val="nil"/>
              <w:bottom w:val="nil"/>
              <w:right w:val="nil"/>
            </w:tcBorders>
            <w:hideMark/>
          </w:tcPr>
          <w:p w14:paraId="04987B00"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SR-ST</w:t>
            </w:r>
          </w:p>
        </w:tc>
      </w:tr>
      <w:tr w:rsidR="00A943DC" w14:paraId="7DC0C9C4" w14:textId="77777777" w:rsidTr="00C41872">
        <w:tc>
          <w:tcPr>
            <w:tcW w:w="4428" w:type="dxa"/>
            <w:tcBorders>
              <w:top w:val="nil"/>
              <w:left w:val="single" w:sz="4" w:space="0" w:color="auto"/>
              <w:bottom w:val="nil"/>
              <w:right w:val="nil"/>
            </w:tcBorders>
            <w:hideMark/>
          </w:tcPr>
          <w:p w14:paraId="43296743"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SR: Districts</w:t>
            </w:r>
          </w:p>
        </w:tc>
        <w:tc>
          <w:tcPr>
            <w:tcW w:w="3600" w:type="dxa"/>
            <w:tcBorders>
              <w:top w:val="nil"/>
              <w:left w:val="nil"/>
              <w:bottom w:val="nil"/>
              <w:right w:val="nil"/>
            </w:tcBorders>
            <w:hideMark/>
          </w:tcPr>
          <w:p w14:paraId="266B4EF5"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SR-DST</w:t>
            </w:r>
          </w:p>
        </w:tc>
      </w:tr>
      <w:tr w:rsidR="00A943DC" w14:paraId="63AEAEE3" w14:textId="77777777" w:rsidTr="00C41872">
        <w:tc>
          <w:tcPr>
            <w:tcW w:w="4428" w:type="dxa"/>
            <w:tcBorders>
              <w:top w:val="nil"/>
              <w:left w:val="single" w:sz="4" w:space="0" w:color="auto"/>
              <w:bottom w:val="nil"/>
              <w:right w:val="nil"/>
            </w:tcBorders>
            <w:hideMark/>
          </w:tcPr>
          <w:p w14:paraId="68097051"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SR: Schools</w:t>
            </w:r>
          </w:p>
        </w:tc>
        <w:tc>
          <w:tcPr>
            <w:tcW w:w="3600" w:type="dxa"/>
            <w:tcBorders>
              <w:top w:val="nil"/>
              <w:left w:val="nil"/>
              <w:bottom w:val="nil"/>
              <w:right w:val="nil"/>
            </w:tcBorders>
            <w:hideMark/>
          </w:tcPr>
          <w:p w14:paraId="4D26C70A"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SR-SCH</w:t>
            </w:r>
          </w:p>
        </w:tc>
      </w:tr>
      <w:tr w:rsidR="00A943DC" w14:paraId="3F3F8626" w14:textId="77777777" w:rsidTr="00C41872">
        <w:tc>
          <w:tcPr>
            <w:tcW w:w="4428" w:type="dxa"/>
            <w:tcBorders>
              <w:top w:val="nil"/>
              <w:left w:val="single" w:sz="4" w:space="0" w:color="auto"/>
              <w:bottom w:val="nil"/>
              <w:right w:val="nil"/>
            </w:tcBorders>
            <w:hideMark/>
          </w:tcPr>
          <w:p w14:paraId="3F7815A7"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SR: Tribes</w:t>
            </w:r>
          </w:p>
        </w:tc>
        <w:tc>
          <w:tcPr>
            <w:tcW w:w="3600" w:type="dxa"/>
            <w:tcBorders>
              <w:top w:val="nil"/>
              <w:left w:val="nil"/>
              <w:bottom w:val="nil"/>
              <w:right w:val="nil"/>
            </w:tcBorders>
            <w:hideMark/>
          </w:tcPr>
          <w:p w14:paraId="7CE383AD"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SR-TRB</w:t>
            </w:r>
          </w:p>
        </w:tc>
      </w:tr>
      <w:tr w:rsidR="00A943DC" w14:paraId="6831A10C" w14:textId="77777777" w:rsidTr="00C41872">
        <w:tc>
          <w:tcPr>
            <w:tcW w:w="4428" w:type="dxa"/>
            <w:tcBorders>
              <w:top w:val="single" w:sz="4" w:space="0" w:color="auto"/>
              <w:left w:val="single" w:sz="4" w:space="0" w:color="auto"/>
              <w:bottom w:val="single" w:sz="4" w:space="0" w:color="auto"/>
              <w:right w:val="nil"/>
            </w:tcBorders>
            <w:hideMark/>
          </w:tcPr>
          <w:p w14:paraId="4E544DD9"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Policy Conflict</w:t>
            </w:r>
          </w:p>
        </w:tc>
        <w:tc>
          <w:tcPr>
            <w:tcW w:w="3600" w:type="dxa"/>
            <w:tcBorders>
              <w:top w:val="single" w:sz="4" w:space="0" w:color="auto"/>
              <w:left w:val="nil"/>
              <w:bottom w:val="single" w:sz="4" w:space="0" w:color="auto"/>
              <w:right w:val="nil"/>
            </w:tcBorders>
            <w:hideMark/>
          </w:tcPr>
          <w:p w14:paraId="133B622A"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PC</w:t>
            </w:r>
          </w:p>
        </w:tc>
      </w:tr>
      <w:tr w:rsidR="00A943DC" w14:paraId="0667313F" w14:textId="77777777" w:rsidTr="00C41872">
        <w:tc>
          <w:tcPr>
            <w:tcW w:w="4428" w:type="dxa"/>
            <w:tcBorders>
              <w:top w:val="single" w:sz="4" w:space="0" w:color="auto"/>
              <w:left w:val="single" w:sz="4" w:space="0" w:color="auto"/>
              <w:bottom w:val="nil"/>
              <w:right w:val="nil"/>
            </w:tcBorders>
            <w:hideMark/>
          </w:tcPr>
          <w:p w14:paraId="52FC479D"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PC: Support to Revitalization</w:t>
            </w:r>
          </w:p>
          <w:p w14:paraId="33542E59"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       Funding</w:t>
            </w:r>
          </w:p>
          <w:p w14:paraId="3F82DDC8"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       Curriculum Materials</w:t>
            </w:r>
          </w:p>
          <w:p w14:paraId="1A830625"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       Teacher Certification</w:t>
            </w:r>
          </w:p>
        </w:tc>
        <w:tc>
          <w:tcPr>
            <w:tcW w:w="3600" w:type="dxa"/>
            <w:tcBorders>
              <w:top w:val="single" w:sz="4" w:space="0" w:color="auto"/>
              <w:left w:val="nil"/>
              <w:bottom w:val="nil"/>
              <w:right w:val="nil"/>
            </w:tcBorders>
            <w:hideMark/>
          </w:tcPr>
          <w:p w14:paraId="2F8F6DAB"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PC-SR</w:t>
            </w:r>
          </w:p>
          <w:p w14:paraId="2C6F03C0"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PCFND-SR</w:t>
            </w:r>
          </w:p>
          <w:p w14:paraId="39EFB34B"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PCCM-SR</w:t>
            </w:r>
          </w:p>
          <w:p w14:paraId="3BBE1638"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PCTC-BR</w:t>
            </w:r>
          </w:p>
        </w:tc>
      </w:tr>
      <w:tr w:rsidR="00A943DC" w14:paraId="39A347AB" w14:textId="77777777" w:rsidTr="00C41872">
        <w:tc>
          <w:tcPr>
            <w:tcW w:w="4428" w:type="dxa"/>
            <w:tcBorders>
              <w:top w:val="nil"/>
              <w:left w:val="single" w:sz="4" w:space="0" w:color="auto"/>
              <w:bottom w:val="nil"/>
              <w:right w:val="nil"/>
            </w:tcBorders>
            <w:hideMark/>
          </w:tcPr>
          <w:p w14:paraId="3FD8FBA1"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PC: Barriers to Revitalization</w:t>
            </w:r>
          </w:p>
          <w:p w14:paraId="023A1CBE"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       Funding</w:t>
            </w:r>
          </w:p>
          <w:p w14:paraId="0A6D62EB"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       Curriculum Materials</w:t>
            </w:r>
          </w:p>
          <w:p w14:paraId="21788633"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       Teacher Certification</w:t>
            </w:r>
          </w:p>
        </w:tc>
        <w:tc>
          <w:tcPr>
            <w:tcW w:w="3600" w:type="dxa"/>
            <w:tcBorders>
              <w:top w:val="nil"/>
              <w:left w:val="nil"/>
              <w:bottom w:val="nil"/>
              <w:right w:val="nil"/>
            </w:tcBorders>
            <w:hideMark/>
          </w:tcPr>
          <w:p w14:paraId="27C11F2C"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PC-BR</w:t>
            </w:r>
          </w:p>
          <w:p w14:paraId="36D59E9C"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PCFND-BR</w:t>
            </w:r>
          </w:p>
          <w:p w14:paraId="3C328AAB"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PCCM-BR</w:t>
            </w:r>
          </w:p>
          <w:p w14:paraId="79FEA8EB"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PCTC-BR</w:t>
            </w:r>
          </w:p>
        </w:tc>
      </w:tr>
      <w:tr w:rsidR="00A943DC" w14:paraId="6B563E54" w14:textId="77777777" w:rsidTr="00C41872">
        <w:tc>
          <w:tcPr>
            <w:tcW w:w="4428" w:type="dxa"/>
            <w:tcBorders>
              <w:top w:val="nil"/>
              <w:left w:val="nil"/>
              <w:bottom w:val="single" w:sz="4" w:space="0" w:color="auto"/>
              <w:right w:val="nil"/>
            </w:tcBorders>
          </w:tcPr>
          <w:p w14:paraId="3F386B14" w14:textId="77777777" w:rsidR="00A943DC" w:rsidRDefault="00A943DC">
            <w:pPr>
              <w:rPr>
                <w:rFonts w:ascii="Times New Roman" w:hAnsi="Times New Roman" w:cs="Times New Roman"/>
                <w:sz w:val="24"/>
                <w:szCs w:val="24"/>
              </w:rPr>
            </w:pPr>
          </w:p>
        </w:tc>
        <w:tc>
          <w:tcPr>
            <w:tcW w:w="3600" w:type="dxa"/>
            <w:tcBorders>
              <w:top w:val="nil"/>
              <w:left w:val="nil"/>
              <w:bottom w:val="single" w:sz="4" w:space="0" w:color="auto"/>
              <w:right w:val="nil"/>
            </w:tcBorders>
          </w:tcPr>
          <w:p w14:paraId="7270C584" w14:textId="77777777" w:rsidR="00A943DC" w:rsidRDefault="00A943DC">
            <w:pPr>
              <w:jc w:val="center"/>
              <w:rPr>
                <w:rFonts w:ascii="Times New Roman" w:hAnsi="Times New Roman" w:cs="Times New Roman"/>
                <w:sz w:val="24"/>
                <w:szCs w:val="24"/>
              </w:rPr>
            </w:pPr>
          </w:p>
        </w:tc>
      </w:tr>
      <w:tr w:rsidR="00A943DC" w14:paraId="120D5A8E" w14:textId="77777777" w:rsidTr="00C41872">
        <w:tc>
          <w:tcPr>
            <w:tcW w:w="4428" w:type="dxa"/>
            <w:tcBorders>
              <w:top w:val="single" w:sz="4" w:space="0" w:color="auto"/>
              <w:left w:val="single" w:sz="4" w:space="0" w:color="auto"/>
              <w:bottom w:val="single" w:sz="4" w:space="0" w:color="auto"/>
              <w:right w:val="nil"/>
            </w:tcBorders>
            <w:hideMark/>
          </w:tcPr>
          <w:p w14:paraId="66A21393"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Implementation Challenges</w:t>
            </w:r>
          </w:p>
        </w:tc>
        <w:tc>
          <w:tcPr>
            <w:tcW w:w="3600" w:type="dxa"/>
            <w:tcBorders>
              <w:top w:val="single" w:sz="4" w:space="0" w:color="auto"/>
              <w:left w:val="nil"/>
              <w:bottom w:val="single" w:sz="4" w:space="0" w:color="auto"/>
              <w:right w:val="nil"/>
            </w:tcBorders>
            <w:hideMark/>
          </w:tcPr>
          <w:p w14:paraId="72D5E05E"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IC</w:t>
            </w:r>
          </w:p>
        </w:tc>
      </w:tr>
      <w:tr w:rsidR="00A943DC" w14:paraId="317CA022" w14:textId="77777777" w:rsidTr="00C41872">
        <w:tc>
          <w:tcPr>
            <w:tcW w:w="4428" w:type="dxa"/>
            <w:tcBorders>
              <w:top w:val="single" w:sz="4" w:space="0" w:color="auto"/>
              <w:left w:val="single" w:sz="4" w:space="0" w:color="auto"/>
              <w:bottom w:val="nil"/>
              <w:right w:val="nil"/>
            </w:tcBorders>
            <w:hideMark/>
          </w:tcPr>
          <w:p w14:paraId="2557BC59"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 xml:space="preserve">IC: </w:t>
            </w:r>
          </w:p>
        </w:tc>
        <w:tc>
          <w:tcPr>
            <w:tcW w:w="3600" w:type="dxa"/>
            <w:tcBorders>
              <w:top w:val="single" w:sz="4" w:space="0" w:color="auto"/>
              <w:left w:val="nil"/>
              <w:bottom w:val="nil"/>
              <w:right w:val="nil"/>
            </w:tcBorders>
          </w:tcPr>
          <w:p w14:paraId="31E1761A" w14:textId="77777777" w:rsidR="00A943DC" w:rsidRDefault="00A943DC">
            <w:pPr>
              <w:jc w:val="center"/>
              <w:rPr>
                <w:rFonts w:ascii="Times New Roman" w:hAnsi="Times New Roman" w:cs="Times New Roman"/>
                <w:sz w:val="24"/>
                <w:szCs w:val="24"/>
              </w:rPr>
            </w:pPr>
          </w:p>
        </w:tc>
      </w:tr>
      <w:tr w:rsidR="00A943DC" w14:paraId="34FC3DBB" w14:textId="77777777" w:rsidTr="00C41872">
        <w:tc>
          <w:tcPr>
            <w:tcW w:w="4428" w:type="dxa"/>
            <w:tcBorders>
              <w:top w:val="nil"/>
              <w:left w:val="single" w:sz="4" w:space="0" w:color="auto"/>
              <w:bottom w:val="nil"/>
              <w:right w:val="nil"/>
            </w:tcBorders>
            <w:hideMark/>
          </w:tcPr>
          <w:p w14:paraId="15180648"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IC: Funding</w:t>
            </w:r>
          </w:p>
        </w:tc>
        <w:tc>
          <w:tcPr>
            <w:tcW w:w="3600" w:type="dxa"/>
            <w:tcBorders>
              <w:top w:val="nil"/>
              <w:left w:val="nil"/>
              <w:bottom w:val="nil"/>
              <w:right w:val="nil"/>
            </w:tcBorders>
            <w:hideMark/>
          </w:tcPr>
          <w:p w14:paraId="55B5A809"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FS-FND</w:t>
            </w:r>
          </w:p>
        </w:tc>
      </w:tr>
      <w:tr w:rsidR="00A943DC" w14:paraId="68CB3A3E" w14:textId="77777777" w:rsidTr="00C41872">
        <w:tc>
          <w:tcPr>
            <w:tcW w:w="4428" w:type="dxa"/>
            <w:tcBorders>
              <w:top w:val="nil"/>
              <w:left w:val="single" w:sz="4" w:space="0" w:color="auto"/>
              <w:bottom w:val="nil"/>
              <w:right w:val="nil"/>
            </w:tcBorders>
            <w:hideMark/>
          </w:tcPr>
          <w:p w14:paraId="4BD90E51"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IC: Curriculum Materials</w:t>
            </w:r>
          </w:p>
        </w:tc>
        <w:tc>
          <w:tcPr>
            <w:tcW w:w="3600" w:type="dxa"/>
            <w:tcBorders>
              <w:top w:val="nil"/>
              <w:left w:val="nil"/>
              <w:bottom w:val="nil"/>
              <w:right w:val="nil"/>
            </w:tcBorders>
            <w:hideMark/>
          </w:tcPr>
          <w:p w14:paraId="61071C08"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FS-CM</w:t>
            </w:r>
          </w:p>
        </w:tc>
      </w:tr>
      <w:tr w:rsidR="00A943DC" w14:paraId="21DDD363" w14:textId="77777777" w:rsidTr="00C41872">
        <w:tc>
          <w:tcPr>
            <w:tcW w:w="4428" w:type="dxa"/>
            <w:tcBorders>
              <w:top w:val="nil"/>
              <w:left w:val="single" w:sz="4" w:space="0" w:color="auto"/>
              <w:bottom w:val="nil"/>
              <w:right w:val="nil"/>
            </w:tcBorders>
            <w:hideMark/>
          </w:tcPr>
          <w:p w14:paraId="57864679"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IC: Teacher Certification</w:t>
            </w:r>
          </w:p>
        </w:tc>
        <w:tc>
          <w:tcPr>
            <w:tcW w:w="3600" w:type="dxa"/>
            <w:tcBorders>
              <w:top w:val="nil"/>
              <w:left w:val="nil"/>
              <w:bottom w:val="nil"/>
              <w:right w:val="nil"/>
            </w:tcBorders>
            <w:hideMark/>
          </w:tcPr>
          <w:p w14:paraId="554A63A7"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FS-TC</w:t>
            </w:r>
          </w:p>
        </w:tc>
      </w:tr>
      <w:tr w:rsidR="00A943DC" w14:paraId="52A0C5FC" w14:textId="77777777" w:rsidTr="00C41872">
        <w:tc>
          <w:tcPr>
            <w:tcW w:w="4428" w:type="dxa"/>
            <w:tcBorders>
              <w:top w:val="nil"/>
              <w:left w:val="single" w:sz="4" w:space="0" w:color="auto"/>
              <w:bottom w:val="single" w:sz="4" w:space="0" w:color="auto"/>
              <w:right w:val="nil"/>
            </w:tcBorders>
          </w:tcPr>
          <w:p w14:paraId="56034F03" w14:textId="77777777" w:rsidR="00A943DC" w:rsidRDefault="00A943DC">
            <w:pPr>
              <w:rPr>
                <w:rFonts w:ascii="Times New Roman" w:hAnsi="Times New Roman" w:cs="Times New Roman"/>
                <w:sz w:val="24"/>
                <w:szCs w:val="24"/>
              </w:rPr>
            </w:pPr>
          </w:p>
        </w:tc>
        <w:tc>
          <w:tcPr>
            <w:tcW w:w="3600" w:type="dxa"/>
            <w:tcBorders>
              <w:top w:val="nil"/>
              <w:left w:val="nil"/>
              <w:bottom w:val="single" w:sz="4" w:space="0" w:color="auto"/>
              <w:right w:val="nil"/>
            </w:tcBorders>
          </w:tcPr>
          <w:p w14:paraId="57FAFBF5" w14:textId="77777777" w:rsidR="00A943DC" w:rsidRDefault="00A943DC">
            <w:pPr>
              <w:rPr>
                <w:rFonts w:ascii="Times New Roman" w:hAnsi="Times New Roman" w:cs="Times New Roman"/>
                <w:sz w:val="24"/>
                <w:szCs w:val="24"/>
              </w:rPr>
            </w:pPr>
          </w:p>
        </w:tc>
      </w:tr>
      <w:tr w:rsidR="00A943DC" w14:paraId="56AB6B85" w14:textId="77777777" w:rsidTr="00C41872">
        <w:tc>
          <w:tcPr>
            <w:tcW w:w="4428" w:type="dxa"/>
            <w:tcBorders>
              <w:top w:val="single" w:sz="4" w:space="0" w:color="auto"/>
              <w:left w:val="single" w:sz="4" w:space="0" w:color="auto"/>
              <w:bottom w:val="single" w:sz="4" w:space="0" w:color="auto"/>
              <w:right w:val="nil"/>
            </w:tcBorders>
            <w:hideMark/>
          </w:tcPr>
          <w:p w14:paraId="7CD84888"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Factors for Success</w:t>
            </w:r>
          </w:p>
        </w:tc>
        <w:tc>
          <w:tcPr>
            <w:tcW w:w="3600" w:type="dxa"/>
            <w:tcBorders>
              <w:top w:val="single" w:sz="4" w:space="0" w:color="auto"/>
              <w:left w:val="nil"/>
              <w:bottom w:val="single" w:sz="4" w:space="0" w:color="auto"/>
              <w:right w:val="nil"/>
            </w:tcBorders>
            <w:hideMark/>
          </w:tcPr>
          <w:p w14:paraId="10639081"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FS</w:t>
            </w:r>
          </w:p>
        </w:tc>
      </w:tr>
      <w:tr w:rsidR="00A943DC" w14:paraId="148F2136" w14:textId="77777777" w:rsidTr="00C41872">
        <w:tc>
          <w:tcPr>
            <w:tcW w:w="4428" w:type="dxa"/>
            <w:tcBorders>
              <w:top w:val="single" w:sz="4" w:space="0" w:color="auto"/>
              <w:left w:val="single" w:sz="4" w:space="0" w:color="auto"/>
              <w:bottom w:val="nil"/>
              <w:right w:val="nil"/>
            </w:tcBorders>
            <w:hideMark/>
          </w:tcPr>
          <w:p w14:paraId="0948B22C"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FS: Collaboration</w:t>
            </w:r>
          </w:p>
        </w:tc>
        <w:tc>
          <w:tcPr>
            <w:tcW w:w="3600" w:type="dxa"/>
            <w:tcBorders>
              <w:top w:val="single" w:sz="4" w:space="0" w:color="auto"/>
              <w:left w:val="nil"/>
              <w:bottom w:val="nil"/>
              <w:right w:val="nil"/>
            </w:tcBorders>
            <w:hideMark/>
          </w:tcPr>
          <w:p w14:paraId="44E80831"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FS-CLB</w:t>
            </w:r>
          </w:p>
        </w:tc>
      </w:tr>
      <w:tr w:rsidR="00A943DC" w14:paraId="28488049" w14:textId="77777777" w:rsidTr="00C41872">
        <w:tc>
          <w:tcPr>
            <w:tcW w:w="4428" w:type="dxa"/>
            <w:tcBorders>
              <w:top w:val="nil"/>
              <w:left w:val="single" w:sz="4" w:space="0" w:color="auto"/>
              <w:bottom w:val="nil"/>
              <w:right w:val="nil"/>
            </w:tcBorders>
            <w:hideMark/>
          </w:tcPr>
          <w:p w14:paraId="51F9CD30"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FS: Funding</w:t>
            </w:r>
          </w:p>
        </w:tc>
        <w:tc>
          <w:tcPr>
            <w:tcW w:w="3600" w:type="dxa"/>
            <w:tcBorders>
              <w:top w:val="nil"/>
              <w:left w:val="nil"/>
              <w:bottom w:val="nil"/>
              <w:right w:val="nil"/>
            </w:tcBorders>
            <w:hideMark/>
          </w:tcPr>
          <w:p w14:paraId="77418998"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FS-FND</w:t>
            </w:r>
          </w:p>
        </w:tc>
      </w:tr>
      <w:tr w:rsidR="00A943DC" w14:paraId="724C02C0" w14:textId="77777777" w:rsidTr="00C41872">
        <w:tc>
          <w:tcPr>
            <w:tcW w:w="4428" w:type="dxa"/>
            <w:tcBorders>
              <w:top w:val="nil"/>
              <w:left w:val="single" w:sz="4" w:space="0" w:color="auto"/>
              <w:bottom w:val="nil"/>
              <w:right w:val="nil"/>
            </w:tcBorders>
            <w:hideMark/>
          </w:tcPr>
          <w:p w14:paraId="006E31F0"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FS: Curriculum Materials</w:t>
            </w:r>
          </w:p>
        </w:tc>
        <w:tc>
          <w:tcPr>
            <w:tcW w:w="3600" w:type="dxa"/>
            <w:tcBorders>
              <w:top w:val="nil"/>
              <w:left w:val="nil"/>
              <w:bottom w:val="nil"/>
              <w:right w:val="nil"/>
            </w:tcBorders>
            <w:hideMark/>
          </w:tcPr>
          <w:p w14:paraId="1E7E6742"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FS-CM</w:t>
            </w:r>
          </w:p>
        </w:tc>
      </w:tr>
      <w:tr w:rsidR="00A943DC" w14:paraId="159B16D5" w14:textId="77777777" w:rsidTr="00C41872">
        <w:tc>
          <w:tcPr>
            <w:tcW w:w="4428" w:type="dxa"/>
            <w:tcBorders>
              <w:top w:val="nil"/>
              <w:left w:val="single" w:sz="4" w:space="0" w:color="auto"/>
              <w:bottom w:val="nil"/>
              <w:right w:val="nil"/>
            </w:tcBorders>
            <w:hideMark/>
          </w:tcPr>
          <w:p w14:paraId="691278CB"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FS: Teacher Certification</w:t>
            </w:r>
          </w:p>
        </w:tc>
        <w:tc>
          <w:tcPr>
            <w:tcW w:w="3600" w:type="dxa"/>
            <w:tcBorders>
              <w:top w:val="nil"/>
              <w:left w:val="nil"/>
              <w:bottom w:val="nil"/>
              <w:right w:val="nil"/>
            </w:tcBorders>
            <w:hideMark/>
          </w:tcPr>
          <w:p w14:paraId="04B101B4"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FS-TC</w:t>
            </w:r>
          </w:p>
        </w:tc>
      </w:tr>
      <w:tr w:rsidR="00A943DC" w14:paraId="2676102B" w14:textId="77777777" w:rsidTr="00C41872">
        <w:tc>
          <w:tcPr>
            <w:tcW w:w="4428" w:type="dxa"/>
            <w:tcBorders>
              <w:top w:val="nil"/>
              <w:left w:val="single" w:sz="4" w:space="0" w:color="auto"/>
              <w:bottom w:val="single" w:sz="4" w:space="0" w:color="auto"/>
              <w:right w:val="nil"/>
            </w:tcBorders>
            <w:hideMark/>
          </w:tcPr>
          <w:p w14:paraId="79C7A4F2" w14:textId="77777777" w:rsidR="00A943DC" w:rsidRDefault="00A943DC">
            <w:pPr>
              <w:rPr>
                <w:rFonts w:ascii="Times New Roman" w:hAnsi="Times New Roman" w:cs="Times New Roman"/>
                <w:sz w:val="24"/>
                <w:szCs w:val="24"/>
              </w:rPr>
            </w:pPr>
            <w:r>
              <w:rPr>
                <w:rFonts w:ascii="Times New Roman" w:hAnsi="Times New Roman" w:cs="Times New Roman"/>
                <w:sz w:val="24"/>
                <w:szCs w:val="24"/>
              </w:rPr>
              <w:t>FS: Community Outreach</w:t>
            </w:r>
          </w:p>
        </w:tc>
        <w:tc>
          <w:tcPr>
            <w:tcW w:w="3600" w:type="dxa"/>
            <w:tcBorders>
              <w:top w:val="nil"/>
              <w:left w:val="nil"/>
              <w:bottom w:val="single" w:sz="4" w:space="0" w:color="auto"/>
              <w:right w:val="nil"/>
            </w:tcBorders>
            <w:hideMark/>
          </w:tcPr>
          <w:p w14:paraId="7B0FC143" w14:textId="77777777" w:rsidR="00A943DC" w:rsidRDefault="00A943DC">
            <w:pPr>
              <w:jc w:val="center"/>
              <w:rPr>
                <w:rFonts w:ascii="Times New Roman" w:hAnsi="Times New Roman" w:cs="Times New Roman"/>
                <w:sz w:val="24"/>
                <w:szCs w:val="24"/>
              </w:rPr>
            </w:pPr>
            <w:r>
              <w:rPr>
                <w:rFonts w:ascii="Times New Roman" w:hAnsi="Times New Roman" w:cs="Times New Roman"/>
                <w:sz w:val="24"/>
                <w:szCs w:val="24"/>
              </w:rPr>
              <w:t>FS-CO</w:t>
            </w:r>
          </w:p>
        </w:tc>
      </w:tr>
    </w:tbl>
    <w:p w14:paraId="6A3643F1" w14:textId="77777777" w:rsidR="001F6F29" w:rsidRPr="00CE2E21" w:rsidRDefault="001F6F29" w:rsidP="00F41B65">
      <w:pPr>
        <w:spacing w:line="480" w:lineRule="auto"/>
        <w:rPr>
          <w:rFonts w:ascii="Times New Roman" w:hAnsi="Times New Roman" w:cs="Times New Roman"/>
          <w:sz w:val="24"/>
          <w:szCs w:val="24"/>
        </w:rPr>
      </w:pPr>
    </w:p>
    <w:sectPr w:rsidR="001F6F29" w:rsidRPr="00CE2E21" w:rsidSect="00821212">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F8292" w14:textId="77777777" w:rsidR="00A20D80" w:rsidRDefault="00A20D80" w:rsidP="00E2506D">
      <w:pPr>
        <w:spacing w:after="0" w:line="240" w:lineRule="auto"/>
      </w:pPr>
      <w:r>
        <w:separator/>
      </w:r>
    </w:p>
  </w:endnote>
  <w:endnote w:type="continuationSeparator" w:id="0">
    <w:p w14:paraId="4F92C9F9" w14:textId="77777777" w:rsidR="00A20D80" w:rsidRDefault="00A20D80" w:rsidP="00E25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FBD78" w14:textId="77777777" w:rsidR="00A20D80" w:rsidRPr="00BE1381" w:rsidRDefault="00A20D80" w:rsidP="00BE1381">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904047"/>
      <w:docPartObj>
        <w:docPartGallery w:val="Page Numbers (Bottom of Page)"/>
        <w:docPartUnique/>
      </w:docPartObj>
    </w:sdtPr>
    <w:sdtEndPr>
      <w:rPr>
        <w:rFonts w:ascii="Times New Roman" w:hAnsi="Times New Roman" w:cs="Times New Roman"/>
        <w:noProof/>
        <w:sz w:val="24"/>
        <w:szCs w:val="24"/>
      </w:rPr>
    </w:sdtEndPr>
    <w:sdtContent>
      <w:p w14:paraId="73D5BAA9" w14:textId="77777777" w:rsidR="00A20D80" w:rsidRPr="00BE1381" w:rsidRDefault="00A20D80" w:rsidP="00BE1381">
        <w:pPr>
          <w:pStyle w:val="Footer"/>
          <w:jc w:val="center"/>
          <w:rPr>
            <w:rFonts w:ascii="Times New Roman" w:hAnsi="Times New Roman" w:cs="Times New Roman"/>
            <w:sz w:val="24"/>
            <w:szCs w:val="24"/>
          </w:rPr>
        </w:pPr>
        <w:r w:rsidRPr="00BE1381">
          <w:rPr>
            <w:rFonts w:ascii="Times New Roman" w:hAnsi="Times New Roman" w:cs="Times New Roman"/>
            <w:sz w:val="24"/>
            <w:szCs w:val="24"/>
          </w:rPr>
          <w:fldChar w:fldCharType="begin"/>
        </w:r>
        <w:r w:rsidRPr="00BE1381">
          <w:rPr>
            <w:rFonts w:ascii="Times New Roman" w:hAnsi="Times New Roman" w:cs="Times New Roman"/>
            <w:sz w:val="24"/>
            <w:szCs w:val="24"/>
          </w:rPr>
          <w:instrText xml:space="preserve"> PAGE   \* MERGEFORMAT </w:instrText>
        </w:r>
        <w:r w:rsidRPr="00BE1381">
          <w:rPr>
            <w:rFonts w:ascii="Times New Roman" w:hAnsi="Times New Roman" w:cs="Times New Roman"/>
            <w:sz w:val="24"/>
            <w:szCs w:val="24"/>
          </w:rPr>
          <w:fldChar w:fldCharType="separate"/>
        </w:r>
        <w:r w:rsidR="00CA4F84">
          <w:rPr>
            <w:rFonts w:ascii="Times New Roman" w:hAnsi="Times New Roman" w:cs="Times New Roman"/>
            <w:noProof/>
            <w:sz w:val="24"/>
            <w:szCs w:val="24"/>
          </w:rPr>
          <w:t>64</w:t>
        </w:r>
        <w:r w:rsidRPr="00BE1381">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B3F5F9" w14:textId="77777777" w:rsidR="00A20D80" w:rsidRDefault="00A20D80" w:rsidP="00E2506D">
      <w:pPr>
        <w:spacing w:after="0" w:line="240" w:lineRule="auto"/>
      </w:pPr>
      <w:r>
        <w:separator/>
      </w:r>
    </w:p>
  </w:footnote>
  <w:footnote w:type="continuationSeparator" w:id="0">
    <w:p w14:paraId="4F364845" w14:textId="77777777" w:rsidR="00A20D80" w:rsidRDefault="00A20D80" w:rsidP="00E250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9C634" w14:textId="77777777" w:rsidR="00A20D80" w:rsidRPr="00BE1381" w:rsidRDefault="00A20D80" w:rsidP="00BE1381">
    <w:pPr>
      <w:pStyle w:val="Header"/>
      <w:jc w:val="right"/>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A53EB" w14:textId="77777777" w:rsidR="00A20D80" w:rsidRPr="00B36DF0" w:rsidRDefault="00A20D80" w:rsidP="00BE1381">
    <w:pPr>
      <w:pStyle w:val="Header"/>
      <w:ind w:left="3240" w:firstLine="4680"/>
      <w:jc w:val="right"/>
      <w:rPr>
        <w:rFonts w:ascii="Times New Roman" w:hAnsi="Times New Roman" w:cs="Times New Roman"/>
        <w:sz w:val="24"/>
        <w:szCs w:val="24"/>
      </w:rPr>
    </w:pPr>
  </w:p>
  <w:p w14:paraId="2D0235E4" w14:textId="77777777" w:rsidR="00A20D80" w:rsidRDefault="00A20D80" w:rsidP="00B36DF0">
    <w:pPr>
      <w:pStyle w:val="Header"/>
      <w:tabs>
        <w:tab w:val="clear" w:pos="4680"/>
        <w:tab w:val="clear" w:pos="9360"/>
        <w:tab w:val="left" w:pos="108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A18D4"/>
    <w:lvl w:ilvl="0">
      <w:start w:val="1"/>
      <w:numFmt w:val="decimal"/>
      <w:lvlText w:val="%1."/>
      <w:lvlJc w:val="left"/>
      <w:pPr>
        <w:tabs>
          <w:tab w:val="num" w:pos="1492"/>
        </w:tabs>
        <w:ind w:left="1492" w:hanging="360"/>
      </w:pPr>
    </w:lvl>
  </w:abstractNum>
  <w:abstractNum w:abstractNumId="1">
    <w:nsid w:val="FFFFFF7D"/>
    <w:multiLevelType w:val="singleLevel"/>
    <w:tmpl w:val="2A848084"/>
    <w:lvl w:ilvl="0">
      <w:start w:val="1"/>
      <w:numFmt w:val="decimal"/>
      <w:lvlText w:val="%1."/>
      <w:lvlJc w:val="left"/>
      <w:pPr>
        <w:tabs>
          <w:tab w:val="num" w:pos="1209"/>
        </w:tabs>
        <w:ind w:left="1209" w:hanging="360"/>
      </w:pPr>
    </w:lvl>
  </w:abstractNum>
  <w:abstractNum w:abstractNumId="2">
    <w:nsid w:val="FFFFFF7E"/>
    <w:multiLevelType w:val="singleLevel"/>
    <w:tmpl w:val="86AC1C9C"/>
    <w:lvl w:ilvl="0">
      <w:start w:val="1"/>
      <w:numFmt w:val="decimal"/>
      <w:lvlText w:val="%1."/>
      <w:lvlJc w:val="left"/>
      <w:pPr>
        <w:tabs>
          <w:tab w:val="num" w:pos="926"/>
        </w:tabs>
        <w:ind w:left="926" w:hanging="360"/>
      </w:pPr>
    </w:lvl>
  </w:abstractNum>
  <w:abstractNum w:abstractNumId="3">
    <w:nsid w:val="FFFFFF7F"/>
    <w:multiLevelType w:val="singleLevel"/>
    <w:tmpl w:val="C8C6EBD6"/>
    <w:lvl w:ilvl="0">
      <w:start w:val="1"/>
      <w:numFmt w:val="decimal"/>
      <w:lvlText w:val="%1."/>
      <w:lvlJc w:val="left"/>
      <w:pPr>
        <w:tabs>
          <w:tab w:val="num" w:pos="643"/>
        </w:tabs>
        <w:ind w:left="643" w:hanging="360"/>
      </w:pPr>
    </w:lvl>
  </w:abstractNum>
  <w:abstractNum w:abstractNumId="4">
    <w:nsid w:val="FFFFFF80"/>
    <w:multiLevelType w:val="singleLevel"/>
    <w:tmpl w:val="553A003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3BC1F6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36A1E5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5289E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16233CE"/>
    <w:lvl w:ilvl="0">
      <w:start w:val="1"/>
      <w:numFmt w:val="decimal"/>
      <w:lvlText w:val="%1."/>
      <w:lvlJc w:val="left"/>
      <w:pPr>
        <w:tabs>
          <w:tab w:val="num" w:pos="360"/>
        </w:tabs>
        <w:ind w:left="360" w:hanging="360"/>
      </w:pPr>
    </w:lvl>
  </w:abstractNum>
  <w:abstractNum w:abstractNumId="9">
    <w:nsid w:val="FFFFFF89"/>
    <w:multiLevelType w:val="singleLevel"/>
    <w:tmpl w:val="2BF0E066"/>
    <w:lvl w:ilvl="0">
      <w:start w:val="1"/>
      <w:numFmt w:val="bullet"/>
      <w:lvlText w:val=""/>
      <w:lvlJc w:val="left"/>
      <w:pPr>
        <w:tabs>
          <w:tab w:val="num" w:pos="360"/>
        </w:tabs>
        <w:ind w:left="360" w:hanging="360"/>
      </w:pPr>
      <w:rPr>
        <w:rFonts w:ascii="Symbol" w:hAnsi="Symbol" w:hint="default"/>
      </w:rPr>
    </w:lvl>
  </w:abstractNum>
  <w:abstractNum w:abstractNumId="10">
    <w:nsid w:val="02D73049"/>
    <w:multiLevelType w:val="hybridMultilevel"/>
    <w:tmpl w:val="1BB4319C"/>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1">
    <w:nsid w:val="037B295E"/>
    <w:multiLevelType w:val="hybridMultilevel"/>
    <w:tmpl w:val="8CE25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9E6BDF"/>
    <w:multiLevelType w:val="hybridMultilevel"/>
    <w:tmpl w:val="D6F2AD06"/>
    <w:lvl w:ilvl="0" w:tplc="DC2622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AE92CD4"/>
    <w:multiLevelType w:val="hybridMultilevel"/>
    <w:tmpl w:val="821621E4"/>
    <w:lvl w:ilvl="0" w:tplc="307A097E">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0B235F8B"/>
    <w:multiLevelType w:val="hybridMultilevel"/>
    <w:tmpl w:val="32904C1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0E1F7E74"/>
    <w:multiLevelType w:val="hybridMultilevel"/>
    <w:tmpl w:val="07E668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0E283A8A"/>
    <w:multiLevelType w:val="hybridMultilevel"/>
    <w:tmpl w:val="1BB4319C"/>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7">
    <w:nsid w:val="0E2E25C6"/>
    <w:multiLevelType w:val="hybridMultilevel"/>
    <w:tmpl w:val="9A3C80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0ED1419"/>
    <w:multiLevelType w:val="hybridMultilevel"/>
    <w:tmpl w:val="0358A9A6"/>
    <w:lvl w:ilvl="0" w:tplc="1408DA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56B6A47"/>
    <w:multiLevelType w:val="hybridMultilevel"/>
    <w:tmpl w:val="370C374C"/>
    <w:lvl w:ilvl="0" w:tplc="B06CC23E">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0">
    <w:nsid w:val="16783873"/>
    <w:multiLevelType w:val="hybridMultilevel"/>
    <w:tmpl w:val="C096F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84F4E0E"/>
    <w:multiLevelType w:val="hybridMultilevel"/>
    <w:tmpl w:val="51F6996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B0E211F"/>
    <w:multiLevelType w:val="hybridMultilevel"/>
    <w:tmpl w:val="B54E01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1C4E1605"/>
    <w:multiLevelType w:val="hybridMultilevel"/>
    <w:tmpl w:val="1BB4319C"/>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4">
    <w:nsid w:val="1DEC0CF7"/>
    <w:multiLevelType w:val="hybridMultilevel"/>
    <w:tmpl w:val="34B8CB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20673FDB"/>
    <w:multiLevelType w:val="hybridMultilevel"/>
    <w:tmpl w:val="E4703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234B2939"/>
    <w:multiLevelType w:val="hybridMultilevel"/>
    <w:tmpl w:val="36B890AA"/>
    <w:lvl w:ilvl="0" w:tplc="E3E2DF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88D50F8"/>
    <w:multiLevelType w:val="hybridMultilevel"/>
    <w:tmpl w:val="E05E0EF2"/>
    <w:lvl w:ilvl="0" w:tplc="B3D459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8B44518"/>
    <w:multiLevelType w:val="hybridMultilevel"/>
    <w:tmpl w:val="B94AFD22"/>
    <w:lvl w:ilvl="0" w:tplc="0409000F">
      <w:start w:val="1"/>
      <w:numFmt w:val="decimal"/>
      <w:lvlText w:val="%1."/>
      <w:lvlJc w:val="left"/>
      <w:pPr>
        <w:ind w:left="1446" w:hanging="360"/>
      </w:pPr>
      <w:rPr>
        <w:rFont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9">
    <w:nsid w:val="2C1016D9"/>
    <w:multiLevelType w:val="hybridMultilevel"/>
    <w:tmpl w:val="738C2AC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0">
    <w:nsid w:val="2DA1451D"/>
    <w:multiLevelType w:val="hybridMultilevel"/>
    <w:tmpl w:val="7CF6631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1F0136F"/>
    <w:multiLevelType w:val="hybridMultilevel"/>
    <w:tmpl w:val="1BB4319C"/>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2">
    <w:nsid w:val="330C0E89"/>
    <w:multiLevelType w:val="hybridMultilevel"/>
    <w:tmpl w:val="7B1EBF38"/>
    <w:lvl w:ilvl="0" w:tplc="0409000F">
      <w:start w:val="1"/>
      <w:numFmt w:val="decimal"/>
      <w:lvlText w:val="%1."/>
      <w:lvlJc w:val="left"/>
      <w:pPr>
        <w:ind w:left="1446" w:hanging="360"/>
      </w:pPr>
      <w:rPr>
        <w:rFont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3">
    <w:nsid w:val="374D4BC8"/>
    <w:multiLevelType w:val="hybridMultilevel"/>
    <w:tmpl w:val="DFF0A8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378C2839"/>
    <w:multiLevelType w:val="hybridMultilevel"/>
    <w:tmpl w:val="6F80D9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38F3757E"/>
    <w:multiLevelType w:val="hybridMultilevel"/>
    <w:tmpl w:val="D16CAF48"/>
    <w:lvl w:ilvl="0" w:tplc="F99453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D2F76E7"/>
    <w:multiLevelType w:val="hybridMultilevel"/>
    <w:tmpl w:val="8C645F3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3E3771C5"/>
    <w:multiLevelType w:val="hybridMultilevel"/>
    <w:tmpl w:val="1304F7B2"/>
    <w:lvl w:ilvl="0" w:tplc="AFE8E6C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E6577E3"/>
    <w:multiLevelType w:val="hybridMultilevel"/>
    <w:tmpl w:val="38F2F1F0"/>
    <w:lvl w:ilvl="0" w:tplc="DC2622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3F736A8B"/>
    <w:multiLevelType w:val="hybridMultilevel"/>
    <w:tmpl w:val="3B3A858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411217E3"/>
    <w:multiLevelType w:val="hybridMultilevel"/>
    <w:tmpl w:val="067AD8D0"/>
    <w:lvl w:ilvl="0" w:tplc="04090011">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1">
    <w:nsid w:val="422F4E23"/>
    <w:multiLevelType w:val="hybridMultilevel"/>
    <w:tmpl w:val="51B4C2C0"/>
    <w:lvl w:ilvl="0" w:tplc="E3E2DF4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78612D2"/>
    <w:multiLevelType w:val="hybridMultilevel"/>
    <w:tmpl w:val="1304F7B2"/>
    <w:lvl w:ilvl="0" w:tplc="AFE8E6C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7CA5460"/>
    <w:multiLevelType w:val="hybridMultilevel"/>
    <w:tmpl w:val="800A8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4A014F48"/>
    <w:multiLevelType w:val="hybridMultilevel"/>
    <w:tmpl w:val="D188D496"/>
    <w:lvl w:ilvl="0" w:tplc="46CE9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503F4F82"/>
    <w:multiLevelType w:val="hybridMultilevel"/>
    <w:tmpl w:val="3AE015AA"/>
    <w:lvl w:ilvl="0" w:tplc="DC2622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51C823B8"/>
    <w:multiLevelType w:val="hybridMultilevel"/>
    <w:tmpl w:val="1FBE320C"/>
    <w:lvl w:ilvl="0" w:tplc="DC2622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322033C"/>
    <w:multiLevelType w:val="hybridMultilevel"/>
    <w:tmpl w:val="4112D2DE"/>
    <w:lvl w:ilvl="0" w:tplc="DC2622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596714B4"/>
    <w:multiLevelType w:val="hybridMultilevel"/>
    <w:tmpl w:val="0472D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AA64BD5"/>
    <w:multiLevelType w:val="hybridMultilevel"/>
    <w:tmpl w:val="F8CA1D8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5B77311E"/>
    <w:multiLevelType w:val="hybridMultilevel"/>
    <w:tmpl w:val="786EB3B0"/>
    <w:lvl w:ilvl="0" w:tplc="5644E1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5EBA40C5"/>
    <w:multiLevelType w:val="hybridMultilevel"/>
    <w:tmpl w:val="113EC0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5FA16CF6"/>
    <w:multiLevelType w:val="hybridMultilevel"/>
    <w:tmpl w:val="CD6414B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61A41A95"/>
    <w:multiLevelType w:val="hybridMultilevel"/>
    <w:tmpl w:val="E63E9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2C26B94"/>
    <w:multiLevelType w:val="hybridMultilevel"/>
    <w:tmpl w:val="935C96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65ED070F"/>
    <w:multiLevelType w:val="hybridMultilevel"/>
    <w:tmpl w:val="D2FA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71260B61"/>
    <w:multiLevelType w:val="hybridMultilevel"/>
    <w:tmpl w:val="68283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73861C46"/>
    <w:multiLevelType w:val="hybridMultilevel"/>
    <w:tmpl w:val="BDDA015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8">
    <w:nsid w:val="75A7543E"/>
    <w:multiLevelType w:val="hybridMultilevel"/>
    <w:tmpl w:val="26B8A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5DC3AB2"/>
    <w:multiLevelType w:val="hybridMultilevel"/>
    <w:tmpl w:val="1FF2F6F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6347190"/>
    <w:multiLevelType w:val="hybridMultilevel"/>
    <w:tmpl w:val="FCD056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91869AF"/>
    <w:multiLevelType w:val="hybridMultilevel"/>
    <w:tmpl w:val="0AEAF944"/>
    <w:lvl w:ilvl="0" w:tplc="637846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9883391"/>
    <w:multiLevelType w:val="hybridMultilevel"/>
    <w:tmpl w:val="EA0C797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7"/>
  </w:num>
  <w:num w:numId="2">
    <w:abstractNumId w:val="12"/>
  </w:num>
  <w:num w:numId="3">
    <w:abstractNumId w:val="45"/>
  </w:num>
  <w:num w:numId="4">
    <w:abstractNumId w:val="13"/>
  </w:num>
  <w:num w:numId="5">
    <w:abstractNumId w:val="19"/>
  </w:num>
  <w:num w:numId="6">
    <w:abstractNumId w:val="15"/>
  </w:num>
  <w:num w:numId="7">
    <w:abstractNumId w:val="33"/>
  </w:num>
  <w:num w:numId="8">
    <w:abstractNumId w:val="20"/>
  </w:num>
  <w:num w:numId="9">
    <w:abstractNumId w:val="24"/>
  </w:num>
  <w:num w:numId="10">
    <w:abstractNumId w:val="57"/>
  </w:num>
  <w:num w:numId="11">
    <w:abstractNumId w:val="25"/>
  </w:num>
  <w:num w:numId="12">
    <w:abstractNumId w:val="60"/>
  </w:num>
  <w:num w:numId="13">
    <w:abstractNumId w:val="40"/>
  </w:num>
  <w:num w:numId="14">
    <w:abstractNumId w:val="46"/>
  </w:num>
  <w:num w:numId="15">
    <w:abstractNumId w:val="38"/>
  </w:num>
  <w:num w:numId="16">
    <w:abstractNumId w:val="29"/>
  </w:num>
  <w:num w:numId="17">
    <w:abstractNumId w:val="27"/>
  </w:num>
  <w:num w:numId="18">
    <w:abstractNumId w:val="16"/>
  </w:num>
  <w:num w:numId="19">
    <w:abstractNumId w:val="10"/>
  </w:num>
  <w:num w:numId="20">
    <w:abstractNumId w:val="31"/>
  </w:num>
  <w:num w:numId="21">
    <w:abstractNumId w:val="23"/>
  </w:num>
  <w:num w:numId="22">
    <w:abstractNumId w:val="18"/>
  </w:num>
  <w:num w:numId="23">
    <w:abstractNumId w:val="61"/>
  </w:num>
  <w:num w:numId="24">
    <w:abstractNumId w:val="35"/>
  </w:num>
  <w:num w:numId="25">
    <w:abstractNumId w:val="50"/>
  </w:num>
  <w:num w:numId="26">
    <w:abstractNumId w:val="44"/>
  </w:num>
  <w:num w:numId="27">
    <w:abstractNumId w:val="37"/>
  </w:num>
  <w:num w:numId="28">
    <w:abstractNumId w:val="53"/>
  </w:num>
  <w:num w:numId="29">
    <w:abstractNumId w:val="51"/>
  </w:num>
  <w:num w:numId="30">
    <w:abstractNumId w:val="56"/>
  </w:num>
  <w:num w:numId="31">
    <w:abstractNumId w:val="34"/>
  </w:num>
  <w:num w:numId="32">
    <w:abstractNumId w:val="55"/>
  </w:num>
  <w:num w:numId="33">
    <w:abstractNumId w:val="22"/>
  </w:num>
  <w:num w:numId="34">
    <w:abstractNumId w:val="42"/>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32"/>
  </w:num>
  <w:num w:numId="46">
    <w:abstractNumId w:val="39"/>
  </w:num>
  <w:num w:numId="47">
    <w:abstractNumId w:val="14"/>
  </w:num>
  <w:num w:numId="48">
    <w:abstractNumId w:val="21"/>
  </w:num>
  <w:num w:numId="49">
    <w:abstractNumId w:val="52"/>
  </w:num>
  <w:num w:numId="50">
    <w:abstractNumId w:val="59"/>
  </w:num>
  <w:num w:numId="51">
    <w:abstractNumId w:val="54"/>
  </w:num>
  <w:num w:numId="52">
    <w:abstractNumId w:val="30"/>
  </w:num>
  <w:num w:numId="53">
    <w:abstractNumId w:val="36"/>
  </w:num>
  <w:num w:numId="54">
    <w:abstractNumId w:val="49"/>
  </w:num>
  <w:num w:numId="55">
    <w:abstractNumId w:val="62"/>
  </w:num>
  <w:num w:numId="56">
    <w:abstractNumId w:val="28"/>
  </w:num>
  <w:num w:numId="57">
    <w:abstractNumId w:val="11"/>
  </w:num>
  <w:num w:numId="58">
    <w:abstractNumId w:val="48"/>
  </w:num>
  <w:num w:numId="59">
    <w:abstractNumId w:val="17"/>
  </w:num>
  <w:num w:numId="60">
    <w:abstractNumId w:val="43"/>
  </w:num>
  <w:num w:numId="61">
    <w:abstractNumId w:val="26"/>
  </w:num>
  <w:num w:numId="62">
    <w:abstractNumId w:val="41"/>
  </w:num>
  <w:num w:numId="63">
    <w:abstractNumId w:val="5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F29"/>
    <w:rsid w:val="00000CE6"/>
    <w:rsid w:val="0000103C"/>
    <w:rsid w:val="00002DA0"/>
    <w:rsid w:val="00003737"/>
    <w:rsid w:val="00003D9B"/>
    <w:rsid w:val="000048A1"/>
    <w:rsid w:val="00006CF0"/>
    <w:rsid w:val="00006D7B"/>
    <w:rsid w:val="00007157"/>
    <w:rsid w:val="00007C83"/>
    <w:rsid w:val="00007E85"/>
    <w:rsid w:val="0001084D"/>
    <w:rsid w:val="00010947"/>
    <w:rsid w:val="0001102C"/>
    <w:rsid w:val="00011656"/>
    <w:rsid w:val="000118F1"/>
    <w:rsid w:val="000142CB"/>
    <w:rsid w:val="0001468D"/>
    <w:rsid w:val="000149E0"/>
    <w:rsid w:val="00014EB9"/>
    <w:rsid w:val="00016353"/>
    <w:rsid w:val="00017266"/>
    <w:rsid w:val="00020B64"/>
    <w:rsid w:val="00021D59"/>
    <w:rsid w:val="0002205F"/>
    <w:rsid w:val="00022869"/>
    <w:rsid w:val="00022AFF"/>
    <w:rsid w:val="00024121"/>
    <w:rsid w:val="000245D2"/>
    <w:rsid w:val="00025133"/>
    <w:rsid w:val="00025386"/>
    <w:rsid w:val="000253A8"/>
    <w:rsid w:val="0002597E"/>
    <w:rsid w:val="000266F2"/>
    <w:rsid w:val="0002771D"/>
    <w:rsid w:val="00030933"/>
    <w:rsid w:val="00032059"/>
    <w:rsid w:val="00032459"/>
    <w:rsid w:val="0003260F"/>
    <w:rsid w:val="000330C4"/>
    <w:rsid w:val="000338F8"/>
    <w:rsid w:val="00034F5D"/>
    <w:rsid w:val="000366D3"/>
    <w:rsid w:val="00037B9A"/>
    <w:rsid w:val="0004084F"/>
    <w:rsid w:val="00041859"/>
    <w:rsid w:val="00045276"/>
    <w:rsid w:val="00045B78"/>
    <w:rsid w:val="000467CA"/>
    <w:rsid w:val="000476C9"/>
    <w:rsid w:val="0005211E"/>
    <w:rsid w:val="000546D8"/>
    <w:rsid w:val="0005531B"/>
    <w:rsid w:val="00055B2D"/>
    <w:rsid w:val="00055D77"/>
    <w:rsid w:val="0005783D"/>
    <w:rsid w:val="00057965"/>
    <w:rsid w:val="000579F1"/>
    <w:rsid w:val="00060339"/>
    <w:rsid w:val="00062789"/>
    <w:rsid w:val="00062CDE"/>
    <w:rsid w:val="00064881"/>
    <w:rsid w:val="0006508E"/>
    <w:rsid w:val="0006560F"/>
    <w:rsid w:val="00065871"/>
    <w:rsid w:val="000659BA"/>
    <w:rsid w:val="00066CE5"/>
    <w:rsid w:val="00067FF9"/>
    <w:rsid w:val="00070221"/>
    <w:rsid w:val="000708FC"/>
    <w:rsid w:val="00070B77"/>
    <w:rsid w:val="000716CC"/>
    <w:rsid w:val="000718C2"/>
    <w:rsid w:val="000720D2"/>
    <w:rsid w:val="00072EAD"/>
    <w:rsid w:val="00073003"/>
    <w:rsid w:val="000736BE"/>
    <w:rsid w:val="0007500A"/>
    <w:rsid w:val="000755E5"/>
    <w:rsid w:val="00076EEA"/>
    <w:rsid w:val="00076FCD"/>
    <w:rsid w:val="00077731"/>
    <w:rsid w:val="00077A27"/>
    <w:rsid w:val="0008254F"/>
    <w:rsid w:val="000846AE"/>
    <w:rsid w:val="00084AD5"/>
    <w:rsid w:val="000856CA"/>
    <w:rsid w:val="00085854"/>
    <w:rsid w:val="00085C11"/>
    <w:rsid w:val="0008628D"/>
    <w:rsid w:val="000902A7"/>
    <w:rsid w:val="000904FF"/>
    <w:rsid w:val="00090554"/>
    <w:rsid w:val="00090838"/>
    <w:rsid w:val="00091FDA"/>
    <w:rsid w:val="00092003"/>
    <w:rsid w:val="000921FC"/>
    <w:rsid w:val="00094FE4"/>
    <w:rsid w:val="000973B7"/>
    <w:rsid w:val="000A07DA"/>
    <w:rsid w:val="000A0870"/>
    <w:rsid w:val="000A0CDF"/>
    <w:rsid w:val="000A0EE7"/>
    <w:rsid w:val="000A2800"/>
    <w:rsid w:val="000A29AD"/>
    <w:rsid w:val="000A2E0F"/>
    <w:rsid w:val="000A58C3"/>
    <w:rsid w:val="000A63F6"/>
    <w:rsid w:val="000A7979"/>
    <w:rsid w:val="000B1AA1"/>
    <w:rsid w:val="000B2732"/>
    <w:rsid w:val="000B2EAB"/>
    <w:rsid w:val="000B3D82"/>
    <w:rsid w:val="000B445C"/>
    <w:rsid w:val="000B4597"/>
    <w:rsid w:val="000B5A14"/>
    <w:rsid w:val="000B733D"/>
    <w:rsid w:val="000B7348"/>
    <w:rsid w:val="000C0D11"/>
    <w:rsid w:val="000C2778"/>
    <w:rsid w:val="000C457C"/>
    <w:rsid w:val="000C4731"/>
    <w:rsid w:val="000C4A26"/>
    <w:rsid w:val="000C4FA5"/>
    <w:rsid w:val="000C5EF6"/>
    <w:rsid w:val="000C7F0D"/>
    <w:rsid w:val="000D1130"/>
    <w:rsid w:val="000D133F"/>
    <w:rsid w:val="000D2295"/>
    <w:rsid w:val="000D51F3"/>
    <w:rsid w:val="000D744F"/>
    <w:rsid w:val="000D7BB7"/>
    <w:rsid w:val="000E0DE5"/>
    <w:rsid w:val="000E12EF"/>
    <w:rsid w:val="000E1EF5"/>
    <w:rsid w:val="000E2659"/>
    <w:rsid w:val="000E5AB6"/>
    <w:rsid w:val="000E73F8"/>
    <w:rsid w:val="000F2C0C"/>
    <w:rsid w:val="000F2F36"/>
    <w:rsid w:val="000F3BBD"/>
    <w:rsid w:val="000F43CD"/>
    <w:rsid w:val="000F45CE"/>
    <w:rsid w:val="000F585D"/>
    <w:rsid w:val="0010002F"/>
    <w:rsid w:val="00100455"/>
    <w:rsid w:val="001039E3"/>
    <w:rsid w:val="00103B7B"/>
    <w:rsid w:val="00103D0F"/>
    <w:rsid w:val="00103F18"/>
    <w:rsid w:val="00104775"/>
    <w:rsid w:val="0010790D"/>
    <w:rsid w:val="00110A1A"/>
    <w:rsid w:val="00110B59"/>
    <w:rsid w:val="00111AFC"/>
    <w:rsid w:val="0011307B"/>
    <w:rsid w:val="0011380D"/>
    <w:rsid w:val="0011448E"/>
    <w:rsid w:val="0011481D"/>
    <w:rsid w:val="001149F8"/>
    <w:rsid w:val="001156BF"/>
    <w:rsid w:val="0011639E"/>
    <w:rsid w:val="00116C02"/>
    <w:rsid w:val="00117791"/>
    <w:rsid w:val="00120F65"/>
    <w:rsid w:val="00121FE6"/>
    <w:rsid w:val="001225C7"/>
    <w:rsid w:val="00122E31"/>
    <w:rsid w:val="00124B76"/>
    <w:rsid w:val="00126384"/>
    <w:rsid w:val="00130657"/>
    <w:rsid w:val="001314FD"/>
    <w:rsid w:val="001418A5"/>
    <w:rsid w:val="0014299D"/>
    <w:rsid w:val="00144651"/>
    <w:rsid w:val="00144717"/>
    <w:rsid w:val="001459A9"/>
    <w:rsid w:val="00146056"/>
    <w:rsid w:val="00147A57"/>
    <w:rsid w:val="00147B2F"/>
    <w:rsid w:val="00147FBD"/>
    <w:rsid w:val="00150269"/>
    <w:rsid w:val="0015098C"/>
    <w:rsid w:val="00151031"/>
    <w:rsid w:val="0015154A"/>
    <w:rsid w:val="001537AD"/>
    <w:rsid w:val="001543A3"/>
    <w:rsid w:val="00154830"/>
    <w:rsid w:val="00154F03"/>
    <w:rsid w:val="00154F16"/>
    <w:rsid w:val="001551E5"/>
    <w:rsid w:val="001574B4"/>
    <w:rsid w:val="0016023A"/>
    <w:rsid w:val="00160F7A"/>
    <w:rsid w:val="00161035"/>
    <w:rsid w:val="00161626"/>
    <w:rsid w:val="001647F8"/>
    <w:rsid w:val="00165888"/>
    <w:rsid w:val="00165AAB"/>
    <w:rsid w:val="00165AF2"/>
    <w:rsid w:val="00166CD1"/>
    <w:rsid w:val="00166E23"/>
    <w:rsid w:val="001674B4"/>
    <w:rsid w:val="001674F5"/>
    <w:rsid w:val="001712BE"/>
    <w:rsid w:val="001736A0"/>
    <w:rsid w:val="001738AD"/>
    <w:rsid w:val="00176EBD"/>
    <w:rsid w:val="001772A4"/>
    <w:rsid w:val="0018091C"/>
    <w:rsid w:val="0018328D"/>
    <w:rsid w:val="00183302"/>
    <w:rsid w:val="00185150"/>
    <w:rsid w:val="0018527A"/>
    <w:rsid w:val="00185337"/>
    <w:rsid w:val="0018677A"/>
    <w:rsid w:val="00190393"/>
    <w:rsid w:val="00190A0C"/>
    <w:rsid w:val="00190EA6"/>
    <w:rsid w:val="00191621"/>
    <w:rsid w:val="00191D51"/>
    <w:rsid w:val="00191D7C"/>
    <w:rsid w:val="00191F2C"/>
    <w:rsid w:val="001921A6"/>
    <w:rsid w:val="00194CB0"/>
    <w:rsid w:val="001961FF"/>
    <w:rsid w:val="001971DE"/>
    <w:rsid w:val="001A073E"/>
    <w:rsid w:val="001A0B90"/>
    <w:rsid w:val="001A110A"/>
    <w:rsid w:val="001A14FE"/>
    <w:rsid w:val="001A1D3C"/>
    <w:rsid w:val="001A305A"/>
    <w:rsid w:val="001A3424"/>
    <w:rsid w:val="001A39E2"/>
    <w:rsid w:val="001A3AFB"/>
    <w:rsid w:val="001A40A2"/>
    <w:rsid w:val="001A458F"/>
    <w:rsid w:val="001A4E20"/>
    <w:rsid w:val="001A581F"/>
    <w:rsid w:val="001A64DC"/>
    <w:rsid w:val="001A710D"/>
    <w:rsid w:val="001B004F"/>
    <w:rsid w:val="001B25F3"/>
    <w:rsid w:val="001B2996"/>
    <w:rsid w:val="001B2C6E"/>
    <w:rsid w:val="001B3A22"/>
    <w:rsid w:val="001B41E1"/>
    <w:rsid w:val="001B442F"/>
    <w:rsid w:val="001B525E"/>
    <w:rsid w:val="001B52AF"/>
    <w:rsid w:val="001B6108"/>
    <w:rsid w:val="001B66B7"/>
    <w:rsid w:val="001B70FB"/>
    <w:rsid w:val="001B76D9"/>
    <w:rsid w:val="001C092E"/>
    <w:rsid w:val="001C2D1F"/>
    <w:rsid w:val="001C55F7"/>
    <w:rsid w:val="001C5C12"/>
    <w:rsid w:val="001C78B7"/>
    <w:rsid w:val="001D06C8"/>
    <w:rsid w:val="001D1A2E"/>
    <w:rsid w:val="001D2614"/>
    <w:rsid w:val="001D2C83"/>
    <w:rsid w:val="001D3E69"/>
    <w:rsid w:val="001D4E24"/>
    <w:rsid w:val="001D5ED3"/>
    <w:rsid w:val="001D7CB5"/>
    <w:rsid w:val="001E05F5"/>
    <w:rsid w:val="001E07FE"/>
    <w:rsid w:val="001E10F3"/>
    <w:rsid w:val="001E328E"/>
    <w:rsid w:val="001E350B"/>
    <w:rsid w:val="001E3C4C"/>
    <w:rsid w:val="001E4E66"/>
    <w:rsid w:val="001E522F"/>
    <w:rsid w:val="001E6F49"/>
    <w:rsid w:val="001F09C0"/>
    <w:rsid w:val="001F199E"/>
    <w:rsid w:val="001F2320"/>
    <w:rsid w:val="001F2A81"/>
    <w:rsid w:val="001F4145"/>
    <w:rsid w:val="001F486D"/>
    <w:rsid w:val="001F4CA6"/>
    <w:rsid w:val="001F5C96"/>
    <w:rsid w:val="001F60B3"/>
    <w:rsid w:val="001F6F29"/>
    <w:rsid w:val="001F70FF"/>
    <w:rsid w:val="001F7DB4"/>
    <w:rsid w:val="00200084"/>
    <w:rsid w:val="00200857"/>
    <w:rsid w:val="002021DC"/>
    <w:rsid w:val="00202E88"/>
    <w:rsid w:val="00203B33"/>
    <w:rsid w:val="002051C5"/>
    <w:rsid w:val="002052FD"/>
    <w:rsid w:val="0020539A"/>
    <w:rsid w:val="00205CD5"/>
    <w:rsid w:val="002060D5"/>
    <w:rsid w:val="00206730"/>
    <w:rsid w:val="00210BD7"/>
    <w:rsid w:val="00211BAC"/>
    <w:rsid w:val="002122D3"/>
    <w:rsid w:val="00212699"/>
    <w:rsid w:val="00212E5E"/>
    <w:rsid w:val="002147D0"/>
    <w:rsid w:val="00214FE6"/>
    <w:rsid w:val="002173E7"/>
    <w:rsid w:val="0022013D"/>
    <w:rsid w:val="0022018E"/>
    <w:rsid w:val="0022087F"/>
    <w:rsid w:val="002216E1"/>
    <w:rsid w:val="00222375"/>
    <w:rsid w:val="00222567"/>
    <w:rsid w:val="00222DCF"/>
    <w:rsid w:val="0022317F"/>
    <w:rsid w:val="00225308"/>
    <w:rsid w:val="002255B4"/>
    <w:rsid w:val="00225C66"/>
    <w:rsid w:val="0023107B"/>
    <w:rsid w:val="00232003"/>
    <w:rsid w:val="00232B45"/>
    <w:rsid w:val="0023478F"/>
    <w:rsid w:val="00236137"/>
    <w:rsid w:val="002371C1"/>
    <w:rsid w:val="002374C2"/>
    <w:rsid w:val="00237B01"/>
    <w:rsid w:val="00241D6A"/>
    <w:rsid w:val="00242A01"/>
    <w:rsid w:val="00244249"/>
    <w:rsid w:val="002447D9"/>
    <w:rsid w:val="0024481F"/>
    <w:rsid w:val="0024560A"/>
    <w:rsid w:val="00246200"/>
    <w:rsid w:val="00247A55"/>
    <w:rsid w:val="00250765"/>
    <w:rsid w:val="00251CE9"/>
    <w:rsid w:val="002540C9"/>
    <w:rsid w:val="00254F78"/>
    <w:rsid w:val="002551F7"/>
    <w:rsid w:val="0025526E"/>
    <w:rsid w:val="00255378"/>
    <w:rsid w:val="00255AAF"/>
    <w:rsid w:val="00257D05"/>
    <w:rsid w:val="002620FB"/>
    <w:rsid w:val="00262288"/>
    <w:rsid w:val="00264593"/>
    <w:rsid w:val="00264688"/>
    <w:rsid w:val="00266B04"/>
    <w:rsid w:val="00271F61"/>
    <w:rsid w:val="00272C06"/>
    <w:rsid w:val="00272F3E"/>
    <w:rsid w:val="002746C3"/>
    <w:rsid w:val="002757C5"/>
    <w:rsid w:val="00277850"/>
    <w:rsid w:val="00281E94"/>
    <w:rsid w:val="00281F53"/>
    <w:rsid w:val="0028260C"/>
    <w:rsid w:val="00284AF3"/>
    <w:rsid w:val="0028691D"/>
    <w:rsid w:val="00286B17"/>
    <w:rsid w:val="002874B2"/>
    <w:rsid w:val="00291077"/>
    <w:rsid w:val="0029252A"/>
    <w:rsid w:val="0029385A"/>
    <w:rsid w:val="00294214"/>
    <w:rsid w:val="00294376"/>
    <w:rsid w:val="00295D91"/>
    <w:rsid w:val="00297863"/>
    <w:rsid w:val="00297FA4"/>
    <w:rsid w:val="002A06FD"/>
    <w:rsid w:val="002A24E3"/>
    <w:rsid w:val="002A39A7"/>
    <w:rsid w:val="002A4381"/>
    <w:rsid w:val="002A4E9B"/>
    <w:rsid w:val="002A5CED"/>
    <w:rsid w:val="002A65DB"/>
    <w:rsid w:val="002A779C"/>
    <w:rsid w:val="002B018C"/>
    <w:rsid w:val="002B11F8"/>
    <w:rsid w:val="002B4376"/>
    <w:rsid w:val="002B5EAB"/>
    <w:rsid w:val="002B6589"/>
    <w:rsid w:val="002B65E9"/>
    <w:rsid w:val="002B770E"/>
    <w:rsid w:val="002B7ED5"/>
    <w:rsid w:val="002C2862"/>
    <w:rsid w:val="002C2D00"/>
    <w:rsid w:val="002C3765"/>
    <w:rsid w:val="002C4764"/>
    <w:rsid w:val="002C48A6"/>
    <w:rsid w:val="002C49B7"/>
    <w:rsid w:val="002C4F95"/>
    <w:rsid w:val="002C5B72"/>
    <w:rsid w:val="002C6C50"/>
    <w:rsid w:val="002C6E38"/>
    <w:rsid w:val="002C72A4"/>
    <w:rsid w:val="002C750D"/>
    <w:rsid w:val="002D1505"/>
    <w:rsid w:val="002D19B9"/>
    <w:rsid w:val="002D221C"/>
    <w:rsid w:val="002D2B8E"/>
    <w:rsid w:val="002D3A47"/>
    <w:rsid w:val="002D40F4"/>
    <w:rsid w:val="002D7672"/>
    <w:rsid w:val="002E1489"/>
    <w:rsid w:val="002E189A"/>
    <w:rsid w:val="002E1B7A"/>
    <w:rsid w:val="002E24E4"/>
    <w:rsid w:val="002E297A"/>
    <w:rsid w:val="002E43EC"/>
    <w:rsid w:val="002E5406"/>
    <w:rsid w:val="002E5573"/>
    <w:rsid w:val="002E5708"/>
    <w:rsid w:val="002E573D"/>
    <w:rsid w:val="002E5E24"/>
    <w:rsid w:val="002E6599"/>
    <w:rsid w:val="002E7C26"/>
    <w:rsid w:val="002F0463"/>
    <w:rsid w:val="002F16CE"/>
    <w:rsid w:val="002F18C4"/>
    <w:rsid w:val="002F1A8D"/>
    <w:rsid w:val="002F1C10"/>
    <w:rsid w:val="002F433D"/>
    <w:rsid w:val="002F521D"/>
    <w:rsid w:val="002F5DEF"/>
    <w:rsid w:val="002F62D6"/>
    <w:rsid w:val="002F7621"/>
    <w:rsid w:val="003009E7"/>
    <w:rsid w:val="00301F48"/>
    <w:rsid w:val="00301FC0"/>
    <w:rsid w:val="003029BB"/>
    <w:rsid w:val="003036BF"/>
    <w:rsid w:val="003037D1"/>
    <w:rsid w:val="00303E8C"/>
    <w:rsid w:val="00304504"/>
    <w:rsid w:val="003051A4"/>
    <w:rsid w:val="00305993"/>
    <w:rsid w:val="00305999"/>
    <w:rsid w:val="00305CA7"/>
    <w:rsid w:val="00305E63"/>
    <w:rsid w:val="00306696"/>
    <w:rsid w:val="003076A5"/>
    <w:rsid w:val="003118FE"/>
    <w:rsid w:val="003123C0"/>
    <w:rsid w:val="0031277A"/>
    <w:rsid w:val="00313883"/>
    <w:rsid w:val="00314368"/>
    <w:rsid w:val="00316613"/>
    <w:rsid w:val="00321AC8"/>
    <w:rsid w:val="00321E82"/>
    <w:rsid w:val="0032387A"/>
    <w:rsid w:val="003240A4"/>
    <w:rsid w:val="003266DF"/>
    <w:rsid w:val="00326BE9"/>
    <w:rsid w:val="00326DCB"/>
    <w:rsid w:val="00326E7C"/>
    <w:rsid w:val="003275FC"/>
    <w:rsid w:val="003276BF"/>
    <w:rsid w:val="00330CA8"/>
    <w:rsid w:val="00333273"/>
    <w:rsid w:val="00333898"/>
    <w:rsid w:val="003338B0"/>
    <w:rsid w:val="003345FD"/>
    <w:rsid w:val="00335D69"/>
    <w:rsid w:val="0033638D"/>
    <w:rsid w:val="003370CC"/>
    <w:rsid w:val="0034000A"/>
    <w:rsid w:val="00340B20"/>
    <w:rsid w:val="00340B39"/>
    <w:rsid w:val="0034196A"/>
    <w:rsid w:val="00341CAD"/>
    <w:rsid w:val="003424BE"/>
    <w:rsid w:val="00345D30"/>
    <w:rsid w:val="00346385"/>
    <w:rsid w:val="00347379"/>
    <w:rsid w:val="00350146"/>
    <w:rsid w:val="003501A5"/>
    <w:rsid w:val="0035117C"/>
    <w:rsid w:val="003528A1"/>
    <w:rsid w:val="00352DD9"/>
    <w:rsid w:val="003532C8"/>
    <w:rsid w:val="00353B03"/>
    <w:rsid w:val="003551DE"/>
    <w:rsid w:val="003553E6"/>
    <w:rsid w:val="00355A51"/>
    <w:rsid w:val="00360E2A"/>
    <w:rsid w:val="003610C9"/>
    <w:rsid w:val="00361535"/>
    <w:rsid w:val="0036208C"/>
    <w:rsid w:val="00362A72"/>
    <w:rsid w:val="0036439C"/>
    <w:rsid w:val="00364966"/>
    <w:rsid w:val="00366444"/>
    <w:rsid w:val="00370241"/>
    <w:rsid w:val="00370837"/>
    <w:rsid w:val="00370905"/>
    <w:rsid w:val="003746EB"/>
    <w:rsid w:val="00374D3E"/>
    <w:rsid w:val="00377006"/>
    <w:rsid w:val="003771D2"/>
    <w:rsid w:val="00377EF1"/>
    <w:rsid w:val="00381B65"/>
    <w:rsid w:val="003830E4"/>
    <w:rsid w:val="00383797"/>
    <w:rsid w:val="00384650"/>
    <w:rsid w:val="00386058"/>
    <w:rsid w:val="003865DE"/>
    <w:rsid w:val="003909E0"/>
    <w:rsid w:val="00391A1D"/>
    <w:rsid w:val="00391FA0"/>
    <w:rsid w:val="00392736"/>
    <w:rsid w:val="00392751"/>
    <w:rsid w:val="003935A8"/>
    <w:rsid w:val="0039405A"/>
    <w:rsid w:val="00394A1A"/>
    <w:rsid w:val="00394CF8"/>
    <w:rsid w:val="00396519"/>
    <w:rsid w:val="003A139A"/>
    <w:rsid w:val="003A1772"/>
    <w:rsid w:val="003A2E71"/>
    <w:rsid w:val="003A3268"/>
    <w:rsid w:val="003A3A1B"/>
    <w:rsid w:val="003A6A75"/>
    <w:rsid w:val="003A7E7F"/>
    <w:rsid w:val="003B09D3"/>
    <w:rsid w:val="003B1796"/>
    <w:rsid w:val="003B23AC"/>
    <w:rsid w:val="003B2486"/>
    <w:rsid w:val="003B3799"/>
    <w:rsid w:val="003B4F89"/>
    <w:rsid w:val="003B5E2A"/>
    <w:rsid w:val="003B6FD5"/>
    <w:rsid w:val="003B7E46"/>
    <w:rsid w:val="003B7EE8"/>
    <w:rsid w:val="003C0713"/>
    <w:rsid w:val="003C1AD1"/>
    <w:rsid w:val="003C3AF4"/>
    <w:rsid w:val="003C58F2"/>
    <w:rsid w:val="003C77FA"/>
    <w:rsid w:val="003C7F17"/>
    <w:rsid w:val="003D163B"/>
    <w:rsid w:val="003D1AB2"/>
    <w:rsid w:val="003D1DFF"/>
    <w:rsid w:val="003D2761"/>
    <w:rsid w:val="003D4182"/>
    <w:rsid w:val="003D46CA"/>
    <w:rsid w:val="003D4B72"/>
    <w:rsid w:val="003D5868"/>
    <w:rsid w:val="003E0F42"/>
    <w:rsid w:val="003E27BA"/>
    <w:rsid w:val="003E7FBE"/>
    <w:rsid w:val="003F17AE"/>
    <w:rsid w:val="003F1BD5"/>
    <w:rsid w:val="003F2174"/>
    <w:rsid w:val="003F283C"/>
    <w:rsid w:val="003F40FD"/>
    <w:rsid w:val="003F5A87"/>
    <w:rsid w:val="003F5FBE"/>
    <w:rsid w:val="003F6D33"/>
    <w:rsid w:val="004009A0"/>
    <w:rsid w:val="00401654"/>
    <w:rsid w:val="00403004"/>
    <w:rsid w:val="00404145"/>
    <w:rsid w:val="0040470D"/>
    <w:rsid w:val="00404B68"/>
    <w:rsid w:val="00405899"/>
    <w:rsid w:val="0040745C"/>
    <w:rsid w:val="00407F86"/>
    <w:rsid w:val="00410F82"/>
    <w:rsid w:val="004119D5"/>
    <w:rsid w:val="00411FF3"/>
    <w:rsid w:val="004127D0"/>
    <w:rsid w:val="00412F88"/>
    <w:rsid w:val="0041394E"/>
    <w:rsid w:val="00414B18"/>
    <w:rsid w:val="0041670B"/>
    <w:rsid w:val="00416C5F"/>
    <w:rsid w:val="004170F8"/>
    <w:rsid w:val="004178A6"/>
    <w:rsid w:val="00417DD7"/>
    <w:rsid w:val="00420BAF"/>
    <w:rsid w:val="004243D6"/>
    <w:rsid w:val="004278A1"/>
    <w:rsid w:val="00427B55"/>
    <w:rsid w:val="00430371"/>
    <w:rsid w:val="00434778"/>
    <w:rsid w:val="0043489E"/>
    <w:rsid w:val="004353E0"/>
    <w:rsid w:val="00436F7A"/>
    <w:rsid w:val="0043714A"/>
    <w:rsid w:val="00437FD7"/>
    <w:rsid w:val="004402DB"/>
    <w:rsid w:val="004402E2"/>
    <w:rsid w:val="00440765"/>
    <w:rsid w:val="00441EB2"/>
    <w:rsid w:val="00442621"/>
    <w:rsid w:val="00442E34"/>
    <w:rsid w:val="004435A6"/>
    <w:rsid w:val="0044365A"/>
    <w:rsid w:val="0044436B"/>
    <w:rsid w:val="00444496"/>
    <w:rsid w:val="00444F8F"/>
    <w:rsid w:val="00447015"/>
    <w:rsid w:val="00447D5C"/>
    <w:rsid w:val="004510B7"/>
    <w:rsid w:val="00451FAD"/>
    <w:rsid w:val="00452C97"/>
    <w:rsid w:val="00454C2D"/>
    <w:rsid w:val="00457F62"/>
    <w:rsid w:val="00460D6E"/>
    <w:rsid w:val="00460F12"/>
    <w:rsid w:val="0046101B"/>
    <w:rsid w:val="00461316"/>
    <w:rsid w:val="00462152"/>
    <w:rsid w:val="00463BF9"/>
    <w:rsid w:val="00465578"/>
    <w:rsid w:val="00465BE8"/>
    <w:rsid w:val="00465E59"/>
    <w:rsid w:val="00466BB5"/>
    <w:rsid w:val="004708AA"/>
    <w:rsid w:val="00470AC8"/>
    <w:rsid w:val="00470CBF"/>
    <w:rsid w:val="00471491"/>
    <w:rsid w:val="0047165B"/>
    <w:rsid w:val="004717D4"/>
    <w:rsid w:val="00471DDA"/>
    <w:rsid w:val="004731F6"/>
    <w:rsid w:val="00474748"/>
    <w:rsid w:val="00474938"/>
    <w:rsid w:val="00474A22"/>
    <w:rsid w:val="00474E95"/>
    <w:rsid w:val="00476EE5"/>
    <w:rsid w:val="004805F5"/>
    <w:rsid w:val="0048185A"/>
    <w:rsid w:val="00481C22"/>
    <w:rsid w:val="004832B8"/>
    <w:rsid w:val="004835C0"/>
    <w:rsid w:val="00484B58"/>
    <w:rsid w:val="0048561E"/>
    <w:rsid w:val="00486E37"/>
    <w:rsid w:val="004877E9"/>
    <w:rsid w:val="0049064D"/>
    <w:rsid w:val="00491711"/>
    <w:rsid w:val="0049372B"/>
    <w:rsid w:val="0049394F"/>
    <w:rsid w:val="00494882"/>
    <w:rsid w:val="0049577F"/>
    <w:rsid w:val="00496D56"/>
    <w:rsid w:val="004A0BE4"/>
    <w:rsid w:val="004A0C74"/>
    <w:rsid w:val="004A0D5B"/>
    <w:rsid w:val="004A166D"/>
    <w:rsid w:val="004A16DC"/>
    <w:rsid w:val="004A19AF"/>
    <w:rsid w:val="004A23A5"/>
    <w:rsid w:val="004A33D5"/>
    <w:rsid w:val="004A3BCA"/>
    <w:rsid w:val="004A3C56"/>
    <w:rsid w:val="004A4216"/>
    <w:rsid w:val="004A557E"/>
    <w:rsid w:val="004A5911"/>
    <w:rsid w:val="004A72DF"/>
    <w:rsid w:val="004A7334"/>
    <w:rsid w:val="004B018E"/>
    <w:rsid w:val="004B08BB"/>
    <w:rsid w:val="004B19A1"/>
    <w:rsid w:val="004B38C7"/>
    <w:rsid w:val="004B417D"/>
    <w:rsid w:val="004C0324"/>
    <w:rsid w:val="004C06C2"/>
    <w:rsid w:val="004C1617"/>
    <w:rsid w:val="004C1C71"/>
    <w:rsid w:val="004C1D71"/>
    <w:rsid w:val="004C3F60"/>
    <w:rsid w:val="004C474A"/>
    <w:rsid w:val="004C4E4E"/>
    <w:rsid w:val="004C564C"/>
    <w:rsid w:val="004C68CC"/>
    <w:rsid w:val="004D0EDD"/>
    <w:rsid w:val="004D2A94"/>
    <w:rsid w:val="004D38C3"/>
    <w:rsid w:val="004D51A4"/>
    <w:rsid w:val="004D5E38"/>
    <w:rsid w:val="004D6F1B"/>
    <w:rsid w:val="004D6F45"/>
    <w:rsid w:val="004D74CC"/>
    <w:rsid w:val="004D76D4"/>
    <w:rsid w:val="004E0299"/>
    <w:rsid w:val="004E04EB"/>
    <w:rsid w:val="004E06C3"/>
    <w:rsid w:val="004E3CF5"/>
    <w:rsid w:val="004E40D1"/>
    <w:rsid w:val="004E425D"/>
    <w:rsid w:val="004E4590"/>
    <w:rsid w:val="004E47D6"/>
    <w:rsid w:val="004E5C7F"/>
    <w:rsid w:val="004E7D5A"/>
    <w:rsid w:val="004E7EEE"/>
    <w:rsid w:val="004F06F5"/>
    <w:rsid w:val="004F0D4E"/>
    <w:rsid w:val="004F15F7"/>
    <w:rsid w:val="004F5538"/>
    <w:rsid w:val="004F6900"/>
    <w:rsid w:val="004F77E3"/>
    <w:rsid w:val="005021E7"/>
    <w:rsid w:val="00502AC0"/>
    <w:rsid w:val="00503B2C"/>
    <w:rsid w:val="00504233"/>
    <w:rsid w:val="00504ABC"/>
    <w:rsid w:val="00506426"/>
    <w:rsid w:val="00507B94"/>
    <w:rsid w:val="005101B1"/>
    <w:rsid w:val="005101D5"/>
    <w:rsid w:val="005107BA"/>
    <w:rsid w:val="00512FB4"/>
    <w:rsid w:val="005136EB"/>
    <w:rsid w:val="00513836"/>
    <w:rsid w:val="00514A7E"/>
    <w:rsid w:val="00515508"/>
    <w:rsid w:val="00517820"/>
    <w:rsid w:val="00522EFC"/>
    <w:rsid w:val="00524A42"/>
    <w:rsid w:val="00524C26"/>
    <w:rsid w:val="00524ED6"/>
    <w:rsid w:val="00525482"/>
    <w:rsid w:val="00526083"/>
    <w:rsid w:val="00531AA1"/>
    <w:rsid w:val="005321B5"/>
    <w:rsid w:val="00532B26"/>
    <w:rsid w:val="00532FB9"/>
    <w:rsid w:val="00533552"/>
    <w:rsid w:val="00534544"/>
    <w:rsid w:val="005348A0"/>
    <w:rsid w:val="005351A9"/>
    <w:rsid w:val="00537589"/>
    <w:rsid w:val="00541422"/>
    <w:rsid w:val="005415CD"/>
    <w:rsid w:val="0054188C"/>
    <w:rsid w:val="005418B6"/>
    <w:rsid w:val="00542402"/>
    <w:rsid w:val="00544097"/>
    <w:rsid w:val="00546F8A"/>
    <w:rsid w:val="005476BE"/>
    <w:rsid w:val="00552096"/>
    <w:rsid w:val="00552731"/>
    <w:rsid w:val="00553051"/>
    <w:rsid w:val="005534E7"/>
    <w:rsid w:val="005540B2"/>
    <w:rsid w:val="0055503D"/>
    <w:rsid w:val="00555471"/>
    <w:rsid w:val="00555BF3"/>
    <w:rsid w:val="0055620C"/>
    <w:rsid w:val="00556F28"/>
    <w:rsid w:val="005571D5"/>
    <w:rsid w:val="00557F2C"/>
    <w:rsid w:val="00557F41"/>
    <w:rsid w:val="00560AA7"/>
    <w:rsid w:val="005617AE"/>
    <w:rsid w:val="00562799"/>
    <w:rsid w:val="0056320C"/>
    <w:rsid w:val="005635B0"/>
    <w:rsid w:val="005640F7"/>
    <w:rsid w:val="00564350"/>
    <w:rsid w:val="00565096"/>
    <w:rsid w:val="0056652D"/>
    <w:rsid w:val="00570508"/>
    <w:rsid w:val="0057398D"/>
    <w:rsid w:val="005742BD"/>
    <w:rsid w:val="00575D12"/>
    <w:rsid w:val="00576B9E"/>
    <w:rsid w:val="00576E10"/>
    <w:rsid w:val="0057700C"/>
    <w:rsid w:val="005802B1"/>
    <w:rsid w:val="00581FAD"/>
    <w:rsid w:val="00582E8E"/>
    <w:rsid w:val="00586D51"/>
    <w:rsid w:val="005870F1"/>
    <w:rsid w:val="00590371"/>
    <w:rsid w:val="00590D84"/>
    <w:rsid w:val="005931BD"/>
    <w:rsid w:val="00594B3D"/>
    <w:rsid w:val="00594C84"/>
    <w:rsid w:val="00595C52"/>
    <w:rsid w:val="0059638C"/>
    <w:rsid w:val="005965D1"/>
    <w:rsid w:val="0059783A"/>
    <w:rsid w:val="005979AC"/>
    <w:rsid w:val="00597DCC"/>
    <w:rsid w:val="005A04D2"/>
    <w:rsid w:val="005A0547"/>
    <w:rsid w:val="005A2060"/>
    <w:rsid w:val="005A60AC"/>
    <w:rsid w:val="005A6A28"/>
    <w:rsid w:val="005A7C41"/>
    <w:rsid w:val="005B04AC"/>
    <w:rsid w:val="005B077C"/>
    <w:rsid w:val="005B0939"/>
    <w:rsid w:val="005B280E"/>
    <w:rsid w:val="005B311E"/>
    <w:rsid w:val="005B3BFA"/>
    <w:rsid w:val="005B4046"/>
    <w:rsid w:val="005B480F"/>
    <w:rsid w:val="005B7810"/>
    <w:rsid w:val="005B7A4D"/>
    <w:rsid w:val="005C0EE8"/>
    <w:rsid w:val="005C28BE"/>
    <w:rsid w:val="005C29AA"/>
    <w:rsid w:val="005C29DF"/>
    <w:rsid w:val="005C41CE"/>
    <w:rsid w:val="005C4318"/>
    <w:rsid w:val="005C53B8"/>
    <w:rsid w:val="005C54A3"/>
    <w:rsid w:val="005C6A2C"/>
    <w:rsid w:val="005C7E12"/>
    <w:rsid w:val="005D2A0F"/>
    <w:rsid w:val="005D2B0A"/>
    <w:rsid w:val="005D57B4"/>
    <w:rsid w:val="005D5A1B"/>
    <w:rsid w:val="005D676C"/>
    <w:rsid w:val="005D797E"/>
    <w:rsid w:val="005E0777"/>
    <w:rsid w:val="005E206A"/>
    <w:rsid w:val="005E2BDA"/>
    <w:rsid w:val="005F05DA"/>
    <w:rsid w:val="005F19EA"/>
    <w:rsid w:val="005F2CAC"/>
    <w:rsid w:val="005F3FF3"/>
    <w:rsid w:val="005F492F"/>
    <w:rsid w:val="005F53BE"/>
    <w:rsid w:val="005F60F2"/>
    <w:rsid w:val="005F709B"/>
    <w:rsid w:val="005F73BD"/>
    <w:rsid w:val="005F78C4"/>
    <w:rsid w:val="005F7A96"/>
    <w:rsid w:val="005F7ACA"/>
    <w:rsid w:val="005F7E76"/>
    <w:rsid w:val="005F7F26"/>
    <w:rsid w:val="0060279B"/>
    <w:rsid w:val="00603EFF"/>
    <w:rsid w:val="00604653"/>
    <w:rsid w:val="00605711"/>
    <w:rsid w:val="00605B04"/>
    <w:rsid w:val="006064C5"/>
    <w:rsid w:val="0061002B"/>
    <w:rsid w:val="0061051C"/>
    <w:rsid w:val="00610DD9"/>
    <w:rsid w:val="00611C9B"/>
    <w:rsid w:val="00615587"/>
    <w:rsid w:val="0061600E"/>
    <w:rsid w:val="006177C7"/>
    <w:rsid w:val="0062006E"/>
    <w:rsid w:val="00620623"/>
    <w:rsid w:val="00621EE2"/>
    <w:rsid w:val="00622ADB"/>
    <w:rsid w:val="00623ADB"/>
    <w:rsid w:val="00624396"/>
    <w:rsid w:val="006247EA"/>
    <w:rsid w:val="00625486"/>
    <w:rsid w:val="00625FC2"/>
    <w:rsid w:val="00626ED4"/>
    <w:rsid w:val="00627F05"/>
    <w:rsid w:val="006326EF"/>
    <w:rsid w:val="00632B5B"/>
    <w:rsid w:val="006336E1"/>
    <w:rsid w:val="006342ED"/>
    <w:rsid w:val="00635959"/>
    <w:rsid w:val="00637EE2"/>
    <w:rsid w:val="00640CEA"/>
    <w:rsid w:val="00643990"/>
    <w:rsid w:val="00643D57"/>
    <w:rsid w:val="006445B3"/>
    <w:rsid w:val="00645A06"/>
    <w:rsid w:val="0065074F"/>
    <w:rsid w:val="00650E9C"/>
    <w:rsid w:val="00650F21"/>
    <w:rsid w:val="00651A6B"/>
    <w:rsid w:val="00652679"/>
    <w:rsid w:val="00652F2F"/>
    <w:rsid w:val="0065314D"/>
    <w:rsid w:val="00653971"/>
    <w:rsid w:val="00655A4A"/>
    <w:rsid w:val="00656192"/>
    <w:rsid w:val="0065638C"/>
    <w:rsid w:val="00657EB3"/>
    <w:rsid w:val="00661380"/>
    <w:rsid w:val="00661A6E"/>
    <w:rsid w:val="00664167"/>
    <w:rsid w:val="00664488"/>
    <w:rsid w:val="00665106"/>
    <w:rsid w:val="006663E1"/>
    <w:rsid w:val="006678D4"/>
    <w:rsid w:val="0067102F"/>
    <w:rsid w:val="006719D8"/>
    <w:rsid w:val="00672691"/>
    <w:rsid w:val="00672A83"/>
    <w:rsid w:val="0067396D"/>
    <w:rsid w:val="00674586"/>
    <w:rsid w:val="00674759"/>
    <w:rsid w:val="00674D11"/>
    <w:rsid w:val="0067644D"/>
    <w:rsid w:val="0067656F"/>
    <w:rsid w:val="00676E43"/>
    <w:rsid w:val="00677135"/>
    <w:rsid w:val="00677294"/>
    <w:rsid w:val="00677584"/>
    <w:rsid w:val="00677E0B"/>
    <w:rsid w:val="0068047D"/>
    <w:rsid w:val="006816F3"/>
    <w:rsid w:val="00681B24"/>
    <w:rsid w:val="00681E67"/>
    <w:rsid w:val="00682B9F"/>
    <w:rsid w:val="006838E6"/>
    <w:rsid w:val="0068421B"/>
    <w:rsid w:val="006845AF"/>
    <w:rsid w:val="0068513B"/>
    <w:rsid w:val="00686B21"/>
    <w:rsid w:val="00687F23"/>
    <w:rsid w:val="006906C2"/>
    <w:rsid w:val="00691248"/>
    <w:rsid w:val="006929B9"/>
    <w:rsid w:val="00692D27"/>
    <w:rsid w:val="00692D86"/>
    <w:rsid w:val="0069382F"/>
    <w:rsid w:val="00694159"/>
    <w:rsid w:val="006A058F"/>
    <w:rsid w:val="006A09EC"/>
    <w:rsid w:val="006A0B82"/>
    <w:rsid w:val="006A3669"/>
    <w:rsid w:val="006A3975"/>
    <w:rsid w:val="006A486A"/>
    <w:rsid w:val="006A55D3"/>
    <w:rsid w:val="006A5824"/>
    <w:rsid w:val="006A5B34"/>
    <w:rsid w:val="006A704C"/>
    <w:rsid w:val="006A7244"/>
    <w:rsid w:val="006B3966"/>
    <w:rsid w:val="006B490B"/>
    <w:rsid w:val="006B4DB7"/>
    <w:rsid w:val="006B515B"/>
    <w:rsid w:val="006B563A"/>
    <w:rsid w:val="006B6558"/>
    <w:rsid w:val="006B70B5"/>
    <w:rsid w:val="006C0284"/>
    <w:rsid w:val="006C0C75"/>
    <w:rsid w:val="006C15F5"/>
    <w:rsid w:val="006C220B"/>
    <w:rsid w:val="006C257F"/>
    <w:rsid w:val="006C6539"/>
    <w:rsid w:val="006C6664"/>
    <w:rsid w:val="006C6BE6"/>
    <w:rsid w:val="006C72C6"/>
    <w:rsid w:val="006D04F2"/>
    <w:rsid w:val="006D1942"/>
    <w:rsid w:val="006D2514"/>
    <w:rsid w:val="006D4548"/>
    <w:rsid w:val="006D460E"/>
    <w:rsid w:val="006D61C0"/>
    <w:rsid w:val="006D63D9"/>
    <w:rsid w:val="006D6AEF"/>
    <w:rsid w:val="006E2DEC"/>
    <w:rsid w:val="006E3BDA"/>
    <w:rsid w:val="006E6A16"/>
    <w:rsid w:val="006E7A9C"/>
    <w:rsid w:val="006F12EC"/>
    <w:rsid w:val="006F1E56"/>
    <w:rsid w:val="006F355B"/>
    <w:rsid w:val="006F3BD0"/>
    <w:rsid w:val="006F453F"/>
    <w:rsid w:val="006F592A"/>
    <w:rsid w:val="006F670C"/>
    <w:rsid w:val="006F6EDB"/>
    <w:rsid w:val="006F78A5"/>
    <w:rsid w:val="006F7A42"/>
    <w:rsid w:val="007033E2"/>
    <w:rsid w:val="007035A2"/>
    <w:rsid w:val="00705C84"/>
    <w:rsid w:val="00705D95"/>
    <w:rsid w:val="007106E4"/>
    <w:rsid w:val="00710894"/>
    <w:rsid w:val="00711BC7"/>
    <w:rsid w:val="00711E84"/>
    <w:rsid w:val="00712F25"/>
    <w:rsid w:val="007142C8"/>
    <w:rsid w:val="0071479A"/>
    <w:rsid w:val="00714CFB"/>
    <w:rsid w:val="00714F20"/>
    <w:rsid w:val="00715699"/>
    <w:rsid w:val="007158FD"/>
    <w:rsid w:val="00717199"/>
    <w:rsid w:val="00717623"/>
    <w:rsid w:val="00717801"/>
    <w:rsid w:val="0072492A"/>
    <w:rsid w:val="00725237"/>
    <w:rsid w:val="007268AD"/>
    <w:rsid w:val="007272A0"/>
    <w:rsid w:val="007277A9"/>
    <w:rsid w:val="00727E59"/>
    <w:rsid w:val="00731649"/>
    <w:rsid w:val="00731CA3"/>
    <w:rsid w:val="00732FAD"/>
    <w:rsid w:val="0073349E"/>
    <w:rsid w:val="00733635"/>
    <w:rsid w:val="00733852"/>
    <w:rsid w:val="00734349"/>
    <w:rsid w:val="00734A90"/>
    <w:rsid w:val="00734B1C"/>
    <w:rsid w:val="007350E1"/>
    <w:rsid w:val="00736659"/>
    <w:rsid w:val="00736BAF"/>
    <w:rsid w:val="0073730A"/>
    <w:rsid w:val="0074256B"/>
    <w:rsid w:val="00742A76"/>
    <w:rsid w:val="00742C55"/>
    <w:rsid w:val="00743821"/>
    <w:rsid w:val="00750706"/>
    <w:rsid w:val="00750A1E"/>
    <w:rsid w:val="007529E2"/>
    <w:rsid w:val="00752AB1"/>
    <w:rsid w:val="00754946"/>
    <w:rsid w:val="00756C10"/>
    <w:rsid w:val="00756EFD"/>
    <w:rsid w:val="007613D6"/>
    <w:rsid w:val="00761783"/>
    <w:rsid w:val="00763760"/>
    <w:rsid w:val="00764A0E"/>
    <w:rsid w:val="00764E29"/>
    <w:rsid w:val="0076599B"/>
    <w:rsid w:val="007661C4"/>
    <w:rsid w:val="00766D45"/>
    <w:rsid w:val="00767281"/>
    <w:rsid w:val="007710E8"/>
    <w:rsid w:val="00771ACE"/>
    <w:rsid w:val="00771F14"/>
    <w:rsid w:val="00772192"/>
    <w:rsid w:val="00772BD6"/>
    <w:rsid w:val="00772E1A"/>
    <w:rsid w:val="00775059"/>
    <w:rsid w:val="007755B7"/>
    <w:rsid w:val="00776D8A"/>
    <w:rsid w:val="00780266"/>
    <w:rsid w:val="007823B7"/>
    <w:rsid w:val="007834DD"/>
    <w:rsid w:val="00783D2A"/>
    <w:rsid w:val="00783D73"/>
    <w:rsid w:val="007849CE"/>
    <w:rsid w:val="00784FB6"/>
    <w:rsid w:val="00786444"/>
    <w:rsid w:val="00786C3D"/>
    <w:rsid w:val="007926D6"/>
    <w:rsid w:val="007941BB"/>
    <w:rsid w:val="007945D2"/>
    <w:rsid w:val="00796A58"/>
    <w:rsid w:val="007A1AFC"/>
    <w:rsid w:val="007A1DC4"/>
    <w:rsid w:val="007A5DE5"/>
    <w:rsid w:val="007A5F0B"/>
    <w:rsid w:val="007B0DF6"/>
    <w:rsid w:val="007B0EA8"/>
    <w:rsid w:val="007B1CF1"/>
    <w:rsid w:val="007B24CE"/>
    <w:rsid w:val="007B30B2"/>
    <w:rsid w:val="007B4C0A"/>
    <w:rsid w:val="007B4D34"/>
    <w:rsid w:val="007B5281"/>
    <w:rsid w:val="007B61F2"/>
    <w:rsid w:val="007C0000"/>
    <w:rsid w:val="007C084E"/>
    <w:rsid w:val="007C1D51"/>
    <w:rsid w:val="007C2E4C"/>
    <w:rsid w:val="007C356D"/>
    <w:rsid w:val="007C3AC7"/>
    <w:rsid w:val="007C3E28"/>
    <w:rsid w:val="007C3F46"/>
    <w:rsid w:val="007C49EB"/>
    <w:rsid w:val="007C4C33"/>
    <w:rsid w:val="007C51D0"/>
    <w:rsid w:val="007C682A"/>
    <w:rsid w:val="007C6EB5"/>
    <w:rsid w:val="007C722B"/>
    <w:rsid w:val="007C78AD"/>
    <w:rsid w:val="007D4A03"/>
    <w:rsid w:val="007D5025"/>
    <w:rsid w:val="007D5133"/>
    <w:rsid w:val="007D5961"/>
    <w:rsid w:val="007D5A7A"/>
    <w:rsid w:val="007E0FA9"/>
    <w:rsid w:val="007E1948"/>
    <w:rsid w:val="007E258E"/>
    <w:rsid w:val="007E2E88"/>
    <w:rsid w:val="007E360E"/>
    <w:rsid w:val="007E39E6"/>
    <w:rsid w:val="007E3AFA"/>
    <w:rsid w:val="007E5E80"/>
    <w:rsid w:val="007E626C"/>
    <w:rsid w:val="007F103E"/>
    <w:rsid w:val="0080040C"/>
    <w:rsid w:val="008015E7"/>
    <w:rsid w:val="0081118B"/>
    <w:rsid w:val="00811229"/>
    <w:rsid w:val="008120A9"/>
    <w:rsid w:val="008133F7"/>
    <w:rsid w:val="0081524C"/>
    <w:rsid w:val="00815C3C"/>
    <w:rsid w:val="00815DB6"/>
    <w:rsid w:val="00815F45"/>
    <w:rsid w:val="00816A4A"/>
    <w:rsid w:val="00816DF6"/>
    <w:rsid w:val="00817304"/>
    <w:rsid w:val="008200E7"/>
    <w:rsid w:val="00820506"/>
    <w:rsid w:val="00821212"/>
    <w:rsid w:val="00821F9C"/>
    <w:rsid w:val="00822674"/>
    <w:rsid w:val="008228F4"/>
    <w:rsid w:val="00823A51"/>
    <w:rsid w:val="00823BA7"/>
    <w:rsid w:val="008245FF"/>
    <w:rsid w:val="008248C6"/>
    <w:rsid w:val="00825B33"/>
    <w:rsid w:val="008275CE"/>
    <w:rsid w:val="00827D1A"/>
    <w:rsid w:val="00831A83"/>
    <w:rsid w:val="00831E3F"/>
    <w:rsid w:val="008322A9"/>
    <w:rsid w:val="00833436"/>
    <w:rsid w:val="0083351A"/>
    <w:rsid w:val="008339E6"/>
    <w:rsid w:val="00833EA5"/>
    <w:rsid w:val="008345C4"/>
    <w:rsid w:val="008346CB"/>
    <w:rsid w:val="00835C76"/>
    <w:rsid w:val="00835F95"/>
    <w:rsid w:val="00837624"/>
    <w:rsid w:val="00840A79"/>
    <w:rsid w:val="008411F6"/>
    <w:rsid w:val="0084172F"/>
    <w:rsid w:val="00841AC3"/>
    <w:rsid w:val="00842892"/>
    <w:rsid w:val="00844B1D"/>
    <w:rsid w:val="00844FF2"/>
    <w:rsid w:val="00845BD5"/>
    <w:rsid w:val="00845C4C"/>
    <w:rsid w:val="00847653"/>
    <w:rsid w:val="0084782A"/>
    <w:rsid w:val="0085031C"/>
    <w:rsid w:val="0085068C"/>
    <w:rsid w:val="00851B41"/>
    <w:rsid w:val="0085270D"/>
    <w:rsid w:val="00853BB3"/>
    <w:rsid w:val="008540E0"/>
    <w:rsid w:val="00854A35"/>
    <w:rsid w:val="00854D48"/>
    <w:rsid w:val="00855DBC"/>
    <w:rsid w:val="00856907"/>
    <w:rsid w:val="00856AB1"/>
    <w:rsid w:val="00860358"/>
    <w:rsid w:val="008623E7"/>
    <w:rsid w:val="00863399"/>
    <w:rsid w:val="008636F8"/>
    <w:rsid w:val="00863E76"/>
    <w:rsid w:val="00865DC5"/>
    <w:rsid w:val="00867B27"/>
    <w:rsid w:val="00870E46"/>
    <w:rsid w:val="008719B7"/>
    <w:rsid w:val="00871B07"/>
    <w:rsid w:val="00871FEB"/>
    <w:rsid w:val="008723DE"/>
    <w:rsid w:val="0087284C"/>
    <w:rsid w:val="00872A62"/>
    <w:rsid w:val="00872FFE"/>
    <w:rsid w:val="00873BA3"/>
    <w:rsid w:val="00874D70"/>
    <w:rsid w:val="00875214"/>
    <w:rsid w:val="00880225"/>
    <w:rsid w:val="00880515"/>
    <w:rsid w:val="008812A6"/>
    <w:rsid w:val="008824F7"/>
    <w:rsid w:val="00882FE2"/>
    <w:rsid w:val="00883241"/>
    <w:rsid w:val="0088483E"/>
    <w:rsid w:val="00887901"/>
    <w:rsid w:val="00887957"/>
    <w:rsid w:val="00887F1D"/>
    <w:rsid w:val="008915B3"/>
    <w:rsid w:val="008915CA"/>
    <w:rsid w:val="008926D3"/>
    <w:rsid w:val="0089481E"/>
    <w:rsid w:val="00895395"/>
    <w:rsid w:val="00896900"/>
    <w:rsid w:val="008A1308"/>
    <w:rsid w:val="008A19D3"/>
    <w:rsid w:val="008A2781"/>
    <w:rsid w:val="008A760F"/>
    <w:rsid w:val="008A7D33"/>
    <w:rsid w:val="008B0606"/>
    <w:rsid w:val="008B14F9"/>
    <w:rsid w:val="008B1D8D"/>
    <w:rsid w:val="008B2C47"/>
    <w:rsid w:val="008B3645"/>
    <w:rsid w:val="008B4340"/>
    <w:rsid w:val="008B5382"/>
    <w:rsid w:val="008B5B58"/>
    <w:rsid w:val="008C0EA2"/>
    <w:rsid w:val="008C26A7"/>
    <w:rsid w:val="008C344A"/>
    <w:rsid w:val="008C5A08"/>
    <w:rsid w:val="008C62DC"/>
    <w:rsid w:val="008C6B18"/>
    <w:rsid w:val="008C740B"/>
    <w:rsid w:val="008C78D2"/>
    <w:rsid w:val="008D085E"/>
    <w:rsid w:val="008D1B4D"/>
    <w:rsid w:val="008D1D46"/>
    <w:rsid w:val="008D1F55"/>
    <w:rsid w:val="008D20D1"/>
    <w:rsid w:val="008D2107"/>
    <w:rsid w:val="008D30AA"/>
    <w:rsid w:val="008D3149"/>
    <w:rsid w:val="008D3165"/>
    <w:rsid w:val="008D3998"/>
    <w:rsid w:val="008D46A7"/>
    <w:rsid w:val="008D4E38"/>
    <w:rsid w:val="008D592F"/>
    <w:rsid w:val="008D595D"/>
    <w:rsid w:val="008D5D27"/>
    <w:rsid w:val="008D601F"/>
    <w:rsid w:val="008D6870"/>
    <w:rsid w:val="008D7A7E"/>
    <w:rsid w:val="008E006C"/>
    <w:rsid w:val="008E08F6"/>
    <w:rsid w:val="008E1339"/>
    <w:rsid w:val="008E15E0"/>
    <w:rsid w:val="008E2631"/>
    <w:rsid w:val="008E2972"/>
    <w:rsid w:val="008E5E3A"/>
    <w:rsid w:val="008F09B8"/>
    <w:rsid w:val="008F1609"/>
    <w:rsid w:val="008F1949"/>
    <w:rsid w:val="008F1B4A"/>
    <w:rsid w:val="008F209A"/>
    <w:rsid w:val="008F3736"/>
    <w:rsid w:val="008F441E"/>
    <w:rsid w:val="008F5394"/>
    <w:rsid w:val="008F633E"/>
    <w:rsid w:val="008F6D22"/>
    <w:rsid w:val="008F755B"/>
    <w:rsid w:val="00902270"/>
    <w:rsid w:val="00902B17"/>
    <w:rsid w:val="0090362D"/>
    <w:rsid w:val="00906BA7"/>
    <w:rsid w:val="00907316"/>
    <w:rsid w:val="00910A2E"/>
    <w:rsid w:val="00911065"/>
    <w:rsid w:val="0091241F"/>
    <w:rsid w:val="009134BF"/>
    <w:rsid w:val="00913809"/>
    <w:rsid w:val="00914583"/>
    <w:rsid w:val="009145B3"/>
    <w:rsid w:val="00914E50"/>
    <w:rsid w:val="00915200"/>
    <w:rsid w:val="00915887"/>
    <w:rsid w:val="009202DF"/>
    <w:rsid w:val="0092085F"/>
    <w:rsid w:val="00921E02"/>
    <w:rsid w:val="00924075"/>
    <w:rsid w:val="00924316"/>
    <w:rsid w:val="0092680B"/>
    <w:rsid w:val="0092758A"/>
    <w:rsid w:val="00930F8E"/>
    <w:rsid w:val="00932075"/>
    <w:rsid w:val="009322CF"/>
    <w:rsid w:val="009325B9"/>
    <w:rsid w:val="00932BB4"/>
    <w:rsid w:val="00933AEE"/>
    <w:rsid w:val="009351E0"/>
    <w:rsid w:val="009355EE"/>
    <w:rsid w:val="00936EA5"/>
    <w:rsid w:val="00937733"/>
    <w:rsid w:val="00937C51"/>
    <w:rsid w:val="00940DEE"/>
    <w:rsid w:val="00941EA3"/>
    <w:rsid w:val="0094274D"/>
    <w:rsid w:val="00942838"/>
    <w:rsid w:val="00945150"/>
    <w:rsid w:val="00945479"/>
    <w:rsid w:val="0094576F"/>
    <w:rsid w:val="00946992"/>
    <w:rsid w:val="00946A06"/>
    <w:rsid w:val="009505BE"/>
    <w:rsid w:val="00950849"/>
    <w:rsid w:val="009514E7"/>
    <w:rsid w:val="00952FE0"/>
    <w:rsid w:val="00954038"/>
    <w:rsid w:val="00954955"/>
    <w:rsid w:val="009549F1"/>
    <w:rsid w:val="00955DBC"/>
    <w:rsid w:val="00956905"/>
    <w:rsid w:val="00956CD5"/>
    <w:rsid w:val="00957733"/>
    <w:rsid w:val="00960D57"/>
    <w:rsid w:val="00960F59"/>
    <w:rsid w:val="00961198"/>
    <w:rsid w:val="00961DC2"/>
    <w:rsid w:val="00962144"/>
    <w:rsid w:val="009622F9"/>
    <w:rsid w:val="0096310C"/>
    <w:rsid w:val="00963FB2"/>
    <w:rsid w:val="00964100"/>
    <w:rsid w:val="00965F3B"/>
    <w:rsid w:val="009665CB"/>
    <w:rsid w:val="00970AB1"/>
    <w:rsid w:val="00970BF3"/>
    <w:rsid w:val="00971494"/>
    <w:rsid w:val="009720AA"/>
    <w:rsid w:val="00972DAB"/>
    <w:rsid w:val="009741F5"/>
    <w:rsid w:val="00974297"/>
    <w:rsid w:val="0097455B"/>
    <w:rsid w:val="00975458"/>
    <w:rsid w:val="00975BB9"/>
    <w:rsid w:val="00975BE0"/>
    <w:rsid w:val="00975EE0"/>
    <w:rsid w:val="00976846"/>
    <w:rsid w:val="0098025B"/>
    <w:rsid w:val="009825CF"/>
    <w:rsid w:val="00983B06"/>
    <w:rsid w:val="009840FD"/>
    <w:rsid w:val="00986CE9"/>
    <w:rsid w:val="00987DE1"/>
    <w:rsid w:val="00990256"/>
    <w:rsid w:val="009910C8"/>
    <w:rsid w:val="00992334"/>
    <w:rsid w:val="00994339"/>
    <w:rsid w:val="00994BB7"/>
    <w:rsid w:val="009950C7"/>
    <w:rsid w:val="00997906"/>
    <w:rsid w:val="009A15D3"/>
    <w:rsid w:val="009A199B"/>
    <w:rsid w:val="009A23B4"/>
    <w:rsid w:val="009A3768"/>
    <w:rsid w:val="009A3E82"/>
    <w:rsid w:val="009A42CA"/>
    <w:rsid w:val="009A4333"/>
    <w:rsid w:val="009A4DF5"/>
    <w:rsid w:val="009A511C"/>
    <w:rsid w:val="009A5714"/>
    <w:rsid w:val="009A5BE7"/>
    <w:rsid w:val="009A709D"/>
    <w:rsid w:val="009A7B5A"/>
    <w:rsid w:val="009A7D23"/>
    <w:rsid w:val="009B173E"/>
    <w:rsid w:val="009B1785"/>
    <w:rsid w:val="009B3053"/>
    <w:rsid w:val="009B5B3A"/>
    <w:rsid w:val="009B5CED"/>
    <w:rsid w:val="009C026D"/>
    <w:rsid w:val="009C08A8"/>
    <w:rsid w:val="009C0CA1"/>
    <w:rsid w:val="009C0E42"/>
    <w:rsid w:val="009C1738"/>
    <w:rsid w:val="009C18CD"/>
    <w:rsid w:val="009C208E"/>
    <w:rsid w:val="009C232A"/>
    <w:rsid w:val="009C2B6E"/>
    <w:rsid w:val="009C36B8"/>
    <w:rsid w:val="009C45FE"/>
    <w:rsid w:val="009C4F9D"/>
    <w:rsid w:val="009C78F2"/>
    <w:rsid w:val="009D05E3"/>
    <w:rsid w:val="009D1E53"/>
    <w:rsid w:val="009D2FE1"/>
    <w:rsid w:val="009D3261"/>
    <w:rsid w:val="009D4EEA"/>
    <w:rsid w:val="009D7ACA"/>
    <w:rsid w:val="009E04E9"/>
    <w:rsid w:val="009E0FE2"/>
    <w:rsid w:val="009E2299"/>
    <w:rsid w:val="009E2508"/>
    <w:rsid w:val="009E335C"/>
    <w:rsid w:val="009E3504"/>
    <w:rsid w:val="009E3BE9"/>
    <w:rsid w:val="009E65DD"/>
    <w:rsid w:val="009E6737"/>
    <w:rsid w:val="009E72CC"/>
    <w:rsid w:val="009E7CE2"/>
    <w:rsid w:val="009F0BC3"/>
    <w:rsid w:val="009F2A1F"/>
    <w:rsid w:val="009F3369"/>
    <w:rsid w:val="009F4967"/>
    <w:rsid w:val="00A02090"/>
    <w:rsid w:val="00A02677"/>
    <w:rsid w:val="00A0280B"/>
    <w:rsid w:val="00A039A4"/>
    <w:rsid w:val="00A03DCA"/>
    <w:rsid w:val="00A0576B"/>
    <w:rsid w:val="00A0587B"/>
    <w:rsid w:val="00A06DDA"/>
    <w:rsid w:val="00A070E3"/>
    <w:rsid w:val="00A07210"/>
    <w:rsid w:val="00A131CB"/>
    <w:rsid w:val="00A136FD"/>
    <w:rsid w:val="00A17650"/>
    <w:rsid w:val="00A20862"/>
    <w:rsid w:val="00A20D80"/>
    <w:rsid w:val="00A23C0A"/>
    <w:rsid w:val="00A26AEF"/>
    <w:rsid w:val="00A272A3"/>
    <w:rsid w:val="00A2794A"/>
    <w:rsid w:val="00A301B9"/>
    <w:rsid w:val="00A30267"/>
    <w:rsid w:val="00A30B34"/>
    <w:rsid w:val="00A317FE"/>
    <w:rsid w:val="00A31ADB"/>
    <w:rsid w:val="00A325DF"/>
    <w:rsid w:val="00A326F8"/>
    <w:rsid w:val="00A331A1"/>
    <w:rsid w:val="00A34A85"/>
    <w:rsid w:val="00A377C8"/>
    <w:rsid w:val="00A4058D"/>
    <w:rsid w:val="00A4385A"/>
    <w:rsid w:val="00A45B0B"/>
    <w:rsid w:val="00A45F2B"/>
    <w:rsid w:val="00A45F62"/>
    <w:rsid w:val="00A46B03"/>
    <w:rsid w:val="00A47010"/>
    <w:rsid w:val="00A473CE"/>
    <w:rsid w:val="00A475F5"/>
    <w:rsid w:val="00A54B18"/>
    <w:rsid w:val="00A54E33"/>
    <w:rsid w:val="00A60CE1"/>
    <w:rsid w:val="00A61EC4"/>
    <w:rsid w:val="00A62D86"/>
    <w:rsid w:val="00A63A3F"/>
    <w:rsid w:val="00A66EF2"/>
    <w:rsid w:val="00A67168"/>
    <w:rsid w:val="00A71AF0"/>
    <w:rsid w:val="00A72379"/>
    <w:rsid w:val="00A732D4"/>
    <w:rsid w:val="00A74140"/>
    <w:rsid w:val="00A75071"/>
    <w:rsid w:val="00A75823"/>
    <w:rsid w:val="00A76D67"/>
    <w:rsid w:val="00A770B6"/>
    <w:rsid w:val="00A77DE1"/>
    <w:rsid w:val="00A8038A"/>
    <w:rsid w:val="00A82022"/>
    <w:rsid w:val="00A8219C"/>
    <w:rsid w:val="00A83043"/>
    <w:rsid w:val="00A84ED3"/>
    <w:rsid w:val="00A85126"/>
    <w:rsid w:val="00A85390"/>
    <w:rsid w:val="00A85E68"/>
    <w:rsid w:val="00A90061"/>
    <w:rsid w:val="00A9007A"/>
    <w:rsid w:val="00A9078A"/>
    <w:rsid w:val="00A93BAA"/>
    <w:rsid w:val="00A943DC"/>
    <w:rsid w:val="00A94A29"/>
    <w:rsid w:val="00A955A2"/>
    <w:rsid w:val="00A95B43"/>
    <w:rsid w:val="00A965E4"/>
    <w:rsid w:val="00A978AB"/>
    <w:rsid w:val="00AA0121"/>
    <w:rsid w:val="00AA06DA"/>
    <w:rsid w:val="00AA112F"/>
    <w:rsid w:val="00AA1339"/>
    <w:rsid w:val="00AA1355"/>
    <w:rsid w:val="00AA2541"/>
    <w:rsid w:val="00AA2678"/>
    <w:rsid w:val="00AA2EFF"/>
    <w:rsid w:val="00AA35C5"/>
    <w:rsid w:val="00AA52D3"/>
    <w:rsid w:val="00AA605B"/>
    <w:rsid w:val="00AA646D"/>
    <w:rsid w:val="00AA6EEC"/>
    <w:rsid w:val="00AA7D58"/>
    <w:rsid w:val="00AB2479"/>
    <w:rsid w:val="00AB2701"/>
    <w:rsid w:val="00AB3027"/>
    <w:rsid w:val="00AB3CAB"/>
    <w:rsid w:val="00AB478D"/>
    <w:rsid w:val="00AB4A50"/>
    <w:rsid w:val="00AB6125"/>
    <w:rsid w:val="00AB7A53"/>
    <w:rsid w:val="00AC0992"/>
    <w:rsid w:val="00AC0D51"/>
    <w:rsid w:val="00AC168E"/>
    <w:rsid w:val="00AC1860"/>
    <w:rsid w:val="00AC2832"/>
    <w:rsid w:val="00AC4B55"/>
    <w:rsid w:val="00AC5504"/>
    <w:rsid w:val="00AC7815"/>
    <w:rsid w:val="00AD10D7"/>
    <w:rsid w:val="00AD1450"/>
    <w:rsid w:val="00AD2ACC"/>
    <w:rsid w:val="00AD5C0F"/>
    <w:rsid w:val="00AD626B"/>
    <w:rsid w:val="00AD7159"/>
    <w:rsid w:val="00AD7EBF"/>
    <w:rsid w:val="00AE0949"/>
    <w:rsid w:val="00AE131E"/>
    <w:rsid w:val="00AE2598"/>
    <w:rsid w:val="00AE3DD8"/>
    <w:rsid w:val="00AE7074"/>
    <w:rsid w:val="00AE7A59"/>
    <w:rsid w:val="00AF0D24"/>
    <w:rsid w:val="00AF14C7"/>
    <w:rsid w:val="00AF2D9E"/>
    <w:rsid w:val="00AF2E3D"/>
    <w:rsid w:val="00AF33E5"/>
    <w:rsid w:val="00AF3788"/>
    <w:rsid w:val="00AF4483"/>
    <w:rsid w:val="00AF5144"/>
    <w:rsid w:val="00AF51DC"/>
    <w:rsid w:val="00AF634F"/>
    <w:rsid w:val="00AF6AB0"/>
    <w:rsid w:val="00AF6B8B"/>
    <w:rsid w:val="00AF749B"/>
    <w:rsid w:val="00B00AE9"/>
    <w:rsid w:val="00B016DB"/>
    <w:rsid w:val="00B02044"/>
    <w:rsid w:val="00B02C02"/>
    <w:rsid w:val="00B02F7C"/>
    <w:rsid w:val="00B03116"/>
    <w:rsid w:val="00B03F79"/>
    <w:rsid w:val="00B04180"/>
    <w:rsid w:val="00B04E29"/>
    <w:rsid w:val="00B058D2"/>
    <w:rsid w:val="00B059D8"/>
    <w:rsid w:val="00B066A8"/>
    <w:rsid w:val="00B06AD6"/>
    <w:rsid w:val="00B07520"/>
    <w:rsid w:val="00B100F5"/>
    <w:rsid w:val="00B108D7"/>
    <w:rsid w:val="00B11BBE"/>
    <w:rsid w:val="00B13604"/>
    <w:rsid w:val="00B14790"/>
    <w:rsid w:val="00B155AB"/>
    <w:rsid w:val="00B15AD1"/>
    <w:rsid w:val="00B16369"/>
    <w:rsid w:val="00B16A07"/>
    <w:rsid w:val="00B2293F"/>
    <w:rsid w:val="00B22BF8"/>
    <w:rsid w:val="00B253C7"/>
    <w:rsid w:val="00B266CB"/>
    <w:rsid w:val="00B274BC"/>
    <w:rsid w:val="00B300C8"/>
    <w:rsid w:val="00B31C7C"/>
    <w:rsid w:val="00B322EB"/>
    <w:rsid w:val="00B3381C"/>
    <w:rsid w:val="00B33A9F"/>
    <w:rsid w:val="00B34BDE"/>
    <w:rsid w:val="00B362F2"/>
    <w:rsid w:val="00B36DF0"/>
    <w:rsid w:val="00B37CE9"/>
    <w:rsid w:val="00B37D6D"/>
    <w:rsid w:val="00B40934"/>
    <w:rsid w:val="00B40B83"/>
    <w:rsid w:val="00B41342"/>
    <w:rsid w:val="00B4283E"/>
    <w:rsid w:val="00B4322C"/>
    <w:rsid w:val="00B4353D"/>
    <w:rsid w:val="00B43C05"/>
    <w:rsid w:val="00B43D46"/>
    <w:rsid w:val="00B443AC"/>
    <w:rsid w:val="00B47014"/>
    <w:rsid w:val="00B50B99"/>
    <w:rsid w:val="00B50E00"/>
    <w:rsid w:val="00B51099"/>
    <w:rsid w:val="00B528CD"/>
    <w:rsid w:val="00B54635"/>
    <w:rsid w:val="00B552B0"/>
    <w:rsid w:val="00B5608A"/>
    <w:rsid w:val="00B56143"/>
    <w:rsid w:val="00B60443"/>
    <w:rsid w:val="00B605C7"/>
    <w:rsid w:val="00B616A7"/>
    <w:rsid w:val="00B6299E"/>
    <w:rsid w:val="00B631C3"/>
    <w:rsid w:val="00B6566B"/>
    <w:rsid w:val="00B677E3"/>
    <w:rsid w:val="00B67D63"/>
    <w:rsid w:val="00B67E95"/>
    <w:rsid w:val="00B700CA"/>
    <w:rsid w:val="00B71B4B"/>
    <w:rsid w:val="00B71E9F"/>
    <w:rsid w:val="00B74D87"/>
    <w:rsid w:val="00B74F10"/>
    <w:rsid w:val="00B75C70"/>
    <w:rsid w:val="00B761BC"/>
    <w:rsid w:val="00B76BEA"/>
    <w:rsid w:val="00B806BE"/>
    <w:rsid w:val="00B80C13"/>
    <w:rsid w:val="00B81AC8"/>
    <w:rsid w:val="00B8359F"/>
    <w:rsid w:val="00B83895"/>
    <w:rsid w:val="00B83AF2"/>
    <w:rsid w:val="00B84BBF"/>
    <w:rsid w:val="00B86680"/>
    <w:rsid w:val="00B90C19"/>
    <w:rsid w:val="00B92EFD"/>
    <w:rsid w:val="00B943C0"/>
    <w:rsid w:val="00B944D0"/>
    <w:rsid w:val="00B945D3"/>
    <w:rsid w:val="00B9500D"/>
    <w:rsid w:val="00B951F1"/>
    <w:rsid w:val="00B95C45"/>
    <w:rsid w:val="00B95CAC"/>
    <w:rsid w:val="00B96A58"/>
    <w:rsid w:val="00BA0B0A"/>
    <w:rsid w:val="00BA1D01"/>
    <w:rsid w:val="00BA27F0"/>
    <w:rsid w:val="00BA762A"/>
    <w:rsid w:val="00BB11AA"/>
    <w:rsid w:val="00BB124C"/>
    <w:rsid w:val="00BB2C3B"/>
    <w:rsid w:val="00BB34B8"/>
    <w:rsid w:val="00BB4A88"/>
    <w:rsid w:val="00BB7971"/>
    <w:rsid w:val="00BB7A22"/>
    <w:rsid w:val="00BC1617"/>
    <w:rsid w:val="00BC1757"/>
    <w:rsid w:val="00BC24F9"/>
    <w:rsid w:val="00BC26AE"/>
    <w:rsid w:val="00BC2E67"/>
    <w:rsid w:val="00BC5C57"/>
    <w:rsid w:val="00BC5FE3"/>
    <w:rsid w:val="00BC6000"/>
    <w:rsid w:val="00BC69D4"/>
    <w:rsid w:val="00BC7FD8"/>
    <w:rsid w:val="00BD005A"/>
    <w:rsid w:val="00BD2B2C"/>
    <w:rsid w:val="00BD3044"/>
    <w:rsid w:val="00BD3502"/>
    <w:rsid w:val="00BD443C"/>
    <w:rsid w:val="00BD4443"/>
    <w:rsid w:val="00BD599B"/>
    <w:rsid w:val="00BD5CA5"/>
    <w:rsid w:val="00BD6C7F"/>
    <w:rsid w:val="00BE0056"/>
    <w:rsid w:val="00BE1381"/>
    <w:rsid w:val="00BE1BA6"/>
    <w:rsid w:val="00BE2947"/>
    <w:rsid w:val="00BE303F"/>
    <w:rsid w:val="00BE4467"/>
    <w:rsid w:val="00BE6DE6"/>
    <w:rsid w:val="00BE6FF7"/>
    <w:rsid w:val="00BE7311"/>
    <w:rsid w:val="00BE7C9D"/>
    <w:rsid w:val="00BF1A53"/>
    <w:rsid w:val="00BF1F3D"/>
    <w:rsid w:val="00BF5A74"/>
    <w:rsid w:val="00BF6241"/>
    <w:rsid w:val="00C01A13"/>
    <w:rsid w:val="00C01FE3"/>
    <w:rsid w:val="00C03C5C"/>
    <w:rsid w:val="00C03DD3"/>
    <w:rsid w:val="00C0536F"/>
    <w:rsid w:val="00C061C7"/>
    <w:rsid w:val="00C06240"/>
    <w:rsid w:val="00C06EBB"/>
    <w:rsid w:val="00C0768E"/>
    <w:rsid w:val="00C0784F"/>
    <w:rsid w:val="00C07E18"/>
    <w:rsid w:val="00C1138D"/>
    <w:rsid w:val="00C1234C"/>
    <w:rsid w:val="00C13C28"/>
    <w:rsid w:val="00C145DB"/>
    <w:rsid w:val="00C14AC1"/>
    <w:rsid w:val="00C15E76"/>
    <w:rsid w:val="00C16729"/>
    <w:rsid w:val="00C16847"/>
    <w:rsid w:val="00C1747A"/>
    <w:rsid w:val="00C17505"/>
    <w:rsid w:val="00C1799F"/>
    <w:rsid w:val="00C17A06"/>
    <w:rsid w:val="00C20A2E"/>
    <w:rsid w:val="00C21696"/>
    <w:rsid w:val="00C24227"/>
    <w:rsid w:val="00C25242"/>
    <w:rsid w:val="00C253FE"/>
    <w:rsid w:val="00C26103"/>
    <w:rsid w:val="00C269E8"/>
    <w:rsid w:val="00C27287"/>
    <w:rsid w:val="00C27EED"/>
    <w:rsid w:val="00C304E7"/>
    <w:rsid w:val="00C30783"/>
    <w:rsid w:val="00C30DFC"/>
    <w:rsid w:val="00C3158C"/>
    <w:rsid w:val="00C31DCD"/>
    <w:rsid w:val="00C3508D"/>
    <w:rsid w:val="00C357F4"/>
    <w:rsid w:val="00C35E06"/>
    <w:rsid w:val="00C3716F"/>
    <w:rsid w:val="00C372FD"/>
    <w:rsid w:val="00C375B1"/>
    <w:rsid w:val="00C40AA2"/>
    <w:rsid w:val="00C4133C"/>
    <w:rsid w:val="00C41872"/>
    <w:rsid w:val="00C41A89"/>
    <w:rsid w:val="00C42A38"/>
    <w:rsid w:val="00C441F0"/>
    <w:rsid w:val="00C444FE"/>
    <w:rsid w:val="00C44AEB"/>
    <w:rsid w:val="00C4597E"/>
    <w:rsid w:val="00C46B65"/>
    <w:rsid w:val="00C473FB"/>
    <w:rsid w:val="00C47522"/>
    <w:rsid w:val="00C475A5"/>
    <w:rsid w:val="00C478C8"/>
    <w:rsid w:val="00C5243D"/>
    <w:rsid w:val="00C52B2D"/>
    <w:rsid w:val="00C52C4E"/>
    <w:rsid w:val="00C53AA3"/>
    <w:rsid w:val="00C54251"/>
    <w:rsid w:val="00C54588"/>
    <w:rsid w:val="00C560D4"/>
    <w:rsid w:val="00C560F5"/>
    <w:rsid w:val="00C563AB"/>
    <w:rsid w:val="00C5785D"/>
    <w:rsid w:val="00C57AF4"/>
    <w:rsid w:val="00C6099A"/>
    <w:rsid w:val="00C60E20"/>
    <w:rsid w:val="00C610EB"/>
    <w:rsid w:val="00C6246A"/>
    <w:rsid w:val="00C626B4"/>
    <w:rsid w:val="00C6291E"/>
    <w:rsid w:val="00C63323"/>
    <w:rsid w:val="00C63DC8"/>
    <w:rsid w:val="00C64230"/>
    <w:rsid w:val="00C64EF0"/>
    <w:rsid w:val="00C65183"/>
    <w:rsid w:val="00C67A21"/>
    <w:rsid w:val="00C7180B"/>
    <w:rsid w:val="00C71828"/>
    <w:rsid w:val="00C72D70"/>
    <w:rsid w:val="00C73B23"/>
    <w:rsid w:val="00C74B4D"/>
    <w:rsid w:val="00C7565C"/>
    <w:rsid w:val="00C803D8"/>
    <w:rsid w:val="00C8059D"/>
    <w:rsid w:val="00C80D62"/>
    <w:rsid w:val="00C810A0"/>
    <w:rsid w:val="00C8122D"/>
    <w:rsid w:val="00C81342"/>
    <w:rsid w:val="00C81D0E"/>
    <w:rsid w:val="00C81E40"/>
    <w:rsid w:val="00C827AE"/>
    <w:rsid w:val="00C86016"/>
    <w:rsid w:val="00C86584"/>
    <w:rsid w:val="00C8738F"/>
    <w:rsid w:val="00C926B0"/>
    <w:rsid w:val="00C92C3E"/>
    <w:rsid w:val="00C933CB"/>
    <w:rsid w:val="00C94A94"/>
    <w:rsid w:val="00C95EF5"/>
    <w:rsid w:val="00CA1506"/>
    <w:rsid w:val="00CA1614"/>
    <w:rsid w:val="00CA2DFC"/>
    <w:rsid w:val="00CA32F2"/>
    <w:rsid w:val="00CA4F84"/>
    <w:rsid w:val="00CA6313"/>
    <w:rsid w:val="00CA6790"/>
    <w:rsid w:val="00CA706A"/>
    <w:rsid w:val="00CA7E27"/>
    <w:rsid w:val="00CB07B6"/>
    <w:rsid w:val="00CB1365"/>
    <w:rsid w:val="00CB4125"/>
    <w:rsid w:val="00CB4D9D"/>
    <w:rsid w:val="00CB6E38"/>
    <w:rsid w:val="00CC2CD7"/>
    <w:rsid w:val="00CC2CFD"/>
    <w:rsid w:val="00CC3A0A"/>
    <w:rsid w:val="00CC4C05"/>
    <w:rsid w:val="00CC5738"/>
    <w:rsid w:val="00CC60C7"/>
    <w:rsid w:val="00CC7C7D"/>
    <w:rsid w:val="00CD0BE8"/>
    <w:rsid w:val="00CD131A"/>
    <w:rsid w:val="00CD13EC"/>
    <w:rsid w:val="00CD1407"/>
    <w:rsid w:val="00CD21D1"/>
    <w:rsid w:val="00CD35DC"/>
    <w:rsid w:val="00CD6469"/>
    <w:rsid w:val="00CD7464"/>
    <w:rsid w:val="00CD7DBC"/>
    <w:rsid w:val="00CE0DB1"/>
    <w:rsid w:val="00CE1C96"/>
    <w:rsid w:val="00CE2745"/>
    <w:rsid w:val="00CE2E21"/>
    <w:rsid w:val="00CE329F"/>
    <w:rsid w:val="00CE3C2F"/>
    <w:rsid w:val="00CE4198"/>
    <w:rsid w:val="00CE4F54"/>
    <w:rsid w:val="00CE64EA"/>
    <w:rsid w:val="00CE7BB8"/>
    <w:rsid w:val="00CF14A0"/>
    <w:rsid w:val="00CF19F7"/>
    <w:rsid w:val="00CF477D"/>
    <w:rsid w:val="00CF4DE1"/>
    <w:rsid w:val="00CF62A4"/>
    <w:rsid w:val="00CF7593"/>
    <w:rsid w:val="00CF7DAB"/>
    <w:rsid w:val="00D0004A"/>
    <w:rsid w:val="00D001E3"/>
    <w:rsid w:val="00D00DBA"/>
    <w:rsid w:val="00D00E5D"/>
    <w:rsid w:val="00D01D9C"/>
    <w:rsid w:val="00D01DAA"/>
    <w:rsid w:val="00D01E11"/>
    <w:rsid w:val="00D04985"/>
    <w:rsid w:val="00D04A9D"/>
    <w:rsid w:val="00D04D4A"/>
    <w:rsid w:val="00D04EB4"/>
    <w:rsid w:val="00D065E2"/>
    <w:rsid w:val="00D06ACF"/>
    <w:rsid w:val="00D07226"/>
    <w:rsid w:val="00D07758"/>
    <w:rsid w:val="00D11779"/>
    <w:rsid w:val="00D11A0D"/>
    <w:rsid w:val="00D1651C"/>
    <w:rsid w:val="00D1685B"/>
    <w:rsid w:val="00D16D03"/>
    <w:rsid w:val="00D20EB8"/>
    <w:rsid w:val="00D213B6"/>
    <w:rsid w:val="00D25980"/>
    <w:rsid w:val="00D25AFC"/>
    <w:rsid w:val="00D303CB"/>
    <w:rsid w:val="00D32B8A"/>
    <w:rsid w:val="00D34154"/>
    <w:rsid w:val="00D345A8"/>
    <w:rsid w:val="00D34A32"/>
    <w:rsid w:val="00D358EC"/>
    <w:rsid w:val="00D36EDB"/>
    <w:rsid w:val="00D37D7E"/>
    <w:rsid w:val="00D40745"/>
    <w:rsid w:val="00D40DBB"/>
    <w:rsid w:val="00D41EE4"/>
    <w:rsid w:val="00D42A46"/>
    <w:rsid w:val="00D42C14"/>
    <w:rsid w:val="00D4322C"/>
    <w:rsid w:val="00D43D40"/>
    <w:rsid w:val="00D475FE"/>
    <w:rsid w:val="00D4796D"/>
    <w:rsid w:val="00D510C3"/>
    <w:rsid w:val="00D51BE9"/>
    <w:rsid w:val="00D542DA"/>
    <w:rsid w:val="00D54A6E"/>
    <w:rsid w:val="00D55584"/>
    <w:rsid w:val="00D5670C"/>
    <w:rsid w:val="00D57C1C"/>
    <w:rsid w:val="00D60100"/>
    <w:rsid w:val="00D625E2"/>
    <w:rsid w:val="00D65EC9"/>
    <w:rsid w:val="00D66E78"/>
    <w:rsid w:val="00D6761B"/>
    <w:rsid w:val="00D70310"/>
    <w:rsid w:val="00D705BA"/>
    <w:rsid w:val="00D70971"/>
    <w:rsid w:val="00D7229C"/>
    <w:rsid w:val="00D725F8"/>
    <w:rsid w:val="00D726C0"/>
    <w:rsid w:val="00D72DA0"/>
    <w:rsid w:val="00D7311B"/>
    <w:rsid w:val="00D73C14"/>
    <w:rsid w:val="00D74669"/>
    <w:rsid w:val="00D75A8A"/>
    <w:rsid w:val="00D75C02"/>
    <w:rsid w:val="00D76A0F"/>
    <w:rsid w:val="00D83151"/>
    <w:rsid w:val="00D835E0"/>
    <w:rsid w:val="00D859FD"/>
    <w:rsid w:val="00D85BB6"/>
    <w:rsid w:val="00D85F02"/>
    <w:rsid w:val="00D8637F"/>
    <w:rsid w:val="00D90BD3"/>
    <w:rsid w:val="00D92F2A"/>
    <w:rsid w:val="00D93197"/>
    <w:rsid w:val="00D933F4"/>
    <w:rsid w:val="00D93E8D"/>
    <w:rsid w:val="00D94AA8"/>
    <w:rsid w:val="00D961A0"/>
    <w:rsid w:val="00D97CD8"/>
    <w:rsid w:val="00DA012F"/>
    <w:rsid w:val="00DA1B41"/>
    <w:rsid w:val="00DA1B8A"/>
    <w:rsid w:val="00DA1D3B"/>
    <w:rsid w:val="00DA3898"/>
    <w:rsid w:val="00DA3A14"/>
    <w:rsid w:val="00DA3DFB"/>
    <w:rsid w:val="00DA591B"/>
    <w:rsid w:val="00DA5B8B"/>
    <w:rsid w:val="00DA635A"/>
    <w:rsid w:val="00DA6488"/>
    <w:rsid w:val="00DA6A47"/>
    <w:rsid w:val="00DA6D85"/>
    <w:rsid w:val="00DA7343"/>
    <w:rsid w:val="00DA7D50"/>
    <w:rsid w:val="00DA7D78"/>
    <w:rsid w:val="00DB0DA8"/>
    <w:rsid w:val="00DB195E"/>
    <w:rsid w:val="00DB1D6C"/>
    <w:rsid w:val="00DB65DE"/>
    <w:rsid w:val="00DC0974"/>
    <w:rsid w:val="00DC0D5A"/>
    <w:rsid w:val="00DC2724"/>
    <w:rsid w:val="00DC3610"/>
    <w:rsid w:val="00DC3800"/>
    <w:rsid w:val="00DC45D7"/>
    <w:rsid w:val="00DC4912"/>
    <w:rsid w:val="00DC4917"/>
    <w:rsid w:val="00DC4BE1"/>
    <w:rsid w:val="00DC4F66"/>
    <w:rsid w:val="00DC4F95"/>
    <w:rsid w:val="00DC52E1"/>
    <w:rsid w:val="00DC5B2F"/>
    <w:rsid w:val="00DC76E2"/>
    <w:rsid w:val="00DD1406"/>
    <w:rsid w:val="00DD1A3B"/>
    <w:rsid w:val="00DD1C4D"/>
    <w:rsid w:val="00DD1DD5"/>
    <w:rsid w:val="00DD317D"/>
    <w:rsid w:val="00DD399F"/>
    <w:rsid w:val="00DD41E6"/>
    <w:rsid w:val="00DD4D51"/>
    <w:rsid w:val="00DD6FE6"/>
    <w:rsid w:val="00DE0BB9"/>
    <w:rsid w:val="00DE0EA0"/>
    <w:rsid w:val="00DE3FAC"/>
    <w:rsid w:val="00DE5B6B"/>
    <w:rsid w:val="00DF0EF2"/>
    <w:rsid w:val="00DF226B"/>
    <w:rsid w:val="00DF22DB"/>
    <w:rsid w:val="00DF45B3"/>
    <w:rsid w:val="00DF679B"/>
    <w:rsid w:val="00DF776B"/>
    <w:rsid w:val="00E0078F"/>
    <w:rsid w:val="00E00B6C"/>
    <w:rsid w:val="00E022DC"/>
    <w:rsid w:val="00E03AFD"/>
    <w:rsid w:val="00E03DCF"/>
    <w:rsid w:val="00E05DD5"/>
    <w:rsid w:val="00E06062"/>
    <w:rsid w:val="00E100F5"/>
    <w:rsid w:val="00E10B6E"/>
    <w:rsid w:val="00E10F1B"/>
    <w:rsid w:val="00E11B72"/>
    <w:rsid w:val="00E134D5"/>
    <w:rsid w:val="00E13B4B"/>
    <w:rsid w:val="00E1405F"/>
    <w:rsid w:val="00E166B1"/>
    <w:rsid w:val="00E1723F"/>
    <w:rsid w:val="00E1767F"/>
    <w:rsid w:val="00E17B45"/>
    <w:rsid w:val="00E2119B"/>
    <w:rsid w:val="00E21821"/>
    <w:rsid w:val="00E21DDF"/>
    <w:rsid w:val="00E21F75"/>
    <w:rsid w:val="00E234B7"/>
    <w:rsid w:val="00E238E9"/>
    <w:rsid w:val="00E242DC"/>
    <w:rsid w:val="00E2506D"/>
    <w:rsid w:val="00E25439"/>
    <w:rsid w:val="00E26AEE"/>
    <w:rsid w:val="00E26B99"/>
    <w:rsid w:val="00E26DCE"/>
    <w:rsid w:val="00E26EBB"/>
    <w:rsid w:val="00E3133C"/>
    <w:rsid w:val="00E32039"/>
    <w:rsid w:val="00E34445"/>
    <w:rsid w:val="00E37C7B"/>
    <w:rsid w:val="00E4022B"/>
    <w:rsid w:val="00E4152F"/>
    <w:rsid w:val="00E41CD2"/>
    <w:rsid w:val="00E4440C"/>
    <w:rsid w:val="00E44640"/>
    <w:rsid w:val="00E45013"/>
    <w:rsid w:val="00E4738C"/>
    <w:rsid w:val="00E47A06"/>
    <w:rsid w:val="00E50949"/>
    <w:rsid w:val="00E51D68"/>
    <w:rsid w:val="00E52C32"/>
    <w:rsid w:val="00E54F2B"/>
    <w:rsid w:val="00E5593E"/>
    <w:rsid w:val="00E6026D"/>
    <w:rsid w:val="00E60661"/>
    <w:rsid w:val="00E606F5"/>
    <w:rsid w:val="00E60959"/>
    <w:rsid w:val="00E6097E"/>
    <w:rsid w:val="00E60B65"/>
    <w:rsid w:val="00E61AF8"/>
    <w:rsid w:val="00E61B76"/>
    <w:rsid w:val="00E62C92"/>
    <w:rsid w:val="00E62DBD"/>
    <w:rsid w:val="00E62E4F"/>
    <w:rsid w:val="00E63089"/>
    <w:rsid w:val="00E6353C"/>
    <w:rsid w:val="00E64161"/>
    <w:rsid w:val="00E65081"/>
    <w:rsid w:val="00E66388"/>
    <w:rsid w:val="00E66A41"/>
    <w:rsid w:val="00E66E0C"/>
    <w:rsid w:val="00E67C7D"/>
    <w:rsid w:val="00E7277F"/>
    <w:rsid w:val="00E740DA"/>
    <w:rsid w:val="00E747D0"/>
    <w:rsid w:val="00E748C8"/>
    <w:rsid w:val="00E74F2A"/>
    <w:rsid w:val="00E74FA7"/>
    <w:rsid w:val="00E759BC"/>
    <w:rsid w:val="00E76981"/>
    <w:rsid w:val="00E76CFD"/>
    <w:rsid w:val="00E772C3"/>
    <w:rsid w:val="00E81F72"/>
    <w:rsid w:val="00E8282A"/>
    <w:rsid w:val="00E82E99"/>
    <w:rsid w:val="00E832DC"/>
    <w:rsid w:val="00E83946"/>
    <w:rsid w:val="00E867F9"/>
    <w:rsid w:val="00E86EDF"/>
    <w:rsid w:val="00E8782B"/>
    <w:rsid w:val="00E87F0A"/>
    <w:rsid w:val="00E94266"/>
    <w:rsid w:val="00E953E5"/>
    <w:rsid w:val="00E95696"/>
    <w:rsid w:val="00E95A28"/>
    <w:rsid w:val="00E9743C"/>
    <w:rsid w:val="00E97442"/>
    <w:rsid w:val="00E97BCD"/>
    <w:rsid w:val="00EA07D2"/>
    <w:rsid w:val="00EA0AD3"/>
    <w:rsid w:val="00EA0E18"/>
    <w:rsid w:val="00EA1B67"/>
    <w:rsid w:val="00EA2251"/>
    <w:rsid w:val="00EA26E1"/>
    <w:rsid w:val="00EA2D5A"/>
    <w:rsid w:val="00EA31CE"/>
    <w:rsid w:val="00EA3240"/>
    <w:rsid w:val="00EA3B21"/>
    <w:rsid w:val="00EA444A"/>
    <w:rsid w:val="00EA4655"/>
    <w:rsid w:val="00EA57D2"/>
    <w:rsid w:val="00EA5B99"/>
    <w:rsid w:val="00EA5DD0"/>
    <w:rsid w:val="00EA6800"/>
    <w:rsid w:val="00EA68A2"/>
    <w:rsid w:val="00EA6A93"/>
    <w:rsid w:val="00EA735C"/>
    <w:rsid w:val="00EA75B4"/>
    <w:rsid w:val="00EA77BB"/>
    <w:rsid w:val="00EB013C"/>
    <w:rsid w:val="00EB043D"/>
    <w:rsid w:val="00EB1737"/>
    <w:rsid w:val="00EB24D7"/>
    <w:rsid w:val="00EB259A"/>
    <w:rsid w:val="00EB42F3"/>
    <w:rsid w:val="00EB5F49"/>
    <w:rsid w:val="00EC0C5E"/>
    <w:rsid w:val="00EC0CA4"/>
    <w:rsid w:val="00EC22DE"/>
    <w:rsid w:val="00EC24E9"/>
    <w:rsid w:val="00EC33D9"/>
    <w:rsid w:val="00EC4120"/>
    <w:rsid w:val="00EC449C"/>
    <w:rsid w:val="00EC54A9"/>
    <w:rsid w:val="00EC7013"/>
    <w:rsid w:val="00EC7B84"/>
    <w:rsid w:val="00EC7F5C"/>
    <w:rsid w:val="00ED0357"/>
    <w:rsid w:val="00ED1CB4"/>
    <w:rsid w:val="00ED245A"/>
    <w:rsid w:val="00ED311B"/>
    <w:rsid w:val="00ED5DF6"/>
    <w:rsid w:val="00ED7975"/>
    <w:rsid w:val="00ED7DBF"/>
    <w:rsid w:val="00EE014D"/>
    <w:rsid w:val="00EE0BC4"/>
    <w:rsid w:val="00EE4C19"/>
    <w:rsid w:val="00EE52CF"/>
    <w:rsid w:val="00EE5750"/>
    <w:rsid w:val="00EE58C7"/>
    <w:rsid w:val="00EE7C48"/>
    <w:rsid w:val="00EF0471"/>
    <w:rsid w:val="00EF0E45"/>
    <w:rsid w:val="00EF1E09"/>
    <w:rsid w:val="00EF2A80"/>
    <w:rsid w:val="00EF3D60"/>
    <w:rsid w:val="00EF44D3"/>
    <w:rsid w:val="00EF52E7"/>
    <w:rsid w:val="00EF5F7B"/>
    <w:rsid w:val="00EF5FEB"/>
    <w:rsid w:val="00EF6AD8"/>
    <w:rsid w:val="00EF7F84"/>
    <w:rsid w:val="00F00BB1"/>
    <w:rsid w:val="00F00F76"/>
    <w:rsid w:val="00F01F19"/>
    <w:rsid w:val="00F02A64"/>
    <w:rsid w:val="00F05B50"/>
    <w:rsid w:val="00F06272"/>
    <w:rsid w:val="00F06432"/>
    <w:rsid w:val="00F07874"/>
    <w:rsid w:val="00F07FD6"/>
    <w:rsid w:val="00F10778"/>
    <w:rsid w:val="00F10F63"/>
    <w:rsid w:val="00F111C6"/>
    <w:rsid w:val="00F12A5E"/>
    <w:rsid w:val="00F136C0"/>
    <w:rsid w:val="00F13AB5"/>
    <w:rsid w:val="00F14180"/>
    <w:rsid w:val="00F14A65"/>
    <w:rsid w:val="00F14DDC"/>
    <w:rsid w:val="00F15E39"/>
    <w:rsid w:val="00F165A2"/>
    <w:rsid w:val="00F17CC1"/>
    <w:rsid w:val="00F231DE"/>
    <w:rsid w:val="00F23575"/>
    <w:rsid w:val="00F23D8F"/>
    <w:rsid w:val="00F23E38"/>
    <w:rsid w:val="00F24EDB"/>
    <w:rsid w:val="00F25AEC"/>
    <w:rsid w:val="00F25B6E"/>
    <w:rsid w:val="00F25C0F"/>
    <w:rsid w:val="00F2671F"/>
    <w:rsid w:val="00F26B71"/>
    <w:rsid w:val="00F32434"/>
    <w:rsid w:val="00F32499"/>
    <w:rsid w:val="00F326A5"/>
    <w:rsid w:val="00F3344C"/>
    <w:rsid w:val="00F33D5B"/>
    <w:rsid w:val="00F3482D"/>
    <w:rsid w:val="00F35B33"/>
    <w:rsid w:val="00F35EDC"/>
    <w:rsid w:val="00F37838"/>
    <w:rsid w:val="00F41B65"/>
    <w:rsid w:val="00F433FD"/>
    <w:rsid w:val="00F4363D"/>
    <w:rsid w:val="00F44D66"/>
    <w:rsid w:val="00F46043"/>
    <w:rsid w:val="00F4757A"/>
    <w:rsid w:val="00F47A3E"/>
    <w:rsid w:val="00F5072E"/>
    <w:rsid w:val="00F50C9C"/>
    <w:rsid w:val="00F51C54"/>
    <w:rsid w:val="00F540E0"/>
    <w:rsid w:val="00F544F0"/>
    <w:rsid w:val="00F55950"/>
    <w:rsid w:val="00F55B5D"/>
    <w:rsid w:val="00F56DA8"/>
    <w:rsid w:val="00F579E8"/>
    <w:rsid w:val="00F60551"/>
    <w:rsid w:val="00F646CE"/>
    <w:rsid w:val="00F65AC8"/>
    <w:rsid w:val="00F66A78"/>
    <w:rsid w:val="00F66B5F"/>
    <w:rsid w:val="00F67026"/>
    <w:rsid w:val="00F7061B"/>
    <w:rsid w:val="00F7096D"/>
    <w:rsid w:val="00F732FD"/>
    <w:rsid w:val="00F74616"/>
    <w:rsid w:val="00F74A17"/>
    <w:rsid w:val="00F761BC"/>
    <w:rsid w:val="00F80144"/>
    <w:rsid w:val="00F80ED8"/>
    <w:rsid w:val="00F81269"/>
    <w:rsid w:val="00F81391"/>
    <w:rsid w:val="00F81C32"/>
    <w:rsid w:val="00F81EA8"/>
    <w:rsid w:val="00F83B1B"/>
    <w:rsid w:val="00F8538A"/>
    <w:rsid w:val="00F8577D"/>
    <w:rsid w:val="00F8696C"/>
    <w:rsid w:val="00F87D32"/>
    <w:rsid w:val="00F92B3A"/>
    <w:rsid w:val="00F94A2D"/>
    <w:rsid w:val="00F96735"/>
    <w:rsid w:val="00F970F7"/>
    <w:rsid w:val="00F97C28"/>
    <w:rsid w:val="00FA0696"/>
    <w:rsid w:val="00FA08D7"/>
    <w:rsid w:val="00FA0A07"/>
    <w:rsid w:val="00FA1358"/>
    <w:rsid w:val="00FA170B"/>
    <w:rsid w:val="00FA1ED6"/>
    <w:rsid w:val="00FA21C3"/>
    <w:rsid w:val="00FA3983"/>
    <w:rsid w:val="00FA5515"/>
    <w:rsid w:val="00FA590F"/>
    <w:rsid w:val="00FA70ED"/>
    <w:rsid w:val="00FA72CB"/>
    <w:rsid w:val="00FA78ED"/>
    <w:rsid w:val="00FA7A11"/>
    <w:rsid w:val="00FB1C2B"/>
    <w:rsid w:val="00FB3205"/>
    <w:rsid w:val="00FB51A7"/>
    <w:rsid w:val="00FB55D3"/>
    <w:rsid w:val="00FC02DE"/>
    <w:rsid w:val="00FC0DB4"/>
    <w:rsid w:val="00FC2430"/>
    <w:rsid w:val="00FC3DD0"/>
    <w:rsid w:val="00FC4297"/>
    <w:rsid w:val="00FC5E81"/>
    <w:rsid w:val="00FC692E"/>
    <w:rsid w:val="00FC6E68"/>
    <w:rsid w:val="00FC6EF2"/>
    <w:rsid w:val="00FC72AB"/>
    <w:rsid w:val="00FD0B8C"/>
    <w:rsid w:val="00FD10B3"/>
    <w:rsid w:val="00FD12C3"/>
    <w:rsid w:val="00FD1F1E"/>
    <w:rsid w:val="00FD21A2"/>
    <w:rsid w:val="00FD3644"/>
    <w:rsid w:val="00FD4968"/>
    <w:rsid w:val="00FD66D9"/>
    <w:rsid w:val="00FD71AB"/>
    <w:rsid w:val="00FD757F"/>
    <w:rsid w:val="00FE05F6"/>
    <w:rsid w:val="00FE0D18"/>
    <w:rsid w:val="00FE28FB"/>
    <w:rsid w:val="00FE2A27"/>
    <w:rsid w:val="00FE316E"/>
    <w:rsid w:val="00FE3ED0"/>
    <w:rsid w:val="00FE4AA7"/>
    <w:rsid w:val="00FE51FF"/>
    <w:rsid w:val="00FE57A7"/>
    <w:rsid w:val="00FE65A7"/>
    <w:rsid w:val="00FE6666"/>
    <w:rsid w:val="00FE79CC"/>
    <w:rsid w:val="00FE7B9C"/>
    <w:rsid w:val="00FF0563"/>
    <w:rsid w:val="00FF13C1"/>
    <w:rsid w:val="00FF1F87"/>
    <w:rsid w:val="00FF346E"/>
    <w:rsid w:val="00FF432E"/>
    <w:rsid w:val="00FF4688"/>
    <w:rsid w:val="00FF55B0"/>
    <w:rsid w:val="00FF6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24B9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able of figures"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0C457C"/>
  </w:style>
  <w:style w:type="paragraph" w:styleId="Heading1">
    <w:name w:val="heading 1"/>
    <w:basedOn w:val="Normal"/>
    <w:next w:val="Normal"/>
    <w:link w:val="Heading1Char"/>
    <w:uiPriority w:val="9"/>
    <w:qFormat/>
    <w:rsid w:val="00465578"/>
    <w:pPr>
      <w:keepNext/>
      <w:keepLines/>
      <w:spacing w:after="0" w:line="480" w:lineRule="auto"/>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470CBF"/>
    <w:pPr>
      <w:keepNext/>
      <w:keepLines/>
      <w:spacing w:after="0" w:line="480" w:lineRule="auto"/>
      <w:jc w:val="center"/>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465578"/>
    <w:pPr>
      <w:keepNext/>
      <w:keepLines/>
      <w:spacing w:after="0" w:line="480" w:lineRule="auto"/>
      <w:jc w:val="center"/>
      <w:outlineLvl w:val="2"/>
    </w:pPr>
    <w:rPr>
      <w:rFonts w:ascii="Times New Roman" w:eastAsiaTheme="majorEastAsia" w:hAnsi="Times New Roman" w:cstheme="majorBidi"/>
      <w:bCs/>
      <w:i/>
      <w:sz w:val="24"/>
    </w:rPr>
  </w:style>
  <w:style w:type="paragraph" w:styleId="Heading4">
    <w:name w:val="heading 4"/>
    <w:basedOn w:val="Normal"/>
    <w:next w:val="Normal"/>
    <w:link w:val="Heading4Char"/>
    <w:uiPriority w:val="9"/>
    <w:unhideWhenUsed/>
    <w:rsid w:val="006C72C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F579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06D"/>
  </w:style>
  <w:style w:type="paragraph" w:styleId="Footer">
    <w:name w:val="footer"/>
    <w:basedOn w:val="Normal"/>
    <w:link w:val="FooterChar"/>
    <w:uiPriority w:val="99"/>
    <w:unhideWhenUsed/>
    <w:rsid w:val="00E25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06D"/>
  </w:style>
  <w:style w:type="paragraph" w:styleId="BalloonText">
    <w:name w:val="Balloon Text"/>
    <w:basedOn w:val="Normal"/>
    <w:link w:val="BalloonTextChar"/>
    <w:uiPriority w:val="99"/>
    <w:semiHidden/>
    <w:unhideWhenUsed/>
    <w:rsid w:val="00E25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06D"/>
    <w:rPr>
      <w:rFonts w:ascii="Tahoma" w:hAnsi="Tahoma" w:cs="Tahoma"/>
      <w:sz w:val="16"/>
      <w:szCs w:val="16"/>
    </w:rPr>
  </w:style>
  <w:style w:type="paragraph" w:styleId="ListParagraph">
    <w:name w:val="List Paragraph"/>
    <w:basedOn w:val="Normal"/>
    <w:uiPriority w:val="34"/>
    <w:qFormat/>
    <w:rsid w:val="00F65AC8"/>
    <w:pPr>
      <w:ind w:left="720"/>
      <w:contextualSpacing/>
    </w:pPr>
  </w:style>
  <w:style w:type="character" w:customStyle="1" w:styleId="Heading1Char">
    <w:name w:val="Heading 1 Char"/>
    <w:basedOn w:val="DefaultParagraphFont"/>
    <w:link w:val="Heading1"/>
    <w:uiPriority w:val="9"/>
    <w:rsid w:val="00465578"/>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470CB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465578"/>
    <w:rPr>
      <w:rFonts w:ascii="Times New Roman" w:eastAsiaTheme="majorEastAsia" w:hAnsi="Times New Roman" w:cstheme="majorBidi"/>
      <w:bCs/>
      <w:i/>
      <w:sz w:val="24"/>
    </w:rPr>
  </w:style>
  <w:style w:type="paragraph" w:styleId="TOCHeading">
    <w:name w:val="TOC Heading"/>
    <w:basedOn w:val="Heading1"/>
    <w:next w:val="Normal"/>
    <w:uiPriority w:val="39"/>
    <w:unhideWhenUsed/>
    <w:rsid w:val="001B3A22"/>
    <w:pPr>
      <w:outlineLvl w:val="9"/>
    </w:pPr>
    <w:rPr>
      <w:lang w:eastAsia="ja-JP"/>
    </w:rPr>
  </w:style>
  <w:style w:type="paragraph" w:styleId="TOC1">
    <w:name w:val="toc 1"/>
    <w:basedOn w:val="Normal"/>
    <w:next w:val="Normal"/>
    <w:autoRedefine/>
    <w:uiPriority w:val="39"/>
    <w:unhideWhenUsed/>
    <w:rsid w:val="009B1785"/>
    <w:pPr>
      <w:spacing w:after="0" w:line="480" w:lineRule="auto"/>
    </w:pPr>
    <w:rPr>
      <w:rFonts w:ascii="Times New Roman" w:hAnsi="Times New Roman"/>
      <w:sz w:val="24"/>
    </w:rPr>
  </w:style>
  <w:style w:type="paragraph" w:styleId="TOC2">
    <w:name w:val="toc 2"/>
    <w:basedOn w:val="Normal"/>
    <w:next w:val="Normal"/>
    <w:autoRedefine/>
    <w:uiPriority w:val="39"/>
    <w:unhideWhenUsed/>
    <w:rsid w:val="009B1785"/>
    <w:pPr>
      <w:tabs>
        <w:tab w:val="right" w:leader="dot" w:pos="8486"/>
      </w:tabs>
      <w:spacing w:after="0" w:line="480" w:lineRule="auto"/>
      <w:ind w:left="720"/>
    </w:pPr>
    <w:rPr>
      <w:rFonts w:ascii="Times New Roman" w:eastAsia="Calibri" w:hAnsi="Times New Roman" w:cs="Times New Roman"/>
      <w:bCs/>
      <w:noProof/>
      <w:sz w:val="24"/>
    </w:rPr>
  </w:style>
  <w:style w:type="paragraph" w:styleId="TOC3">
    <w:name w:val="toc 3"/>
    <w:basedOn w:val="Normal"/>
    <w:next w:val="Normal"/>
    <w:autoRedefine/>
    <w:uiPriority w:val="39"/>
    <w:unhideWhenUsed/>
    <w:rsid w:val="009B1785"/>
    <w:pPr>
      <w:spacing w:after="0" w:line="480" w:lineRule="auto"/>
      <w:ind w:left="1440"/>
    </w:pPr>
    <w:rPr>
      <w:rFonts w:ascii="Times New Roman" w:hAnsi="Times New Roman"/>
      <w:sz w:val="24"/>
    </w:rPr>
  </w:style>
  <w:style w:type="character" w:styleId="Hyperlink">
    <w:name w:val="Hyperlink"/>
    <w:basedOn w:val="DefaultParagraphFont"/>
    <w:uiPriority w:val="99"/>
    <w:unhideWhenUsed/>
    <w:rsid w:val="001B3A22"/>
    <w:rPr>
      <w:color w:val="0000FF" w:themeColor="hyperlink"/>
      <w:u w:val="single"/>
    </w:rPr>
  </w:style>
  <w:style w:type="character" w:customStyle="1" w:styleId="apple-style-span">
    <w:name w:val="apple-style-span"/>
    <w:basedOn w:val="DefaultParagraphFont"/>
    <w:rsid w:val="003C3AF4"/>
  </w:style>
  <w:style w:type="character" w:customStyle="1" w:styleId="apple-converted-space">
    <w:name w:val="apple-converted-space"/>
    <w:basedOn w:val="DefaultParagraphFont"/>
    <w:rsid w:val="003C3AF4"/>
  </w:style>
  <w:style w:type="character" w:styleId="CommentReference">
    <w:name w:val="annotation reference"/>
    <w:basedOn w:val="DefaultParagraphFont"/>
    <w:uiPriority w:val="99"/>
    <w:semiHidden/>
    <w:unhideWhenUsed/>
    <w:rsid w:val="00CF62A4"/>
    <w:rPr>
      <w:sz w:val="16"/>
      <w:szCs w:val="16"/>
    </w:rPr>
  </w:style>
  <w:style w:type="paragraph" w:styleId="CommentText">
    <w:name w:val="annotation text"/>
    <w:basedOn w:val="Normal"/>
    <w:link w:val="CommentTextChar"/>
    <w:uiPriority w:val="99"/>
    <w:unhideWhenUsed/>
    <w:rsid w:val="00CF62A4"/>
    <w:pPr>
      <w:spacing w:line="240" w:lineRule="auto"/>
    </w:pPr>
    <w:rPr>
      <w:sz w:val="20"/>
      <w:szCs w:val="20"/>
    </w:rPr>
  </w:style>
  <w:style w:type="character" w:customStyle="1" w:styleId="CommentTextChar">
    <w:name w:val="Comment Text Char"/>
    <w:basedOn w:val="DefaultParagraphFont"/>
    <w:link w:val="CommentText"/>
    <w:uiPriority w:val="99"/>
    <w:rsid w:val="00CF62A4"/>
    <w:rPr>
      <w:sz w:val="20"/>
      <w:szCs w:val="20"/>
    </w:rPr>
  </w:style>
  <w:style w:type="paragraph" w:styleId="CommentSubject">
    <w:name w:val="annotation subject"/>
    <w:basedOn w:val="CommentText"/>
    <w:next w:val="CommentText"/>
    <w:link w:val="CommentSubjectChar"/>
    <w:uiPriority w:val="99"/>
    <w:semiHidden/>
    <w:unhideWhenUsed/>
    <w:rsid w:val="00CF62A4"/>
    <w:rPr>
      <w:b/>
      <w:bCs/>
    </w:rPr>
  </w:style>
  <w:style w:type="character" w:customStyle="1" w:styleId="CommentSubjectChar">
    <w:name w:val="Comment Subject Char"/>
    <w:basedOn w:val="CommentTextChar"/>
    <w:link w:val="CommentSubject"/>
    <w:uiPriority w:val="99"/>
    <w:semiHidden/>
    <w:rsid w:val="00CF62A4"/>
    <w:rPr>
      <w:b/>
      <w:bCs/>
      <w:sz w:val="20"/>
      <w:szCs w:val="20"/>
    </w:rPr>
  </w:style>
  <w:style w:type="paragraph" w:styleId="Revision">
    <w:name w:val="Revision"/>
    <w:hidden/>
    <w:uiPriority w:val="99"/>
    <w:semiHidden/>
    <w:rsid w:val="00F7061B"/>
    <w:pPr>
      <w:spacing w:after="0" w:line="240" w:lineRule="auto"/>
    </w:pPr>
  </w:style>
  <w:style w:type="table" w:styleId="TableGrid">
    <w:name w:val="Table Grid"/>
    <w:basedOn w:val="TableNormal"/>
    <w:uiPriority w:val="59"/>
    <w:rsid w:val="000E0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65D1"/>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034F5D"/>
    <w:rPr>
      <w:rFonts w:ascii="Calibri" w:eastAsia="Calibri" w:hAnsi="Calibri" w:cs="Times New Roman"/>
    </w:rPr>
  </w:style>
  <w:style w:type="character" w:customStyle="1" w:styleId="Heading4Char">
    <w:name w:val="Heading 4 Char"/>
    <w:basedOn w:val="DefaultParagraphFont"/>
    <w:link w:val="Heading4"/>
    <w:uiPriority w:val="9"/>
    <w:rsid w:val="006C72C6"/>
    <w:rPr>
      <w:rFonts w:asciiTheme="majorHAnsi" w:eastAsiaTheme="majorEastAsia" w:hAnsiTheme="majorHAnsi" w:cstheme="majorBidi"/>
      <w:b/>
      <w:bCs/>
      <w:i/>
      <w:iCs/>
      <w:color w:val="4F81BD" w:themeColor="accent1"/>
    </w:rPr>
  </w:style>
  <w:style w:type="character" w:styleId="Strong">
    <w:name w:val="Strong"/>
    <w:basedOn w:val="DefaultParagraphFont"/>
    <w:uiPriority w:val="22"/>
    <w:rsid w:val="00110A1A"/>
    <w:rPr>
      <w:b/>
      <w:bCs/>
    </w:rPr>
  </w:style>
  <w:style w:type="paragraph" w:styleId="Caption">
    <w:name w:val="caption"/>
    <w:basedOn w:val="Normal"/>
    <w:next w:val="Normal"/>
    <w:uiPriority w:val="35"/>
    <w:unhideWhenUsed/>
    <w:rsid w:val="00845BD5"/>
    <w:pPr>
      <w:spacing w:line="240" w:lineRule="auto"/>
    </w:pPr>
    <w:rPr>
      <w:b/>
      <w:bCs/>
      <w:color w:val="4F81BD" w:themeColor="accent1"/>
      <w:sz w:val="18"/>
      <w:szCs w:val="18"/>
    </w:rPr>
  </w:style>
  <w:style w:type="character" w:customStyle="1" w:styleId="Heading5Char">
    <w:name w:val="Heading 5 Char"/>
    <w:basedOn w:val="DefaultParagraphFont"/>
    <w:link w:val="Heading5"/>
    <w:uiPriority w:val="9"/>
    <w:rsid w:val="00F579E8"/>
    <w:rPr>
      <w:rFonts w:asciiTheme="majorHAnsi" w:eastAsiaTheme="majorEastAsia" w:hAnsiTheme="majorHAnsi" w:cstheme="majorBidi"/>
      <w:color w:val="243F60" w:themeColor="accent1" w:themeShade="7F"/>
    </w:rPr>
  </w:style>
  <w:style w:type="paragraph" w:styleId="TableofFigures">
    <w:name w:val="table of figures"/>
    <w:basedOn w:val="Normal"/>
    <w:next w:val="Normal"/>
    <w:uiPriority w:val="99"/>
    <w:unhideWhenUsed/>
    <w:qFormat/>
    <w:rsid w:val="00416C5F"/>
    <w:pPr>
      <w:spacing w:after="0" w:line="480" w:lineRule="auto"/>
      <w:ind w:left="720" w:hanging="720"/>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able of figures"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0C457C"/>
  </w:style>
  <w:style w:type="paragraph" w:styleId="Heading1">
    <w:name w:val="heading 1"/>
    <w:basedOn w:val="Normal"/>
    <w:next w:val="Normal"/>
    <w:link w:val="Heading1Char"/>
    <w:uiPriority w:val="9"/>
    <w:qFormat/>
    <w:rsid w:val="00465578"/>
    <w:pPr>
      <w:keepNext/>
      <w:keepLines/>
      <w:spacing w:after="0" w:line="480" w:lineRule="auto"/>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470CBF"/>
    <w:pPr>
      <w:keepNext/>
      <w:keepLines/>
      <w:spacing w:after="0" w:line="480" w:lineRule="auto"/>
      <w:jc w:val="center"/>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465578"/>
    <w:pPr>
      <w:keepNext/>
      <w:keepLines/>
      <w:spacing w:after="0" w:line="480" w:lineRule="auto"/>
      <w:jc w:val="center"/>
      <w:outlineLvl w:val="2"/>
    </w:pPr>
    <w:rPr>
      <w:rFonts w:ascii="Times New Roman" w:eastAsiaTheme="majorEastAsia" w:hAnsi="Times New Roman" w:cstheme="majorBidi"/>
      <w:bCs/>
      <w:i/>
      <w:sz w:val="24"/>
    </w:rPr>
  </w:style>
  <w:style w:type="paragraph" w:styleId="Heading4">
    <w:name w:val="heading 4"/>
    <w:basedOn w:val="Normal"/>
    <w:next w:val="Normal"/>
    <w:link w:val="Heading4Char"/>
    <w:uiPriority w:val="9"/>
    <w:unhideWhenUsed/>
    <w:rsid w:val="006C72C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F579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06D"/>
  </w:style>
  <w:style w:type="paragraph" w:styleId="Footer">
    <w:name w:val="footer"/>
    <w:basedOn w:val="Normal"/>
    <w:link w:val="FooterChar"/>
    <w:uiPriority w:val="99"/>
    <w:unhideWhenUsed/>
    <w:rsid w:val="00E25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06D"/>
  </w:style>
  <w:style w:type="paragraph" w:styleId="BalloonText">
    <w:name w:val="Balloon Text"/>
    <w:basedOn w:val="Normal"/>
    <w:link w:val="BalloonTextChar"/>
    <w:uiPriority w:val="99"/>
    <w:semiHidden/>
    <w:unhideWhenUsed/>
    <w:rsid w:val="00E25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06D"/>
    <w:rPr>
      <w:rFonts w:ascii="Tahoma" w:hAnsi="Tahoma" w:cs="Tahoma"/>
      <w:sz w:val="16"/>
      <w:szCs w:val="16"/>
    </w:rPr>
  </w:style>
  <w:style w:type="paragraph" w:styleId="ListParagraph">
    <w:name w:val="List Paragraph"/>
    <w:basedOn w:val="Normal"/>
    <w:uiPriority w:val="34"/>
    <w:qFormat/>
    <w:rsid w:val="00F65AC8"/>
    <w:pPr>
      <w:ind w:left="720"/>
      <w:contextualSpacing/>
    </w:pPr>
  </w:style>
  <w:style w:type="character" w:customStyle="1" w:styleId="Heading1Char">
    <w:name w:val="Heading 1 Char"/>
    <w:basedOn w:val="DefaultParagraphFont"/>
    <w:link w:val="Heading1"/>
    <w:uiPriority w:val="9"/>
    <w:rsid w:val="00465578"/>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470CB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465578"/>
    <w:rPr>
      <w:rFonts w:ascii="Times New Roman" w:eastAsiaTheme="majorEastAsia" w:hAnsi="Times New Roman" w:cstheme="majorBidi"/>
      <w:bCs/>
      <w:i/>
      <w:sz w:val="24"/>
    </w:rPr>
  </w:style>
  <w:style w:type="paragraph" w:styleId="TOCHeading">
    <w:name w:val="TOC Heading"/>
    <w:basedOn w:val="Heading1"/>
    <w:next w:val="Normal"/>
    <w:uiPriority w:val="39"/>
    <w:unhideWhenUsed/>
    <w:rsid w:val="001B3A22"/>
    <w:pPr>
      <w:outlineLvl w:val="9"/>
    </w:pPr>
    <w:rPr>
      <w:lang w:eastAsia="ja-JP"/>
    </w:rPr>
  </w:style>
  <w:style w:type="paragraph" w:styleId="TOC1">
    <w:name w:val="toc 1"/>
    <w:basedOn w:val="Normal"/>
    <w:next w:val="Normal"/>
    <w:autoRedefine/>
    <w:uiPriority w:val="39"/>
    <w:unhideWhenUsed/>
    <w:rsid w:val="009B1785"/>
    <w:pPr>
      <w:spacing w:after="0" w:line="480" w:lineRule="auto"/>
    </w:pPr>
    <w:rPr>
      <w:rFonts w:ascii="Times New Roman" w:hAnsi="Times New Roman"/>
      <w:sz w:val="24"/>
    </w:rPr>
  </w:style>
  <w:style w:type="paragraph" w:styleId="TOC2">
    <w:name w:val="toc 2"/>
    <w:basedOn w:val="Normal"/>
    <w:next w:val="Normal"/>
    <w:autoRedefine/>
    <w:uiPriority w:val="39"/>
    <w:unhideWhenUsed/>
    <w:rsid w:val="009B1785"/>
    <w:pPr>
      <w:tabs>
        <w:tab w:val="right" w:leader="dot" w:pos="8486"/>
      </w:tabs>
      <w:spacing w:after="0" w:line="480" w:lineRule="auto"/>
      <w:ind w:left="720"/>
    </w:pPr>
    <w:rPr>
      <w:rFonts w:ascii="Times New Roman" w:eastAsia="Calibri" w:hAnsi="Times New Roman" w:cs="Times New Roman"/>
      <w:bCs/>
      <w:noProof/>
      <w:sz w:val="24"/>
    </w:rPr>
  </w:style>
  <w:style w:type="paragraph" w:styleId="TOC3">
    <w:name w:val="toc 3"/>
    <w:basedOn w:val="Normal"/>
    <w:next w:val="Normal"/>
    <w:autoRedefine/>
    <w:uiPriority w:val="39"/>
    <w:unhideWhenUsed/>
    <w:rsid w:val="009B1785"/>
    <w:pPr>
      <w:spacing w:after="0" w:line="480" w:lineRule="auto"/>
      <w:ind w:left="1440"/>
    </w:pPr>
    <w:rPr>
      <w:rFonts w:ascii="Times New Roman" w:hAnsi="Times New Roman"/>
      <w:sz w:val="24"/>
    </w:rPr>
  </w:style>
  <w:style w:type="character" w:styleId="Hyperlink">
    <w:name w:val="Hyperlink"/>
    <w:basedOn w:val="DefaultParagraphFont"/>
    <w:uiPriority w:val="99"/>
    <w:unhideWhenUsed/>
    <w:rsid w:val="001B3A22"/>
    <w:rPr>
      <w:color w:val="0000FF" w:themeColor="hyperlink"/>
      <w:u w:val="single"/>
    </w:rPr>
  </w:style>
  <w:style w:type="character" w:customStyle="1" w:styleId="apple-style-span">
    <w:name w:val="apple-style-span"/>
    <w:basedOn w:val="DefaultParagraphFont"/>
    <w:rsid w:val="003C3AF4"/>
  </w:style>
  <w:style w:type="character" w:customStyle="1" w:styleId="apple-converted-space">
    <w:name w:val="apple-converted-space"/>
    <w:basedOn w:val="DefaultParagraphFont"/>
    <w:rsid w:val="003C3AF4"/>
  </w:style>
  <w:style w:type="character" w:styleId="CommentReference">
    <w:name w:val="annotation reference"/>
    <w:basedOn w:val="DefaultParagraphFont"/>
    <w:uiPriority w:val="99"/>
    <w:semiHidden/>
    <w:unhideWhenUsed/>
    <w:rsid w:val="00CF62A4"/>
    <w:rPr>
      <w:sz w:val="16"/>
      <w:szCs w:val="16"/>
    </w:rPr>
  </w:style>
  <w:style w:type="paragraph" w:styleId="CommentText">
    <w:name w:val="annotation text"/>
    <w:basedOn w:val="Normal"/>
    <w:link w:val="CommentTextChar"/>
    <w:uiPriority w:val="99"/>
    <w:unhideWhenUsed/>
    <w:rsid w:val="00CF62A4"/>
    <w:pPr>
      <w:spacing w:line="240" w:lineRule="auto"/>
    </w:pPr>
    <w:rPr>
      <w:sz w:val="20"/>
      <w:szCs w:val="20"/>
    </w:rPr>
  </w:style>
  <w:style w:type="character" w:customStyle="1" w:styleId="CommentTextChar">
    <w:name w:val="Comment Text Char"/>
    <w:basedOn w:val="DefaultParagraphFont"/>
    <w:link w:val="CommentText"/>
    <w:uiPriority w:val="99"/>
    <w:rsid w:val="00CF62A4"/>
    <w:rPr>
      <w:sz w:val="20"/>
      <w:szCs w:val="20"/>
    </w:rPr>
  </w:style>
  <w:style w:type="paragraph" w:styleId="CommentSubject">
    <w:name w:val="annotation subject"/>
    <w:basedOn w:val="CommentText"/>
    <w:next w:val="CommentText"/>
    <w:link w:val="CommentSubjectChar"/>
    <w:uiPriority w:val="99"/>
    <w:semiHidden/>
    <w:unhideWhenUsed/>
    <w:rsid w:val="00CF62A4"/>
    <w:rPr>
      <w:b/>
      <w:bCs/>
    </w:rPr>
  </w:style>
  <w:style w:type="character" w:customStyle="1" w:styleId="CommentSubjectChar">
    <w:name w:val="Comment Subject Char"/>
    <w:basedOn w:val="CommentTextChar"/>
    <w:link w:val="CommentSubject"/>
    <w:uiPriority w:val="99"/>
    <w:semiHidden/>
    <w:rsid w:val="00CF62A4"/>
    <w:rPr>
      <w:b/>
      <w:bCs/>
      <w:sz w:val="20"/>
      <w:szCs w:val="20"/>
    </w:rPr>
  </w:style>
  <w:style w:type="paragraph" w:styleId="Revision">
    <w:name w:val="Revision"/>
    <w:hidden/>
    <w:uiPriority w:val="99"/>
    <w:semiHidden/>
    <w:rsid w:val="00F7061B"/>
    <w:pPr>
      <w:spacing w:after="0" w:line="240" w:lineRule="auto"/>
    </w:pPr>
  </w:style>
  <w:style w:type="table" w:styleId="TableGrid">
    <w:name w:val="Table Grid"/>
    <w:basedOn w:val="TableNormal"/>
    <w:uiPriority w:val="59"/>
    <w:rsid w:val="000E0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65D1"/>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034F5D"/>
    <w:rPr>
      <w:rFonts w:ascii="Calibri" w:eastAsia="Calibri" w:hAnsi="Calibri" w:cs="Times New Roman"/>
    </w:rPr>
  </w:style>
  <w:style w:type="character" w:customStyle="1" w:styleId="Heading4Char">
    <w:name w:val="Heading 4 Char"/>
    <w:basedOn w:val="DefaultParagraphFont"/>
    <w:link w:val="Heading4"/>
    <w:uiPriority w:val="9"/>
    <w:rsid w:val="006C72C6"/>
    <w:rPr>
      <w:rFonts w:asciiTheme="majorHAnsi" w:eastAsiaTheme="majorEastAsia" w:hAnsiTheme="majorHAnsi" w:cstheme="majorBidi"/>
      <w:b/>
      <w:bCs/>
      <w:i/>
      <w:iCs/>
      <w:color w:val="4F81BD" w:themeColor="accent1"/>
    </w:rPr>
  </w:style>
  <w:style w:type="character" w:styleId="Strong">
    <w:name w:val="Strong"/>
    <w:basedOn w:val="DefaultParagraphFont"/>
    <w:uiPriority w:val="22"/>
    <w:rsid w:val="00110A1A"/>
    <w:rPr>
      <w:b/>
      <w:bCs/>
    </w:rPr>
  </w:style>
  <w:style w:type="paragraph" w:styleId="Caption">
    <w:name w:val="caption"/>
    <w:basedOn w:val="Normal"/>
    <w:next w:val="Normal"/>
    <w:uiPriority w:val="35"/>
    <w:unhideWhenUsed/>
    <w:rsid w:val="00845BD5"/>
    <w:pPr>
      <w:spacing w:line="240" w:lineRule="auto"/>
    </w:pPr>
    <w:rPr>
      <w:b/>
      <w:bCs/>
      <w:color w:val="4F81BD" w:themeColor="accent1"/>
      <w:sz w:val="18"/>
      <w:szCs w:val="18"/>
    </w:rPr>
  </w:style>
  <w:style w:type="character" w:customStyle="1" w:styleId="Heading5Char">
    <w:name w:val="Heading 5 Char"/>
    <w:basedOn w:val="DefaultParagraphFont"/>
    <w:link w:val="Heading5"/>
    <w:uiPriority w:val="9"/>
    <w:rsid w:val="00F579E8"/>
    <w:rPr>
      <w:rFonts w:asciiTheme="majorHAnsi" w:eastAsiaTheme="majorEastAsia" w:hAnsiTheme="majorHAnsi" w:cstheme="majorBidi"/>
      <w:color w:val="243F60" w:themeColor="accent1" w:themeShade="7F"/>
    </w:rPr>
  </w:style>
  <w:style w:type="paragraph" w:styleId="TableofFigures">
    <w:name w:val="table of figures"/>
    <w:basedOn w:val="Normal"/>
    <w:next w:val="Normal"/>
    <w:uiPriority w:val="99"/>
    <w:unhideWhenUsed/>
    <w:qFormat/>
    <w:rsid w:val="00416C5F"/>
    <w:pPr>
      <w:spacing w:after="0" w:line="480" w:lineRule="auto"/>
      <w:ind w:left="720" w:hanging="72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24484">
      <w:bodyDiv w:val="1"/>
      <w:marLeft w:val="0"/>
      <w:marRight w:val="0"/>
      <w:marTop w:val="0"/>
      <w:marBottom w:val="0"/>
      <w:divBdr>
        <w:top w:val="none" w:sz="0" w:space="0" w:color="auto"/>
        <w:left w:val="none" w:sz="0" w:space="0" w:color="auto"/>
        <w:bottom w:val="none" w:sz="0" w:space="0" w:color="auto"/>
        <w:right w:val="none" w:sz="0" w:space="0" w:color="auto"/>
      </w:divBdr>
    </w:div>
    <w:div w:id="715668774">
      <w:bodyDiv w:val="1"/>
      <w:marLeft w:val="0"/>
      <w:marRight w:val="0"/>
      <w:marTop w:val="0"/>
      <w:marBottom w:val="0"/>
      <w:divBdr>
        <w:top w:val="none" w:sz="0" w:space="0" w:color="auto"/>
        <w:left w:val="none" w:sz="0" w:space="0" w:color="auto"/>
        <w:bottom w:val="none" w:sz="0" w:space="0" w:color="auto"/>
        <w:right w:val="none" w:sz="0" w:space="0" w:color="auto"/>
      </w:divBdr>
    </w:div>
    <w:div w:id="850143801">
      <w:bodyDiv w:val="1"/>
      <w:marLeft w:val="0"/>
      <w:marRight w:val="0"/>
      <w:marTop w:val="0"/>
      <w:marBottom w:val="0"/>
      <w:divBdr>
        <w:top w:val="none" w:sz="0" w:space="0" w:color="auto"/>
        <w:left w:val="none" w:sz="0" w:space="0" w:color="auto"/>
        <w:bottom w:val="none" w:sz="0" w:space="0" w:color="auto"/>
        <w:right w:val="none" w:sz="0" w:space="0" w:color="auto"/>
      </w:divBdr>
    </w:div>
    <w:div w:id="905602217">
      <w:bodyDiv w:val="1"/>
      <w:marLeft w:val="0"/>
      <w:marRight w:val="0"/>
      <w:marTop w:val="0"/>
      <w:marBottom w:val="0"/>
      <w:divBdr>
        <w:top w:val="none" w:sz="0" w:space="0" w:color="auto"/>
        <w:left w:val="none" w:sz="0" w:space="0" w:color="auto"/>
        <w:bottom w:val="none" w:sz="0" w:space="0" w:color="auto"/>
        <w:right w:val="none" w:sz="0" w:space="0" w:color="auto"/>
      </w:divBdr>
    </w:div>
    <w:div w:id="1041781690">
      <w:bodyDiv w:val="1"/>
      <w:marLeft w:val="0"/>
      <w:marRight w:val="0"/>
      <w:marTop w:val="0"/>
      <w:marBottom w:val="0"/>
      <w:divBdr>
        <w:top w:val="none" w:sz="0" w:space="0" w:color="auto"/>
        <w:left w:val="none" w:sz="0" w:space="0" w:color="auto"/>
        <w:bottom w:val="none" w:sz="0" w:space="0" w:color="auto"/>
        <w:right w:val="none" w:sz="0" w:space="0" w:color="auto"/>
      </w:divBdr>
    </w:div>
    <w:div w:id="1095248111">
      <w:bodyDiv w:val="1"/>
      <w:marLeft w:val="0"/>
      <w:marRight w:val="0"/>
      <w:marTop w:val="0"/>
      <w:marBottom w:val="0"/>
      <w:divBdr>
        <w:top w:val="none" w:sz="0" w:space="0" w:color="auto"/>
        <w:left w:val="none" w:sz="0" w:space="0" w:color="auto"/>
        <w:bottom w:val="none" w:sz="0" w:space="0" w:color="auto"/>
        <w:right w:val="none" w:sz="0" w:space="0" w:color="auto"/>
      </w:divBdr>
    </w:div>
    <w:div w:id="1115558398">
      <w:bodyDiv w:val="1"/>
      <w:marLeft w:val="0"/>
      <w:marRight w:val="0"/>
      <w:marTop w:val="0"/>
      <w:marBottom w:val="0"/>
      <w:divBdr>
        <w:top w:val="none" w:sz="0" w:space="0" w:color="auto"/>
        <w:left w:val="none" w:sz="0" w:space="0" w:color="auto"/>
        <w:bottom w:val="none" w:sz="0" w:space="0" w:color="auto"/>
        <w:right w:val="none" w:sz="0" w:space="0" w:color="auto"/>
      </w:divBdr>
    </w:div>
    <w:div w:id="1183738385">
      <w:bodyDiv w:val="1"/>
      <w:marLeft w:val="0"/>
      <w:marRight w:val="0"/>
      <w:marTop w:val="0"/>
      <w:marBottom w:val="0"/>
      <w:divBdr>
        <w:top w:val="none" w:sz="0" w:space="0" w:color="auto"/>
        <w:left w:val="none" w:sz="0" w:space="0" w:color="auto"/>
        <w:bottom w:val="none" w:sz="0" w:space="0" w:color="auto"/>
        <w:right w:val="none" w:sz="0" w:space="0" w:color="auto"/>
      </w:divBdr>
    </w:div>
    <w:div w:id="1367756763">
      <w:bodyDiv w:val="1"/>
      <w:marLeft w:val="0"/>
      <w:marRight w:val="0"/>
      <w:marTop w:val="0"/>
      <w:marBottom w:val="0"/>
      <w:divBdr>
        <w:top w:val="none" w:sz="0" w:space="0" w:color="auto"/>
        <w:left w:val="none" w:sz="0" w:space="0" w:color="auto"/>
        <w:bottom w:val="none" w:sz="0" w:space="0" w:color="auto"/>
        <w:right w:val="none" w:sz="0" w:space="0" w:color="auto"/>
      </w:divBdr>
    </w:div>
    <w:div w:id="1686058288">
      <w:bodyDiv w:val="1"/>
      <w:marLeft w:val="0"/>
      <w:marRight w:val="0"/>
      <w:marTop w:val="0"/>
      <w:marBottom w:val="0"/>
      <w:divBdr>
        <w:top w:val="none" w:sz="0" w:space="0" w:color="auto"/>
        <w:left w:val="none" w:sz="0" w:space="0" w:color="auto"/>
        <w:bottom w:val="none" w:sz="0" w:space="0" w:color="auto"/>
        <w:right w:val="none" w:sz="0" w:space="0" w:color="auto"/>
      </w:divBdr>
    </w:div>
    <w:div w:id="1712607055">
      <w:bodyDiv w:val="1"/>
      <w:marLeft w:val="0"/>
      <w:marRight w:val="0"/>
      <w:marTop w:val="0"/>
      <w:marBottom w:val="0"/>
      <w:divBdr>
        <w:top w:val="none" w:sz="0" w:space="0" w:color="auto"/>
        <w:left w:val="none" w:sz="0" w:space="0" w:color="auto"/>
        <w:bottom w:val="none" w:sz="0" w:space="0" w:color="auto"/>
        <w:right w:val="none" w:sz="0" w:space="0" w:color="auto"/>
      </w:divBdr>
    </w:div>
    <w:div w:id="1744177161">
      <w:bodyDiv w:val="1"/>
      <w:marLeft w:val="0"/>
      <w:marRight w:val="0"/>
      <w:marTop w:val="0"/>
      <w:marBottom w:val="0"/>
      <w:divBdr>
        <w:top w:val="none" w:sz="0" w:space="0" w:color="auto"/>
        <w:left w:val="none" w:sz="0" w:space="0" w:color="auto"/>
        <w:bottom w:val="none" w:sz="0" w:space="0" w:color="auto"/>
        <w:right w:val="none" w:sz="0" w:space="0" w:color="auto"/>
      </w:divBdr>
    </w:div>
    <w:div w:id="1787505822">
      <w:bodyDiv w:val="1"/>
      <w:marLeft w:val="0"/>
      <w:marRight w:val="0"/>
      <w:marTop w:val="0"/>
      <w:marBottom w:val="0"/>
      <w:divBdr>
        <w:top w:val="none" w:sz="0" w:space="0" w:color="auto"/>
        <w:left w:val="none" w:sz="0" w:space="0" w:color="auto"/>
        <w:bottom w:val="none" w:sz="0" w:space="0" w:color="auto"/>
        <w:right w:val="none" w:sz="0" w:space="0" w:color="auto"/>
      </w:divBdr>
    </w:div>
    <w:div w:id="1883666146">
      <w:bodyDiv w:val="1"/>
      <w:marLeft w:val="0"/>
      <w:marRight w:val="0"/>
      <w:marTop w:val="0"/>
      <w:marBottom w:val="0"/>
      <w:divBdr>
        <w:top w:val="none" w:sz="0" w:space="0" w:color="auto"/>
        <w:left w:val="none" w:sz="0" w:space="0" w:color="auto"/>
        <w:bottom w:val="none" w:sz="0" w:space="0" w:color="auto"/>
        <w:right w:val="none" w:sz="0" w:space="0" w:color="auto"/>
      </w:divBdr>
    </w:div>
    <w:div w:id="2033215258">
      <w:bodyDiv w:val="1"/>
      <w:marLeft w:val="0"/>
      <w:marRight w:val="0"/>
      <w:marTop w:val="0"/>
      <w:marBottom w:val="0"/>
      <w:divBdr>
        <w:top w:val="none" w:sz="0" w:space="0" w:color="auto"/>
        <w:left w:val="none" w:sz="0" w:space="0" w:color="auto"/>
        <w:bottom w:val="none" w:sz="0" w:space="0" w:color="auto"/>
        <w:right w:val="none" w:sz="0" w:space="0" w:color="auto"/>
      </w:divBdr>
    </w:div>
    <w:div w:id="2042704457">
      <w:bodyDiv w:val="1"/>
      <w:marLeft w:val="0"/>
      <w:marRight w:val="0"/>
      <w:marTop w:val="0"/>
      <w:marBottom w:val="0"/>
      <w:divBdr>
        <w:top w:val="none" w:sz="0" w:space="0" w:color="auto"/>
        <w:left w:val="none" w:sz="0" w:space="0" w:color="auto"/>
        <w:bottom w:val="none" w:sz="0" w:space="0" w:color="auto"/>
        <w:right w:val="none" w:sz="0" w:space="0" w:color="auto"/>
      </w:divBdr>
      <w:divsChild>
        <w:div w:id="547885754">
          <w:marLeft w:val="0"/>
          <w:marRight w:val="0"/>
          <w:marTop w:val="0"/>
          <w:marBottom w:val="0"/>
          <w:divBdr>
            <w:top w:val="none" w:sz="0" w:space="0" w:color="auto"/>
            <w:left w:val="none" w:sz="0" w:space="0" w:color="auto"/>
            <w:bottom w:val="none" w:sz="0" w:space="0" w:color="auto"/>
            <w:right w:val="none" w:sz="0" w:space="0" w:color="auto"/>
          </w:divBdr>
          <w:divsChild>
            <w:div w:id="1468282067">
              <w:marLeft w:val="-3840"/>
              <w:marRight w:val="0"/>
              <w:marTop w:val="0"/>
              <w:marBottom w:val="0"/>
              <w:divBdr>
                <w:top w:val="none" w:sz="0" w:space="0" w:color="auto"/>
                <w:left w:val="none" w:sz="0" w:space="0" w:color="auto"/>
                <w:bottom w:val="none" w:sz="0" w:space="0" w:color="auto"/>
                <w:right w:val="none" w:sz="0" w:space="0" w:color="auto"/>
              </w:divBdr>
              <w:divsChild>
                <w:div w:id="966349672">
                  <w:marLeft w:val="15"/>
                  <w:marRight w:val="0"/>
                  <w:marTop w:val="0"/>
                  <w:marBottom w:val="0"/>
                  <w:divBdr>
                    <w:top w:val="none" w:sz="0" w:space="0" w:color="auto"/>
                    <w:left w:val="none" w:sz="0" w:space="0" w:color="auto"/>
                    <w:bottom w:val="none" w:sz="0" w:space="0" w:color="auto"/>
                    <w:right w:val="none" w:sz="0" w:space="0" w:color="auto"/>
                  </w:divBdr>
                  <w:divsChild>
                    <w:div w:id="2097049643">
                      <w:marLeft w:val="3840"/>
                      <w:marRight w:val="0"/>
                      <w:marTop w:val="0"/>
                      <w:marBottom w:val="0"/>
                      <w:divBdr>
                        <w:top w:val="none" w:sz="0" w:space="0" w:color="auto"/>
                        <w:left w:val="none" w:sz="0" w:space="0" w:color="auto"/>
                        <w:bottom w:val="none" w:sz="0" w:space="0" w:color="auto"/>
                        <w:right w:val="none" w:sz="0" w:space="0" w:color="auto"/>
                      </w:divBdr>
                      <w:divsChild>
                        <w:div w:id="1376850935">
                          <w:marLeft w:val="0"/>
                          <w:marRight w:val="0"/>
                          <w:marTop w:val="0"/>
                          <w:marBottom w:val="0"/>
                          <w:divBdr>
                            <w:top w:val="none" w:sz="0" w:space="0" w:color="auto"/>
                            <w:left w:val="none" w:sz="0" w:space="0" w:color="auto"/>
                            <w:bottom w:val="none" w:sz="0" w:space="0" w:color="auto"/>
                            <w:right w:val="none" w:sz="0" w:space="0" w:color="auto"/>
                          </w:divBdr>
                          <w:divsChild>
                            <w:div w:id="709109905">
                              <w:marLeft w:val="0"/>
                              <w:marRight w:val="0"/>
                              <w:marTop w:val="0"/>
                              <w:marBottom w:val="0"/>
                              <w:divBdr>
                                <w:top w:val="none" w:sz="0" w:space="0" w:color="auto"/>
                                <w:left w:val="none" w:sz="0" w:space="0" w:color="auto"/>
                                <w:bottom w:val="none" w:sz="0" w:space="0" w:color="auto"/>
                                <w:right w:val="none" w:sz="0" w:space="0" w:color="auto"/>
                              </w:divBdr>
                              <w:divsChild>
                                <w:div w:id="198052512">
                                  <w:marLeft w:val="0"/>
                                  <w:marRight w:val="0"/>
                                  <w:marTop w:val="0"/>
                                  <w:marBottom w:val="0"/>
                                  <w:divBdr>
                                    <w:top w:val="none" w:sz="0" w:space="0" w:color="auto"/>
                                    <w:left w:val="none" w:sz="0" w:space="0" w:color="auto"/>
                                    <w:bottom w:val="none" w:sz="0" w:space="0" w:color="auto"/>
                                    <w:right w:val="none" w:sz="0" w:space="0" w:color="auto"/>
                                  </w:divBdr>
                                  <w:divsChild>
                                    <w:div w:id="1744906486">
                                      <w:marLeft w:val="0"/>
                                      <w:marRight w:val="0"/>
                                      <w:marTop w:val="0"/>
                                      <w:marBottom w:val="0"/>
                                      <w:divBdr>
                                        <w:top w:val="none" w:sz="0" w:space="0" w:color="auto"/>
                                        <w:left w:val="none" w:sz="0" w:space="0" w:color="auto"/>
                                        <w:bottom w:val="none" w:sz="0" w:space="0" w:color="auto"/>
                                        <w:right w:val="none" w:sz="0" w:space="0" w:color="auto"/>
                                      </w:divBdr>
                                      <w:divsChild>
                                        <w:div w:id="1635023930">
                                          <w:marLeft w:val="0"/>
                                          <w:marRight w:val="0"/>
                                          <w:marTop w:val="0"/>
                                          <w:marBottom w:val="0"/>
                                          <w:divBdr>
                                            <w:top w:val="none" w:sz="0" w:space="0" w:color="auto"/>
                                            <w:left w:val="single" w:sz="6" w:space="0" w:color="CCCCCC"/>
                                            <w:bottom w:val="single" w:sz="6" w:space="0" w:color="999999"/>
                                            <w:right w:val="single" w:sz="6" w:space="0" w:color="999999"/>
                                          </w:divBdr>
                                          <w:divsChild>
                                            <w:div w:id="742723457">
                                              <w:marLeft w:val="0"/>
                                              <w:marRight w:val="0"/>
                                              <w:marTop w:val="0"/>
                                              <w:marBottom w:val="0"/>
                                              <w:divBdr>
                                                <w:top w:val="none" w:sz="0" w:space="0" w:color="auto"/>
                                                <w:left w:val="none" w:sz="0" w:space="0" w:color="auto"/>
                                                <w:bottom w:val="none" w:sz="0" w:space="0" w:color="auto"/>
                                                <w:right w:val="none" w:sz="0" w:space="0" w:color="auto"/>
                                              </w:divBdr>
                                              <w:divsChild>
                                                <w:div w:id="903104661">
                                                  <w:marLeft w:val="72"/>
                                                  <w:marRight w:val="72"/>
                                                  <w:marTop w:val="216"/>
                                                  <w:marBottom w:val="120"/>
                                                  <w:divBdr>
                                                    <w:top w:val="none" w:sz="0" w:space="0" w:color="auto"/>
                                                    <w:left w:val="none" w:sz="0" w:space="0" w:color="auto"/>
                                                    <w:bottom w:val="none" w:sz="0" w:space="0" w:color="auto"/>
                                                    <w:right w:val="none" w:sz="0" w:space="0" w:color="auto"/>
                                                  </w:divBdr>
                                                  <w:divsChild>
                                                    <w:div w:id="79834370">
                                                      <w:marLeft w:val="0"/>
                                                      <w:marRight w:val="0"/>
                                                      <w:marTop w:val="0"/>
                                                      <w:marBottom w:val="0"/>
                                                      <w:divBdr>
                                                        <w:top w:val="none" w:sz="0" w:space="0" w:color="auto"/>
                                                        <w:left w:val="none" w:sz="0" w:space="0" w:color="auto"/>
                                                        <w:bottom w:val="none" w:sz="0" w:space="0" w:color="auto"/>
                                                        <w:right w:val="none" w:sz="0" w:space="0" w:color="auto"/>
                                                      </w:divBdr>
                                                      <w:divsChild>
                                                        <w:div w:id="5499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925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footnotes" Target="footnotes.xml"/><Relationship Id="rId12" Type="http://schemas.openxmlformats.org/officeDocument/2006/relationships/hyperlink" Target="file:///C:\Users\Nico_pc\Desktop\Precision%20Consulting\2014\August\Taylor%20Tribble\Tribble_tracked.docx" TargetMode="External"/><Relationship Id="rId17" Type="http://schemas.openxmlformats.org/officeDocument/2006/relationships/image" Target="media/image4.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emf"/><Relationship Id="rId23" Type="http://schemas.microsoft.com/office/2007/relationships/diagramDrawing" Target="diagrams/drawing1.xml"/><Relationship Id="rId10" Type="http://schemas.openxmlformats.org/officeDocument/2006/relationships/footer" Target="footer1.xml"/><Relationship Id="rId19"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emf"/><Relationship Id="rId22"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827214-C9C8-4F8B-A8B5-63F7892EDFA5}"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US"/>
        </a:p>
      </dgm:t>
    </dgm:pt>
    <dgm:pt modelId="{BF785935-7643-4005-A3F8-67B41258FDFB}">
      <dgm:prSet phldrT="[Text]"/>
      <dgm:spPr/>
      <dgm:t>
        <a:bodyPr/>
        <a:lstStyle/>
        <a:p>
          <a:r>
            <a:rPr lang="en-US"/>
            <a:t>N.A. Language Policy</a:t>
          </a:r>
        </a:p>
      </dgm:t>
    </dgm:pt>
    <dgm:pt modelId="{F124F1B6-E604-4872-8D70-A9F220A2D634}" type="parTrans" cxnId="{3F051428-B128-4819-903B-849C7F124D74}">
      <dgm:prSet/>
      <dgm:spPr/>
      <dgm:t>
        <a:bodyPr/>
        <a:lstStyle/>
        <a:p>
          <a:endParaRPr lang="en-US"/>
        </a:p>
      </dgm:t>
    </dgm:pt>
    <dgm:pt modelId="{924D03C9-00DB-4DD1-A48E-89F1D2898CD1}" type="sibTrans" cxnId="{3F051428-B128-4819-903B-849C7F124D74}">
      <dgm:prSet/>
      <dgm:spPr/>
      <dgm:t>
        <a:bodyPr/>
        <a:lstStyle/>
        <a:p>
          <a:endParaRPr lang="en-US"/>
        </a:p>
      </dgm:t>
    </dgm:pt>
    <dgm:pt modelId="{05A05866-2B6A-48C1-BC7A-44829FD8C942}">
      <dgm:prSet phldrT="[Text]"/>
      <dgm:spPr/>
      <dgm:t>
        <a:bodyPr/>
        <a:lstStyle/>
        <a:p>
          <a:r>
            <a:rPr lang="en-US"/>
            <a:t>Language Attitudes &amp; Beliefs</a:t>
          </a:r>
        </a:p>
      </dgm:t>
    </dgm:pt>
    <dgm:pt modelId="{D59B87A7-3AE1-4B31-A34B-0EFB2D6A1D67}" type="parTrans" cxnId="{1E1F36E0-5097-4722-9A7C-97B3B12792B0}">
      <dgm:prSet/>
      <dgm:spPr/>
      <dgm:t>
        <a:bodyPr/>
        <a:lstStyle/>
        <a:p>
          <a:endParaRPr lang="en-US"/>
        </a:p>
      </dgm:t>
    </dgm:pt>
    <dgm:pt modelId="{C28E5F7B-48EB-49DA-99FC-BBAA754C8FCD}" type="sibTrans" cxnId="{1E1F36E0-5097-4722-9A7C-97B3B12792B0}">
      <dgm:prSet/>
      <dgm:spPr/>
      <dgm:t>
        <a:bodyPr/>
        <a:lstStyle/>
        <a:p>
          <a:endParaRPr lang="en-US"/>
        </a:p>
      </dgm:t>
    </dgm:pt>
    <dgm:pt modelId="{A1BDA468-96E2-46B3-AC50-6E5C5C3FA98D}">
      <dgm:prSet phldrT="[Text]"/>
      <dgm:spPr/>
      <dgm:t>
        <a:bodyPr/>
        <a:lstStyle/>
        <a:p>
          <a:r>
            <a:rPr lang="en-US"/>
            <a:t>Policy Conflict</a:t>
          </a:r>
        </a:p>
      </dgm:t>
    </dgm:pt>
    <dgm:pt modelId="{BFB9CFA7-6E45-4E15-8363-3431870ED7E5}" type="parTrans" cxnId="{45731836-0B57-4E4A-A8EF-185D1378A000}">
      <dgm:prSet/>
      <dgm:spPr/>
      <dgm:t>
        <a:bodyPr/>
        <a:lstStyle/>
        <a:p>
          <a:endParaRPr lang="en-US"/>
        </a:p>
      </dgm:t>
    </dgm:pt>
    <dgm:pt modelId="{C0ADDC9C-8BC9-4A45-BAFA-D2C8CDEB79DD}" type="sibTrans" cxnId="{45731836-0B57-4E4A-A8EF-185D1378A000}">
      <dgm:prSet/>
      <dgm:spPr/>
      <dgm:t>
        <a:bodyPr/>
        <a:lstStyle/>
        <a:p>
          <a:endParaRPr lang="en-US"/>
        </a:p>
      </dgm:t>
    </dgm:pt>
    <dgm:pt modelId="{20AE23F5-E9F8-4071-9443-7559EFA003FE}">
      <dgm:prSet phldrT="[Text]"/>
      <dgm:spPr/>
      <dgm:t>
        <a:bodyPr/>
        <a:lstStyle/>
        <a:p>
          <a:r>
            <a:rPr lang="en-US"/>
            <a:t>Factors for Success</a:t>
          </a:r>
        </a:p>
      </dgm:t>
    </dgm:pt>
    <dgm:pt modelId="{3005631B-62B9-48E7-B66F-24BA10578E33}" type="parTrans" cxnId="{B75C988D-4A7C-475F-86D5-739D9C455D15}">
      <dgm:prSet/>
      <dgm:spPr/>
      <dgm:t>
        <a:bodyPr/>
        <a:lstStyle/>
        <a:p>
          <a:endParaRPr lang="en-US"/>
        </a:p>
      </dgm:t>
    </dgm:pt>
    <dgm:pt modelId="{F1A72D40-B915-41CD-B151-2FCA1A622481}" type="sibTrans" cxnId="{B75C988D-4A7C-475F-86D5-739D9C455D15}">
      <dgm:prSet/>
      <dgm:spPr/>
      <dgm:t>
        <a:bodyPr/>
        <a:lstStyle/>
        <a:p>
          <a:endParaRPr lang="en-US"/>
        </a:p>
      </dgm:t>
    </dgm:pt>
    <dgm:pt modelId="{88E51661-9DB9-4384-90E7-0401ACBEEA64}">
      <dgm:prSet phldrT="[Text]"/>
      <dgm:spPr/>
      <dgm:t>
        <a:bodyPr/>
        <a:lstStyle/>
        <a:p>
          <a:r>
            <a:rPr lang="en-US"/>
            <a:t>Policy Architecture </a:t>
          </a:r>
        </a:p>
      </dgm:t>
    </dgm:pt>
    <dgm:pt modelId="{BDEC042F-D5B8-4A4A-B662-CD51E5113607}" type="parTrans" cxnId="{B5DD88B5-21C9-4150-BEA1-DA88724770E4}">
      <dgm:prSet/>
      <dgm:spPr/>
      <dgm:t>
        <a:bodyPr/>
        <a:lstStyle/>
        <a:p>
          <a:endParaRPr lang="en-US"/>
        </a:p>
      </dgm:t>
    </dgm:pt>
    <dgm:pt modelId="{08759CC7-C9CC-409F-B2AF-55B262CF3339}" type="sibTrans" cxnId="{B5DD88B5-21C9-4150-BEA1-DA88724770E4}">
      <dgm:prSet/>
      <dgm:spPr/>
      <dgm:t>
        <a:bodyPr/>
        <a:lstStyle/>
        <a:p>
          <a:endParaRPr lang="en-US"/>
        </a:p>
      </dgm:t>
    </dgm:pt>
    <dgm:pt modelId="{4C364CF1-9387-49F8-8880-CCE9B0350D8C}">
      <dgm:prSet/>
      <dgm:spPr/>
      <dgm:t>
        <a:bodyPr/>
        <a:lstStyle/>
        <a:p>
          <a:r>
            <a:rPr lang="en-US"/>
            <a:t>Implementation Challenges</a:t>
          </a:r>
        </a:p>
      </dgm:t>
    </dgm:pt>
    <dgm:pt modelId="{F554088E-C998-4790-8EA7-24569414FF0C}" type="parTrans" cxnId="{D4AB9AE3-DB5D-4139-8562-77C0466D67F1}">
      <dgm:prSet/>
      <dgm:spPr/>
      <dgm:t>
        <a:bodyPr/>
        <a:lstStyle/>
        <a:p>
          <a:endParaRPr lang="en-US"/>
        </a:p>
      </dgm:t>
    </dgm:pt>
    <dgm:pt modelId="{0D42E656-69CB-4312-8650-50BC3EE09AF4}" type="sibTrans" cxnId="{D4AB9AE3-DB5D-4139-8562-77C0466D67F1}">
      <dgm:prSet/>
      <dgm:spPr/>
      <dgm:t>
        <a:bodyPr/>
        <a:lstStyle/>
        <a:p>
          <a:endParaRPr lang="en-US"/>
        </a:p>
      </dgm:t>
    </dgm:pt>
    <dgm:pt modelId="{074E178A-47A0-4EDB-81F1-3136ABE04429}" type="pres">
      <dgm:prSet presAssocID="{0D827214-C9C8-4F8B-A8B5-63F7892EDFA5}" presName="composite" presStyleCnt="0">
        <dgm:presLayoutVars>
          <dgm:chMax val="1"/>
          <dgm:dir/>
          <dgm:resizeHandles val="exact"/>
        </dgm:presLayoutVars>
      </dgm:prSet>
      <dgm:spPr/>
      <dgm:t>
        <a:bodyPr/>
        <a:lstStyle/>
        <a:p>
          <a:endParaRPr lang="en-US"/>
        </a:p>
      </dgm:t>
    </dgm:pt>
    <dgm:pt modelId="{C3066514-5646-4501-92D7-4504103B32F9}" type="pres">
      <dgm:prSet presAssocID="{0D827214-C9C8-4F8B-A8B5-63F7892EDFA5}" presName="radial" presStyleCnt="0">
        <dgm:presLayoutVars>
          <dgm:animLvl val="ctr"/>
        </dgm:presLayoutVars>
      </dgm:prSet>
      <dgm:spPr/>
    </dgm:pt>
    <dgm:pt modelId="{472B2915-53A6-44FD-A6D8-271F8199CC09}" type="pres">
      <dgm:prSet presAssocID="{BF785935-7643-4005-A3F8-67B41258FDFB}" presName="centerShape" presStyleLbl="vennNode1" presStyleIdx="0" presStyleCnt="6"/>
      <dgm:spPr/>
      <dgm:t>
        <a:bodyPr/>
        <a:lstStyle/>
        <a:p>
          <a:endParaRPr lang="en-US"/>
        </a:p>
      </dgm:t>
    </dgm:pt>
    <dgm:pt modelId="{B62E11B7-0FA4-42F8-9418-383D0CB4BFB7}" type="pres">
      <dgm:prSet presAssocID="{05A05866-2B6A-48C1-BC7A-44829FD8C942}" presName="node" presStyleLbl="vennNode1" presStyleIdx="1" presStyleCnt="6">
        <dgm:presLayoutVars>
          <dgm:bulletEnabled val="1"/>
        </dgm:presLayoutVars>
      </dgm:prSet>
      <dgm:spPr/>
      <dgm:t>
        <a:bodyPr/>
        <a:lstStyle/>
        <a:p>
          <a:endParaRPr lang="en-US"/>
        </a:p>
      </dgm:t>
    </dgm:pt>
    <dgm:pt modelId="{0BC69CD9-A9D0-4FCE-B3A2-1C688265C990}" type="pres">
      <dgm:prSet presAssocID="{A1BDA468-96E2-46B3-AC50-6E5C5C3FA98D}" presName="node" presStyleLbl="vennNode1" presStyleIdx="2" presStyleCnt="6">
        <dgm:presLayoutVars>
          <dgm:bulletEnabled val="1"/>
        </dgm:presLayoutVars>
      </dgm:prSet>
      <dgm:spPr/>
      <dgm:t>
        <a:bodyPr/>
        <a:lstStyle/>
        <a:p>
          <a:endParaRPr lang="en-US"/>
        </a:p>
      </dgm:t>
    </dgm:pt>
    <dgm:pt modelId="{C7447462-BA4A-49D8-AAA8-C378DC016BF2}" type="pres">
      <dgm:prSet presAssocID="{20AE23F5-E9F8-4071-9443-7559EFA003FE}" presName="node" presStyleLbl="vennNode1" presStyleIdx="3" presStyleCnt="6">
        <dgm:presLayoutVars>
          <dgm:bulletEnabled val="1"/>
        </dgm:presLayoutVars>
      </dgm:prSet>
      <dgm:spPr/>
      <dgm:t>
        <a:bodyPr/>
        <a:lstStyle/>
        <a:p>
          <a:endParaRPr lang="en-US"/>
        </a:p>
      </dgm:t>
    </dgm:pt>
    <dgm:pt modelId="{5735A352-F3B6-4604-828E-524820E26ED0}" type="pres">
      <dgm:prSet presAssocID="{4C364CF1-9387-49F8-8880-CCE9B0350D8C}" presName="node" presStyleLbl="vennNode1" presStyleIdx="4" presStyleCnt="6">
        <dgm:presLayoutVars>
          <dgm:bulletEnabled val="1"/>
        </dgm:presLayoutVars>
      </dgm:prSet>
      <dgm:spPr/>
      <dgm:t>
        <a:bodyPr/>
        <a:lstStyle/>
        <a:p>
          <a:endParaRPr lang="en-US"/>
        </a:p>
      </dgm:t>
    </dgm:pt>
    <dgm:pt modelId="{8E19FDF9-EF57-4FF5-864F-0F18ABB0DE03}" type="pres">
      <dgm:prSet presAssocID="{88E51661-9DB9-4384-90E7-0401ACBEEA64}" presName="node" presStyleLbl="vennNode1" presStyleIdx="5" presStyleCnt="6">
        <dgm:presLayoutVars>
          <dgm:bulletEnabled val="1"/>
        </dgm:presLayoutVars>
      </dgm:prSet>
      <dgm:spPr/>
      <dgm:t>
        <a:bodyPr/>
        <a:lstStyle/>
        <a:p>
          <a:endParaRPr lang="en-US"/>
        </a:p>
      </dgm:t>
    </dgm:pt>
  </dgm:ptLst>
  <dgm:cxnLst>
    <dgm:cxn modelId="{45731836-0B57-4E4A-A8EF-185D1378A000}" srcId="{BF785935-7643-4005-A3F8-67B41258FDFB}" destId="{A1BDA468-96E2-46B3-AC50-6E5C5C3FA98D}" srcOrd="1" destOrd="0" parTransId="{BFB9CFA7-6E45-4E15-8363-3431870ED7E5}" sibTransId="{C0ADDC9C-8BC9-4A45-BAFA-D2C8CDEB79DD}"/>
    <dgm:cxn modelId="{1E1F36E0-5097-4722-9A7C-97B3B12792B0}" srcId="{BF785935-7643-4005-A3F8-67B41258FDFB}" destId="{05A05866-2B6A-48C1-BC7A-44829FD8C942}" srcOrd="0" destOrd="0" parTransId="{D59B87A7-3AE1-4B31-A34B-0EFB2D6A1D67}" sibTransId="{C28E5F7B-48EB-49DA-99FC-BBAA754C8FCD}"/>
    <dgm:cxn modelId="{7B44492A-D79D-4D0A-B0E5-264530F69635}" type="presOf" srcId="{0D827214-C9C8-4F8B-A8B5-63F7892EDFA5}" destId="{074E178A-47A0-4EDB-81F1-3136ABE04429}" srcOrd="0" destOrd="0" presId="urn:microsoft.com/office/officeart/2005/8/layout/radial3"/>
    <dgm:cxn modelId="{62E657AE-77CE-43D6-A57A-27980DF52C31}" type="presOf" srcId="{20AE23F5-E9F8-4071-9443-7559EFA003FE}" destId="{C7447462-BA4A-49D8-AAA8-C378DC016BF2}" srcOrd="0" destOrd="0" presId="urn:microsoft.com/office/officeart/2005/8/layout/radial3"/>
    <dgm:cxn modelId="{A70D3EAF-39CA-4597-A44D-EB0AD5C95C01}" type="presOf" srcId="{88E51661-9DB9-4384-90E7-0401ACBEEA64}" destId="{8E19FDF9-EF57-4FF5-864F-0F18ABB0DE03}" srcOrd="0" destOrd="0" presId="urn:microsoft.com/office/officeart/2005/8/layout/radial3"/>
    <dgm:cxn modelId="{25E59A88-2F18-44FB-8FF9-5966935EFD10}" type="presOf" srcId="{4C364CF1-9387-49F8-8880-CCE9B0350D8C}" destId="{5735A352-F3B6-4604-828E-524820E26ED0}" srcOrd="0" destOrd="0" presId="urn:microsoft.com/office/officeart/2005/8/layout/radial3"/>
    <dgm:cxn modelId="{E5AB56DF-767C-4F2B-A3A9-A64F26BCAE59}" type="presOf" srcId="{05A05866-2B6A-48C1-BC7A-44829FD8C942}" destId="{B62E11B7-0FA4-42F8-9418-383D0CB4BFB7}" srcOrd="0" destOrd="0" presId="urn:microsoft.com/office/officeart/2005/8/layout/radial3"/>
    <dgm:cxn modelId="{AD57C3F4-A343-4FC6-A866-4D4740F354F8}" type="presOf" srcId="{A1BDA468-96E2-46B3-AC50-6E5C5C3FA98D}" destId="{0BC69CD9-A9D0-4FCE-B3A2-1C688265C990}" srcOrd="0" destOrd="0" presId="urn:microsoft.com/office/officeart/2005/8/layout/radial3"/>
    <dgm:cxn modelId="{D4AB9AE3-DB5D-4139-8562-77C0466D67F1}" srcId="{BF785935-7643-4005-A3F8-67B41258FDFB}" destId="{4C364CF1-9387-49F8-8880-CCE9B0350D8C}" srcOrd="3" destOrd="0" parTransId="{F554088E-C998-4790-8EA7-24569414FF0C}" sibTransId="{0D42E656-69CB-4312-8650-50BC3EE09AF4}"/>
    <dgm:cxn modelId="{92576F25-7A53-4695-AE59-114463FCD2F3}" type="presOf" srcId="{BF785935-7643-4005-A3F8-67B41258FDFB}" destId="{472B2915-53A6-44FD-A6D8-271F8199CC09}" srcOrd="0" destOrd="0" presId="urn:microsoft.com/office/officeart/2005/8/layout/radial3"/>
    <dgm:cxn modelId="{B75C988D-4A7C-475F-86D5-739D9C455D15}" srcId="{BF785935-7643-4005-A3F8-67B41258FDFB}" destId="{20AE23F5-E9F8-4071-9443-7559EFA003FE}" srcOrd="2" destOrd="0" parTransId="{3005631B-62B9-48E7-B66F-24BA10578E33}" sibTransId="{F1A72D40-B915-41CD-B151-2FCA1A622481}"/>
    <dgm:cxn modelId="{3F051428-B128-4819-903B-849C7F124D74}" srcId="{0D827214-C9C8-4F8B-A8B5-63F7892EDFA5}" destId="{BF785935-7643-4005-A3F8-67B41258FDFB}" srcOrd="0" destOrd="0" parTransId="{F124F1B6-E604-4872-8D70-A9F220A2D634}" sibTransId="{924D03C9-00DB-4DD1-A48E-89F1D2898CD1}"/>
    <dgm:cxn modelId="{B5DD88B5-21C9-4150-BEA1-DA88724770E4}" srcId="{BF785935-7643-4005-A3F8-67B41258FDFB}" destId="{88E51661-9DB9-4384-90E7-0401ACBEEA64}" srcOrd="4" destOrd="0" parTransId="{BDEC042F-D5B8-4A4A-B662-CD51E5113607}" sibTransId="{08759CC7-C9CC-409F-B2AF-55B262CF3339}"/>
    <dgm:cxn modelId="{CE9D65AA-0676-4304-BCAC-82661F681946}" type="presParOf" srcId="{074E178A-47A0-4EDB-81F1-3136ABE04429}" destId="{C3066514-5646-4501-92D7-4504103B32F9}" srcOrd="0" destOrd="0" presId="urn:microsoft.com/office/officeart/2005/8/layout/radial3"/>
    <dgm:cxn modelId="{F10C0673-11BB-45D2-8FF2-B0B842C6298C}" type="presParOf" srcId="{C3066514-5646-4501-92D7-4504103B32F9}" destId="{472B2915-53A6-44FD-A6D8-271F8199CC09}" srcOrd="0" destOrd="0" presId="urn:microsoft.com/office/officeart/2005/8/layout/radial3"/>
    <dgm:cxn modelId="{071E4383-94B1-43CD-9576-D7B9F7A98CB9}" type="presParOf" srcId="{C3066514-5646-4501-92D7-4504103B32F9}" destId="{B62E11B7-0FA4-42F8-9418-383D0CB4BFB7}" srcOrd="1" destOrd="0" presId="urn:microsoft.com/office/officeart/2005/8/layout/radial3"/>
    <dgm:cxn modelId="{14BD95F4-9589-4586-A907-78E8950B76C5}" type="presParOf" srcId="{C3066514-5646-4501-92D7-4504103B32F9}" destId="{0BC69CD9-A9D0-4FCE-B3A2-1C688265C990}" srcOrd="2" destOrd="0" presId="urn:microsoft.com/office/officeart/2005/8/layout/radial3"/>
    <dgm:cxn modelId="{08381748-2804-41CD-8342-782681FAABEB}" type="presParOf" srcId="{C3066514-5646-4501-92D7-4504103B32F9}" destId="{C7447462-BA4A-49D8-AAA8-C378DC016BF2}" srcOrd="3" destOrd="0" presId="urn:microsoft.com/office/officeart/2005/8/layout/radial3"/>
    <dgm:cxn modelId="{495FDE74-7EFF-4006-8AAF-2C8548EA16F8}" type="presParOf" srcId="{C3066514-5646-4501-92D7-4504103B32F9}" destId="{5735A352-F3B6-4604-828E-524820E26ED0}" srcOrd="4" destOrd="0" presId="urn:microsoft.com/office/officeart/2005/8/layout/radial3"/>
    <dgm:cxn modelId="{C60F3C2D-1559-4A5A-AE84-7BCEE38708F4}" type="presParOf" srcId="{C3066514-5646-4501-92D7-4504103B32F9}" destId="{8E19FDF9-EF57-4FF5-864F-0F18ABB0DE03}" srcOrd="5" destOrd="0" presId="urn:microsoft.com/office/officeart/2005/8/layout/radial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2B2915-53A6-44FD-A6D8-271F8199CC09}">
      <dsp:nvSpPr>
        <dsp:cNvPr id="0" name=""/>
        <dsp:cNvSpPr/>
      </dsp:nvSpPr>
      <dsp:spPr>
        <a:xfrm>
          <a:off x="1753195" y="907574"/>
          <a:ext cx="2103834" cy="2103834"/>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en-US" sz="2800" kern="1200"/>
            <a:t>N.A. Language Policy</a:t>
          </a:r>
        </a:p>
      </dsp:txBody>
      <dsp:txXfrm>
        <a:off x="2061294" y="1215673"/>
        <a:ext cx="1487636" cy="1487636"/>
      </dsp:txXfrm>
    </dsp:sp>
    <dsp:sp modelId="{B62E11B7-0FA4-42F8-9418-383D0CB4BFB7}">
      <dsp:nvSpPr>
        <dsp:cNvPr id="0" name=""/>
        <dsp:cNvSpPr/>
      </dsp:nvSpPr>
      <dsp:spPr>
        <a:xfrm>
          <a:off x="2279153" y="64908"/>
          <a:ext cx="1051917" cy="105191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Language Attitudes &amp; Beliefs</a:t>
          </a:r>
        </a:p>
      </dsp:txBody>
      <dsp:txXfrm>
        <a:off x="2433203" y="218958"/>
        <a:ext cx="743817" cy="743817"/>
      </dsp:txXfrm>
    </dsp:sp>
    <dsp:sp modelId="{0BC69CD9-A9D0-4FCE-B3A2-1C688265C990}">
      <dsp:nvSpPr>
        <dsp:cNvPr id="0" name=""/>
        <dsp:cNvSpPr/>
      </dsp:nvSpPr>
      <dsp:spPr>
        <a:xfrm>
          <a:off x="3580793" y="1010605"/>
          <a:ext cx="1051917" cy="105191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Policy Conflict</a:t>
          </a:r>
        </a:p>
      </dsp:txBody>
      <dsp:txXfrm>
        <a:off x="3734843" y="1164655"/>
        <a:ext cx="743817" cy="743817"/>
      </dsp:txXfrm>
    </dsp:sp>
    <dsp:sp modelId="{C7447462-BA4A-49D8-AAA8-C378DC016BF2}">
      <dsp:nvSpPr>
        <dsp:cNvPr id="0" name=""/>
        <dsp:cNvSpPr/>
      </dsp:nvSpPr>
      <dsp:spPr>
        <a:xfrm>
          <a:off x="3083611" y="2540774"/>
          <a:ext cx="1051917" cy="105191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Factors for Success</a:t>
          </a:r>
        </a:p>
      </dsp:txBody>
      <dsp:txXfrm>
        <a:off x="3237661" y="2694824"/>
        <a:ext cx="743817" cy="743817"/>
      </dsp:txXfrm>
    </dsp:sp>
    <dsp:sp modelId="{5735A352-F3B6-4604-828E-524820E26ED0}">
      <dsp:nvSpPr>
        <dsp:cNvPr id="0" name=""/>
        <dsp:cNvSpPr/>
      </dsp:nvSpPr>
      <dsp:spPr>
        <a:xfrm>
          <a:off x="1474696" y="2540774"/>
          <a:ext cx="1051917" cy="105191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Implementation Challenges</a:t>
          </a:r>
        </a:p>
      </dsp:txBody>
      <dsp:txXfrm>
        <a:off x="1628746" y="2694824"/>
        <a:ext cx="743817" cy="743817"/>
      </dsp:txXfrm>
    </dsp:sp>
    <dsp:sp modelId="{8E19FDF9-EF57-4FF5-864F-0F18ABB0DE03}">
      <dsp:nvSpPr>
        <dsp:cNvPr id="0" name=""/>
        <dsp:cNvSpPr/>
      </dsp:nvSpPr>
      <dsp:spPr>
        <a:xfrm>
          <a:off x="977513" y="1010605"/>
          <a:ext cx="1051917" cy="105191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Policy Architecture </a:t>
          </a:r>
        </a:p>
      </dsp:txBody>
      <dsp:txXfrm>
        <a:off x="1131563" y="1164655"/>
        <a:ext cx="743817" cy="743817"/>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10DFAD0C4DB4DB0AAC892170809B624"/>
        <w:category>
          <w:name w:val="General"/>
          <w:gallery w:val="placeholder"/>
        </w:category>
        <w:types>
          <w:type w:val="bbPlcHdr"/>
        </w:types>
        <w:behaviors>
          <w:behavior w:val="content"/>
        </w:behaviors>
        <w:guid w:val="{363F9665-CA79-4A4E-B51F-9B3F462FFB46}"/>
      </w:docPartPr>
      <w:docPartBody>
        <w:p w:rsidR="00D35C0B" w:rsidRDefault="00775DF6" w:rsidP="00775DF6">
          <w:pPr>
            <w:pStyle w:val="010DFAD0C4DB4DB0AAC892170809B624"/>
          </w:pPr>
          <w:r w:rsidRPr="00C61AB6">
            <w:rPr>
              <w:rStyle w:val="PlaceholderText"/>
            </w:rPr>
            <w:t>Click here to enter text.</w:t>
          </w:r>
        </w:p>
      </w:docPartBody>
    </w:docPart>
    <w:docPart>
      <w:docPartPr>
        <w:name w:val="E3075344DF1F4FBE9C20670DF5193EA8"/>
        <w:category>
          <w:name w:val="General"/>
          <w:gallery w:val="placeholder"/>
        </w:category>
        <w:types>
          <w:type w:val="bbPlcHdr"/>
        </w:types>
        <w:behaviors>
          <w:behavior w:val="content"/>
        </w:behaviors>
        <w:guid w:val="{C5F13E96-C083-40F9-9157-8B61E8C840D7}"/>
      </w:docPartPr>
      <w:docPartBody>
        <w:p w:rsidR="00D35C0B" w:rsidRDefault="00775DF6" w:rsidP="00775DF6">
          <w:pPr>
            <w:pStyle w:val="E3075344DF1F4FBE9C20670DF5193EA8"/>
          </w:pPr>
          <w:r w:rsidRPr="00C61AB6">
            <w:rPr>
              <w:rStyle w:val="PlaceholderText"/>
            </w:rPr>
            <w:t>Choose an item.</w:t>
          </w:r>
        </w:p>
      </w:docPartBody>
    </w:docPart>
    <w:docPart>
      <w:docPartPr>
        <w:name w:val="ED009A75A346430AAA580E6F742B3132"/>
        <w:category>
          <w:name w:val="General"/>
          <w:gallery w:val="placeholder"/>
        </w:category>
        <w:types>
          <w:type w:val="bbPlcHdr"/>
        </w:types>
        <w:behaviors>
          <w:behavior w:val="content"/>
        </w:behaviors>
        <w:guid w:val="{A6C31E11-ADB5-401D-9A4D-4A16B1C00AAC}"/>
      </w:docPartPr>
      <w:docPartBody>
        <w:p w:rsidR="00D35C0B" w:rsidRDefault="00775DF6" w:rsidP="00775DF6">
          <w:pPr>
            <w:pStyle w:val="ED009A75A346430AAA580E6F742B3132"/>
          </w:pPr>
          <w:r w:rsidRPr="00C61AB6">
            <w:rPr>
              <w:rStyle w:val="PlaceholderText"/>
            </w:rPr>
            <w:t>Choose an item.</w:t>
          </w:r>
        </w:p>
      </w:docPartBody>
    </w:docPart>
    <w:docPart>
      <w:docPartPr>
        <w:name w:val="EC9ABC557665454487C6465A3BEA4BC1"/>
        <w:category>
          <w:name w:val="General"/>
          <w:gallery w:val="placeholder"/>
        </w:category>
        <w:types>
          <w:type w:val="bbPlcHdr"/>
        </w:types>
        <w:behaviors>
          <w:behavior w:val="content"/>
        </w:behaviors>
        <w:guid w:val="{D8B31E61-865F-4AA4-B235-D4E087799D9A}"/>
      </w:docPartPr>
      <w:docPartBody>
        <w:p w:rsidR="00D35C0B" w:rsidRDefault="00775DF6" w:rsidP="00775DF6">
          <w:pPr>
            <w:pStyle w:val="EC9ABC557665454487C6465A3BEA4BC1"/>
          </w:pPr>
          <w:r w:rsidRPr="00C61AB6">
            <w:rPr>
              <w:rStyle w:val="PlaceholderText"/>
            </w:rPr>
            <w:t>Click here to enter text.</w:t>
          </w:r>
        </w:p>
      </w:docPartBody>
    </w:docPart>
    <w:docPart>
      <w:docPartPr>
        <w:name w:val="F9481C0AF6DE45998F072861D8E0CB5B"/>
        <w:category>
          <w:name w:val="General"/>
          <w:gallery w:val="placeholder"/>
        </w:category>
        <w:types>
          <w:type w:val="bbPlcHdr"/>
        </w:types>
        <w:behaviors>
          <w:behavior w:val="content"/>
        </w:behaviors>
        <w:guid w:val="{3022B081-1F62-48D8-BB4A-13DE34A72FB9}"/>
      </w:docPartPr>
      <w:docPartBody>
        <w:p w:rsidR="00D35C0B" w:rsidRDefault="00775DF6" w:rsidP="00775DF6">
          <w:pPr>
            <w:pStyle w:val="F9481C0AF6DE45998F072861D8E0CB5B"/>
          </w:pPr>
          <w:r w:rsidRPr="00C61AB6">
            <w:rPr>
              <w:rStyle w:val="PlaceholderText"/>
            </w:rPr>
            <w:t>Choose an item.</w:t>
          </w:r>
        </w:p>
      </w:docPartBody>
    </w:docPart>
    <w:docPart>
      <w:docPartPr>
        <w:name w:val="C109C528A743496FA01955E19DB8B05E"/>
        <w:category>
          <w:name w:val="General"/>
          <w:gallery w:val="placeholder"/>
        </w:category>
        <w:types>
          <w:type w:val="bbPlcHdr"/>
        </w:types>
        <w:behaviors>
          <w:behavior w:val="content"/>
        </w:behaviors>
        <w:guid w:val="{FF0D6090-96A4-48AA-A87B-1FDBCE69EA04}"/>
      </w:docPartPr>
      <w:docPartBody>
        <w:p w:rsidR="00D35C0B" w:rsidRDefault="00775DF6" w:rsidP="00775DF6">
          <w:pPr>
            <w:pStyle w:val="C109C528A743496FA01955E19DB8B05E"/>
          </w:pPr>
          <w:r w:rsidRPr="00C61AB6">
            <w:rPr>
              <w:rStyle w:val="PlaceholderText"/>
            </w:rPr>
            <w:t>Click here to enter text.</w:t>
          </w:r>
        </w:p>
      </w:docPartBody>
    </w:docPart>
    <w:docPart>
      <w:docPartPr>
        <w:name w:val="578F176002D441BEAE2F3CF360EE1DA9"/>
        <w:category>
          <w:name w:val="General"/>
          <w:gallery w:val="placeholder"/>
        </w:category>
        <w:types>
          <w:type w:val="bbPlcHdr"/>
        </w:types>
        <w:behaviors>
          <w:behavior w:val="content"/>
        </w:behaviors>
        <w:guid w:val="{6B8D02A9-92AB-4C3E-85D8-0F9908B7EE21}"/>
      </w:docPartPr>
      <w:docPartBody>
        <w:p w:rsidR="00D35C0B" w:rsidRDefault="00775DF6" w:rsidP="00775DF6">
          <w:pPr>
            <w:pStyle w:val="578F176002D441BEAE2F3CF360EE1DA9"/>
          </w:pPr>
          <w:r w:rsidRPr="00C61AB6">
            <w:rPr>
              <w:rStyle w:val="PlaceholderText"/>
            </w:rPr>
            <w:t>Choose an item.</w:t>
          </w:r>
        </w:p>
      </w:docPartBody>
    </w:docPart>
    <w:docPart>
      <w:docPartPr>
        <w:name w:val="75310F975284435D9DAEED21065B9D65"/>
        <w:category>
          <w:name w:val="General"/>
          <w:gallery w:val="placeholder"/>
        </w:category>
        <w:types>
          <w:type w:val="bbPlcHdr"/>
        </w:types>
        <w:behaviors>
          <w:behavior w:val="content"/>
        </w:behaviors>
        <w:guid w:val="{878C8539-2969-4D15-8408-4A453CC96B2B}"/>
      </w:docPartPr>
      <w:docPartBody>
        <w:p w:rsidR="00D35C0B" w:rsidRDefault="00775DF6" w:rsidP="00775DF6">
          <w:pPr>
            <w:pStyle w:val="75310F975284435D9DAEED21065B9D65"/>
          </w:pPr>
          <w:r w:rsidRPr="00C61AB6">
            <w:rPr>
              <w:rStyle w:val="PlaceholderText"/>
            </w:rPr>
            <w:t>Click here to enter text.</w:t>
          </w:r>
        </w:p>
      </w:docPartBody>
    </w:docPart>
    <w:docPart>
      <w:docPartPr>
        <w:name w:val="52727F0569A8428E902BCA9F5E7E0FEF"/>
        <w:category>
          <w:name w:val="General"/>
          <w:gallery w:val="placeholder"/>
        </w:category>
        <w:types>
          <w:type w:val="bbPlcHdr"/>
        </w:types>
        <w:behaviors>
          <w:behavior w:val="content"/>
        </w:behaviors>
        <w:guid w:val="{9B290C0E-65A4-4D69-ABF5-E245327D33DE}"/>
      </w:docPartPr>
      <w:docPartBody>
        <w:p w:rsidR="00D35C0B" w:rsidRDefault="00775DF6" w:rsidP="00775DF6">
          <w:pPr>
            <w:pStyle w:val="52727F0569A8428E902BCA9F5E7E0FEF"/>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Bold">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DF6"/>
    <w:rsid w:val="00011F06"/>
    <w:rsid w:val="00017320"/>
    <w:rsid w:val="00034DEC"/>
    <w:rsid w:val="00073BDE"/>
    <w:rsid w:val="00090843"/>
    <w:rsid w:val="000B388B"/>
    <w:rsid w:val="000E55BA"/>
    <w:rsid w:val="001476C1"/>
    <w:rsid w:val="001639BF"/>
    <w:rsid w:val="0017711F"/>
    <w:rsid w:val="001D0A50"/>
    <w:rsid w:val="001F31A1"/>
    <w:rsid w:val="001F76D8"/>
    <w:rsid w:val="001F7833"/>
    <w:rsid w:val="00204034"/>
    <w:rsid w:val="00251F0F"/>
    <w:rsid w:val="00253F35"/>
    <w:rsid w:val="00256B37"/>
    <w:rsid w:val="00337D78"/>
    <w:rsid w:val="003C14F6"/>
    <w:rsid w:val="003D1BF8"/>
    <w:rsid w:val="003E4BB3"/>
    <w:rsid w:val="00415B60"/>
    <w:rsid w:val="00422598"/>
    <w:rsid w:val="00451BFF"/>
    <w:rsid w:val="004C3108"/>
    <w:rsid w:val="004D557B"/>
    <w:rsid w:val="004F28E2"/>
    <w:rsid w:val="004F350E"/>
    <w:rsid w:val="005655C8"/>
    <w:rsid w:val="00574019"/>
    <w:rsid w:val="00596B91"/>
    <w:rsid w:val="005B7B1B"/>
    <w:rsid w:val="005F03E9"/>
    <w:rsid w:val="00632E20"/>
    <w:rsid w:val="0063620C"/>
    <w:rsid w:val="0069297B"/>
    <w:rsid w:val="006C2EB8"/>
    <w:rsid w:val="00726EB4"/>
    <w:rsid w:val="00732B50"/>
    <w:rsid w:val="00743DD7"/>
    <w:rsid w:val="00762AAD"/>
    <w:rsid w:val="007714E7"/>
    <w:rsid w:val="00775DF6"/>
    <w:rsid w:val="00777A3C"/>
    <w:rsid w:val="00782531"/>
    <w:rsid w:val="007C2AC5"/>
    <w:rsid w:val="008038EA"/>
    <w:rsid w:val="00846302"/>
    <w:rsid w:val="008621A9"/>
    <w:rsid w:val="00866B8E"/>
    <w:rsid w:val="00895644"/>
    <w:rsid w:val="008B36B2"/>
    <w:rsid w:val="008C1867"/>
    <w:rsid w:val="00A131C0"/>
    <w:rsid w:val="00A70FF3"/>
    <w:rsid w:val="00AA0045"/>
    <w:rsid w:val="00AA58ED"/>
    <w:rsid w:val="00AF5EDA"/>
    <w:rsid w:val="00B010DB"/>
    <w:rsid w:val="00B24DF0"/>
    <w:rsid w:val="00B4020F"/>
    <w:rsid w:val="00B55964"/>
    <w:rsid w:val="00B9036D"/>
    <w:rsid w:val="00BA385C"/>
    <w:rsid w:val="00BB3F8C"/>
    <w:rsid w:val="00BC60F1"/>
    <w:rsid w:val="00BD4EDF"/>
    <w:rsid w:val="00BE77AD"/>
    <w:rsid w:val="00BF67C8"/>
    <w:rsid w:val="00C3290C"/>
    <w:rsid w:val="00C84A72"/>
    <w:rsid w:val="00CC6BFD"/>
    <w:rsid w:val="00CE7A2E"/>
    <w:rsid w:val="00D273EF"/>
    <w:rsid w:val="00D35C0B"/>
    <w:rsid w:val="00D37BF2"/>
    <w:rsid w:val="00D51F8F"/>
    <w:rsid w:val="00D6566C"/>
    <w:rsid w:val="00D925E6"/>
    <w:rsid w:val="00D96D73"/>
    <w:rsid w:val="00DA6294"/>
    <w:rsid w:val="00DD68B9"/>
    <w:rsid w:val="00DF7667"/>
    <w:rsid w:val="00E70589"/>
    <w:rsid w:val="00E7562B"/>
    <w:rsid w:val="00E837E4"/>
    <w:rsid w:val="00E91E20"/>
    <w:rsid w:val="00EB592D"/>
    <w:rsid w:val="00EC4722"/>
    <w:rsid w:val="00F23046"/>
    <w:rsid w:val="00F3423E"/>
    <w:rsid w:val="00F60564"/>
    <w:rsid w:val="00F60BB0"/>
    <w:rsid w:val="00F61606"/>
    <w:rsid w:val="00FB1A2E"/>
    <w:rsid w:val="00FC4168"/>
    <w:rsid w:val="00FE2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5DF6"/>
    <w:rPr>
      <w:color w:val="808080"/>
    </w:rPr>
  </w:style>
  <w:style w:type="paragraph" w:customStyle="1" w:styleId="E6BFA961D87B4C4A879883593478D190">
    <w:name w:val="E6BFA961D87B4C4A879883593478D190"/>
    <w:rsid w:val="00775DF6"/>
  </w:style>
  <w:style w:type="paragraph" w:customStyle="1" w:styleId="F2CCB18C09E648E6BB3EFB32D5FDF6A3">
    <w:name w:val="F2CCB18C09E648E6BB3EFB32D5FDF6A3"/>
    <w:rsid w:val="00775DF6"/>
  </w:style>
  <w:style w:type="paragraph" w:customStyle="1" w:styleId="8865E41A24404442B2FD5626289380A3">
    <w:name w:val="8865E41A24404442B2FD5626289380A3"/>
    <w:rsid w:val="00775DF6"/>
  </w:style>
  <w:style w:type="paragraph" w:customStyle="1" w:styleId="EEE7EA0F519844EBB9091D2EAD84C20E">
    <w:name w:val="EEE7EA0F519844EBB9091D2EAD84C20E"/>
    <w:rsid w:val="00775DF6"/>
  </w:style>
  <w:style w:type="paragraph" w:customStyle="1" w:styleId="BEA0BA0755F64294A64368DA38239C0B">
    <w:name w:val="BEA0BA0755F64294A64368DA38239C0B"/>
    <w:rsid w:val="00775DF6"/>
  </w:style>
  <w:style w:type="paragraph" w:customStyle="1" w:styleId="79A7C818E2C244229F99CF50F73473DF">
    <w:name w:val="79A7C818E2C244229F99CF50F73473DF"/>
    <w:rsid w:val="00775DF6"/>
  </w:style>
  <w:style w:type="paragraph" w:customStyle="1" w:styleId="C2720CA38BC14EFCA1917875645A2945">
    <w:name w:val="C2720CA38BC14EFCA1917875645A2945"/>
    <w:rsid w:val="00775DF6"/>
  </w:style>
  <w:style w:type="paragraph" w:customStyle="1" w:styleId="7913C4D016D943D0A98AF3B7101B6AF0">
    <w:name w:val="7913C4D016D943D0A98AF3B7101B6AF0"/>
    <w:rsid w:val="00775DF6"/>
  </w:style>
  <w:style w:type="paragraph" w:customStyle="1" w:styleId="0B33C5233D38417F80C5F5F3C7E306FD">
    <w:name w:val="0B33C5233D38417F80C5F5F3C7E306FD"/>
    <w:rsid w:val="00775DF6"/>
  </w:style>
  <w:style w:type="paragraph" w:customStyle="1" w:styleId="C4548971021245B59BAE64486C437E29">
    <w:name w:val="C4548971021245B59BAE64486C437E29"/>
    <w:rsid w:val="00775DF6"/>
  </w:style>
  <w:style w:type="paragraph" w:customStyle="1" w:styleId="010DFAD0C4DB4DB0AAC892170809B624">
    <w:name w:val="010DFAD0C4DB4DB0AAC892170809B624"/>
    <w:rsid w:val="00775DF6"/>
  </w:style>
  <w:style w:type="paragraph" w:customStyle="1" w:styleId="E3075344DF1F4FBE9C20670DF5193EA8">
    <w:name w:val="E3075344DF1F4FBE9C20670DF5193EA8"/>
    <w:rsid w:val="00775DF6"/>
  </w:style>
  <w:style w:type="paragraph" w:customStyle="1" w:styleId="ED009A75A346430AAA580E6F742B3132">
    <w:name w:val="ED009A75A346430AAA580E6F742B3132"/>
    <w:rsid w:val="00775DF6"/>
  </w:style>
  <w:style w:type="paragraph" w:customStyle="1" w:styleId="EC9ABC557665454487C6465A3BEA4BC1">
    <w:name w:val="EC9ABC557665454487C6465A3BEA4BC1"/>
    <w:rsid w:val="00775DF6"/>
  </w:style>
  <w:style w:type="paragraph" w:customStyle="1" w:styleId="F9481C0AF6DE45998F072861D8E0CB5B">
    <w:name w:val="F9481C0AF6DE45998F072861D8E0CB5B"/>
    <w:rsid w:val="00775DF6"/>
  </w:style>
  <w:style w:type="paragraph" w:customStyle="1" w:styleId="C109C528A743496FA01955E19DB8B05E">
    <w:name w:val="C109C528A743496FA01955E19DB8B05E"/>
    <w:rsid w:val="00775DF6"/>
  </w:style>
  <w:style w:type="paragraph" w:customStyle="1" w:styleId="578F176002D441BEAE2F3CF360EE1DA9">
    <w:name w:val="578F176002D441BEAE2F3CF360EE1DA9"/>
    <w:rsid w:val="00775DF6"/>
  </w:style>
  <w:style w:type="paragraph" w:customStyle="1" w:styleId="75310F975284435D9DAEED21065B9D65">
    <w:name w:val="75310F975284435D9DAEED21065B9D65"/>
    <w:rsid w:val="00775DF6"/>
  </w:style>
  <w:style w:type="paragraph" w:customStyle="1" w:styleId="151087E71F7D46CA99432BFA3E5571DB">
    <w:name w:val="151087E71F7D46CA99432BFA3E5571DB"/>
    <w:rsid w:val="00775DF6"/>
  </w:style>
  <w:style w:type="paragraph" w:customStyle="1" w:styleId="A5480042B0D345A897E8416FDE9965D8">
    <w:name w:val="A5480042B0D345A897E8416FDE9965D8"/>
    <w:rsid w:val="00775DF6"/>
  </w:style>
  <w:style w:type="paragraph" w:customStyle="1" w:styleId="52727F0569A8428E902BCA9F5E7E0FEF">
    <w:name w:val="52727F0569A8428E902BCA9F5E7E0FEF"/>
    <w:rsid w:val="00775DF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5DF6"/>
    <w:rPr>
      <w:color w:val="808080"/>
    </w:rPr>
  </w:style>
  <w:style w:type="paragraph" w:customStyle="1" w:styleId="E6BFA961D87B4C4A879883593478D190">
    <w:name w:val="E6BFA961D87B4C4A879883593478D190"/>
    <w:rsid w:val="00775DF6"/>
  </w:style>
  <w:style w:type="paragraph" w:customStyle="1" w:styleId="F2CCB18C09E648E6BB3EFB32D5FDF6A3">
    <w:name w:val="F2CCB18C09E648E6BB3EFB32D5FDF6A3"/>
    <w:rsid w:val="00775DF6"/>
  </w:style>
  <w:style w:type="paragraph" w:customStyle="1" w:styleId="8865E41A24404442B2FD5626289380A3">
    <w:name w:val="8865E41A24404442B2FD5626289380A3"/>
    <w:rsid w:val="00775DF6"/>
  </w:style>
  <w:style w:type="paragraph" w:customStyle="1" w:styleId="EEE7EA0F519844EBB9091D2EAD84C20E">
    <w:name w:val="EEE7EA0F519844EBB9091D2EAD84C20E"/>
    <w:rsid w:val="00775DF6"/>
  </w:style>
  <w:style w:type="paragraph" w:customStyle="1" w:styleId="BEA0BA0755F64294A64368DA38239C0B">
    <w:name w:val="BEA0BA0755F64294A64368DA38239C0B"/>
    <w:rsid w:val="00775DF6"/>
  </w:style>
  <w:style w:type="paragraph" w:customStyle="1" w:styleId="79A7C818E2C244229F99CF50F73473DF">
    <w:name w:val="79A7C818E2C244229F99CF50F73473DF"/>
    <w:rsid w:val="00775DF6"/>
  </w:style>
  <w:style w:type="paragraph" w:customStyle="1" w:styleId="C2720CA38BC14EFCA1917875645A2945">
    <w:name w:val="C2720CA38BC14EFCA1917875645A2945"/>
    <w:rsid w:val="00775DF6"/>
  </w:style>
  <w:style w:type="paragraph" w:customStyle="1" w:styleId="7913C4D016D943D0A98AF3B7101B6AF0">
    <w:name w:val="7913C4D016D943D0A98AF3B7101B6AF0"/>
    <w:rsid w:val="00775DF6"/>
  </w:style>
  <w:style w:type="paragraph" w:customStyle="1" w:styleId="0B33C5233D38417F80C5F5F3C7E306FD">
    <w:name w:val="0B33C5233D38417F80C5F5F3C7E306FD"/>
    <w:rsid w:val="00775DF6"/>
  </w:style>
  <w:style w:type="paragraph" w:customStyle="1" w:styleId="C4548971021245B59BAE64486C437E29">
    <w:name w:val="C4548971021245B59BAE64486C437E29"/>
    <w:rsid w:val="00775DF6"/>
  </w:style>
  <w:style w:type="paragraph" w:customStyle="1" w:styleId="010DFAD0C4DB4DB0AAC892170809B624">
    <w:name w:val="010DFAD0C4DB4DB0AAC892170809B624"/>
    <w:rsid w:val="00775DF6"/>
  </w:style>
  <w:style w:type="paragraph" w:customStyle="1" w:styleId="E3075344DF1F4FBE9C20670DF5193EA8">
    <w:name w:val="E3075344DF1F4FBE9C20670DF5193EA8"/>
    <w:rsid w:val="00775DF6"/>
  </w:style>
  <w:style w:type="paragraph" w:customStyle="1" w:styleId="ED009A75A346430AAA580E6F742B3132">
    <w:name w:val="ED009A75A346430AAA580E6F742B3132"/>
    <w:rsid w:val="00775DF6"/>
  </w:style>
  <w:style w:type="paragraph" w:customStyle="1" w:styleId="EC9ABC557665454487C6465A3BEA4BC1">
    <w:name w:val="EC9ABC557665454487C6465A3BEA4BC1"/>
    <w:rsid w:val="00775DF6"/>
  </w:style>
  <w:style w:type="paragraph" w:customStyle="1" w:styleId="F9481C0AF6DE45998F072861D8E0CB5B">
    <w:name w:val="F9481C0AF6DE45998F072861D8E0CB5B"/>
    <w:rsid w:val="00775DF6"/>
  </w:style>
  <w:style w:type="paragraph" w:customStyle="1" w:styleId="C109C528A743496FA01955E19DB8B05E">
    <w:name w:val="C109C528A743496FA01955E19DB8B05E"/>
    <w:rsid w:val="00775DF6"/>
  </w:style>
  <w:style w:type="paragraph" w:customStyle="1" w:styleId="578F176002D441BEAE2F3CF360EE1DA9">
    <w:name w:val="578F176002D441BEAE2F3CF360EE1DA9"/>
    <w:rsid w:val="00775DF6"/>
  </w:style>
  <w:style w:type="paragraph" w:customStyle="1" w:styleId="75310F975284435D9DAEED21065B9D65">
    <w:name w:val="75310F975284435D9DAEED21065B9D65"/>
    <w:rsid w:val="00775DF6"/>
  </w:style>
  <w:style w:type="paragraph" w:customStyle="1" w:styleId="151087E71F7D46CA99432BFA3E5571DB">
    <w:name w:val="151087E71F7D46CA99432BFA3E5571DB"/>
    <w:rsid w:val="00775DF6"/>
  </w:style>
  <w:style w:type="paragraph" w:customStyle="1" w:styleId="A5480042B0D345A897E8416FDE9965D8">
    <w:name w:val="A5480042B0D345A897E8416FDE9965D8"/>
    <w:rsid w:val="00775DF6"/>
  </w:style>
  <w:style w:type="paragraph" w:customStyle="1" w:styleId="52727F0569A8428E902BCA9F5E7E0FEF">
    <w:name w:val="52727F0569A8428E902BCA9F5E7E0FEF"/>
    <w:rsid w:val="00775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26524-8964-4171-A7C4-1F6D16727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222</Pages>
  <Words>51805</Words>
  <Characters>295295</Characters>
  <Application>Microsoft Office Word</Application>
  <DocSecurity>0</DocSecurity>
  <Lines>2460</Lines>
  <Paragraphs>692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taylortribble</dc:creator>
  <cp:lastModifiedBy>taylortribble</cp:lastModifiedBy>
  <cp:revision>3</cp:revision>
  <cp:lastPrinted>2014-11-03T19:03:00Z</cp:lastPrinted>
  <dcterms:created xsi:type="dcterms:W3CDTF">2014-11-03T19:03:00Z</dcterms:created>
  <dcterms:modified xsi:type="dcterms:W3CDTF">2014-11-03T19:14:00Z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1PfymLyrSCQVr-kXEj_QqKYx2mfb65ieBLh5EVT9BbiA</vt:lpwstr>
  </property>
  <property fmtid="{D5CDD505-2E9C-101B-9397-08002B2CF9AE}" pid="4" name="Google.Documents.RevisionId">
    <vt:lpwstr>08122510844651541119</vt:lpwstr>
  </property>
  <property fmtid="{D5CDD505-2E9C-101B-9397-08002B2CF9AE}" pid="5" name="Google.Documents.PreviousRevisionId">
    <vt:lpwstr>00091995856132433553</vt:lpwstr>
  </property>
  <property fmtid="{D5CDD505-2E9C-101B-9397-08002B2CF9AE}" pid="6" name="Google.Documents.PluginVersion">
    <vt:lpwstr>2.0.2662.553</vt:lpwstr>
  </property>
  <property fmtid="{D5CDD505-2E9C-101B-9397-08002B2CF9AE}" pid="7" name="Google.Documents.MergeIncapabilityFlags">
    <vt:i4>0</vt:i4>
  </property>
</Properties>
</file>