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cs="Times New Roman"/>
          <w:caps/>
          <w:szCs w:val="32"/>
          <w:lang w:bidi="en-US"/>
        </w:rPr>
        <w:id w:val="30091833"/>
        <w:lock w:val="contentLocked"/>
        <w:placeholder>
          <w:docPart w:val="2614C9B2F2A45D4887849156ADBC6EFE"/>
        </w:placeholder>
        <w:group/>
      </w:sdtPr>
      <w:sdtEndPr/>
      <w:sdtContent>
        <w:p w14:paraId="4E3B0B11"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University of Oklahoma</w:t>
          </w:r>
        </w:p>
        <w:p w14:paraId="4A247A5E" w14:textId="77777777" w:rsidR="00F24234" w:rsidRPr="00F24234" w:rsidRDefault="00F24234" w:rsidP="00F24234">
          <w:pPr>
            <w:spacing w:after="0"/>
            <w:jc w:val="center"/>
            <w:rPr>
              <w:rFonts w:eastAsia="Times New Roman" w:cs="Times New Roman"/>
              <w:caps/>
              <w:szCs w:val="32"/>
              <w:lang w:bidi="en-US"/>
            </w:rPr>
          </w:pPr>
        </w:p>
        <w:p w14:paraId="74775744"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Graduate College</w:t>
          </w:r>
        </w:p>
      </w:sdtContent>
    </w:sdt>
    <w:p w14:paraId="215BB3DB" w14:textId="77777777" w:rsidR="00F24234" w:rsidRPr="00F24234" w:rsidRDefault="00F24234" w:rsidP="00F24234">
      <w:pPr>
        <w:spacing w:after="0"/>
        <w:jc w:val="center"/>
        <w:rPr>
          <w:rFonts w:eastAsia="Times New Roman" w:cs="Times New Roman"/>
          <w:caps/>
          <w:szCs w:val="32"/>
          <w:lang w:bidi="en-US"/>
        </w:rPr>
      </w:pPr>
    </w:p>
    <w:p w14:paraId="560F9E9E" w14:textId="77777777" w:rsidR="00F24234" w:rsidRPr="00F24234" w:rsidRDefault="00F24234" w:rsidP="00F24234">
      <w:pPr>
        <w:spacing w:after="0"/>
        <w:jc w:val="center"/>
        <w:rPr>
          <w:rFonts w:eastAsia="Times New Roman" w:cs="Times New Roman"/>
          <w:caps/>
          <w:szCs w:val="32"/>
          <w:lang w:bidi="en-US"/>
        </w:rPr>
      </w:pPr>
    </w:p>
    <w:p w14:paraId="3044E6DF" w14:textId="77777777" w:rsidR="00F24234" w:rsidRPr="00F24234" w:rsidRDefault="00F24234" w:rsidP="00F24234">
      <w:pPr>
        <w:spacing w:after="0"/>
        <w:jc w:val="center"/>
        <w:rPr>
          <w:rFonts w:eastAsia="Times New Roman" w:cs="Times New Roman"/>
          <w:caps/>
          <w:szCs w:val="32"/>
          <w:lang w:bidi="en-US"/>
        </w:rPr>
      </w:pPr>
    </w:p>
    <w:p w14:paraId="5E59B9D3" w14:textId="77777777" w:rsidR="00F24234" w:rsidRPr="00F24234" w:rsidRDefault="00F24234" w:rsidP="00F24234">
      <w:pPr>
        <w:spacing w:after="0"/>
        <w:jc w:val="center"/>
        <w:rPr>
          <w:rFonts w:eastAsia="Times New Roman" w:cs="Times New Roman"/>
          <w:caps/>
          <w:szCs w:val="32"/>
          <w:lang w:bidi="en-US"/>
        </w:rPr>
      </w:pPr>
    </w:p>
    <w:p w14:paraId="333AB210" w14:textId="77777777" w:rsidR="00F24234" w:rsidRPr="00F24234" w:rsidRDefault="00F24234" w:rsidP="00F24234">
      <w:pPr>
        <w:spacing w:after="0"/>
        <w:jc w:val="center"/>
        <w:rPr>
          <w:rFonts w:eastAsia="Times New Roman" w:cs="Times New Roman"/>
          <w:caps/>
          <w:szCs w:val="32"/>
          <w:lang w:bidi="en-US"/>
        </w:rPr>
      </w:pPr>
    </w:p>
    <w:p w14:paraId="6DCDE48E" w14:textId="77777777" w:rsidR="00F24234" w:rsidRPr="00F24234" w:rsidRDefault="00F24234" w:rsidP="00F24234">
      <w:pPr>
        <w:spacing w:after="0"/>
        <w:jc w:val="center"/>
        <w:rPr>
          <w:rFonts w:eastAsia="Times New Roman" w:cs="Times New Roman"/>
          <w:caps/>
          <w:szCs w:val="32"/>
          <w:lang w:bidi="en-US"/>
        </w:rPr>
      </w:pPr>
    </w:p>
    <w:p w14:paraId="0EC60623" w14:textId="77777777" w:rsidR="00F24234" w:rsidRPr="00F24234" w:rsidRDefault="00F24234" w:rsidP="00F24234">
      <w:pPr>
        <w:spacing w:after="0"/>
        <w:jc w:val="center"/>
        <w:rPr>
          <w:rFonts w:eastAsia="Times New Roman" w:cs="Times New Roman"/>
          <w:caps/>
          <w:szCs w:val="32"/>
          <w:lang w:bidi="en-US"/>
        </w:rPr>
      </w:pPr>
    </w:p>
    <w:sdt>
      <w:sdtPr>
        <w:rPr>
          <w:rFonts w:eastAsia="Times New Roman" w:cs="Times New Roman"/>
          <w:caps/>
          <w:szCs w:val="32"/>
          <w:lang w:bidi="en-US"/>
        </w:rPr>
        <w:alias w:val="Click to enter dissertation title"/>
        <w:tag w:val="Click to enter dissertation title"/>
        <w:id w:val="30091832"/>
        <w:placeholder>
          <w:docPart w:val="0D4A39D242C0F64B8EB93CE1CFF723B2"/>
        </w:placeholder>
      </w:sdtPr>
      <w:sdtEndPr/>
      <w:sdtContent>
        <w:p w14:paraId="5DE62B94" w14:textId="77777777" w:rsidR="00F24234" w:rsidRPr="00F24234" w:rsidRDefault="00F24234" w:rsidP="00F24234">
          <w:pPr>
            <w:spacing w:after="0" w:line="480" w:lineRule="auto"/>
            <w:jc w:val="center"/>
            <w:rPr>
              <w:rFonts w:eastAsia="Times New Roman" w:cs="Times New Roman"/>
              <w:caps/>
              <w:szCs w:val="32"/>
              <w:lang w:bidi="en-US"/>
            </w:rPr>
          </w:pPr>
          <w:r w:rsidRPr="00F24234">
            <w:rPr>
              <w:rFonts w:eastAsia="Times New Roman" w:cs="Times New Roman"/>
              <w:caps/>
              <w:szCs w:val="32"/>
              <w:lang w:bidi="en-US"/>
            </w:rPr>
            <w:t>LANGUAGE EPIPHANY AND FLOW THEORY:</w:t>
          </w:r>
        </w:p>
        <w:p w14:paraId="6222B5D0" w14:textId="77777777" w:rsidR="00F24234" w:rsidRPr="00F24234" w:rsidRDefault="00F24234" w:rsidP="00F24234">
          <w:pPr>
            <w:spacing w:after="0" w:line="480" w:lineRule="auto"/>
            <w:jc w:val="center"/>
            <w:rPr>
              <w:rFonts w:eastAsia="Times New Roman" w:cs="Times New Roman"/>
              <w:caps/>
              <w:szCs w:val="32"/>
              <w:lang w:bidi="en-US"/>
            </w:rPr>
          </w:pPr>
          <w:r w:rsidRPr="00F24234">
            <w:rPr>
              <w:rFonts w:eastAsia="Times New Roman" w:cs="Times New Roman"/>
              <w:caps/>
              <w:szCs w:val="32"/>
              <w:lang w:bidi="en-US"/>
            </w:rPr>
            <w:t>A PHENOMENOLOGICAL STUDY OF SUCCESSFUL LANGUAGE LEARNERS’ PERSPECTIVE ON THEIR LANGUAGE EXPERIENCE</w:t>
          </w:r>
        </w:p>
      </w:sdtContent>
    </w:sdt>
    <w:p w14:paraId="68A5DFBA" w14:textId="77777777" w:rsidR="00F24234" w:rsidRPr="00F24234" w:rsidRDefault="00F24234" w:rsidP="00F24234">
      <w:pPr>
        <w:spacing w:after="0"/>
        <w:jc w:val="center"/>
        <w:rPr>
          <w:rFonts w:eastAsia="Times New Roman" w:cs="Times New Roman"/>
          <w:caps/>
          <w:szCs w:val="32"/>
          <w:lang w:bidi="en-US"/>
        </w:rPr>
      </w:pPr>
    </w:p>
    <w:p w14:paraId="3E84C361" w14:textId="77777777" w:rsidR="00F24234" w:rsidRPr="00F24234" w:rsidRDefault="00F24234" w:rsidP="00F24234">
      <w:pPr>
        <w:spacing w:after="0"/>
        <w:jc w:val="center"/>
        <w:rPr>
          <w:rFonts w:eastAsia="Times New Roman" w:cs="Times New Roman"/>
          <w:caps/>
          <w:szCs w:val="32"/>
          <w:lang w:bidi="en-US"/>
        </w:rPr>
      </w:pPr>
    </w:p>
    <w:p w14:paraId="06482DCB" w14:textId="77777777" w:rsidR="00F24234" w:rsidRPr="00F24234" w:rsidRDefault="00F24234" w:rsidP="00F24234">
      <w:pPr>
        <w:spacing w:after="0"/>
        <w:jc w:val="center"/>
        <w:rPr>
          <w:rFonts w:eastAsia="Times New Roman" w:cs="Times New Roman"/>
          <w:caps/>
          <w:szCs w:val="32"/>
          <w:lang w:bidi="en-US"/>
        </w:rPr>
      </w:pPr>
    </w:p>
    <w:p w14:paraId="1A117826" w14:textId="77777777" w:rsidR="00F24234" w:rsidRPr="00F24234" w:rsidRDefault="00F24234" w:rsidP="00F24234">
      <w:pPr>
        <w:spacing w:after="0"/>
        <w:jc w:val="center"/>
        <w:rPr>
          <w:rFonts w:eastAsia="Times New Roman" w:cs="Times New Roman"/>
          <w:caps/>
          <w:szCs w:val="32"/>
          <w:lang w:bidi="en-US"/>
        </w:rPr>
      </w:pPr>
    </w:p>
    <w:p w14:paraId="2B3B1483" w14:textId="77777777" w:rsidR="00F24234" w:rsidRPr="00F24234" w:rsidRDefault="00F24234" w:rsidP="00F24234">
      <w:pPr>
        <w:spacing w:after="0"/>
        <w:jc w:val="center"/>
        <w:rPr>
          <w:rFonts w:eastAsia="Times New Roman" w:cs="Times New Roman"/>
          <w:caps/>
          <w:szCs w:val="32"/>
          <w:lang w:bidi="en-US"/>
        </w:rPr>
      </w:pPr>
    </w:p>
    <w:p w14:paraId="148E9CBD" w14:textId="77777777" w:rsidR="00F24234" w:rsidRPr="00F24234" w:rsidRDefault="00F24234" w:rsidP="00F24234">
      <w:pPr>
        <w:spacing w:after="0"/>
        <w:jc w:val="center"/>
        <w:rPr>
          <w:rFonts w:eastAsia="Times New Roman" w:cs="Times New Roman"/>
          <w:caps/>
          <w:szCs w:val="32"/>
          <w:lang w:bidi="en-US"/>
        </w:rPr>
      </w:pPr>
    </w:p>
    <w:p w14:paraId="3E1FCC83"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a Dissertation</w:t>
      </w:r>
    </w:p>
    <w:p w14:paraId="64F58CDD" w14:textId="77777777" w:rsidR="00F24234" w:rsidRPr="00F24234" w:rsidRDefault="00F24234" w:rsidP="00F24234">
      <w:pPr>
        <w:spacing w:after="0"/>
        <w:rPr>
          <w:rFonts w:eastAsia="Times New Roman" w:cs="Times New Roman"/>
          <w:caps/>
          <w:szCs w:val="32"/>
          <w:lang w:bidi="en-US"/>
        </w:rPr>
      </w:pPr>
    </w:p>
    <w:sdt>
      <w:sdtPr>
        <w:rPr>
          <w:rFonts w:eastAsia="Times New Roman" w:cs="Times New Roman"/>
          <w:caps/>
          <w:szCs w:val="32"/>
          <w:lang w:bidi="en-US"/>
        </w:rPr>
        <w:id w:val="11707818"/>
        <w:lock w:val="contentLocked"/>
        <w:placeholder>
          <w:docPart w:val="2614C9B2F2A45D4887849156ADBC6EFE"/>
        </w:placeholder>
        <w:group/>
      </w:sdtPr>
      <w:sdtEndPr>
        <w:rPr>
          <w:caps w:val="0"/>
        </w:rPr>
      </w:sdtEndPr>
      <w:sdtContent>
        <w:p w14:paraId="3B29DADE"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submitted to the Graduate Faculty</w:t>
          </w:r>
        </w:p>
        <w:p w14:paraId="4FBE55A8" w14:textId="77777777" w:rsidR="00F24234" w:rsidRPr="00F24234" w:rsidRDefault="00F24234" w:rsidP="00F24234">
          <w:pPr>
            <w:spacing w:after="0"/>
            <w:jc w:val="center"/>
            <w:rPr>
              <w:rFonts w:eastAsia="Times New Roman" w:cs="Times New Roman"/>
              <w:szCs w:val="32"/>
              <w:lang w:bidi="en-US"/>
            </w:rPr>
          </w:pPr>
        </w:p>
        <w:p w14:paraId="53E8F428" w14:textId="77777777" w:rsidR="00F24234" w:rsidRPr="00F24234" w:rsidRDefault="00F24234" w:rsidP="00F24234">
          <w:pPr>
            <w:spacing w:after="0"/>
            <w:jc w:val="center"/>
            <w:rPr>
              <w:rFonts w:eastAsia="Times New Roman" w:cs="Times New Roman"/>
              <w:szCs w:val="32"/>
              <w:lang w:bidi="en-US"/>
            </w:rPr>
          </w:pPr>
          <w:r w:rsidRPr="00F24234">
            <w:rPr>
              <w:rFonts w:eastAsia="Times New Roman" w:cs="Times New Roman"/>
              <w:szCs w:val="32"/>
              <w:lang w:bidi="en-US"/>
            </w:rPr>
            <w:t>in partial fulfillment of the requirements for the</w:t>
          </w:r>
        </w:p>
        <w:p w14:paraId="2AEB927A" w14:textId="77777777" w:rsidR="00F24234" w:rsidRPr="00F24234" w:rsidRDefault="00F24234" w:rsidP="00F24234">
          <w:pPr>
            <w:spacing w:after="0"/>
            <w:jc w:val="center"/>
            <w:rPr>
              <w:rFonts w:eastAsia="Times New Roman" w:cs="Times New Roman"/>
              <w:szCs w:val="32"/>
              <w:lang w:bidi="en-US"/>
            </w:rPr>
          </w:pPr>
        </w:p>
        <w:p w14:paraId="2A5F1409" w14:textId="77777777" w:rsidR="00F24234" w:rsidRPr="00F24234" w:rsidRDefault="00F24234" w:rsidP="00F24234">
          <w:pPr>
            <w:spacing w:after="0"/>
            <w:jc w:val="center"/>
            <w:rPr>
              <w:rFonts w:eastAsia="Times New Roman" w:cs="Times New Roman"/>
              <w:szCs w:val="32"/>
              <w:lang w:bidi="en-US"/>
            </w:rPr>
          </w:pPr>
          <w:r w:rsidRPr="00F24234">
            <w:rPr>
              <w:rFonts w:eastAsia="Times New Roman" w:cs="Times New Roman"/>
              <w:szCs w:val="32"/>
              <w:lang w:bidi="en-US"/>
            </w:rPr>
            <w:t>Degree of</w:t>
          </w:r>
        </w:p>
      </w:sdtContent>
    </w:sdt>
    <w:p w14:paraId="1C905C36" w14:textId="77777777" w:rsidR="00F24234" w:rsidRPr="00F24234" w:rsidRDefault="00F24234" w:rsidP="00F24234">
      <w:pPr>
        <w:spacing w:after="0"/>
        <w:jc w:val="center"/>
        <w:rPr>
          <w:rFonts w:eastAsia="Times New Roman" w:cs="Times New Roman"/>
          <w:szCs w:val="32"/>
          <w:lang w:bidi="en-US"/>
        </w:rPr>
      </w:pPr>
    </w:p>
    <w:p w14:paraId="692E4D45"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DOCTOR OF PHILOSOPHY</w:t>
      </w:r>
    </w:p>
    <w:p w14:paraId="30573F1D" w14:textId="77777777" w:rsidR="00F24234" w:rsidRPr="00F24234" w:rsidRDefault="00F24234" w:rsidP="00F24234">
      <w:pPr>
        <w:spacing w:after="0"/>
        <w:jc w:val="center"/>
        <w:rPr>
          <w:rFonts w:eastAsia="Times New Roman" w:cs="Times New Roman"/>
          <w:szCs w:val="32"/>
          <w:lang w:bidi="en-US"/>
        </w:rPr>
      </w:pPr>
    </w:p>
    <w:p w14:paraId="1E1CF65B" w14:textId="77777777" w:rsidR="00F24234" w:rsidRPr="00F24234" w:rsidRDefault="00F24234" w:rsidP="00F24234">
      <w:pPr>
        <w:spacing w:after="0"/>
        <w:jc w:val="center"/>
        <w:rPr>
          <w:rFonts w:eastAsia="Times New Roman" w:cs="Times New Roman"/>
          <w:szCs w:val="32"/>
          <w:lang w:bidi="en-US"/>
        </w:rPr>
      </w:pPr>
    </w:p>
    <w:p w14:paraId="5823CB16" w14:textId="77777777" w:rsidR="00F24234" w:rsidRPr="00F24234" w:rsidRDefault="00F24234" w:rsidP="00F24234">
      <w:pPr>
        <w:spacing w:after="0"/>
        <w:jc w:val="center"/>
        <w:rPr>
          <w:rFonts w:eastAsia="Times New Roman" w:cs="Times New Roman"/>
          <w:szCs w:val="32"/>
          <w:lang w:bidi="en-US"/>
        </w:rPr>
      </w:pPr>
    </w:p>
    <w:p w14:paraId="7032F683" w14:textId="77777777" w:rsidR="00F24234" w:rsidRPr="00F24234" w:rsidRDefault="00F24234" w:rsidP="00F24234">
      <w:pPr>
        <w:spacing w:after="0"/>
        <w:jc w:val="center"/>
        <w:rPr>
          <w:rFonts w:eastAsia="Times New Roman" w:cs="Times New Roman"/>
          <w:szCs w:val="32"/>
          <w:lang w:bidi="en-US"/>
        </w:rPr>
      </w:pPr>
    </w:p>
    <w:p w14:paraId="6E27F287" w14:textId="77777777" w:rsidR="00F24234" w:rsidRPr="00F24234" w:rsidRDefault="00F24234" w:rsidP="00F24234">
      <w:pPr>
        <w:spacing w:after="0"/>
        <w:jc w:val="center"/>
        <w:rPr>
          <w:rFonts w:eastAsia="Times New Roman" w:cs="Times New Roman"/>
          <w:szCs w:val="32"/>
          <w:lang w:bidi="en-US"/>
        </w:rPr>
      </w:pPr>
    </w:p>
    <w:p w14:paraId="0D901776" w14:textId="77777777" w:rsidR="00F24234" w:rsidRPr="00F24234" w:rsidRDefault="00F24234" w:rsidP="00F24234">
      <w:pPr>
        <w:spacing w:after="0"/>
        <w:jc w:val="center"/>
        <w:rPr>
          <w:rFonts w:eastAsia="Times New Roman" w:cs="Times New Roman"/>
          <w:szCs w:val="32"/>
          <w:lang w:bidi="en-US"/>
        </w:rPr>
      </w:pPr>
    </w:p>
    <w:p w14:paraId="6BE0CB6D" w14:textId="77777777" w:rsidR="00F24234" w:rsidRPr="00F24234" w:rsidRDefault="00F24234" w:rsidP="00F24234">
      <w:pPr>
        <w:spacing w:after="0"/>
        <w:jc w:val="center"/>
        <w:rPr>
          <w:rFonts w:eastAsia="Times New Roman" w:cs="Times New Roman"/>
          <w:szCs w:val="32"/>
          <w:lang w:bidi="en-US"/>
        </w:rPr>
      </w:pPr>
    </w:p>
    <w:p w14:paraId="29E91254" w14:textId="77777777" w:rsidR="00F24234" w:rsidRPr="00F24234" w:rsidRDefault="00F24234" w:rsidP="00F24234">
      <w:pPr>
        <w:spacing w:after="0"/>
        <w:jc w:val="center"/>
        <w:rPr>
          <w:rFonts w:eastAsia="Times New Roman" w:cs="Times New Roman"/>
          <w:szCs w:val="32"/>
          <w:lang w:bidi="en-US"/>
        </w:rPr>
      </w:pPr>
    </w:p>
    <w:p w14:paraId="6D70F28F" w14:textId="77777777" w:rsidR="00F24234" w:rsidRPr="00F24234" w:rsidRDefault="00F24234" w:rsidP="00F24234">
      <w:pPr>
        <w:spacing w:after="0"/>
        <w:jc w:val="center"/>
        <w:rPr>
          <w:rFonts w:eastAsia="Times New Roman" w:cs="Times New Roman"/>
          <w:szCs w:val="32"/>
          <w:lang w:bidi="en-US"/>
        </w:rPr>
      </w:pPr>
    </w:p>
    <w:p w14:paraId="2116542F" w14:textId="77777777" w:rsidR="00F24234" w:rsidRPr="00F24234" w:rsidRDefault="00F24234" w:rsidP="00F24234">
      <w:pPr>
        <w:spacing w:after="0"/>
        <w:jc w:val="center"/>
        <w:rPr>
          <w:rFonts w:eastAsia="Times New Roman" w:cs="Times New Roman"/>
          <w:szCs w:val="32"/>
          <w:lang w:bidi="en-US"/>
        </w:rPr>
      </w:pPr>
    </w:p>
    <w:p w14:paraId="70A848D7" w14:textId="77777777" w:rsidR="00F24234" w:rsidRPr="00F24234" w:rsidRDefault="00F24234" w:rsidP="00F24234">
      <w:pPr>
        <w:spacing w:after="0"/>
        <w:jc w:val="center"/>
        <w:rPr>
          <w:rFonts w:eastAsia="Times New Roman" w:cs="Times New Roman"/>
          <w:szCs w:val="32"/>
          <w:lang w:bidi="en-US"/>
        </w:rPr>
      </w:pPr>
      <w:r w:rsidRPr="00F24234">
        <w:rPr>
          <w:rFonts w:eastAsia="Times New Roman" w:cs="Times New Roman"/>
          <w:szCs w:val="32"/>
          <w:lang w:bidi="en-US"/>
        </w:rPr>
        <w:t>By</w:t>
      </w:r>
    </w:p>
    <w:p w14:paraId="02FF6209" w14:textId="77777777" w:rsidR="00F24234" w:rsidRPr="00F24234" w:rsidRDefault="00F24234" w:rsidP="00F24234">
      <w:pPr>
        <w:spacing w:after="0"/>
        <w:jc w:val="center"/>
        <w:rPr>
          <w:rFonts w:eastAsia="Times New Roman" w:cs="Times New Roman"/>
          <w:szCs w:val="32"/>
          <w:lang w:bidi="en-US"/>
        </w:rPr>
      </w:pPr>
    </w:p>
    <w:p w14:paraId="1A60A58D" w14:textId="77777777" w:rsidR="00F24234" w:rsidRPr="00F24234" w:rsidRDefault="00F24234" w:rsidP="00F24234">
      <w:pPr>
        <w:spacing w:after="0"/>
        <w:jc w:val="center"/>
        <w:rPr>
          <w:rFonts w:eastAsia="Times New Roman" w:cs="Times New Roman"/>
          <w:szCs w:val="32"/>
          <w:lang w:bidi="en-US"/>
        </w:rPr>
      </w:pPr>
      <w:r w:rsidRPr="00F24234">
        <w:rPr>
          <w:rFonts w:eastAsia="Times New Roman" w:cs="Times New Roman"/>
          <w:szCs w:val="32"/>
          <w:lang w:bidi="en-US"/>
        </w:rPr>
        <w:t>NOUMANE RAHOUTI</w:t>
      </w:r>
    </w:p>
    <w:p w14:paraId="08BBC122" w14:textId="77777777" w:rsidR="00F24234" w:rsidRPr="00F24234" w:rsidRDefault="00F24234" w:rsidP="00F24234">
      <w:pPr>
        <w:spacing w:after="0"/>
        <w:jc w:val="center"/>
        <w:rPr>
          <w:rFonts w:eastAsia="Times New Roman" w:cs="Times New Roman"/>
          <w:szCs w:val="32"/>
          <w:lang w:bidi="en-US"/>
        </w:rPr>
      </w:pPr>
      <w:r w:rsidRPr="00F24234">
        <w:rPr>
          <w:rFonts w:eastAsia="Times New Roman" w:cs="Times New Roman"/>
          <w:szCs w:val="32"/>
          <w:lang w:bidi="en-US"/>
        </w:rPr>
        <w:t>Norman, Oklahoma</w:t>
      </w:r>
    </w:p>
    <w:p w14:paraId="25ECF498" w14:textId="77777777" w:rsidR="00F24234" w:rsidRPr="00F24234" w:rsidRDefault="00F24234" w:rsidP="00F24234">
      <w:pPr>
        <w:spacing w:after="0"/>
        <w:jc w:val="center"/>
        <w:rPr>
          <w:rFonts w:eastAsia="Times New Roman" w:cs="Times New Roman"/>
          <w:szCs w:val="32"/>
          <w:lang w:bidi="en-US"/>
        </w:rPr>
      </w:pPr>
      <w:r w:rsidRPr="00F24234">
        <w:rPr>
          <w:rFonts w:eastAsia="Times New Roman" w:cs="Times New Roman"/>
          <w:szCs w:val="32"/>
          <w:lang w:bidi="en-US"/>
        </w:rPr>
        <w:t>2015</w:t>
      </w:r>
    </w:p>
    <w:p w14:paraId="6A9BF2EB" w14:textId="77777777" w:rsidR="00F24234" w:rsidRPr="00F24234" w:rsidRDefault="00F24234" w:rsidP="00F24234">
      <w:pPr>
        <w:spacing w:after="0"/>
        <w:jc w:val="center"/>
        <w:rPr>
          <w:rFonts w:ascii="Cambria" w:eastAsia="ＭＳ 明朝" w:hAnsi="Cambria" w:cs="Times New Roman"/>
        </w:rPr>
      </w:pPr>
    </w:p>
    <w:p w14:paraId="7BC3174E" w14:textId="77777777" w:rsidR="00F24234" w:rsidRPr="00F24234" w:rsidRDefault="00F24234" w:rsidP="00F24234">
      <w:pPr>
        <w:spacing w:after="0"/>
        <w:jc w:val="center"/>
        <w:rPr>
          <w:rFonts w:ascii="Cambria" w:eastAsia="ＭＳ 明朝" w:hAnsi="Cambria" w:cs="Times New Roman"/>
        </w:rPr>
      </w:pPr>
    </w:p>
    <w:p w14:paraId="066207CC" w14:textId="77777777" w:rsidR="00F24234" w:rsidRPr="00F24234" w:rsidRDefault="00F24234" w:rsidP="00F24234">
      <w:pPr>
        <w:spacing w:after="0"/>
        <w:rPr>
          <w:rFonts w:ascii="Cambria" w:eastAsia="ＭＳ 明朝" w:hAnsi="Cambria" w:cs="Times New Roman"/>
        </w:rPr>
      </w:pPr>
    </w:p>
    <w:p w14:paraId="79D1C558" w14:textId="77777777" w:rsidR="00F24234" w:rsidRPr="00F24234" w:rsidRDefault="00F24234" w:rsidP="00F24234">
      <w:pPr>
        <w:spacing w:after="0"/>
        <w:jc w:val="center"/>
        <w:rPr>
          <w:rFonts w:eastAsia="Times New Roman" w:cs="Times New Roman"/>
          <w:szCs w:val="32"/>
          <w:lang w:bidi="en-US"/>
        </w:rPr>
      </w:pPr>
    </w:p>
    <w:p w14:paraId="7F8CAF8F" w14:textId="77777777" w:rsidR="00F24234" w:rsidRPr="00F24234" w:rsidRDefault="00F24234" w:rsidP="00F24234">
      <w:pPr>
        <w:spacing w:after="0"/>
        <w:jc w:val="center"/>
        <w:rPr>
          <w:rFonts w:eastAsia="Times New Roman" w:cs="Times New Roman"/>
          <w:szCs w:val="32"/>
          <w:lang w:bidi="en-US"/>
        </w:rPr>
      </w:pPr>
    </w:p>
    <w:sdt>
      <w:sdtPr>
        <w:rPr>
          <w:rFonts w:eastAsia="Times New Roman" w:cs="Times New Roman"/>
          <w:caps/>
          <w:szCs w:val="32"/>
          <w:lang w:bidi="en-US"/>
        </w:rPr>
        <w:alias w:val="Click to enter dissertation title"/>
        <w:tag w:val="Click to enter dissertation title"/>
        <w:id w:val="420764913"/>
        <w:placeholder>
          <w:docPart w:val="3C3BC0CFBC046C428C689720A79A7C22"/>
        </w:placeholder>
      </w:sdtPr>
      <w:sdtEndPr/>
      <w:sdtContent>
        <w:p w14:paraId="5338050C"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LANGUAGE EPIPHANY AND FLOW THEORY:</w:t>
          </w:r>
        </w:p>
        <w:p w14:paraId="27268031"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A PHENOMENOLOGICAL STUDY OF SUCCESSFUL LANGUAGE LEARNERS’ PERSPECTIVE ON THEIR LANGUAGE EXPERIENCE</w:t>
          </w:r>
        </w:p>
      </w:sdtContent>
    </w:sdt>
    <w:p w14:paraId="0B10A1AF" w14:textId="77777777" w:rsidR="00F24234" w:rsidRPr="00F24234" w:rsidRDefault="00F24234" w:rsidP="00F24234">
      <w:pPr>
        <w:spacing w:after="0"/>
        <w:jc w:val="center"/>
        <w:rPr>
          <w:rFonts w:eastAsia="Times New Roman" w:cs="Times New Roman"/>
          <w:caps/>
          <w:szCs w:val="32"/>
          <w:lang w:bidi="en-US"/>
        </w:rPr>
      </w:pPr>
    </w:p>
    <w:p w14:paraId="18176DCD" w14:textId="77777777" w:rsidR="00F24234" w:rsidRPr="00F24234" w:rsidRDefault="00F24234" w:rsidP="00F24234">
      <w:pPr>
        <w:spacing w:after="0"/>
        <w:jc w:val="center"/>
        <w:rPr>
          <w:rFonts w:eastAsia="Times New Roman" w:cs="Times New Roman"/>
          <w:caps/>
          <w:szCs w:val="32"/>
          <w:lang w:bidi="en-US"/>
        </w:rPr>
      </w:pPr>
    </w:p>
    <w:p w14:paraId="55DBFFED"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 xml:space="preserve">A DISSERTATION APPROVED FOR THE </w:t>
      </w:r>
    </w:p>
    <w:p w14:paraId="73F6189C"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DEPARTMENT OF INSTRUCTIONAL LEADERSHIP AND ACADEMIC CURRICULUM</w:t>
      </w:r>
    </w:p>
    <w:p w14:paraId="431B1FFE" w14:textId="77777777" w:rsidR="00F24234" w:rsidRPr="00F24234" w:rsidRDefault="00F24234" w:rsidP="00F24234">
      <w:pPr>
        <w:spacing w:after="0"/>
        <w:jc w:val="center"/>
        <w:rPr>
          <w:rFonts w:eastAsia="Times New Roman" w:cs="Times New Roman"/>
          <w:caps/>
          <w:szCs w:val="32"/>
          <w:lang w:bidi="en-US"/>
        </w:rPr>
      </w:pPr>
    </w:p>
    <w:p w14:paraId="02A72EEA" w14:textId="77777777" w:rsidR="00F24234" w:rsidRPr="00F24234" w:rsidRDefault="00F24234" w:rsidP="00F24234">
      <w:pPr>
        <w:spacing w:after="0"/>
        <w:jc w:val="center"/>
        <w:rPr>
          <w:rFonts w:eastAsia="Times New Roman" w:cs="Times New Roman"/>
          <w:caps/>
          <w:szCs w:val="32"/>
          <w:lang w:bidi="en-US"/>
        </w:rPr>
      </w:pPr>
    </w:p>
    <w:p w14:paraId="62BF801A" w14:textId="77777777" w:rsidR="00F24234" w:rsidRPr="00F24234" w:rsidRDefault="00F24234" w:rsidP="00F24234">
      <w:pPr>
        <w:spacing w:after="0"/>
        <w:jc w:val="center"/>
        <w:rPr>
          <w:rFonts w:eastAsia="Times New Roman" w:cs="Times New Roman"/>
          <w:caps/>
          <w:szCs w:val="32"/>
          <w:lang w:bidi="en-US"/>
        </w:rPr>
      </w:pPr>
    </w:p>
    <w:p w14:paraId="67A24F05" w14:textId="77777777" w:rsidR="00F24234" w:rsidRPr="00F24234" w:rsidRDefault="00F24234" w:rsidP="00F24234">
      <w:pPr>
        <w:spacing w:after="0"/>
        <w:jc w:val="center"/>
        <w:rPr>
          <w:rFonts w:eastAsia="Times New Roman" w:cs="Times New Roman"/>
          <w:caps/>
          <w:szCs w:val="32"/>
          <w:lang w:bidi="en-US"/>
        </w:rPr>
      </w:pPr>
    </w:p>
    <w:p w14:paraId="58BE6109" w14:textId="77777777" w:rsidR="00F24234" w:rsidRPr="00F24234" w:rsidRDefault="00F24234" w:rsidP="00F24234">
      <w:pPr>
        <w:spacing w:after="0"/>
        <w:jc w:val="center"/>
        <w:rPr>
          <w:rFonts w:eastAsia="Times New Roman" w:cs="Times New Roman"/>
          <w:caps/>
          <w:szCs w:val="32"/>
          <w:lang w:bidi="en-US"/>
        </w:rPr>
      </w:pPr>
    </w:p>
    <w:p w14:paraId="1A9D7787" w14:textId="77777777" w:rsidR="00F24234" w:rsidRPr="00F24234" w:rsidRDefault="00F24234" w:rsidP="00F24234">
      <w:pPr>
        <w:spacing w:after="0"/>
        <w:jc w:val="center"/>
        <w:rPr>
          <w:rFonts w:eastAsia="Times New Roman" w:cs="Times New Roman"/>
          <w:caps/>
          <w:szCs w:val="32"/>
          <w:lang w:bidi="en-US"/>
        </w:rPr>
      </w:pPr>
    </w:p>
    <w:p w14:paraId="25FF470B" w14:textId="77777777" w:rsidR="00F24234" w:rsidRPr="00F24234" w:rsidRDefault="00F24234" w:rsidP="00F24234">
      <w:pPr>
        <w:spacing w:after="0"/>
        <w:jc w:val="center"/>
        <w:rPr>
          <w:rFonts w:eastAsia="Times New Roman" w:cs="Times New Roman"/>
          <w:caps/>
          <w:szCs w:val="32"/>
          <w:lang w:bidi="en-US"/>
        </w:rPr>
      </w:pPr>
    </w:p>
    <w:p w14:paraId="4D553209" w14:textId="77777777" w:rsidR="00F24234" w:rsidRPr="00F24234" w:rsidRDefault="00F24234" w:rsidP="00F24234">
      <w:pPr>
        <w:spacing w:after="0"/>
        <w:rPr>
          <w:rFonts w:eastAsia="Times New Roman" w:cs="Times New Roman"/>
          <w:caps/>
          <w:szCs w:val="32"/>
          <w:lang w:bidi="en-US"/>
        </w:rPr>
      </w:pPr>
    </w:p>
    <w:sdt>
      <w:sdtPr>
        <w:rPr>
          <w:rFonts w:eastAsia="Times New Roman" w:cs="Times New Roman"/>
          <w:caps/>
          <w:color w:val="808080"/>
          <w:szCs w:val="32"/>
          <w:lang w:bidi="en-US"/>
        </w:rPr>
        <w:id w:val="30091876"/>
        <w:lock w:val="contentLocked"/>
        <w:placeholder>
          <w:docPart w:val="D763ED3C0E18B74E9B295C9D70B08A6F"/>
        </w:placeholder>
        <w:group/>
      </w:sdtPr>
      <w:sdtEndPr/>
      <w:sdtContent>
        <w:p w14:paraId="586D5038" w14:textId="77777777" w:rsidR="00F24234" w:rsidRPr="00F24234" w:rsidRDefault="00F24234" w:rsidP="00F24234">
          <w:pPr>
            <w:spacing w:after="0"/>
            <w:jc w:val="center"/>
            <w:rPr>
              <w:rFonts w:eastAsia="Times New Roman" w:cs="Times New Roman"/>
              <w:caps/>
              <w:szCs w:val="32"/>
              <w:lang w:bidi="en-US"/>
            </w:rPr>
          </w:pPr>
          <w:r w:rsidRPr="00F24234">
            <w:rPr>
              <w:rFonts w:eastAsia="Times New Roman" w:cs="Times New Roman"/>
              <w:caps/>
              <w:szCs w:val="32"/>
              <w:lang w:bidi="en-US"/>
            </w:rPr>
            <w:t>By</w:t>
          </w:r>
        </w:p>
      </w:sdtContent>
    </w:sdt>
    <w:p w14:paraId="74AB6316" w14:textId="77777777" w:rsidR="00F24234" w:rsidRPr="00F24234" w:rsidRDefault="00F24234" w:rsidP="00F24234">
      <w:pPr>
        <w:spacing w:after="0"/>
        <w:jc w:val="center"/>
        <w:rPr>
          <w:rFonts w:eastAsia="Times New Roman" w:cs="Times New Roman"/>
          <w:szCs w:val="32"/>
          <w:lang w:bidi="en-US"/>
        </w:rPr>
      </w:pPr>
    </w:p>
    <w:p w14:paraId="6E052EA9" w14:textId="77777777" w:rsidR="00F24234" w:rsidRPr="00F24234" w:rsidRDefault="00F24234" w:rsidP="00F24234">
      <w:pPr>
        <w:spacing w:after="0"/>
        <w:jc w:val="center"/>
        <w:rPr>
          <w:rFonts w:eastAsia="Times New Roman" w:cs="Times New Roman"/>
          <w:szCs w:val="32"/>
          <w:lang w:bidi="en-US"/>
        </w:rPr>
      </w:pPr>
    </w:p>
    <w:p w14:paraId="57DC0A58" w14:textId="77777777" w:rsidR="00F24234" w:rsidRPr="00F24234" w:rsidRDefault="00F24234" w:rsidP="00F24234">
      <w:pPr>
        <w:spacing w:after="0"/>
        <w:jc w:val="center"/>
        <w:rPr>
          <w:rFonts w:eastAsia="Times New Roman" w:cs="Times New Roman"/>
          <w:szCs w:val="32"/>
          <w:lang w:bidi="en-US"/>
        </w:rPr>
      </w:pPr>
    </w:p>
    <w:p w14:paraId="2F85C309" w14:textId="77777777" w:rsidR="00F24234" w:rsidRPr="00F24234" w:rsidRDefault="00F24234" w:rsidP="00F24234">
      <w:pPr>
        <w:spacing w:after="0"/>
        <w:jc w:val="right"/>
        <w:rPr>
          <w:rFonts w:eastAsia="Times New Roman" w:cs="Times New Roman"/>
          <w:szCs w:val="32"/>
          <w:lang w:bidi="en-US"/>
        </w:rPr>
      </w:pPr>
      <w:r w:rsidRPr="00F24234">
        <w:rPr>
          <w:rFonts w:eastAsia="Times New Roman" w:cs="Times New Roman"/>
          <w:szCs w:val="32"/>
          <w:lang w:bidi="en-US"/>
        </w:rPr>
        <w:tab/>
      </w:r>
      <w:r w:rsidRPr="00F24234">
        <w:rPr>
          <w:rFonts w:eastAsia="Times New Roman" w:cs="Times New Roman"/>
          <w:szCs w:val="32"/>
          <w:lang w:bidi="en-US"/>
        </w:rPr>
        <w:tab/>
      </w:r>
      <w:r w:rsidRPr="00F24234">
        <w:rPr>
          <w:rFonts w:eastAsia="Times New Roman" w:cs="Times New Roman"/>
          <w:szCs w:val="32"/>
          <w:lang w:bidi="en-US"/>
        </w:rPr>
        <w:tab/>
      </w:r>
      <w:r w:rsidRPr="00F24234">
        <w:rPr>
          <w:rFonts w:eastAsia="Times New Roman" w:cs="Times New Roman"/>
          <w:szCs w:val="32"/>
          <w:lang w:bidi="en-US"/>
        </w:rPr>
        <w:tab/>
        <w:t>______________________________</w:t>
      </w:r>
    </w:p>
    <w:p w14:paraId="39980DC8" w14:textId="77777777" w:rsidR="00F24234" w:rsidRPr="00F24234" w:rsidRDefault="00930BFF" w:rsidP="00F24234">
      <w:pPr>
        <w:spacing w:after="0"/>
        <w:jc w:val="right"/>
        <w:rPr>
          <w:rFonts w:eastAsia="Times New Roman" w:cs="Times New Roman"/>
          <w:szCs w:val="32"/>
          <w:lang w:bidi="en-US"/>
        </w:rPr>
      </w:pPr>
      <w:sdt>
        <w:sdtPr>
          <w:rPr>
            <w:rFonts w:eastAsia="Times New Roman" w:cs="Times New Roman"/>
            <w:szCs w:val="32"/>
            <w:lang w:bidi="en-US"/>
          </w:rPr>
          <w:id w:val="2462164"/>
          <w:lock w:val="contentLocked"/>
          <w:placeholder>
            <w:docPart w:val="D763ED3C0E18B74E9B295C9D70B08A6F"/>
          </w:placeholder>
          <w:group/>
        </w:sdtPr>
        <w:sdtEndPr/>
        <w:sdtContent>
          <w:sdt>
            <w:sdtPr>
              <w:rPr>
                <w:rFonts w:eastAsia="Times New Roman" w:cs="Times New Roman"/>
                <w:szCs w:val="32"/>
                <w:lang w:bidi="en-US"/>
              </w:rPr>
              <w:id w:val="11707793"/>
              <w:lock w:val="contentLocked"/>
              <w:placeholder>
                <w:docPart w:val="D763ED3C0E18B74E9B295C9D70B08A6F"/>
              </w:placeholder>
              <w:group/>
            </w:sdtPr>
            <w:sdtEndPr/>
            <w:sdtContent>
              <w:r w:rsidR="00F24234" w:rsidRPr="00F24234">
                <w:rPr>
                  <w:rFonts w:eastAsia="Times New Roman" w:cs="Times New Roman"/>
                  <w:szCs w:val="32"/>
                  <w:lang w:bidi="en-US"/>
                </w:rPr>
                <w:t>Dr.</w:t>
              </w:r>
            </w:sdtContent>
          </w:sdt>
        </w:sdtContent>
      </w:sdt>
      <w:r w:rsidR="00F24234" w:rsidRPr="00F24234">
        <w:rPr>
          <w:rFonts w:eastAsia="Times New Roman" w:cs="Times New Roman"/>
          <w:szCs w:val="32"/>
          <w:lang w:bidi="en-US"/>
        </w:rPr>
        <w:t xml:space="preserve"> </w:t>
      </w:r>
      <w:sdt>
        <w:sdtPr>
          <w:rPr>
            <w:rFonts w:eastAsia="Times New Roman" w:cs="Times New Roman"/>
            <w:szCs w:val="32"/>
            <w:lang w:bidi="en-US"/>
          </w:rPr>
          <w:alias w:val="Click to enter committee chair name"/>
          <w:tag w:val="committee chair"/>
          <w:id w:val="30091849"/>
          <w:placeholder>
            <w:docPart w:val="D763ED3C0E18B74E9B295C9D70B08A6F"/>
          </w:placeholder>
        </w:sdtPr>
        <w:sdtEndPr/>
        <w:sdtContent>
          <w:r w:rsidR="00F24234" w:rsidRPr="00F24234">
            <w:rPr>
              <w:rFonts w:eastAsia="Times New Roman" w:cs="Times New Roman"/>
              <w:szCs w:val="32"/>
              <w:lang w:bidi="en-US"/>
            </w:rPr>
            <w:t>Lawrence Baines</w:t>
          </w:r>
        </w:sdtContent>
      </w:sdt>
      <w:r w:rsidR="00F24234" w:rsidRPr="00F24234">
        <w:rPr>
          <w:rFonts w:eastAsia="Times New Roman" w:cs="Times New Roman"/>
          <w:szCs w:val="32"/>
          <w:lang w:bidi="en-US"/>
        </w:rPr>
        <w:t>, Chair</w:t>
      </w:r>
    </w:p>
    <w:p w14:paraId="19557F82" w14:textId="77777777" w:rsidR="00F24234" w:rsidRPr="00F24234" w:rsidRDefault="00F24234" w:rsidP="00F24234">
      <w:pPr>
        <w:spacing w:after="0"/>
        <w:jc w:val="right"/>
        <w:rPr>
          <w:rFonts w:eastAsia="Times New Roman" w:cs="Times New Roman"/>
          <w:szCs w:val="32"/>
          <w:lang w:bidi="en-US"/>
        </w:rPr>
      </w:pPr>
    </w:p>
    <w:p w14:paraId="00096D81" w14:textId="77777777" w:rsidR="00F24234" w:rsidRPr="00F24234" w:rsidRDefault="00F24234" w:rsidP="00F24234">
      <w:pPr>
        <w:spacing w:after="0"/>
        <w:jc w:val="right"/>
        <w:rPr>
          <w:rFonts w:eastAsia="Times New Roman" w:cs="Times New Roman"/>
          <w:szCs w:val="32"/>
          <w:lang w:bidi="en-US"/>
        </w:rPr>
      </w:pPr>
    </w:p>
    <w:p w14:paraId="04BAA816" w14:textId="77777777" w:rsidR="00F24234" w:rsidRPr="00F24234" w:rsidRDefault="00F24234" w:rsidP="00F24234">
      <w:pPr>
        <w:spacing w:after="0"/>
        <w:jc w:val="right"/>
        <w:rPr>
          <w:rFonts w:eastAsia="Times New Roman" w:cs="Times New Roman"/>
          <w:szCs w:val="32"/>
          <w:lang w:bidi="en-US"/>
        </w:rPr>
      </w:pPr>
      <w:r w:rsidRPr="00F24234">
        <w:rPr>
          <w:rFonts w:eastAsia="Times New Roman" w:cs="Times New Roman"/>
          <w:szCs w:val="32"/>
          <w:lang w:bidi="en-US"/>
        </w:rPr>
        <w:t>______________________________</w:t>
      </w:r>
    </w:p>
    <w:p w14:paraId="07CF0CA5" w14:textId="77777777" w:rsidR="00F24234" w:rsidRPr="00F24234" w:rsidRDefault="00F24234" w:rsidP="00F24234">
      <w:pPr>
        <w:spacing w:after="0"/>
        <w:jc w:val="right"/>
        <w:rPr>
          <w:rFonts w:eastAsia="Times New Roman" w:cs="Times New Roman"/>
          <w:szCs w:val="32"/>
          <w:lang w:bidi="en-US"/>
        </w:rPr>
      </w:pPr>
      <w:r w:rsidRPr="00F24234">
        <w:rPr>
          <w:rFonts w:eastAsia="Times New Roman" w:cs="Times New Roman"/>
          <w:szCs w:val="32"/>
          <w:lang w:bidi="en-US"/>
        </w:rPr>
        <w:t>Dr. Neil Houser</w:t>
      </w:r>
    </w:p>
    <w:p w14:paraId="2D24BD00" w14:textId="77777777" w:rsidR="00F24234" w:rsidRPr="00F24234" w:rsidRDefault="00F24234" w:rsidP="00F24234">
      <w:pPr>
        <w:spacing w:after="0"/>
        <w:jc w:val="right"/>
        <w:rPr>
          <w:rFonts w:eastAsia="Times New Roman" w:cs="Times New Roman"/>
          <w:szCs w:val="32"/>
          <w:lang w:bidi="en-US"/>
        </w:rPr>
      </w:pPr>
    </w:p>
    <w:p w14:paraId="75736CFA" w14:textId="77777777" w:rsidR="00F24234" w:rsidRPr="00F24234" w:rsidRDefault="00F24234" w:rsidP="00F24234">
      <w:pPr>
        <w:spacing w:after="0"/>
        <w:jc w:val="right"/>
        <w:rPr>
          <w:rFonts w:eastAsia="Times New Roman" w:cs="Times New Roman"/>
          <w:szCs w:val="32"/>
          <w:lang w:bidi="en-US"/>
        </w:rPr>
      </w:pPr>
    </w:p>
    <w:p w14:paraId="6828A17D" w14:textId="77777777" w:rsidR="00F24234" w:rsidRPr="00F24234" w:rsidRDefault="00F24234" w:rsidP="00F24234">
      <w:pPr>
        <w:spacing w:after="0"/>
        <w:jc w:val="right"/>
        <w:rPr>
          <w:rFonts w:eastAsia="Times New Roman" w:cs="Times New Roman"/>
          <w:szCs w:val="32"/>
          <w:lang w:bidi="en-US"/>
        </w:rPr>
      </w:pPr>
      <w:r w:rsidRPr="00F24234">
        <w:rPr>
          <w:rFonts w:eastAsia="Times New Roman" w:cs="Times New Roman"/>
          <w:szCs w:val="32"/>
          <w:lang w:bidi="en-US"/>
        </w:rPr>
        <w:t>______________________________</w:t>
      </w:r>
    </w:p>
    <w:p w14:paraId="79C81D2F" w14:textId="77777777" w:rsidR="00F24234" w:rsidRPr="00F24234" w:rsidRDefault="00F24234" w:rsidP="00F24234">
      <w:pPr>
        <w:spacing w:after="0"/>
        <w:jc w:val="right"/>
        <w:rPr>
          <w:rFonts w:eastAsia="Times New Roman" w:cs="Times New Roman"/>
          <w:szCs w:val="32"/>
          <w:lang w:bidi="en-US"/>
        </w:rPr>
      </w:pPr>
      <w:r w:rsidRPr="00F24234">
        <w:rPr>
          <w:rFonts w:eastAsia="Times New Roman" w:cs="Times New Roman"/>
          <w:szCs w:val="32"/>
          <w:lang w:bidi="en-US"/>
        </w:rPr>
        <w:t>Dr. Sally Beach</w:t>
      </w:r>
    </w:p>
    <w:p w14:paraId="0D14A00B" w14:textId="77777777" w:rsidR="00F24234" w:rsidRPr="00F24234" w:rsidRDefault="00F24234" w:rsidP="00F24234">
      <w:pPr>
        <w:spacing w:after="0"/>
        <w:jc w:val="right"/>
        <w:rPr>
          <w:rFonts w:eastAsia="Times New Roman" w:cs="Times New Roman"/>
          <w:szCs w:val="32"/>
          <w:lang w:bidi="en-US"/>
        </w:rPr>
      </w:pPr>
    </w:p>
    <w:p w14:paraId="6B4C8529" w14:textId="77777777" w:rsidR="00F24234" w:rsidRPr="00F24234" w:rsidRDefault="00F24234" w:rsidP="00F24234">
      <w:pPr>
        <w:spacing w:after="0"/>
        <w:jc w:val="right"/>
        <w:rPr>
          <w:rFonts w:eastAsia="Times New Roman" w:cs="Times New Roman"/>
          <w:szCs w:val="32"/>
          <w:lang w:bidi="en-US"/>
        </w:rPr>
      </w:pPr>
    </w:p>
    <w:p w14:paraId="719D5474" w14:textId="77777777" w:rsidR="00F24234" w:rsidRPr="00F24234" w:rsidRDefault="00F24234" w:rsidP="00F24234">
      <w:pPr>
        <w:spacing w:after="0"/>
        <w:jc w:val="right"/>
        <w:rPr>
          <w:rFonts w:eastAsia="Times New Roman" w:cs="Times New Roman"/>
          <w:szCs w:val="32"/>
          <w:lang w:bidi="en-US"/>
        </w:rPr>
      </w:pPr>
      <w:r w:rsidRPr="00F24234">
        <w:rPr>
          <w:rFonts w:eastAsia="Times New Roman" w:cs="Times New Roman"/>
          <w:szCs w:val="32"/>
          <w:lang w:bidi="en-US"/>
        </w:rPr>
        <w:t>______________________________</w:t>
      </w:r>
    </w:p>
    <w:p w14:paraId="3BBDC8F9" w14:textId="77777777" w:rsidR="00F24234" w:rsidRPr="00F24234" w:rsidRDefault="00F24234" w:rsidP="00F24234">
      <w:pPr>
        <w:spacing w:after="0"/>
        <w:jc w:val="right"/>
        <w:rPr>
          <w:rFonts w:eastAsia="Times New Roman" w:cs="Times New Roman"/>
          <w:szCs w:val="32"/>
          <w:lang w:bidi="en-US"/>
        </w:rPr>
      </w:pPr>
      <w:r w:rsidRPr="00F24234">
        <w:rPr>
          <w:rFonts w:eastAsia="Times New Roman" w:cs="Times New Roman"/>
          <w:szCs w:val="32"/>
          <w:lang w:bidi="en-US"/>
        </w:rPr>
        <w:t>Dr. Courtney Vaughn</w:t>
      </w:r>
    </w:p>
    <w:p w14:paraId="7AD3C268" w14:textId="77777777" w:rsidR="00F24234" w:rsidRPr="00F24234" w:rsidRDefault="00F24234" w:rsidP="00F24234">
      <w:pPr>
        <w:spacing w:after="0"/>
        <w:jc w:val="right"/>
        <w:rPr>
          <w:rFonts w:eastAsia="Times New Roman" w:cs="Times New Roman"/>
          <w:szCs w:val="32"/>
          <w:lang w:bidi="en-US"/>
        </w:rPr>
      </w:pPr>
    </w:p>
    <w:p w14:paraId="28D61AB3" w14:textId="77777777" w:rsidR="00F24234" w:rsidRPr="00F24234" w:rsidRDefault="00F24234" w:rsidP="00F24234">
      <w:pPr>
        <w:spacing w:after="0"/>
        <w:jc w:val="right"/>
        <w:rPr>
          <w:rFonts w:eastAsia="Times New Roman" w:cs="Times New Roman"/>
          <w:szCs w:val="32"/>
          <w:lang w:bidi="en-US"/>
        </w:rPr>
      </w:pPr>
    </w:p>
    <w:p w14:paraId="38CB15E0" w14:textId="77777777" w:rsidR="00F24234" w:rsidRPr="00F24234" w:rsidRDefault="00F24234" w:rsidP="00F24234">
      <w:pPr>
        <w:spacing w:after="0"/>
        <w:jc w:val="right"/>
        <w:rPr>
          <w:rFonts w:eastAsia="Times New Roman" w:cs="Times New Roman"/>
          <w:szCs w:val="32"/>
          <w:lang w:bidi="en-US"/>
        </w:rPr>
      </w:pPr>
      <w:r w:rsidRPr="00F24234">
        <w:rPr>
          <w:rFonts w:eastAsia="Times New Roman" w:cs="Times New Roman"/>
          <w:szCs w:val="32"/>
          <w:lang w:bidi="en-US"/>
        </w:rPr>
        <w:t>______________________________</w:t>
      </w:r>
    </w:p>
    <w:p w14:paraId="62130BD6" w14:textId="77777777" w:rsidR="00F24234" w:rsidRPr="00F24234" w:rsidRDefault="00F24234" w:rsidP="00F24234">
      <w:pPr>
        <w:spacing w:after="0"/>
        <w:jc w:val="right"/>
        <w:rPr>
          <w:rFonts w:eastAsia="Times New Roman" w:cs="Times New Roman"/>
          <w:szCs w:val="32"/>
          <w:lang w:bidi="en-US"/>
        </w:rPr>
      </w:pPr>
      <w:r w:rsidRPr="00F24234">
        <w:rPr>
          <w:rFonts w:eastAsia="Times New Roman" w:cs="Times New Roman"/>
          <w:szCs w:val="32"/>
          <w:lang w:bidi="en-US"/>
        </w:rPr>
        <w:t>Dr. Michael Winston</w:t>
      </w:r>
    </w:p>
    <w:p w14:paraId="0FBA0C4D" w14:textId="77777777" w:rsidR="00F24234" w:rsidRPr="00F24234" w:rsidRDefault="00F24234" w:rsidP="00F24234">
      <w:pPr>
        <w:spacing w:after="0"/>
        <w:jc w:val="right"/>
        <w:rPr>
          <w:rFonts w:eastAsia="Times New Roman" w:cs="Times New Roman"/>
          <w:szCs w:val="32"/>
          <w:lang w:bidi="en-US"/>
        </w:rPr>
      </w:pPr>
    </w:p>
    <w:p w14:paraId="6F76AD9A" w14:textId="77777777" w:rsidR="00F24234" w:rsidRPr="00F24234" w:rsidRDefault="00F24234" w:rsidP="00F24234">
      <w:pPr>
        <w:tabs>
          <w:tab w:val="left" w:pos="2607"/>
        </w:tabs>
        <w:spacing w:after="0"/>
        <w:rPr>
          <w:rFonts w:ascii="Cambria" w:eastAsia="ＭＳ 明朝" w:hAnsi="Cambria" w:cs="Times New Roman"/>
        </w:rPr>
      </w:pPr>
    </w:p>
    <w:p w14:paraId="04277EC6" w14:textId="77777777" w:rsidR="004946E3" w:rsidRDefault="004946E3" w:rsidP="004946E3">
      <w:pPr>
        <w:pStyle w:val="NormalWeb"/>
        <w:spacing w:before="2" w:after="2"/>
        <w:jc w:val="center"/>
        <w:rPr>
          <w:rFonts w:ascii="Times New Roman" w:hAnsi="Times New Roman"/>
          <w:sz w:val="24"/>
          <w:szCs w:val="24"/>
        </w:rPr>
      </w:pPr>
    </w:p>
    <w:p w14:paraId="7A37118C" w14:textId="77777777" w:rsidR="004946E3" w:rsidRDefault="004946E3" w:rsidP="004946E3">
      <w:pPr>
        <w:pStyle w:val="NormalWeb"/>
        <w:spacing w:before="2" w:after="2"/>
        <w:jc w:val="center"/>
        <w:rPr>
          <w:rFonts w:ascii="Times New Roman" w:hAnsi="Times New Roman"/>
          <w:sz w:val="24"/>
          <w:szCs w:val="24"/>
        </w:rPr>
      </w:pPr>
    </w:p>
    <w:p w14:paraId="2DA91ABA" w14:textId="77777777" w:rsidR="004946E3" w:rsidRDefault="004946E3" w:rsidP="004946E3">
      <w:pPr>
        <w:pStyle w:val="NormalWeb"/>
        <w:spacing w:before="2" w:after="2"/>
        <w:jc w:val="center"/>
        <w:rPr>
          <w:rFonts w:ascii="Times New Roman" w:hAnsi="Times New Roman"/>
          <w:sz w:val="24"/>
          <w:szCs w:val="24"/>
        </w:rPr>
      </w:pPr>
    </w:p>
    <w:p w14:paraId="4B731694" w14:textId="77777777" w:rsidR="004946E3" w:rsidRDefault="004946E3" w:rsidP="004946E3">
      <w:pPr>
        <w:pStyle w:val="NormalWeb"/>
        <w:spacing w:before="2" w:after="2"/>
        <w:jc w:val="center"/>
        <w:rPr>
          <w:rFonts w:ascii="Times New Roman" w:hAnsi="Times New Roman"/>
          <w:sz w:val="24"/>
          <w:szCs w:val="24"/>
        </w:rPr>
      </w:pPr>
    </w:p>
    <w:p w14:paraId="193610C6" w14:textId="77777777" w:rsidR="004946E3" w:rsidRDefault="004946E3" w:rsidP="004946E3">
      <w:pPr>
        <w:pStyle w:val="NormalWeb"/>
        <w:spacing w:before="2" w:after="2"/>
        <w:jc w:val="center"/>
        <w:rPr>
          <w:rFonts w:ascii="Times New Roman" w:hAnsi="Times New Roman"/>
          <w:sz w:val="24"/>
          <w:szCs w:val="24"/>
        </w:rPr>
      </w:pPr>
    </w:p>
    <w:p w14:paraId="4A2E29B6" w14:textId="77777777" w:rsidR="004946E3" w:rsidRDefault="004946E3" w:rsidP="004946E3">
      <w:pPr>
        <w:pStyle w:val="NormalWeb"/>
        <w:spacing w:before="2" w:after="2"/>
        <w:jc w:val="center"/>
        <w:rPr>
          <w:rFonts w:ascii="Times New Roman" w:hAnsi="Times New Roman"/>
          <w:sz w:val="24"/>
          <w:szCs w:val="24"/>
        </w:rPr>
      </w:pPr>
    </w:p>
    <w:p w14:paraId="68030448" w14:textId="77777777" w:rsidR="004946E3" w:rsidRDefault="004946E3" w:rsidP="004946E3">
      <w:pPr>
        <w:pStyle w:val="NormalWeb"/>
        <w:spacing w:before="2" w:after="2"/>
        <w:jc w:val="center"/>
        <w:rPr>
          <w:rFonts w:ascii="Times New Roman" w:hAnsi="Times New Roman"/>
          <w:sz w:val="24"/>
          <w:szCs w:val="24"/>
        </w:rPr>
      </w:pPr>
    </w:p>
    <w:p w14:paraId="56C81DD7" w14:textId="77777777" w:rsidR="004946E3" w:rsidRDefault="004946E3" w:rsidP="004946E3">
      <w:pPr>
        <w:pStyle w:val="NormalWeb"/>
        <w:spacing w:before="2" w:after="2"/>
        <w:jc w:val="center"/>
        <w:rPr>
          <w:rFonts w:ascii="Times New Roman" w:hAnsi="Times New Roman"/>
          <w:sz w:val="24"/>
          <w:szCs w:val="24"/>
        </w:rPr>
      </w:pPr>
    </w:p>
    <w:p w14:paraId="562D9938" w14:textId="77777777" w:rsidR="004946E3" w:rsidRDefault="004946E3" w:rsidP="004946E3">
      <w:pPr>
        <w:pStyle w:val="NormalWeb"/>
        <w:spacing w:before="2" w:after="2"/>
        <w:jc w:val="center"/>
        <w:rPr>
          <w:rFonts w:ascii="Times New Roman" w:hAnsi="Times New Roman"/>
          <w:sz w:val="24"/>
          <w:szCs w:val="24"/>
        </w:rPr>
      </w:pPr>
    </w:p>
    <w:p w14:paraId="2E5BEA90" w14:textId="77777777" w:rsidR="004946E3" w:rsidRDefault="004946E3" w:rsidP="004946E3">
      <w:pPr>
        <w:pStyle w:val="NormalWeb"/>
        <w:spacing w:before="2" w:after="2"/>
        <w:jc w:val="center"/>
        <w:rPr>
          <w:rFonts w:ascii="Times New Roman" w:hAnsi="Times New Roman"/>
          <w:sz w:val="24"/>
          <w:szCs w:val="24"/>
        </w:rPr>
      </w:pPr>
    </w:p>
    <w:p w14:paraId="17425B66" w14:textId="77777777" w:rsidR="004946E3" w:rsidRDefault="004946E3" w:rsidP="004946E3">
      <w:pPr>
        <w:pStyle w:val="NormalWeb"/>
        <w:spacing w:before="2" w:after="2"/>
        <w:jc w:val="center"/>
        <w:rPr>
          <w:rFonts w:ascii="Times New Roman" w:hAnsi="Times New Roman"/>
          <w:sz w:val="24"/>
          <w:szCs w:val="24"/>
        </w:rPr>
      </w:pPr>
    </w:p>
    <w:p w14:paraId="67B91DA9" w14:textId="77777777" w:rsidR="004946E3" w:rsidRDefault="004946E3" w:rsidP="004946E3">
      <w:pPr>
        <w:pStyle w:val="NormalWeb"/>
        <w:spacing w:before="2" w:after="2"/>
        <w:jc w:val="center"/>
        <w:rPr>
          <w:rFonts w:ascii="Times New Roman" w:hAnsi="Times New Roman"/>
          <w:sz w:val="24"/>
          <w:szCs w:val="24"/>
        </w:rPr>
      </w:pPr>
    </w:p>
    <w:p w14:paraId="43B3D2C8" w14:textId="77777777" w:rsidR="004946E3" w:rsidRDefault="004946E3" w:rsidP="004946E3">
      <w:pPr>
        <w:pStyle w:val="NormalWeb"/>
        <w:spacing w:before="2" w:after="2"/>
        <w:jc w:val="center"/>
        <w:rPr>
          <w:rFonts w:ascii="Times New Roman" w:hAnsi="Times New Roman"/>
          <w:sz w:val="24"/>
          <w:szCs w:val="24"/>
        </w:rPr>
      </w:pPr>
    </w:p>
    <w:p w14:paraId="64AA1C32" w14:textId="77777777" w:rsidR="004946E3" w:rsidRDefault="004946E3" w:rsidP="004946E3">
      <w:pPr>
        <w:pStyle w:val="NormalWeb"/>
        <w:spacing w:before="2" w:after="2"/>
        <w:jc w:val="center"/>
        <w:rPr>
          <w:rFonts w:ascii="Times New Roman" w:hAnsi="Times New Roman"/>
          <w:sz w:val="24"/>
          <w:szCs w:val="24"/>
        </w:rPr>
      </w:pPr>
    </w:p>
    <w:p w14:paraId="6D088653" w14:textId="77777777" w:rsidR="004946E3" w:rsidRDefault="004946E3" w:rsidP="004946E3">
      <w:pPr>
        <w:pStyle w:val="NormalWeb"/>
        <w:spacing w:before="2" w:after="2"/>
        <w:jc w:val="center"/>
        <w:rPr>
          <w:rFonts w:ascii="Times New Roman" w:hAnsi="Times New Roman"/>
          <w:sz w:val="24"/>
          <w:szCs w:val="24"/>
        </w:rPr>
      </w:pPr>
    </w:p>
    <w:p w14:paraId="7B160806" w14:textId="77777777" w:rsidR="004946E3" w:rsidRDefault="004946E3" w:rsidP="004946E3">
      <w:pPr>
        <w:pStyle w:val="NormalWeb"/>
        <w:spacing w:before="2" w:after="2"/>
        <w:jc w:val="center"/>
        <w:rPr>
          <w:rFonts w:ascii="Times New Roman" w:hAnsi="Times New Roman"/>
          <w:sz w:val="24"/>
          <w:szCs w:val="24"/>
        </w:rPr>
      </w:pPr>
    </w:p>
    <w:p w14:paraId="173EC159" w14:textId="77777777" w:rsidR="004946E3" w:rsidRDefault="004946E3" w:rsidP="004946E3">
      <w:pPr>
        <w:pStyle w:val="NormalWeb"/>
        <w:spacing w:before="2" w:after="2"/>
        <w:jc w:val="center"/>
        <w:rPr>
          <w:rFonts w:ascii="Times New Roman" w:hAnsi="Times New Roman"/>
          <w:sz w:val="24"/>
          <w:szCs w:val="24"/>
        </w:rPr>
      </w:pPr>
    </w:p>
    <w:p w14:paraId="5D8C2DD9" w14:textId="77777777" w:rsidR="004946E3" w:rsidRDefault="004946E3" w:rsidP="004946E3">
      <w:pPr>
        <w:pStyle w:val="NormalWeb"/>
        <w:spacing w:before="2" w:after="2"/>
        <w:jc w:val="center"/>
        <w:rPr>
          <w:rFonts w:ascii="Times New Roman" w:hAnsi="Times New Roman"/>
          <w:sz w:val="24"/>
          <w:szCs w:val="24"/>
        </w:rPr>
      </w:pPr>
    </w:p>
    <w:p w14:paraId="65C7D8B6" w14:textId="77777777" w:rsidR="004946E3" w:rsidRDefault="004946E3" w:rsidP="004946E3">
      <w:pPr>
        <w:pStyle w:val="NormalWeb"/>
        <w:spacing w:before="2" w:after="2"/>
        <w:jc w:val="center"/>
        <w:rPr>
          <w:rFonts w:ascii="Times New Roman" w:hAnsi="Times New Roman"/>
          <w:sz w:val="24"/>
          <w:szCs w:val="24"/>
        </w:rPr>
      </w:pPr>
    </w:p>
    <w:p w14:paraId="3ED1BA20" w14:textId="77777777" w:rsidR="004946E3" w:rsidRDefault="004946E3" w:rsidP="004946E3">
      <w:pPr>
        <w:pStyle w:val="NormalWeb"/>
        <w:spacing w:before="2" w:after="2"/>
        <w:jc w:val="center"/>
        <w:rPr>
          <w:rFonts w:ascii="Times New Roman" w:hAnsi="Times New Roman"/>
          <w:sz w:val="24"/>
          <w:szCs w:val="24"/>
        </w:rPr>
      </w:pPr>
    </w:p>
    <w:p w14:paraId="0EDE28B5" w14:textId="77777777" w:rsidR="004946E3" w:rsidRDefault="004946E3" w:rsidP="004946E3">
      <w:pPr>
        <w:pStyle w:val="NormalWeb"/>
        <w:spacing w:before="2" w:after="2"/>
        <w:jc w:val="center"/>
        <w:rPr>
          <w:rFonts w:ascii="Times New Roman" w:hAnsi="Times New Roman"/>
          <w:sz w:val="24"/>
          <w:szCs w:val="24"/>
        </w:rPr>
      </w:pPr>
    </w:p>
    <w:p w14:paraId="7BCC5B60" w14:textId="77777777" w:rsidR="004946E3" w:rsidRDefault="004946E3" w:rsidP="004946E3">
      <w:pPr>
        <w:pStyle w:val="NormalWeb"/>
        <w:spacing w:before="2" w:after="2"/>
        <w:jc w:val="center"/>
        <w:rPr>
          <w:rFonts w:ascii="Times New Roman" w:hAnsi="Times New Roman"/>
          <w:sz w:val="24"/>
          <w:szCs w:val="24"/>
        </w:rPr>
      </w:pPr>
    </w:p>
    <w:p w14:paraId="69DA77D8" w14:textId="77777777" w:rsidR="004946E3" w:rsidRDefault="004946E3" w:rsidP="004946E3">
      <w:pPr>
        <w:pStyle w:val="NormalWeb"/>
        <w:spacing w:before="2" w:after="2"/>
        <w:jc w:val="center"/>
        <w:rPr>
          <w:rFonts w:ascii="Times New Roman" w:hAnsi="Times New Roman"/>
          <w:sz w:val="24"/>
          <w:szCs w:val="24"/>
        </w:rPr>
      </w:pPr>
    </w:p>
    <w:p w14:paraId="7D3490FA" w14:textId="77777777" w:rsidR="004946E3" w:rsidRDefault="004946E3" w:rsidP="004946E3">
      <w:pPr>
        <w:pStyle w:val="NormalWeb"/>
        <w:spacing w:before="2" w:after="2"/>
        <w:jc w:val="center"/>
        <w:rPr>
          <w:rFonts w:ascii="Times New Roman" w:hAnsi="Times New Roman"/>
          <w:sz w:val="24"/>
          <w:szCs w:val="24"/>
        </w:rPr>
      </w:pPr>
    </w:p>
    <w:p w14:paraId="64AABC28" w14:textId="77777777" w:rsidR="004946E3" w:rsidRDefault="004946E3" w:rsidP="004946E3">
      <w:pPr>
        <w:pStyle w:val="NormalWeb"/>
        <w:spacing w:before="2" w:after="2"/>
        <w:jc w:val="center"/>
        <w:rPr>
          <w:rFonts w:ascii="Times New Roman" w:hAnsi="Times New Roman"/>
          <w:sz w:val="24"/>
          <w:szCs w:val="24"/>
        </w:rPr>
      </w:pPr>
    </w:p>
    <w:p w14:paraId="050135C2" w14:textId="77777777" w:rsidR="004946E3" w:rsidRDefault="004946E3" w:rsidP="004946E3">
      <w:pPr>
        <w:pStyle w:val="NormalWeb"/>
        <w:spacing w:before="2" w:after="2"/>
        <w:jc w:val="center"/>
        <w:rPr>
          <w:rFonts w:ascii="Times New Roman" w:hAnsi="Times New Roman"/>
          <w:sz w:val="24"/>
          <w:szCs w:val="24"/>
        </w:rPr>
      </w:pPr>
    </w:p>
    <w:p w14:paraId="1A78042F" w14:textId="77777777" w:rsidR="004946E3" w:rsidRDefault="004946E3" w:rsidP="004946E3">
      <w:pPr>
        <w:pStyle w:val="NormalWeb"/>
        <w:spacing w:before="2" w:after="2"/>
        <w:jc w:val="center"/>
        <w:rPr>
          <w:rFonts w:ascii="Times New Roman" w:hAnsi="Times New Roman"/>
          <w:sz w:val="24"/>
          <w:szCs w:val="24"/>
        </w:rPr>
      </w:pPr>
    </w:p>
    <w:p w14:paraId="0945351A" w14:textId="77777777" w:rsidR="004946E3" w:rsidRDefault="004946E3" w:rsidP="004946E3">
      <w:pPr>
        <w:pStyle w:val="NormalWeb"/>
        <w:spacing w:before="2" w:after="2"/>
        <w:jc w:val="center"/>
        <w:rPr>
          <w:rFonts w:ascii="Times New Roman" w:hAnsi="Times New Roman"/>
          <w:sz w:val="24"/>
          <w:szCs w:val="24"/>
        </w:rPr>
      </w:pPr>
    </w:p>
    <w:p w14:paraId="3F12D87F" w14:textId="77777777" w:rsidR="004946E3" w:rsidRDefault="004946E3" w:rsidP="004946E3">
      <w:pPr>
        <w:pStyle w:val="NormalWeb"/>
        <w:spacing w:before="2" w:after="2"/>
        <w:jc w:val="center"/>
        <w:rPr>
          <w:rFonts w:ascii="Times New Roman" w:hAnsi="Times New Roman"/>
          <w:sz w:val="24"/>
          <w:szCs w:val="24"/>
        </w:rPr>
      </w:pPr>
    </w:p>
    <w:p w14:paraId="510866DD" w14:textId="77777777" w:rsidR="004946E3" w:rsidRDefault="004946E3" w:rsidP="004946E3">
      <w:pPr>
        <w:pStyle w:val="NormalWeb"/>
        <w:spacing w:before="2" w:after="2"/>
        <w:jc w:val="center"/>
        <w:rPr>
          <w:rFonts w:ascii="Times New Roman" w:hAnsi="Times New Roman"/>
          <w:sz w:val="24"/>
          <w:szCs w:val="24"/>
        </w:rPr>
      </w:pPr>
    </w:p>
    <w:p w14:paraId="4A5F073F" w14:textId="77777777" w:rsidR="004946E3" w:rsidRDefault="004946E3" w:rsidP="004946E3">
      <w:pPr>
        <w:pStyle w:val="NormalWeb"/>
        <w:spacing w:before="2" w:after="2" w:line="480" w:lineRule="auto"/>
        <w:jc w:val="center"/>
        <w:rPr>
          <w:rFonts w:ascii="Times New Roman" w:hAnsi="Times New Roman"/>
          <w:sz w:val="24"/>
          <w:szCs w:val="24"/>
        </w:rPr>
      </w:pPr>
    </w:p>
    <w:p w14:paraId="3AA5E95C" w14:textId="77777777" w:rsidR="004946E3" w:rsidRDefault="004946E3" w:rsidP="004946E3">
      <w:pPr>
        <w:pStyle w:val="NormalWeb"/>
        <w:spacing w:before="2" w:after="2" w:line="480" w:lineRule="auto"/>
        <w:jc w:val="center"/>
        <w:rPr>
          <w:rFonts w:ascii="Times New Roman" w:hAnsi="Times New Roman"/>
          <w:sz w:val="24"/>
          <w:szCs w:val="24"/>
        </w:rPr>
      </w:pPr>
    </w:p>
    <w:p w14:paraId="09F6305D" w14:textId="77777777" w:rsidR="004946E3" w:rsidRDefault="004946E3" w:rsidP="004946E3">
      <w:pPr>
        <w:pStyle w:val="NormalWeb"/>
        <w:spacing w:before="2" w:after="2" w:line="480" w:lineRule="auto"/>
        <w:jc w:val="center"/>
        <w:rPr>
          <w:rFonts w:ascii="Times New Roman" w:hAnsi="Times New Roman"/>
          <w:sz w:val="24"/>
          <w:szCs w:val="24"/>
        </w:rPr>
      </w:pPr>
    </w:p>
    <w:p w14:paraId="44AA0D44" w14:textId="77777777" w:rsidR="004946E3" w:rsidRDefault="004946E3" w:rsidP="004946E3">
      <w:pPr>
        <w:pStyle w:val="NormalWeb"/>
        <w:spacing w:before="2" w:after="2" w:line="480" w:lineRule="auto"/>
        <w:jc w:val="center"/>
        <w:rPr>
          <w:rFonts w:ascii="Times New Roman" w:hAnsi="Times New Roman"/>
          <w:sz w:val="24"/>
          <w:szCs w:val="24"/>
        </w:rPr>
      </w:pPr>
    </w:p>
    <w:p w14:paraId="4ACBCD5B" w14:textId="77777777" w:rsidR="004946E3" w:rsidRDefault="004946E3" w:rsidP="004946E3">
      <w:pPr>
        <w:pStyle w:val="NormalWeb"/>
        <w:spacing w:before="2" w:after="2" w:line="480" w:lineRule="auto"/>
        <w:jc w:val="center"/>
        <w:rPr>
          <w:rFonts w:ascii="Times New Roman" w:hAnsi="Times New Roman"/>
          <w:sz w:val="24"/>
          <w:szCs w:val="24"/>
        </w:rPr>
      </w:pPr>
    </w:p>
    <w:p w14:paraId="73C875EB" w14:textId="77777777" w:rsidR="00C3126B" w:rsidRDefault="00C3126B" w:rsidP="004946E3">
      <w:pPr>
        <w:pStyle w:val="NormalWeb"/>
        <w:spacing w:before="2" w:after="2" w:line="480" w:lineRule="auto"/>
        <w:jc w:val="center"/>
        <w:rPr>
          <w:rFonts w:ascii="Times New Roman" w:hAnsi="Times New Roman"/>
          <w:sz w:val="24"/>
          <w:szCs w:val="24"/>
        </w:rPr>
      </w:pPr>
    </w:p>
    <w:p w14:paraId="07920C3B" w14:textId="77777777" w:rsidR="004946E3" w:rsidRDefault="004946E3" w:rsidP="004946E3">
      <w:pPr>
        <w:pStyle w:val="NormalWeb"/>
        <w:spacing w:before="2" w:after="2"/>
        <w:jc w:val="center"/>
        <w:rPr>
          <w:rFonts w:ascii="Times New Roman" w:hAnsi="Times New Roman"/>
          <w:sz w:val="24"/>
          <w:szCs w:val="24"/>
        </w:rPr>
      </w:pPr>
    </w:p>
    <w:p w14:paraId="08EBE3B1" w14:textId="77777777" w:rsidR="004946E3" w:rsidRDefault="004946E3" w:rsidP="004946E3">
      <w:pPr>
        <w:pStyle w:val="NormalWeb"/>
        <w:spacing w:before="2" w:after="2"/>
        <w:jc w:val="center"/>
        <w:rPr>
          <w:sz w:val="24"/>
        </w:rPr>
      </w:pPr>
      <w:r w:rsidRPr="00470700">
        <w:rPr>
          <w:sz w:val="24"/>
        </w:rPr>
        <w:t xml:space="preserve">© Copyright by NOUMANE RAHOUTI 2015 </w:t>
      </w:r>
    </w:p>
    <w:p w14:paraId="5C8AAFE0" w14:textId="77777777" w:rsidR="004946E3" w:rsidRPr="00470700" w:rsidRDefault="004946E3" w:rsidP="004946E3">
      <w:pPr>
        <w:pStyle w:val="NormalWeb"/>
        <w:spacing w:before="2" w:after="2"/>
        <w:jc w:val="center"/>
        <w:rPr>
          <w:sz w:val="24"/>
        </w:rPr>
      </w:pPr>
      <w:r w:rsidRPr="00470700">
        <w:rPr>
          <w:sz w:val="24"/>
        </w:rPr>
        <w:t>All Rights Reserved.</w:t>
      </w:r>
    </w:p>
    <w:p w14:paraId="4F8A1584" w14:textId="77777777" w:rsidR="004946E3" w:rsidRDefault="004946E3" w:rsidP="00C50CF1">
      <w:pPr>
        <w:spacing w:after="0" w:line="480" w:lineRule="auto"/>
        <w:jc w:val="center"/>
      </w:pPr>
    </w:p>
    <w:p w14:paraId="7F684D6E" w14:textId="77777777" w:rsidR="004946E3" w:rsidRPr="009009A1" w:rsidRDefault="004946E3" w:rsidP="004946E3">
      <w:pPr>
        <w:spacing w:line="480" w:lineRule="auto"/>
        <w:jc w:val="right"/>
        <w:rPr>
          <w:lang w:val="fr-FR"/>
        </w:rPr>
      </w:pPr>
    </w:p>
    <w:p w14:paraId="5F6F650D" w14:textId="77777777" w:rsidR="004946E3" w:rsidRPr="009009A1" w:rsidRDefault="004946E3" w:rsidP="004946E3">
      <w:pPr>
        <w:spacing w:line="480" w:lineRule="auto"/>
        <w:jc w:val="right"/>
        <w:rPr>
          <w:lang w:val="fr-FR"/>
        </w:rPr>
      </w:pPr>
    </w:p>
    <w:p w14:paraId="4F8499BC" w14:textId="77777777" w:rsidR="004946E3" w:rsidRPr="009009A1" w:rsidRDefault="004946E3" w:rsidP="004946E3">
      <w:pPr>
        <w:spacing w:line="480" w:lineRule="auto"/>
        <w:jc w:val="right"/>
        <w:rPr>
          <w:lang w:val="fr-FR"/>
        </w:rPr>
      </w:pPr>
    </w:p>
    <w:p w14:paraId="2D0A9E5C" w14:textId="77777777" w:rsidR="004946E3" w:rsidRPr="009009A1" w:rsidRDefault="004946E3" w:rsidP="004946E3">
      <w:pPr>
        <w:spacing w:line="480" w:lineRule="auto"/>
        <w:jc w:val="right"/>
        <w:rPr>
          <w:lang w:val="fr-FR"/>
        </w:rPr>
      </w:pPr>
    </w:p>
    <w:p w14:paraId="0B69F9D4" w14:textId="77777777" w:rsidR="004946E3" w:rsidRPr="009009A1" w:rsidRDefault="004946E3" w:rsidP="004946E3">
      <w:pPr>
        <w:spacing w:line="480" w:lineRule="auto"/>
        <w:jc w:val="right"/>
        <w:rPr>
          <w:lang w:val="fr-FR"/>
        </w:rPr>
      </w:pPr>
    </w:p>
    <w:p w14:paraId="7BA1FBA6" w14:textId="77777777" w:rsidR="004946E3" w:rsidRPr="009009A1" w:rsidRDefault="004946E3" w:rsidP="004946E3">
      <w:pPr>
        <w:spacing w:line="480" w:lineRule="auto"/>
        <w:jc w:val="right"/>
        <w:rPr>
          <w:lang w:val="fr-FR"/>
        </w:rPr>
      </w:pPr>
    </w:p>
    <w:p w14:paraId="10401402" w14:textId="77777777" w:rsidR="004946E3" w:rsidRPr="00624C9A" w:rsidRDefault="004946E3" w:rsidP="004946E3">
      <w:pPr>
        <w:spacing w:after="0" w:line="480" w:lineRule="auto"/>
        <w:jc w:val="right"/>
        <w:rPr>
          <w:i/>
        </w:rPr>
      </w:pPr>
      <w:proofErr w:type="gramStart"/>
      <w:r w:rsidRPr="00624C9A">
        <w:rPr>
          <w:i/>
        </w:rPr>
        <w:t>to</w:t>
      </w:r>
      <w:proofErr w:type="gramEnd"/>
      <w:r w:rsidRPr="00624C9A">
        <w:rPr>
          <w:i/>
        </w:rPr>
        <w:t xml:space="preserve"> my grand parents</w:t>
      </w:r>
    </w:p>
    <w:p w14:paraId="054C3838" w14:textId="77777777" w:rsidR="004946E3" w:rsidRPr="009009A1" w:rsidRDefault="004946E3" w:rsidP="004946E3">
      <w:pPr>
        <w:spacing w:after="0" w:line="480" w:lineRule="auto"/>
        <w:jc w:val="right"/>
        <w:rPr>
          <w:i/>
          <w:lang w:val="fr-FR"/>
        </w:rPr>
      </w:pPr>
      <w:r w:rsidRPr="009009A1">
        <w:rPr>
          <w:i/>
          <w:lang w:val="fr-FR"/>
        </w:rPr>
        <w:t>à mes grands-parents</w:t>
      </w:r>
    </w:p>
    <w:p w14:paraId="58156541" w14:textId="77777777" w:rsidR="004946E3" w:rsidRDefault="004946E3" w:rsidP="00C50CF1">
      <w:pPr>
        <w:spacing w:after="0" w:line="480" w:lineRule="auto"/>
        <w:jc w:val="center"/>
      </w:pPr>
    </w:p>
    <w:p w14:paraId="47DA4F32" w14:textId="77777777" w:rsidR="004946E3" w:rsidRDefault="004946E3" w:rsidP="00C50CF1">
      <w:pPr>
        <w:spacing w:after="0" w:line="480" w:lineRule="auto"/>
        <w:jc w:val="center"/>
      </w:pPr>
    </w:p>
    <w:p w14:paraId="1D1D102D" w14:textId="77777777" w:rsidR="004946E3" w:rsidRDefault="004946E3" w:rsidP="00C50CF1">
      <w:pPr>
        <w:spacing w:after="0" w:line="480" w:lineRule="auto"/>
        <w:jc w:val="center"/>
      </w:pPr>
    </w:p>
    <w:p w14:paraId="7F024E1C" w14:textId="77777777" w:rsidR="004946E3" w:rsidRDefault="004946E3" w:rsidP="00C50CF1">
      <w:pPr>
        <w:spacing w:after="0" w:line="480" w:lineRule="auto"/>
        <w:jc w:val="center"/>
      </w:pPr>
    </w:p>
    <w:p w14:paraId="167B781E" w14:textId="77777777" w:rsidR="004946E3" w:rsidRDefault="004946E3" w:rsidP="00C50CF1">
      <w:pPr>
        <w:spacing w:after="0" w:line="480" w:lineRule="auto"/>
        <w:jc w:val="center"/>
      </w:pPr>
    </w:p>
    <w:p w14:paraId="19BBD8C3" w14:textId="77777777" w:rsidR="004946E3" w:rsidRDefault="004946E3" w:rsidP="00C50CF1">
      <w:pPr>
        <w:spacing w:after="0" w:line="480" w:lineRule="auto"/>
        <w:jc w:val="center"/>
      </w:pPr>
    </w:p>
    <w:p w14:paraId="56777DB7" w14:textId="77777777" w:rsidR="004946E3" w:rsidRDefault="004946E3" w:rsidP="00C50CF1">
      <w:pPr>
        <w:spacing w:after="0" w:line="480" w:lineRule="auto"/>
        <w:jc w:val="center"/>
      </w:pPr>
    </w:p>
    <w:p w14:paraId="411EBD42" w14:textId="77777777" w:rsidR="004946E3" w:rsidRDefault="004946E3" w:rsidP="00C50CF1">
      <w:pPr>
        <w:spacing w:after="0" w:line="480" w:lineRule="auto"/>
        <w:jc w:val="center"/>
      </w:pPr>
    </w:p>
    <w:p w14:paraId="534F5668" w14:textId="77777777" w:rsidR="004946E3" w:rsidRDefault="004946E3" w:rsidP="00C50CF1">
      <w:pPr>
        <w:spacing w:after="0" w:line="480" w:lineRule="auto"/>
        <w:jc w:val="center"/>
      </w:pPr>
    </w:p>
    <w:p w14:paraId="25B2ADEC" w14:textId="77777777" w:rsidR="004946E3" w:rsidRDefault="004946E3" w:rsidP="00C50CF1">
      <w:pPr>
        <w:spacing w:after="0" w:line="480" w:lineRule="auto"/>
        <w:jc w:val="center"/>
      </w:pPr>
    </w:p>
    <w:p w14:paraId="52C6FDEA" w14:textId="77777777" w:rsidR="004946E3" w:rsidRDefault="004946E3" w:rsidP="00C50CF1">
      <w:pPr>
        <w:spacing w:after="0" w:line="480" w:lineRule="auto"/>
        <w:jc w:val="center"/>
      </w:pPr>
    </w:p>
    <w:p w14:paraId="3707E947" w14:textId="77777777" w:rsidR="004946E3" w:rsidRDefault="004946E3" w:rsidP="00C50CF1">
      <w:pPr>
        <w:spacing w:after="0" w:line="480" w:lineRule="auto"/>
        <w:jc w:val="center"/>
      </w:pPr>
    </w:p>
    <w:p w14:paraId="0B2DBD49" w14:textId="77777777" w:rsidR="00CC1863" w:rsidRDefault="00CC1863" w:rsidP="00C50CF1">
      <w:pPr>
        <w:spacing w:after="0" w:line="480" w:lineRule="auto"/>
        <w:jc w:val="center"/>
        <w:sectPr w:rsidR="00CC1863" w:rsidSect="007E3F8B">
          <w:footerReference w:type="even" r:id="rId9"/>
          <w:footerReference w:type="default" r:id="rId10"/>
          <w:pgSz w:w="12240" w:h="15840"/>
          <w:pgMar w:top="1440" w:right="1800" w:bottom="1440" w:left="2304" w:header="720" w:footer="720" w:gutter="0"/>
          <w:pgNumType w:fmt="lowerRoman"/>
          <w:cols w:space="720"/>
          <w:titlePg/>
        </w:sectPr>
      </w:pPr>
    </w:p>
    <w:sdt>
      <w:sdtPr>
        <w:rPr>
          <w:rFonts w:eastAsiaTheme="minorHAnsi" w:cs="Times New Roman"/>
          <w:b w:val="0"/>
          <w:bCs w:val="0"/>
          <w:szCs w:val="24"/>
        </w:rPr>
        <w:id w:val="371892615"/>
        <w:docPartObj>
          <w:docPartGallery w:val="Table of Contents"/>
          <w:docPartUnique/>
        </w:docPartObj>
      </w:sdtPr>
      <w:sdtEndPr>
        <w:rPr>
          <w:noProof/>
        </w:rPr>
      </w:sdtEndPr>
      <w:sdtContent>
        <w:p w14:paraId="6E24BC23" w14:textId="608FE372" w:rsidR="00B11200" w:rsidRPr="00B11200" w:rsidRDefault="00B11200" w:rsidP="00B11200">
          <w:pPr>
            <w:pStyle w:val="TOCHeading"/>
            <w:spacing w:line="480" w:lineRule="auto"/>
            <w:rPr>
              <w:rFonts w:cs="Times New Roman"/>
              <w:szCs w:val="24"/>
            </w:rPr>
          </w:pPr>
          <w:r w:rsidRPr="00B11200">
            <w:rPr>
              <w:rFonts w:cs="Times New Roman"/>
              <w:szCs w:val="24"/>
            </w:rPr>
            <w:t>Table of Contents</w:t>
          </w:r>
        </w:p>
        <w:p w14:paraId="14B2DB7E" w14:textId="77777777" w:rsidR="005F7B4F" w:rsidRPr="005F7B4F" w:rsidRDefault="00B11200"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rPr>
            <w:fldChar w:fldCharType="begin"/>
          </w:r>
          <w:r w:rsidRPr="005F7B4F">
            <w:rPr>
              <w:rFonts w:ascii="Times New Roman" w:hAnsi="Times New Roman" w:cs="Times New Roman"/>
            </w:rPr>
            <w:instrText xml:space="preserve"> TOC \o "1-3" \h \z \u </w:instrText>
          </w:r>
          <w:r w:rsidRPr="005F7B4F">
            <w:rPr>
              <w:rFonts w:ascii="Times New Roman" w:hAnsi="Times New Roman" w:cs="Times New Roman"/>
            </w:rPr>
            <w:fldChar w:fldCharType="separate"/>
          </w:r>
          <w:r w:rsidR="005F7B4F" w:rsidRPr="005F7B4F">
            <w:rPr>
              <w:rFonts w:ascii="Times New Roman" w:hAnsi="Times New Roman" w:cs="Times New Roman"/>
              <w:noProof/>
            </w:rPr>
            <w:t>List of Tables</w:t>
          </w:r>
          <w:r w:rsidR="005F7B4F" w:rsidRPr="005F7B4F">
            <w:rPr>
              <w:rFonts w:ascii="Times New Roman" w:hAnsi="Times New Roman" w:cs="Times New Roman"/>
              <w:noProof/>
            </w:rPr>
            <w:tab/>
          </w:r>
          <w:r w:rsidR="005F7B4F" w:rsidRPr="005F7B4F">
            <w:rPr>
              <w:rFonts w:ascii="Times New Roman" w:hAnsi="Times New Roman" w:cs="Times New Roman"/>
              <w:noProof/>
            </w:rPr>
            <w:fldChar w:fldCharType="begin"/>
          </w:r>
          <w:r w:rsidR="005F7B4F" w:rsidRPr="005F7B4F">
            <w:rPr>
              <w:rFonts w:ascii="Times New Roman" w:hAnsi="Times New Roman" w:cs="Times New Roman"/>
              <w:noProof/>
            </w:rPr>
            <w:instrText xml:space="preserve"> PAGEREF _Toc291696473 \h </w:instrText>
          </w:r>
          <w:r w:rsidR="005F7B4F" w:rsidRPr="005F7B4F">
            <w:rPr>
              <w:rFonts w:ascii="Times New Roman" w:hAnsi="Times New Roman" w:cs="Times New Roman"/>
              <w:noProof/>
            </w:rPr>
          </w:r>
          <w:r w:rsidR="005F7B4F" w:rsidRPr="005F7B4F">
            <w:rPr>
              <w:rFonts w:ascii="Times New Roman" w:hAnsi="Times New Roman" w:cs="Times New Roman"/>
              <w:noProof/>
            </w:rPr>
            <w:fldChar w:fldCharType="separate"/>
          </w:r>
          <w:r w:rsidR="009E14DC">
            <w:rPr>
              <w:rFonts w:ascii="Times New Roman" w:hAnsi="Times New Roman" w:cs="Times New Roman"/>
              <w:noProof/>
            </w:rPr>
            <w:t>viii</w:t>
          </w:r>
          <w:r w:rsidR="005F7B4F" w:rsidRPr="005F7B4F">
            <w:rPr>
              <w:rFonts w:ascii="Times New Roman" w:hAnsi="Times New Roman" w:cs="Times New Roman"/>
              <w:noProof/>
            </w:rPr>
            <w:fldChar w:fldCharType="end"/>
          </w:r>
        </w:p>
        <w:p w14:paraId="2C9B3A34" w14:textId="77777777" w:rsidR="005F7B4F" w:rsidRPr="005F7B4F" w:rsidRDefault="005F7B4F"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noProof/>
            </w:rPr>
            <w:t>List of Figures</w:t>
          </w:r>
          <w:r w:rsidRPr="005F7B4F">
            <w:rPr>
              <w:rFonts w:ascii="Times New Roman" w:hAnsi="Times New Roman" w:cs="Times New Roman"/>
              <w:noProof/>
            </w:rPr>
            <w:tab/>
          </w:r>
          <w:r w:rsidRPr="005F7B4F">
            <w:rPr>
              <w:rFonts w:ascii="Times New Roman" w:hAnsi="Times New Roman" w:cs="Times New Roman"/>
              <w:noProof/>
            </w:rPr>
            <w:fldChar w:fldCharType="begin"/>
          </w:r>
          <w:r w:rsidRPr="005F7B4F">
            <w:rPr>
              <w:rFonts w:ascii="Times New Roman" w:hAnsi="Times New Roman" w:cs="Times New Roman"/>
              <w:noProof/>
            </w:rPr>
            <w:instrText xml:space="preserve"> PAGEREF _Toc291696474 \h </w:instrText>
          </w:r>
          <w:r w:rsidRPr="005F7B4F">
            <w:rPr>
              <w:rFonts w:ascii="Times New Roman" w:hAnsi="Times New Roman" w:cs="Times New Roman"/>
              <w:noProof/>
            </w:rPr>
          </w:r>
          <w:r w:rsidRPr="005F7B4F">
            <w:rPr>
              <w:rFonts w:ascii="Times New Roman" w:hAnsi="Times New Roman" w:cs="Times New Roman"/>
              <w:noProof/>
            </w:rPr>
            <w:fldChar w:fldCharType="separate"/>
          </w:r>
          <w:r w:rsidR="009E14DC">
            <w:rPr>
              <w:rFonts w:ascii="Times New Roman" w:hAnsi="Times New Roman" w:cs="Times New Roman"/>
              <w:noProof/>
            </w:rPr>
            <w:t>ix</w:t>
          </w:r>
          <w:r w:rsidRPr="005F7B4F">
            <w:rPr>
              <w:rFonts w:ascii="Times New Roman" w:hAnsi="Times New Roman" w:cs="Times New Roman"/>
              <w:noProof/>
            </w:rPr>
            <w:fldChar w:fldCharType="end"/>
          </w:r>
        </w:p>
        <w:p w14:paraId="5A14B707" w14:textId="77777777" w:rsidR="005F7B4F" w:rsidRPr="005F7B4F" w:rsidRDefault="005F7B4F"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noProof/>
            </w:rPr>
            <w:t>Abstract</w:t>
          </w:r>
          <w:r w:rsidRPr="005F7B4F">
            <w:rPr>
              <w:rFonts w:ascii="Times New Roman" w:hAnsi="Times New Roman" w:cs="Times New Roman"/>
              <w:noProof/>
            </w:rPr>
            <w:tab/>
          </w:r>
          <w:r w:rsidRPr="005F7B4F">
            <w:rPr>
              <w:rFonts w:ascii="Times New Roman" w:hAnsi="Times New Roman" w:cs="Times New Roman"/>
              <w:noProof/>
            </w:rPr>
            <w:fldChar w:fldCharType="begin"/>
          </w:r>
          <w:r w:rsidRPr="005F7B4F">
            <w:rPr>
              <w:rFonts w:ascii="Times New Roman" w:hAnsi="Times New Roman" w:cs="Times New Roman"/>
              <w:noProof/>
            </w:rPr>
            <w:instrText xml:space="preserve"> PAGEREF _Toc291696475 \h </w:instrText>
          </w:r>
          <w:r w:rsidRPr="005F7B4F">
            <w:rPr>
              <w:rFonts w:ascii="Times New Roman" w:hAnsi="Times New Roman" w:cs="Times New Roman"/>
              <w:noProof/>
            </w:rPr>
          </w:r>
          <w:r w:rsidRPr="005F7B4F">
            <w:rPr>
              <w:rFonts w:ascii="Times New Roman" w:hAnsi="Times New Roman" w:cs="Times New Roman"/>
              <w:noProof/>
            </w:rPr>
            <w:fldChar w:fldCharType="separate"/>
          </w:r>
          <w:r w:rsidR="009E14DC">
            <w:rPr>
              <w:rFonts w:ascii="Times New Roman" w:hAnsi="Times New Roman" w:cs="Times New Roman"/>
              <w:noProof/>
            </w:rPr>
            <w:t>x</w:t>
          </w:r>
          <w:r w:rsidRPr="005F7B4F">
            <w:rPr>
              <w:rFonts w:ascii="Times New Roman" w:hAnsi="Times New Roman" w:cs="Times New Roman"/>
              <w:noProof/>
            </w:rPr>
            <w:fldChar w:fldCharType="end"/>
          </w:r>
        </w:p>
        <w:p w14:paraId="67BE7516" w14:textId="77777777" w:rsidR="005F7B4F" w:rsidRPr="005F7B4F" w:rsidRDefault="005F7B4F"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noProof/>
            </w:rPr>
            <w:t>Chapter 1: Introduction</w:t>
          </w:r>
          <w:r w:rsidRPr="005F7B4F">
            <w:rPr>
              <w:rFonts w:ascii="Times New Roman" w:hAnsi="Times New Roman" w:cs="Times New Roman"/>
              <w:noProof/>
            </w:rPr>
            <w:tab/>
          </w:r>
          <w:r w:rsidRPr="005F7B4F">
            <w:rPr>
              <w:rFonts w:ascii="Times New Roman" w:hAnsi="Times New Roman" w:cs="Times New Roman"/>
              <w:noProof/>
            </w:rPr>
            <w:fldChar w:fldCharType="begin"/>
          </w:r>
          <w:r w:rsidRPr="005F7B4F">
            <w:rPr>
              <w:rFonts w:ascii="Times New Roman" w:hAnsi="Times New Roman" w:cs="Times New Roman"/>
              <w:noProof/>
            </w:rPr>
            <w:instrText xml:space="preserve"> PAGEREF _Toc291696476 \h </w:instrText>
          </w:r>
          <w:r w:rsidRPr="005F7B4F">
            <w:rPr>
              <w:rFonts w:ascii="Times New Roman" w:hAnsi="Times New Roman" w:cs="Times New Roman"/>
              <w:noProof/>
            </w:rPr>
          </w:r>
          <w:r w:rsidRPr="005F7B4F">
            <w:rPr>
              <w:rFonts w:ascii="Times New Roman" w:hAnsi="Times New Roman" w:cs="Times New Roman"/>
              <w:noProof/>
            </w:rPr>
            <w:fldChar w:fldCharType="separate"/>
          </w:r>
          <w:r w:rsidR="009E14DC">
            <w:rPr>
              <w:rFonts w:ascii="Times New Roman" w:hAnsi="Times New Roman" w:cs="Times New Roman"/>
              <w:noProof/>
            </w:rPr>
            <w:t>1</w:t>
          </w:r>
          <w:r w:rsidRPr="005F7B4F">
            <w:rPr>
              <w:rFonts w:ascii="Times New Roman" w:hAnsi="Times New Roman" w:cs="Times New Roman"/>
              <w:noProof/>
            </w:rPr>
            <w:fldChar w:fldCharType="end"/>
          </w:r>
        </w:p>
        <w:p w14:paraId="109EBC44"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Second Language vs. Third Language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_Toc291696477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5</w:t>
          </w:r>
          <w:r w:rsidRPr="005F7B4F">
            <w:rPr>
              <w:rFonts w:ascii="Times New Roman" w:hAnsi="Times New Roman" w:cs="Times New Roman"/>
              <w:noProof/>
              <w:sz w:val="24"/>
              <w:szCs w:val="24"/>
            </w:rPr>
            <w:fldChar w:fldCharType="end"/>
          </w:r>
        </w:p>
        <w:p w14:paraId="34A92611"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Acquisition vs. Learning</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_Toc291696478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6</w:t>
          </w:r>
          <w:r w:rsidRPr="005F7B4F">
            <w:rPr>
              <w:rFonts w:ascii="Times New Roman" w:hAnsi="Times New Roman" w:cs="Times New Roman"/>
              <w:noProof/>
              <w:sz w:val="24"/>
              <w:szCs w:val="24"/>
            </w:rPr>
            <w:fldChar w:fldCharType="end"/>
          </w:r>
        </w:p>
        <w:p w14:paraId="582617D7"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Shift in SLA Research and Introduction of Crosslinguistic Influence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_Toc291696479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7</w:t>
          </w:r>
          <w:r w:rsidRPr="005F7B4F">
            <w:rPr>
              <w:rFonts w:ascii="Times New Roman" w:hAnsi="Times New Roman" w:cs="Times New Roman"/>
              <w:noProof/>
              <w:sz w:val="24"/>
              <w:szCs w:val="24"/>
            </w:rPr>
            <w:fldChar w:fldCharType="end"/>
          </w:r>
        </w:p>
        <w:p w14:paraId="486D7FC0" w14:textId="77777777" w:rsidR="005F7B4F" w:rsidRPr="005F7B4F" w:rsidRDefault="005F7B4F"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noProof/>
            </w:rPr>
            <w:t>Chapter 2: Literature Review and Interpretive Lens</w:t>
          </w:r>
          <w:r w:rsidRPr="005F7B4F">
            <w:rPr>
              <w:rFonts w:ascii="Times New Roman" w:hAnsi="Times New Roman" w:cs="Times New Roman"/>
              <w:noProof/>
            </w:rPr>
            <w:tab/>
          </w:r>
          <w:r w:rsidRPr="005F7B4F">
            <w:rPr>
              <w:rFonts w:ascii="Times New Roman" w:hAnsi="Times New Roman" w:cs="Times New Roman"/>
              <w:noProof/>
            </w:rPr>
            <w:fldChar w:fldCharType="begin"/>
          </w:r>
          <w:r w:rsidRPr="005F7B4F">
            <w:rPr>
              <w:rFonts w:ascii="Times New Roman" w:hAnsi="Times New Roman" w:cs="Times New Roman"/>
              <w:noProof/>
            </w:rPr>
            <w:instrText xml:space="preserve"> PAGEREF _Toc291696480 \h </w:instrText>
          </w:r>
          <w:r w:rsidRPr="005F7B4F">
            <w:rPr>
              <w:rFonts w:ascii="Times New Roman" w:hAnsi="Times New Roman" w:cs="Times New Roman"/>
              <w:noProof/>
            </w:rPr>
          </w:r>
          <w:r w:rsidRPr="005F7B4F">
            <w:rPr>
              <w:rFonts w:ascii="Times New Roman" w:hAnsi="Times New Roman" w:cs="Times New Roman"/>
              <w:noProof/>
            </w:rPr>
            <w:fldChar w:fldCharType="separate"/>
          </w:r>
          <w:r w:rsidR="009E14DC">
            <w:rPr>
              <w:rFonts w:ascii="Times New Roman" w:hAnsi="Times New Roman" w:cs="Times New Roman"/>
              <w:noProof/>
            </w:rPr>
            <w:t>10</w:t>
          </w:r>
          <w:r w:rsidRPr="005F7B4F">
            <w:rPr>
              <w:rFonts w:ascii="Times New Roman" w:hAnsi="Times New Roman" w:cs="Times New Roman"/>
              <w:noProof/>
            </w:rPr>
            <w:fldChar w:fldCharType="end"/>
          </w:r>
        </w:p>
        <w:p w14:paraId="2BCAD120"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Second Language Acquisition: Psycholinguistics and Crosslinguistic Influence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_Toc291696481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10</w:t>
          </w:r>
          <w:r w:rsidRPr="005F7B4F">
            <w:rPr>
              <w:rFonts w:ascii="Times New Roman" w:hAnsi="Times New Roman" w:cs="Times New Roman"/>
              <w:noProof/>
              <w:sz w:val="24"/>
              <w:szCs w:val="24"/>
            </w:rPr>
            <w:fldChar w:fldCharType="end"/>
          </w:r>
        </w:p>
        <w:p w14:paraId="1EC59371"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Psycholinguistics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_Toc291696482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10</w:t>
          </w:r>
          <w:r w:rsidRPr="005F7B4F">
            <w:rPr>
              <w:rFonts w:ascii="Times New Roman" w:hAnsi="Times New Roman" w:cs="Times New Roman"/>
              <w:noProof/>
              <w:sz w:val="24"/>
              <w:szCs w:val="24"/>
            </w:rPr>
            <w:fldChar w:fldCharType="end"/>
          </w:r>
        </w:p>
        <w:p w14:paraId="1CB60F39"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Crosslinguistics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_Toc291696483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12</w:t>
          </w:r>
          <w:r w:rsidRPr="005F7B4F">
            <w:rPr>
              <w:rFonts w:ascii="Times New Roman" w:hAnsi="Times New Roman" w:cs="Times New Roman"/>
              <w:noProof/>
              <w:sz w:val="24"/>
              <w:szCs w:val="24"/>
            </w:rPr>
            <w:fldChar w:fldCharType="end"/>
          </w:r>
        </w:p>
        <w:p w14:paraId="0F72C7E4"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Theoretical Lens: Flow Theory and the Psychology of Optimal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_Toc291696484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16</w:t>
          </w:r>
          <w:r w:rsidRPr="005F7B4F">
            <w:rPr>
              <w:rFonts w:ascii="Times New Roman" w:hAnsi="Times New Roman" w:cs="Times New Roman"/>
              <w:noProof/>
              <w:sz w:val="24"/>
              <w:szCs w:val="24"/>
            </w:rPr>
            <w:fldChar w:fldCharType="end"/>
          </w:r>
        </w:p>
        <w:p w14:paraId="416B2290"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Consciousness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_Toc291696485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16</w:t>
          </w:r>
          <w:r w:rsidRPr="005F7B4F">
            <w:rPr>
              <w:rFonts w:ascii="Times New Roman" w:hAnsi="Times New Roman" w:cs="Times New Roman"/>
              <w:noProof/>
              <w:sz w:val="24"/>
              <w:szCs w:val="24"/>
            </w:rPr>
            <w:fldChar w:fldCharType="end"/>
          </w:r>
        </w:p>
        <w:p w14:paraId="4619B2A6"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Complexity and Growth of the Self</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_Toc291696486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18</w:t>
          </w:r>
          <w:r w:rsidRPr="005F7B4F">
            <w:rPr>
              <w:rFonts w:ascii="Times New Roman" w:hAnsi="Times New Roman" w:cs="Times New Roman"/>
              <w:noProof/>
              <w:sz w:val="24"/>
              <w:szCs w:val="24"/>
            </w:rPr>
            <w:fldChar w:fldCharType="end"/>
          </w:r>
        </w:p>
        <w:p w14:paraId="62E756F4"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Enjoyment vs. Pleasure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_Toc291696487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18</w:t>
          </w:r>
          <w:r w:rsidRPr="005F7B4F">
            <w:rPr>
              <w:rFonts w:ascii="Times New Roman" w:hAnsi="Times New Roman" w:cs="Times New Roman"/>
              <w:noProof/>
              <w:sz w:val="24"/>
              <w:szCs w:val="24"/>
            </w:rPr>
            <w:fldChar w:fldCharType="end"/>
          </w:r>
        </w:p>
        <w:p w14:paraId="5FFFC7DF"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Clear Goals and Feedback</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_Toc291696488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19</w:t>
          </w:r>
          <w:r w:rsidRPr="005F7B4F">
            <w:rPr>
              <w:rFonts w:ascii="Times New Roman" w:hAnsi="Times New Roman" w:cs="Times New Roman"/>
              <w:noProof/>
              <w:sz w:val="24"/>
              <w:szCs w:val="24"/>
            </w:rPr>
            <w:fldChar w:fldCharType="end"/>
          </w:r>
        </w:p>
        <w:p w14:paraId="72A3B22A" w14:textId="3CC7B83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 xml:space="preserve">The Autotelic Experience: </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Flow People</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_Toc291696489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21</w:t>
          </w:r>
          <w:r w:rsidRPr="005F7B4F">
            <w:rPr>
              <w:rFonts w:ascii="Times New Roman" w:hAnsi="Times New Roman" w:cs="Times New Roman"/>
              <w:noProof/>
              <w:sz w:val="24"/>
              <w:szCs w:val="24"/>
            </w:rPr>
            <w:fldChar w:fldCharType="end"/>
          </w:r>
        </w:p>
        <w:p w14:paraId="0CF6F4A4"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Flow Activities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_Toc291696490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23</w:t>
          </w:r>
          <w:r w:rsidRPr="005F7B4F">
            <w:rPr>
              <w:rFonts w:ascii="Times New Roman" w:hAnsi="Times New Roman" w:cs="Times New Roman"/>
              <w:noProof/>
              <w:sz w:val="24"/>
              <w:szCs w:val="24"/>
            </w:rPr>
            <w:fldChar w:fldCharType="end"/>
          </w:r>
        </w:p>
        <w:p w14:paraId="7913E2F5"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Boredom and Anxiety</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_Toc291696491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26</w:t>
          </w:r>
          <w:r w:rsidRPr="005F7B4F">
            <w:rPr>
              <w:rFonts w:ascii="Times New Roman" w:hAnsi="Times New Roman" w:cs="Times New Roman"/>
              <w:noProof/>
              <w:sz w:val="24"/>
              <w:szCs w:val="24"/>
            </w:rPr>
            <w:fldChar w:fldCharType="end"/>
          </w:r>
        </w:p>
        <w:p w14:paraId="0AF6D7BB"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Flow and Complexity of the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_Toc291696492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27</w:t>
          </w:r>
          <w:r w:rsidRPr="005F7B4F">
            <w:rPr>
              <w:rFonts w:ascii="Times New Roman" w:hAnsi="Times New Roman" w:cs="Times New Roman"/>
              <w:noProof/>
              <w:sz w:val="24"/>
              <w:szCs w:val="24"/>
            </w:rPr>
            <w:fldChar w:fldCharType="end"/>
          </w:r>
        </w:p>
        <w:p w14:paraId="3ABEC4D3"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Flow, Culture, and Moral Ethics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_Toc291696493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28</w:t>
          </w:r>
          <w:r w:rsidRPr="005F7B4F">
            <w:rPr>
              <w:rFonts w:ascii="Times New Roman" w:hAnsi="Times New Roman" w:cs="Times New Roman"/>
              <w:noProof/>
              <w:sz w:val="24"/>
              <w:szCs w:val="24"/>
            </w:rPr>
            <w:fldChar w:fldCharType="end"/>
          </w:r>
        </w:p>
        <w:p w14:paraId="4391ACB7"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The Obstacles of Flow</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_Toc291696494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29</w:t>
          </w:r>
          <w:r w:rsidRPr="005F7B4F">
            <w:rPr>
              <w:rFonts w:ascii="Times New Roman" w:hAnsi="Times New Roman" w:cs="Times New Roman"/>
              <w:noProof/>
              <w:sz w:val="24"/>
              <w:szCs w:val="24"/>
            </w:rPr>
            <w:fldChar w:fldCharType="end"/>
          </w:r>
        </w:p>
        <w:p w14:paraId="469BCF0F"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The Body in Flow</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_Toc291696495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30</w:t>
          </w:r>
          <w:r w:rsidRPr="005F7B4F">
            <w:rPr>
              <w:rFonts w:ascii="Times New Roman" w:hAnsi="Times New Roman" w:cs="Times New Roman"/>
              <w:noProof/>
              <w:sz w:val="24"/>
              <w:szCs w:val="24"/>
            </w:rPr>
            <w:fldChar w:fldCharType="end"/>
          </w:r>
        </w:p>
        <w:p w14:paraId="62633F79"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The Flow of Thought</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_Toc291696496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32</w:t>
          </w:r>
          <w:r w:rsidRPr="005F7B4F">
            <w:rPr>
              <w:rFonts w:ascii="Times New Roman" w:hAnsi="Times New Roman" w:cs="Times New Roman"/>
              <w:noProof/>
              <w:sz w:val="24"/>
              <w:szCs w:val="24"/>
            </w:rPr>
            <w:fldChar w:fldCharType="end"/>
          </w:r>
        </w:p>
        <w:p w14:paraId="1486FAAC"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Interpersonal Intelligence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_Toc291696497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35</w:t>
          </w:r>
          <w:r w:rsidRPr="005F7B4F">
            <w:rPr>
              <w:rFonts w:ascii="Times New Roman" w:hAnsi="Times New Roman" w:cs="Times New Roman"/>
              <w:noProof/>
              <w:sz w:val="24"/>
              <w:szCs w:val="24"/>
            </w:rPr>
            <w:fldChar w:fldCharType="end"/>
          </w:r>
        </w:p>
        <w:p w14:paraId="194B59AD" w14:textId="6620446A" w:rsidR="005F7B4F" w:rsidRPr="005F7B4F" w:rsidRDefault="004B074D"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Pr>
              <w:rFonts w:ascii="Times New Roman" w:hAnsi="Times New Roman" w:cs="Times New Roman"/>
              <w:noProof/>
              <w:sz w:val="24"/>
              <w:szCs w:val="24"/>
            </w:rPr>
            <w:t>“</w:t>
          </w:r>
          <w:r w:rsidR="005F7B4F" w:rsidRPr="005F7B4F">
            <w:rPr>
              <w:rFonts w:ascii="Times New Roman" w:hAnsi="Times New Roman" w:cs="Times New Roman"/>
              <w:noProof/>
              <w:sz w:val="24"/>
              <w:szCs w:val="24"/>
            </w:rPr>
            <w:t>Cheating Chaos</w:t>
          </w:r>
          <w:r>
            <w:rPr>
              <w:rFonts w:ascii="Times New Roman" w:hAnsi="Times New Roman" w:cs="Times New Roman"/>
              <w:noProof/>
              <w:sz w:val="24"/>
              <w:szCs w:val="24"/>
            </w:rPr>
            <w:t>”</w:t>
          </w:r>
          <w:r w:rsidR="005F7B4F" w:rsidRPr="005F7B4F">
            <w:rPr>
              <w:rFonts w:ascii="Times New Roman" w:hAnsi="Times New Roman" w:cs="Times New Roman"/>
              <w:noProof/>
              <w:sz w:val="24"/>
              <w:szCs w:val="24"/>
            </w:rPr>
            <w:tab/>
          </w:r>
          <w:r w:rsidR="005F7B4F" w:rsidRPr="005F7B4F">
            <w:rPr>
              <w:rFonts w:ascii="Times New Roman" w:hAnsi="Times New Roman" w:cs="Times New Roman"/>
              <w:noProof/>
              <w:sz w:val="24"/>
              <w:szCs w:val="24"/>
            </w:rPr>
            <w:fldChar w:fldCharType="begin"/>
          </w:r>
          <w:r w:rsidR="005F7B4F" w:rsidRPr="005F7B4F">
            <w:rPr>
              <w:rFonts w:ascii="Times New Roman" w:hAnsi="Times New Roman" w:cs="Times New Roman"/>
              <w:noProof/>
              <w:sz w:val="24"/>
              <w:szCs w:val="24"/>
            </w:rPr>
            <w:instrText xml:space="preserve"> PAGEREF _Toc291696498 \h </w:instrText>
          </w:r>
          <w:r w:rsidR="005F7B4F" w:rsidRPr="005F7B4F">
            <w:rPr>
              <w:rFonts w:ascii="Times New Roman" w:hAnsi="Times New Roman" w:cs="Times New Roman"/>
              <w:noProof/>
              <w:sz w:val="24"/>
              <w:szCs w:val="24"/>
            </w:rPr>
          </w:r>
          <w:r w:rsidR="005F7B4F"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36</w:t>
          </w:r>
          <w:r w:rsidR="005F7B4F" w:rsidRPr="005F7B4F">
            <w:rPr>
              <w:rFonts w:ascii="Times New Roman" w:hAnsi="Times New Roman" w:cs="Times New Roman"/>
              <w:noProof/>
              <w:sz w:val="24"/>
              <w:szCs w:val="24"/>
            </w:rPr>
            <w:fldChar w:fldCharType="end"/>
          </w:r>
        </w:p>
        <w:p w14:paraId="7ABBF65E"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The Making of Meaning</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_Toc291696499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38</w:t>
          </w:r>
          <w:r w:rsidRPr="005F7B4F">
            <w:rPr>
              <w:rFonts w:ascii="Times New Roman" w:hAnsi="Times New Roman" w:cs="Times New Roman"/>
              <w:noProof/>
              <w:sz w:val="24"/>
              <w:szCs w:val="24"/>
            </w:rPr>
            <w:fldChar w:fldCharType="end"/>
          </w:r>
        </w:p>
        <w:p w14:paraId="17E78104" w14:textId="77777777" w:rsidR="005F7B4F" w:rsidRPr="005F7B4F" w:rsidRDefault="005F7B4F"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noProof/>
            </w:rPr>
            <w:t>Chapter 3: Methodology</w:t>
          </w:r>
          <w:r w:rsidRPr="005F7B4F">
            <w:rPr>
              <w:rFonts w:ascii="Times New Roman" w:hAnsi="Times New Roman" w:cs="Times New Roman"/>
              <w:noProof/>
            </w:rPr>
            <w:tab/>
          </w:r>
          <w:r w:rsidRPr="005F7B4F">
            <w:rPr>
              <w:rFonts w:ascii="Times New Roman" w:hAnsi="Times New Roman" w:cs="Times New Roman"/>
              <w:noProof/>
            </w:rPr>
            <w:fldChar w:fldCharType="begin"/>
          </w:r>
          <w:r w:rsidRPr="005F7B4F">
            <w:rPr>
              <w:rFonts w:ascii="Times New Roman" w:hAnsi="Times New Roman" w:cs="Times New Roman"/>
              <w:noProof/>
            </w:rPr>
            <w:instrText xml:space="preserve"> PAGEREF _Toc291696500 \h </w:instrText>
          </w:r>
          <w:r w:rsidRPr="005F7B4F">
            <w:rPr>
              <w:rFonts w:ascii="Times New Roman" w:hAnsi="Times New Roman" w:cs="Times New Roman"/>
              <w:noProof/>
            </w:rPr>
          </w:r>
          <w:r w:rsidRPr="005F7B4F">
            <w:rPr>
              <w:rFonts w:ascii="Times New Roman" w:hAnsi="Times New Roman" w:cs="Times New Roman"/>
              <w:noProof/>
            </w:rPr>
            <w:fldChar w:fldCharType="separate"/>
          </w:r>
          <w:r w:rsidR="009E14DC">
            <w:rPr>
              <w:rFonts w:ascii="Times New Roman" w:hAnsi="Times New Roman" w:cs="Times New Roman"/>
              <w:noProof/>
            </w:rPr>
            <w:t>41</w:t>
          </w:r>
          <w:r w:rsidRPr="005F7B4F">
            <w:rPr>
              <w:rFonts w:ascii="Times New Roman" w:hAnsi="Times New Roman" w:cs="Times New Roman"/>
              <w:noProof/>
            </w:rPr>
            <w:fldChar w:fldCharType="end"/>
          </w:r>
        </w:p>
        <w:p w14:paraId="274D3C83"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Phenomenology</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_Toc291696501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41</w:t>
          </w:r>
          <w:r w:rsidRPr="005F7B4F">
            <w:rPr>
              <w:rFonts w:ascii="Times New Roman" w:hAnsi="Times New Roman" w:cs="Times New Roman"/>
              <w:noProof/>
              <w:sz w:val="24"/>
              <w:szCs w:val="24"/>
            </w:rPr>
            <w:fldChar w:fldCharType="end"/>
          </w:r>
        </w:p>
        <w:p w14:paraId="5917410F"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Bracketing</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_Toc291696502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43</w:t>
          </w:r>
          <w:r w:rsidRPr="005F7B4F">
            <w:rPr>
              <w:rFonts w:ascii="Times New Roman" w:hAnsi="Times New Roman" w:cs="Times New Roman"/>
              <w:noProof/>
              <w:sz w:val="24"/>
              <w:szCs w:val="24"/>
            </w:rPr>
            <w:fldChar w:fldCharType="end"/>
          </w:r>
        </w:p>
        <w:p w14:paraId="6C27C3A0"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My lived experience of the phenomenon</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_Toc291696503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44</w:t>
          </w:r>
          <w:r w:rsidRPr="005F7B4F">
            <w:rPr>
              <w:rFonts w:ascii="Times New Roman" w:hAnsi="Times New Roman" w:cs="Times New Roman"/>
              <w:noProof/>
              <w:sz w:val="24"/>
              <w:szCs w:val="24"/>
            </w:rPr>
            <w:fldChar w:fldCharType="end"/>
          </w:r>
        </w:p>
        <w:p w14:paraId="4C88AF89"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Intentionality, noema, noesis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_Toc291696504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45</w:t>
          </w:r>
          <w:r w:rsidRPr="005F7B4F">
            <w:rPr>
              <w:rFonts w:ascii="Times New Roman" w:hAnsi="Times New Roman" w:cs="Times New Roman"/>
              <w:noProof/>
              <w:sz w:val="24"/>
              <w:szCs w:val="24"/>
            </w:rPr>
            <w:fldChar w:fldCharType="end"/>
          </w:r>
        </w:p>
        <w:p w14:paraId="32C2EF84"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Originality of this research</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_Toc291696505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46</w:t>
          </w:r>
          <w:r w:rsidRPr="005F7B4F">
            <w:rPr>
              <w:rFonts w:ascii="Times New Roman" w:hAnsi="Times New Roman" w:cs="Times New Roman"/>
              <w:noProof/>
              <w:sz w:val="24"/>
              <w:szCs w:val="24"/>
            </w:rPr>
            <w:fldChar w:fldCharType="end"/>
          </w:r>
        </w:p>
        <w:p w14:paraId="7B6B5F22"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Flow and SLA</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_Toc291696506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46</w:t>
          </w:r>
          <w:r w:rsidRPr="005F7B4F">
            <w:rPr>
              <w:rFonts w:ascii="Times New Roman" w:hAnsi="Times New Roman" w:cs="Times New Roman"/>
              <w:noProof/>
              <w:sz w:val="24"/>
              <w:szCs w:val="24"/>
            </w:rPr>
            <w:fldChar w:fldCharType="end"/>
          </w:r>
        </w:p>
        <w:p w14:paraId="612DA6CB"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The participants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_Toc291696507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47</w:t>
          </w:r>
          <w:r w:rsidRPr="005F7B4F">
            <w:rPr>
              <w:rFonts w:ascii="Times New Roman" w:hAnsi="Times New Roman" w:cs="Times New Roman"/>
              <w:noProof/>
              <w:sz w:val="24"/>
              <w:szCs w:val="24"/>
            </w:rPr>
            <w:fldChar w:fldCharType="end"/>
          </w:r>
        </w:p>
        <w:p w14:paraId="2F6494EF"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Data collection</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_Toc291696508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50</w:t>
          </w:r>
          <w:r w:rsidRPr="005F7B4F">
            <w:rPr>
              <w:rFonts w:ascii="Times New Roman" w:hAnsi="Times New Roman" w:cs="Times New Roman"/>
              <w:noProof/>
              <w:sz w:val="24"/>
              <w:szCs w:val="24"/>
            </w:rPr>
            <w:fldChar w:fldCharType="end"/>
          </w:r>
        </w:p>
        <w:p w14:paraId="40B270D6"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Analysis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_Toc291696509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55</w:t>
          </w:r>
          <w:r w:rsidRPr="005F7B4F">
            <w:rPr>
              <w:rFonts w:ascii="Times New Roman" w:hAnsi="Times New Roman" w:cs="Times New Roman"/>
              <w:noProof/>
              <w:sz w:val="24"/>
              <w:szCs w:val="24"/>
            </w:rPr>
            <w:fldChar w:fldCharType="end"/>
          </w:r>
        </w:p>
        <w:p w14:paraId="189F9DAF" w14:textId="24AFC8DC" w:rsidR="005F7B4F" w:rsidRPr="005F7B4F" w:rsidRDefault="005F7B4F"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noProof/>
            </w:rPr>
            <w:t>Chapter 4 - Participants</w:t>
          </w:r>
          <w:r w:rsidR="004B074D">
            <w:rPr>
              <w:rFonts w:ascii="Times New Roman" w:hAnsi="Times New Roman" w:cs="Times New Roman"/>
              <w:noProof/>
            </w:rPr>
            <w:t>’</w:t>
          </w:r>
          <w:r w:rsidRPr="005F7B4F">
            <w:rPr>
              <w:rFonts w:ascii="Times New Roman" w:hAnsi="Times New Roman" w:cs="Times New Roman"/>
              <w:noProof/>
            </w:rPr>
            <w:t xml:space="preserve"> experiences</w:t>
          </w:r>
          <w:r w:rsidRPr="005F7B4F">
            <w:rPr>
              <w:rFonts w:ascii="Times New Roman" w:hAnsi="Times New Roman" w:cs="Times New Roman"/>
              <w:noProof/>
            </w:rPr>
            <w:tab/>
          </w:r>
          <w:r w:rsidRPr="005F7B4F">
            <w:rPr>
              <w:rFonts w:ascii="Times New Roman" w:hAnsi="Times New Roman" w:cs="Times New Roman"/>
              <w:noProof/>
            </w:rPr>
            <w:fldChar w:fldCharType="begin"/>
          </w:r>
          <w:r w:rsidRPr="005F7B4F">
            <w:rPr>
              <w:rFonts w:ascii="Times New Roman" w:hAnsi="Times New Roman" w:cs="Times New Roman"/>
              <w:noProof/>
            </w:rPr>
            <w:instrText xml:space="preserve"> PAGEREF _Toc291696510 \h </w:instrText>
          </w:r>
          <w:r w:rsidRPr="005F7B4F">
            <w:rPr>
              <w:rFonts w:ascii="Times New Roman" w:hAnsi="Times New Roman" w:cs="Times New Roman"/>
              <w:noProof/>
            </w:rPr>
          </w:r>
          <w:r w:rsidRPr="005F7B4F">
            <w:rPr>
              <w:rFonts w:ascii="Times New Roman" w:hAnsi="Times New Roman" w:cs="Times New Roman"/>
              <w:noProof/>
            </w:rPr>
            <w:fldChar w:fldCharType="separate"/>
          </w:r>
          <w:r w:rsidR="009E14DC">
            <w:rPr>
              <w:rFonts w:ascii="Times New Roman" w:hAnsi="Times New Roman" w:cs="Times New Roman"/>
              <w:noProof/>
            </w:rPr>
            <w:t>56</w:t>
          </w:r>
          <w:r w:rsidRPr="005F7B4F">
            <w:rPr>
              <w:rFonts w:ascii="Times New Roman" w:hAnsi="Times New Roman" w:cs="Times New Roman"/>
              <w:noProof/>
            </w:rPr>
            <w:fldChar w:fldCharType="end"/>
          </w:r>
        </w:p>
        <w:p w14:paraId="3E70F12E" w14:textId="0F28BD13"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Andrew</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_Toc291696511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56</w:t>
          </w:r>
          <w:r w:rsidRPr="005F7B4F">
            <w:rPr>
              <w:rFonts w:ascii="Times New Roman" w:hAnsi="Times New Roman" w:cs="Times New Roman"/>
              <w:noProof/>
              <w:sz w:val="24"/>
              <w:szCs w:val="24"/>
            </w:rPr>
            <w:fldChar w:fldCharType="end"/>
          </w:r>
        </w:p>
        <w:p w14:paraId="0DE14ACE" w14:textId="3CC0D3E4"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Analysis of Andrew</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_Toc291696512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72</w:t>
          </w:r>
          <w:r w:rsidRPr="005F7B4F">
            <w:rPr>
              <w:rFonts w:ascii="Times New Roman" w:hAnsi="Times New Roman" w:cs="Times New Roman"/>
              <w:noProof/>
              <w:sz w:val="24"/>
              <w:szCs w:val="24"/>
            </w:rPr>
            <w:fldChar w:fldCharType="end"/>
          </w:r>
        </w:p>
        <w:p w14:paraId="16FF7331" w14:textId="73E27B10"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Emmanuelle</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_Toc291696513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77</w:t>
          </w:r>
          <w:r w:rsidRPr="005F7B4F">
            <w:rPr>
              <w:rFonts w:ascii="Times New Roman" w:hAnsi="Times New Roman" w:cs="Times New Roman"/>
              <w:noProof/>
              <w:sz w:val="24"/>
              <w:szCs w:val="24"/>
            </w:rPr>
            <w:fldChar w:fldCharType="end"/>
          </w:r>
        </w:p>
        <w:p w14:paraId="60F2D4AC" w14:textId="2F14D015"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Analysis of Emma</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_Toc291696514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98</w:t>
          </w:r>
          <w:r w:rsidRPr="005F7B4F">
            <w:rPr>
              <w:rFonts w:ascii="Times New Roman" w:hAnsi="Times New Roman" w:cs="Times New Roman"/>
              <w:noProof/>
              <w:sz w:val="24"/>
              <w:szCs w:val="24"/>
            </w:rPr>
            <w:fldChar w:fldCharType="end"/>
          </w:r>
        </w:p>
        <w:p w14:paraId="5ED5BB53" w14:textId="5131C87C"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Rebecca</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_Toc291696515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101</w:t>
          </w:r>
          <w:r w:rsidRPr="005F7B4F">
            <w:rPr>
              <w:rFonts w:ascii="Times New Roman" w:hAnsi="Times New Roman" w:cs="Times New Roman"/>
              <w:noProof/>
              <w:sz w:val="24"/>
              <w:szCs w:val="24"/>
            </w:rPr>
            <w:fldChar w:fldCharType="end"/>
          </w:r>
        </w:p>
        <w:p w14:paraId="48804E1F" w14:textId="5AF359E2"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Analysis of Rebecca</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_Toc291696516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116</w:t>
          </w:r>
          <w:r w:rsidRPr="005F7B4F">
            <w:rPr>
              <w:rFonts w:ascii="Times New Roman" w:hAnsi="Times New Roman" w:cs="Times New Roman"/>
              <w:noProof/>
              <w:sz w:val="24"/>
              <w:szCs w:val="24"/>
            </w:rPr>
            <w:fldChar w:fldCharType="end"/>
          </w:r>
        </w:p>
        <w:p w14:paraId="7D41D579" w14:textId="64277F10"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Scott</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_Toc291696517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121</w:t>
          </w:r>
          <w:r w:rsidRPr="005F7B4F">
            <w:rPr>
              <w:rFonts w:ascii="Times New Roman" w:hAnsi="Times New Roman" w:cs="Times New Roman"/>
              <w:noProof/>
              <w:sz w:val="24"/>
              <w:szCs w:val="24"/>
            </w:rPr>
            <w:fldChar w:fldCharType="end"/>
          </w:r>
        </w:p>
        <w:p w14:paraId="61A77778" w14:textId="44EE375E"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Analysis of Scott</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_Toc291696518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143</w:t>
          </w:r>
          <w:r w:rsidRPr="005F7B4F">
            <w:rPr>
              <w:rFonts w:ascii="Times New Roman" w:hAnsi="Times New Roman" w:cs="Times New Roman"/>
              <w:noProof/>
              <w:sz w:val="24"/>
              <w:szCs w:val="24"/>
            </w:rPr>
            <w:fldChar w:fldCharType="end"/>
          </w:r>
        </w:p>
        <w:p w14:paraId="709F21D0" w14:textId="77777777" w:rsidR="005F7B4F" w:rsidRPr="005F7B4F" w:rsidRDefault="005F7B4F"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noProof/>
            </w:rPr>
            <w:t>Chapter 5: Cross Analysis</w:t>
          </w:r>
          <w:r w:rsidRPr="005F7B4F">
            <w:rPr>
              <w:rFonts w:ascii="Times New Roman" w:hAnsi="Times New Roman" w:cs="Times New Roman"/>
              <w:noProof/>
            </w:rPr>
            <w:tab/>
          </w:r>
          <w:r w:rsidRPr="005F7B4F">
            <w:rPr>
              <w:rFonts w:ascii="Times New Roman" w:hAnsi="Times New Roman" w:cs="Times New Roman"/>
              <w:noProof/>
            </w:rPr>
            <w:fldChar w:fldCharType="begin"/>
          </w:r>
          <w:r w:rsidRPr="005F7B4F">
            <w:rPr>
              <w:rFonts w:ascii="Times New Roman" w:hAnsi="Times New Roman" w:cs="Times New Roman"/>
              <w:noProof/>
            </w:rPr>
            <w:instrText xml:space="preserve"> PAGEREF _Toc291696519 \h </w:instrText>
          </w:r>
          <w:r w:rsidRPr="005F7B4F">
            <w:rPr>
              <w:rFonts w:ascii="Times New Roman" w:hAnsi="Times New Roman" w:cs="Times New Roman"/>
              <w:noProof/>
            </w:rPr>
          </w:r>
          <w:r w:rsidRPr="005F7B4F">
            <w:rPr>
              <w:rFonts w:ascii="Times New Roman" w:hAnsi="Times New Roman" w:cs="Times New Roman"/>
              <w:noProof/>
            </w:rPr>
            <w:fldChar w:fldCharType="separate"/>
          </w:r>
          <w:r w:rsidR="009E14DC">
            <w:rPr>
              <w:rFonts w:ascii="Times New Roman" w:hAnsi="Times New Roman" w:cs="Times New Roman"/>
              <w:noProof/>
            </w:rPr>
            <w:t>149</w:t>
          </w:r>
          <w:r w:rsidRPr="005F7B4F">
            <w:rPr>
              <w:rFonts w:ascii="Times New Roman" w:hAnsi="Times New Roman" w:cs="Times New Roman"/>
              <w:noProof/>
            </w:rPr>
            <w:fldChar w:fldCharType="end"/>
          </w:r>
        </w:p>
        <w:p w14:paraId="23E125FF"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1. Influence of crosslinguistic factors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_Toc291696520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149</w:t>
          </w:r>
          <w:r w:rsidRPr="005F7B4F">
            <w:rPr>
              <w:rFonts w:ascii="Times New Roman" w:hAnsi="Times New Roman" w:cs="Times New Roman"/>
              <w:noProof/>
              <w:sz w:val="24"/>
              <w:szCs w:val="24"/>
            </w:rPr>
            <w:fldChar w:fldCharType="end"/>
          </w:r>
        </w:p>
        <w:p w14:paraId="0F7B5DD0"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2. Periods of intensive studying</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_Toc291696521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151</w:t>
          </w:r>
          <w:r w:rsidRPr="005F7B4F">
            <w:rPr>
              <w:rFonts w:ascii="Times New Roman" w:hAnsi="Times New Roman" w:cs="Times New Roman"/>
              <w:noProof/>
              <w:sz w:val="24"/>
              <w:szCs w:val="24"/>
            </w:rPr>
            <w:fldChar w:fldCharType="end"/>
          </w:r>
        </w:p>
        <w:p w14:paraId="0ACAB48E"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State of flow vs. motivation</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_Toc291696522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151</w:t>
          </w:r>
          <w:r w:rsidRPr="005F7B4F">
            <w:rPr>
              <w:rFonts w:ascii="Times New Roman" w:hAnsi="Times New Roman" w:cs="Times New Roman"/>
              <w:noProof/>
              <w:sz w:val="24"/>
              <w:szCs w:val="24"/>
            </w:rPr>
            <w:fldChar w:fldCharType="end"/>
          </w:r>
        </w:p>
        <w:p w14:paraId="1D7D63B6"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3. Controlling the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_Toc291696523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153</w:t>
          </w:r>
          <w:r w:rsidRPr="005F7B4F">
            <w:rPr>
              <w:rFonts w:ascii="Times New Roman" w:hAnsi="Times New Roman" w:cs="Times New Roman"/>
              <w:noProof/>
              <w:sz w:val="24"/>
              <w:szCs w:val="24"/>
            </w:rPr>
            <w:fldChar w:fldCharType="end"/>
          </w:r>
        </w:p>
        <w:p w14:paraId="6E66F277"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Monitoring language learning vs. monitoring learning</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_Toc291696524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153</w:t>
          </w:r>
          <w:r w:rsidRPr="005F7B4F">
            <w:rPr>
              <w:rFonts w:ascii="Times New Roman" w:hAnsi="Times New Roman" w:cs="Times New Roman"/>
              <w:noProof/>
              <w:sz w:val="24"/>
              <w:szCs w:val="24"/>
            </w:rPr>
            <w:fldChar w:fldCharType="end"/>
          </w:r>
        </w:p>
        <w:p w14:paraId="7E70A5A7"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Monitoring provides a sense of control over the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_Toc291696525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154</w:t>
          </w:r>
          <w:r w:rsidRPr="005F7B4F">
            <w:rPr>
              <w:rFonts w:ascii="Times New Roman" w:hAnsi="Times New Roman" w:cs="Times New Roman"/>
              <w:noProof/>
              <w:sz w:val="24"/>
              <w:szCs w:val="24"/>
            </w:rPr>
            <w:fldChar w:fldCharType="end"/>
          </w:r>
        </w:p>
        <w:p w14:paraId="4290038F"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Creativeness and sense of control over the experience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_Toc291696526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154</w:t>
          </w:r>
          <w:r w:rsidRPr="005F7B4F">
            <w:rPr>
              <w:rFonts w:ascii="Times New Roman" w:hAnsi="Times New Roman" w:cs="Times New Roman"/>
              <w:noProof/>
              <w:sz w:val="24"/>
              <w:szCs w:val="24"/>
            </w:rPr>
            <w:fldChar w:fldCharType="end"/>
          </w:r>
        </w:p>
        <w:p w14:paraId="29E56396"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Playing the language game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_Toc291696527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157</w:t>
          </w:r>
          <w:r w:rsidRPr="005F7B4F">
            <w:rPr>
              <w:rFonts w:ascii="Times New Roman" w:hAnsi="Times New Roman" w:cs="Times New Roman"/>
              <w:noProof/>
              <w:sz w:val="24"/>
              <w:szCs w:val="24"/>
            </w:rPr>
            <w:fldChar w:fldCharType="end"/>
          </w:r>
        </w:p>
        <w:p w14:paraId="602A34C7"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4. Language Epiphany</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_Toc291696528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158</w:t>
          </w:r>
          <w:r w:rsidRPr="005F7B4F">
            <w:rPr>
              <w:rFonts w:ascii="Times New Roman" w:hAnsi="Times New Roman" w:cs="Times New Roman"/>
              <w:noProof/>
              <w:sz w:val="24"/>
              <w:szCs w:val="24"/>
            </w:rPr>
            <w:fldChar w:fldCharType="end"/>
          </w:r>
        </w:p>
        <w:p w14:paraId="4E37947A"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Crystallization of multiple skills to face a greater challenge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_Toc291696529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158</w:t>
          </w:r>
          <w:r w:rsidRPr="005F7B4F">
            <w:rPr>
              <w:rFonts w:ascii="Times New Roman" w:hAnsi="Times New Roman" w:cs="Times New Roman"/>
              <w:noProof/>
              <w:sz w:val="24"/>
              <w:szCs w:val="24"/>
            </w:rPr>
            <w:fldChar w:fldCharType="end"/>
          </w:r>
        </w:p>
        <w:p w14:paraId="4547F286"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Merging Flow Activities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_Toc291696530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159</w:t>
          </w:r>
          <w:r w:rsidRPr="005F7B4F">
            <w:rPr>
              <w:rFonts w:ascii="Times New Roman" w:hAnsi="Times New Roman" w:cs="Times New Roman"/>
              <w:noProof/>
              <w:sz w:val="24"/>
              <w:szCs w:val="24"/>
            </w:rPr>
            <w:fldChar w:fldCharType="end"/>
          </w:r>
        </w:p>
        <w:p w14:paraId="742FCF3A"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5. From Flow to Flow</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_Toc291696531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162</w:t>
          </w:r>
          <w:r w:rsidRPr="005F7B4F">
            <w:rPr>
              <w:rFonts w:ascii="Times New Roman" w:hAnsi="Times New Roman" w:cs="Times New Roman"/>
              <w:noProof/>
              <w:sz w:val="24"/>
              <w:szCs w:val="24"/>
            </w:rPr>
            <w:fldChar w:fldCharType="end"/>
          </w:r>
        </w:p>
        <w:p w14:paraId="692DC806"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6. Implications for Language Teaching: from being object to subject of learning</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_Toc291696532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164</w:t>
          </w:r>
          <w:r w:rsidRPr="005F7B4F">
            <w:rPr>
              <w:rFonts w:ascii="Times New Roman" w:hAnsi="Times New Roman" w:cs="Times New Roman"/>
              <w:noProof/>
              <w:sz w:val="24"/>
              <w:szCs w:val="24"/>
            </w:rPr>
            <w:fldChar w:fldCharType="end"/>
          </w:r>
        </w:p>
        <w:p w14:paraId="1C5F7402"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Students should learn to become their own teachers</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_Toc291696533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164</w:t>
          </w:r>
          <w:r w:rsidRPr="005F7B4F">
            <w:rPr>
              <w:rFonts w:ascii="Times New Roman" w:hAnsi="Times New Roman" w:cs="Times New Roman"/>
              <w:noProof/>
              <w:sz w:val="24"/>
              <w:szCs w:val="24"/>
            </w:rPr>
            <w:fldChar w:fldCharType="end"/>
          </w:r>
        </w:p>
        <w:p w14:paraId="14F244CD"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Flow vs. Social Justice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_Toc291696534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166</w:t>
          </w:r>
          <w:r w:rsidRPr="005F7B4F">
            <w:rPr>
              <w:rFonts w:ascii="Times New Roman" w:hAnsi="Times New Roman" w:cs="Times New Roman"/>
              <w:noProof/>
              <w:sz w:val="24"/>
              <w:szCs w:val="24"/>
            </w:rPr>
            <w:fldChar w:fldCharType="end"/>
          </w:r>
        </w:p>
        <w:p w14:paraId="2D46184F"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From content to metacontent</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_Toc291696535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168</w:t>
          </w:r>
          <w:r w:rsidRPr="005F7B4F">
            <w:rPr>
              <w:rFonts w:ascii="Times New Roman" w:hAnsi="Times New Roman" w:cs="Times New Roman"/>
              <w:noProof/>
              <w:sz w:val="24"/>
              <w:szCs w:val="24"/>
            </w:rPr>
            <w:fldChar w:fldCharType="end"/>
          </w:r>
        </w:p>
        <w:p w14:paraId="751F4C23" w14:textId="77777777" w:rsidR="005F7B4F" w:rsidRPr="005F7B4F" w:rsidRDefault="005F7B4F"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noProof/>
            </w:rPr>
            <w:t>Chapter 6: Conclusion</w:t>
          </w:r>
          <w:r w:rsidRPr="005F7B4F">
            <w:rPr>
              <w:rFonts w:ascii="Times New Roman" w:hAnsi="Times New Roman" w:cs="Times New Roman"/>
              <w:noProof/>
            </w:rPr>
            <w:tab/>
          </w:r>
          <w:r w:rsidRPr="005F7B4F">
            <w:rPr>
              <w:rFonts w:ascii="Times New Roman" w:hAnsi="Times New Roman" w:cs="Times New Roman"/>
              <w:noProof/>
            </w:rPr>
            <w:fldChar w:fldCharType="begin"/>
          </w:r>
          <w:r w:rsidRPr="005F7B4F">
            <w:rPr>
              <w:rFonts w:ascii="Times New Roman" w:hAnsi="Times New Roman" w:cs="Times New Roman"/>
              <w:noProof/>
            </w:rPr>
            <w:instrText xml:space="preserve"> PAGEREF _Toc291696536 \h </w:instrText>
          </w:r>
          <w:r w:rsidRPr="005F7B4F">
            <w:rPr>
              <w:rFonts w:ascii="Times New Roman" w:hAnsi="Times New Roman" w:cs="Times New Roman"/>
              <w:noProof/>
            </w:rPr>
          </w:r>
          <w:r w:rsidRPr="005F7B4F">
            <w:rPr>
              <w:rFonts w:ascii="Times New Roman" w:hAnsi="Times New Roman" w:cs="Times New Roman"/>
              <w:noProof/>
            </w:rPr>
            <w:fldChar w:fldCharType="separate"/>
          </w:r>
          <w:r w:rsidR="009E14DC">
            <w:rPr>
              <w:rFonts w:ascii="Times New Roman" w:hAnsi="Times New Roman" w:cs="Times New Roman"/>
              <w:noProof/>
            </w:rPr>
            <w:t>169</w:t>
          </w:r>
          <w:r w:rsidRPr="005F7B4F">
            <w:rPr>
              <w:rFonts w:ascii="Times New Roman" w:hAnsi="Times New Roman" w:cs="Times New Roman"/>
              <w:noProof/>
            </w:rPr>
            <w:fldChar w:fldCharType="end"/>
          </w:r>
        </w:p>
        <w:p w14:paraId="4CB8D8D2"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1. Flow is subjective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_Toc291696537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169</w:t>
          </w:r>
          <w:r w:rsidRPr="005F7B4F">
            <w:rPr>
              <w:rFonts w:ascii="Times New Roman" w:hAnsi="Times New Roman" w:cs="Times New Roman"/>
              <w:noProof/>
              <w:sz w:val="24"/>
              <w:szCs w:val="24"/>
            </w:rPr>
            <w:fldChar w:fldCharType="end"/>
          </w:r>
        </w:p>
        <w:p w14:paraId="6A62BEBD"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2. Flow in the classroom</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_Toc291696538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172</w:t>
          </w:r>
          <w:r w:rsidRPr="005F7B4F">
            <w:rPr>
              <w:rFonts w:ascii="Times New Roman" w:hAnsi="Times New Roman" w:cs="Times New Roman"/>
              <w:noProof/>
              <w:sz w:val="24"/>
              <w:szCs w:val="24"/>
            </w:rPr>
            <w:fldChar w:fldCharType="end"/>
          </w:r>
        </w:p>
        <w:p w14:paraId="693C3951"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A good student is his own teacher</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_Toc291696539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172</w:t>
          </w:r>
          <w:r w:rsidRPr="005F7B4F">
            <w:rPr>
              <w:rFonts w:ascii="Times New Roman" w:hAnsi="Times New Roman" w:cs="Times New Roman"/>
              <w:noProof/>
              <w:sz w:val="24"/>
              <w:szCs w:val="24"/>
            </w:rPr>
            <w:fldChar w:fldCharType="end"/>
          </w:r>
        </w:p>
        <w:p w14:paraId="466FBE67"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Making learning enjoyable and making enjoyment an engine for learning</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_Toc291696540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173</w:t>
          </w:r>
          <w:r w:rsidRPr="005F7B4F">
            <w:rPr>
              <w:rFonts w:ascii="Times New Roman" w:hAnsi="Times New Roman" w:cs="Times New Roman"/>
              <w:noProof/>
              <w:sz w:val="24"/>
              <w:szCs w:val="24"/>
            </w:rPr>
            <w:fldChar w:fldCharType="end"/>
          </w:r>
        </w:p>
        <w:p w14:paraId="47E8576D" w14:textId="77777777" w:rsidR="005F7B4F" w:rsidRPr="005F7B4F" w:rsidRDefault="005F7B4F" w:rsidP="009E14DC">
          <w:pPr>
            <w:pStyle w:val="TOC3"/>
            <w:tabs>
              <w:tab w:val="right" w:leader="dot" w:pos="8126"/>
            </w:tabs>
            <w:spacing w:line="480" w:lineRule="auto"/>
            <w:rPr>
              <w:rFonts w:ascii="Times New Roman" w:eastAsiaTheme="minorEastAsia" w:hAnsi="Times New Roman" w:cs="Times New Roman"/>
              <w:noProof/>
              <w:sz w:val="24"/>
              <w:szCs w:val="24"/>
              <w:lang w:eastAsia="ja-JP"/>
            </w:rPr>
          </w:pPr>
          <w:r w:rsidRPr="005F7B4F">
            <w:rPr>
              <w:rFonts w:ascii="Times New Roman" w:hAnsi="Times New Roman" w:cs="Times New Roman"/>
              <w:noProof/>
              <w:sz w:val="24"/>
              <w:szCs w:val="24"/>
            </w:rPr>
            <w:t>Crosslinguistic Factors and the Language Classroom</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_Toc291696541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174</w:t>
          </w:r>
          <w:r w:rsidRPr="005F7B4F">
            <w:rPr>
              <w:rFonts w:ascii="Times New Roman" w:hAnsi="Times New Roman" w:cs="Times New Roman"/>
              <w:noProof/>
              <w:sz w:val="24"/>
              <w:szCs w:val="24"/>
            </w:rPr>
            <w:fldChar w:fldCharType="end"/>
          </w:r>
        </w:p>
        <w:p w14:paraId="376EBA8D" w14:textId="7A1F7D52"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 xml:space="preserve">3. There is a </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successful language learner</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s</w:t>
          </w:r>
          <w:r w:rsidR="004B074D">
            <w:rPr>
              <w:rFonts w:ascii="Times New Roman" w:hAnsi="Times New Roman" w:cs="Times New Roman"/>
              <w:noProof/>
              <w:sz w:val="24"/>
              <w:szCs w:val="24"/>
            </w:rPr>
            <w:t>”</w:t>
          </w:r>
          <w:r w:rsidRPr="005F7B4F">
            <w:rPr>
              <w:rFonts w:ascii="Times New Roman" w:hAnsi="Times New Roman" w:cs="Times New Roman"/>
              <w:noProof/>
              <w:sz w:val="24"/>
              <w:szCs w:val="24"/>
            </w:rPr>
            <w:t xml:space="preserve"> culture</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_Toc291696542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174</w:t>
          </w:r>
          <w:r w:rsidRPr="005F7B4F">
            <w:rPr>
              <w:rFonts w:ascii="Times New Roman" w:hAnsi="Times New Roman" w:cs="Times New Roman"/>
              <w:noProof/>
              <w:sz w:val="24"/>
              <w:szCs w:val="24"/>
            </w:rPr>
            <w:fldChar w:fldCharType="end"/>
          </w:r>
        </w:p>
        <w:p w14:paraId="2DF797C7" w14:textId="77777777" w:rsidR="005F7B4F" w:rsidRPr="005F7B4F" w:rsidRDefault="005F7B4F" w:rsidP="009E14DC">
          <w:pPr>
            <w:pStyle w:val="TOC2"/>
            <w:rPr>
              <w:rFonts w:ascii="Times New Roman" w:eastAsiaTheme="minorEastAsia" w:hAnsi="Times New Roman" w:cs="Times New Roman"/>
              <w:b w:val="0"/>
              <w:noProof/>
              <w:sz w:val="24"/>
              <w:szCs w:val="24"/>
              <w:lang w:eastAsia="ja-JP"/>
            </w:rPr>
          </w:pPr>
          <w:r w:rsidRPr="005F7B4F">
            <w:rPr>
              <w:rFonts w:ascii="Times New Roman" w:hAnsi="Times New Roman" w:cs="Times New Roman"/>
              <w:noProof/>
              <w:sz w:val="24"/>
              <w:szCs w:val="24"/>
            </w:rPr>
            <w:t>4. Life, language and subjectivity</w:t>
          </w:r>
          <w:r w:rsidRPr="005F7B4F">
            <w:rPr>
              <w:rFonts w:ascii="Times New Roman" w:hAnsi="Times New Roman" w:cs="Times New Roman"/>
              <w:noProof/>
              <w:sz w:val="24"/>
              <w:szCs w:val="24"/>
            </w:rPr>
            <w:tab/>
          </w:r>
          <w:r w:rsidRPr="005F7B4F">
            <w:rPr>
              <w:rFonts w:ascii="Times New Roman" w:hAnsi="Times New Roman" w:cs="Times New Roman"/>
              <w:noProof/>
              <w:sz w:val="24"/>
              <w:szCs w:val="24"/>
            </w:rPr>
            <w:fldChar w:fldCharType="begin"/>
          </w:r>
          <w:r w:rsidRPr="005F7B4F">
            <w:rPr>
              <w:rFonts w:ascii="Times New Roman" w:hAnsi="Times New Roman" w:cs="Times New Roman"/>
              <w:noProof/>
              <w:sz w:val="24"/>
              <w:szCs w:val="24"/>
            </w:rPr>
            <w:instrText xml:space="preserve"> PAGEREF _Toc291696543 \h </w:instrText>
          </w:r>
          <w:r w:rsidRPr="005F7B4F">
            <w:rPr>
              <w:rFonts w:ascii="Times New Roman" w:hAnsi="Times New Roman" w:cs="Times New Roman"/>
              <w:noProof/>
              <w:sz w:val="24"/>
              <w:szCs w:val="24"/>
            </w:rPr>
          </w:r>
          <w:r w:rsidRPr="005F7B4F">
            <w:rPr>
              <w:rFonts w:ascii="Times New Roman" w:hAnsi="Times New Roman" w:cs="Times New Roman"/>
              <w:noProof/>
              <w:sz w:val="24"/>
              <w:szCs w:val="24"/>
            </w:rPr>
            <w:fldChar w:fldCharType="separate"/>
          </w:r>
          <w:r w:rsidR="009E14DC">
            <w:rPr>
              <w:rFonts w:ascii="Times New Roman" w:hAnsi="Times New Roman" w:cs="Times New Roman"/>
              <w:noProof/>
              <w:sz w:val="24"/>
              <w:szCs w:val="24"/>
            </w:rPr>
            <w:t>176</w:t>
          </w:r>
          <w:r w:rsidRPr="005F7B4F">
            <w:rPr>
              <w:rFonts w:ascii="Times New Roman" w:hAnsi="Times New Roman" w:cs="Times New Roman"/>
              <w:noProof/>
              <w:sz w:val="24"/>
              <w:szCs w:val="24"/>
            </w:rPr>
            <w:fldChar w:fldCharType="end"/>
          </w:r>
        </w:p>
        <w:p w14:paraId="0E867DFE" w14:textId="77777777" w:rsidR="005F7B4F" w:rsidRPr="005F7B4F" w:rsidRDefault="005F7B4F" w:rsidP="009E14DC">
          <w:pPr>
            <w:pStyle w:val="TOC1"/>
            <w:spacing w:before="0" w:line="480" w:lineRule="auto"/>
            <w:rPr>
              <w:rFonts w:ascii="Times New Roman" w:eastAsiaTheme="minorEastAsia" w:hAnsi="Times New Roman" w:cs="Times New Roman"/>
              <w:b w:val="0"/>
              <w:noProof/>
              <w:lang w:eastAsia="ja-JP"/>
            </w:rPr>
          </w:pPr>
          <w:r w:rsidRPr="005F7B4F">
            <w:rPr>
              <w:rFonts w:ascii="Times New Roman" w:hAnsi="Times New Roman" w:cs="Times New Roman"/>
              <w:noProof/>
            </w:rPr>
            <w:t>References</w:t>
          </w:r>
          <w:r w:rsidRPr="005F7B4F">
            <w:rPr>
              <w:rFonts w:ascii="Times New Roman" w:hAnsi="Times New Roman" w:cs="Times New Roman"/>
              <w:noProof/>
            </w:rPr>
            <w:tab/>
          </w:r>
          <w:r w:rsidRPr="005F7B4F">
            <w:rPr>
              <w:rFonts w:ascii="Times New Roman" w:hAnsi="Times New Roman" w:cs="Times New Roman"/>
              <w:noProof/>
            </w:rPr>
            <w:fldChar w:fldCharType="begin"/>
          </w:r>
          <w:r w:rsidRPr="005F7B4F">
            <w:rPr>
              <w:rFonts w:ascii="Times New Roman" w:hAnsi="Times New Roman" w:cs="Times New Roman"/>
              <w:noProof/>
            </w:rPr>
            <w:instrText xml:space="preserve"> PAGEREF _Toc291696544 \h </w:instrText>
          </w:r>
          <w:r w:rsidRPr="005F7B4F">
            <w:rPr>
              <w:rFonts w:ascii="Times New Roman" w:hAnsi="Times New Roman" w:cs="Times New Roman"/>
              <w:noProof/>
            </w:rPr>
          </w:r>
          <w:r w:rsidRPr="005F7B4F">
            <w:rPr>
              <w:rFonts w:ascii="Times New Roman" w:hAnsi="Times New Roman" w:cs="Times New Roman"/>
              <w:noProof/>
            </w:rPr>
            <w:fldChar w:fldCharType="separate"/>
          </w:r>
          <w:r w:rsidR="009E14DC">
            <w:rPr>
              <w:rFonts w:ascii="Times New Roman" w:hAnsi="Times New Roman" w:cs="Times New Roman"/>
              <w:noProof/>
            </w:rPr>
            <w:t>177</w:t>
          </w:r>
          <w:r w:rsidRPr="005F7B4F">
            <w:rPr>
              <w:rFonts w:ascii="Times New Roman" w:hAnsi="Times New Roman" w:cs="Times New Roman"/>
              <w:noProof/>
            </w:rPr>
            <w:fldChar w:fldCharType="end"/>
          </w:r>
        </w:p>
        <w:p w14:paraId="191D707B" w14:textId="5B721B9E" w:rsidR="009E14DC" w:rsidRPr="009E14DC" w:rsidRDefault="00B11200" w:rsidP="009E14DC">
          <w:pPr>
            <w:spacing w:after="0" w:line="480" w:lineRule="auto"/>
            <w:rPr>
              <w:rFonts w:cs="Times New Roman"/>
            </w:rPr>
          </w:pPr>
          <w:r w:rsidRPr="005F7B4F">
            <w:rPr>
              <w:rFonts w:cs="Times New Roman"/>
              <w:b/>
              <w:bCs/>
              <w:noProof/>
            </w:rPr>
            <w:fldChar w:fldCharType="end"/>
          </w:r>
        </w:p>
      </w:sdtContent>
    </w:sdt>
    <w:bookmarkStart w:id="0" w:name="_Toc291696473" w:displacedByCustomXml="prev"/>
    <w:p w14:paraId="6174B374" w14:textId="77777777" w:rsidR="009E14DC" w:rsidRDefault="009E14DC" w:rsidP="005F7B4F">
      <w:pPr>
        <w:pStyle w:val="Heading1"/>
        <w:sectPr w:rsidR="009E14DC" w:rsidSect="009E14DC">
          <w:footerReference w:type="default" r:id="rId11"/>
          <w:footerReference w:type="first" r:id="rId12"/>
          <w:pgSz w:w="12240" w:h="15840"/>
          <w:pgMar w:top="1440" w:right="1800" w:bottom="1440" w:left="2304" w:header="720" w:footer="720" w:gutter="0"/>
          <w:pgNumType w:fmt="lowerRoman" w:start="4"/>
          <w:cols w:space="720"/>
        </w:sectPr>
      </w:pPr>
    </w:p>
    <w:p w14:paraId="50F263FB" w14:textId="1F9CE7C8" w:rsidR="007E3F8B" w:rsidRDefault="00200CE9" w:rsidP="005F7B4F">
      <w:pPr>
        <w:pStyle w:val="Heading1"/>
      </w:pPr>
      <w:r w:rsidRPr="00D800E7">
        <w:t xml:space="preserve">List of </w:t>
      </w:r>
      <w:r w:rsidR="00D800E7" w:rsidRPr="00D800E7">
        <w:t>Tables</w:t>
      </w:r>
      <w:bookmarkEnd w:id="0"/>
    </w:p>
    <w:p w14:paraId="66BAFF60" w14:textId="77777777" w:rsidR="00D800E7" w:rsidRDefault="00D800E7" w:rsidP="00D800E7">
      <w:pPr>
        <w:spacing w:after="0" w:line="480" w:lineRule="auto"/>
        <w:jc w:val="center"/>
        <w:rPr>
          <w:b/>
        </w:rPr>
      </w:pPr>
    </w:p>
    <w:p w14:paraId="42AAAD60" w14:textId="77777777" w:rsidR="00D800E7" w:rsidRDefault="00D800E7">
      <w:pPr>
        <w:pStyle w:val="TableofFigures"/>
        <w:tabs>
          <w:tab w:val="right" w:leader="dot" w:pos="8126"/>
        </w:tabs>
        <w:rPr>
          <w:noProof/>
        </w:rPr>
      </w:pPr>
      <w:r w:rsidRPr="00D800E7">
        <w:rPr>
          <w:lang w:bidi="en-US"/>
        </w:rPr>
        <w:fldChar w:fldCharType="begin"/>
      </w:r>
      <w:r w:rsidRPr="00D800E7">
        <w:rPr>
          <w:lang w:bidi="en-US"/>
        </w:rPr>
        <w:instrText xml:space="preserve"> TOC \h \z \c "Table" </w:instrText>
      </w:r>
      <w:r w:rsidRPr="00D800E7">
        <w:rPr>
          <w:lang w:bidi="en-US"/>
        </w:rPr>
        <w:fldChar w:fldCharType="separate"/>
      </w:r>
      <w:r w:rsidRPr="00F67BF3">
        <w:rPr>
          <w:noProof/>
        </w:rPr>
        <w:t>Table 1. Possible Causes and Expected Effects of Flow</w:t>
      </w:r>
      <w:r>
        <w:rPr>
          <w:noProof/>
        </w:rPr>
        <w:tab/>
      </w:r>
      <w:r>
        <w:rPr>
          <w:noProof/>
        </w:rPr>
        <w:fldChar w:fldCharType="begin"/>
      </w:r>
      <w:r>
        <w:rPr>
          <w:noProof/>
        </w:rPr>
        <w:instrText xml:space="preserve"> PAGEREF _Toc291673725 \h </w:instrText>
      </w:r>
      <w:r>
        <w:rPr>
          <w:noProof/>
        </w:rPr>
      </w:r>
      <w:r>
        <w:rPr>
          <w:noProof/>
        </w:rPr>
        <w:fldChar w:fldCharType="separate"/>
      </w:r>
      <w:r>
        <w:rPr>
          <w:noProof/>
        </w:rPr>
        <w:t>40</w:t>
      </w:r>
      <w:r>
        <w:rPr>
          <w:noProof/>
        </w:rPr>
        <w:fldChar w:fldCharType="end"/>
      </w:r>
    </w:p>
    <w:p w14:paraId="2EE40062" w14:textId="1165BFF1" w:rsidR="00D800E7" w:rsidRDefault="00D800E7" w:rsidP="00D800E7">
      <w:pPr>
        <w:spacing w:after="0" w:line="480" w:lineRule="auto"/>
      </w:pPr>
      <w:r w:rsidRPr="00D800E7">
        <w:fldChar w:fldCharType="end"/>
      </w:r>
    </w:p>
    <w:p w14:paraId="28CA06A8" w14:textId="77777777" w:rsidR="00D800E7" w:rsidRDefault="00D800E7" w:rsidP="00D800E7">
      <w:pPr>
        <w:spacing w:after="0" w:line="480" w:lineRule="auto"/>
      </w:pPr>
    </w:p>
    <w:p w14:paraId="696E1925" w14:textId="77777777" w:rsidR="00D800E7" w:rsidRDefault="00D800E7" w:rsidP="00D800E7">
      <w:pPr>
        <w:spacing w:after="0" w:line="480" w:lineRule="auto"/>
      </w:pPr>
    </w:p>
    <w:p w14:paraId="3FC79089" w14:textId="77777777" w:rsidR="00D800E7" w:rsidRDefault="00D800E7" w:rsidP="00D800E7">
      <w:pPr>
        <w:spacing w:after="0" w:line="480" w:lineRule="auto"/>
      </w:pPr>
    </w:p>
    <w:p w14:paraId="6600A76B" w14:textId="77777777" w:rsidR="00D800E7" w:rsidRDefault="00D800E7" w:rsidP="00D800E7">
      <w:pPr>
        <w:spacing w:after="0" w:line="480" w:lineRule="auto"/>
      </w:pPr>
    </w:p>
    <w:p w14:paraId="422390EF" w14:textId="77777777" w:rsidR="00D800E7" w:rsidRDefault="00D800E7" w:rsidP="00D800E7">
      <w:pPr>
        <w:spacing w:after="0" w:line="480" w:lineRule="auto"/>
      </w:pPr>
    </w:p>
    <w:p w14:paraId="697BEB3A" w14:textId="77777777" w:rsidR="00D800E7" w:rsidRDefault="00D800E7" w:rsidP="00D800E7">
      <w:pPr>
        <w:spacing w:after="0" w:line="480" w:lineRule="auto"/>
      </w:pPr>
    </w:p>
    <w:p w14:paraId="51FBF812" w14:textId="77777777" w:rsidR="00D800E7" w:rsidRDefault="00D800E7" w:rsidP="00D800E7">
      <w:pPr>
        <w:spacing w:after="0" w:line="480" w:lineRule="auto"/>
      </w:pPr>
    </w:p>
    <w:p w14:paraId="4A68A8E0" w14:textId="77777777" w:rsidR="00D800E7" w:rsidRDefault="00D800E7" w:rsidP="00D800E7">
      <w:pPr>
        <w:spacing w:after="0" w:line="480" w:lineRule="auto"/>
      </w:pPr>
    </w:p>
    <w:p w14:paraId="2C236727" w14:textId="77777777" w:rsidR="00D800E7" w:rsidRDefault="00D800E7" w:rsidP="00D800E7">
      <w:pPr>
        <w:spacing w:after="0" w:line="480" w:lineRule="auto"/>
      </w:pPr>
    </w:p>
    <w:p w14:paraId="65390B79" w14:textId="77777777" w:rsidR="00D800E7" w:rsidRDefault="00D800E7" w:rsidP="00D800E7">
      <w:pPr>
        <w:spacing w:after="0" w:line="480" w:lineRule="auto"/>
      </w:pPr>
    </w:p>
    <w:p w14:paraId="587A05A9" w14:textId="77777777" w:rsidR="00D800E7" w:rsidRDefault="00D800E7" w:rsidP="00D800E7">
      <w:pPr>
        <w:spacing w:after="0" w:line="480" w:lineRule="auto"/>
      </w:pPr>
    </w:p>
    <w:p w14:paraId="5C380307" w14:textId="77777777" w:rsidR="00D800E7" w:rsidRDefault="00D800E7" w:rsidP="00D800E7">
      <w:pPr>
        <w:spacing w:after="0" w:line="480" w:lineRule="auto"/>
      </w:pPr>
    </w:p>
    <w:p w14:paraId="6BD90D31" w14:textId="77777777" w:rsidR="00D800E7" w:rsidRDefault="00D800E7" w:rsidP="00D800E7">
      <w:pPr>
        <w:spacing w:after="0" w:line="480" w:lineRule="auto"/>
      </w:pPr>
    </w:p>
    <w:p w14:paraId="00DBEEFD" w14:textId="77777777" w:rsidR="00D800E7" w:rsidRDefault="00D800E7" w:rsidP="00D800E7">
      <w:pPr>
        <w:spacing w:after="0" w:line="480" w:lineRule="auto"/>
      </w:pPr>
    </w:p>
    <w:p w14:paraId="106C1FD4" w14:textId="77777777" w:rsidR="00D800E7" w:rsidRDefault="00D800E7" w:rsidP="00D800E7">
      <w:pPr>
        <w:spacing w:after="0" w:line="480" w:lineRule="auto"/>
      </w:pPr>
    </w:p>
    <w:p w14:paraId="1F0DB92C" w14:textId="77777777" w:rsidR="00D800E7" w:rsidRDefault="00D800E7" w:rsidP="00D800E7">
      <w:pPr>
        <w:spacing w:after="0" w:line="480" w:lineRule="auto"/>
      </w:pPr>
    </w:p>
    <w:p w14:paraId="6C8591F4" w14:textId="77777777" w:rsidR="00D800E7" w:rsidRDefault="00D800E7" w:rsidP="00D800E7">
      <w:pPr>
        <w:spacing w:after="0" w:line="480" w:lineRule="auto"/>
      </w:pPr>
    </w:p>
    <w:p w14:paraId="5B3D3257" w14:textId="77777777" w:rsidR="00D800E7" w:rsidRDefault="00D800E7" w:rsidP="00D800E7">
      <w:pPr>
        <w:spacing w:after="0" w:line="480" w:lineRule="auto"/>
      </w:pPr>
    </w:p>
    <w:p w14:paraId="55C11D07" w14:textId="77777777" w:rsidR="00D800E7" w:rsidRDefault="00D800E7" w:rsidP="00D800E7">
      <w:pPr>
        <w:spacing w:after="0" w:line="480" w:lineRule="auto"/>
      </w:pPr>
    </w:p>
    <w:p w14:paraId="6C83852F" w14:textId="77777777" w:rsidR="00D800E7" w:rsidRDefault="00D800E7" w:rsidP="00D800E7">
      <w:pPr>
        <w:spacing w:after="0" w:line="480" w:lineRule="auto"/>
      </w:pPr>
    </w:p>
    <w:p w14:paraId="706AB913" w14:textId="494B0364" w:rsidR="00D800E7" w:rsidRDefault="00D800E7" w:rsidP="005F7B4F">
      <w:pPr>
        <w:pStyle w:val="Heading1"/>
      </w:pPr>
      <w:bookmarkStart w:id="1" w:name="_Toc291696474"/>
      <w:r w:rsidRPr="00D800E7">
        <w:t>List of Figures</w:t>
      </w:r>
      <w:bookmarkEnd w:id="1"/>
    </w:p>
    <w:p w14:paraId="5DCDE5F9" w14:textId="77777777" w:rsidR="00D800E7" w:rsidRDefault="00D800E7" w:rsidP="00D800E7">
      <w:pPr>
        <w:spacing w:after="0" w:line="480" w:lineRule="auto"/>
        <w:jc w:val="center"/>
      </w:pPr>
    </w:p>
    <w:p w14:paraId="59EF8FED" w14:textId="77777777" w:rsidR="0008267C" w:rsidRDefault="0061599D" w:rsidP="0008267C">
      <w:pPr>
        <w:pStyle w:val="TableofFigures"/>
        <w:tabs>
          <w:tab w:val="right" w:leader="dot" w:pos="8126"/>
        </w:tabs>
        <w:spacing w:line="480" w:lineRule="auto"/>
        <w:rPr>
          <w:rFonts w:asciiTheme="minorHAnsi" w:eastAsiaTheme="minorEastAsia" w:hAnsiTheme="minorHAnsi"/>
          <w:noProof/>
          <w:lang w:eastAsia="ja-JP"/>
        </w:rPr>
      </w:pPr>
      <w:r>
        <w:rPr>
          <w:rFonts w:asciiTheme="minorHAnsi" w:hAnsiTheme="minorHAnsi"/>
        </w:rPr>
        <w:fldChar w:fldCharType="begin"/>
      </w:r>
      <w:r>
        <w:instrText xml:space="preserve"> TOC \h \z \c "Figure" </w:instrText>
      </w:r>
      <w:r>
        <w:rPr>
          <w:rFonts w:asciiTheme="minorHAnsi" w:hAnsiTheme="minorHAnsi"/>
        </w:rPr>
        <w:fldChar w:fldCharType="separate"/>
      </w:r>
      <w:r w:rsidR="0008267C" w:rsidRPr="000E5F5B">
        <w:rPr>
          <w:noProof/>
        </w:rPr>
        <w:t>Fig. 1. Growth of the self in a state of flow (Csikszentmihalyi 74).</w:t>
      </w:r>
      <w:r w:rsidR="0008267C">
        <w:rPr>
          <w:noProof/>
        </w:rPr>
        <w:tab/>
      </w:r>
      <w:r w:rsidR="0008267C">
        <w:rPr>
          <w:noProof/>
        </w:rPr>
        <w:fldChar w:fldCharType="begin"/>
      </w:r>
      <w:r w:rsidR="0008267C">
        <w:rPr>
          <w:noProof/>
        </w:rPr>
        <w:instrText xml:space="preserve"> PAGEREF _Toc292201661 \h </w:instrText>
      </w:r>
      <w:r w:rsidR="0008267C">
        <w:rPr>
          <w:noProof/>
        </w:rPr>
      </w:r>
      <w:r w:rsidR="0008267C">
        <w:rPr>
          <w:noProof/>
        </w:rPr>
        <w:fldChar w:fldCharType="separate"/>
      </w:r>
      <w:r w:rsidR="0008267C">
        <w:rPr>
          <w:noProof/>
        </w:rPr>
        <w:t>25</w:t>
      </w:r>
      <w:r w:rsidR="0008267C">
        <w:rPr>
          <w:noProof/>
        </w:rPr>
        <w:fldChar w:fldCharType="end"/>
      </w:r>
    </w:p>
    <w:p w14:paraId="567168C3" w14:textId="77777777" w:rsidR="0008267C" w:rsidRDefault="0008267C" w:rsidP="0008267C">
      <w:pPr>
        <w:pStyle w:val="TableofFigures"/>
        <w:tabs>
          <w:tab w:val="right" w:leader="dot" w:pos="8126"/>
        </w:tabs>
        <w:spacing w:line="480" w:lineRule="auto"/>
        <w:rPr>
          <w:rFonts w:asciiTheme="minorHAnsi" w:eastAsiaTheme="minorEastAsia" w:hAnsiTheme="minorHAnsi"/>
          <w:noProof/>
          <w:lang w:eastAsia="ja-JP"/>
        </w:rPr>
      </w:pPr>
      <w:r w:rsidRPr="000E5F5B">
        <w:rPr>
          <w:noProof/>
        </w:rPr>
        <w:t xml:space="preserve">Fig. 2. </w:t>
      </w:r>
      <w:r w:rsidRPr="000E5F5B">
        <w:rPr>
          <w:rFonts w:eastAsiaTheme="minorEastAsia"/>
          <w:i/>
          <w:noProof/>
        </w:rPr>
        <w:t>Scott’s results to the French placement test</w:t>
      </w:r>
      <w:r w:rsidRPr="000E5F5B">
        <w:rPr>
          <w:rFonts w:eastAsiaTheme="minorEastAsia"/>
          <w:noProof/>
        </w:rPr>
        <w:t>, screen shot, March 12, 2015.</w:t>
      </w:r>
      <w:r>
        <w:rPr>
          <w:noProof/>
        </w:rPr>
        <w:tab/>
      </w:r>
      <w:r>
        <w:rPr>
          <w:noProof/>
        </w:rPr>
        <w:fldChar w:fldCharType="begin"/>
      </w:r>
      <w:r>
        <w:rPr>
          <w:noProof/>
        </w:rPr>
        <w:instrText xml:space="preserve"> PAGEREF _Toc292201662 \h </w:instrText>
      </w:r>
      <w:r>
        <w:rPr>
          <w:noProof/>
        </w:rPr>
      </w:r>
      <w:r>
        <w:rPr>
          <w:noProof/>
        </w:rPr>
        <w:fldChar w:fldCharType="separate"/>
      </w:r>
      <w:r>
        <w:rPr>
          <w:noProof/>
        </w:rPr>
        <w:t>49</w:t>
      </w:r>
      <w:r>
        <w:rPr>
          <w:noProof/>
        </w:rPr>
        <w:fldChar w:fldCharType="end"/>
      </w:r>
    </w:p>
    <w:p w14:paraId="57CCEFBC" w14:textId="2AB12BDB" w:rsidR="0008267C" w:rsidRDefault="0008267C" w:rsidP="0008267C">
      <w:pPr>
        <w:pStyle w:val="TableofFigures"/>
        <w:tabs>
          <w:tab w:val="right" w:leader="dot" w:pos="8126"/>
        </w:tabs>
        <w:spacing w:line="480" w:lineRule="auto"/>
        <w:rPr>
          <w:rFonts w:asciiTheme="minorHAnsi" w:eastAsiaTheme="minorEastAsia" w:hAnsiTheme="minorHAnsi"/>
          <w:noProof/>
          <w:lang w:eastAsia="ja-JP"/>
        </w:rPr>
      </w:pPr>
      <w:r>
        <w:rPr>
          <w:noProof/>
        </w:rPr>
        <w:t>Fig. 3</w:t>
      </w:r>
      <w:r w:rsidRPr="000E5F5B">
        <w:rPr>
          <w:noProof/>
        </w:rPr>
        <w:t xml:space="preserve">. </w:t>
      </w:r>
      <w:r>
        <w:rPr>
          <w:rFonts w:eastAsia="Cambria" w:cs="Times New Roman"/>
          <w:noProof/>
        </w:rPr>
        <w:t>Andrew Crane Photography</w:t>
      </w:r>
      <w:r>
        <w:rPr>
          <w:noProof/>
        </w:rPr>
        <w:tab/>
      </w:r>
      <w:r>
        <w:rPr>
          <w:noProof/>
        </w:rPr>
        <w:fldChar w:fldCharType="begin"/>
      </w:r>
      <w:r>
        <w:rPr>
          <w:noProof/>
        </w:rPr>
        <w:instrText xml:space="preserve"> PAGEREF _Toc292201663 \h </w:instrText>
      </w:r>
      <w:r>
        <w:rPr>
          <w:noProof/>
        </w:rPr>
      </w:r>
      <w:r>
        <w:rPr>
          <w:noProof/>
        </w:rPr>
        <w:fldChar w:fldCharType="separate"/>
      </w:r>
      <w:r>
        <w:rPr>
          <w:noProof/>
        </w:rPr>
        <w:t>69</w:t>
      </w:r>
      <w:r>
        <w:rPr>
          <w:noProof/>
        </w:rPr>
        <w:fldChar w:fldCharType="end"/>
      </w:r>
    </w:p>
    <w:p w14:paraId="6C15D28A" w14:textId="291A1ACA" w:rsidR="0008267C" w:rsidRDefault="0008267C" w:rsidP="0008267C">
      <w:pPr>
        <w:pStyle w:val="TableofFigures"/>
        <w:tabs>
          <w:tab w:val="right" w:leader="dot" w:pos="8126"/>
        </w:tabs>
        <w:spacing w:line="480" w:lineRule="auto"/>
        <w:rPr>
          <w:rFonts w:asciiTheme="minorHAnsi" w:eastAsiaTheme="minorEastAsia" w:hAnsiTheme="minorHAnsi"/>
          <w:noProof/>
          <w:lang w:eastAsia="ja-JP"/>
        </w:rPr>
      </w:pPr>
      <w:r>
        <w:rPr>
          <w:noProof/>
        </w:rPr>
        <w:t>Fig. 4</w:t>
      </w:r>
      <w:r w:rsidRPr="000E5F5B">
        <w:rPr>
          <w:noProof/>
        </w:rPr>
        <w:t xml:space="preserve">. Andrew Crane, </w:t>
      </w:r>
      <w:r w:rsidRPr="000E5F5B">
        <w:rPr>
          <w:i/>
          <w:noProof/>
        </w:rPr>
        <w:t>Zhouzhuang Ancient Town</w:t>
      </w:r>
      <w:r w:rsidRPr="000E5F5B">
        <w:rPr>
          <w:noProof/>
        </w:rPr>
        <w:t>, Suzhou, Jiangsu, China</w:t>
      </w:r>
      <w:r>
        <w:rPr>
          <w:noProof/>
        </w:rPr>
        <w:tab/>
      </w:r>
      <w:r>
        <w:rPr>
          <w:noProof/>
        </w:rPr>
        <w:fldChar w:fldCharType="begin"/>
      </w:r>
      <w:r>
        <w:rPr>
          <w:noProof/>
        </w:rPr>
        <w:instrText xml:space="preserve"> PAGEREF _Toc292201664 \h </w:instrText>
      </w:r>
      <w:r>
        <w:rPr>
          <w:noProof/>
        </w:rPr>
      </w:r>
      <w:r>
        <w:rPr>
          <w:noProof/>
        </w:rPr>
        <w:fldChar w:fldCharType="separate"/>
      </w:r>
      <w:r>
        <w:rPr>
          <w:noProof/>
        </w:rPr>
        <w:t>71</w:t>
      </w:r>
      <w:r>
        <w:rPr>
          <w:noProof/>
        </w:rPr>
        <w:fldChar w:fldCharType="end"/>
      </w:r>
    </w:p>
    <w:p w14:paraId="1C3AF0C5" w14:textId="4D7512A2" w:rsidR="0008267C" w:rsidRDefault="0008267C" w:rsidP="0008267C">
      <w:pPr>
        <w:pStyle w:val="TableofFigures"/>
        <w:tabs>
          <w:tab w:val="right" w:leader="dot" w:pos="8126"/>
        </w:tabs>
        <w:spacing w:line="480" w:lineRule="auto"/>
        <w:rPr>
          <w:rFonts w:asciiTheme="minorHAnsi" w:eastAsiaTheme="minorEastAsia" w:hAnsiTheme="minorHAnsi"/>
          <w:noProof/>
          <w:lang w:eastAsia="ja-JP"/>
        </w:rPr>
      </w:pPr>
      <w:r>
        <w:rPr>
          <w:noProof/>
        </w:rPr>
        <w:t>Fig. 5</w:t>
      </w:r>
      <w:r w:rsidRPr="000E5F5B">
        <w:rPr>
          <w:noProof/>
        </w:rPr>
        <w:t xml:space="preserve">. Andrew Crane, </w:t>
      </w:r>
      <w:r w:rsidRPr="000E5F5B">
        <w:rPr>
          <w:i/>
          <w:noProof/>
        </w:rPr>
        <w:t>Taohuajiang Sea of Bamboo</w:t>
      </w:r>
      <w:r w:rsidRPr="000E5F5B">
        <w:rPr>
          <w:noProof/>
        </w:rPr>
        <w:t>, Yiyang, Hunan, China</w:t>
      </w:r>
      <w:r>
        <w:rPr>
          <w:noProof/>
        </w:rPr>
        <w:tab/>
      </w:r>
      <w:r>
        <w:rPr>
          <w:noProof/>
        </w:rPr>
        <w:fldChar w:fldCharType="begin"/>
      </w:r>
      <w:r>
        <w:rPr>
          <w:noProof/>
        </w:rPr>
        <w:instrText xml:space="preserve"> PAGEREF _Toc292201665 \h </w:instrText>
      </w:r>
      <w:r>
        <w:rPr>
          <w:noProof/>
        </w:rPr>
      </w:r>
      <w:r>
        <w:rPr>
          <w:noProof/>
        </w:rPr>
        <w:fldChar w:fldCharType="separate"/>
      </w:r>
      <w:r>
        <w:rPr>
          <w:noProof/>
        </w:rPr>
        <w:t>71</w:t>
      </w:r>
      <w:r>
        <w:rPr>
          <w:noProof/>
        </w:rPr>
        <w:fldChar w:fldCharType="end"/>
      </w:r>
    </w:p>
    <w:p w14:paraId="1C337A21" w14:textId="2911A908" w:rsidR="0008267C" w:rsidRDefault="0008267C" w:rsidP="0008267C">
      <w:pPr>
        <w:pStyle w:val="TableofFigures"/>
        <w:tabs>
          <w:tab w:val="right" w:leader="dot" w:pos="8126"/>
        </w:tabs>
        <w:spacing w:line="480" w:lineRule="auto"/>
        <w:rPr>
          <w:rFonts w:asciiTheme="minorHAnsi" w:eastAsiaTheme="minorEastAsia" w:hAnsiTheme="minorHAnsi"/>
          <w:noProof/>
          <w:lang w:eastAsia="ja-JP"/>
        </w:rPr>
      </w:pPr>
      <w:r>
        <w:rPr>
          <w:noProof/>
        </w:rPr>
        <w:t xml:space="preserve">Fig. 6. </w:t>
      </w:r>
      <w:r w:rsidRPr="000E5F5B">
        <w:rPr>
          <w:rFonts w:eastAsia="Cambria" w:cs="Times New Roman"/>
          <w:noProof/>
        </w:rPr>
        <w:t xml:space="preserve">Andrew Crane, </w:t>
      </w:r>
      <w:r w:rsidRPr="000E5F5B">
        <w:rPr>
          <w:rFonts w:eastAsia="Cambria" w:cs="Times New Roman"/>
          <w:i/>
          <w:noProof/>
        </w:rPr>
        <w:t>Guangxi Scenery</w:t>
      </w:r>
      <w:r w:rsidRPr="000E5F5B">
        <w:rPr>
          <w:rFonts w:eastAsia="Cambria" w:cs="Times New Roman"/>
          <w:noProof/>
        </w:rPr>
        <w:t>, Guangxi, China</w:t>
      </w:r>
      <w:r>
        <w:rPr>
          <w:noProof/>
        </w:rPr>
        <w:tab/>
      </w:r>
      <w:r>
        <w:rPr>
          <w:noProof/>
        </w:rPr>
        <w:fldChar w:fldCharType="begin"/>
      </w:r>
      <w:r>
        <w:rPr>
          <w:noProof/>
        </w:rPr>
        <w:instrText xml:space="preserve"> PAGEREF _Toc292201666 \h </w:instrText>
      </w:r>
      <w:r>
        <w:rPr>
          <w:noProof/>
        </w:rPr>
      </w:r>
      <w:r>
        <w:rPr>
          <w:noProof/>
        </w:rPr>
        <w:fldChar w:fldCharType="separate"/>
      </w:r>
      <w:r>
        <w:rPr>
          <w:noProof/>
        </w:rPr>
        <w:t>72</w:t>
      </w:r>
      <w:r>
        <w:rPr>
          <w:noProof/>
        </w:rPr>
        <w:fldChar w:fldCharType="end"/>
      </w:r>
    </w:p>
    <w:p w14:paraId="7DE0FF2E" w14:textId="6432E39E" w:rsidR="0008267C" w:rsidRDefault="0008267C" w:rsidP="0008267C">
      <w:pPr>
        <w:pStyle w:val="TableofFigures"/>
        <w:tabs>
          <w:tab w:val="right" w:leader="dot" w:pos="8126"/>
        </w:tabs>
        <w:spacing w:line="480" w:lineRule="auto"/>
        <w:rPr>
          <w:rFonts w:asciiTheme="minorHAnsi" w:eastAsiaTheme="minorEastAsia" w:hAnsiTheme="minorHAnsi"/>
          <w:noProof/>
          <w:lang w:eastAsia="ja-JP"/>
        </w:rPr>
      </w:pPr>
      <w:r w:rsidRPr="000E5F5B">
        <w:rPr>
          <w:noProof/>
        </w:rPr>
        <w:t>F</w:t>
      </w:r>
      <w:r>
        <w:rPr>
          <w:noProof/>
        </w:rPr>
        <w:t>ig. 7</w:t>
      </w:r>
      <w:r w:rsidRPr="000E5F5B">
        <w:rPr>
          <w:noProof/>
        </w:rPr>
        <w:t xml:space="preserve">. </w:t>
      </w:r>
      <w:r>
        <w:rPr>
          <w:rFonts w:eastAsia="Cambria" w:cs="Times New Roman"/>
          <w:noProof/>
        </w:rPr>
        <w:t>Emma’s language experience</w:t>
      </w:r>
      <w:r>
        <w:rPr>
          <w:noProof/>
        </w:rPr>
        <w:tab/>
      </w:r>
      <w:r>
        <w:rPr>
          <w:noProof/>
        </w:rPr>
        <w:fldChar w:fldCharType="begin"/>
      </w:r>
      <w:r>
        <w:rPr>
          <w:noProof/>
        </w:rPr>
        <w:instrText xml:space="preserve"> PAGEREF _Toc292201667 \h </w:instrText>
      </w:r>
      <w:r>
        <w:rPr>
          <w:noProof/>
        </w:rPr>
      </w:r>
      <w:r>
        <w:rPr>
          <w:noProof/>
        </w:rPr>
        <w:fldChar w:fldCharType="separate"/>
      </w:r>
      <w:r>
        <w:rPr>
          <w:noProof/>
        </w:rPr>
        <w:t>97</w:t>
      </w:r>
      <w:r>
        <w:rPr>
          <w:noProof/>
        </w:rPr>
        <w:fldChar w:fldCharType="end"/>
      </w:r>
    </w:p>
    <w:p w14:paraId="3BAA7495" w14:textId="016E339E" w:rsidR="0008267C" w:rsidRDefault="0008267C" w:rsidP="0008267C">
      <w:pPr>
        <w:pStyle w:val="TableofFigures"/>
        <w:tabs>
          <w:tab w:val="right" w:leader="dot" w:pos="8126"/>
        </w:tabs>
        <w:spacing w:line="480" w:lineRule="auto"/>
        <w:rPr>
          <w:rFonts w:asciiTheme="minorHAnsi" w:eastAsiaTheme="minorEastAsia" w:hAnsiTheme="minorHAnsi"/>
          <w:noProof/>
          <w:lang w:eastAsia="ja-JP"/>
        </w:rPr>
      </w:pPr>
      <w:r>
        <w:rPr>
          <w:noProof/>
        </w:rPr>
        <w:t>Fig. 8</w:t>
      </w:r>
      <w:r w:rsidRPr="000E5F5B">
        <w:rPr>
          <w:noProof/>
        </w:rPr>
        <w:t xml:space="preserve">. </w:t>
      </w:r>
      <w:r>
        <w:rPr>
          <w:rFonts w:eastAsia="Cambria" w:cs="Times New Roman"/>
          <w:noProof/>
        </w:rPr>
        <w:t>Rebecca and Carlos</w:t>
      </w:r>
      <w:r w:rsidRPr="000E5F5B">
        <w:rPr>
          <w:rFonts w:eastAsia="Cambria" w:cs="Times New Roman"/>
          <w:noProof/>
        </w:rPr>
        <w:t xml:space="preserve"> at the Peruvian Cultural night</w:t>
      </w:r>
      <w:r>
        <w:rPr>
          <w:noProof/>
        </w:rPr>
        <w:tab/>
      </w:r>
      <w:r>
        <w:rPr>
          <w:noProof/>
        </w:rPr>
        <w:fldChar w:fldCharType="begin"/>
      </w:r>
      <w:r>
        <w:rPr>
          <w:noProof/>
        </w:rPr>
        <w:instrText xml:space="preserve"> PAGEREF _Toc292201668 \h </w:instrText>
      </w:r>
      <w:r>
        <w:rPr>
          <w:noProof/>
        </w:rPr>
      </w:r>
      <w:r>
        <w:rPr>
          <w:noProof/>
        </w:rPr>
        <w:fldChar w:fldCharType="separate"/>
      </w:r>
      <w:r>
        <w:rPr>
          <w:noProof/>
        </w:rPr>
        <w:t>114</w:t>
      </w:r>
      <w:r>
        <w:rPr>
          <w:noProof/>
        </w:rPr>
        <w:fldChar w:fldCharType="end"/>
      </w:r>
    </w:p>
    <w:p w14:paraId="15474F20" w14:textId="636849DA" w:rsidR="0008267C" w:rsidRDefault="0008267C" w:rsidP="0008267C">
      <w:pPr>
        <w:pStyle w:val="TableofFigures"/>
        <w:tabs>
          <w:tab w:val="right" w:leader="dot" w:pos="8126"/>
        </w:tabs>
        <w:spacing w:line="480" w:lineRule="auto"/>
        <w:rPr>
          <w:rFonts w:asciiTheme="minorHAnsi" w:eastAsiaTheme="minorEastAsia" w:hAnsiTheme="minorHAnsi"/>
          <w:noProof/>
          <w:lang w:eastAsia="ja-JP"/>
        </w:rPr>
      </w:pPr>
      <w:r>
        <w:rPr>
          <w:noProof/>
        </w:rPr>
        <w:t>Fig. 9</w:t>
      </w:r>
      <w:r w:rsidRPr="000E5F5B">
        <w:rPr>
          <w:noProof/>
        </w:rPr>
        <w:t xml:space="preserve">. </w:t>
      </w:r>
      <w:r w:rsidRPr="000E5F5B">
        <w:rPr>
          <w:rFonts w:eastAsiaTheme="minorEastAsia"/>
          <w:noProof/>
        </w:rPr>
        <w:t>Language Experience and Flow</w:t>
      </w:r>
      <w:r>
        <w:rPr>
          <w:noProof/>
        </w:rPr>
        <w:tab/>
      </w:r>
      <w:r>
        <w:rPr>
          <w:noProof/>
        </w:rPr>
        <w:fldChar w:fldCharType="begin"/>
      </w:r>
      <w:r>
        <w:rPr>
          <w:noProof/>
        </w:rPr>
        <w:instrText xml:space="preserve"> PAGEREF _Toc292201669 \h </w:instrText>
      </w:r>
      <w:r>
        <w:rPr>
          <w:noProof/>
        </w:rPr>
      </w:r>
      <w:r>
        <w:rPr>
          <w:noProof/>
        </w:rPr>
        <w:fldChar w:fldCharType="separate"/>
      </w:r>
      <w:r>
        <w:rPr>
          <w:noProof/>
        </w:rPr>
        <w:t>168</w:t>
      </w:r>
      <w:r>
        <w:rPr>
          <w:noProof/>
        </w:rPr>
        <w:fldChar w:fldCharType="end"/>
      </w:r>
    </w:p>
    <w:p w14:paraId="3EFC68B5" w14:textId="078F1406" w:rsidR="00D800E7" w:rsidRDefault="0061599D" w:rsidP="0008267C">
      <w:pPr>
        <w:tabs>
          <w:tab w:val="left" w:pos="720"/>
        </w:tabs>
        <w:spacing w:after="0" w:line="480" w:lineRule="auto"/>
        <w:ind w:left="720" w:hanging="720"/>
      </w:pPr>
      <w:r>
        <w:fldChar w:fldCharType="end"/>
      </w:r>
    </w:p>
    <w:p w14:paraId="21EB8896" w14:textId="77777777" w:rsidR="0061599D" w:rsidRDefault="0061599D" w:rsidP="0061599D">
      <w:pPr>
        <w:tabs>
          <w:tab w:val="left" w:pos="720"/>
        </w:tabs>
        <w:spacing w:after="0" w:line="480" w:lineRule="auto"/>
        <w:ind w:left="720" w:hanging="720"/>
      </w:pPr>
    </w:p>
    <w:p w14:paraId="63E3A181" w14:textId="77777777" w:rsidR="0061599D" w:rsidRDefault="0061599D" w:rsidP="0061599D">
      <w:pPr>
        <w:tabs>
          <w:tab w:val="left" w:pos="720"/>
        </w:tabs>
        <w:spacing w:after="0" w:line="480" w:lineRule="auto"/>
        <w:ind w:left="720" w:hanging="720"/>
      </w:pPr>
    </w:p>
    <w:p w14:paraId="2EB7C8DA" w14:textId="77777777" w:rsidR="0061599D" w:rsidRDefault="0061599D" w:rsidP="0061599D">
      <w:pPr>
        <w:tabs>
          <w:tab w:val="left" w:pos="720"/>
        </w:tabs>
        <w:spacing w:after="0" w:line="480" w:lineRule="auto"/>
        <w:ind w:left="720" w:hanging="720"/>
      </w:pPr>
    </w:p>
    <w:p w14:paraId="5BA117C1" w14:textId="77777777" w:rsidR="0061599D" w:rsidRDefault="0061599D" w:rsidP="0061599D">
      <w:pPr>
        <w:tabs>
          <w:tab w:val="left" w:pos="720"/>
        </w:tabs>
        <w:spacing w:after="0" w:line="480" w:lineRule="auto"/>
        <w:ind w:left="720" w:hanging="720"/>
      </w:pPr>
    </w:p>
    <w:p w14:paraId="4E1928AB" w14:textId="77777777" w:rsidR="0061599D" w:rsidRDefault="0061599D" w:rsidP="0061599D">
      <w:pPr>
        <w:tabs>
          <w:tab w:val="left" w:pos="720"/>
        </w:tabs>
        <w:spacing w:after="0" w:line="480" w:lineRule="auto"/>
        <w:ind w:left="720" w:hanging="720"/>
      </w:pPr>
    </w:p>
    <w:p w14:paraId="363A14FE" w14:textId="77777777" w:rsidR="0061599D" w:rsidRDefault="0061599D" w:rsidP="0061599D">
      <w:pPr>
        <w:tabs>
          <w:tab w:val="left" w:pos="720"/>
        </w:tabs>
        <w:spacing w:after="0" w:line="480" w:lineRule="auto"/>
        <w:ind w:left="720" w:hanging="720"/>
      </w:pPr>
    </w:p>
    <w:p w14:paraId="6D442B30" w14:textId="77777777" w:rsidR="0061599D" w:rsidRDefault="0061599D" w:rsidP="0061599D">
      <w:pPr>
        <w:tabs>
          <w:tab w:val="left" w:pos="720"/>
        </w:tabs>
        <w:spacing w:after="0" w:line="480" w:lineRule="auto"/>
        <w:ind w:left="720" w:hanging="720"/>
      </w:pPr>
    </w:p>
    <w:p w14:paraId="6B39C540" w14:textId="77777777" w:rsidR="0061599D" w:rsidRDefault="0061599D" w:rsidP="0061599D">
      <w:pPr>
        <w:tabs>
          <w:tab w:val="left" w:pos="720"/>
        </w:tabs>
        <w:spacing w:after="0" w:line="480" w:lineRule="auto"/>
        <w:ind w:left="720" w:hanging="720"/>
      </w:pPr>
    </w:p>
    <w:p w14:paraId="17C7FAA1" w14:textId="77777777" w:rsidR="0061599D" w:rsidRDefault="0061599D" w:rsidP="0061599D">
      <w:pPr>
        <w:tabs>
          <w:tab w:val="left" w:pos="720"/>
        </w:tabs>
        <w:spacing w:after="0" w:line="480" w:lineRule="auto"/>
      </w:pPr>
    </w:p>
    <w:p w14:paraId="4B0CEB70" w14:textId="77777777" w:rsidR="0008267C" w:rsidRDefault="0008267C" w:rsidP="0061599D">
      <w:pPr>
        <w:tabs>
          <w:tab w:val="left" w:pos="720"/>
        </w:tabs>
        <w:spacing w:after="0" w:line="480" w:lineRule="auto"/>
      </w:pPr>
    </w:p>
    <w:p w14:paraId="397419BF" w14:textId="453D3D9C" w:rsidR="0061599D" w:rsidRDefault="0061599D" w:rsidP="005F7B4F">
      <w:pPr>
        <w:pStyle w:val="Heading1"/>
      </w:pPr>
      <w:bookmarkStart w:id="2" w:name="_Toc291696475"/>
      <w:r w:rsidRPr="0061599D">
        <w:t>Abstract</w:t>
      </w:r>
      <w:bookmarkEnd w:id="2"/>
    </w:p>
    <w:p w14:paraId="067E0E2D" w14:textId="77777777" w:rsidR="006860F4" w:rsidRDefault="006860F4" w:rsidP="0061599D">
      <w:pPr>
        <w:tabs>
          <w:tab w:val="left" w:pos="720"/>
        </w:tabs>
        <w:spacing w:after="0" w:line="480" w:lineRule="auto"/>
        <w:jc w:val="center"/>
        <w:rPr>
          <w:b/>
        </w:rPr>
      </w:pPr>
    </w:p>
    <w:p w14:paraId="393E1C91" w14:textId="162AF33E" w:rsidR="006860F4" w:rsidRDefault="006860F4" w:rsidP="00041BE1">
      <w:pPr>
        <w:spacing w:line="480" w:lineRule="auto"/>
      </w:pPr>
      <w:r>
        <w:t>This qualitative research is a phenomenological study of successful language learners</w:t>
      </w:r>
      <w:r w:rsidR="004B074D">
        <w:t>’</w:t>
      </w:r>
      <w:r>
        <w:t xml:space="preserve"> perspectives on</w:t>
      </w:r>
      <w:r w:rsidR="00545143">
        <w:t xml:space="preserve"> their language experiences. It</w:t>
      </w:r>
      <w:r>
        <w:t xml:space="preserve"> look</w:t>
      </w:r>
      <w:r w:rsidR="00545143">
        <w:t>s</w:t>
      </w:r>
      <w:r>
        <w:t xml:space="preserve"> at different particularities among successful language learners and extract possible shared concepts in regards to their lived experience. The analysis of the data was possible through the lens of two separate fields: Second</w:t>
      </w:r>
      <w:r w:rsidR="00545143">
        <w:t xml:space="preserve"> Language Acquisition and Flow T</w:t>
      </w:r>
      <w:r>
        <w:t xml:space="preserve">heory (positive psychology). This study considers the perspectives of four participants from the University of Oklahoma: Emmanuelle, a French international student who is fluent in English; Rebecca, whose fluency in Spanish is </w:t>
      </w:r>
      <w:r w:rsidR="00545143">
        <w:t>near-native</w:t>
      </w:r>
      <w:r>
        <w:t xml:space="preserve">; </w:t>
      </w:r>
      <w:r w:rsidR="00914120">
        <w:t>Scott</w:t>
      </w:r>
      <w:r>
        <w:t>, who</w:t>
      </w:r>
      <w:r w:rsidR="00914120">
        <w:t>se master of French is outstanding and Andrew, who</w:t>
      </w:r>
      <w:r>
        <w:t xml:space="preserve"> is fluent in Chinese</w:t>
      </w:r>
      <w:r w:rsidR="00914120">
        <w:t xml:space="preserve"> Andrew used the word Chinese throughout the interview, </w:t>
      </w:r>
      <w:r w:rsidR="007D174E">
        <w:t xml:space="preserve">whereas </w:t>
      </w:r>
      <w:r w:rsidR="00914120">
        <w:t xml:space="preserve">Emma used the word Mandarin, so both of these words will be used interchangeably although they do not have the same meaning. </w:t>
      </w:r>
      <w:r>
        <w:t xml:space="preserve">Although some of my participants were fluent in a third (or fourth) language, this study focused on the second language they master the most. One of the findings was that they experienced a </w:t>
      </w:r>
      <w:r w:rsidR="004B074D">
        <w:t>“</w:t>
      </w:r>
      <w:r>
        <w:t>Language Epiphany</w:t>
      </w:r>
      <w:r w:rsidR="004B074D">
        <w:t>”</w:t>
      </w:r>
      <w:r>
        <w:t xml:space="preserve"> in their language experience. This epiphany corresponds to a feeling of being creative with the second language. They realized they were able to create complex sentences they </w:t>
      </w:r>
      <w:r w:rsidR="00545143">
        <w:t>had</w:t>
      </w:r>
      <w:r>
        <w:t xml:space="preserve"> never heard before. From this moment in their experience with the language, their learning rate became more significant</w:t>
      </w:r>
      <w:r w:rsidR="00545143">
        <w:t xml:space="preserve"> and more enjoyable. I conclude</w:t>
      </w:r>
      <w:r>
        <w:t xml:space="preserve"> my dissertation with possible implications for teaching.</w:t>
      </w:r>
    </w:p>
    <w:p w14:paraId="71934154" w14:textId="77777777" w:rsidR="006860F4" w:rsidRPr="0061599D" w:rsidRDefault="006860F4" w:rsidP="006860F4">
      <w:pPr>
        <w:tabs>
          <w:tab w:val="left" w:pos="720"/>
        </w:tabs>
        <w:spacing w:after="0" w:line="480" w:lineRule="auto"/>
        <w:rPr>
          <w:b/>
        </w:rPr>
        <w:sectPr w:rsidR="006860F4" w:rsidRPr="0061599D" w:rsidSect="009E14DC">
          <w:footerReference w:type="first" r:id="rId13"/>
          <w:pgSz w:w="12240" w:h="15840"/>
          <w:pgMar w:top="1440" w:right="1800" w:bottom="1440" w:left="2304" w:header="720" w:footer="720" w:gutter="0"/>
          <w:pgNumType w:fmt="lowerRoman" w:start="8"/>
          <w:cols w:space="720"/>
          <w:titlePg/>
        </w:sectPr>
      </w:pPr>
    </w:p>
    <w:p w14:paraId="7DF280D3" w14:textId="77777777" w:rsidR="004946E3" w:rsidRPr="00B814AF" w:rsidRDefault="004946E3" w:rsidP="00B11200">
      <w:pPr>
        <w:pStyle w:val="Heading1"/>
      </w:pPr>
      <w:bookmarkStart w:id="3" w:name="_Toc291696476"/>
      <w:r w:rsidRPr="00B814AF">
        <w:t>Chapter 1: Introduction</w:t>
      </w:r>
      <w:bookmarkEnd w:id="3"/>
    </w:p>
    <w:p w14:paraId="5B452D64" w14:textId="77777777" w:rsidR="004946E3" w:rsidRPr="004946E3" w:rsidRDefault="004946E3" w:rsidP="004946E3">
      <w:pPr>
        <w:widowControl w:val="0"/>
        <w:spacing w:after="0" w:line="480" w:lineRule="auto"/>
        <w:ind w:firstLine="720"/>
        <w:jc w:val="center"/>
        <w:rPr>
          <w:rFonts w:eastAsiaTheme="minorEastAsia"/>
          <w:b/>
        </w:rPr>
      </w:pPr>
    </w:p>
    <w:p w14:paraId="07EB3038" w14:textId="3D2E64C9"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One essential purposes of research in education is to </w:t>
      </w:r>
      <w:r w:rsidR="00545143">
        <w:rPr>
          <w:rFonts w:eastAsiaTheme="minorEastAsia"/>
        </w:rPr>
        <w:t>understand</w:t>
      </w:r>
      <w:r w:rsidRPr="004946E3">
        <w:rPr>
          <w:rFonts w:eastAsiaTheme="minorEastAsia"/>
        </w:rPr>
        <w:t xml:space="preserve"> how individuals learn. Pondering the idea of learning is pondering the function of knowledge. Defining these two terms, learning and knowledge, is essential to understand the contribution of this research to second language learning. Learning occurs when something new </w:t>
      </w:r>
      <w:r w:rsidR="00545143">
        <w:rPr>
          <w:rFonts w:eastAsiaTheme="minorEastAsia"/>
        </w:rPr>
        <w:t xml:space="preserve">is connected to something old. </w:t>
      </w:r>
      <w:r w:rsidR="004B074D">
        <w:rPr>
          <w:rFonts w:eastAsiaTheme="minorEastAsia"/>
        </w:rPr>
        <w:t>“</w:t>
      </w:r>
      <w:r w:rsidR="00545143">
        <w:rPr>
          <w:rFonts w:eastAsiaTheme="minorEastAsia"/>
        </w:rPr>
        <w:t>Something old</w:t>
      </w:r>
      <w:r w:rsidR="004B074D">
        <w:rPr>
          <w:rFonts w:eastAsiaTheme="minorEastAsia"/>
        </w:rPr>
        <w:t>”</w:t>
      </w:r>
      <w:r w:rsidRPr="004946E3">
        <w:rPr>
          <w:rFonts w:eastAsiaTheme="minorEastAsia"/>
        </w:rPr>
        <w:t xml:space="preserve"> refers to the knowledge the learner already posse</w:t>
      </w:r>
      <w:r w:rsidR="00545143">
        <w:rPr>
          <w:rFonts w:eastAsiaTheme="minorEastAsia"/>
        </w:rPr>
        <w:t xml:space="preserve">sses. When being combined with </w:t>
      </w:r>
      <w:r w:rsidR="004B074D">
        <w:rPr>
          <w:rFonts w:eastAsiaTheme="minorEastAsia"/>
        </w:rPr>
        <w:t>“</w:t>
      </w:r>
      <w:r w:rsidRPr="004946E3">
        <w:rPr>
          <w:rFonts w:eastAsiaTheme="minorEastAsia"/>
        </w:rPr>
        <w:t>something new</w:t>
      </w:r>
      <w:r w:rsidR="004B074D">
        <w:rPr>
          <w:rFonts w:eastAsiaTheme="minorEastAsia"/>
        </w:rPr>
        <w:t>”</w:t>
      </w:r>
      <w:r w:rsidRPr="004946E3">
        <w:rPr>
          <w:rFonts w:eastAsiaTheme="minorEastAsia"/>
        </w:rPr>
        <w:t xml:space="preserve"> in a meaningful way</w:t>
      </w:r>
      <w:r w:rsidR="00F70F5D">
        <w:rPr>
          <w:rFonts w:eastAsiaTheme="minorEastAsia"/>
        </w:rPr>
        <w:t>, knowledge is acquired (</w:t>
      </w:r>
      <w:proofErr w:type="spellStart"/>
      <w:r w:rsidR="00F70F5D">
        <w:rPr>
          <w:rFonts w:eastAsiaTheme="minorEastAsia"/>
        </w:rPr>
        <w:t>Schiro</w:t>
      </w:r>
      <w:proofErr w:type="spellEnd"/>
      <w:r w:rsidRPr="004946E3">
        <w:rPr>
          <w:rFonts w:eastAsiaTheme="minorEastAsia"/>
        </w:rPr>
        <w:t xml:space="preserve">). When and how does </w:t>
      </w:r>
      <w:r w:rsidRPr="004946E3">
        <w:rPr>
          <w:rFonts w:eastAsiaTheme="minorEastAsia"/>
          <w:i/>
        </w:rPr>
        <w:t>meaning</w:t>
      </w:r>
      <w:r w:rsidRPr="004946E3">
        <w:rPr>
          <w:rFonts w:eastAsiaTheme="minorEastAsia"/>
        </w:rPr>
        <w:t xml:space="preserve"> take place? Among th</w:t>
      </w:r>
      <w:r w:rsidR="00F70F5D">
        <w:rPr>
          <w:rFonts w:eastAsiaTheme="minorEastAsia"/>
        </w:rPr>
        <w:t xml:space="preserve">e different theories, </w:t>
      </w:r>
      <w:proofErr w:type="spellStart"/>
      <w:r w:rsidR="00F70F5D">
        <w:rPr>
          <w:rFonts w:eastAsiaTheme="minorEastAsia"/>
        </w:rPr>
        <w:t>Vygotsky</w:t>
      </w:r>
      <w:proofErr w:type="spellEnd"/>
      <w:r w:rsidRPr="004946E3">
        <w:rPr>
          <w:rFonts w:eastAsiaTheme="minorEastAsia"/>
        </w:rPr>
        <w:t xml:space="preserve"> brings the concept of zone of proximal development (ZPD)</w:t>
      </w:r>
      <w:r w:rsidR="00545143">
        <w:rPr>
          <w:rFonts w:eastAsiaTheme="minorEastAsia"/>
        </w:rPr>
        <w:t>,</w:t>
      </w:r>
      <w:r w:rsidRPr="004946E3">
        <w:rPr>
          <w:rFonts w:eastAsiaTheme="minorEastAsia"/>
        </w:rPr>
        <w:t xml:space="preserve"> which he defines as </w:t>
      </w:r>
      <w:r w:rsidR="004B074D">
        <w:rPr>
          <w:rFonts w:eastAsiaTheme="minorEastAsia"/>
        </w:rPr>
        <w:t>“</w:t>
      </w:r>
      <w:r w:rsidRPr="004946E3">
        <w:rPr>
          <w:rFonts w:eastAsiaTheme="minorEastAsia"/>
        </w:rPr>
        <w:t>the distance between the actual development level as determined by independent problem solving and the level of potential development as determined through problem solving under adult guidance or in collaboration with more capable peers</w:t>
      </w:r>
      <w:r w:rsidR="004B074D">
        <w:rPr>
          <w:rFonts w:eastAsiaTheme="minorEastAsia"/>
        </w:rPr>
        <w:t>”</w:t>
      </w:r>
      <w:r w:rsidRPr="004946E3">
        <w:rPr>
          <w:rFonts w:eastAsiaTheme="minorEastAsia"/>
        </w:rPr>
        <w:t xml:space="preserve"> (86). He highlights the need to consider the current development level of the individual in order to teach effectively. It is necessary that the actual development l</w:t>
      </w:r>
      <w:r w:rsidR="00545143">
        <w:rPr>
          <w:rFonts w:eastAsiaTheme="minorEastAsia"/>
        </w:rPr>
        <w:t xml:space="preserve">evel </w:t>
      </w:r>
      <w:proofErr w:type="gramStart"/>
      <w:r w:rsidR="00545143">
        <w:rPr>
          <w:rFonts w:eastAsiaTheme="minorEastAsia"/>
        </w:rPr>
        <w:t>is</w:t>
      </w:r>
      <w:proofErr w:type="gramEnd"/>
      <w:r w:rsidR="00545143">
        <w:rPr>
          <w:rFonts w:eastAsiaTheme="minorEastAsia"/>
        </w:rPr>
        <w:t xml:space="preserve"> exposed to a </w:t>
      </w:r>
      <w:r w:rsidR="004B074D">
        <w:rPr>
          <w:rFonts w:eastAsiaTheme="minorEastAsia"/>
        </w:rPr>
        <w:t>“</w:t>
      </w:r>
      <w:r w:rsidR="00545143">
        <w:rPr>
          <w:rFonts w:eastAsiaTheme="minorEastAsia"/>
        </w:rPr>
        <w:t>reachable</w:t>
      </w:r>
      <w:r w:rsidR="004B074D">
        <w:rPr>
          <w:rFonts w:eastAsiaTheme="minorEastAsia"/>
        </w:rPr>
        <w:t>”</w:t>
      </w:r>
      <w:r w:rsidRPr="004946E3">
        <w:rPr>
          <w:rFonts w:eastAsiaTheme="minorEastAsia"/>
        </w:rPr>
        <w:t xml:space="preserve"> problem in order to attain the level of potential intellectual development. </w:t>
      </w:r>
    </w:p>
    <w:p w14:paraId="64A5947B" w14:textId="6EEECAE6" w:rsidR="004946E3" w:rsidRPr="004946E3" w:rsidRDefault="004946E3" w:rsidP="004946E3">
      <w:pPr>
        <w:widowControl w:val="0"/>
        <w:spacing w:after="0" w:line="480" w:lineRule="auto"/>
        <w:ind w:firstLine="720"/>
        <w:rPr>
          <w:rFonts w:eastAsiaTheme="minorEastAsia"/>
        </w:rPr>
      </w:pPr>
      <w:r w:rsidRPr="004946E3">
        <w:rPr>
          <w:rFonts w:eastAsiaTheme="minorEastAsia"/>
        </w:rPr>
        <w:t>Piaget</w:t>
      </w:r>
      <w:r w:rsidR="004B074D">
        <w:rPr>
          <w:rFonts w:eastAsiaTheme="minorEastAsia"/>
        </w:rPr>
        <w:t>’</w:t>
      </w:r>
      <w:r w:rsidR="00F70F5D">
        <w:rPr>
          <w:rFonts w:eastAsiaTheme="minorEastAsia"/>
        </w:rPr>
        <w:t>s Cognitive Theory</w:t>
      </w:r>
      <w:r w:rsidRPr="004946E3">
        <w:rPr>
          <w:rFonts w:eastAsiaTheme="minorEastAsia"/>
        </w:rPr>
        <w:t xml:space="preserve"> introduces the idea of disequilibrium, which is a situation of imbalance between what is already</w:t>
      </w:r>
      <w:r w:rsidR="00545143">
        <w:rPr>
          <w:rFonts w:eastAsiaTheme="minorEastAsia"/>
        </w:rPr>
        <w:t xml:space="preserve"> known (</w:t>
      </w:r>
      <w:proofErr w:type="spellStart"/>
      <w:r w:rsidR="00545143">
        <w:rPr>
          <w:rFonts w:eastAsiaTheme="minorEastAsia"/>
        </w:rPr>
        <w:t>Schiro</w:t>
      </w:r>
      <w:r w:rsidR="004B074D">
        <w:rPr>
          <w:rFonts w:eastAsiaTheme="minorEastAsia"/>
        </w:rPr>
        <w:t>’</w:t>
      </w:r>
      <w:r w:rsidR="00545143">
        <w:rPr>
          <w:rFonts w:eastAsiaTheme="minorEastAsia"/>
        </w:rPr>
        <w:t>s</w:t>
      </w:r>
      <w:proofErr w:type="spellEnd"/>
      <w:r w:rsidR="00545143">
        <w:rPr>
          <w:rFonts w:eastAsiaTheme="minorEastAsia"/>
        </w:rPr>
        <w:t xml:space="preserve"> </w:t>
      </w:r>
      <w:r w:rsidR="004B074D">
        <w:rPr>
          <w:rFonts w:eastAsiaTheme="minorEastAsia"/>
        </w:rPr>
        <w:t>“</w:t>
      </w:r>
      <w:r w:rsidR="00545143">
        <w:rPr>
          <w:rFonts w:eastAsiaTheme="minorEastAsia"/>
        </w:rPr>
        <w:t>something old</w:t>
      </w:r>
      <w:r w:rsidR="004B074D">
        <w:rPr>
          <w:rFonts w:eastAsiaTheme="minorEastAsia"/>
        </w:rPr>
        <w:t>”</w:t>
      </w:r>
      <w:r w:rsidR="00545143">
        <w:rPr>
          <w:rFonts w:eastAsiaTheme="minorEastAsia"/>
        </w:rPr>
        <w:t>) and what is encountered (</w:t>
      </w:r>
      <w:r w:rsidR="004B074D">
        <w:rPr>
          <w:rFonts w:eastAsiaTheme="minorEastAsia"/>
        </w:rPr>
        <w:t>“</w:t>
      </w:r>
      <w:r w:rsidR="00545143">
        <w:rPr>
          <w:rFonts w:eastAsiaTheme="minorEastAsia"/>
        </w:rPr>
        <w:t>something new</w:t>
      </w:r>
      <w:r w:rsidR="004B074D">
        <w:rPr>
          <w:rFonts w:eastAsiaTheme="minorEastAsia"/>
        </w:rPr>
        <w:t>”</w:t>
      </w:r>
      <w:r w:rsidRPr="004946E3">
        <w:rPr>
          <w:rFonts w:eastAsiaTheme="minorEastAsia"/>
        </w:rPr>
        <w:t xml:space="preserve">). It is in the process of adaptation and restoration of the balance that learning occurs. For Piaget, learning is a constant reorganization and readaptation of mental processes to the outside world. </w:t>
      </w:r>
      <w:r w:rsidR="00545143">
        <w:rPr>
          <w:rFonts w:eastAsiaTheme="minorEastAsia"/>
        </w:rPr>
        <w:t xml:space="preserve">Therefore, the process of </w:t>
      </w:r>
      <w:r w:rsidR="004B074D">
        <w:rPr>
          <w:rFonts w:eastAsiaTheme="minorEastAsia"/>
        </w:rPr>
        <w:t>“</w:t>
      </w:r>
      <w:r w:rsidR="00545143">
        <w:rPr>
          <w:rFonts w:eastAsiaTheme="minorEastAsia"/>
        </w:rPr>
        <w:t>re-equilibration</w:t>
      </w:r>
      <w:r w:rsidR="004B074D">
        <w:rPr>
          <w:rFonts w:eastAsiaTheme="minorEastAsia"/>
        </w:rPr>
        <w:t>”</w:t>
      </w:r>
      <w:r w:rsidRPr="004946E3">
        <w:rPr>
          <w:rFonts w:eastAsiaTheme="minorEastAsia"/>
        </w:rPr>
        <w:t xml:space="preserve"> is very much like </w:t>
      </w:r>
      <w:proofErr w:type="spellStart"/>
      <w:r w:rsidRPr="004946E3">
        <w:rPr>
          <w:rFonts w:eastAsiaTheme="minorEastAsia"/>
        </w:rPr>
        <w:t>Vygotsky</w:t>
      </w:r>
      <w:r w:rsidR="004B074D">
        <w:rPr>
          <w:rFonts w:eastAsiaTheme="minorEastAsia"/>
        </w:rPr>
        <w:t>’</w:t>
      </w:r>
      <w:r w:rsidRPr="004946E3">
        <w:rPr>
          <w:rFonts w:eastAsiaTheme="minorEastAsia"/>
        </w:rPr>
        <w:t>s</w:t>
      </w:r>
      <w:proofErr w:type="spellEnd"/>
      <w:r w:rsidRPr="004946E3">
        <w:rPr>
          <w:rFonts w:eastAsiaTheme="minorEastAsia"/>
        </w:rPr>
        <w:t xml:space="preserve"> ZPD. However, Piaget explains that if the problem encountered is not reachable, the individual can easily be alienated, which hinders the lear</w:t>
      </w:r>
      <w:r w:rsidR="00545143">
        <w:rPr>
          <w:rFonts w:eastAsiaTheme="minorEastAsia"/>
        </w:rPr>
        <w:t xml:space="preserve">ning process. Being exposed to </w:t>
      </w:r>
      <w:r w:rsidR="004B074D">
        <w:rPr>
          <w:rFonts w:eastAsiaTheme="minorEastAsia"/>
        </w:rPr>
        <w:t>“</w:t>
      </w:r>
      <w:r w:rsidR="00545143">
        <w:rPr>
          <w:rFonts w:eastAsiaTheme="minorEastAsia"/>
        </w:rPr>
        <w:t>something new</w:t>
      </w:r>
      <w:r w:rsidR="004B074D">
        <w:rPr>
          <w:rFonts w:eastAsiaTheme="minorEastAsia"/>
        </w:rPr>
        <w:t>”</w:t>
      </w:r>
      <w:r w:rsidRPr="004946E3">
        <w:rPr>
          <w:rFonts w:eastAsiaTheme="minorEastAsia"/>
        </w:rPr>
        <w:t xml:space="preserve"> in a meaningful way may avoid alienation.</w:t>
      </w:r>
    </w:p>
    <w:p w14:paraId="3F3E1F1B" w14:textId="2D6D6EA6"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Another way to understand </w:t>
      </w:r>
      <w:r w:rsidRPr="004946E3">
        <w:rPr>
          <w:rFonts w:eastAsiaTheme="minorEastAsia"/>
          <w:i/>
        </w:rPr>
        <w:t xml:space="preserve">meaning </w:t>
      </w:r>
      <w:r w:rsidRPr="004946E3">
        <w:rPr>
          <w:rFonts w:eastAsiaTheme="minorEastAsia"/>
        </w:rPr>
        <w:t>is to see knowledge as neither residing exclusively in the object (objective knowledge) nor in the subject (subjective knowledge) but in the relationship between the two. Knowledge can then be seen as being constructed by the subject (the individual) and mediated by the object (the outside world). This transactional view of learning suggests that knowledge depends on the learner</w:t>
      </w:r>
      <w:r w:rsidR="004B074D">
        <w:rPr>
          <w:rFonts w:eastAsiaTheme="minorEastAsia"/>
        </w:rPr>
        <w:t>’</w:t>
      </w:r>
      <w:r w:rsidRPr="004946E3">
        <w:rPr>
          <w:rFonts w:eastAsiaTheme="minorEastAsia"/>
        </w:rPr>
        <w:t xml:space="preserve">s background, which varies </w:t>
      </w:r>
      <w:proofErr w:type="gramStart"/>
      <w:r w:rsidRPr="004946E3">
        <w:rPr>
          <w:rFonts w:eastAsiaTheme="minorEastAsia"/>
        </w:rPr>
        <w:t>among</w:t>
      </w:r>
      <w:proofErr w:type="gramEnd"/>
      <w:r w:rsidRPr="004946E3">
        <w:rPr>
          <w:rFonts w:eastAsiaTheme="minorEastAsia"/>
        </w:rPr>
        <w:t xml:space="preserve"> individuals, the object, and the nature of the interaction between back</w:t>
      </w:r>
      <w:r w:rsidR="00545143">
        <w:rPr>
          <w:rFonts w:eastAsiaTheme="minorEastAsia"/>
        </w:rPr>
        <w:t>ground knowledge and the object. This interaction is</w:t>
      </w:r>
      <w:r w:rsidRPr="004946E3">
        <w:rPr>
          <w:rFonts w:eastAsiaTheme="minorEastAsia"/>
        </w:rPr>
        <w:t xml:space="preserve"> the experience. In other words, </w:t>
      </w:r>
      <w:proofErr w:type="gramStart"/>
      <w:r w:rsidRPr="004946E3">
        <w:rPr>
          <w:rFonts w:eastAsiaTheme="minorEastAsia"/>
        </w:rPr>
        <w:t>knowledge is constructed by the individual with the mediation of the w</w:t>
      </w:r>
      <w:r w:rsidR="00F70F5D">
        <w:rPr>
          <w:rFonts w:eastAsiaTheme="minorEastAsia"/>
        </w:rPr>
        <w:t>orld</w:t>
      </w:r>
      <w:proofErr w:type="gramEnd"/>
      <w:r w:rsidR="00F70F5D">
        <w:rPr>
          <w:rFonts w:eastAsiaTheme="minorEastAsia"/>
        </w:rPr>
        <w:t xml:space="preserve"> (Dewey</w:t>
      </w:r>
      <w:r w:rsidRPr="004946E3">
        <w:rPr>
          <w:rFonts w:eastAsiaTheme="minorEastAsia"/>
        </w:rPr>
        <w:t>) and it is</w:t>
      </w:r>
      <w:r w:rsidR="00F70F5D">
        <w:rPr>
          <w:rFonts w:eastAsiaTheme="minorEastAsia"/>
        </w:rPr>
        <w:t xml:space="preserve"> a byproduct of learning (</w:t>
      </w:r>
      <w:proofErr w:type="spellStart"/>
      <w:r w:rsidR="00F70F5D">
        <w:rPr>
          <w:rFonts w:eastAsiaTheme="minorEastAsia"/>
        </w:rPr>
        <w:t>Shiro</w:t>
      </w:r>
      <w:proofErr w:type="spellEnd"/>
      <w:r w:rsidRPr="004946E3">
        <w:rPr>
          <w:rFonts w:eastAsiaTheme="minorEastAsia"/>
        </w:rPr>
        <w:t xml:space="preserve">). </w:t>
      </w:r>
    </w:p>
    <w:p w14:paraId="4D3C2247" w14:textId="151B4CE4" w:rsidR="004946E3" w:rsidRPr="004946E3" w:rsidRDefault="004946E3" w:rsidP="004946E3">
      <w:pPr>
        <w:widowControl w:val="0"/>
        <w:spacing w:after="0" w:line="480" w:lineRule="auto"/>
        <w:ind w:firstLine="720"/>
        <w:rPr>
          <w:rFonts w:eastAsiaTheme="minorEastAsia"/>
        </w:rPr>
      </w:pPr>
      <w:r w:rsidRPr="004946E3">
        <w:rPr>
          <w:rFonts w:eastAsiaTheme="minorEastAsia"/>
        </w:rPr>
        <w:t>Among these different views, there are little nuances that characterize learning and knowledge. However, the important aspect they have in common is that knowledge is the result of a constant exchange and negotiation between the individual and the outside world, taking into account that the outside world includes other individuals constantly negotiating their own meaning. Knowledge is dynamic and socially driven. It is conditioned by the sum of experiences and assimilation of these experiences by the ind</w:t>
      </w:r>
      <w:r w:rsidR="00545143">
        <w:rPr>
          <w:rFonts w:eastAsiaTheme="minorEastAsia"/>
        </w:rPr>
        <w:t xml:space="preserve">ividual. Two beings living the </w:t>
      </w:r>
      <w:r w:rsidR="004B074D">
        <w:rPr>
          <w:rFonts w:eastAsiaTheme="minorEastAsia"/>
        </w:rPr>
        <w:t>“</w:t>
      </w:r>
      <w:r w:rsidR="00545143">
        <w:rPr>
          <w:rFonts w:eastAsiaTheme="minorEastAsia"/>
        </w:rPr>
        <w:t>same experience</w:t>
      </w:r>
      <w:r w:rsidR="004B074D">
        <w:rPr>
          <w:rFonts w:eastAsiaTheme="minorEastAsia"/>
        </w:rPr>
        <w:t>”</w:t>
      </w:r>
      <w:r w:rsidRPr="004946E3">
        <w:rPr>
          <w:rFonts w:eastAsiaTheme="minorEastAsia"/>
        </w:rPr>
        <w:t xml:space="preserve"> do not acquire the same type of knowledge as each brings </w:t>
      </w:r>
      <w:proofErr w:type="gramStart"/>
      <w:r w:rsidRPr="004946E3">
        <w:rPr>
          <w:rFonts w:eastAsiaTheme="minorEastAsia"/>
        </w:rPr>
        <w:t>his own</w:t>
      </w:r>
      <w:proofErr w:type="gramEnd"/>
      <w:r w:rsidRPr="004946E3">
        <w:rPr>
          <w:rFonts w:eastAsiaTheme="minorEastAsia"/>
        </w:rPr>
        <w:t xml:space="preserve"> vision of the world to an experience. Knowledge may be personal but can be shared and understood by others. </w:t>
      </w:r>
    </w:p>
    <w:p w14:paraId="5817913B" w14:textId="6E9999D1" w:rsidR="0088172A" w:rsidRPr="004946E3" w:rsidRDefault="004946E3" w:rsidP="0088172A">
      <w:pPr>
        <w:widowControl w:val="0"/>
        <w:spacing w:after="0" w:line="480" w:lineRule="auto"/>
        <w:ind w:firstLine="720"/>
        <w:rPr>
          <w:rFonts w:eastAsiaTheme="minorEastAsia"/>
        </w:rPr>
      </w:pPr>
      <w:r w:rsidRPr="004946E3">
        <w:rPr>
          <w:rFonts w:eastAsiaTheme="minorEastAsia"/>
        </w:rPr>
        <w:t>The transactional view of knowledge suggests that</w:t>
      </w:r>
      <w:r w:rsidR="00545143">
        <w:rPr>
          <w:rFonts w:eastAsiaTheme="minorEastAsia"/>
        </w:rPr>
        <w:t>,</w:t>
      </w:r>
      <w:r w:rsidRPr="004946E3">
        <w:rPr>
          <w:rFonts w:eastAsiaTheme="minorEastAsia"/>
        </w:rPr>
        <w:t xml:space="preserve"> although it is personal, there are still commonalities between learners. </w:t>
      </w:r>
      <w:r w:rsidR="00545143">
        <w:rPr>
          <w:rFonts w:eastAsiaTheme="minorEastAsia"/>
        </w:rPr>
        <w:t>T</w:t>
      </w:r>
      <w:r w:rsidRPr="004946E3">
        <w:rPr>
          <w:rFonts w:eastAsiaTheme="minorEastAsia"/>
        </w:rPr>
        <w:t>he individual is composed of both partic</w:t>
      </w:r>
      <w:r w:rsidR="00545143">
        <w:rPr>
          <w:rFonts w:eastAsiaTheme="minorEastAsia"/>
        </w:rPr>
        <w:t>ularities and universalities</w:t>
      </w:r>
      <w:r w:rsidRPr="004946E3">
        <w:rPr>
          <w:rFonts w:eastAsiaTheme="minorEastAsia"/>
        </w:rPr>
        <w:t xml:space="preserve">. </w:t>
      </w:r>
      <w:r w:rsidR="00545143">
        <w:rPr>
          <w:rFonts w:eastAsiaTheme="minorEastAsia"/>
        </w:rPr>
        <w:t>Ideally, b</w:t>
      </w:r>
      <w:r w:rsidRPr="004946E3">
        <w:rPr>
          <w:rFonts w:eastAsiaTheme="minorEastAsia"/>
        </w:rPr>
        <w:t>eyond the particulari</w:t>
      </w:r>
      <w:r w:rsidR="00545143">
        <w:rPr>
          <w:rFonts w:eastAsiaTheme="minorEastAsia"/>
        </w:rPr>
        <w:t>ties in learning experiences lie</w:t>
      </w:r>
      <w:r w:rsidRPr="004946E3">
        <w:rPr>
          <w:rFonts w:eastAsiaTheme="minorEastAsia"/>
        </w:rPr>
        <w:t>s the existence of a universal phenomenon shared by humans. This vision suggests there is an essence in the process of learning that individuals share. Approaching second language learning from a phenomenological</w:t>
      </w:r>
      <w:r w:rsidR="000116F1">
        <w:rPr>
          <w:rFonts w:eastAsiaTheme="minorEastAsia"/>
        </w:rPr>
        <w:t>-like</w:t>
      </w:r>
      <w:r w:rsidRPr="004946E3">
        <w:rPr>
          <w:rFonts w:eastAsiaTheme="minorEastAsia"/>
        </w:rPr>
        <w:t xml:space="preserve"> perspective appeared </w:t>
      </w:r>
      <w:r w:rsidR="000116F1">
        <w:rPr>
          <w:rFonts w:eastAsiaTheme="minorEastAsia"/>
        </w:rPr>
        <w:t>to be useful to study this shared experience</w:t>
      </w:r>
      <w:r w:rsidRPr="004946E3">
        <w:rPr>
          <w:rFonts w:eastAsiaTheme="minorEastAsia"/>
        </w:rPr>
        <w:t>.</w:t>
      </w:r>
    </w:p>
    <w:p w14:paraId="588BDC81" w14:textId="5B3925D4" w:rsidR="004946E3" w:rsidRPr="004946E3" w:rsidRDefault="004946E3" w:rsidP="004946E3">
      <w:pPr>
        <w:widowControl w:val="0"/>
        <w:spacing w:after="0" w:line="480" w:lineRule="auto"/>
        <w:ind w:firstLine="720"/>
        <w:rPr>
          <w:rFonts w:eastAsiaTheme="minorEastAsia"/>
        </w:rPr>
      </w:pPr>
      <w:r w:rsidRPr="004946E3">
        <w:rPr>
          <w:rFonts w:eastAsiaTheme="minorEastAsia"/>
        </w:rPr>
        <w:t>In the present study, the shared experience among participants is successfully acquiring a second language learning.</w:t>
      </w:r>
      <w:r w:rsidR="0088172A">
        <w:rPr>
          <w:rFonts w:eastAsiaTheme="minorEastAsia"/>
        </w:rPr>
        <w:t xml:space="preserve"> In the global society in which we live, it is more and more common for individuals to know more than one language. Most of the research on acquiring an additional language falls under the field of Second Language Acquisition. In addition to Second Language Acquisition, this research provides an additional lens through the field of Positive Psychology.</w:t>
      </w:r>
      <w:r w:rsidRPr="004946E3">
        <w:rPr>
          <w:rFonts w:eastAsiaTheme="minorEastAsia"/>
        </w:rPr>
        <w:t xml:space="preserve"> Before addressing the question of successful language learning, it is important to clarify some key terms. </w:t>
      </w:r>
    </w:p>
    <w:p w14:paraId="0897159C" w14:textId="77777777" w:rsidR="004946E3" w:rsidRPr="00B814AF" w:rsidRDefault="004946E3" w:rsidP="00B814AF">
      <w:pPr>
        <w:rPr>
          <w:b/>
        </w:rPr>
      </w:pPr>
      <w:r w:rsidRPr="00B814AF">
        <w:rPr>
          <w:b/>
        </w:rPr>
        <w:t>Language, Dialect, Pidgin, and Creole</w:t>
      </w:r>
    </w:p>
    <w:p w14:paraId="2724C5DC" w14:textId="523978EF" w:rsidR="004946E3" w:rsidRPr="004946E3" w:rsidRDefault="004946E3" w:rsidP="004946E3">
      <w:pPr>
        <w:widowControl w:val="0"/>
        <w:spacing w:after="0" w:line="480" w:lineRule="auto"/>
        <w:ind w:firstLine="720"/>
        <w:rPr>
          <w:rFonts w:eastAsiaTheme="minorEastAsia"/>
          <w:b/>
        </w:rPr>
      </w:pPr>
      <w:r w:rsidRPr="004946E3">
        <w:rPr>
          <w:rFonts w:eastAsiaTheme="minorEastAsia"/>
        </w:rPr>
        <w:t xml:space="preserve">There can be confusion about the difference between learning a dialect, pidgin, and creole. These types of languages are often seen as the </w:t>
      </w:r>
      <w:r w:rsidR="004B074D">
        <w:rPr>
          <w:rFonts w:eastAsiaTheme="minorEastAsia"/>
        </w:rPr>
        <w:t>“</w:t>
      </w:r>
      <w:r w:rsidRPr="004946E3">
        <w:rPr>
          <w:rFonts w:eastAsiaTheme="minorEastAsia"/>
        </w:rPr>
        <w:t>other</w:t>
      </w:r>
      <w:r w:rsidR="004B074D">
        <w:rPr>
          <w:rFonts w:eastAsiaTheme="minorEastAsia"/>
        </w:rPr>
        <w:t>”</w:t>
      </w:r>
      <w:r w:rsidRPr="004946E3">
        <w:rPr>
          <w:rFonts w:eastAsiaTheme="minorEastAsia"/>
        </w:rPr>
        <w:t xml:space="preserve"> because of the low economic status of the</w:t>
      </w:r>
      <w:r w:rsidR="00F70F5D">
        <w:rPr>
          <w:rFonts w:eastAsiaTheme="minorEastAsia"/>
        </w:rPr>
        <w:t xml:space="preserve">ir speakers (Meijer and </w:t>
      </w:r>
      <w:proofErr w:type="spellStart"/>
      <w:r w:rsidR="00F70F5D">
        <w:rPr>
          <w:rFonts w:eastAsiaTheme="minorEastAsia"/>
        </w:rPr>
        <w:t>Muysken</w:t>
      </w:r>
      <w:proofErr w:type="spellEnd"/>
      <w:r w:rsidRPr="004946E3">
        <w:rPr>
          <w:rFonts w:eastAsiaTheme="minorEastAsia"/>
        </w:rPr>
        <w:t xml:space="preserve">). Therefore, in </w:t>
      </w:r>
      <w:proofErr w:type="spellStart"/>
      <w:r w:rsidRPr="004946E3">
        <w:rPr>
          <w:rFonts w:eastAsiaTheme="minorEastAsia"/>
        </w:rPr>
        <w:t>Freire</w:t>
      </w:r>
      <w:r w:rsidR="004B074D">
        <w:rPr>
          <w:rFonts w:eastAsiaTheme="minorEastAsia"/>
        </w:rPr>
        <w:t>’</w:t>
      </w:r>
      <w:r w:rsidRPr="004946E3">
        <w:rPr>
          <w:rFonts w:eastAsiaTheme="minorEastAsia"/>
        </w:rPr>
        <w:t>s</w:t>
      </w:r>
      <w:proofErr w:type="spellEnd"/>
      <w:r w:rsidRPr="004946E3">
        <w:rPr>
          <w:rFonts w:eastAsiaTheme="minorEastAsia"/>
        </w:rPr>
        <w:t xml:space="preserve"> words, it is necessary to deconstruct the names attributed to these languages in order to </w:t>
      </w:r>
      <w:r w:rsidR="00481FC4">
        <w:rPr>
          <w:rFonts w:eastAsiaTheme="minorEastAsia"/>
        </w:rPr>
        <w:t>move beyond the negative</w:t>
      </w:r>
      <w:r w:rsidRPr="004946E3">
        <w:rPr>
          <w:rFonts w:eastAsiaTheme="minorEastAsia"/>
        </w:rPr>
        <w:t xml:space="preserve"> </w:t>
      </w:r>
      <w:r w:rsidR="00481FC4">
        <w:rPr>
          <w:rFonts w:eastAsiaTheme="minorEastAsia"/>
        </w:rPr>
        <w:t>connotation</w:t>
      </w:r>
      <w:r w:rsidRPr="004946E3">
        <w:rPr>
          <w:rFonts w:eastAsiaTheme="minorEastAsia"/>
        </w:rPr>
        <w:t xml:space="preserve"> that these names often carry. Differentiating these terms is the first step to see how they are actually similar to each other and to the mainstream idea of language. Defining pidgin, creole, and dialect is useful to compare and contrast these terms with languages and see how languages went through the same process as these </w:t>
      </w:r>
      <w:r w:rsidR="004B074D">
        <w:rPr>
          <w:rFonts w:eastAsiaTheme="minorEastAsia"/>
        </w:rPr>
        <w:t>“</w:t>
      </w:r>
      <w:r w:rsidRPr="004946E3">
        <w:rPr>
          <w:rFonts w:eastAsiaTheme="minorEastAsia"/>
        </w:rPr>
        <w:t>other</w:t>
      </w:r>
      <w:r w:rsidR="004B074D">
        <w:rPr>
          <w:rFonts w:eastAsiaTheme="minorEastAsia"/>
        </w:rPr>
        <w:t>”</w:t>
      </w:r>
      <w:r w:rsidR="00481FC4">
        <w:rPr>
          <w:rFonts w:eastAsiaTheme="minorEastAsia"/>
        </w:rPr>
        <w:t xml:space="preserve"> types</w:t>
      </w:r>
      <w:r w:rsidRPr="004946E3">
        <w:rPr>
          <w:rFonts w:eastAsiaTheme="minorEastAsia"/>
        </w:rPr>
        <w:t xml:space="preserve"> of languages. Then a brief discussion will suggest that the opposition between language, on one side, and dialect, pidgin, and creole on the other side is arbitrary and counter-productive for research on language learning.</w:t>
      </w:r>
    </w:p>
    <w:p w14:paraId="48C747A3" w14:textId="77777777" w:rsidR="004946E3" w:rsidRPr="004946E3" w:rsidRDefault="004946E3" w:rsidP="004946E3">
      <w:pPr>
        <w:widowControl w:val="0"/>
        <w:spacing w:after="0" w:line="480" w:lineRule="auto"/>
        <w:ind w:firstLine="720"/>
        <w:rPr>
          <w:rFonts w:eastAsiaTheme="minorEastAsia"/>
          <w:i/>
        </w:rPr>
      </w:pPr>
      <w:r w:rsidRPr="004946E3">
        <w:rPr>
          <w:rFonts w:eastAsiaTheme="minorEastAsia"/>
          <w:i/>
        </w:rPr>
        <w:t>Pidgin</w:t>
      </w:r>
    </w:p>
    <w:p w14:paraId="20141354" w14:textId="24F19DC6" w:rsidR="004946E3" w:rsidRPr="004946E3" w:rsidRDefault="004946E3" w:rsidP="004946E3">
      <w:pPr>
        <w:widowControl w:val="0"/>
        <w:spacing w:after="0" w:line="480" w:lineRule="auto"/>
        <w:ind w:firstLine="720"/>
        <w:rPr>
          <w:rFonts w:eastAsiaTheme="minorEastAsia"/>
        </w:rPr>
      </w:pPr>
      <w:r w:rsidRPr="004946E3">
        <w:rPr>
          <w:rFonts w:eastAsiaTheme="minorEastAsia"/>
        </w:rPr>
        <w:t>A pidgin is a language that arises from the negotiation of two or more languages. In a historical context, when several individuals with different language were brought together and had to communicate, the mixture of different words, different grammar</w:t>
      </w:r>
      <w:r w:rsidR="00481FC4">
        <w:rPr>
          <w:rFonts w:eastAsiaTheme="minorEastAsia"/>
        </w:rPr>
        <w:t>s</w:t>
      </w:r>
      <w:r w:rsidRPr="004946E3">
        <w:rPr>
          <w:rFonts w:eastAsiaTheme="minorEastAsia"/>
        </w:rPr>
        <w:t xml:space="preserve"> and different pronunciation</w:t>
      </w:r>
      <w:r w:rsidR="00481FC4">
        <w:rPr>
          <w:rFonts w:eastAsiaTheme="minorEastAsia"/>
        </w:rPr>
        <w:t>s</w:t>
      </w:r>
      <w:r w:rsidRPr="004946E3">
        <w:rPr>
          <w:rFonts w:eastAsiaTheme="minorEastAsia"/>
        </w:rPr>
        <w:t xml:space="preserve"> was called a </w:t>
      </w:r>
      <w:proofErr w:type="spellStart"/>
      <w:r w:rsidRPr="004946E3">
        <w:rPr>
          <w:rFonts w:eastAsiaTheme="minorEastAsia"/>
        </w:rPr>
        <w:t>pidginization</w:t>
      </w:r>
      <w:proofErr w:type="spellEnd"/>
      <w:r w:rsidRPr="004946E3">
        <w:rPr>
          <w:rFonts w:eastAsiaTheme="minorEastAsia"/>
        </w:rPr>
        <w:t xml:space="preserve">. Usually, the majority of the vocabulary of a </w:t>
      </w:r>
      <w:r w:rsidR="00481FC4">
        <w:rPr>
          <w:rFonts w:eastAsiaTheme="minorEastAsia"/>
        </w:rPr>
        <w:t>pidgin</w:t>
      </w:r>
      <w:r w:rsidRPr="004946E3">
        <w:rPr>
          <w:rFonts w:eastAsiaTheme="minorEastAsia"/>
        </w:rPr>
        <w:t xml:space="preserve"> language comes from one language called the </w:t>
      </w:r>
      <w:r w:rsidR="004B074D">
        <w:rPr>
          <w:rFonts w:eastAsiaTheme="minorEastAsia"/>
        </w:rPr>
        <w:t>“</w:t>
      </w:r>
      <w:proofErr w:type="spellStart"/>
      <w:r w:rsidRPr="004946E3">
        <w:rPr>
          <w:rFonts w:eastAsiaTheme="minorEastAsia"/>
        </w:rPr>
        <w:t>lexifier</w:t>
      </w:r>
      <w:proofErr w:type="spellEnd"/>
      <w:r w:rsidR="004B074D">
        <w:rPr>
          <w:rFonts w:eastAsiaTheme="minorEastAsia"/>
        </w:rPr>
        <w:t>”</w:t>
      </w:r>
      <w:r w:rsidRPr="004946E3">
        <w:rPr>
          <w:rFonts w:eastAsiaTheme="minorEastAsia"/>
        </w:rPr>
        <w:t xml:space="preserve"> and</w:t>
      </w:r>
      <w:r w:rsidR="00481FC4">
        <w:rPr>
          <w:rFonts w:eastAsiaTheme="minorEastAsia"/>
        </w:rPr>
        <w:t>,</w:t>
      </w:r>
      <w:r w:rsidRPr="004946E3">
        <w:rPr>
          <w:rFonts w:eastAsiaTheme="minorEastAsia"/>
        </w:rPr>
        <w:t xml:space="preserve"> with time, there is a standardization of the use of terms that stabilizes the pidgin language. Therefore, pidgin is usually a second language since the contributors to the formation of this mode of communication already possess a first language, the language from which words, grammar, and other aspects were drawn.</w:t>
      </w:r>
    </w:p>
    <w:p w14:paraId="3D36528F" w14:textId="77777777" w:rsidR="004946E3" w:rsidRPr="004946E3" w:rsidRDefault="004946E3" w:rsidP="004946E3">
      <w:pPr>
        <w:widowControl w:val="0"/>
        <w:spacing w:after="0" w:line="480" w:lineRule="auto"/>
        <w:ind w:firstLine="720"/>
        <w:rPr>
          <w:rFonts w:eastAsiaTheme="minorEastAsia"/>
          <w:i/>
        </w:rPr>
      </w:pPr>
      <w:r w:rsidRPr="004946E3">
        <w:rPr>
          <w:rFonts w:eastAsiaTheme="minorEastAsia"/>
          <w:i/>
        </w:rPr>
        <w:t xml:space="preserve">Creole </w:t>
      </w:r>
    </w:p>
    <w:p w14:paraId="680A1801" w14:textId="2F1D178D" w:rsidR="004946E3" w:rsidRPr="004946E3" w:rsidRDefault="004946E3" w:rsidP="004946E3">
      <w:pPr>
        <w:widowControl w:val="0"/>
        <w:spacing w:after="0" w:line="480" w:lineRule="auto"/>
        <w:ind w:firstLine="720"/>
        <w:rPr>
          <w:rFonts w:eastAsiaTheme="minorEastAsia"/>
        </w:rPr>
      </w:pPr>
      <w:r w:rsidRPr="004946E3">
        <w:rPr>
          <w:rFonts w:eastAsiaTheme="minorEastAsia"/>
        </w:rPr>
        <w:t>When</w:t>
      </w:r>
      <w:r w:rsidRPr="004946E3">
        <w:rPr>
          <w:rFonts w:eastAsiaTheme="minorEastAsia"/>
          <w:b/>
        </w:rPr>
        <w:t xml:space="preserve"> </w:t>
      </w:r>
      <w:r w:rsidRPr="004946E3">
        <w:rPr>
          <w:rFonts w:eastAsiaTheme="minorEastAsia"/>
        </w:rPr>
        <w:t xml:space="preserve">second generations of pidgin speakers speak a </w:t>
      </w:r>
      <w:r w:rsidR="004B074D">
        <w:rPr>
          <w:rFonts w:eastAsiaTheme="minorEastAsia"/>
        </w:rPr>
        <w:t>“</w:t>
      </w:r>
      <w:r w:rsidRPr="004946E3">
        <w:rPr>
          <w:rFonts w:eastAsiaTheme="minorEastAsia"/>
        </w:rPr>
        <w:t>stable</w:t>
      </w:r>
      <w:r w:rsidR="004B074D">
        <w:rPr>
          <w:rFonts w:eastAsiaTheme="minorEastAsia"/>
        </w:rPr>
        <w:t>”</w:t>
      </w:r>
      <w:r w:rsidRPr="004946E3">
        <w:rPr>
          <w:rFonts w:eastAsiaTheme="minorEastAsia"/>
        </w:rPr>
        <w:t xml:space="preserve"> version of pidgin as a first language, this pidgin language becomes creole. </w:t>
      </w:r>
      <w:proofErr w:type="gramStart"/>
      <w:r w:rsidRPr="004946E3">
        <w:rPr>
          <w:rFonts w:eastAsiaTheme="minorEastAsia"/>
        </w:rPr>
        <w:t>This creole language is spoken by a whole community where it becomes the mother tongue and is transmitted to future generations</w:t>
      </w:r>
      <w:proofErr w:type="gramEnd"/>
      <w:r w:rsidRPr="004946E3">
        <w:rPr>
          <w:rFonts w:eastAsiaTheme="minorEastAsia"/>
        </w:rPr>
        <w:t xml:space="preserve">. </w:t>
      </w:r>
    </w:p>
    <w:p w14:paraId="6647D952" w14:textId="77777777" w:rsidR="004946E3" w:rsidRPr="004946E3" w:rsidRDefault="004946E3" w:rsidP="004946E3">
      <w:pPr>
        <w:widowControl w:val="0"/>
        <w:spacing w:after="0" w:line="480" w:lineRule="auto"/>
        <w:ind w:firstLine="720"/>
        <w:rPr>
          <w:rFonts w:eastAsiaTheme="minorEastAsia"/>
          <w:i/>
        </w:rPr>
      </w:pPr>
      <w:r w:rsidRPr="004946E3">
        <w:rPr>
          <w:rFonts w:eastAsiaTheme="minorEastAsia"/>
          <w:i/>
        </w:rPr>
        <w:t xml:space="preserve">Dialect </w:t>
      </w:r>
    </w:p>
    <w:p w14:paraId="6D68FB66" w14:textId="4479DA4B"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There can be disagreement on the definition of a dialect. </w:t>
      </w:r>
      <w:r w:rsidR="00481FC4">
        <w:rPr>
          <w:rFonts w:eastAsiaTheme="minorEastAsia"/>
        </w:rPr>
        <w:t>A</w:t>
      </w:r>
      <w:r w:rsidRPr="004946E3">
        <w:rPr>
          <w:rFonts w:eastAsiaTheme="minorEastAsia"/>
        </w:rPr>
        <w:t xml:space="preserve"> dialect</w:t>
      </w:r>
      <w:r w:rsidR="00481FC4">
        <w:rPr>
          <w:rFonts w:eastAsiaTheme="minorEastAsia"/>
        </w:rPr>
        <w:t xml:space="preserve"> can be defined</w:t>
      </w:r>
      <w:r w:rsidRPr="004946E3">
        <w:rPr>
          <w:rFonts w:eastAsiaTheme="minorEastAsia"/>
        </w:rPr>
        <w:t xml:space="preserve"> as a language that is a modified version of another la</w:t>
      </w:r>
      <w:r w:rsidR="00481FC4">
        <w:rPr>
          <w:rFonts w:eastAsiaTheme="minorEastAsia"/>
        </w:rPr>
        <w:t>nguage or other languages</w:t>
      </w:r>
      <w:r w:rsidRPr="004946E3">
        <w:rPr>
          <w:rFonts w:eastAsiaTheme="minorEastAsia"/>
        </w:rPr>
        <w:t xml:space="preserve">. However, in France for example, we talk about a southern dialect, where the main difference is the accent and intonation. In Morocco, we talk about the </w:t>
      </w:r>
      <w:r w:rsidR="00810910">
        <w:rPr>
          <w:rFonts w:eastAsiaTheme="minorEastAsia"/>
        </w:rPr>
        <w:t>“</w:t>
      </w:r>
      <w:proofErr w:type="spellStart"/>
      <w:r w:rsidR="00810910">
        <w:rPr>
          <w:rFonts w:eastAsiaTheme="minorEastAsia"/>
        </w:rPr>
        <w:t>Darija</w:t>
      </w:r>
      <w:proofErr w:type="spellEnd"/>
      <w:r w:rsidR="00810910">
        <w:rPr>
          <w:rFonts w:eastAsiaTheme="minorEastAsia"/>
        </w:rPr>
        <w:t>”</w:t>
      </w:r>
      <w:r w:rsidRPr="004946E3">
        <w:rPr>
          <w:rFonts w:eastAsiaTheme="minorEastAsia"/>
        </w:rPr>
        <w:t xml:space="preserve"> dialect, which has</w:t>
      </w:r>
      <w:r w:rsidR="00810910">
        <w:rPr>
          <w:rFonts w:eastAsiaTheme="minorEastAsia"/>
        </w:rPr>
        <w:t xml:space="preserve"> some</w:t>
      </w:r>
      <w:r w:rsidRPr="004946E3">
        <w:rPr>
          <w:rFonts w:eastAsiaTheme="minorEastAsia"/>
        </w:rPr>
        <w:t xml:space="preserve"> similarities with the Arabic. </w:t>
      </w:r>
    </w:p>
    <w:p w14:paraId="6F81655F" w14:textId="31B89392"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How are pidgin, creole, and dialect different from languages such as English or French? These two languages mainly got their words from Latin, which can be considered their </w:t>
      </w:r>
      <w:r w:rsidR="004B074D">
        <w:rPr>
          <w:rFonts w:eastAsiaTheme="minorEastAsia"/>
        </w:rPr>
        <w:t>“</w:t>
      </w:r>
      <w:proofErr w:type="spellStart"/>
      <w:r w:rsidRPr="004946E3">
        <w:rPr>
          <w:rFonts w:eastAsiaTheme="minorEastAsia"/>
        </w:rPr>
        <w:t>lexifier</w:t>
      </w:r>
      <w:proofErr w:type="spellEnd"/>
      <w:r w:rsidRPr="004946E3">
        <w:rPr>
          <w:rFonts w:eastAsiaTheme="minorEastAsia"/>
        </w:rPr>
        <w:t>.</w:t>
      </w:r>
      <w:r w:rsidR="004B074D">
        <w:rPr>
          <w:rFonts w:eastAsiaTheme="minorEastAsia"/>
        </w:rPr>
        <w:t>”</w:t>
      </w:r>
      <w:r w:rsidRPr="004946E3">
        <w:rPr>
          <w:rFonts w:eastAsiaTheme="minorEastAsia"/>
        </w:rPr>
        <w:t xml:space="preserve"> Germanic languages also influenced them. In this sense, French and English can be seen as creole languages or dialects as they emerged from the negotiation of other languages. Although there is no evidence to show that these languages were built in the same way as </w:t>
      </w:r>
      <w:r w:rsidR="00481FC4">
        <w:rPr>
          <w:rFonts w:eastAsiaTheme="minorEastAsia"/>
        </w:rPr>
        <w:t>C</w:t>
      </w:r>
      <w:r w:rsidRPr="004946E3">
        <w:rPr>
          <w:rFonts w:eastAsiaTheme="minorEastAsia"/>
        </w:rPr>
        <w:t>reole from Martinique, i.e. under the context of colonization</w:t>
      </w:r>
      <w:r w:rsidR="007206DC">
        <w:rPr>
          <w:rFonts w:eastAsiaTheme="minorEastAsia"/>
        </w:rPr>
        <w:t xml:space="preserve"> and slavery</w:t>
      </w:r>
      <w:r w:rsidRPr="004946E3">
        <w:rPr>
          <w:rFonts w:eastAsiaTheme="minorEastAsia"/>
        </w:rPr>
        <w:t xml:space="preserve">, they are still the results of the negotiation </w:t>
      </w:r>
      <w:r w:rsidR="00481FC4">
        <w:rPr>
          <w:rFonts w:eastAsiaTheme="minorEastAsia"/>
        </w:rPr>
        <w:t>with</w:t>
      </w:r>
      <w:r w:rsidRPr="004946E3">
        <w:rPr>
          <w:rFonts w:eastAsiaTheme="minorEastAsia"/>
        </w:rPr>
        <w:t xml:space="preserve"> other languages. </w:t>
      </w:r>
    </w:p>
    <w:p w14:paraId="521AEE50" w14:textId="069CEB44" w:rsidR="004946E3" w:rsidRPr="004946E3" w:rsidRDefault="00481FC4" w:rsidP="004946E3">
      <w:pPr>
        <w:widowControl w:val="0"/>
        <w:spacing w:after="0" w:line="480" w:lineRule="auto"/>
        <w:ind w:firstLine="720"/>
        <w:rPr>
          <w:rFonts w:eastAsiaTheme="minorEastAsia"/>
        </w:rPr>
      </w:pPr>
      <w:r>
        <w:rPr>
          <w:rFonts w:eastAsiaTheme="minorEastAsia"/>
        </w:rPr>
        <w:t xml:space="preserve">In a way, </w:t>
      </w:r>
      <w:r w:rsidR="004946E3" w:rsidRPr="004946E3">
        <w:rPr>
          <w:rFonts w:eastAsiaTheme="minorEastAsia"/>
        </w:rPr>
        <w:t xml:space="preserve">a language is an effective, consistent way to communicate. </w:t>
      </w:r>
      <w:r>
        <w:rPr>
          <w:rFonts w:eastAsiaTheme="minorEastAsia"/>
        </w:rPr>
        <w:t>We can consider</w:t>
      </w:r>
      <w:r w:rsidR="004946E3" w:rsidRPr="004946E3">
        <w:rPr>
          <w:rFonts w:eastAsiaTheme="minorEastAsia"/>
        </w:rPr>
        <w:t xml:space="preserve"> creole, dialects, and pidgins </w:t>
      </w:r>
      <w:r>
        <w:rPr>
          <w:rFonts w:eastAsiaTheme="minorEastAsia"/>
        </w:rPr>
        <w:t>as</w:t>
      </w:r>
      <w:r w:rsidR="004946E3" w:rsidRPr="004946E3">
        <w:rPr>
          <w:rFonts w:eastAsiaTheme="minorEastAsia"/>
        </w:rPr>
        <w:t xml:space="preserve"> </w:t>
      </w:r>
      <w:r>
        <w:rPr>
          <w:rFonts w:eastAsiaTheme="minorEastAsia"/>
        </w:rPr>
        <w:t>forms of</w:t>
      </w:r>
      <w:r w:rsidR="004946E3" w:rsidRPr="004946E3">
        <w:rPr>
          <w:rFonts w:eastAsiaTheme="minorEastAsia"/>
        </w:rPr>
        <w:t xml:space="preserve"> language</w:t>
      </w:r>
      <w:r>
        <w:rPr>
          <w:rFonts w:eastAsiaTheme="minorEastAsia"/>
        </w:rPr>
        <w:t>s</w:t>
      </w:r>
      <w:r w:rsidR="004946E3" w:rsidRPr="004946E3">
        <w:rPr>
          <w:rFonts w:eastAsiaTheme="minorEastAsia"/>
        </w:rPr>
        <w:t xml:space="preserve">. Although they are still considered as </w:t>
      </w:r>
      <w:r w:rsidR="004B074D">
        <w:rPr>
          <w:rFonts w:eastAsiaTheme="minorEastAsia"/>
        </w:rPr>
        <w:t>“</w:t>
      </w:r>
      <w:r w:rsidR="004946E3" w:rsidRPr="004946E3">
        <w:rPr>
          <w:rFonts w:eastAsiaTheme="minorEastAsia"/>
        </w:rPr>
        <w:t>language varieties</w:t>
      </w:r>
      <w:r w:rsidR="004B074D">
        <w:rPr>
          <w:rFonts w:eastAsiaTheme="minorEastAsia"/>
        </w:rPr>
        <w:t>”</w:t>
      </w:r>
      <w:r w:rsidR="004946E3" w:rsidRPr="004946E3">
        <w:rPr>
          <w:rFonts w:eastAsiaTheme="minorEastAsia"/>
        </w:rPr>
        <w:t xml:space="preserve"> (Meijer and </w:t>
      </w:r>
      <w:proofErr w:type="spellStart"/>
      <w:r w:rsidR="004946E3" w:rsidRPr="004946E3">
        <w:rPr>
          <w:rFonts w:eastAsiaTheme="minorEastAsia"/>
        </w:rPr>
        <w:t>Muysken</w:t>
      </w:r>
      <w:proofErr w:type="spellEnd"/>
      <w:r w:rsidR="004946E3" w:rsidRPr="004946E3">
        <w:rPr>
          <w:rFonts w:eastAsiaTheme="minorEastAsia"/>
        </w:rPr>
        <w:t xml:space="preserve">), this research intends to provide insight for language learning in its </w:t>
      </w:r>
      <w:r w:rsidR="000116F1">
        <w:rPr>
          <w:rFonts w:eastAsiaTheme="minorEastAsia"/>
        </w:rPr>
        <w:t>global</w:t>
      </w:r>
      <w:r w:rsidR="004946E3" w:rsidRPr="004946E3">
        <w:rPr>
          <w:rFonts w:eastAsiaTheme="minorEastAsia"/>
        </w:rPr>
        <w:t xml:space="preserve"> meaning.</w:t>
      </w:r>
      <w:r w:rsidR="000116F1">
        <w:rPr>
          <w:rFonts w:eastAsiaTheme="minorEastAsia"/>
        </w:rPr>
        <w:t xml:space="preserve"> It intends to include language varieties.</w:t>
      </w:r>
      <w:r w:rsidR="004946E3" w:rsidRPr="004946E3">
        <w:rPr>
          <w:rFonts w:eastAsiaTheme="minorEastAsia"/>
        </w:rPr>
        <w:t xml:space="preserve"> </w:t>
      </w:r>
    </w:p>
    <w:p w14:paraId="6E355631" w14:textId="77777777" w:rsidR="004946E3" w:rsidRPr="004946E3" w:rsidRDefault="004946E3" w:rsidP="00EA5C7B">
      <w:pPr>
        <w:pStyle w:val="Heading2"/>
      </w:pPr>
      <w:bookmarkStart w:id="4" w:name="_Toc291696477"/>
      <w:r w:rsidRPr="004946E3">
        <w:t>Second Language vs. Third Language</w:t>
      </w:r>
      <w:bookmarkEnd w:id="4"/>
      <w:r w:rsidRPr="004946E3">
        <w:t xml:space="preserve"> </w:t>
      </w:r>
    </w:p>
    <w:p w14:paraId="0F387B8F" w14:textId="0E1DF018"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This research focuses on second language </w:t>
      </w:r>
      <w:r w:rsidR="000116F1">
        <w:rPr>
          <w:rFonts w:eastAsiaTheme="minorEastAsia"/>
        </w:rPr>
        <w:t>acquisition</w:t>
      </w:r>
      <w:r w:rsidRPr="004946E3">
        <w:rPr>
          <w:rFonts w:eastAsiaTheme="minorEastAsia"/>
        </w:rPr>
        <w:t xml:space="preserve">, which implies that the individual already possesses a first language. SLA research often includes any language learned after the first language. This implies that, in some research, third language acquisition can be considered as part of second language acquisition. </w:t>
      </w:r>
    </w:p>
    <w:p w14:paraId="04E8C3D7" w14:textId="1D9FC243" w:rsidR="004946E3" w:rsidRPr="004946E3" w:rsidRDefault="000116F1" w:rsidP="004946E3">
      <w:pPr>
        <w:widowControl w:val="0"/>
        <w:spacing w:after="0" w:line="480" w:lineRule="auto"/>
        <w:ind w:firstLine="720"/>
        <w:rPr>
          <w:rFonts w:eastAsiaTheme="minorEastAsia"/>
        </w:rPr>
      </w:pPr>
      <w:proofErr w:type="spellStart"/>
      <w:r>
        <w:rPr>
          <w:rFonts w:eastAsiaTheme="minorEastAsia"/>
        </w:rPr>
        <w:t>Lightbrown</w:t>
      </w:r>
      <w:proofErr w:type="spellEnd"/>
      <w:r>
        <w:rPr>
          <w:rFonts w:eastAsiaTheme="minorEastAsia"/>
        </w:rPr>
        <w:t xml:space="preserve"> and </w:t>
      </w:r>
      <w:proofErr w:type="spellStart"/>
      <w:r>
        <w:rPr>
          <w:rFonts w:eastAsiaTheme="minorEastAsia"/>
        </w:rPr>
        <w:t>Spada</w:t>
      </w:r>
      <w:proofErr w:type="spellEnd"/>
      <w:r w:rsidR="004946E3" w:rsidRPr="004946E3">
        <w:rPr>
          <w:rFonts w:eastAsiaTheme="minorEastAsia"/>
        </w:rPr>
        <w:t xml:space="preserve"> define the term First Language or Native Language (L1) as any language that constitutes a mother tongue, the first language learned. Second Language (L2) designates any language that is not an L1. In this research, L2 will refer to second, third or even fourth languages.</w:t>
      </w:r>
      <w:r>
        <w:rPr>
          <w:rFonts w:eastAsia="MS Mincho"/>
        </w:rPr>
        <w:t xml:space="preserve"> Falk and </w:t>
      </w:r>
      <w:proofErr w:type="spellStart"/>
      <w:r>
        <w:rPr>
          <w:rFonts w:eastAsia="MS Mincho"/>
        </w:rPr>
        <w:t>Bradel</w:t>
      </w:r>
      <w:proofErr w:type="spellEnd"/>
      <w:r w:rsidR="004946E3" w:rsidRPr="004946E3">
        <w:rPr>
          <w:rFonts w:eastAsia="MS Mincho"/>
        </w:rPr>
        <w:t xml:space="preserve"> suggest that the mechanisms used to acquire a second language are considered the same as those used to acquire a third (or fourth) language, a</w:t>
      </w:r>
      <w:r w:rsidR="00481FC4">
        <w:rPr>
          <w:rFonts w:eastAsiaTheme="minorEastAsia"/>
        </w:rPr>
        <w:t xml:space="preserve"> phenomenon known as the </w:t>
      </w:r>
      <w:r w:rsidR="004B074D">
        <w:rPr>
          <w:rFonts w:eastAsiaTheme="minorEastAsia"/>
        </w:rPr>
        <w:t>“</w:t>
      </w:r>
      <w:r w:rsidR="00481FC4">
        <w:rPr>
          <w:rFonts w:eastAsiaTheme="minorEastAsia"/>
        </w:rPr>
        <w:t>L2 status factor.</w:t>
      </w:r>
      <w:r w:rsidR="004B074D">
        <w:rPr>
          <w:rFonts w:eastAsiaTheme="minorEastAsia"/>
        </w:rPr>
        <w:t>”</w:t>
      </w:r>
      <w:r>
        <w:rPr>
          <w:rFonts w:eastAsiaTheme="minorEastAsia"/>
        </w:rPr>
        <w:t xml:space="preserve"> Falk and </w:t>
      </w:r>
      <w:proofErr w:type="spellStart"/>
      <w:r>
        <w:rPr>
          <w:rFonts w:eastAsiaTheme="minorEastAsia"/>
        </w:rPr>
        <w:t>Bardel</w:t>
      </w:r>
      <w:proofErr w:type="spellEnd"/>
      <w:r w:rsidR="004946E3" w:rsidRPr="004946E3">
        <w:rPr>
          <w:rFonts w:eastAsiaTheme="minorEastAsia"/>
        </w:rPr>
        <w:t xml:space="preserve"> mixed two t</w:t>
      </w:r>
      <w:r w:rsidR="00481FC4">
        <w:rPr>
          <w:rFonts w:eastAsiaTheme="minorEastAsia"/>
        </w:rPr>
        <w:t>ypes of participants: bilingual speakers</w:t>
      </w:r>
      <w:r w:rsidR="004946E3" w:rsidRPr="004946E3">
        <w:rPr>
          <w:rFonts w:eastAsiaTheme="minorEastAsia"/>
        </w:rPr>
        <w:t xml:space="preserve"> of English and French having English as an L1 and French as an L2 (</w:t>
      </w:r>
      <w:proofErr w:type="spellStart"/>
      <w:r w:rsidR="004946E3" w:rsidRPr="004946E3">
        <w:rPr>
          <w:rFonts w:eastAsiaTheme="minorEastAsia"/>
        </w:rPr>
        <w:t>Eng</w:t>
      </w:r>
      <w:proofErr w:type="spellEnd"/>
      <w:r w:rsidR="004946E3" w:rsidRPr="004946E3">
        <w:rPr>
          <w:rFonts w:eastAsiaTheme="minorEastAsia"/>
        </w:rPr>
        <w:t>/</w:t>
      </w:r>
      <w:proofErr w:type="spellStart"/>
      <w:r w:rsidR="004946E3" w:rsidRPr="004946E3">
        <w:rPr>
          <w:rFonts w:eastAsiaTheme="minorEastAsia"/>
        </w:rPr>
        <w:t>Fr</w:t>
      </w:r>
      <w:proofErr w:type="spellEnd"/>
      <w:r w:rsidR="004946E3" w:rsidRPr="004946E3">
        <w:rPr>
          <w:rFonts w:eastAsiaTheme="minorEastAsia"/>
        </w:rPr>
        <w:t xml:space="preserve"> partic</w:t>
      </w:r>
      <w:r w:rsidR="00481FC4">
        <w:rPr>
          <w:rFonts w:eastAsiaTheme="minorEastAsia"/>
        </w:rPr>
        <w:t>ipants) and bilingual speakers</w:t>
      </w:r>
      <w:r w:rsidR="004946E3" w:rsidRPr="004946E3">
        <w:rPr>
          <w:rFonts w:eastAsiaTheme="minorEastAsia"/>
        </w:rPr>
        <w:t xml:space="preserve"> of English and French having French as an L1 and English as an L2 (</w:t>
      </w:r>
      <w:proofErr w:type="spellStart"/>
      <w:r w:rsidR="004946E3" w:rsidRPr="004946E3">
        <w:rPr>
          <w:rFonts w:eastAsiaTheme="minorEastAsia"/>
        </w:rPr>
        <w:t>Fr</w:t>
      </w:r>
      <w:proofErr w:type="spellEnd"/>
      <w:r w:rsidR="004946E3" w:rsidRPr="004946E3">
        <w:rPr>
          <w:rFonts w:eastAsiaTheme="minorEastAsia"/>
        </w:rPr>
        <w:t>/</w:t>
      </w:r>
      <w:proofErr w:type="spellStart"/>
      <w:r w:rsidR="004946E3" w:rsidRPr="004946E3">
        <w:rPr>
          <w:rFonts w:eastAsiaTheme="minorEastAsia"/>
        </w:rPr>
        <w:t>Eng</w:t>
      </w:r>
      <w:proofErr w:type="spellEnd"/>
      <w:r w:rsidR="004946E3" w:rsidRPr="004946E3">
        <w:rPr>
          <w:rFonts w:eastAsiaTheme="minorEastAsia"/>
        </w:rPr>
        <w:t xml:space="preserve"> participants). The study focused on the participants</w:t>
      </w:r>
      <w:r w:rsidR="004B074D">
        <w:rPr>
          <w:rFonts w:eastAsiaTheme="minorEastAsia"/>
        </w:rPr>
        <w:t>’</w:t>
      </w:r>
      <w:r w:rsidR="004946E3" w:rsidRPr="004946E3">
        <w:rPr>
          <w:rFonts w:eastAsiaTheme="minorEastAsia"/>
        </w:rPr>
        <w:t xml:space="preserve"> mechanisms used to acquire German L3. According to Falk and </w:t>
      </w:r>
      <w:proofErr w:type="spellStart"/>
      <w:r w:rsidR="004946E3" w:rsidRPr="004946E3">
        <w:rPr>
          <w:rFonts w:eastAsiaTheme="minorEastAsia"/>
        </w:rPr>
        <w:t>Bardel</w:t>
      </w:r>
      <w:proofErr w:type="spellEnd"/>
      <w:r w:rsidR="004946E3" w:rsidRPr="004946E3">
        <w:rPr>
          <w:rFonts w:eastAsiaTheme="minorEastAsia"/>
        </w:rPr>
        <w:t xml:space="preserve">, the </w:t>
      </w:r>
      <w:proofErr w:type="spellStart"/>
      <w:r w:rsidR="004946E3" w:rsidRPr="004946E3">
        <w:rPr>
          <w:rFonts w:eastAsiaTheme="minorEastAsia"/>
        </w:rPr>
        <w:t>Eng</w:t>
      </w:r>
      <w:proofErr w:type="spellEnd"/>
      <w:r w:rsidR="004946E3" w:rsidRPr="004946E3">
        <w:rPr>
          <w:rFonts w:eastAsiaTheme="minorEastAsia"/>
        </w:rPr>
        <w:t>/</w:t>
      </w:r>
      <w:proofErr w:type="spellStart"/>
      <w:r w:rsidR="004946E3" w:rsidRPr="004946E3">
        <w:rPr>
          <w:rFonts w:eastAsiaTheme="minorEastAsia"/>
        </w:rPr>
        <w:t>Fr</w:t>
      </w:r>
      <w:proofErr w:type="spellEnd"/>
      <w:r w:rsidR="004946E3" w:rsidRPr="004946E3">
        <w:rPr>
          <w:rFonts w:eastAsiaTheme="minorEastAsia"/>
        </w:rPr>
        <w:t xml:space="preserve"> participants mainly used their French lexicon to elicit the meaning of German while the </w:t>
      </w:r>
      <w:proofErr w:type="spellStart"/>
      <w:r w:rsidR="004946E3" w:rsidRPr="004946E3">
        <w:rPr>
          <w:rFonts w:eastAsiaTheme="minorEastAsia"/>
        </w:rPr>
        <w:t>Fr</w:t>
      </w:r>
      <w:proofErr w:type="spellEnd"/>
      <w:r w:rsidR="004946E3" w:rsidRPr="004946E3">
        <w:rPr>
          <w:rFonts w:eastAsiaTheme="minorEastAsia"/>
        </w:rPr>
        <w:t>/</w:t>
      </w:r>
      <w:proofErr w:type="spellStart"/>
      <w:r w:rsidR="004946E3" w:rsidRPr="004946E3">
        <w:rPr>
          <w:rFonts w:eastAsiaTheme="minorEastAsia"/>
        </w:rPr>
        <w:t>Eng</w:t>
      </w:r>
      <w:proofErr w:type="spellEnd"/>
      <w:r w:rsidR="004946E3" w:rsidRPr="004946E3">
        <w:rPr>
          <w:rFonts w:eastAsiaTheme="minorEastAsia"/>
        </w:rPr>
        <w:t xml:space="preserve"> participants mainly used their English lexicon for the same task. Falk and </w:t>
      </w:r>
      <w:proofErr w:type="spellStart"/>
      <w:r w:rsidR="004946E3" w:rsidRPr="004946E3">
        <w:rPr>
          <w:rFonts w:eastAsiaTheme="minorEastAsia"/>
        </w:rPr>
        <w:t>Bardel</w:t>
      </w:r>
      <w:proofErr w:type="spellEnd"/>
      <w:r w:rsidR="004946E3" w:rsidRPr="004946E3">
        <w:rPr>
          <w:rFonts w:eastAsiaTheme="minorEastAsia"/>
        </w:rPr>
        <w:t xml:space="preserve"> concluded that language learners used their L2 more than their L1 in the acquisition of German L3. They proposed as an explanation that L2 and additional languages learned are similar in terms of  </w:t>
      </w:r>
      <w:r w:rsidR="004B074D">
        <w:rPr>
          <w:rFonts w:eastAsiaTheme="minorEastAsia"/>
        </w:rPr>
        <w:t>“</w:t>
      </w:r>
      <w:r w:rsidR="004946E3" w:rsidRPr="004946E3">
        <w:rPr>
          <w:rFonts w:eastAsiaTheme="minorEastAsia"/>
        </w:rPr>
        <w:t>age of onset, outcome, learning situation, metalinguistic knowledge, learning strategies and degree of awareness in the language learning process</w:t>
      </w:r>
      <w:r w:rsidR="004B074D">
        <w:rPr>
          <w:rFonts w:eastAsiaTheme="minorEastAsia"/>
        </w:rPr>
        <w:t>”</w:t>
      </w:r>
      <w:r w:rsidR="009444D0">
        <w:rPr>
          <w:rFonts w:eastAsiaTheme="minorEastAsia"/>
        </w:rPr>
        <w:t xml:space="preserve"> (228)</w:t>
      </w:r>
      <w:r w:rsidR="004946E3" w:rsidRPr="004946E3">
        <w:rPr>
          <w:rFonts w:eastAsiaTheme="minorEastAsia"/>
        </w:rPr>
        <w:t xml:space="preserve">. In other words, Falk and </w:t>
      </w:r>
      <w:proofErr w:type="spellStart"/>
      <w:r w:rsidR="004946E3" w:rsidRPr="004946E3">
        <w:rPr>
          <w:rFonts w:eastAsiaTheme="minorEastAsia"/>
        </w:rPr>
        <w:t>Bardel</w:t>
      </w:r>
      <w:proofErr w:type="spellEnd"/>
      <w:r w:rsidR="004946E3" w:rsidRPr="004946E3">
        <w:rPr>
          <w:rFonts w:eastAsiaTheme="minorEastAsia"/>
        </w:rPr>
        <w:t xml:space="preserve"> suggest that there are similarities in the conditions in which the L2 and the target language</w:t>
      </w:r>
      <w:r w:rsidR="009444D0">
        <w:rPr>
          <w:rFonts w:eastAsiaTheme="minorEastAsia"/>
        </w:rPr>
        <w:t xml:space="preserve"> (third or fourth language)</w:t>
      </w:r>
      <w:r w:rsidR="004946E3" w:rsidRPr="004946E3">
        <w:rPr>
          <w:rFonts w:eastAsiaTheme="minorEastAsia"/>
        </w:rPr>
        <w:t xml:space="preserve"> are acquired. </w:t>
      </w:r>
    </w:p>
    <w:p w14:paraId="70ADCCFE" w14:textId="77777777" w:rsidR="004946E3" w:rsidRPr="004946E3" w:rsidRDefault="004946E3" w:rsidP="00EA5C7B">
      <w:pPr>
        <w:pStyle w:val="Heading2"/>
      </w:pPr>
      <w:bookmarkStart w:id="5" w:name="_Toc291696478"/>
      <w:r w:rsidRPr="004946E3">
        <w:t>Acquisition vs. Learning</w:t>
      </w:r>
      <w:bookmarkEnd w:id="5"/>
    </w:p>
    <w:p w14:paraId="569E2DD3" w14:textId="088F7B4C" w:rsidR="004946E3" w:rsidRPr="004946E3" w:rsidRDefault="004946E3" w:rsidP="004946E3">
      <w:pPr>
        <w:widowControl w:val="0"/>
        <w:spacing w:after="0" w:line="480" w:lineRule="auto"/>
        <w:ind w:firstLine="720"/>
        <w:rPr>
          <w:rFonts w:eastAsiaTheme="minorEastAsia"/>
        </w:rPr>
      </w:pPr>
      <w:r w:rsidRPr="004946E3">
        <w:rPr>
          <w:rFonts w:eastAsiaTheme="minorEastAsia"/>
        </w:rPr>
        <w:t>The field of Second Language Acquisition is sometimes called Second Language Learni</w:t>
      </w:r>
      <w:r w:rsidR="000116F1">
        <w:rPr>
          <w:rFonts w:eastAsiaTheme="minorEastAsia"/>
        </w:rPr>
        <w:t xml:space="preserve">ng. For </w:t>
      </w:r>
      <w:proofErr w:type="spellStart"/>
      <w:r w:rsidR="000116F1">
        <w:rPr>
          <w:rFonts w:eastAsiaTheme="minorEastAsia"/>
        </w:rPr>
        <w:t>Krashen</w:t>
      </w:r>
      <w:proofErr w:type="spellEnd"/>
      <w:r w:rsidRPr="004946E3">
        <w:rPr>
          <w:rFonts w:eastAsiaTheme="minorEastAsia"/>
        </w:rPr>
        <w:t xml:space="preserve">, the definition of the terms </w:t>
      </w:r>
      <w:r w:rsidRPr="004946E3">
        <w:rPr>
          <w:rFonts w:eastAsiaTheme="minorEastAsia"/>
          <w:i/>
        </w:rPr>
        <w:t>learning</w:t>
      </w:r>
      <w:r w:rsidRPr="004946E3">
        <w:rPr>
          <w:rFonts w:eastAsiaTheme="minorEastAsia"/>
        </w:rPr>
        <w:t xml:space="preserve"> and </w:t>
      </w:r>
      <w:r w:rsidRPr="004946E3">
        <w:rPr>
          <w:rFonts w:eastAsiaTheme="minorEastAsia"/>
          <w:i/>
        </w:rPr>
        <w:t>acquisition</w:t>
      </w:r>
      <w:r w:rsidRPr="004946E3">
        <w:rPr>
          <w:rFonts w:eastAsiaTheme="minorEastAsia"/>
        </w:rPr>
        <w:t xml:space="preserve"> differ in terms of intentionality</w:t>
      </w:r>
      <w:r w:rsidR="00F23197">
        <w:rPr>
          <w:rFonts w:eastAsiaTheme="minorEastAsia"/>
        </w:rPr>
        <w:t xml:space="preserve"> and can be studied separately</w:t>
      </w:r>
      <w:r w:rsidRPr="004946E3">
        <w:rPr>
          <w:rFonts w:eastAsiaTheme="minorEastAsia"/>
        </w:rPr>
        <w:t>. While learning is a voluntary activity, acquisition is involuntary. Learning stimulates the individual</w:t>
      </w:r>
      <w:r w:rsidR="004B074D">
        <w:rPr>
          <w:rFonts w:eastAsiaTheme="minorEastAsia"/>
        </w:rPr>
        <w:t>’</w:t>
      </w:r>
      <w:r w:rsidRPr="004946E3">
        <w:rPr>
          <w:rFonts w:eastAsiaTheme="minorEastAsia"/>
        </w:rPr>
        <w:t xml:space="preserve">s consciousness while acquisition is an unconscious process. Knowledge can result both from learning and acquisition. What is learned is not automatically what is acquired and vice versa. However, this acquisition-learning hypothesis has created </w:t>
      </w:r>
      <w:r w:rsidR="009444D0">
        <w:rPr>
          <w:rFonts w:eastAsiaTheme="minorEastAsia"/>
        </w:rPr>
        <w:t>strong</w:t>
      </w:r>
      <w:r w:rsidRPr="004946E3">
        <w:rPr>
          <w:rFonts w:eastAsiaTheme="minorEastAsia"/>
        </w:rPr>
        <w:t xml:space="preserve"> reaction, as it is very complicated to determine when knowledge results from learning and when it results from acquisition</w:t>
      </w:r>
      <w:r w:rsidR="000116F1">
        <w:rPr>
          <w:rFonts w:eastAsiaTheme="minorEastAsia" w:hAnsiTheme="minorHAnsi"/>
        </w:rPr>
        <w:t>. McLaughlin</w:t>
      </w:r>
      <w:r w:rsidRPr="004946E3">
        <w:rPr>
          <w:rFonts w:eastAsiaTheme="minorEastAsia" w:hAnsiTheme="minorHAnsi"/>
        </w:rPr>
        <w:t xml:space="preserve"> makes the case that the distinction between passive and active learning is difficult to establish, as it is not easily and consistently measurable.</w:t>
      </w:r>
      <w:r w:rsidRPr="004946E3">
        <w:rPr>
          <w:rFonts w:eastAsiaTheme="minorEastAsia"/>
        </w:rPr>
        <w:t xml:space="preserve"> For </w:t>
      </w:r>
      <w:proofErr w:type="spellStart"/>
      <w:r w:rsidR="000116F1">
        <w:rPr>
          <w:rFonts w:eastAsiaTheme="minorEastAsia"/>
        </w:rPr>
        <w:t>Klabbers</w:t>
      </w:r>
      <w:proofErr w:type="spellEnd"/>
      <w:r w:rsidR="00F23197">
        <w:rPr>
          <w:rFonts w:eastAsiaTheme="minorEastAsia"/>
        </w:rPr>
        <w:t>,</w:t>
      </w:r>
      <w:r w:rsidRPr="004946E3">
        <w:rPr>
          <w:rFonts w:eastAsiaTheme="minorEastAsia"/>
        </w:rPr>
        <w:t xml:space="preserve"> learning is a subcategory of acquisition, and acquisition is a supra category of any process that leads to knowledge (including learning)</w:t>
      </w:r>
      <w:r w:rsidR="00F23197">
        <w:rPr>
          <w:rFonts w:eastAsiaTheme="minorEastAsia"/>
        </w:rPr>
        <w:t>.</w:t>
      </w:r>
      <w:r w:rsidRPr="004946E3">
        <w:rPr>
          <w:rFonts w:eastAsiaTheme="minorEastAsia"/>
        </w:rPr>
        <w:t xml:space="preserve"> Although the definition of the terms </w:t>
      </w:r>
      <w:r w:rsidRPr="004946E3">
        <w:rPr>
          <w:rFonts w:eastAsiaTheme="minorEastAsia"/>
          <w:i/>
        </w:rPr>
        <w:t>acquisition</w:t>
      </w:r>
      <w:r w:rsidRPr="004946E3">
        <w:rPr>
          <w:rFonts w:eastAsiaTheme="minorEastAsia"/>
        </w:rPr>
        <w:t xml:space="preserve"> and </w:t>
      </w:r>
      <w:r w:rsidRPr="004946E3">
        <w:rPr>
          <w:rFonts w:eastAsiaTheme="minorEastAsia"/>
          <w:i/>
        </w:rPr>
        <w:t>learning</w:t>
      </w:r>
      <w:r w:rsidRPr="004946E3">
        <w:rPr>
          <w:rFonts w:eastAsiaTheme="minorEastAsia"/>
        </w:rPr>
        <w:t xml:space="preserve"> differ among researchers, they will be used interchangeably in this research as the distinction between voluntary and involuntary learning is not clear, and I do not </w:t>
      </w:r>
      <w:r w:rsidR="009444D0">
        <w:rPr>
          <w:rFonts w:eastAsiaTheme="minorEastAsia"/>
        </w:rPr>
        <w:t>intend</w:t>
      </w:r>
      <w:r w:rsidRPr="004946E3">
        <w:rPr>
          <w:rFonts w:eastAsiaTheme="minorEastAsia"/>
        </w:rPr>
        <w:t xml:space="preserve"> to </w:t>
      </w:r>
      <w:r w:rsidR="009444D0">
        <w:rPr>
          <w:rFonts w:eastAsiaTheme="minorEastAsia"/>
        </w:rPr>
        <w:t>make</w:t>
      </w:r>
      <w:r w:rsidRPr="004946E3">
        <w:rPr>
          <w:rFonts w:eastAsiaTheme="minorEastAsia"/>
        </w:rPr>
        <w:t xml:space="preserve"> it. SLA is a recent field of study that emerged in the 1960s and successful language learning is a fraction of S</w:t>
      </w:r>
      <w:r w:rsidR="000116F1">
        <w:rPr>
          <w:rFonts w:eastAsiaTheme="minorEastAsia"/>
        </w:rPr>
        <w:t>LA that developed later (Parker</w:t>
      </w:r>
      <w:r w:rsidRPr="004946E3">
        <w:rPr>
          <w:rFonts w:eastAsiaTheme="minorEastAsia"/>
        </w:rPr>
        <w:t xml:space="preserve">). </w:t>
      </w:r>
    </w:p>
    <w:p w14:paraId="0D50D3BE" w14:textId="77777777" w:rsidR="004946E3" w:rsidRPr="004946E3" w:rsidRDefault="004946E3" w:rsidP="00EA5C7B">
      <w:pPr>
        <w:pStyle w:val="Heading2"/>
      </w:pPr>
      <w:bookmarkStart w:id="6" w:name="_Toc291696479"/>
      <w:r w:rsidRPr="004946E3">
        <w:t xml:space="preserve">Shift in SLA Research and Introduction of </w:t>
      </w:r>
      <w:proofErr w:type="spellStart"/>
      <w:r w:rsidRPr="004946E3">
        <w:t>Crosslinguistic</w:t>
      </w:r>
      <w:proofErr w:type="spellEnd"/>
      <w:r w:rsidRPr="004946E3">
        <w:t xml:space="preserve"> Influence</w:t>
      </w:r>
      <w:bookmarkEnd w:id="6"/>
    </w:p>
    <w:p w14:paraId="70D7DC90" w14:textId="13324FAA" w:rsidR="004946E3" w:rsidRPr="004946E3" w:rsidRDefault="004946E3" w:rsidP="004946E3">
      <w:pPr>
        <w:widowControl w:val="0"/>
        <w:spacing w:after="0" w:line="480" w:lineRule="auto"/>
        <w:ind w:firstLine="720"/>
        <w:rPr>
          <w:rFonts w:eastAsiaTheme="minorEastAsia"/>
        </w:rPr>
      </w:pPr>
      <w:r w:rsidRPr="004946E3">
        <w:rPr>
          <w:rFonts w:eastAsiaTheme="minorEastAsia"/>
          <w:i/>
        </w:rPr>
        <w:t>The Good Language Learner</w:t>
      </w:r>
      <w:r w:rsidRPr="004946E3">
        <w:rPr>
          <w:rFonts w:eastAsiaTheme="minorEastAsia"/>
        </w:rPr>
        <w:t xml:space="preserve"> is a group of academic studies that aims at improving </w:t>
      </w:r>
      <w:proofErr w:type="gramStart"/>
      <w:r w:rsidRPr="004946E3">
        <w:rPr>
          <w:rFonts w:eastAsiaTheme="minorEastAsia"/>
        </w:rPr>
        <w:t>language learning</w:t>
      </w:r>
      <w:proofErr w:type="gramEnd"/>
      <w:r w:rsidRPr="004946E3">
        <w:rPr>
          <w:rFonts w:eastAsiaTheme="minorEastAsia"/>
        </w:rPr>
        <w:t xml:space="preserve"> strategies by observing and modeling successful language learners</w:t>
      </w:r>
      <w:r w:rsidR="004B074D">
        <w:rPr>
          <w:rFonts w:eastAsiaTheme="minorEastAsia"/>
        </w:rPr>
        <w:t>’</w:t>
      </w:r>
      <w:r w:rsidR="009444D0">
        <w:rPr>
          <w:rFonts w:eastAsiaTheme="minorEastAsia"/>
        </w:rPr>
        <w:t xml:space="preserve"> behavior</w:t>
      </w:r>
      <w:r w:rsidRPr="004946E3">
        <w:rPr>
          <w:rFonts w:eastAsiaTheme="minorEastAsia"/>
        </w:rPr>
        <w:t>. The rationale</w:t>
      </w:r>
      <w:r w:rsidR="009444D0">
        <w:rPr>
          <w:rFonts w:eastAsiaTheme="minorEastAsia"/>
        </w:rPr>
        <w:t xml:space="preserve"> behind the study</w:t>
      </w:r>
      <w:r w:rsidRPr="004946E3">
        <w:rPr>
          <w:rFonts w:eastAsiaTheme="minorEastAsia"/>
        </w:rPr>
        <w:t xml:space="preserve"> was that language learners would benefit more from studies on successful language learning than on studies of language learners who fossilized</w:t>
      </w:r>
      <w:r w:rsidR="00810910">
        <w:rPr>
          <w:rStyle w:val="FootnoteReference"/>
          <w:rFonts w:eastAsiaTheme="minorEastAsia"/>
        </w:rPr>
        <w:footnoteReference w:id="1"/>
      </w:r>
      <w:r w:rsidRPr="004946E3">
        <w:rPr>
          <w:rFonts w:eastAsiaTheme="minorEastAsia"/>
        </w:rPr>
        <w:t xml:space="preserve"> at a lower stage</w:t>
      </w:r>
      <w:r w:rsidR="009444D0">
        <w:rPr>
          <w:rFonts w:eastAsiaTheme="minorEastAsia"/>
        </w:rPr>
        <w:t>, that is to say when an individual plateaus at a certain level in his language learning</w:t>
      </w:r>
      <w:r w:rsidRPr="004946E3">
        <w:rPr>
          <w:rFonts w:eastAsiaTheme="minorEastAsia"/>
        </w:rPr>
        <w:t>. In the mid-1970s researchers shifted their attention from</w:t>
      </w:r>
      <w:r w:rsidR="009444D0">
        <w:rPr>
          <w:rFonts w:eastAsiaTheme="minorEastAsia"/>
        </w:rPr>
        <w:t xml:space="preserve"> trying to explain learners</w:t>
      </w:r>
      <w:r w:rsidR="004B074D">
        <w:rPr>
          <w:rFonts w:eastAsiaTheme="minorEastAsia"/>
        </w:rPr>
        <w:t>’</w:t>
      </w:r>
      <w:r w:rsidRPr="004946E3">
        <w:rPr>
          <w:rFonts w:eastAsiaTheme="minorEastAsia"/>
        </w:rPr>
        <w:t xml:space="preserve"> obstacles and fossilization to studying good habits of success</w:t>
      </w:r>
      <w:r w:rsidR="00F70F5D">
        <w:rPr>
          <w:rFonts w:eastAsiaTheme="minorEastAsia"/>
        </w:rPr>
        <w:t>ful language learners (</w:t>
      </w:r>
      <w:proofErr w:type="spellStart"/>
      <w:r w:rsidR="00F70F5D">
        <w:rPr>
          <w:rFonts w:eastAsiaTheme="minorEastAsia"/>
        </w:rPr>
        <w:t>Selinker</w:t>
      </w:r>
      <w:proofErr w:type="spellEnd"/>
      <w:r w:rsidRPr="004946E3">
        <w:rPr>
          <w:rFonts w:eastAsiaTheme="minorEastAsia"/>
        </w:rPr>
        <w:t>). One of the first studies that focused on successful language learning was Joan Rubin</w:t>
      </w:r>
      <w:r w:rsidR="004B074D">
        <w:rPr>
          <w:rFonts w:eastAsiaTheme="minorEastAsia"/>
        </w:rPr>
        <w:t>’</w:t>
      </w:r>
      <w:r w:rsidRPr="004946E3">
        <w:rPr>
          <w:rFonts w:eastAsiaTheme="minorEastAsia"/>
        </w:rPr>
        <w:t xml:space="preserve">s </w:t>
      </w:r>
      <w:r w:rsidR="009444D0">
        <w:rPr>
          <w:rFonts w:eastAsiaTheme="minorEastAsia"/>
          <w:i/>
        </w:rPr>
        <w:t xml:space="preserve">What the </w:t>
      </w:r>
      <w:r w:rsidR="004B074D">
        <w:rPr>
          <w:rFonts w:eastAsiaTheme="minorEastAsia"/>
          <w:i/>
        </w:rPr>
        <w:t>“</w:t>
      </w:r>
      <w:r w:rsidR="009444D0">
        <w:rPr>
          <w:rFonts w:eastAsiaTheme="minorEastAsia"/>
          <w:i/>
        </w:rPr>
        <w:t>Good Language Learner</w:t>
      </w:r>
      <w:r w:rsidR="004B074D">
        <w:rPr>
          <w:rFonts w:eastAsiaTheme="minorEastAsia"/>
          <w:i/>
        </w:rPr>
        <w:t>”</w:t>
      </w:r>
      <w:r w:rsidRPr="004946E3">
        <w:rPr>
          <w:rFonts w:eastAsiaTheme="minorEastAsia"/>
          <w:i/>
        </w:rPr>
        <w:t xml:space="preserve"> Can Teach Us</w:t>
      </w:r>
      <w:r w:rsidRPr="004946E3">
        <w:rPr>
          <w:rFonts w:eastAsiaTheme="minorEastAsia"/>
        </w:rPr>
        <w:t xml:space="preserve">, published in 1975. This period marks an important turn in SLA research, as the main focus was not to explain what was done </w:t>
      </w:r>
      <w:r w:rsidR="004B074D">
        <w:rPr>
          <w:rFonts w:eastAsiaTheme="minorEastAsia"/>
        </w:rPr>
        <w:t>“</w:t>
      </w:r>
      <w:r w:rsidRPr="004946E3">
        <w:rPr>
          <w:rFonts w:eastAsiaTheme="minorEastAsia"/>
        </w:rPr>
        <w:t>wrong</w:t>
      </w:r>
      <w:r w:rsidR="004B074D">
        <w:rPr>
          <w:rFonts w:eastAsiaTheme="minorEastAsia"/>
        </w:rPr>
        <w:t>”</w:t>
      </w:r>
      <w:r w:rsidRPr="004946E3">
        <w:rPr>
          <w:rFonts w:eastAsiaTheme="minorEastAsia"/>
        </w:rPr>
        <w:t xml:space="preserve"> but to study and model what was done </w:t>
      </w:r>
      <w:r w:rsidR="004B074D">
        <w:rPr>
          <w:rFonts w:eastAsiaTheme="minorEastAsia"/>
        </w:rPr>
        <w:t>“</w:t>
      </w:r>
      <w:r w:rsidRPr="004946E3">
        <w:rPr>
          <w:rFonts w:eastAsiaTheme="minorEastAsia"/>
        </w:rPr>
        <w:t>right.</w:t>
      </w:r>
      <w:r w:rsidR="004B074D">
        <w:rPr>
          <w:rFonts w:eastAsiaTheme="minorEastAsia"/>
        </w:rPr>
        <w:t>”</w:t>
      </w:r>
      <w:r w:rsidRPr="004946E3">
        <w:rPr>
          <w:rFonts w:eastAsiaTheme="minorEastAsia"/>
        </w:rPr>
        <w:t xml:space="preserve"> As a result, the shift from perceiving the cup half-empty to half-full correlates with the replacement of the Contrastive Analysis Hypothesis (CAH) by </w:t>
      </w:r>
      <w:proofErr w:type="spellStart"/>
      <w:r w:rsidRPr="004946E3">
        <w:rPr>
          <w:rFonts w:eastAsiaTheme="minorEastAsia"/>
        </w:rPr>
        <w:t>Crossl</w:t>
      </w:r>
      <w:r w:rsidR="00F70F5D">
        <w:rPr>
          <w:rFonts w:eastAsiaTheme="minorEastAsia"/>
        </w:rPr>
        <w:t>inguistic</w:t>
      </w:r>
      <w:proofErr w:type="spellEnd"/>
      <w:r w:rsidR="00F70F5D">
        <w:rPr>
          <w:rFonts w:eastAsiaTheme="minorEastAsia"/>
        </w:rPr>
        <w:t xml:space="preserve"> Influence (CLI) (</w:t>
      </w:r>
      <w:proofErr w:type="spellStart"/>
      <w:r w:rsidR="00F70F5D">
        <w:rPr>
          <w:rFonts w:eastAsiaTheme="minorEastAsia"/>
        </w:rPr>
        <w:t>Lado</w:t>
      </w:r>
      <w:proofErr w:type="spellEnd"/>
      <w:r w:rsidRPr="004946E3">
        <w:rPr>
          <w:rFonts w:eastAsiaTheme="minorEastAsia"/>
        </w:rPr>
        <w:t>). While CAH focused on studying the nature of language learners</w:t>
      </w:r>
      <w:r w:rsidR="004B074D">
        <w:rPr>
          <w:rFonts w:eastAsiaTheme="minorEastAsia"/>
        </w:rPr>
        <w:t>’</w:t>
      </w:r>
      <w:r w:rsidRPr="004946E3">
        <w:rPr>
          <w:rFonts w:eastAsiaTheme="minorEastAsia"/>
        </w:rPr>
        <w:t xml:space="preserve"> errors and attributing them to background languages, CLI had a more neutral connotation, as it considered both positive and negative impacts of background languages on the acquisiti</w:t>
      </w:r>
      <w:r w:rsidR="00F70F5D">
        <w:rPr>
          <w:rFonts w:eastAsiaTheme="minorEastAsia"/>
        </w:rPr>
        <w:t>on of a new language (Kellerman</w:t>
      </w:r>
      <w:r w:rsidRPr="004946E3">
        <w:rPr>
          <w:rFonts w:eastAsiaTheme="minorEastAsia"/>
        </w:rPr>
        <w:t>). While the CAH aimed at predicting errors, the CLI approach was more focused on social and psychological aspects. The CAH was found not to be of limited util</w:t>
      </w:r>
      <w:r w:rsidR="00F70F5D">
        <w:rPr>
          <w:rFonts w:eastAsiaTheme="minorEastAsia"/>
        </w:rPr>
        <w:t>ity in SLA (</w:t>
      </w:r>
      <w:proofErr w:type="spellStart"/>
      <w:r w:rsidR="00F70F5D">
        <w:rPr>
          <w:rFonts w:eastAsiaTheme="minorEastAsia"/>
        </w:rPr>
        <w:t>Lightbown</w:t>
      </w:r>
      <w:proofErr w:type="spellEnd"/>
      <w:r w:rsidR="00F70F5D">
        <w:rPr>
          <w:rFonts w:eastAsiaTheme="minorEastAsia"/>
        </w:rPr>
        <w:t xml:space="preserve"> and </w:t>
      </w:r>
      <w:proofErr w:type="spellStart"/>
      <w:r w:rsidR="00F70F5D">
        <w:rPr>
          <w:rFonts w:eastAsiaTheme="minorEastAsia"/>
        </w:rPr>
        <w:t>Spada</w:t>
      </w:r>
      <w:proofErr w:type="spellEnd"/>
      <w:r w:rsidRPr="004946E3">
        <w:rPr>
          <w:rFonts w:eastAsiaTheme="minorEastAsia"/>
        </w:rPr>
        <w:t>).</w:t>
      </w:r>
      <w:r w:rsidRPr="004946E3">
        <w:rPr>
          <w:rFonts w:eastAsiaTheme="minorEastAsia"/>
          <w:color w:val="FF0000"/>
        </w:rPr>
        <w:t xml:space="preserve"> </w:t>
      </w:r>
      <w:r w:rsidRPr="004946E3">
        <w:rPr>
          <w:rFonts w:eastAsiaTheme="minorEastAsia"/>
        </w:rPr>
        <w:t xml:space="preserve">More information on the field of CLI is provided later in the paper. It is possible to observe a general shift, which did not only take place in the study of languages, but in other fields such as psychology and the emergence of </w:t>
      </w:r>
      <w:r w:rsidRPr="004946E3">
        <w:rPr>
          <w:rFonts w:eastAsiaTheme="minorEastAsia"/>
          <w:i/>
        </w:rPr>
        <w:t>positive psychology</w:t>
      </w:r>
      <w:r w:rsidR="00F70F5D">
        <w:rPr>
          <w:rFonts w:eastAsiaTheme="minorEastAsia"/>
        </w:rPr>
        <w:t xml:space="preserve"> (Compton</w:t>
      </w:r>
      <w:r w:rsidRPr="004946E3">
        <w:rPr>
          <w:rFonts w:eastAsiaTheme="minorEastAsia"/>
        </w:rPr>
        <w:t>).</w:t>
      </w:r>
    </w:p>
    <w:p w14:paraId="24357787" w14:textId="782A331D" w:rsidR="004946E3" w:rsidRPr="004946E3" w:rsidRDefault="004946E3" w:rsidP="004946E3">
      <w:pPr>
        <w:widowControl w:val="0"/>
        <w:spacing w:after="0" w:line="480" w:lineRule="auto"/>
        <w:ind w:firstLine="720"/>
        <w:rPr>
          <w:rFonts w:eastAsiaTheme="minorEastAsia"/>
        </w:rPr>
      </w:pPr>
      <w:r w:rsidRPr="004946E3">
        <w:rPr>
          <w:rFonts w:eastAsiaTheme="minorEastAsia"/>
        </w:rPr>
        <w:t>As language is tied to culture, the views on children</w:t>
      </w:r>
      <w:r w:rsidR="004B074D">
        <w:rPr>
          <w:rFonts w:eastAsiaTheme="minorEastAsia"/>
        </w:rPr>
        <w:t>’</w:t>
      </w:r>
      <w:r w:rsidRPr="004946E3">
        <w:rPr>
          <w:rFonts w:eastAsiaTheme="minorEastAsia"/>
        </w:rPr>
        <w:t>s different background cultures and languages were first perceived as impeding success in schools, creating a deficiency. While research between the 1950s and beginning of the 1970s attributed this deficiency to a cultural deficiency, research</w:t>
      </w:r>
      <w:r w:rsidR="009444D0">
        <w:rPr>
          <w:rFonts w:eastAsiaTheme="minorEastAsia"/>
        </w:rPr>
        <w:t xml:space="preserve"> in the 1970s made a claim for</w:t>
      </w:r>
      <w:r w:rsidR="000116F1">
        <w:rPr>
          <w:rFonts w:eastAsiaTheme="minorEastAsia"/>
        </w:rPr>
        <w:t xml:space="preserve"> cultural difference. Banks and </w:t>
      </w:r>
      <w:proofErr w:type="spellStart"/>
      <w:r w:rsidR="000116F1">
        <w:rPr>
          <w:rFonts w:eastAsiaTheme="minorEastAsia"/>
        </w:rPr>
        <w:t>Ogbu</w:t>
      </w:r>
      <w:proofErr w:type="spellEnd"/>
      <w:r w:rsidRPr="004946E3">
        <w:rPr>
          <w:rFonts w:eastAsiaTheme="minorEastAsia"/>
        </w:rPr>
        <w:t xml:space="preserve"> propose to change in the cur</w:t>
      </w:r>
      <w:r w:rsidR="009444D0">
        <w:rPr>
          <w:rFonts w:eastAsiaTheme="minorEastAsia"/>
        </w:rPr>
        <w:t>riculum to accommodate children</w:t>
      </w:r>
      <w:r w:rsidR="004B074D">
        <w:rPr>
          <w:rFonts w:eastAsiaTheme="minorEastAsia"/>
        </w:rPr>
        <w:t>’</w:t>
      </w:r>
      <w:r w:rsidRPr="004946E3">
        <w:rPr>
          <w:rFonts w:eastAsiaTheme="minorEastAsia"/>
        </w:rPr>
        <w:t>s differences and help them reach their full potential.</w:t>
      </w:r>
      <w:r w:rsidR="000116F1">
        <w:rPr>
          <w:rFonts w:eastAsiaTheme="minorEastAsia"/>
        </w:rPr>
        <w:t xml:space="preserve"> By reasserting the importance of cultural difference, there was also a reassertion of the importance of background languages.</w:t>
      </w:r>
      <w:r w:rsidRPr="004946E3">
        <w:rPr>
          <w:rFonts w:eastAsiaTheme="minorEastAsia"/>
        </w:rPr>
        <w:t xml:space="preserve"> In research, background </w:t>
      </w:r>
      <w:proofErr w:type="gramStart"/>
      <w:r w:rsidRPr="004946E3">
        <w:rPr>
          <w:rFonts w:eastAsiaTheme="minorEastAsia"/>
        </w:rPr>
        <w:t xml:space="preserve">language </w:t>
      </w:r>
      <w:r w:rsidR="000116F1">
        <w:rPr>
          <w:rFonts w:eastAsiaTheme="minorEastAsia"/>
        </w:rPr>
        <w:t>were</w:t>
      </w:r>
      <w:proofErr w:type="gramEnd"/>
      <w:r w:rsidRPr="004946E3">
        <w:rPr>
          <w:rFonts w:eastAsiaTheme="minorEastAsia"/>
        </w:rPr>
        <w:t xml:space="preserve"> seen as promoting and stimulating addit</w:t>
      </w:r>
      <w:r w:rsidR="000116F1">
        <w:rPr>
          <w:rFonts w:eastAsiaTheme="minorEastAsia"/>
        </w:rPr>
        <w:t>ional language learning (</w:t>
      </w:r>
      <w:proofErr w:type="spellStart"/>
      <w:r w:rsidR="000116F1">
        <w:rPr>
          <w:rFonts w:eastAsiaTheme="minorEastAsia"/>
        </w:rPr>
        <w:t>Cenoz</w:t>
      </w:r>
      <w:proofErr w:type="spellEnd"/>
      <w:r w:rsidR="000116F1">
        <w:rPr>
          <w:rFonts w:eastAsiaTheme="minorEastAsia"/>
        </w:rPr>
        <w:t xml:space="preserve">; Williams &amp; </w:t>
      </w:r>
      <w:proofErr w:type="spellStart"/>
      <w:r w:rsidR="000116F1">
        <w:rPr>
          <w:rFonts w:eastAsiaTheme="minorEastAsia"/>
        </w:rPr>
        <w:t>Hammarberg</w:t>
      </w:r>
      <w:proofErr w:type="spellEnd"/>
      <w:r w:rsidR="000116F1">
        <w:rPr>
          <w:rFonts w:eastAsiaTheme="minorEastAsia"/>
        </w:rPr>
        <w:t xml:space="preserve">; Christina </w:t>
      </w:r>
      <w:proofErr w:type="spellStart"/>
      <w:r w:rsidR="000116F1">
        <w:rPr>
          <w:rFonts w:eastAsiaTheme="minorEastAsia"/>
        </w:rPr>
        <w:t>Lindqvist</w:t>
      </w:r>
      <w:proofErr w:type="spellEnd"/>
      <w:r w:rsidRPr="004946E3">
        <w:rPr>
          <w:rFonts w:eastAsiaTheme="minorEastAsia"/>
        </w:rPr>
        <w:t>).</w:t>
      </w:r>
      <w:r w:rsidRPr="004946E3">
        <w:rPr>
          <w:rFonts w:eastAsiaTheme="minorEastAsia"/>
          <w:i/>
        </w:rPr>
        <w:tab/>
      </w:r>
    </w:p>
    <w:p w14:paraId="09352582" w14:textId="2FE458DE" w:rsidR="004946E3" w:rsidRPr="004946E3" w:rsidRDefault="00F23197" w:rsidP="009444D0">
      <w:pPr>
        <w:widowControl w:val="0"/>
        <w:spacing w:after="0" w:line="480" w:lineRule="auto"/>
        <w:ind w:firstLine="720"/>
        <w:rPr>
          <w:rFonts w:eastAsiaTheme="minorEastAsia"/>
        </w:rPr>
      </w:pPr>
      <w:r>
        <w:rPr>
          <w:rFonts w:eastAsiaTheme="minorEastAsia"/>
        </w:rPr>
        <w:t xml:space="preserve">As it is easier </w:t>
      </w:r>
      <w:r w:rsidR="004946E3" w:rsidRPr="004946E3">
        <w:rPr>
          <w:rFonts w:eastAsiaTheme="minorEastAsia"/>
        </w:rPr>
        <w:t xml:space="preserve">now for </w:t>
      </w:r>
      <w:r>
        <w:rPr>
          <w:rFonts w:eastAsiaTheme="minorEastAsia"/>
        </w:rPr>
        <w:t>people</w:t>
      </w:r>
      <w:r w:rsidR="004946E3" w:rsidRPr="004946E3">
        <w:rPr>
          <w:rFonts w:eastAsiaTheme="minorEastAsia"/>
        </w:rPr>
        <w:t xml:space="preserve"> to move from one country to another for professional, academic, personal, or vacation purposes, there is a growing interest in language learning all over the world.  In a globalized world, it becomes almost compulsory to know more than one language. Whether it is for intellectual, economic, cultural, or personal growth, bilingualism and multilingualism are required to flourish and live a better life. This study focuses on second language learning as a lived experience by raising the following question:</w:t>
      </w:r>
      <w:r w:rsidR="009444D0">
        <w:rPr>
          <w:rFonts w:eastAsiaTheme="minorEastAsia"/>
        </w:rPr>
        <w:t xml:space="preserve"> </w:t>
      </w:r>
      <w:r w:rsidR="004946E3" w:rsidRPr="004946E3">
        <w:rPr>
          <w:rFonts w:eastAsiaTheme="minorEastAsia"/>
        </w:rPr>
        <w:t>What are successful language learners</w:t>
      </w:r>
      <w:r w:rsidR="004B074D">
        <w:rPr>
          <w:rFonts w:eastAsiaTheme="minorEastAsia"/>
        </w:rPr>
        <w:t>’</w:t>
      </w:r>
      <w:r w:rsidR="004946E3" w:rsidRPr="004946E3">
        <w:rPr>
          <w:rFonts w:eastAsiaTheme="minorEastAsia"/>
        </w:rPr>
        <w:t xml:space="preserve"> perspectives on their language learning experience?</w:t>
      </w:r>
    </w:p>
    <w:p w14:paraId="56ECAFBC" w14:textId="0C64A4F7"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This study </w:t>
      </w:r>
      <w:r w:rsidR="00F23197">
        <w:rPr>
          <w:rFonts w:eastAsiaTheme="minorEastAsia"/>
        </w:rPr>
        <w:t>suggests an</w:t>
      </w:r>
      <w:r w:rsidRPr="004946E3">
        <w:rPr>
          <w:rFonts w:eastAsiaTheme="minorEastAsia"/>
        </w:rPr>
        <w:t xml:space="preserve"> answer to this question through a psycholinguistic</w:t>
      </w:r>
      <w:r w:rsidR="009444D0">
        <w:rPr>
          <w:rFonts w:eastAsiaTheme="minorEastAsia"/>
        </w:rPr>
        <w:t xml:space="preserve"> and psychological</w:t>
      </w:r>
      <w:r w:rsidRPr="004946E3">
        <w:rPr>
          <w:rFonts w:eastAsiaTheme="minorEastAsia"/>
        </w:rPr>
        <w:t xml:space="preserve"> interpretive lens, Flow Theory. In chapter 3, </w:t>
      </w:r>
      <w:r w:rsidR="009444D0">
        <w:rPr>
          <w:rFonts w:eastAsiaTheme="minorEastAsia"/>
        </w:rPr>
        <w:t>I describe</w:t>
      </w:r>
      <w:r w:rsidRPr="004946E3">
        <w:rPr>
          <w:rFonts w:eastAsiaTheme="minorEastAsia"/>
        </w:rPr>
        <w:t xml:space="preserve"> the participants, methods of data collection, and reasons for selecting a particular qualitative research design: phenomenology. Chapter 4 describes the findings, which are analyzed, interpreted and related to the interpretive lens. Finally, the conclusion will summarize and organize the findings and provide some insight into the experience of learning a language.</w:t>
      </w:r>
    </w:p>
    <w:p w14:paraId="511EB263" w14:textId="77777777" w:rsidR="004946E3" w:rsidRPr="004946E3" w:rsidRDefault="004946E3" w:rsidP="004946E3">
      <w:pPr>
        <w:widowControl w:val="0"/>
        <w:spacing w:after="0" w:line="480" w:lineRule="auto"/>
        <w:ind w:firstLine="720"/>
        <w:rPr>
          <w:rFonts w:eastAsiaTheme="minorEastAsia"/>
        </w:rPr>
      </w:pPr>
    </w:p>
    <w:p w14:paraId="21AE59CE" w14:textId="77777777" w:rsidR="004946E3" w:rsidRDefault="004946E3" w:rsidP="00DE55AD">
      <w:pPr>
        <w:spacing w:after="0" w:line="480" w:lineRule="auto"/>
        <w:rPr>
          <w:rFonts w:eastAsiaTheme="minorEastAsia"/>
        </w:rPr>
      </w:pPr>
    </w:p>
    <w:p w14:paraId="38B80582" w14:textId="77777777" w:rsidR="00DE55AD" w:rsidRPr="004946E3" w:rsidRDefault="00DE55AD" w:rsidP="00DE55AD">
      <w:pPr>
        <w:spacing w:after="0" w:line="480" w:lineRule="auto"/>
        <w:rPr>
          <w:rFonts w:eastAsia="Cambria" w:cs="Times New Roman"/>
          <w:b/>
        </w:rPr>
      </w:pPr>
    </w:p>
    <w:p w14:paraId="06B8259F" w14:textId="77777777" w:rsidR="004946E3" w:rsidRPr="004946E3" w:rsidRDefault="004946E3" w:rsidP="004946E3">
      <w:pPr>
        <w:spacing w:after="0" w:line="480" w:lineRule="auto"/>
        <w:ind w:firstLine="720"/>
        <w:jc w:val="center"/>
        <w:rPr>
          <w:rFonts w:eastAsia="Cambria" w:cs="Times New Roman"/>
          <w:b/>
        </w:rPr>
      </w:pPr>
    </w:p>
    <w:p w14:paraId="6DBC60B7" w14:textId="77777777" w:rsidR="004946E3" w:rsidRPr="005014D3" w:rsidRDefault="004946E3" w:rsidP="00EA5C7B">
      <w:pPr>
        <w:pStyle w:val="Heading1"/>
      </w:pPr>
      <w:bookmarkStart w:id="7" w:name="_Toc291696480"/>
      <w:r>
        <w:t xml:space="preserve">Chapter 2: </w:t>
      </w:r>
      <w:r w:rsidRPr="00006FDB">
        <w:t>Literature Review and Interpretive Lens</w:t>
      </w:r>
      <w:bookmarkEnd w:id="7"/>
    </w:p>
    <w:p w14:paraId="6ED72D5C" w14:textId="78A6FBAB" w:rsidR="004946E3" w:rsidRDefault="004946E3" w:rsidP="004946E3">
      <w:pPr>
        <w:spacing w:after="0" w:line="480" w:lineRule="auto"/>
        <w:ind w:firstLine="720"/>
      </w:pPr>
      <w:r w:rsidRPr="005014D3">
        <w:t>Lea</w:t>
      </w:r>
      <w:r>
        <w:t xml:space="preserve">rning is promoted when </w:t>
      </w:r>
      <w:r w:rsidRPr="009444D0">
        <w:t>something old</w:t>
      </w:r>
      <w:r>
        <w:t xml:space="preserve"> (what the individual already possesses) is connected to </w:t>
      </w:r>
      <w:r w:rsidRPr="009444D0">
        <w:t>something new</w:t>
      </w:r>
      <w:r w:rsidR="009444D0">
        <w:t xml:space="preserve"> (the outside world, in the context of this study,</w:t>
      </w:r>
      <w:r>
        <w:t xml:space="preserve"> the target language). This research intends to explore how the negotiation through a </w:t>
      </w:r>
      <w:r w:rsidRPr="001B4B3F">
        <w:rPr>
          <w:i/>
        </w:rPr>
        <w:t>meaningful experience</w:t>
      </w:r>
      <w:r>
        <w:t xml:space="preserve"> promotes </w:t>
      </w:r>
      <w:r w:rsidRPr="001B4B3F">
        <w:rPr>
          <w:i/>
        </w:rPr>
        <w:t>successful language learning</w:t>
      </w:r>
      <w:r>
        <w:t xml:space="preserve">. The following section provides a developed explanation of the two following concepts in order to provide a lens through which the findings will be interpreted: </w:t>
      </w:r>
    </w:p>
    <w:p w14:paraId="4FF41D61" w14:textId="77777777" w:rsidR="004946E3" w:rsidRDefault="004946E3" w:rsidP="004946E3">
      <w:pPr>
        <w:spacing w:after="0" w:line="480" w:lineRule="auto"/>
        <w:ind w:firstLine="720"/>
      </w:pPr>
      <w:r>
        <w:t xml:space="preserve">(1) </w:t>
      </w:r>
      <w:proofErr w:type="gramStart"/>
      <w:r>
        <w:t>psycholinguistics</w:t>
      </w:r>
      <w:proofErr w:type="gramEnd"/>
      <w:r>
        <w:t xml:space="preserve"> and </w:t>
      </w:r>
      <w:proofErr w:type="spellStart"/>
      <w:r>
        <w:t>crosslinguistic</w:t>
      </w:r>
      <w:proofErr w:type="spellEnd"/>
      <w:r>
        <w:t xml:space="preserve"> influence and (2) flow theory, a part of positive psychology.</w:t>
      </w:r>
    </w:p>
    <w:p w14:paraId="6317EEEC" w14:textId="77777777" w:rsidR="004946E3" w:rsidRDefault="00DE55AD" w:rsidP="00EA5C7B">
      <w:pPr>
        <w:pStyle w:val="Heading2"/>
      </w:pPr>
      <w:bookmarkStart w:id="8" w:name="_Toc291696481"/>
      <w:r>
        <w:t>Second Language Acquisition</w:t>
      </w:r>
      <w:r w:rsidR="004946E3">
        <w:t xml:space="preserve">: </w:t>
      </w:r>
      <w:r w:rsidR="004946E3" w:rsidRPr="00905FC4">
        <w:t xml:space="preserve">Psycholinguistics and </w:t>
      </w:r>
      <w:proofErr w:type="spellStart"/>
      <w:r w:rsidR="004946E3" w:rsidRPr="00905FC4">
        <w:t>Crosslinguistic</w:t>
      </w:r>
      <w:proofErr w:type="spellEnd"/>
      <w:r w:rsidR="004946E3" w:rsidRPr="00905FC4">
        <w:t xml:space="preserve"> Influence</w:t>
      </w:r>
      <w:bookmarkEnd w:id="8"/>
    </w:p>
    <w:p w14:paraId="2835C806" w14:textId="77777777" w:rsidR="004946E3" w:rsidRPr="00905FC4" w:rsidRDefault="004946E3" w:rsidP="00EA5C7B">
      <w:pPr>
        <w:pStyle w:val="Heading3"/>
      </w:pPr>
      <w:bookmarkStart w:id="9" w:name="_Toc291696482"/>
      <w:r w:rsidRPr="00905FC4">
        <w:t>Psycholinguistic</w:t>
      </w:r>
      <w:r>
        <w:t>s</w:t>
      </w:r>
      <w:bookmarkEnd w:id="9"/>
    </w:p>
    <w:p w14:paraId="3247646C" w14:textId="54BE1891" w:rsidR="004946E3" w:rsidRDefault="004946E3" w:rsidP="004946E3">
      <w:pPr>
        <w:spacing w:after="0" w:line="480" w:lineRule="auto"/>
        <w:ind w:firstLine="720"/>
      </w:pPr>
      <w:r>
        <w:t xml:space="preserve">The field of psycholinguistics covers </w:t>
      </w:r>
      <w:r w:rsidRPr="003476E1">
        <w:t>the study</w:t>
      </w:r>
      <w:r>
        <w:t xml:space="preserve"> of the correlations</w:t>
      </w:r>
      <w:r w:rsidRPr="003476E1">
        <w:t xml:space="preserve"> </w:t>
      </w:r>
      <w:r>
        <w:t>between linguistic factors and psychological aspects</w:t>
      </w:r>
      <w:r w:rsidR="009444D0">
        <w:t xml:space="preserve"> of language learning</w:t>
      </w:r>
      <w:r w:rsidR="00F70F5D">
        <w:t xml:space="preserve"> (</w:t>
      </w:r>
      <w:proofErr w:type="spellStart"/>
      <w:r w:rsidR="00F70F5D">
        <w:t>Jodai</w:t>
      </w:r>
      <w:proofErr w:type="spellEnd"/>
      <w:r>
        <w:t xml:space="preserve">). Psychological aspects involve both cognitive and external factors. </w:t>
      </w:r>
      <w:r w:rsidRPr="00555E47">
        <w:t>The main subject of research in psycholinguistics is the study of cognitive processes that underlie the comprehension and production of language and the way the cultural environment interact</w:t>
      </w:r>
      <w:r>
        <w:t>s</w:t>
      </w:r>
      <w:r w:rsidRPr="00555E47">
        <w:t xml:space="preserve"> with these two (</w:t>
      </w:r>
      <w:proofErr w:type="spellStart"/>
      <w:r w:rsidRPr="00555E47">
        <w:t>Harely</w:t>
      </w:r>
      <w:proofErr w:type="spellEnd"/>
      <w:r>
        <w:t xml:space="preserve">, </w:t>
      </w:r>
      <w:r w:rsidRPr="00555E47">
        <w:t>13)</w:t>
      </w:r>
      <w:r>
        <w:t>.</w:t>
      </w:r>
    </w:p>
    <w:p w14:paraId="77E45FB1" w14:textId="3D049C7B" w:rsidR="004946E3" w:rsidRPr="001A3E7A" w:rsidRDefault="004946E3" w:rsidP="004946E3">
      <w:pPr>
        <w:spacing w:after="0" w:line="480" w:lineRule="auto"/>
        <w:ind w:firstLine="720"/>
      </w:pPr>
      <w:r w:rsidRPr="001A3E7A">
        <w:t xml:space="preserve">The first time the word </w:t>
      </w:r>
      <w:r w:rsidRPr="00031726">
        <w:rPr>
          <w:i/>
        </w:rPr>
        <w:t>psycholinguistic</w:t>
      </w:r>
      <w:r w:rsidRPr="001A3E7A">
        <w:t xml:space="preserve"> was used was in Kantor</w:t>
      </w:r>
      <w:r w:rsidR="004B074D">
        <w:t>’</w:t>
      </w:r>
      <w:r w:rsidRPr="001A3E7A">
        <w:t xml:space="preserve">s </w:t>
      </w:r>
      <w:r w:rsidRPr="00340C14">
        <w:rPr>
          <w:i/>
        </w:rPr>
        <w:t>Objective Psychology of Grammar</w:t>
      </w:r>
      <w:r w:rsidRPr="001A3E7A">
        <w:t xml:space="preserve">. However, psycholinguistics as a field appeared in 1954 with the publication of a report in a psychology </w:t>
      </w:r>
      <w:r>
        <w:t xml:space="preserve">journal </w:t>
      </w:r>
      <w:r w:rsidRPr="001A3E7A">
        <w:t>and a linguistic journal</w:t>
      </w:r>
      <w:r w:rsidRPr="001A3E7A" w:rsidDel="003E6DC0">
        <w:t xml:space="preserve"> </w:t>
      </w:r>
      <w:r>
        <w:t>from</w:t>
      </w:r>
      <w:r w:rsidRPr="001A3E7A">
        <w:t xml:space="preserve"> a working group of psycholinguists establishing the relationship between linguistics and psychology</w:t>
      </w:r>
      <w:r w:rsidR="00F23197">
        <w:t xml:space="preserve"> </w:t>
      </w:r>
      <w:r w:rsidR="00F70F5D">
        <w:t>(</w:t>
      </w:r>
      <w:proofErr w:type="spellStart"/>
      <w:r w:rsidR="00F70F5D">
        <w:t>Jodai</w:t>
      </w:r>
      <w:proofErr w:type="spellEnd"/>
      <w:r w:rsidRPr="001A3E7A">
        <w:t>). The emergence of psycholinguistics marks the recognition of the connection of language with the brain and the world</w:t>
      </w:r>
      <w:r>
        <w:t>.</w:t>
      </w:r>
      <w:r w:rsidRPr="001A3E7A">
        <w:t xml:space="preserve"> </w:t>
      </w:r>
      <w:r>
        <w:t>The</w:t>
      </w:r>
      <w:r w:rsidRPr="001A3E7A">
        <w:t xml:space="preserve"> philosopher Borland Russell explain</w:t>
      </w:r>
      <w:r>
        <w:t>ed</w:t>
      </w:r>
      <w:r w:rsidRPr="001A3E7A">
        <w:t xml:space="preserve"> in a foreword of </w:t>
      </w:r>
      <w:proofErr w:type="spellStart"/>
      <w:r w:rsidRPr="001A3E7A">
        <w:t>Gellner</w:t>
      </w:r>
      <w:r w:rsidR="004B074D">
        <w:t>’</w:t>
      </w:r>
      <w:r w:rsidRPr="001A3E7A">
        <w:t>s</w:t>
      </w:r>
      <w:proofErr w:type="spellEnd"/>
      <w:r w:rsidRPr="001A3E7A">
        <w:t xml:space="preserve"> </w:t>
      </w:r>
      <w:r w:rsidRPr="00340C14">
        <w:rPr>
          <w:i/>
        </w:rPr>
        <w:t>Words and Things</w:t>
      </w:r>
      <w:r w:rsidRPr="001A3E7A">
        <w:t xml:space="preserve">: </w:t>
      </w:r>
    </w:p>
    <w:p w14:paraId="0F380F0D" w14:textId="77777777" w:rsidR="004946E3" w:rsidRPr="001A3E7A" w:rsidRDefault="004946E3" w:rsidP="004946E3">
      <w:pPr>
        <w:spacing w:after="0" w:line="480" w:lineRule="auto"/>
        <w:ind w:left="720" w:right="1440"/>
      </w:pPr>
      <w:r w:rsidRPr="001A3E7A">
        <w:t xml:space="preserve">The </w:t>
      </w:r>
      <w:r w:rsidRPr="001A3E7A">
        <w:rPr>
          <w:bCs/>
        </w:rPr>
        <w:t>linguistic philosophy</w:t>
      </w:r>
      <w:r w:rsidRPr="001A3E7A">
        <w:t xml:space="preserve">, which cares </w:t>
      </w:r>
      <w:r w:rsidRPr="001A3E7A">
        <w:rPr>
          <w:bCs/>
        </w:rPr>
        <w:t>only</w:t>
      </w:r>
      <w:r w:rsidRPr="001A3E7A">
        <w:t xml:space="preserve"> about </w:t>
      </w:r>
      <w:r w:rsidRPr="001A3E7A">
        <w:rPr>
          <w:bCs/>
        </w:rPr>
        <w:t>language</w:t>
      </w:r>
      <w:r w:rsidRPr="001A3E7A">
        <w:t xml:space="preserve">, and </w:t>
      </w:r>
      <w:r w:rsidRPr="001A3E7A">
        <w:rPr>
          <w:bCs/>
        </w:rPr>
        <w:t>not</w:t>
      </w:r>
      <w:r w:rsidRPr="001A3E7A">
        <w:t xml:space="preserve"> about the </w:t>
      </w:r>
      <w:r w:rsidRPr="001A3E7A">
        <w:rPr>
          <w:bCs/>
        </w:rPr>
        <w:t>world</w:t>
      </w:r>
      <w:r w:rsidRPr="001A3E7A">
        <w:t xml:space="preserve">, is like the </w:t>
      </w:r>
      <w:r w:rsidRPr="001A3E7A">
        <w:rPr>
          <w:bCs/>
        </w:rPr>
        <w:t>boy</w:t>
      </w:r>
      <w:r w:rsidRPr="001A3E7A">
        <w:t xml:space="preserve"> who </w:t>
      </w:r>
      <w:r w:rsidRPr="001A3E7A">
        <w:rPr>
          <w:bCs/>
        </w:rPr>
        <w:t>preferred</w:t>
      </w:r>
      <w:r w:rsidRPr="001A3E7A">
        <w:t xml:space="preserve"> the </w:t>
      </w:r>
      <w:r w:rsidRPr="001A3E7A">
        <w:rPr>
          <w:bCs/>
        </w:rPr>
        <w:t>clock without</w:t>
      </w:r>
      <w:r w:rsidRPr="001A3E7A">
        <w:t xml:space="preserve"> the </w:t>
      </w:r>
      <w:r w:rsidRPr="001A3E7A">
        <w:rPr>
          <w:bCs/>
        </w:rPr>
        <w:t>pendulum because</w:t>
      </w:r>
      <w:r w:rsidRPr="001A3E7A">
        <w:t xml:space="preserve">, </w:t>
      </w:r>
      <w:r w:rsidRPr="001A3E7A">
        <w:rPr>
          <w:bCs/>
        </w:rPr>
        <w:t>although</w:t>
      </w:r>
      <w:r w:rsidRPr="001A3E7A">
        <w:t xml:space="preserve"> it </w:t>
      </w:r>
      <w:r w:rsidRPr="001A3E7A">
        <w:rPr>
          <w:bCs/>
        </w:rPr>
        <w:t>no longer told</w:t>
      </w:r>
      <w:r w:rsidRPr="001A3E7A">
        <w:t xml:space="preserve"> the </w:t>
      </w:r>
      <w:r w:rsidRPr="001A3E7A">
        <w:rPr>
          <w:bCs/>
        </w:rPr>
        <w:t>time</w:t>
      </w:r>
      <w:r w:rsidRPr="001A3E7A">
        <w:t xml:space="preserve">, it went more easily than before </w:t>
      </w:r>
      <w:r>
        <w:t>and at a more exhilarating pace</w:t>
      </w:r>
      <w:r w:rsidRPr="001A3E7A">
        <w:t xml:space="preserve"> </w:t>
      </w:r>
      <w:r>
        <w:t>(15).</w:t>
      </w:r>
    </w:p>
    <w:p w14:paraId="74A62209" w14:textId="4E5C3686" w:rsidR="004946E3" w:rsidRPr="001A3E7A" w:rsidRDefault="004946E3" w:rsidP="004946E3">
      <w:pPr>
        <w:spacing w:after="0" w:line="480" w:lineRule="auto"/>
      </w:pPr>
      <w:r w:rsidRPr="001A3E7A">
        <w:tab/>
        <w:t>Initially, psycholinguistics focused on the cognitive processes involved in children</w:t>
      </w:r>
      <w:r w:rsidR="004B074D">
        <w:t>’</w:t>
      </w:r>
      <w:r w:rsidRPr="001A3E7A">
        <w:t>s acquisition and production of a first language and adults</w:t>
      </w:r>
      <w:r w:rsidR="004B074D">
        <w:t>’</w:t>
      </w:r>
      <w:r w:rsidRPr="001A3E7A">
        <w:t xml:space="preserve"> und</w:t>
      </w:r>
      <w:r w:rsidR="00F70F5D">
        <w:t>erstanding of language (Schmitt</w:t>
      </w:r>
      <w:r w:rsidRPr="001A3E7A">
        <w:t>). Chomsky</w:t>
      </w:r>
      <w:r w:rsidR="004B074D">
        <w:t>’</w:t>
      </w:r>
      <w:r w:rsidRPr="001A3E7A">
        <w:t xml:space="preserve">s work in the late 1950s redefined </w:t>
      </w:r>
      <w:r>
        <w:t>the study of</w:t>
      </w:r>
      <w:r w:rsidRPr="001A3E7A">
        <w:t xml:space="preserve"> psycholinguistics. According to </w:t>
      </w:r>
      <w:r>
        <w:t xml:space="preserve">Chomsky, language </w:t>
      </w:r>
      <w:r w:rsidRPr="001A3E7A">
        <w:t>is an innate capacity that the brain already possesses and that deve</w:t>
      </w:r>
      <w:r w:rsidR="00F70F5D">
        <w:t>lops with time and interaction</w:t>
      </w:r>
      <w:r w:rsidRPr="001A3E7A">
        <w:t xml:space="preserve">. Afterwards, the </w:t>
      </w:r>
      <w:r>
        <w:t>sheer</w:t>
      </w:r>
      <w:r w:rsidRPr="001A3E7A">
        <w:t xml:space="preserve"> number of bilinguals in t</w:t>
      </w:r>
      <w:r>
        <w:t>he world</w:t>
      </w:r>
      <w:r w:rsidR="004B074D">
        <w:t>’</w:t>
      </w:r>
      <w:r>
        <w:t>s population stimulated</w:t>
      </w:r>
      <w:r w:rsidRPr="001A3E7A">
        <w:t xml:space="preserve"> research on second language acquisition in psycholinguistics. The belief was that research on bilinguals might provide </w:t>
      </w:r>
      <w:r>
        <w:t>additional</w:t>
      </w:r>
      <w:r w:rsidRPr="001A3E7A">
        <w:t xml:space="preserve"> insight on the role, function</w:t>
      </w:r>
      <w:r>
        <w:t>,</w:t>
      </w:r>
      <w:r w:rsidRPr="001A3E7A">
        <w:t xml:space="preserve"> and performance of langu</w:t>
      </w:r>
      <w:r w:rsidR="00F70F5D">
        <w:t>age in the human brain (Schmitt</w:t>
      </w:r>
      <w:r w:rsidRPr="001A3E7A">
        <w:t xml:space="preserve">). </w:t>
      </w:r>
      <w:r>
        <w:t>Two</w:t>
      </w:r>
      <w:r w:rsidRPr="001A3E7A">
        <w:t xml:space="preserve"> of the popular questions that </w:t>
      </w:r>
      <w:r>
        <w:t>arose</w:t>
      </w:r>
      <w:r w:rsidRPr="001A3E7A">
        <w:t xml:space="preserve"> were </w:t>
      </w:r>
      <w:r>
        <w:t xml:space="preserve">(1) Is L2 acquisition different from L1 acquisition, and (2) To what extent does the L1 play a role in using the L2? </w:t>
      </w:r>
      <w:r w:rsidR="00F70F5D">
        <w:t>(</w:t>
      </w:r>
      <w:proofErr w:type="spellStart"/>
      <w:r w:rsidR="00F70F5D">
        <w:t>Jodai</w:t>
      </w:r>
      <w:proofErr w:type="spellEnd"/>
      <w:r w:rsidRPr="001A3E7A">
        <w:t>)</w:t>
      </w:r>
    </w:p>
    <w:p w14:paraId="2474BBF1" w14:textId="77777777" w:rsidR="004946E3" w:rsidRPr="005A6CB0" w:rsidRDefault="004946E3" w:rsidP="004946E3">
      <w:pPr>
        <w:spacing w:after="0" w:line="480" w:lineRule="auto"/>
      </w:pPr>
      <w:r>
        <w:rPr>
          <w:color w:val="008000"/>
        </w:rPr>
        <w:tab/>
      </w:r>
      <w:r>
        <w:t>The</w:t>
      </w:r>
      <w:r w:rsidRPr="005A6CB0">
        <w:t xml:space="preserve"> </w:t>
      </w:r>
      <w:r>
        <w:t>second</w:t>
      </w:r>
      <w:r w:rsidRPr="005A6CB0">
        <w:t xml:space="preserve"> question focuses on the influence of background language(s) on the acquisition of a new language</w:t>
      </w:r>
      <w:r>
        <w:t>,</w:t>
      </w:r>
      <w:r w:rsidRPr="005A6CB0">
        <w:t xml:space="preserve"> which will need to be considered in the research, specifically in relationship to the ethnic background</w:t>
      </w:r>
      <w:r>
        <w:t>s</w:t>
      </w:r>
      <w:r w:rsidRPr="005A6CB0">
        <w:t xml:space="preserve"> of the participants. As seen before, this type of </w:t>
      </w:r>
      <w:proofErr w:type="spellStart"/>
      <w:r w:rsidRPr="005A6CB0">
        <w:t>interlanguage</w:t>
      </w:r>
      <w:proofErr w:type="spellEnd"/>
      <w:r w:rsidRPr="005A6CB0">
        <w:t xml:space="preserve"> influence has its own subcategory in SLA, </w:t>
      </w:r>
      <w:proofErr w:type="spellStart"/>
      <w:r w:rsidRPr="005A6CB0">
        <w:t>crosslinguistic</w:t>
      </w:r>
      <w:proofErr w:type="spellEnd"/>
      <w:r w:rsidRPr="005A6CB0">
        <w:t xml:space="preserve"> influence</w:t>
      </w:r>
      <w:r>
        <w:t xml:space="preserve"> (CLI)</w:t>
      </w:r>
      <w:r w:rsidRPr="005A6CB0">
        <w:t>. The following section develops more on CLI and intends to share the three principal factors conditioning language transfer in the field of CLI.</w:t>
      </w:r>
    </w:p>
    <w:p w14:paraId="2D5ACC04" w14:textId="77777777" w:rsidR="004946E3" w:rsidRPr="00905FC4" w:rsidRDefault="004946E3" w:rsidP="00EA5C7B">
      <w:pPr>
        <w:pStyle w:val="Heading3"/>
      </w:pPr>
      <w:bookmarkStart w:id="10" w:name="_Toc291696483"/>
      <w:proofErr w:type="spellStart"/>
      <w:r w:rsidRPr="00905FC4">
        <w:t>Crosslinguist</w:t>
      </w:r>
      <w:r>
        <w:t>ics</w:t>
      </w:r>
      <w:bookmarkEnd w:id="10"/>
      <w:proofErr w:type="spellEnd"/>
    </w:p>
    <w:p w14:paraId="0F518987" w14:textId="48864BCC" w:rsidR="004946E3" w:rsidRPr="005A6CB0" w:rsidRDefault="004946E3" w:rsidP="004946E3">
      <w:pPr>
        <w:spacing w:after="0" w:line="480" w:lineRule="auto"/>
      </w:pPr>
      <w:r>
        <w:rPr>
          <w:color w:val="008000"/>
        </w:rPr>
        <w:tab/>
      </w:r>
      <w:r w:rsidRPr="005A6CB0">
        <w:t>In CLI, many researchers (</w:t>
      </w:r>
      <w:r>
        <w:t>Bono &amp;</w:t>
      </w:r>
      <w:r w:rsidRPr="005A6CB0">
        <w:t xml:space="preserve"> </w:t>
      </w:r>
      <w:proofErr w:type="spellStart"/>
      <w:r w:rsidRPr="005A6CB0">
        <w:t>Stratilaki</w:t>
      </w:r>
      <w:proofErr w:type="spellEnd"/>
      <w:r>
        <w:t>;</w:t>
      </w:r>
      <w:r w:rsidRPr="005A6CB0">
        <w:t xml:space="preserve"> </w:t>
      </w:r>
      <w:proofErr w:type="spellStart"/>
      <w:r w:rsidRPr="005A6CB0">
        <w:t>Cenoz</w:t>
      </w:r>
      <w:proofErr w:type="spellEnd"/>
      <w:r>
        <w:t>;</w:t>
      </w:r>
      <w:r w:rsidRPr="005A6CB0">
        <w:t xml:space="preserve"> </w:t>
      </w:r>
      <w:proofErr w:type="spellStart"/>
      <w:r>
        <w:t>Lindqvist</w:t>
      </w:r>
      <w:proofErr w:type="spellEnd"/>
      <w:r w:rsidRPr="005A6CB0">
        <w:t>) agree that background languages facilitate the learning of a target language. As opposed to previous views focusing mainly on negative impacts (</w:t>
      </w:r>
      <w:proofErr w:type="spellStart"/>
      <w:r w:rsidRPr="005A6CB0">
        <w:t>Lado</w:t>
      </w:r>
      <w:proofErr w:type="spellEnd"/>
      <w:r w:rsidRPr="005A6CB0">
        <w:t>) or positive impacts (</w:t>
      </w:r>
      <w:proofErr w:type="spellStart"/>
      <w:r w:rsidRPr="005A6CB0">
        <w:t>Ringbom</w:t>
      </w:r>
      <w:proofErr w:type="spellEnd"/>
      <w:r w:rsidRPr="005A6CB0">
        <w:t xml:space="preserve">) of </w:t>
      </w:r>
      <w:proofErr w:type="spellStart"/>
      <w:r w:rsidRPr="005A6CB0">
        <w:t>cr</w:t>
      </w:r>
      <w:r w:rsidR="00957578">
        <w:t>osslinguistic</w:t>
      </w:r>
      <w:proofErr w:type="spellEnd"/>
      <w:r w:rsidR="00957578">
        <w:t xml:space="preserve"> phenomena, </w:t>
      </w:r>
      <w:proofErr w:type="spellStart"/>
      <w:r w:rsidR="00957578">
        <w:t>Odlin</w:t>
      </w:r>
      <w:proofErr w:type="spellEnd"/>
      <w:r w:rsidR="00957578">
        <w:t xml:space="preserve"> </w:t>
      </w:r>
      <w:r w:rsidRPr="005A6CB0">
        <w:t>focuse</w:t>
      </w:r>
      <w:r>
        <w:t>d</w:t>
      </w:r>
      <w:r w:rsidRPr="005A6CB0">
        <w:t xml:space="preserve"> on both: </w:t>
      </w:r>
      <w:r w:rsidR="004B074D">
        <w:t>“</w:t>
      </w:r>
      <w:r w:rsidRPr="005A6CB0">
        <w:t>Transfer is the influence resulting from the similarities and differences between the target language and any other language that has been previously (and perhaps imperfectly) acquired</w:t>
      </w:r>
      <w:r w:rsidR="004B074D">
        <w:t>”</w:t>
      </w:r>
      <w:r w:rsidRPr="005A6CB0">
        <w:t xml:space="preserve"> (2</w:t>
      </w:r>
      <w:r w:rsidR="00F70F5D">
        <w:t xml:space="preserve">7). </w:t>
      </w:r>
      <w:proofErr w:type="spellStart"/>
      <w:r w:rsidR="00F70F5D">
        <w:t>Lindqvist</w:t>
      </w:r>
      <w:proofErr w:type="spellEnd"/>
      <w:r w:rsidRPr="005A6CB0">
        <w:t xml:space="preserve"> suggest</w:t>
      </w:r>
      <w:r>
        <w:t>ed</w:t>
      </w:r>
      <w:r w:rsidRPr="005A6CB0">
        <w:t xml:space="preserve"> that </w:t>
      </w:r>
      <w:proofErr w:type="spellStart"/>
      <w:r w:rsidRPr="005A6CB0">
        <w:t>crosslinguistic</w:t>
      </w:r>
      <w:proofErr w:type="spellEnd"/>
      <w:r w:rsidRPr="005A6CB0">
        <w:t xml:space="preserve"> phenomena are closely linked to outside factors such as language proficiency. </w:t>
      </w:r>
      <w:r>
        <w:t xml:space="preserve">A number of factors influence </w:t>
      </w:r>
      <w:proofErr w:type="spellStart"/>
      <w:r>
        <w:t>crosslinguistic</w:t>
      </w:r>
      <w:proofErr w:type="spellEnd"/>
      <w:r>
        <w:t xml:space="preserve"> phenomena, including</w:t>
      </w:r>
      <w:r w:rsidRPr="005A6CB0">
        <w:t xml:space="preserve"> interacting forces </w:t>
      </w:r>
      <w:r>
        <w:t>such as the</w:t>
      </w:r>
      <w:r w:rsidRPr="005A6CB0">
        <w:t xml:space="preserve"> judgment of transferability</w:t>
      </w:r>
      <w:r>
        <w:t xml:space="preserve"> form the learner, his </w:t>
      </w:r>
      <w:r w:rsidRPr="005A6CB0">
        <w:t xml:space="preserve">current proficiency level in the second language and the nature of the given </w:t>
      </w:r>
      <w:r>
        <w:t xml:space="preserve">second language. </w:t>
      </w:r>
      <w:proofErr w:type="spellStart"/>
      <w:r w:rsidR="00F70F5D">
        <w:t>Lightbrown</w:t>
      </w:r>
      <w:proofErr w:type="spellEnd"/>
      <w:r w:rsidR="00F70F5D">
        <w:t xml:space="preserve"> and </w:t>
      </w:r>
      <w:proofErr w:type="spellStart"/>
      <w:r w:rsidR="00F70F5D">
        <w:t>Spada</w:t>
      </w:r>
      <w:proofErr w:type="spellEnd"/>
      <w:r w:rsidRPr="005A6CB0">
        <w:t xml:space="preserve"> describe</w:t>
      </w:r>
      <w:r>
        <w:t>d</w:t>
      </w:r>
      <w:r w:rsidRPr="005A6CB0">
        <w:t xml:space="preserve"> the conscious assessment of the language learner in the transferability between two languages:</w:t>
      </w:r>
    </w:p>
    <w:p w14:paraId="4615ABE0" w14:textId="3F35360D" w:rsidR="004946E3" w:rsidRPr="005A6CB0" w:rsidRDefault="004946E3" w:rsidP="004946E3">
      <w:pPr>
        <w:spacing w:after="0" w:line="480" w:lineRule="auto"/>
        <w:ind w:left="720" w:right="720"/>
      </w:pPr>
      <w:proofErr w:type="gramStart"/>
      <w:r w:rsidRPr="005A6CB0">
        <w:t>the</w:t>
      </w:r>
      <w:proofErr w:type="gramEnd"/>
      <w:r w:rsidRPr="005A6CB0">
        <w:t xml:space="preserve"> influence of the learner</w:t>
      </w:r>
      <w:r w:rsidR="004B074D">
        <w:t>’</w:t>
      </w:r>
      <w:r w:rsidRPr="005A6CB0">
        <w:t xml:space="preserve">s first language may not simply be a matter of the transfer of habits, but a more subtle and complex process of identifying points of similarity, weighing the evidence in support of some particular feature, and even reflecting (though not necessarily consciously) about whether a certain feature seems to </w:t>
      </w:r>
      <w:r w:rsidR="004B074D">
        <w:t>“</w:t>
      </w:r>
      <w:r w:rsidRPr="005A6CB0">
        <w:t>belong</w:t>
      </w:r>
      <w:r w:rsidR="004B074D">
        <w:t>”</w:t>
      </w:r>
      <w:r w:rsidRPr="005A6CB0">
        <w:t xml:space="preserve"> in the target language</w:t>
      </w:r>
      <w:r>
        <w:t>.</w:t>
      </w:r>
      <w:r w:rsidRPr="005A6CB0">
        <w:t xml:space="preserve"> (35)</w:t>
      </w:r>
    </w:p>
    <w:p w14:paraId="486F942E" w14:textId="77777777" w:rsidR="004946E3" w:rsidRPr="005A6CB0" w:rsidRDefault="004946E3" w:rsidP="004946E3">
      <w:pPr>
        <w:spacing w:after="0" w:line="480" w:lineRule="auto"/>
      </w:pPr>
      <w:r>
        <w:rPr>
          <w:color w:val="008000"/>
        </w:rPr>
        <w:tab/>
      </w:r>
      <w:r w:rsidRPr="005A6CB0">
        <w:t>In the case of a</w:t>
      </w:r>
      <w:r>
        <w:t xml:space="preserve"> bilingual person who is </w:t>
      </w:r>
      <w:r w:rsidRPr="005A6CB0">
        <w:t xml:space="preserve">learning a third language, background languages influence </w:t>
      </w:r>
      <w:r>
        <w:t>learning</w:t>
      </w:r>
      <w:r w:rsidRPr="005A6CB0">
        <w:t xml:space="preserve"> according to a certain number of factors (</w:t>
      </w:r>
      <w:proofErr w:type="spellStart"/>
      <w:r>
        <w:t>Jessner</w:t>
      </w:r>
      <w:proofErr w:type="spellEnd"/>
      <w:r>
        <w:t xml:space="preserve">; Rothman; </w:t>
      </w:r>
      <w:r w:rsidRPr="005A6CB0">
        <w:t xml:space="preserve">Williams &amp; </w:t>
      </w:r>
      <w:proofErr w:type="spellStart"/>
      <w:r w:rsidRPr="005A6CB0">
        <w:t>Hammarberg</w:t>
      </w:r>
      <w:proofErr w:type="spellEnd"/>
      <w:r w:rsidRPr="005A6CB0">
        <w:t xml:space="preserve">). Among all the factors influencing SLA in L3 research, three seem to be dominant: </w:t>
      </w:r>
      <w:r>
        <w:t>o</w:t>
      </w:r>
      <w:r w:rsidRPr="005A6CB0">
        <w:t>rder of acquisition (L2 helps more because of metalinguistic knowledge)</w:t>
      </w:r>
      <w:r>
        <w:t>,</w:t>
      </w:r>
      <w:r w:rsidRPr="005A6CB0">
        <w:t xml:space="preserve"> </w:t>
      </w:r>
      <w:r>
        <w:t>n</w:t>
      </w:r>
      <w:r w:rsidRPr="005A6CB0">
        <w:t>ature of the background languages (typological similarities between languages and language families)</w:t>
      </w:r>
      <w:r>
        <w:t>,</w:t>
      </w:r>
      <w:r w:rsidRPr="005A6CB0">
        <w:t xml:space="preserve"> and </w:t>
      </w:r>
      <w:r>
        <w:t>p</w:t>
      </w:r>
      <w:r w:rsidRPr="005A6CB0">
        <w:t>roficiency (L1 helps more in most cases because this is where the LL is most proficient)</w:t>
      </w:r>
      <w:r>
        <w:t>.</w:t>
      </w:r>
    </w:p>
    <w:p w14:paraId="7B948073" w14:textId="3DCD68D5" w:rsidR="004946E3" w:rsidRPr="00C34146" w:rsidRDefault="004946E3" w:rsidP="004946E3">
      <w:pPr>
        <w:spacing w:after="0" w:line="480" w:lineRule="auto"/>
        <w:ind w:firstLine="720"/>
      </w:pPr>
      <w:proofErr w:type="spellStart"/>
      <w:r w:rsidRPr="00905FC4">
        <w:rPr>
          <w:i/>
        </w:rPr>
        <w:t>Crosslinguistic</w:t>
      </w:r>
      <w:proofErr w:type="spellEnd"/>
      <w:r w:rsidRPr="00905FC4">
        <w:rPr>
          <w:i/>
        </w:rPr>
        <w:t xml:space="preserve"> </w:t>
      </w:r>
      <w:r>
        <w:rPr>
          <w:i/>
        </w:rPr>
        <w:t>F</w:t>
      </w:r>
      <w:r w:rsidRPr="00905FC4">
        <w:rPr>
          <w:i/>
        </w:rPr>
        <w:t xml:space="preserve">actors: </w:t>
      </w:r>
      <w:r>
        <w:rPr>
          <w:i/>
        </w:rPr>
        <w:t>O</w:t>
      </w:r>
      <w:r w:rsidRPr="00905FC4">
        <w:rPr>
          <w:i/>
        </w:rPr>
        <w:t xml:space="preserve">rder of </w:t>
      </w:r>
      <w:r>
        <w:rPr>
          <w:i/>
        </w:rPr>
        <w:t>A</w:t>
      </w:r>
      <w:r w:rsidRPr="00905FC4">
        <w:rPr>
          <w:i/>
        </w:rPr>
        <w:t>cquisition</w:t>
      </w:r>
      <w:r>
        <w:rPr>
          <w:i/>
        </w:rPr>
        <w:t>.</w:t>
      </w:r>
      <w:r w:rsidRPr="00905FC4">
        <w:t xml:space="preserve"> This factor considers learners </w:t>
      </w:r>
      <w:r>
        <w:t>who possess</w:t>
      </w:r>
      <w:r w:rsidRPr="00C34146">
        <w:t xml:space="preserve"> at least two languages before learning a ne</w:t>
      </w:r>
      <w:r w:rsidR="00F70F5D">
        <w:t xml:space="preserve">w one. Williams and </w:t>
      </w:r>
      <w:proofErr w:type="spellStart"/>
      <w:r w:rsidR="00F70F5D">
        <w:t>Hammarberg</w:t>
      </w:r>
      <w:proofErr w:type="spellEnd"/>
      <w:r w:rsidRPr="00C34146">
        <w:t xml:space="preserve"> and explain</w:t>
      </w:r>
      <w:r>
        <w:t>ed</w:t>
      </w:r>
      <w:r w:rsidRPr="00C34146">
        <w:t xml:space="preserve"> that L2 plays a more important role than L1 in the acquisition of the target language (TL) because of the similarities of acquisition between L2 and TL. In their research, they attribute the priming of L2 in the acquisition of a new language because similarities </w:t>
      </w:r>
      <w:r>
        <w:t xml:space="preserve">exist </w:t>
      </w:r>
      <w:r w:rsidRPr="00C34146">
        <w:t xml:space="preserve">between L2 and TL regarding </w:t>
      </w:r>
      <w:r w:rsidR="004B074D">
        <w:t>“</w:t>
      </w:r>
      <w:r w:rsidRPr="00C34146">
        <w:t>the age of onset, outcome, learning situation, metalinguistic knowledge, learning strategies and degree of awareness in the language learning process</w:t>
      </w:r>
      <w:r w:rsidR="004B074D">
        <w:t>”</w:t>
      </w:r>
      <w:r w:rsidR="00957578">
        <w:t xml:space="preserve"> (228)</w:t>
      </w:r>
      <w:r w:rsidRPr="00C34146">
        <w:t>. In other words, the conditions and context in which L2 is acquired are similar to TL</w:t>
      </w:r>
      <w:r>
        <w:t>,</w:t>
      </w:r>
      <w:r w:rsidRPr="00C34146">
        <w:t xml:space="preserve"> whereas the condit</w:t>
      </w:r>
      <w:r>
        <w:t>i</w:t>
      </w:r>
      <w:r w:rsidRPr="00C34146">
        <w:t>ons and context in which L1 is acquired is particular. The order in which langua</w:t>
      </w:r>
      <w:r>
        <w:t>ges are learned is a determining</w:t>
      </w:r>
      <w:r w:rsidRPr="00C34146">
        <w:t xml:space="preserve"> factor of </w:t>
      </w:r>
      <w:proofErr w:type="spellStart"/>
      <w:r w:rsidRPr="00C34146">
        <w:t>crosslinguistic</w:t>
      </w:r>
      <w:proofErr w:type="spellEnd"/>
      <w:r w:rsidRPr="00C34146">
        <w:t xml:space="preserve"> influence</w:t>
      </w:r>
      <w:r>
        <w:t>,</w:t>
      </w:r>
      <w:r w:rsidRPr="00C34146">
        <w:t xml:space="preserve"> but it is not the only factor that determines how background languages influence additional language learning. </w:t>
      </w:r>
    </w:p>
    <w:p w14:paraId="0B10B085" w14:textId="5404DB14" w:rsidR="004946E3" w:rsidRPr="008D77C0" w:rsidRDefault="004946E3" w:rsidP="004946E3">
      <w:pPr>
        <w:spacing w:after="0" w:line="480" w:lineRule="auto"/>
        <w:ind w:firstLine="720"/>
        <w:rPr>
          <w:b/>
        </w:rPr>
      </w:pPr>
      <w:proofErr w:type="spellStart"/>
      <w:r w:rsidRPr="00905FC4">
        <w:rPr>
          <w:i/>
        </w:rPr>
        <w:t>Crosslinguistic</w:t>
      </w:r>
      <w:proofErr w:type="spellEnd"/>
      <w:r w:rsidRPr="00905FC4">
        <w:rPr>
          <w:i/>
        </w:rPr>
        <w:t xml:space="preserve"> </w:t>
      </w:r>
      <w:r>
        <w:rPr>
          <w:i/>
        </w:rPr>
        <w:t>F</w:t>
      </w:r>
      <w:r w:rsidRPr="00905FC4">
        <w:rPr>
          <w:i/>
        </w:rPr>
        <w:t xml:space="preserve">actors: </w:t>
      </w:r>
      <w:r>
        <w:rPr>
          <w:i/>
        </w:rPr>
        <w:t>N</w:t>
      </w:r>
      <w:r w:rsidRPr="00905FC4">
        <w:rPr>
          <w:i/>
        </w:rPr>
        <w:t xml:space="preserve">ature of the </w:t>
      </w:r>
      <w:r>
        <w:rPr>
          <w:i/>
        </w:rPr>
        <w:t>L</w:t>
      </w:r>
      <w:r w:rsidRPr="00905FC4">
        <w:rPr>
          <w:i/>
        </w:rPr>
        <w:t>anguage(s).</w:t>
      </w:r>
      <w:r w:rsidRPr="00905FC4">
        <w:t xml:space="preserve"> Another factor influencing how</w:t>
      </w:r>
      <w:r w:rsidRPr="008D77C0">
        <w:t xml:space="preserve"> background languages </w:t>
      </w:r>
      <w:r>
        <w:t>affect</w:t>
      </w:r>
      <w:r w:rsidRPr="008D77C0">
        <w:t xml:space="preserve"> additional language acquisition is the nature of the background languages. In their research, Williams and </w:t>
      </w:r>
      <w:proofErr w:type="spellStart"/>
      <w:r w:rsidRPr="008D77C0">
        <w:t>Hammarberg</w:t>
      </w:r>
      <w:proofErr w:type="spellEnd"/>
      <w:r w:rsidRPr="008D77C0">
        <w:t xml:space="preserve"> focus</w:t>
      </w:r>
      <w:r>
        <w:t>ed</w:t>
      </w:r>
      <w:r w:rsidRPr="008D77C0">
        <w:t xml:space="preserve"> on how bilinguals of English and German use their background language</w:t>
      </w:r>
      <w:r>
        <w:t>s</w:t>
      </w:r>
      <w:r w:rsidRPr="008D77C0">
        <w:t xml:space="preserve"> in the acquisition process of Swedish. They suggest that </w:t>
      </w:r>
      <w:r>
        <w:t xml:space="preserve">when eliciting linguistic aspects of Swedish, </w:t>
      </w:r>
      <w:r w:rsidRPr="008D77C0">
        <w:t>the participants</w:t>
      </w:r>
      <w:r w:rsidR="004B074D">
        <w:t>’</w:t>
      </w:r>
      <w:r w:rsidRPr="008D77C0">
        <w:t xml:space="preserve"> use of English was more conscious</w:t>
      </w:r>
      <w:r>
        <w:t>,</w:t>
      </w:r>
      <w:r w:rsidRPr="008D77C0">
        <w:t xml:space="preserve"> whereas their use of German was more automatic. </w:t>
      </w:r>
      <w:r>
        <w:t>T</w:t>
      </w:r>
      <w:r w:rsidRPr="008D77C0">
        <w:t>hey attribute</w:t>
      </w:r>
      <w:r>
        <w:t>d</w:t>
      </w:r>
      <w:r w:rsidRPr="008D77C0">
        <w:t xml:space="preserve"> this language selection to typological similarities between languages. In other words, the nature of the language determines how it is used</w:t>
      </w:r>
      <w:r>
        <w:t>,</w:t>
      </w:r>
      <w:r w:rsidRPr="008D77C0">
        <w:t xml:space="preserve"> </w:t>
      </w:r>
      <w:r>
        <w:t xml:space="preserve">whether </w:t>
      </w:r>
      <w:r w:rsidRPr="008D77C0">
        <w:t>consciously or automatically</w:t>
      </w:r>
      <w:r>
        <w:t>,</w:t>
      </w:r>
      <w:r w:rsidRPr="008D77C0">
        <w:t xml:space="preserve"> in target language acquisition. In her research, </w:t>
      </w:r>
      <w:proofErr w:type="spellStart"/>
      <w:r w:rsidRPr="008D77C0">
        <w:t>Simsek</w:t>
      </w:r>
      <w:proofErr w:type="spellEnd"/>
      <w:r w:rsidRPr="008D77C0">
        <w:t xml:space="preserve"> focuse</w:t>
      </w:r>
      <w:r>
        <w:t>d</w:t>
      </w:r>
      <w:r w:rsidRPr="008D77C0">
        <w:t xml:space="preserve"> on the similarities between Turkish and German and conclude</w:t>
      </w:r>
      <w:r>
        <w:t>d</w:t>
      </w:r>
      <w:r w:rsidRPr="008D77C0">
        <w:t xml:space="preserve"> that these similarities influence language acquisition positively. The same</w:t>
      </w:r>
      <w:r w:rsidRPr="001A3E7A">
        <w:rPr>
          <w:color w:val="008000"/>
        </w:rPr>
        <w:t xml:space="preserve"> </w:t>
      </w:r>
      <w:r w:rsidRPr="008D77C0">
        <w:t>results are found in Singleton</w:t>
      </w:r>
      <w:r w:rsidR="004B074D">
        <w:t>’</w:t>
      </w:r>
      <w:r w:rsidR="00F70F5D">
        <w:t>s research</w:t>
      </w:r>
      <w:r>
        <w:t>,</w:t>
      </w:r>
      <w:r w:rsidRPr="008D77C0">
        <w:t xml:space="preserve"> </w:t>
      </w:r>
      <w:r>
        <w:t>in which</w:t>
      </w:r>
      <w:r w:rsidRPr="008D77C0">
        <w:t xml:space="preserve"> </w:t>
      </w:r>
      <w:proofErr w:type="gramStart"/>
      <w:r w:rsidRPr="008D77C0">
        <w:t>bilinguals of English L1 and Spanish L2 learning French L3 were predominantly influenced by their Spanish due to the typological similarities between Spanish and French</w:t>
      </w:r>
      <w:proofErr w:type="gramEnd"/>
      <w:r w:rsidRPr="008D77C0">
        <w:t>. However, noticing typological similarities between languages is not always an automatic process</w:t>
      </w:r>
      <w:r>
        <w:t>,</w:t>
      </w:r>
      <w:r w:rsidRPr="008D77C0">
        <w:t xml:space="preserve"> and the teacher sometimes needs to point out the similarities between background languages and </w:t>
      </w:r>
      <w:r>
        <w:t xml:space="preserve">the </w:t>
      </w:r>
      <w:r w:rsidRPr="008D77C0">
        <w:t>target language to the language learner (</w:t>
      </w:r>
      <w:proofErr w:type="spellStart"/>
      <w:r w:rsidRPr="008D77C0">
        <w:t>Lightbrown</w:t>
      </w:r>
      <w:proofErr w:type="spellEnd"/>
      <w:r w:rsidRPr="008D77C0">
        <w:t xml:space="preserve"> and </w:t>
      </w:r>
      <w:proofErr w:type="spellStart"/>
      <w:r w:rsidRPr="008D77C0">
        <w:t>Spada</w:t>
      </w:r>
      <w:proofErr w:type="spellEnd"/>
      <w:r w:rsidRPr="008D77C0">
        <w:t>).</w:t>
      </w:r>
    </w:p>
    <w:p w14:paraId="1A5091CB" w14:textId="77777777" w:rsidR="004946E3" w:rsidRPr="00344859" w:rsidRDefault="004946E3" w:rsidP="004946E3">
      <w:pPr>
        <w:spacing w:after="0" w:line="480" w:lineRule="auto"/>
        <w:ind w:firstLine="720"/>
      </w:pPr>
      <w:proofErr w:type="spellStart"/>
      <w:r w:rsidRPr="00905FC4">
        <w:rPr>
          <w:i/>
        </w:rPr>
        <w:t>Crosslinguistic</w:t>
      </w:r>
      <w:proofErr w:type="spellEnd"/>
      <w:r w:rsidRPr="00905FC4">
        <w:rPr>
          <w:i/>
        </w:rPr>
        <w:t xml:space="preserve"> Factors: Level of Proficiency.</w:t>
      </w:r>
      <w:r w:rsidRPr="00905FC4">
        <w:t xml:space="preserve"> Another factor affecting </w:t>
      </w:r>
      <w:proofErr w:type="spellStart"/>
      <w:r w:rsidRPr="00905FC4">
        <w:t>crosslinguistic</w:t>
      </w:r>
      <w:proofErr w:type="spellEnd"/>
      <w:r w:rsidRPr="00344859">
        <w:t xml:space="preserve"> influence is high proficiency in the background language(s) (Muñoz). She observed that in the process of acquiring English as a TL, participants speaking Spanish and French predominantly used their Spanish to elicit meaning in English. She attributed this </w:t>
      </w:r>
      <w:proofErr w:type="spellStart"/>
      <w:r w:rsidRPr="00344859">
        <w:t>crosslinguistic</w:t>
      </w:r>
      <w:proofErr w:type="spellEnd"/>
      <w:r w:rsidRPr="00344859">
        <w:t xml:space="preserve"> phenomenon to high proficiency in Spanish.  This implies that in the learning of L3, a background language is more useful if the level of proficiency in </w:t>
      </w:r>
      <w:r>
        <w:t>that background</w:t>
      </w:r>
      <w:r w:rsidRPr="00344859">
        <w:t xml:space="preserve"> language is sufficient. The lower the proficiency in L3, the higher t</w:t>
      </w:r>
      <w:r>
        <w:t>he role of background languages is (</w:t>
      </w:r>
      <w:proofErr w:type="spellStart"/>
      <w:r>
        <w:t>Lindqvist</w:t>
      </w:r>
      <w:proofErr w:type="spellEnd"/>
      <w:r w:rsidRPr="00344859">
        <w:t xml:space="preserve">). Put differently, the lower the proficiency in L3, the higher the </w:t>
      </w:r>
      <w:proofErr w:type="spellStart"/>
      <w:r w:rsidRPr="00344859">
        <w:t>crosslinguistic</w:t>
      </w:r>
      <w:proofErr w:type="spellEnd"/>
      <w:r w:rsidRPr="00344859">
        <w:t xml:space="preserve"> influence with background languages</w:t>
      </w:r>
      <w:r>
        <w:t xml:space="preserve"> is</w:t>
      </w:r>
      <w:r w:rsidRPr="00344859">
        <w:t xml:space="preserve">. This implies that </w:t>
      </w:r>
      <w:proofErr w:type="spellStart"/>
      <w:r w:rsidRPr="00344859">
        <w:t>crosslinguistic</w:t>
      </w:r>
      <w:proofErr w:type="spellEnd"/>
      <w:r w:rsidRPr="00344859">
        <w:t xml:space="preserve"> influence is often more obvious at the beginning stages of the acquisition of a new language.</w:t>
      </w:r>
    </w:p>
    <w:p w14:paraId="1FF5EA6C" w14:textId="2CDE8191" w:rsidR="004946E3" w:rsidRDefault="004946E3" w:rsidP="004946E3">
      <w:pPr>
        <w:spacing w:after="0" w:line="480" w:lineRule="auto"/>
      </w:pPr>
      <w:r w:rsidRPr="00344859">
        <w:tab/>
      </w:r>
      <w:r w:rsidRPr="00734250">
        <w:t xml:space="preserve">The role of a background language evolves with time. Like </w:t>
      </w:r>
      <w:proofErr w:type="spellStart"/>
      <w:r w:rsidRPr="00734250">
        <w:t>Hammarberg</w:t>
      </w:r>
      <w:proofErr w:type="spellEnd"/>
      <w:r w:rsidRPr="00734250">
        <w:t xml:space="preserve">, </w:t>
      </w:r>
      <w:proofErr w:type="spellStart"/>
      <w:r w:rsidRPr="00734250">
        <w:t>Lindqvist</w:t>
      </w:r>
      <w:proofErr w:type="spellEnd"/>
      <w:r w:rsidRPr="00734250">
        <w:t xml:space="preserve"> suggested that L1 and L2 have different roles in</w:t>
      </w:r>
      <w:r w:rsidR="00002867">
        <w:t xml:space="preserve"> the acquisition of</w:t>
      </w:r>
      <w:r w:rsidRPr="00734250">
        <w:t xml:space="preserve"> L3 but that L1 has a dominant influence. According to </w:t>
      </w:r>
      <w:proofErr w:type="spellStart"/>
      <w:r w:rsidRPr="00734250">
        <w:t>Lindqvist</w:t>
      </w:r>
      <w:proofErr w:type="spellEnd"/>
      <w:r w:rsidRPr="00734250">
        <w:t>, the dominance of</w:t>
      </w:r>
      <w:r w:rsidR="00002867">
        <w:t xml:space="preserve"> the role of the</w:t>
      </w:r>
      <w:r w:rsidRPr="00734250">
        <w:t xml:space="preserve"> L1 is due to the high level of proficiency. However, as the level of proficiency in the TL evolves, the </w:t>
      </w:r>
      <w:proofErr w:type="spellStart"/>
      <w:r w:rsidRPr="00734250">
        <w:t>crosslinguistic</w:t>
      </w:r>
      <w:proofErr w:type="spellEnd"/>
      <w:r w:rsidRPr="00734250">
        <w:t xml:space="preserve"> influence evolves as well. </w:t>
      </w:r>
      <w:r w:rsidR="00002867">
        <w:t xml:space="preserve">The influence of the L1 decreases. </w:t>
      </w:r>
      <w:r w:rsidRPr="00734250">
        <w:t xml:space="preserve">Therefore, it may not be suitable to study </w:t>
      </w:r>
      <w:proofErr w:type="spellStart"/>
      <w:r w:rsidRPr="00734250">
        <w:t>crosslinguistic</w:t>
      </w:r>
      <w:proofErr w:type="spellEnd"/>
      <w:r w:rsidRPr="00734250">
        <w:t xml:space="preserve"> factors as</w:t>
      </w:r>
      <w:r w:rsidR="00002867">
        <w:t xml:space="preserve"> a stable phenomenon</w:t>
      </w:r>
      <w:r w:rsidRPr="00734250">
        <w:t xml:space="preserve">. </w:t>
      </w:r>
      <w:proofErr w:type="spellStart"/>
      <w:r w:rsidRPr="00734250">
        <w:t>Lindqvist</w:t>
      </w:r>
      <w:r w:rsidR="004B074D">
        <w:t>’</w:t>
      </w:r>
      <w:r w:rsidRPr="00734250">
        <w:t>s</w:t>
      </w:r>
      <w:proofErr w:type="spellEnd"/>
      <w:r w:rsidRPr="00734250">
        <w:t xml:space="preserve"> study suggests that </w:t>
      </w:r>
      <w:proofErr w:type="spellStart"/>
      <w:r w:rsidRPr="00734250">
        <w:t>crosslinguistic</w:t>
      </w:r>
      <w:proofErr w:type="spellEnd"/>
      <w:r w:rsidRPr="00734250">
        <w:t xml:space="preserve"> phenomena are dynamic and evolve with the level of proficiency of the target language.</w:t>
      </w:r>
      <w:r w:rsidRPr="00344859">
        <w:t xml:space="preserve"> </w:t>
      </w:r>
    </w:p>
    <w:p w14:paraId="382EE443" w14:textId="77777777" w:rsidR="004946E3" w:rsidRPr="00444BC3" w:rsidRDefault="004946E3" w:rsidP="004946E3">
      <w:pPr>
        <w:spacing w:after="0" w:line="480" w:lineRule="auto"/>
        <w:ind w:firstLine="709"/>
      </w:pPr>
      <w:r>
        <w:t xml:space="preserve">The </w:t>
      </w:r>
      <w:proofErr w:type="spellStart"/>
      <w:r>
        <w:t>crosslinguistic</w:t>
      </w:r>
      <w:proofErr w:type="spellEnd"/>
      <w:r>
        <w:t xml:space="preserve"> factors of individuals who possess more than one language</w:t>
      </w:r>
      <w:r w:rsidRPr="00444BC3">
        <w:t xml:space="preserve"> can be summarized in the three factors explained above: </w:t>
      </w:r>
      <w:r>
        <w:rPr>
          <w:i/>
        </w:rPr>
        <w:t>o</w:t>
      </w:r>
      <w:r w:rsidRPr="00444BC3">
        <w:rPr>
          <w:i/>
        </w:rPr>
        <w:t>rder of acquisition</w:t>
      </w:r>
      <w:r w:rsidRPr="00444BC3">
        <w:t xml:space="preserve"> (of L1 and L2), </w:t>
      </w:r>
      <w:r>
        <w:rPr>
          <w:i/>
        </w:rPr>
        <w:t>n</w:t>
      </w:r>
      <w:r w:rsidRPr="00444BC3">
        <w:rPr>
          <w:i/>
        </w:rPr>
        <w:t>ature of the background languages</w:t>
      </w:r>
      <w:r w:rsidRPr="00444BC3">
        <w:t xml:space="preserve"> (typological similarities with the TL),</w:t>
      </w:r>
      <w:r>
        <w:t xml:space="preserve"> and</w:t>
      </w:r>
      <w:r w:rsidRPr="00444BC3">
        <w:t xml:space="preserve"> </w:t>
      </w:r>
      <w:r>
        <w:rPr>
          <w:i/>
        </w:rPr>
        <w:t>p</w:t>
      </w:r>
      <w:r w:rsidRPr="00444BC3">
        <w:rPr>
          <w:i/>
        </w:rPr>
        <w:t xml:space="preserve">roficiency </w:t>
      </w:r>
      <w:r w:rsidRPr="00444BC3">
        <w:t xml:space="preserve">(in the background language vs. in the target language). Overall, there are different ways in which background languages can influence and orient the acquisition of a new language. Beyond the purely linguistic factors </w:t>
      </w:r>
      <w:r>
        <w:t>mentio</w:t>
      </w:r>
      <w:r w:rsidRPr="00444BC3">
        <w:t xml:space="preserve">ned in </w:t>
      </w:r>
      <w:proofErr w:type="spellStart"/>
      <w:r w:rsidRPr="00444BC3">
        <w:t>crosslinguistic</w:t>
      </w:r>
      <w:proofErr w:type="spellEnd"/>
      <w:r w:rsidRPr="00444BC3">
        <w:t xml:space="preserve"> literature, </w:t>
      </w:r>
      <w:r>
        <w:t>a</w:t>
      </w:r>
      <w:r w:rsidRPr="00444BC3">
        <w:t xml:space="preserve"> successful language learning experience </w:t>
      </w:r>
      <w:r>
        <w:t>may occur at</w:t>
      </w:r>
      <w:r w:rsidRPr="00444BC3">
        <w:t xml:space="preserve"> the psycho</w:t>
      </w:r>
      <w:r>
        <w:t>logical and sociocultural levels, as suggested by flow theory,</w:t>
      </w:r>
      <w:r w:rsidRPr="00444BC3">
        <w:t xml:space="preserve"> which can </w:t>
      </w:r>
      <w:r>
        <w:t>frame the</w:t>
      </w:r>
      <w:r w:rsidRPr="00444BC3">
        <w:t xml:space="preserve"> linguistic </w:t>
      </w:r>
      <w:r>
        <w:t>experience</w:t>
      </w:r>
      <w:r w:rsidRPr="00444BC3">
        <w:t>.</w:t>
      </w:r>
    </w:p>
    <w:p w14:paraId="79F7AC90" w14:textId="77777777" w:rsidR="004946E3" w:rsidRDefault="004946E3" w:rsidP="00EA5C7B">
      <w:pPr>
        <w:pStyle w:val="Heading2"/>
      </w:pPr>
      <w:bookmarkStart w:id="11" w:name="_Toc291696484"/>
      <w:r w:rsidRPr="002D541F">
        <w:t>Theoretical Lens: Flow Theory</w:t>
      </w:r>
      <w:r>
        <w:t xml:space="preserve"> and the Psychology of Optimal Experience</w:t>
      </w:r>
      <w:bookmarkEnd w:id="11"/>
    </w:p>
    <w:p w14:paraId="2DA4026E" w14:textId="6A845876" w:rsidR="004946E3" w:rsidRPr="00670A11" w:rsidRDefault="004946E3" w:rsidP="004946E3">
      <w:pPr>
        <w:spacing w:after="0" w:line="480" w:lineRule="auto"/>
      </w:pPr>
      <w:r>
        <w:tab/>
      </w:r>
      <w:r w:rsidRPr="00670A11">
        <w:t xml:space="preserve">Optimal experience is often regarded as </w:t>
      </w:r>
      <w:r w:rsidR="004B074D">
        <w:t>“</w:t>
      </w:r>
      <w:r w:rsidRPr="00670A11">
        <w:t xml:space="preserve">the frosting on the cake made with solid ingredients like health and wealth </w:t>
      </w:r>
      <w:r>
        <w:t>…</w:t>
      </w:r>
      <w:r w:rsidRPr="00670A11">
        <w:t xml:space="preserve"> Only with a solid base of these more real advantages does it help make the subjective aspects of life satisfying</w:t>
      </w:r>
      <w:r w:rsidR="004B074D">
        <w:t>”</w:t>
      </w:r>
      <w:r>
        <w:t xml:space="preserve"> (192)</w:t>
      </w:r>
      <w:r w:rsidRPr="00670A11">
        <w:t xml:space="preserve">. However, for </w:t>
      </w:r>
      <w:proofErr w:type="spellStart"/>
      <w:r w:rsidRPr="007A0AA3">
        <w:t>Csikszentmihalyi</w:t>
      </w:r>
      <w:proofErr w:type="spellEnd"/>
      <w:r>
        <w:t xml:space="preserve">, </w:t>
      </w:r>
      <w:r w:rsidR="004B074D">
        <w:t>“</w:t>
      </w:r>
      <w:r w:rsidRPr="00670A11">
        <w:t>subjective experience is not just one of the dimensions of life, it is life itself.</w:t>
      </w:r>
      <w:r w:rsidR="004B074D">
        <w:t>”</w:t>
      </w:r>
      <w:r w:rsidRPr="00670A11">
        <w:t xml:space="preserve"> (192)</w:t>
      </w:r>
    </w:p>
    <w:p w14:paraId="07FE0204" w14:textId="77777777" w:rsidR="004946E3" w:rsidRPr="00EA630D" w:rsidRDefault="004946E3" w:rsidP="00EA5C7B">
      <w:pPr>
        <w:pStyle w:val="Heading3"/>
      </w:pPr>
      <w:bookmarkStart w:id="12" w:name="_Toc291696485"/>
      <w:r w:rsidRPr="00EA630D">
        <w:t>Consciousness</w:t>
      </w:r>
      <w:bookmarkEnd w:id="12"/>
    </w:p>
    <w:p w14:paraId="36A014F1" w14:textId="3E7A43BB" w:rsidR="004946E3" w:rsidRPr="00E018C4" w:rsidRDefault="004946E3" w:rsidP="004946E3">
      <w:pPr>
        <w:spacing w:after="0" w:line="480" w:lineRule="auto"/>
      </w:pPr>
      <w:r>
        <w:tab/>
        <w:t xml:space="preserve">The definition of </w:t>
      </w:r>
      <w:r w:rsidRPr="00E018C4">
        <w:t>consciousness</w:t>
      </w:r>
      <w:r>
        <w:t xml:space="preserve"> varies among different fields, as it is not a field of its own. </w:t>
      </w:r>
      <w:proofErr w:type="spellStart"/>
      <w:r w:rsidRPr="007A0AA3">
        <w:t>Csikszentmihalyi</w:t>
      </w:r>
      <w:proofErr w:type="spellEnd"/>
      <w:r>
        <w:t xml:space="preserve"> defined it as </w:t>
      </w:r>
      <w:r w:rsidR="004B074D">
        <w:t>“</w:t>
      </w:r>
      <w:r>
        <w:t>a phenomenological model of consciousness based on information theory</w:t>
      </w:r>
      <w:r w:rsidR="004B074D">
        <w:t>”</w:t>
      </w:r>
      <w:r>
        <w:t xml:space="preserve"> (25); information theory deals with the dynamics of attention (selection of bits of information from the outside world or from our inner body) and memory (storage and ordering of these bits of information). Furthermore, he elaborated that consciousness is </w:t>
      </w:r>
      <w:r w:rsidR="004B074D">
        <w:t>“</w:t>
      </w:r>
      <w:r>
        <w:t>intentionally ordered information</w:t>
      </w:r>
      <w:r w:rsidR="004B074D">
        <w:t>”</w:t>
      </w:r>
      <w:r>
        <w:t xml:space="preserve"> (26). Information is selected by attention and processed from experiences through our senses and the understanding of our senses. Sometimes, we focus our attention; other times, events come to our attention. The pieces of information allowed in our consciousness are responsible for our experiences and thus our quality of life. Controlling consciousness can improve our quality of life. Personality traits such as </w:t>
      </w:r>
      <w:r w:rsidR="004B074D">
        <w:t>“</w:t>
      </w:r>
      <w:proofErr w:type="gramStart"/>
      <w:r>
        <w:t>extrovert, high-achiever, or paranoid refer</w:t>
      </w:r>
      <w:proofErr w:type="gramEnd"/>
      <w:r>
        <w:t xml:space="preserve"> to specific patterns people have used to structure their attention</w:t>
      </w:r>
      <w:r w:rsidR="004B074D">
        <w:t>”</w:t>
      </w:r>
      <w:r>
        <w:t xml:space="preserve"> (33). When information is processed and stored, it creates a structure, a basis for new experiences. The new structure as a basis for new </w:t>
      </w:r>
      <w:r w:rsidRPr="00E018C4">
        <w:t>experiences rejoins Dewey</w:t>
      </w:r>
      <w:r w:rsidR="004B074D">
        <w:t>’</w:t>
      </w:r>
      <w:r w:rsidRPr="00E018C4">
        <w:t>s concept of using students</w:t>
      </w:r>
      <w:r w:rsidR="004B074D">
        <w:t>’</w:t>
      </w:r>
      <w:r w:rsidRPr="00E018C4">
        <w:t xml:space="preserve"> experiences to build new knowledge. Learning is connecting </w:t>
      </w:r>
      <w:r w:rsidR="004B074D">
        <w:t>“</w:t>
      </w:r>
      <w:r w:rsidRPr="00E018C4">
        <w:t>something old</w:t>
      </w:r>
      <w:r w:rsidR="004B074D">
        <w:t>”</w:t>
      </w:r>
      <w:r w:rsidRPr="00E018C4">
        <w:t xml:space="preserve"> with </w:t>
      </w:r>
      <w:r w:rsidR="004B074D">
        <w:t>“</w:t>
      </w:r>
      <w:r w:rsidRPr="00E018C4">
        <w:t>something new</w:t>
      </w:r>
      <w:r w:rsidR="004B074D">
        <w:t>”</w:t>
      </w:r>
      <w:r w:rsidRPr="00E018C4">
        <w:t xml:space="preserve"> (</w:t>
      </w:r>
      <w:proofErr w:type="spellStart"/>
      <w:r w:rsidRPr="00E018C4">
        <w:t>Schiro</w:t>
      </w:r>
      <w:proofErr w:type="spellEnd"/>
      <w:r w:rsidRPr="00E018C4">
        <w:t xml:space="preserve">). Therefore, the approach to language heavily depends on the structures participants developed, which in everyday language are called </w:t>
      </w:r>
      <w:r w:rsidRPr="0028166F">
        <w:rPr>
          <w:i/>
        </w:rPr>
        <w:t>personality traits</w:t>
      </w:r>
      <w:r>
        <w:t>.</w:t>
      </w:r>
      <w:r w:rsidRPr="00E018C4">
        <w:t xml:space="preserve"> In addition, </w:t>
      </w:r>
      <w:proofErr w:type="spellStart"/>
      <w:r w:rsidRPr="007A0AA3">
        <w:t>Csikszentmihalyi</w:t>
      </w:r>
      <w:proofErr w:type="spellEnd"/>
      <w:r w:rsidRPr="00E018C4">
        <w:t xml:space="preserve"> explain</w:t>
      </w:r>
      <w:r>
        <w:t>ed</w:t>
      </w:r>
      <w:r w:rsidRPr="00E018C4">
        <w:t xml:space="preserve"> that certain cultures are predisposed for certain personality traits because of traditional, social</w:t>
      </w:r>
      <w:r>
        <w:t>,</w:t>
      </w:r>
      <w:r w:rsidRPr="00E018C4">
        <w:t xml:space="preserve"> and personal practices. </w:t>
      </w:r>
    </w:p>
    <w:p w14:paraId="365031F3" w14:textId="2E72AB19" w:rsidR="004946E3" w:rsidRDefault="004946E3" w:rsidP="004946E3">
      <w:pPr>
        <w:spacing w:after="0" w:line="480" w:lineRule="auto"/>
      </w:pPr>
      <w:r>
        <w:tab/>
        <w:t xml:space="preserve">He calls attention a </w:t>
      </w:r>
      <w:r w:rsidRPr="0028166F">
        <w:rPr>
          <w:i/>
        </w:rPr>
        <w:t>psychic energy</w:t>
      </w:r>
      <w:r>
        <w:t xml:space="preserve"> that determines the consciousness order or structure. The </w:t>
      </w:r>
      <w:r w:rsidRPr="00376972">
        <w:t>self</w:t>
      </w:r>
      <w:r>
        <w:t xml:space="preserve"> is part of our consciousness. In a way, we are a sum of experiences. When the self applies a structure to a new experience, the self is altered in a negotiation between what is new and what is old, already part of the basis</w:t>
      </w:r>
      <w:r w:rsidR="00002867">
        <w:t xml:space="preserve"> of the self</w:t>
      </w:r>
      <w:r>
        <w:t xml:space="preserve">. Therefore, </w:t>
      </w:r>
      <w:r w:rsidR="004B074D">
        <w:t>“</w:t>
      </w:r>
      <w:r>
        <w:t>the self directs attention and attention determines the self</w:t>
      </w:r>
      <w:r w:rsidR="004B074D">
        <w:t>”</w:t>
      </w:r>
      <w:r>
        <w:t xml:space="preserve"> (34) in a dialectic relationship that is mediated by the experience, whether the experience is intentional with conscious attention or unintentional with </w:t>
      </w:r>
      <w:r w:rsidR="00DB2DE0">
        <w:t>events brought to our attention</w:t>
      </w:r>
      <w:r>
        <w:t xml:space="preserve">. On the other hand, </w:t>
      </w:r>
      <w:r w:rsidRPr="00376972">
        <w:t>psychic entropy</w:t>
      </w:r>
      <w:r>
        <w:t xml:space="preserve"> cancels </w:t>
      </w:r>
      <w:r w:rsidRPr="00376972">
        <w:t>psychic energy.</w:t>
      </w:r>
      <w:r>
        <w:t xml:space="preserve"> Psychic entropy, including such elements as pain, fear, rage, anxiety, or jealousy, threatens the goals on which the self is focused and impairs the effectiveness of the attention dedicated to a certain goal. In effect, it alters the order of the self.</w:t>
      </w:r>
    </w:p>
    <w:p w14:paraId="3D990D4C" w14:textId="3B0B77D4" w:rsidR="004946E3" w:rsidRDefault="004946E3" w:rsidP="004946E3">
      <w:pPr>
        <w:spacing w:after="0" w:line="480" w:lineRule="auto"/>
      </w:pPr>
      <w:r>
        <w:tab/>
        <w:t xml:space="preserve">The opposite state of psychic entropy is optimal experience, or </w:t>
      </w:r>
      <w:r w:rsidRPr="00376972">
        <w:rPr>
          <w:i/>
        </w:rPr>
        <w:t>flow</w:t>
      </w:r>
      <w:r>
        <w:rPr>
          <w:b/>
        </w:rPr>
        <w:t xml:space="preserve"> </w:t>
      </w:r>
      <w:r w:rsidRPr="00CB00CF">
        <w:t>(sometimes referred to</w:t>
      </w:r>
      <w:r>
        <w:rPr>
          <w:b/>
        </w:rPr>
        <w:t xml:space="preserve"> </w:t>
      </w:r>
      <w:proofErr w:type="spellStart"/>
      <w:r w:rsidRPr="0028166F">
        <w:rPr>
          <w:i/>
        </w:rPr>
        <w:t>negentropy</w:t>
      </w:r>
      <w:proofErr w:type="spellEnd"/>
      <w:r>
        <w:rPr>
          <w:b/>
        </w:rPr>
        <w:t xml:space="preserve"> </w:t>
      </w:r>
      <w:r w:rsidRPr="00CB00CF">
        <w:t>as opposed to</w:t>
      </w:r>
      <w:r>
        <w:rPr>
          <w:b/>
        </w:rPr>
        <w:t xml:space="preserve"> </w:t>
      </w:r>
      <w:r w:rsidRPr="00CB00CF">
        <w:t>entropy).</w:t>
      </w:r>
      <w:r>
        <w:t xml:space="preserve"> When outside information is congruent with goals, psychic energy flows effortlessly. The battle is not against the self but against the entropy that b</w:t>
      </w:r>
      <w:r w:rsidR="00002867">
        <w:t>rings disorder to consciousness:</w:t>
      </w:r>
      <w:r>
        <w:t xml:space="preserve"> </w:t>
      </w:r>
      <w:r w:rsidR="004B074D">
        <w:t>“</w:t>
      </w:r>
      <w:r>
        <w:t>It is a battle for the self; it is a struggle for establishing control over attention</w:t>
      </w:r>
      <w:r w:rsidR="004B074D">
        <w:t>”</w:t>
      </w:r>
      <w:r>
        <w:t xml:space="preserve"> (</w:t>
      </w:r>
      <w:proofErr w:type="spellStart"/>
      <w:r w:rsidRPr="007A0AA3">
        <w:t>Csikszentmihalyi</w:t>
      </w:r>
      <w:proofErr w:type="spellEnd"/>
      <w:r>
        <w:t xml:space="preserve"> 40).</w:t>
      </w:r>
    </w:p>
    <w:p w14:paraId="339FE42B" w14:textId="77777777" w:rsidR="004946E3" w:rsidRPr="00376972" w:rsidRDefault="004946E3" w:rsidP="00EA5C7B">
      <w:pPr>
        <w:pStyle w:val="Heading3"/>
      </w:pPr>
      <w:bookmarkStart w:id="13" w:name="_Toc291696486"/>
      <w:r w:rsidRPr="00376972">
        <w:t>Complexity and Growth of the Self</w:t>
      </w:r>
      <w:bookmarkEnd w:id="13"/>
    </w:p>
    <w:p w14:paraId="18010B02" w14:textId="77E8B395" w:rsidR="004946E3" w:rsidRDefault="004946E3" w:rsidP="004946E3">
      <w:pPr>
        <w:spacing w:after="0" w:line="480" w:lineRule="auto"/>
      </w:pPr>
      <w:r>
        <w:rPr>
          <w:color w:val="008000"/>
        </w:rPr>
        <w:t xml:space="preserve"> </w:t>
      </w:r>
      <w:r>
        <w:rPr>
          <w:color w:val="008000"/>
        </w:rPr>
        <w:tab/>
      </w:r>
      <w:r>
        <w:t xml:space="preserve">Consciousness is allowed to grow and become more complex through two psychological processes: </w:t>
      </w:r>
      <w:r w:rsidRPr="00376972">
        <w:t>differentiation</w:t>
      </w:r>
      <w:r>
        <w:t xml:space="preserve"> and </w:t>
      </w:r>
      <w:r w:rsidRPr="00376972">
        <w:t>integration</w:t>
      </w:r>
      <w:r>
        <w:t xml:space="preserve">. The mind must be able to differentiate itself from an idea and reconcile with it in order to assimilate it. Complexity involves not only differentiation but also integration of autonomous parts that work together since they are integrated. </w:t>
      </w:r>
      <w:proofErr w:type="gramStart"/>
      <w:r>
        <w:t xml:space="preserve">When </w:t>
      </w:r>
      <w:r w:rsidR="004B074D">
        <w:t>“</w:t>
      </w:r>
      <w:r>
        <w:t>thoughts, intentions, feelings, and all the senses are focused on the same goal, experience is in harmony</w:t>
      </w:r>
      <w:r w:rsidR="004B074D">
        <w:t>”</w:t>
      </w:r>
      <w:r>
        <w:t xml:space="preserve"> (</w:t>
      </w:r>
      <w:proofErr w:type="spellStart"/>
      <w:r w:rsidRPr="007A0AA3">
        <w:t>Csikszentmihalyi</w:t>
      </w:r>
      <w:proofErr w:type="spellEnd"/>
      <w:r>
        <w:t xml:space="preserve"> 41).</w:t>
      </w:r>
      <w:proofErr w:type="gramEnd"/>
    </w:p>
    <w:p w14:paraId="30E3725F" w14:textId="233D48F4" w:rsidR="004946E3" w:rsidRPr="00566CC9" w:rsidRDefault="00B11200" w:rsidP="00EA5C7B">
      <w:pPr>
        <w:pStyle w:val="Heading3"/>
      </w:pPr>
      <w:bookmarkStart w:id="14" w:name="_Toc291440521"/>
      <w:bookmarkStart w:id="15" w:name="_Toc291696487"/>
      <w:r>
        <w:t>Enjoyment vs. Pleasure</w:t>
      </w:r>
      <w:bookmarkEnd w:id="14"/>
      <w:bookmarkEnd w:id="15"/>
    </w:p>
    <w:p w14:paraId="20A7818D" w14:textId="5939D419" w:rsidR="004946E3" w:rsidRDefault="004946E3" w:rsidP="004946E3">
      <w:pPr>
        <w:spacing w:after="0" w:line="480" w:lineRule="auto"/>
      </w:pPr>
      <w:r>
        <w:tab/>
      </w:r>
      <w:r w:rsidR="004B074D">
        <w:t>“</w:t>
      </w:r>
      <w:r>
        <w:t>The bottom line is, rather, how we feel about ourselves and about what happens to us. To improve life</w:t>
      </w:r>
      <w:r w:rsidR="00DB2DE0">
        <w:t>,</w:t>
      </w:r>
      <w:r>
        <w:t xml:space="preserve"> one must improve the quality of experience.</w:t>
      </w:r>
      <w:r w:rsidR="004B074D">
        <w:t>”</w:t>
      </w:r>
      <w:r>
        <w:t xml:space="preserve"> (</w:t>
      </w:r>
      <w:proofErr w:type="spellStart"/>
      <w:r>
        <w:t>Csikszentmihalyi</w:t>
      </w:r>
      <w:proofErr w:type="spellEnd"/>
      <w:r>
        <w:t xml:space="preserve"> 44) Experience determines us; however, one cannot always choose his experiences, but one can change one</w:t>
      </w:r>
      <w:r w:rsidR="004B074D">
        <w:t>’</w:t>
      </w:r>
      <w:r>
        <w:t xml:space="preserve">s relationship to those experiences. </w:t>
      </w:r>
      <w:proofErr w:type="spellStart"/>
      <w:r w:rsidRPr="007A0AA3">
        <w:t>Csikszentmihalyi</w:t>
      </w:r>
      <w:proofErr w:type="spellEnd"/>
      <w:r>
        <w:t xml:space="preserve"> articulated the difference between pleasure and enjoyment. Pleasure is </w:t>
      </w:r>
      <w:r w:rsidR="004B074D">
        <w:t>“</w:t>
      </w:r>
      <w:r>
        <w:t xml:space="preserve">a feeling of contentment that one achieves whenever information in consciousness says that expectations set by </w:t>
      </w:r>
      <w:r w:rsidRPr="00376972">
        <w:t>biological programs</w:t>
      </w:r>
      <w:r>
        <w:t xml:space="preserve"> or by </w:t>
      </w:r>
      <w:r w:rsidRPr="00376972">
        <w:t>social conditioning</w:t>
      </w:r>
      <w:r>
        <w:t xml:space="preserve"> have been met</w:t>
      </w:r>
      <w:r w:rsidR="004B074D">
        <w:t>”</w:t>
      </w:r>
      <w:r>
        <w:t xml:space="preserve"> (45), such as the taste of food when we are hungry or using a new </w:t>
      </w:r>
      <w:r w:rsidR="00002867">
        <w:t>cell phone, which allows us to still belong to a trend.</w:t>
      </w:r>
    </w:p>
    <w:p w14:paraId="5521CC4C" w14:textId="570E293A" w:rsidR="004946E3" w:rsidRDefault="004946E3" w:rsidP="004946E3">
      <w:pPr>
        <w:spacing w:after="0" w:line="480" w:lineRule="auto"/>
      </w:pPr>
      <w:r>
        <w:tab/>
        <w:t>Nevertheless, pleasure is not the information that is best recalled as meaningful when one reflects on one</w:t>
      </w:r>
      <w:r w:rsidR="004B074D">
        <w:t>’</w:t>
      </w:r>
      <w:r>
        <w:t xml:space="preserve">s life. The difference between pleasure and enjoyment lies in the involvement of psychic energy and attention. While pleasure does not require those components, enjoyment does. When one eats food, one feels pleasure through satisfying a biological need. However, when eating certain food that is meaningful, such as a home-cooked meal eaten frequently during childhood, one feels enjoyment. Enjoyment makes one grow. Dialectically, growing in a meaningful way (such as being a long-life learner) is a source of enjoyment. According to </w:t>
      </w:r>
      <w:proofErr w:type="spellStart"/>
      <w:r w:rsidRPr="007A0AA3">
        <w:t>Csikszentmihalyi</w:t>
      </w:r>
      <w:proofErr w:type="spellEnd"/>
      <w:r>
        <w:t xml:space="preserve">, the elements of enjoyment are similar between individuals </w:t>
      </w:r>
      <w:r w:rsidR="00002867">
        <w:t xml:space="preserve">regardless of their differences although the means by reach the individuals reach the </w:t>
      </w:r>
      <w:proofErr w:type="gramStart"/>
      <w:r w:rsidR="00002867">
        <w:t>enjoyment differ</w:t>
      </w:r>
      <w:proofErr w:type="gramEnd"/>
      <w:r w:rsidR="00002867">
        <w:t>.</w:t>
      </w:r>
      <w:r>
        <w:t xml:space="preserve"> These elements can be summarized in a list of eight components:</w:t>
      </w:r>
    </w:p>
    <w:p w14:paraId="0CA763CB" w14:textId="2B46A81E" w:rsidR="004946E3" w:rsidRPr="00FA236E" w:rsidRDefault="004946E3" w:rsidP="004946E3">
      <w:pPr>
        <w:pStyle w:val="ListParagraph"/>
        <w:numPr>
          <w:ilvl w:val="0"/>
          <w:numId w:val="1"/>
        </w:numPr>
        <w:spacing w:line="480" w:lineRule="auto"/>
        <w:ind w:left="360"/>
        <w:jc w:val="left"/>
        <w:rPr>
          <w:rFonts w:ascii="Times New Roman"/>
          <w:sz w:val="24"/>
        </w:rPr>
      </w:pPr>
      <w:r>
        <w:rPr>
          <w:rFonts w:ascii="Times New Roman"/>
          <w:sz w:val="24"/>
        </w:rPr>
        <w:t>T</w:t>
      </w:r>
      <w:r w:rsidRPr="00FA236E">
        <w:rPr>
          <w:rFonts w:ascii="Times New Roman"/>
          <w:sz w:val="24"/>
        </w:rPr>
        <w:t xml:space="preserve">he task </w:t>
      </w:r>
      <w:r>
        <w:rPr>
          <w:rFonts w:ascii="Times New Roman"/>
          <w:sz w:val="24"/>
        </w:rPr>
        <w:t>should</w:t>
      </w:r>
      <w:r w:rsidRPr="00FA236E">
        <w:rPr>
          <w:rFonts w:ascii="Times New Roman"/>
          <w:sz w:val="24"/>
        </w:rPr>
        <w:t xml:space="preserve"> be perceived as challenging but reachable and require</w:t>
      </w:r>
      <w:r w:rsidR="00DB2DE0">
        <w:rPr>
          <w:rFonts w:ascii="Times New Roman"/>
          <w:sz w:val="24"/>
        </w:rPr>
        <w:t>s</w:t>
      </w:r>
      <w:r w:rsidRPr="00FA236E">
        <w:rPr>
          <w:rFonts w:ascii="Times New Roman"/>
          <w:sz w:val="24"/>
        </w:rPr>
        <w:t xml:space="preserve"> skills that we possess.</w:t>
      </w:r>
    </w:p>
    <w:p w14:paraId="0CAC109B" w14:textId="77777777" w:rsidR="004946E3" w:rsidRPr="00FA236E" w:rsidRDefault="004946E3" w:rsidP="004946E3">
      <w:pPr>
        <w:pStyle w:val="ListParagraph"/>
        <w:numPr>
          <w:ilvl w:val="0"/>
          <w:numId w:val="1"/>
        </w:numPr>
        <w:spacing w:line="480" w:lineRule="auto"/>
        <w:ind w:left="360"/>
        <w:jc w:val="left"/>
        <w:rPr>
          <w:rFonts w:ascii="Times New Roman"/>
          <w:sz w:val="24"/>
        </w:rPr>
      </w:pPr>
      <w:r>
        <w:rPr>
          <w:rFonts w:ascii="Times New Roman"/>
          <w:sz w:val="24"/>
        </w:rPr>
        <w:t>C</w:t>
      </w:r>
      <w:r w:rsidRPr="00FA236E">
        <w:rPr>
          <w:rFonts w:ascii="Times New Roman"/>
          <w:sz w:val="24"/>
        </w:rPr>
        <w:t>oncentration can take place with no insurmountable obstacles</w:t>
      </w:r>
      <w:r>
        <w:rPr>
          <w:rFonts w:ascii="Times New Roman"/>
          <w:sz w:val="24"/>
        </w:rPr>
        <w:t>.</w:t>
      </w:r>
    </w:p>
    <w:p w14:paraId="4005C414" w14:textId="77777777" w:rsidR="004946E3" w:rsidRPr="00FA236E" w:rsidRDefault="004946E3" w:rsidP="004946E3">
      <w:pPr>
        <w:pStyle w:val="ListParagraph"/>
        <w:numPr>
          <w:ilvl w:val="0"/>
          <w:numId w:val="1"/>
        </w:numPr>
        <w:spacing w:line="480" w:lineRule="auto"/>
        <w:ind w:left="360"/>
        <w:jc w:val="left"/>
        <w:rPr>
          <w:rFonts w:ascii="Times New Roman"/>
          <w:sz w:val="24"/>
        </w:rPr>
      </w:pPr>
      <w:r>
        <w:rPr>
          <w:rFonts w:ascii="Times New Roman"/>
          <w:sz w:val="24"/>
        </w:rPr>
        <w:t>T</w:t>
      </w:r>
      <w:r w:rsidRPr="00FA236E">
        <w:rPr>
          <w:rFonts w:ascii="Times New Roman"/>
          <w:sz w:val="24"/>
        </w:rPr>
        <w:t>he task has clear goals</w:t>
      </w:r>
      <w:r>
        <w:rPr>
          <w:rFonts w:ascii="Times New Roman"/>
          <w:sz w:val="24"/>
        </w:rPr>
        <w:t>.</w:t>
      </w:r>
    </w:p>
    <w:p w14:paraId="38400ED4" w14:textId="77777777" w:rsidR="004946E3" w:rsidRPr="00FA236E" w:rsidRDefault="004946E3" w:rsidP="004946E3">
      <w:pPr>
        <w:pStyle w:val="ListParagraph"/>
        <w:numPr>
          <w:ilvl w:val="0"/>
          <w:numId w:val="1"/>
        </w:numPr>
        <w:spacing w:line="480" w:lineRule="auto"/>
        <w:ind w:left="360"/>
        <w:jc w:val="left"/>
        <w:rPr>
          <w:rFonts w:ascii="Times New Roman"/>
          <w:sz w:val="24"/>
        </w:rPr>
      </w:pPr>
      <w:r>
        <w:rPr>
          <w:rFonts w:ascii="Times New Roman"/>
          <w:sz w:val="24"/>
        </w:rPr>
        <w:t>I</w:t>
      </w:r>
      <w:r w:rsidRPr="00FA236E">
        <w:rPr>
          <w:rFonts w:ascii="Times New Roman"/>
          <w:sz w:val="24"/>
        </w:rPr>
        <w:t>mmediate feedback</w:t>
      </w:r>
      <w:r>
        <w:rPr>
          <w:rFonts w:ascii="Times New Roman"/>
          <w:sz w:val="24"/>
        </w:rPr>
        <w:t xml:space="preserve"> is provided.</w:t>
      </w:r>
    </w:p>
    <w:p w14:paraId="0C85B382" w14:textId="77777777" w:rsidR="004946E3" w:rsidRPr="00FA236E" w:rsidRDefault="004946E3" w:rsidP="004946E3">
      <w:pPr>
        <w:pStyle w:val="ListParagraph"/>
        <w:numPr>
          <w:ilvl w:val="0"/>
          <w:numId w:val="1"/>
        </w:numPr>
        <w:spacing w:line="480" w:lineRule="auto"/>
        <w:ind w:left="360"/>
        <w:jc w:val="left"/>
        <w:rPr>
          <w:rFonts w:ascii="Times New Roman"/>
          <w:sz w:val="24"/>
        </w:rPr>
      </w:pPr>
      <w:r>
        <w:rPr>
          <w:rFonts w:ascii="Times New Roman"/>
          <w:sz w:val="24"/>
        </w:rPr>
        <w:t>D</w:t>
      </w:r>
      <w:r w:rsidRPr="00FA236E">
        <w:rPr>
          <w:rFonts w:ascii="Times New Roman"/>
          <w:sz w:val="24"/>
        </w:rPr>
        <w:t>eep but effortless involvement that temporarily disconnects the individual from worries and frustrations of everyday life</w:t>
      </w:r>
      <w:r>
        <w:rPr>
          <w:rFonts w:ascii="Times New Roman"/>
          <w:sz w:val="24"/>
        </w:rPr>
        <w:t xml:space="preserve"> is required.</w:t>
      </w:r>
    </w:p>
    <w:p w14:paraId="00444990" w14:textId="77777777" w:rsidR="004946E3" w:rsidRPr="00FA236E" w:rsidRDefault="004946E3" w:rsidP="004946E3">
      <w:pPr>
        <w:pStyle w:val="ListParagraph"/>
        <w:numPr>
          <w:ilvl w:val="0"/>
          <w:numId w:val="1"/>
        </w:numPr>
        <w:spacing w:line="480" w:lineRule="auto"/>
        <w:ind w:left="360"/>
        <w:jc w:val="left"/>
        <w:rPr>
          <w:rFonts w:ascii="Times New Roman"/>
          <w:sz w:val="24"/>
        </w:rPr>
      </w:pPr>
      <w:r>
        <w:rPr>
          <w:rFonts w:ascii="Times New Roman"/>
          <w:sz w:val="24"/>
        </w:rPr>
        <w:t xml:space="preserve">The </w:t>
      </w:r>
      <w:r w:rsidRPr="00FA236E">
        <w:rPr>
          <w:rFonts w:ascii="Times New Roman"/>
          <w:sz w:val="24"/>
        </w:rPr>
        <w:t>individual feels a sense of control</w:t>
      </w:r>
      <w:r>
        <w:rPr>
          <w:rFonts w:ascii="Times New Roman"/>
          <w:sz w:val="24"/>
        </w:rPr>
        <w:t xml:space="preserve"> or </w:t>
      </w:r>
      <w:r w:rsidRPr="00FA236E">
        <w:rPr>
          <w:rFonts w:ascii="Times New Roman"/>
          <w:sz w:val="24"/>
        </w:rPr>
        <w:t>mastery over the action</w:t>
      </w:r>
      <w:r>
        <w:rPr>
          <w:rFonts w:ascii="Times New Roman"/>
          <w:sz w:val="24"/>
        </w:rPr>
        <w:t>.</w:t>
      </w:r>
    </w:p>
    <w:p w14:paraId="56C6C9CA" w14:textId="77777777" w:rsidR="004946E3" w:rsidRPr="00FA236E" w:rsidRDefault="004946E3" w:rsidP="004946E3">
      <w:pPr>
        <w:pStyle w:val="ListParagraph"/>
        <w:numPr>
          <w:ilvl w:val="0"/>
          <w:numId w:val="1"/>
        </w:numPr>
        <w:spacing w:line="480" w:lineRule="auto"/>
        <w:ind w:left="360"/>
        <w:jc w:val="left"/>
        <w:rPr>
          <w:rFonts w:ascii="Times New Roman"/>
          <w:sz w:val="24"/>
        </w:rPr>
      </w:pPr>
      <w:r>
        <w:rPr>
          <w:rFonts w:ascii="Times New Roman"/>
          <w:sz w:val="24"/>
        </w:rPr>
        <w:t>A</w:t>
      </w:r>
      <w:r w:rsidRPr="00FA236E">
        <w:rPr>
          <w:rFonts w:ascii="Times New Roman"/>
          <w:sz w:val="24"/>
        </w:rPr>
        <w:t>lthough the self disappears during the experience, it reappears stronger after the flow experience</w:t>
      </w:r>
      <w:r>
        <w:rPr>
          <w:rFonts w:ascii="Times New Roman"/>
          <w:sz w:val="24"/>
        </w:rPr>
        <w:t>.</w:t>
      </w:r>
    </w:p>
    <w:p w14:paraId="2338383B" w14:textId="0BA83AE3" w:rsidR="004946E3" w:rsidRPr="00FA236E" w:rsidRDefault="004946E3" w:rsidP="004946E3">
      <w:pPr>
        <w:pStyle w:val="ListParagraph"/>
        <w:numPr>
          <w:ilvl w:val="0"/>
          <w:numId w:val="1"/>
        </w:numPr>
        <w:spacing w:line="480" w:lineRule="auto"/>
        <w:ind w:left="360"/>
        <w:jc w:val="left"/>
        <w:rPr>
          <w:rFonts w:ascii="Times New Roman"/>
          <w:sz w:val="24"/>
        </w:rPr>
      </w:pPr>
      <w:r>
        <w:rPr>
          <w:rFonts w:ascii="Times New Roman"/>
          <w:sz w:val="24"/>
        </w:rPr>
        <w:t>One</w:t>
      </w:r>
      <w:r w:rsidR="004B074D">
        <w:rPr>
          <w:rFonts w:ascii="Times New Roman"/>
          <w:sz w:val="24"/>
        </w:rPr>
        <w:t>’</w:t>
      </w:r>
      <w:r>
        <w:rPr>
          <w:rFonts w:ascii="Times New Roman"/>
          <w:sz w:val="24"/>
        </w:rPr>
        <w:t>s s</w:t>
      </w:r>
      <w:r w:rsidRPr="00FA236E">
        <w:rPr>
          <w:rFonts w:ascii="Times New Roman"/>
          <w:sz w:val="24"/>
        </w:rPr>
        <w:t xml:space="preserve">ense of time is altered: </w:t>
      </w:r>
      <w:r>
        <w:rPr>
          <w:rFonts w:ascii="Times New Roman"/>
          <w:sz w:val="24"/>
        </w:rPr>
        <w:t>H</w:t>
      </w:r>
      <w:r w:rsidRPr="00FA236E">
        <w:rPr>
          <w:rFonts w:ascii="Times New Roman"/>
          <w:sz w:val="24"/>
        </w:rPr>
        <w:t>ours seem like minutes</w:t>
      </w:r>
      <w:r>
        <w:rPr>
          <w:rFonts w:ascii="Times New Roman"/>
          <w:sz w:val="24"/>
        </w:rPr>
        <w:t>.</w:t>
      </w:r>
    </w:p>
    <w:p w14:paraId="3ED1FC3C" w14:textId="77777777" w:rsidR="004946E3" w:rsidRPr="00313D88" w:rsidRDefault="004946E3" w:rsidP="00EA5C7B">
      <w:pPr>
        <w:pStyle w:val="Heading3"/>
      </w:pPr>
      <w:bookmarkStart w:id="16" w:name="_Toc291696488"/>
      <w:r>
        <w:t>C</w:t>
      </w:r>
      <w:r w:rsidRPr="00313D88">
        <w:t xml:space="preserve">lear </w:t>
      </w:r>
      <w:r>
        <w:t>G</w:t>
      </w:r>
      <w:r w:rsidRPr="00313D88">
        <w:t xml:space="preserve">oals and </w:t>
      </w:r>
      <w:r>
        <w:t>F</w:t>
      </w:r>
      <w:r w:rsidRPr="00313D88">
        <w:t>eedback</w:t>
      </w:r>
      <w:bookmarkEnd w:id="16"/>
    </w:p>
    <w:p w14:paraId="18C66A9B" w14:textId="77777777" w:rsidR="004946E3" w:rsidRDefault="004946E3" w:rsidP="004946E3">
      <w:pPr>
        <w:spacing w:after="0" w:line="480" w:lineRule="auto"/>
      </w:pPr>
      <w:r>
        <w:tab/>
        <w:t>When undertaking an activity, clear goals and immediate feedback are necessary. Clear goals involve a certain type of order, and immediate feedback keeps the mind concentrated on the activity. In addition, some type of challenge must be present in order to feel enjoyment. If I set as my goal to stay alive while remaining on my couch all day, then I would have set clear goals and received feedback, but I would not feel the same type of enjoyment as a rock climber receiving constant feedback of the inches he has climbed that get him closer to his objective of completing the climb. Similarly, writing a dissertation can be made enjoyable when the author answers a question within a specific amount of time, receives immediate feedback as the pages get filled, organizes thoughts, clarifies ideas, and transforms the research from an academic assignment to a personal adventure. As the experience becomes optimal, the individual becomes the action.</w:t>
      </w:r>
    </w:p>
    <w:p w14:paraId="0EF489DD" w14:textId="0340C2F2" w:rsidR="004946E3" w:rsidRDefault="004946E3" w:rsidP="004946E3">
      <w:pPr>
        <w:spacing w:after="0" w:line="480" w:lineRule="auto"/>
      </w:pPr>
      <w:r>
        <w:tab/>
        <w:t>However, goals and feedback are</w:t>
      </w:r>
      <w:r w:rsidR="00201C67">
        <w:t xml:space="preserve"> not always</w:t>
      </w:r>
      <w:r>
        <w:t xml:space="preserve"> clear, especially in an open-ended activity such as writing a dissertation or learning a language. How does one know that one responded to a problem in a satisfactory way? One might </w:t>
      </w:r>
      <w:r w:rsidR="00201C67">
        <w:t xml:space="preserve">receive external feedback, but still feel that </w:t>
      </w:r>
      <w:r>
        <w:t xml:space="preserve">something could have been done better. Similarly, when can a language learner claim that he or she has attained proficiency in </w:t>
      </w:r>
      <w:r w:rsidRPr="007A0AA3">
        <w:t>a languag</w:t>
      </w:r>
      <w:r>
        <w:t>e? Some SLA literature attempted</w:t>
      </w:r>
      <w:r w:rsidRPr="007A0AA3">
        <w:t xml:space="preserve"> to define language proficiency</w:t>
      </w:r>
      <w:r>
        <w:t xml:space="preserve"> as</w:t>
      </w:r>
      <w:r w:rsidRPr="007A0AA3">
        <w:t xml:space="preserve"> ease of speech and fluidity (</w:t>
      </w:r>
      <w:proofErr w:type="spellStart"/>
      <w:r w:rsidRPr="007A0AA3">
        <w:t>Guillot</w:t>
      </w:r>
      <w:proofErr w:type="spellEnd"/>
      <w:r w:rsidRPr="007A0AA3">
        <w:t xml:space="preserve">; </w:t>
      </w:r>
      <w:proofErr w:type="spellStart"/>
      <w:r w:rsidRPr="007A0AA3">
        <w:t>Kormos</w:t>
      </w:r>
      <w:proofErr w:type="spellEnd"/>
      <w:r w:rsidRPr="007A0AA3">
        <w:t xml:space="preserve">; </w:t>
      </w:r>
      <w:proofErr w:type="spellStart"/>
      <w:r w:rsidRPr="007A0AA3">
        <w:t>Riggenbach</w:t>
      </w:r>
      <w:proofErr w:type="spellEnd"/>
      <w:r w:rsidRPr="007A0AA3">
        <w:t xml:space="preserve">; Schmidt; </w:t>
      </w:r>
      <w:proofErr w:type="spellStart"/>
      <w:r w:rsidRPr="007A0AA3">
        <w:t>Segalowitz</w:t>
      </w:r>
      <w:proofErr w:type="spellEnd"/>
      <w:r w:rsidRPr="007A0AA3">
        <w:t>). However, there seem to be no</w:t>
      </w:r>
      <w:r w:rsidR="00002867">
        <w:t xml:space="preserve"> universal</w:t>
      </w:r>
      <w:r w:rsidRPr="007A0AA3">
        <w:t xml:space="preserve"> standards </w:t>
      </w:r>
      <w:r>
        <w:t>for</w:t>
      </w:r>
      <w:r w:rsidRPr="007A0AA3">
        <w:t xml:space="preserve"> what a proficient speaker is. Although we can more or less assume when second language learning starts, is it possible to observe when it ends? In fact, proficiency is subjective</w:t>
      </w:r>
      <w:r>
        <w:t>,</w:t>
      </w:r>
      <w:r w:rsidRPr="007A0AA3">
        <w:t xml:space="preserve"> although there can be some type of agreement on the measurement (such as the Test of English as a Foreign Language</w:t>
      </w:r>
      <w:r>
        <w:t>,</w:t>
      </w:r>
      <w:r w:rsidRPr="007A0AA3">
        <w:t xml:space="preserve"> or TOEFL).</w:t>
      </w:r>
    </w:p>
    <w:p w14:paraId="565996AF" w14:textId="0A51F331" w:rsidR="004946E3" w:rsidRDefault="004946E3" w:rsidP="004946E3">
      <w:pPr>
        <w:spacing w:after="0" w:line="480" w:lineRule="auto"/>
      </w:pPr>
      <w:r>
        <w:tab/>
        <w:t xml:space="preserve">For activities such as language learning, which can yield open-ended results, the individual performing the action should set the goals and find a way to obtain immediate feedback about his or her performance. A language learner can set the goals of being intelligible, speaking like a native speaker, or publishing and presenting work in a setting using the target language. This way, the individual has already established a type of control over the activity, thus bringing order to his or her consciousness. When the individual controls his or her consciousness over the activity, this improves the quality of life according to </w:t>
      </w:r>
      <w:proofErr w:type="spellStart"/>
      <w:r>
        <w:t>C</w:t>
      </w:r>
      <w:r w:rsidRPr="007A0AA3">
        <w:t>sikszentmihalyi</w:t>
      </w:r>
      <w:proofErr w:type="spellEnd"/>
      <w:r>
        <w:t>. Therefore, control over the activity is actually the control over the representation of this activity in the individual</w:t>
      </w:r>
      <w:r w:rsidR="004B074D">
        <w:t>’</w:t>
      </w:r>
      <w:r>
        <w:t>s consciousness. After setting goals and setting a system of rewards through immediate feedback, it is important that the individual reach his or her goals to complete the optimal experience and be in a state of flow. In the process of reaching the desired result, the individual can reflect on the struggle, the overcoming of the struggle, and the satisfaction obtained when deciding to undertake the same activity again.</w:t>
      </w:r>
    </w:p>
    <w:p w14:paraId="45F6A8A4" w14:textId="537DF6EE" w:rsidR="004946E3" w:rsidRPr="00DE55AD" w:rsidRDefault="004946E3" w:rsidP="004946E3">
      <w:pPr>
        <w:spacing w:after="0" w:line="480" w:lineRule="auto"/>
        <w:rPr>
          <w:color w:val="FF0000"/>
        </w:rPr>
      </w:pPr>
      <w:r>
        <w:tab/>
        <w:t xml:space="preserve">Because individuals </w:t>
      </w:r>
      <w:r w:rsidR="00002867">
        <w:t>have</w:t>
      </w:r>
      <w:r>
        <w:t xml:space="preserve"> different</w:t>
      </w:r>
      <w:r w:rsidR="00002867">
        <w:t xml:space="preserve"> particularities</w:t>
      </w:r>
      <w:r>
        <w:t>, they are sensitive to multiple forms of input. The type of feedback indicating satisfaction depends on the individual</w:t>
      </w:r>
      <w:r w:rsidR="004B074D">
        <w:t>’</w:t>
      </w:r>
      <w:r>
        <w:t xml:space="preserve">s response to it. Although activities that provide a state of flow vary among individuals, </w:t>
      </w:r>
      <w:proofErr w:type="spellStart"/>
      <w:r>
        <w:t>C</w:t>
      </w:r>
      <w:r w:rsidRPr="007A0AA3">
        <w:t>sikszentmihalyi</w:t>
      </w:r>
      <w:proofErr w:type="spellEnd"/>
      <w:r>
        <w:t xml:space="preserve"> made the case that they are similar in essence. They bring order to </w:t>
      </w:r>
      <w:proofErr w:type="spellStart"/>
      <w:r>
        <w:t>consciouness</w:t>
      </w:r>
      <w:proofErr w:type="spellEnd"/>
      <w:r>
        <w:t xml:space="preserve"> and strengthen the structure of the self. </w:t>
      </w:r>
      <w:r w:rsidR="004B074D">
        <w:t>“</w:t>
      </w:r>
      <w:r>
        <w:t>Almost any kind of feedback can be enjoyable, provided it is logically related to a goal in which one has invested psychic energy</w:t>
      </w:r>
      <w:r w:rsidR="004B074D">
        <w:t>”</w:t>
      </w:r>
      <w:r>
        <w:t xml:space="preserve"> (57).</w:t>
      </w:r>
    </w:p>
    <w:p w14:paraId="22B07917" w14:textId="6F622ED3" w:rsidR="004946E3" w:rsidRDefault="004946E3" w:rsidP="00B11200">
      <w:pPr>
        <w:pStyle w:val="Heading3"/>
      </w:pPr>
      <w:bookmarkStart w:id="17" w:name="_Toc291696489"/>
      <w:r w:rsidRPr="00CD31EA">
        <w:t>The Autotelic Experience</w:t>
      </w:r>
      <w:r>
        <w:t xml:space="preserve">: </w:t>
      </w:r>
      <w:r w:rsidR="004B074D">
        <w:t>“</w:t>
      </w:r>
      <w:r>
        <w:t>Flow People</w:t>
      </w:r>
      <w:r w:rsidR="004B074D">
        <w:t>”</w:t>
      </w:r>
      <w:bookmarkEnd w:id="17"/>
    </w:p>
    <w:p w14:paraId="67223534" w14:textId="7FD45D8D" w:rsidR="004946E3" w:rsidRDefault="004946E3" w:rsidP="004946E3">
      <w:pPr>
        <w:spacing w:after="0" w:line="480" w:lineRule="auto"/>
      </w:pPr>
      <w:r>
        <w:tab/>
      </w:r>
      <w:r w:rsidR="004B074D">
        <w:t>“</w:t>
      </w:r>
      <w:r>
        <w:t>The key element of an optimal experience is that it is an end in itself</w:t>
      </w:r>
      <w:r w:rsidR="004B074D">
        <w:t>”</w:t>
      </w:r>
      <w:r>
        <w:t xml:space="preserve"> (</w:t>
      </w:r>
      <w:proofErr w:type="spellStart"/>
      <w:r>
        <w:t>Csikszentmihalyi</w:t>
      </w:r>
      <w:proofErr w:type="spellEnd"/>
      <w:r>
        <w:t xml:space="preserve"> 67). This might provide some insight into why </w:t>
      </w:r>
      <w:r w:rsidR="00201C67">
        <w:t>the language learners</w:t>
      </w:r>
      <w:r>
        <w:t xml:space="preserve"> in this study experienced things differently when they started to be intelligible. Although not completely correct using the grammar, they reached an intermediate goal of communicating, which is the primary function of language, and enjoyed doing so for a while </w:t>
      </w:r>
      <w:r w:rsidR="00201C67">
        <w:t>although</w:t>
      </w:r>
      <w:r>
        <w:t xml:space="preserve"> they may not have been using the language properly. </w:t>
      </w:r>
      <w:proofErr w:type="spellStart"/>
      <w:r w:rsidRPr="007A0AA3">
        <w:t>Csikszentmihalyi</w:t>
      </w:r>
      <w:proofErr w:type="spellEnd"/>
      <w:r>
        <w:t xml:space="preserve"> calls such an experience an </w:t>
      </w:r>
      <w:r w:rsidRPr="0028166F">
        <w:rPr>
          <w:i/>
        </w:rPr>
        <w:t>autotelic experience</w:t>
      </w:r>
      <w:r w:rsidR="00201C67">
        <w:t>,</w:t>
      </w:r>
      <w:r>
        <w:t xml:space="preserve"> that is, an activity that </w:t>
      </w:r>
      <w:r w:rsidR="004B074D">
        <w:t>“</w:t>
      </w:r>
      <w:r>
        <w:t>is done not with the expectation of some future benefit, but simply because the doing itself is a reward</w:t>
      </w:r>
      <w:r w:rsidR="004B074D">
        <w:t>”</w:t>
      </w:r>
      <w:r>
        <w:t xml:space="preserve"> (12). However, an autotelic experience can start out as </w:t>
      </w:r>
      <w:proofErr w:type="spellStart"/>
      <w:r>
        <w:t>exotelic</w:t>
      </w:r>
      <w:proofErr w:type="spellEnd"/>
      <w:r>
        <w:t xml:space="preserve">, one that is done only for benefits that are exterior to the process itself. Autotelic experiences bring enjoyment because </w:t>
      </w:r>
      <w:r w:rsidR="004B074D">
        <w:t>“</w:t>
      </w:r>
      <w:r>
        <w:t>life is justified in the present, instead of being held hostage to a hypothetical future</w:t>
      </w:r>
      <w:r w:rsidR="004B074D">
        <w:t>”</w:t>
      </w:r>
      <w:r>
        <w:t xml:space="preserve"> (69). </w:t>
      </w:r>
    </w:p>
    <w:p w14:paraId="26600188" w14:textId="453EFC5F" w:rsidR="004946E3" w:rsidRDefault="004946E3" w:rsidP="004946E3">
      <w:pPr>
        <w:spacing w:after="0" w:line="480" w:lineRule="auto"/>
      </w:pPr>
      <w:r>
        <w:tab/>
      </w:r>
      <w:proofErr w:type="spellStart"/>
      <w:r w:rsidRPr="007A0AA3">
        <w:t>Csikszentmihalyi</w:t>
      </w:r>
      <w:proofErr w:type="spellEnd"/>
      <w:r>
        <w:t xml:space="preserve"> enumerated five characteristics that could stimulate an autotelic approach to experiences: clarity, centering, choice, commitment, and challenge. Clarity </w:t>
      </w:r>
      <w:proofErr w:type="gramStart"/>
      <w:r>
        <w:t>is knowing</w:t>
      </w:r>
      <w:proofErr w:type="gramEnd"/>
      <w:r>
        <w:t xml:space="preserve"> exactly what is expected. Centering is</w:t>
      </w:r>
      <w:r w:rsidR="00201C67">
        <w:t>, for example, parents</w:t>
      </w:r>
      <w:r>
        <w:t xml:space="preserve"> showing interest in the individual</w:t>
      </w:r>
      <w:r w:rsidR="004B074D">
        <w:t>’</w:t>
      </w:r>
      <w:r>
        <w:t>s present rather than in his or her future. Choice is the feeling of having possibilities, including breaking parental rules, as long as</w:t>
      </w:r>
      <w:r w:rsidR="00201C67">
        <w:t xml:space="preserve"> the child takes responsibility</w:t>
      </w:r>
      <w:r>
        <w:t>. Challenge is consistently presenting complex opportunities for action to children.</w:t>
      </w:r>
    </w:p>
    <w:p w14:paraId="4C2778A0" w14:textId="19D760B9" w:rsidR="004946E3" w:rsidRDefault="004946E3" w:rsidP="004946E3">
      <w:pPr>
        <w:spacing w:after="0" w:line="480" w:lineRule="auto"/>
      </w:pPr>
      <w:r>
        <w:tab/>
        <w:t xml:space="preserve">Another quality that </w:t>
      </w:r>
      <w:r w:rsidR="004B074D">
        <w:t>“</w:t>
      </w:r>
      <w:r>
        <w:t>flow people</w:t>
      </w:r>
      <w:r w:rsidR="004B074D">
        <w:t>”</w:t>
      </w:r>
      <w:r>
        <w:t xml:space="preserve"> possess is the ability to find opportunities that match the skills they already have to take action</w:t>
      </w:r>
      <w:r w:rsidR="00201C67">
        <w:t>,</w:t>
      </w:r>
      <w:r>
        <w:t xml:space="preserve"> given the context and the situation. They then set goals and monitor their progress through the feedback they receive. Rather than</w:t>
      </w:r>
      <w:r w:rsidR="00AA04A0">
        <w:t xml:space="preserve"> waiting for</w:t>
      </w:r>
      <w:r>
        <w:t xml:space="preserve"> the right challenge matching their skills, they create challenges with the skills they already have. For example, while waiting in the doctor</w:t>
      </w:r>
      <w:r w:rsidR="004B074D">
        <w:t>’</w:t>
      </w:r>
      <w:r>
        <w:t>s office, one can start counting the number of people, counting how long it takes for one patient to get in the doctor</w:t>
      </w:r>
      <w:r w:rsidR="004B074D">
        <w:t>’</w:t>
      </w:r>
      <w:r>
        <w:t>s office, and multiplying the time by the number of people to get an estimate of when he or she will see the doctor. Although patients do not stay for the same amount of time in the doctor</w:t>
      </w:r>
      <w:r w:rsidR="004B074D">
        <w:t>’</w:t>
      </w:r>
      <w:r>
        <w:t>s office, this example shows that the individual is trying to restore order to consciousness with this game. Given the skills of each individual, the game can be more or less complex as long as it brings a mini-state of flow.</w:t>
      </w:r>
    </w:p>
    <w:p w14:paraId="214B7123" w14:textId="77777777" w:rsidR="004946E3" w:rsidRPr="002D541F" w:rsidRDefault="004946E3" w:rsidP="00B11200">
      <w:pPr>
        <w:pStyle w:val="Heading3"/>
      </w:pPr>
      <w:bookmarkStart w:id="18" w:name="_Toc291440524"/>
      <w:bookmarkStart w:id="19" w:name="_Toc291696490"/>
      <w:r w:rsidRPr="00A037BD">
        <w:t xml:space="preserve">Flow </w:t>
      </w:r>
      <w:r>
        <w:t>A</w:t>
      </w:r>
      <w:r w:rsidRPr="00A037BD">
        <w:t>ctivities</w:t>
      </w:r>
      <w:bookmarkEnd w:id="18"/>
      <w:bookmarkEnd w:id="19"/>
    </w:p>
    <w:p w14:paraId="66400B7A" w14:textId="77777777" w:rsidR="004946E3" w:rsidRDefault="004946E3" w:rsidP="004946E3">
      <w:pPr>
        <w:spacing w:after="0" w:line="480" w:lineRule="auto"/>
        <w:ind w:firstLine="720"/>
      </w:pPr>
      <w:r>
        <w:t xml:space="preserve">One way to access a state of flow is to alter reality by giving it a game-like dimension. French psychological anthropologist Roger </w:t>
      </w:r>
      <w:proofErr w:type="spellStart"/>
      <w:r>
        <w:t>Caillois</w:t>
      </w:r>
      <w:proofErr w:type="spellEnd"/>
      <w:r>
        <w:t xml:space="preserve"> proposed four different categories of world games, and </w:t>
      </w:r>
      <w:proofErr w:type="spellStart"/>
      <w:r w:rsidRPr="007A0AA3">
        <w:t>Csikszentmihalyi</w:t>
      </w:r>
      <w:proofErr w:type="spellEnd"/>
      <w:r>
        <w:t xml:space="preserve"> used the expression </w:t>
      </w:r>
      <w:r w:rsidRPr="00473F41">
        <w:rPr>
          <w:i/>
        </w:rPr>
        <w:t>world game</w:t>
      </w:r>
      <w:r>
        <w:t xml:space="preserve"> to include specific kinds of pleasurable activities. These four activities are as follows:</w:t>
      </w:r>
    </w:p>
    <w:p w14:paraId="42053743" w14:textId="77777777" w:rsidR="004946E3" w:rsidRDefault="004946E3" w:rsidP="004946E3">
      <w:pPr>
        <w:spacing w:after="0" w:line="480" w:lineRule="auto"/>
        <w:ind w:left="720" w:right="990"/>
      </w:pPr>
      <w:r w:rsidDel="00EC58BB">
        <w:t xml:space="preserve"> </w:t>
      </w:r>
      <w:proofErr w:type="spellStart"/>
      <w:r w:rsidRPr="00A037BD">
        <w:rPr>
          <w:i/>
        </w:rPr>
        <w:t>Agon</w:t>
      </w:r>
      <w:proofErr w:type="spellEnd"/>
      <w:r w:rsidRPr="00A037BD">
        <w:t xml:space="preserve"> includes games that have competition as their main feature, such as most sports and athletic events; </w:t>
      </w:r>
      <w:proofErr w:type="spellStart"/>
      <w:r w:rsidRPr="00A037BD">
        <w:rPr>
          <w:i/>
        </w:rPr>
        <w:t>alea</w:t>
      </w:r>
      <w:proofErr w:type="spellEnd"/>
      <w:r w:rsidRPr="00A037BD">
        <w:t xml:space="preserve"> is the class that includes all games of chance, from dice to bingo; </w:t>
      </w:r>
      <w:proofErr w:type="spellStart"/>
      <w:r w:rsidRPr="00A037BD">
        <w:rPr>
          <w:i/>
        </w:rPr>
        <w:t>ilinx</w:t>
      </w:r>
      <w:proofErr w:type="spellEnd"/>
      <w:r w:rsidRPr="00A037BD">
        <w:t xml:space="preserve">, or vertigo, is the name he gives to activities that alter consciousness by scrambling ordinary perception, such as riding a merry-go-round or skydiving; and </w:t>
      </w:r>
      <w:r w:rsidRPr="00A037BD">
        <w:rPr>
          <w:i/>
        </w:rPr>
        <w:t>mimicry</w:t>
      </w:r>
      <w:r w:rsidRPr="00A037BD">
        <w:t xml:space="preserve"> is the group of activities in which alternative realities are created, such as dance, theater, and the arts in general.</w:t>
      </w:r>
      <w:r>
        <w:t xml:space="preserve"> (72)</w:t>
      </w:r>
    </w:p>
    <w:p w14:paraId="5D25ED6A" w14:textId="67F2038D" w:rsidR="004946E3" w:rsidRDefault="004946E3" w:rsidP="004946E3">
      <w:pPr>
        <w:spacing w:after="0" w:line="480" w:lineRule="auto"/>
      </w:pPr>
      <w:r>
        <w:tab/>
        <w:t xml:space="preserve">According to </w:t>
      </w:r>
      <w:proofErr w:type="spellStart"/>
      <w:r>
        <w:t>C</w:t>
      </w:r>
      <w:r w:rsidRPr="007A0AA3">
        <w:t>sikszentmihalyi</w:t>
      </w:r>
      <w:proofErr w:type="spellEnd"/>
      <w:r>
        <w:t>, games provide opportunities to go beyond the limits of ordinary experience. For example, in agonic games, the players on opposite sides must expand t</w:t>
      </w:r>
      <w:r w:rsidR="00201C67">
        <w:t>heir skills to beat each other,</w:t>
      </w:r>
      <w:r>
        <w:t xml:space="preserve"> which is the root of the concept of competition. They should use each other</w:t>
      </w:r>
      <w:r w:rsidR="004B074D">
        <w:t>’</w:t>
      </w:r>
      <w:r>
        <w:t xml:space="preserve">s skills to push themselves further. Soccer, basketball, and tennis are examples of agonic games. In </w:t>
      </w:r>
      <w:proofErr w:type="spellStart"/>
      <w:r>
        <w:t>aleatory</w:t>
      </w:r>
      <w:proofErr w:type="spellEnd"/>
      <w:r>
        <w:t xml:space="preserve"> games, players compete against chance or the future. Playing such games may create a state of flow by providing the player with a sense of control over the future. Playing po</w:t>
      </w:r>
      <w:r w:rsidR="00201C67">
        <w:t>ker or games of chance possess</w:t>
      </w:r>
      <w:r>
        <w:t xml:space="preserve"> </w:t>
      </w:r>
      <w:r w:rsidR="00201C67">
        <w:t>an</w:t>
      </w:r>
      <w:r>
        <w:t xml:space="preserve"> </w:t>
      </w:r>
      <w:proofErr w:type="spellStart"/>
      <w:r>
        <w:t>aleatory</w:t>
      </w:r>
      <w:proofErr w:type="spellEnd"/>
      <w:r>
        <w:t xml:space="preserve"> dimension. Vertigo is the most explicit way of altering the perception of reality. Bungee jumping can be considered a vertigo game because it simulates the impression of falling while being attached to a large elastic cord. Mimicry is a type of game where the perception of the self is altered instead of the perception of reality. By pretending to be someone else, such as someone more powerful, a certain state of enjoyment and pleasure can be attained. For example, acting, singing, or children playing with figurines stretches the ordinary limits of experience and provides a certain enjoyment.</w:t>
      </w:r>
    </w:p>
    <w:p w14:paraId="1311E0D0" w14:textId="77777777" w:rsidR="004946E3" w:rsidRDefault="004946E3" w:rsidP="004946E3">
      <w:pPr>
        <w:spacing w:after="0" w:line="480" w:lineRule="auto"/>
      </w:pPr>
      <w:r>
        <w:tab/>
        <w:t xml:space="preserve">Although separate, two or more of these categories can be observed in the same game. For example, when a soccer player prepares to shoot a penalty kick, in addition to the agonic dimension in which two or more players compete against each other, this specific aspect of the game possesses an </w:t>
      </w:r>
      <w:proofErr w:type="spellStart"/>
      <w:r>
        <w:t>aleatory</w:t>
      </w:r>
      <w:proofErr w:type="spellEnd"/>
      <w:r>
        <w:t xml:space="preserve"> dimension as it is about guessing what the other player will do, which requires predicting the future (</w:t>
      </w:r>
      <w:r w:rsidR="00DE55AD">
        <w:t>Bar-</w:t>
      </w:r>
      <w:r w:rsidRPr="0048455C">
        <w:t>Eli</w:t>
      </w:r>
      <w:r>
        <w:t xml:space="preserve"> &amp; </w:t>
      </w:r>
      <w:proofErr w:type="spellStart"/>
      <w:r>
        <w:t>Azar</w:t>
      </w:r>
      <w:proofErr w:type="spellEnd"/>
      <w:r>
        <w:t>). For the purposes of this study, observing how these categories alter the phenomenon of language learning through the language game may prove interesting.</w:t>
      </w:r>
    </w:p>
    <w:p w14:paraId="2FEA5538" w14:textId="77777777" w:rsidR="004946E3" w:rsidRDefault="004946E3" w:rsidP="004946E3">
      <w:pPr>
        <w:spacing w:after="0" w:line="480" w:lineRule="auto"/>
      </w:pPr>
      <w:r>
        <w:tab/>
        <w:t xml:space="preserve">By practicing an activity in a state of flow, the self acquires a certain set of skills that will determine higher challenges to attain, which, in return, will increase skills. This process is reciprocal and cyclical; therefore, the self grows and becomes more complex. However, this is possible only if the skills and challenges match in </w:t>
      </w:r>
      <w:proofErr w:type="gramStart"/>
      <w:r>
        <w:t>a certain</w:t>
      </w:r>
      <w:proofErr w:type="gramEnd"/>
      <w:r>
        <w:t xml:space="preserve"> timing. Unattainable challenges lead to anxiety, which prevents the individual from enjoying the experience. On the other hand, if the experience is not challenging, then the individual, not being able to use his skills at their full value, will experience boredom instead of flow. The following is a diagram representing the evolution of the self in a flow state, contrasting it with experiences involving feelings of anxiety and boredom.</w:t>
      </w:r>
    </w:p>
    <w:p w14:paraId="670D02CB" w14:textId="77777777" w:rsidR="00D800E7" w:rsidRDefault="004946E3" w:rsidP="00D800E7">
      <w:pPr>
        <w:keepNext/>
        <w:spacing w:after="0"/>
      </w:pPr>
      <w:r>
        <w:rPr>
          <w:noProof/>
        </w:rPr>
        <w:drawing>
          <wp:inline distT="0" distB="0" distL="0" distR="0" wp14:anchorId="4AD67D9A" wp14:editId="615446E0">
            <wp:extent cx="5130738" cy="2650067"/>
            <wp:effectExtent l="76200" t="76200" r="127635" b="1187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4"/>
                    <a:srcRect/>
                    <a:stretch>
                      <a:fillRect/>
                    </a:stretch>
                  </pic:blipFill>
                  <pic:spPr bwMode="auto">
                    <a:xfrm>
                      <a:off x="0" y="0"/>
                      <a:ext cx="5131868" cy="2650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BD40E06" w14:textId="1A6C05C1" w:rsidR="004946E3" w:rsidRPr="001F1F73" w:rsidRDefault="001F1F73" w:rsidP="00D800E7">
      <w:pPr>
        <w:pStyle w:val="Caption"/>
        <w:rPr>
          <w:b w:val="0"/>
          <w:color w:val="auto"/>
          <w:sz w:val="20"/>
          <w:szCs w:val="20"/>
        </w:rPr>
      </w:pPr>
      <w:bookmarkStart w:id="20" w:name="_Toc292201661"/>
      <w:r w:rsidRPr="001F1F73">
        <w:rPr>
          <w:b w:val="0"/>
          <w:color w:val="auto"/>
          <w:sz w:val="20"/>
          <w:szCs w:val="20"/>
        </w:rPr>
        <w:t>Fig.</w:t>
      </w:r>
      <w:r w:rsidR="00D800E7" w:rsidRPr="001F1F73">
        <w:rPr>
          <w:b w:val="0"/>
          <w:color w:val="auto"/>
          <w:sz w:val="20"/>
          <w:szCs w:val="20"/>
        </w:rPr>
        <w:t xml:space="preserve"> </w:t>
      </w:r>
      <w:r w:rsidR="00D800E7" w:rsidRPr="001F1F73">
        <w:rPr>
          <w:b w:val="0"/>
          <w:color w:val="auto"/>
          <w:sz w:val="20"/>
          <w:szCs w:val="20"/>
        </w:rPr>
        <w:fldChar w:fldCharType="begin"/>
      </w:r>
      <w:r w:rsidR="00D800E7" w:rsidRPr="001F1F73">
        <w:rPr>
          <w:b w:val="0"/>
          <w:color w:val="auto"/>
          <w:sz w:val="20"/>
          <w:szCs w:val="20"/>
        </w:rPr>
        <w:instrText xml:space="preserve"> SEQ Figure \* ARABIC </w:instrText>
      </w:r>
      <w:r w:rsidR="00D800E7" w:rsidRPr="001F1F73">
        <w:rPr>
          <w:b w:val="0"/>
          <w:color w:val="auto"/>
          <w:sz w:val="20"/>
          <w:szCs w:val="20"/>
        </w:rPr>
        <w:fldChar w:fldCharType="separate"/>
      </w:r>
      <w:r w:rsidR="00FB067C">
        <w:rPr>
          <w:b w:val="0"/>
          <w:noProof/>
          <w:color w:val="auto"/>
          <w:sz w:val="20"/>
          <w:szCs w:val="20"/>
        </w:rPr>
        <w:t>1</w:t>
      </w:r>
      <w:r w:rsidR="00D800E7" w:rsidRPr="001F1F73">
        <w:rPr>
          <w:b w:val="0"/>
          <w:color w:val="auto"/>
          <w:sz w:val="20"/>
          <w:szCs w:val="20"/>
        </w:rPr>
        <w:fldChar w:fldCharType="end"/>
      </w:r>
      <w:r w:rsidRPr="001F1F73">
        <w:rPr>
          <w:b w:val="0"/>
          <w:color w:val="auto"/>
          <w:sz w:val="20"/>
          <w:szCs w:val="20"/>
        </w:rPr>
        <w:t xml:space="preserve">. </w:t>
      </w:r>
      <w:proofErr w:type="gramStart"/>
      <w:r w:rsidRPr="001F1F73">
        <w:rPr>
          <w:b w:val="0"/>
          <w:color w:val="auto"/>
          <w:sz w:val="20"/>
          <w:szCs w:val="20"/>
        </w:rPr>
        <w:t>Growth of the self in a state of flow (</w:t>
      </w:r>
      <w:proofErr w:type="spellStart"/>
      <w:r w:rsidRPr="001F1F73">
        <w:rPr>
          <w:b w:val="0"/>
          <w:color w:val="auto"/>
          <w:sz w:val="20"/>
          <w:szCs w:val="20"/>
        </w:rPr>
        <w:t>Csikszentmihalyi</w:t>
      </w:r>
      <w:proofErr w:type="spellEnd"/>
      <w:r w:rsidRPr="001F1F73">
        <w:rPr>
          <w:b w:val="0"/>
          <w:color w:val="auto"/>
          <w:sz w:val="20"/>
          <w:szCs w:val="20"/>
        </w:rPr>
        <w:t xml:space="preserve"> 74).</w:t>
      </w:r>
      <w:bookmarkEnd w:id="20"/>
      <w:proofErr w:type="gramEnd"/>
    </w:p>
    <w:p w14:paraId="047B02D1" w14:textId="786C3999" w:rsidR="004946E3" w:rsidRDefault="004946E3" w:rsidP="004946E3">
      <w:pPr>
        <w:spacing w:after="0" w:line="480" w:lineRule="auto"/>
      </w:pPr>
      <w:r>
        <w:tab/>
        <w:t xml:space="preserve">Challenges and skills, the two most important aspects of the experience, are represented on the two axes of the diagram. In his book, </w:t>
      </w:r>
      <w:proofErr w:type="spellStart"/>
      <w:r>
        <w:t>C</w:t>
      </w:r>
      <w:r w:rsidRPr="007A0AA3">
        <w:t>sikszentmihalyi</w:t>
      </w:r>
      <w:proofErr w:type="spellEnd"/>
      <w:r w:rsidRPr="00CD0501">
        <w:t xml:space="preserve"> uses the example of Alex</w:t>
      </w:r>
      <w:r>
        <w:t xml:space="preserve"> playing tennis (74-75). The letter A represents Alex at four different moments: A1, A2, A3 and A4. In this research, I will use the example of Alex learning French as a second language to explain the diagram. When he started to learn the language, Alex was in state A1. His skills were not developed, and the challenges he faced were not too difficult. He was asked only to memorize</w:t>
      </w:r>
      <w:r w:rsidR="00871E09">
        <w:t xml:space="preserve"> </w:t>
      </w:r>
      <w:r>
        <w:t xml:space="preserve">a declarative and an interrogative sentence: (1) </w:t>
      </w:r>
      <w:r w:rsidR="004B074D">
        <w:t>“</w:t>
      </w:r>
      <w:r w:rsidRPr="0028166F">
        <w:rPr>
          <w:i/>
        </w:rPr>
        <w:t xml:space="preserve">Je </w:t>
      </w:r>
      <w:proofErr w:type="spellStart"/>
      <w:r w:rsidRPr="0028166F">
        <w:rPr>
          <w:i/>
        </w:rPr>
        <w:t>m</w:t>
      </w:r>
      <w:r w:rsidR="004B074D">
        <w:rPr>
          <w:i/>
        </w:rPr>
        <w:t>’</w:t>
      </w:r>
      <w:r w:rsidRPr="0028166F">
        <w:rPr>
          <w:i/>
        </w:rPr>
        <w:t>appelle</w:t>
      </w:r>
      <w:proofErr w:type="spellEnd"/>
      <w:r w:rsidRPr="0028166F">
        <w:rPr>
          <w:i/>
        </w:rPr>
        <w:t xml:space="preserve"> Alex</w:t>
      </w:r>
      <w:r>
        <w:t>,</w:t>
      </w:r>
      <w:r w:rsidR="004B074D">
        <w:t>”</w:t>
      </w:r>
      <w:r>
        <w:t xml:space="preserve"> which is </w:t>
      </w:r>
      <w:r w:rsidR="004B074D">
        <w:t>“</w:t>
      </w:r>
      <w:r>
        <w:t>My name is Alex,</w:t>
      </w:r>
      <w:r w:rsidR="004B074D">
        <w:t>”</w:t>
      </w:r>
      <w:r>
        <w:t xml:space="preserve"> and (2) </w:t>
      </w:r>
      <w:r w:rsidR="004B074D">
        <w:t>“</w:t>
      </w:r>
      <w:r w:rsidR="00AA04A0">
        <w:rPr>
          <w:i/>
        </w:rPr>
        <w:t xml:space="preserve">Et </w:t>
      </w:r>
      <w:proofErr w:type="spellStart"/>
      <w:r w:rsidR="00AA04A0">
        <w:rPr>
          <w:i/>
        </w:rPr>
        <w:t>toi</w:t>
      </w:r>
      <w:proofErr w:type="spellEnd"/>
      <w:r w:rsidR="00AA04A0">
        <w:rPr>
          <w:i/>
        </w:rPr>
        <w:t>, comment</w:t>
      </w:r>
      <w:r w:rsidRPr="0028166F">
        <w:rPr>
          <w:i/>
        </w:rPr>
        <w:t xml:space="preserve"> </w:t>
      </w:r>
      <w:proofErr w:type="spellStart"/>
      <w:r w:rsidRPr="0028166F">
        <w:rPr>
          <w:i/>
        </w:rPr>
        <w:t>t</w:t>
      </w:r>
      <w:r w:rsidR="004B074D">
        <w:rPr>
          <w:i/>
        </w:rPr>
        <w:t>’</w:t>
      </w:r>
      <w:r w:rsidRPr="0028166F">
        <w:rPr>
          <w:i/>
        </w:rPr>
        <w:t>appelles</w:t>
      </w:r>
      <w:r w:rsidR="00AA04A0">
        <w:rPr>
          <w:i/>
        </w:rPr>
        <w:t>-tu</w:t>
      </w:r>
      <w:proofErr w:type="spellEnd"/>
      <w:r w:rsidRPr="0028166F">
        <w:rPr>
          <w:i/>
        </w:rPr>
        <w:t>?</w:t>
      </w:r>
      <w:proofErr w:type="gramStart"/>
      <w:r w:rsidR="004B074D">
        <w:t>”</w:t>
      </w:r>
      <w:r>
        <w:t>,</w:t>
      </w:r>
      <w:proofErr w:type="gramEnd"/>
      <w:r>
        <w:t xml:space="preserve"> which is </w:t>
      </w:r>
      <w:r w:rsidR="004B074D">
        <w:t>“</w:t>
      </w:r>
      <w:r>
        <w:t>And you, what is your name?</w:t>
      </w:r>
      <w:r w:rsidR="004B074D">
        <w:t>”</w:t>
      </w:r>
      <w:r>
        <w:t xml:space="preserve"> He had to introduce himself in French and then turn to his classmate and ask him what his name was. First, the sentence</w:t>
      </w:r>
      <w:r w:rsidR="00871E09">
        <w:t>s</w:t>
      </w:r>
      <w:r>
        <w:t xml:space="preserve"> </w:t>
      </w:r>
      <w:r w:rsidR="00871E09">
        <w:t>were</w:t>
      </w:r>
      <w:r>
        <w:t xml:space="preserve"> written on the board, and then the French teacher erased the sentence</w:t>
      </w:r>
      <w:r w:rsidR="00871E09">
        <w:t>s</w:t>
      </w:r>
      <w:r>
        <w:t xml:space="preserve"> while students in groups were still repeating the task. During the first couple of classes, Alex was enjoying the class because the difficulty of the task matched his rudimentary skills. For example, he used his memory to remember the sentences and used his ear</w:t>
      </w:r>
      <w:r w:rsidR="00AA04A0">
        <w:t xml:space="preserve"> to listen to the pronunciation</w:t>
      </w:r>
      <w:r>
        <w:t xml:space="preserve"> of the words </w:t>
      </w:r>
      <w:r w:rsidR="00AA04A0">
        <w:t>and</w:t>
      </w:r>
      <w:r>
        <w:t xml:space="preserve"> reproduce them correctly. We can infer that he is in a basic state of flow. However, this state does not last long. </w:t>
      </w:r>
    </w:p>
    <w:p w14:paraId="7E27D115" w14:textId="77777777" w:rsidR="004946E3" w:rsidRPr="009E52E0" w:rsidRDefault="004946E3" w:rsidP="00B11200">
      <w:pPr>
        <w:pStyle w:val="Heading3"/>
      </w:pPr>
      <w:bookmarkStart w:id="21" w:name="_Toc291440525"/>
      <w:bookmarkStart w:id="22" w:name="_Toc291696491"/>
      <w:r w:rsidRPr="009E52E0">
        <w:t>Boredom</w:t>
      </w:r>
      <w:r>
        <w:t xml:space="preserve"> and Anxiety</w:t>
      </w:r>
      <w:bookmarkEnd w:id="21"/>
      <w:bookmarkEnd w:id="22"/>
    </w:p>
    <w:p w14:paraId="588D0591" w14:textId="66D08845" w:rsidR="004946E3" w:rsidRDefault="004946E3" w:rsidP="004946E3">
      <w:pPr>
        <w:spacing w:after="0" w:line="480" w:lineRule="auto"/>
      </w:pPr>
      <w:r>
        <w:tab/>
        <w:t xml:space="preserve">There are two possible evolutions in experience. In the first case, Alex might grow bored of having to repeat preconceived sentences. He was doing well in performing the task, but he felt as if he was not learning the language because he was still not able to communicate in the target language. Therefore, since the challenges were not </w:t>
      </w:r>
      <w:r w:rsidR="00AA04A0">
        <w:t>difficult</w:t>
      </w:r>
      <w:r>
        <w:t xml:space="preserve"> enough, he went into state A2. Since this state was not an enjoyable experience, he tried to modify it to make it enjoyable. He was able to do so by increasing the challenges that he was facing to match his skills. How</w:t>
      </w:r>
      <w:r w:rsidR="00AA04A0">
        <w:t>ever, if he did not encounter a</w:t>
      </w:r>
      <w:r>
        <w:t xml:space="preserve"> </w:t>
      </w:r>
      <w:r w:rsidR="00AA04A0">
        <w:t>sufficient</w:t>
      </w:r>
      <w:r>
        <w:t xml:space="preserve"> challenge, then he might give up learning French altogether (at least until he encountered a challenge that matched his skills). </w:t>
      </w:r>
    </w:p>
    <w:p w14:paraId="351B7E18" w14:textId="4DFFC4F2" w:rsidR="004946E3" w:rsidRDefault="004946E3" w:rsidP="004946E3">
      <w:pPr>
        <w:spacing w:after="0" w:line="480" w:lineRule="auto"/>
      </w:pPr>
      <w:r>
        <w:tab/>
        <w:t>In the second case, Alex</w:t>
      </w:r>
      <w:r w:rsidR="004B074D">
        <w:t>’</w:t>
      </w:r>
      <w:r>
        <w:t xml:space="preserve">s skills were not high enough to match the new challenges he was facing </w:t>
      </w:r>
      <w:r w:rsidR="00AA04A0">
        <w:t>perhaps</w:t>
      </w:r>
      <w:r>
        <w:t xml:space="preserve"> because Alex</w:t>
      </w:r>
      <w:r w:rsidR="004B074D">
        <w:t>’</w:t>
      </w:r>
      <w:r>
        <w:t xml:space="preserve">s teacher increased the difficulty of the course too quickly or because Alex had not done the work to acquire the necessary skills to understand the new content in class. He was in state A3 and felt anxiety. He had only one option to keep being in a state of flow: increase his skills to match the new challenges. Although he could lower the difficulty of the challenges and go back to state A1, </w:t>
      </w:r>
      <w:proofErr w:type="spellStart"/>
      <w:r w:rsidRPr="007A0AA3">
        <w:t>Csikszentmihalyi</w:t>
      </w:r>
      <w:proofErr w:type="spellEnd"/>
      <w:r>
        <w:t xml:space="preserve"> suggested that </w:t>
      </w:r>
      <w:r w:rsidR="004B074D">
        <w:t>“</w:t>
      </w:r>
      <w:r>
        <w:t>in practice it is difficult to ignore challenges once one is aware that they exist</w:t>
      </w:r>
      <w:r w:rsidR="004B074D">
        <w:t>”</w:t>
      </w:r>
      <w:r>
        <w:t xml:space="preserve"> (75). If Alex could not go back to a flow state, i.e., if the new challenges he was facing are beyond his reach, then he might feel alienated and give up learning French. </w:t>
      </w:r>
    </w:p>
    <w:p w14:paraId="7AC12034" w14:textId="77777777" w:rsidR="004946E3" w:rsidRDefault="004946E3" w:rsidP="004946E3">
      <w:pPr>
        <w:spacing w:after="0" w:line="480" w:lineRule="auto"/>
      </w:pPr>
      <w:r>
        <w:tab/>
        <w:t>A4, although enjoyable, is not a stable state. Alex will need to always encounter or create challenges that match his newly acquired skills in order to keep being in a state of flow and avoid falling into a state of anxiety or boredom.</w:t>
      </w:r>
    </w:p>
    <w:p w14:paraId="5DFD61A7" w14:textId="77777777" w:rsidR="004946E3" w:rsidRPr="0037072B" w:rsidRDefault="004946E3" w:rsidP="00B11200">
      <w:pPr>
        <w:pStyle w:val="Heading3"/>
      </w:pPr>
      <w:bookmarkStart w:id="23" w:name="_Toc291696492"/>
      <w:r w:rsidRPr="0037072B">
        <w:t>Flow and Complexity of the Experience</w:t>
      </w:r>
      <w:bookmarkEnd w:id="23"/>
    </w:p>
    <w:p w14:paraId="5C9819C2" w14:textId="14A3217A" w:rsidR="004946E3" w:rsidRDefault="004946E3" w:rsidP="004946E3">
      <w:pPr>
        <w:spacing w:after="0" w:line="480" w:lineRule="auto"/>
      </w:pPr>
      <w:r>
        <w:tab/>
      </w:r>
      <w:proofErr w:type="gramStart"/>
      <w:r w:rsidRPr="00CA6CFF">
        <w:t>Flow is created by sustaining an enjoyable state of growth and discovery</w:t>
      </w:r>
      <w:proofErr w:type="gramEnd"/>
      <w:r>
        <w:t>. Although the state of A1 is as enjoyable as A4, A4 is different in that it is a more complex experience that demands higher skills to face challenges that are more difficult. In order to maintain a state of flow, one has to keep facing challenges that match one</w:t>
      </w:r>
      <w:r w:rsidR="004B074D">
        <w:t>’</w:t>
      </w:r>
      <w:r>
        <w:t xml:space="preserve">s skills. One cannot enjoy doing the same thing at the same level for too long. Flow is a state that is dynamic in essence, although it can be experienced in the same activity, and it primarily takes place in the inner self rather than in the experience. This inner self evolves and becomes more complex with the mediation of appropriate experiences. </w:t>
      </w:r>
    </w:p>
    <w:p w14:paraId="52211C5D" w14:textId="224913C7" w:rsidR="004946E3" w:rsidRPr="00CA6CFF" w:rsidRDefault="004946E3" w:rsidP="004946E3">
      <w:pPr>
        <w:spacing w:after="0" w:line="480" w:lineRule="auto"/>
      </w:pPr>
      <w:r>
        <w:tab/>
      </w:r>
      <w:proofErr w:type="spellStart"/>
      <w:r>
        <w:t>C</w:t>
      </w:r>
      <w:r w:rsidRPr="007A0AA3">
        <w:t>sikszentmihalyi</w:t>
      </w:r>
      <w:proofErr w:type="spellEnd"/>
      <w:r>
        <w:t xml:space="preserve"> nuanced the expressions </w:t>
      </w:r>
      <w:r w:rsidRPr="002B5AEB">
        <w:rPr>
          <w:i/>
        </w:rPr>
        <w:t>appropriate experiences</w:t>
      </w:r>
      <w:r>
        <w:t xml:space="preserve"> and </w:t>
      </w:r>
      <w:r>
        <w:rPr>
          <w:i/>
        </w:rPr>
        <w:t>appropriate</w:t>
      </w:r>
      <w:r w:rsidRPr="002B5AEB">
        <w:rPr>
          <w:i/>
        </w:rPr>
        <w:t xml:space="preserve"> skills</w:t>
      </w:r>
      <w:r>
        <w:t xml:space="preserve"> by explaining that another factor involving flow is that they are </w:t>
      </w:r>
      <w:r w:rsidRPr="002B5AEB">
        <w:rPr>
          <w:i/>
        </w:rPr>
        <w:t>perceived</w:t>
      </w:r>
      <w:r>
        <w:t xml:space="preserve"> as being appropriate. </w:t>
      </w:r>
      <w:r w:rsidR="004B074D">
        <w:t>“</w:t>
      </w:r>
      <w:r>
        <w:t xml:space="preserve">It is not only the </w:t>
      </w:r>
      <w:r w:rsidR="004B074D">
        <w:t>‘</w:t>
      </w:r>
      <w:r>
        <w:t>real</w:t>
      </w:r>
      <w:r w:rsidR="004B074D">
        <w:t>’</w:t>
      </w:r>
      <w:r>
        <w:t xml:space="preserve"> challenges presented by the situation that count, but those that the person is aware of. It is not skills we actually have that determine how we feel, but the ones we think we have</w:t>
      </w:r>
      <w:r w:rsidR="004B074D">
        <w:t>”</w:t>
      </w:r>
      <w:r>
        <w:t xml:space="preserve"> (75). Flow depends heavily on perception, which is another reason for choosing such a theoretical lens for a phenomenological study on successful language learners</w:t>
      </w:r>
      <w:r w:rsidR="004B074D">
        <w:t>’</w:t>
      </w:r>
      <w:r>
        <w:t xml:space="preserve"> perceptions of their experiences. In summary, flow has a subjective and temporal dimension.</w:t>
      </w:r>
    </w:p>
    <w:p w14:paraId="5B4A0369" w14:textId="45B12B3F" w:rsidR="004946E3" w:rsidRDefault="004946E3" w:rsidP="00B11200">
      <w:pPr>
        <w:pStyle w:val="Heading3"/>
      </w:pPr>
      <w:bookmarkStart w:id="24" w:name="_Toc291696493"/>
      <w:r w:rsidRPr="00C87464">
        <w:t>Flow</w:t>
      </w:r>
      <w:r>
        <w:t>,</w:t>
      </w:r>
      <w:r w:rsidRPr="00C87464">
        <w:t xml:space="preserve"> Culture</w:t>
      </w:r>
      <w:r>
        <w:t>, and Ethics</w:t>
      </w:r>
      <w:bookmarkEnd w:id="24"/>
    </w:p>
    <w:p w14:paraId="4171B500" w14:textId="1AC5BEDF" w:rsidR="004946E3" w:rsidRDefault="004946E3" w:rsidP="004946E3">
      <w:pPr>
        <w:spacing w:after="0" w:line="480" w:lineRule="auto"/>
      </w:pPr>
      <w:r>
        <w:rPr>
          <w:i/>
        </w:rPr>
        <w:tab/>
      </w:r>
      <w:proofErr w:type="spellStart"/>
      <w:r>
        <w:t>C</w:t>
      </w:r>
      <w:r w:rsidRPr="007A0AA3">
        <w:t>sikszentmihalyi</w:t>
      </w:r>
      <w:proofErr w:type="spellEnd"/>
      <w:r>
        <w:t xml:space="preserve"> defined culture as a set of </w:t>
      </w:r>
      <w:r w:rsidR="004B074D">
        <w:t>“</w:t>
      </w:r>
      <w:r w:rsidRPr="00C87464">
        <w:t>defensive constructions against chaos, designed to reduce the impact of randomness on experience</w:t>
      </w:r>
      <w:r w:rsidR="004B074D">
        <w:t>”</w:t>
      </w:r>
      <w:r>
        <w:t xml:space="preserve"> (74)</w:t>
      </w:r>
      <w:r w:rsidRPr="00C87464">
        <w:t xml:space="preserve">. </w:t>
      </w:r>
      <w:r>
        <w:t xml:space="preserve">Culture establishes norms, goals, and other rules that explain us how to live. It prescribes self-established boundaries that keep us safe from randomness but also prevent us from exploring beyond these boundaries. In this </w:t>
      </w:r>
      <w:r w:rsidR="004B074D">
        <w:t>“</w:t>
      </w:r>
      <w:r>
        <w:t>cultural script,</w:t>
      </w:r>
      <w:r w:rsidR="004B074D">
        <w:t>”</w:t>
      </w:r>
      <w:r>
        <w:t xml:space="preserve"> as </w:t>
      </w:r>
      <w:proofErr w:type="spellStart"/>
      <w:r>
        <w:t>C</w:t>
      </w:r>
      <w:r w:rsidRPr="007A0AA3">
        <w:t>sikszentmihalyi</w:t>
      </w:r>
      <w:proofErr w:type="spellEnd"/>
      <w:r>
        <w:t xml:space="preserve"> (74) called it, gaps and interludes must be filled to avoid chaos. They are filled with games in the broad sense of the term. </w:t>
      </w:r>
      <w:r w:rsidR="004B074D">
        <w:t>“</w:t>
      </w:r>
      <w:r>
        <w:t xml:space="preserve">They enhance action and concentration during </w:t>
      </w:r>
      <w:r w:rsidR="004B074D">
        <w:t>‘</w:t>
      </w:r>
      <w:r>
        <w:t>free time</w:t>
      </w:r>
      <w:r w:rsidR="004B074D">
        <w:t>’</w:t>
      </w:r>
      <w:r>
        <w:t>, when cultural instructions offer little guidance, and a person</w:t>
      </w:r>
      <w:r w:rsidR="004B074D">
        <w:t>’</w:t>
      </w:r>
      <w:r>
        <w:t>s attention threatens to wander into the uncharted realms of chaos</w:t>
      </w:r>
      <w:r w:rsidR="004B074D">
        <w:t>”</w:t>
      </w:r>
      <w:r>
        <w:t xml:space="preserve"> (</w:t>
      </w:r>
      <w:proofErr w:type="spellStart"/>
      <w:r>
        <w:t>Csikszentmihalyi</w:t>
      </w:r>
      <w:proofErr w:type="spellEnd"/>
      <w:r>
        <w:t xml:space="preserve"> 81). In other words, flow activities define us as human beings. They are the particularities of the individuals behind the universality of the culture. However, it is necessary to point out that </w:t>
      </w:r>
      <w:r w:rsidR="004B074D">
        <w:t>“</w:t>
      </w:r>
      <w:r>
        <w:t xml:space="preserve">a culture that enhances flow is not necessarily </w:t>
      </w:r>
      <w:r w:rsidR="004B074D">
        <w:t>‘</w:t>
      </w:r>
      <w:r>
        <w:t>good</w:t>
      </w:r>
      <w:r w:rsidR="004B074D">
        <w:t>’</w:t>
      </w:r>
      <w:r>
        <w:t xml:space="preserve"> in any moral sense</w:t>
      </w:r>
      <w:r w:rsidR="004B074D">
        <w:t>”</w:t>
      </w:r>
      <w:r>
        <w:t xml:space="preserve"> (</w:t>
      </w:r>
      <w:proofErr w:type="spellStart"/>
      <w:r>
        <w:t>Csikszentmihalyi</w:t>
      </w:r>
      <w:proofErr w:type="spellEnd"/>
      <w:r>
        <w:t xml:space="preserve"> 186). Optimal experience can exist with morally questionable activities. For example: </w:t>
      </w:r>
    </w:p>
    <w:p w14:paraId="4239A362" w14:textId="77777777" w:rsidR="004946E3" w:rsidRDefault="004946E3" w:rsidP="004946E3">
      <w:pPr>
        <w:spacing w:after="0" w:line="480" w:lineRule="auto"/>
        <w:ind w:left="720" w:right="720"/>
      </w:pPr>
      <w:r>
        <w:t>It is certainly true that for great segments of the European population, confused by the dislocating economic and cultural shocks of 1920s, the Nazi-fascist regime and ideology provided an attractive game plan. It set simple goals, clarified feedbacks, and allowed a renewed involvement with life that many found to be a relief from prior anxieties and frustrations.  (186)</w:t>
      </w:r>
    </w:p>
    <w:p w14:paraId="383DAD09" w14:textId="5E42EA07" w:rsidR="004946E3" w:rsidRPr="00C87464" w:rsidRDefault="004946E3" w:rsidP="004946E3">
      <w:pPr>
        <w:spacing w:after="0" w:line="480" w:lineRule="auto"/>
      </w:pPr>
      <w:r>
        <w:t xml:space="preserve">In other words, optimal experience and enjoyment can happen at the expense of someone else; flow can </w:t>
      </w:r>
      <w:r w:rsidR="00AA04A0">
        <w:t>be unethical</w:t>
      </w:r>
      <w:r>
        <w:t xml:space="preserve">.  </w:t>
      </w:r>
    </w:p>
    <w:p w14:paraId="31240238" w14:textId="77777777" w:rsidR="004946E3" w:rsidRDefault="004946E3" w:rsidP="00B11200">
      <w:pPr>
        <w:pStyle w:val="Heading3"/>
      </w:pPr>
      <w:bookmarkStart w:id="25" w:name="_Toc291696494"/>
      <w:r w:rsidRPr="00F77926">
        <w:t>The Obstacles of Flow</w:t>
      </w:r>
      <w:bookmarkEnd w:id="25"/>
      <w:r>
        <w:t xml:space="preserve"> </w:t>
      </w:r>
    </w:p>
    <w:p w14:paraId="4D75F0EA" w14:textId="77777777" w:rsidR="004946E3" w:rsidRDefault="004946E3" w:rsidP="004946E3">
      <w:pPr>
        <w:spacing w:after="0" w:line="480" w:lineRule="auto"/>
      </w:pPr>
      <w:r w:rsidRPr="009A23DF">
        <w:tab/>
      </w:r>
      <w:r>
        <w:t xml:space="preserve">Flow is a state that the individual must sustain with the mediation of his or her environment. When skills increase or challenges increase, the individual can easily slip into a state of anxiety or boredom, which prevents the feeling of flow when performing an activity. </w:t>
      </w:r>
      <w:proofErr w:type="spellStart"/>
      <w:r w:rsidRPr="007A0AA3">
        <w:t>Csikszentmihalyi</w:t>
      </w:r>
      <w:proofErr w:type="spellEnd"/>
      <w:r>
        <w:t xml:space="preserve"> presented two obstacles that could lead to the development of such states: anomie and alienation. </w:t>
      </w:r>
    </w:p>
    <w:p w14:paraId="40A8214A" w14:textId="18389CF2" w:rsidR="004946E3" w:rsidRDefault="004946E3" w:rsidP="004946E3">
      <w:pPr>
        <w:spacing w:after="0" w:line="480" w:lineRule="auto"/>
      </w:pPr>
      <w:r>
        <w:tab/>
      </w:r>
      <w:proofErr w:type="spellStart"/>
      <w:r>
        <w:t>Émile</w:t>
      </w:r>
      <w:proofErr w:type="spellEnd"/>
      <w:r>
        <w:t xml:space="preserve"> Durkheim,</w:t>
      </w:r>
      <w:r w:rsidR="00AA04A0">
        <w:t xml:space="preserve"> a</w:t>
      </w:r>
      <w:r>
        <w:t xml:space="preserve"> French sociologist, explained that anomie is a social condition where the norms of behavior are unclear and disorganized. Anomie affects individuals who are expected to behave in contradictory ways according to societal expectations. For example, in today</w:t>
      </w:r>
      <w:r w:rsidR="004B074D">
        <w:t>’</w:t>
      </w:r>
      <w:r>
        <w:t>s French society, the growing Muslim population is expected</w:t>
      </w:r>
      <w:r w:rsidR="00AA04A0">
        <w:t xml:space="preserve"> to live their religion in the</w:t>
      </w:r>
      <w:r>
        <w:t xml:space="preserve"> private sphere, as is promoted by French secularism, but at the same time, they are accused of being too secretive with their religion. The situation is more complex than this, but there is confusion between the lifestyles of members of a society and the expectations of public opinion, which leads to a condition of anomie. At the psychological level, anomie occurs when the individual no longer knows what he is </w:t>
      </w:r>
      <w:r w:rsidR="00AA04A0">
        <w:t>supposed</w:t>
      </w:r>
      <w:r>
        <w:t xml:space="preserve"> to do in order to take the next step in his evolution. In the context of flow, anomie happens when an individual stagnates at one specific level and does not know what skills he needs to acquire to face higher challenges. When learning a language, this feeling of stagnation is comparable to the SLA notion of fossilization, or when an individual plateaus at a certain level in his or her language proficiency. </w:t>
      </w:r>
    </w:p>
    <w:p w14:paraId="0D11FD63" w14:textId="7758A087" w:rsidR="004946E3" w:rsidRDefault="004946E3" w:rsidP="004946E3">
      <w:pPr>
        <w:spacing w:after="0" w:line="480" w:lineRule="auto"/>
      </w:pPr>
      <w:r>
        <w:tab/>
        <w:t>Alienation is in many ways the opposite of anomie. It is a condition where society</w:t>
      </w:r>
      <w:r w:rsidR="004B074D">
        <w:t>’</w:t>
      </w:r>
      <w:r>
        <w:t>s norms are clear and they stand between the individuals and their goals. For example, in some Muslim theocracies, society imposes constraints on the population, especially on women, who do not have equal rights to men. This creates a condition of alienation for this portion of society. At the psychological level, alienation occurs when the individual knows what the next step is in his or her evolution but cannot take it because of external factors.</w:t>
      </w:r>
    </w:p>
    <w:p w14:paraId="063268DB" w14:textId="5167E671" w:rsidR="004946E3" w:rsidRDefault="004946E3" w:rsidP="004946E3">
      <w:pPr>
        <w:spacing w:after="0" w:line="480" w:lineRule="auto"/>
      </w:pPr>
      <w:r>
        <w:tab/>
        <w:t xml:space="preserve">When in a state of flow, an individual exposed to a challenge will face obstacles. </w:t>
      </w:r>
      <w:r w:rsidR="00AE7B5B">
        <w:t>If h</w:t>
      </w:r>
      <w:r>
        <w:t xml:space="preserve">e or she </w:t>
      </w:r>
      <w:r w:rsidR="00AE7B5B">
        <w:t>does</w:t>
      </w:r>
      <w:r>
        <w:t xml:space="preserve"> not know what the next step is to continue to be in a state of flow, </w:t>
      </w:r>
      <w:r w:rsidR="00AE7B5B">
        <w:t>this</w:t>
      </w:r>
      <w:r>
        <w:t xml:space="preserve"> will lead to a state of anomie. </w:t>
      </w:r>
      <w:r w:rsidR="00871E09">
        <w:t>If, on the other hand, t</w:t>
      </w:r>
      <w:r>
        <w:t>he individual know</w:t>
      </w:r>
      <w:r w:rsidR="00871E09">
        <w:t>s</w:t>
      </w:r>
      <w:r>
        <w:t xml:space="preserve"> what the next step is but </w:t>
      </w:r>
      <w:r w:rsidR="00871E09">
        <w:t>is</w:t>
      </w:r>
      <w:r>
        <w:t xml:space="preserve"> </w:t>
      </w:r>
      <w:r w:rsidR="00AE7B5B">
        <w:t>cannot</w:t>
      </w:r>
      <w:r>
        <w:t xml:space="preserve"> take it because of an external constraint, </w:t>
      </w:r>
      <w:r w:rsidR="00871E09">
        <w:t>this</w:t>
      </w:r>
      <w:r>
        <w:t xml:space="preserve"> will lead to a state of alienation. By overcoming these obstacles, an individual can remain in a state of flow. </w:t>
      </w:r>
    </w:p>
    <w:p w14:paraId="56ED3B46" w14:textId="77777777" w:rsidR="004946E3" w:rsidRDefault="004946E3" w:rsidP="00B11200">
      <w:pPr>
        <w:pStyle w:val="Heading3"/>
      </w:pPr>
      <w:bookmarkStart w:id="26" w:name="_Toc291696495"/>
      <w:r w:rsidRPr="001A2B39">
        <w:t>The Body in Flow</w:t>
      </w:r>
      <w:bookmarkEnd w:id="26"/>
    </w:p>
    <w:p w14:paraId="6607E297" w14:textId="25EC6EC9" w:rsidR="004946E3" w:rsidRDefault="004946E3" w:rsidP="004946E3">
      <w:pPr>
        <w:spacing w:after="0" w:line="480" w:lineRule="auto"/>
      </w:pPr>
      <w:r>
        <w:rPr>
          <w:i/>
        </w:rPr>
        <w:tab/>
      </w:r>
      <w:r>
        <w:t>Flow, experienced primarily in the mind, is a subjective state that is conditioned by the nature of the experience and the nature of our interaction with the experience. The body being the medium between the experience and the mind, it is logical that the way we sense things can determi</w:t>
      </w:r>
      <w:r w:rsidR="00AE7B5B">
        <w:t>ne how we make meaning out of them</w:t>
      </w:r>
      <w:r>
        <w:t xml:space="preserve"> and the extent to which we will enjoy things. Therefore, according to </w:t>
      </w:r>
      <w:proofErr w:type="spellStart"/>
      <w:r w:rsidRPr="007A0AA3">
        <w:t>Csikszentmihalyi</w:t>
      </w:r>
      <w:proofErr w:type="spellEnd"/>
      <w:r>
        <w:t>, there is a correlation between the mind, the body, and the experience. Rather than saying that the body experiences flow, it is more accurate to say that the mind experiences flow through the body. The input made available by the body allows the mind to evaluate the data, which informs future actions in creating what can become a memorable experience. For example, in language acquisition,</w:t>
      </w:r>
      <w:r w:rsidR="00AE7B5B">
        <w:t xml:space="preserve"> out of the four primary skills</w:t>
      </w:r>
      <w:r>
        <w:t xml:space="preserve"> </w:t>
      </w:r>
      <w:r w:rsidR="00AE7B5B">
        <w:t>(</w:t>
      </w:r>
      <w:r>
        <w:t>writing, reading, speaking, and listening</w:t>
      </w:r>
      <w:r w:rsidR="00AE7B5B">
        <w:t>)</w:t>
      </w:r>
      <w:r>
        <w:t>, reading and listening</w:t>
      </w:r>
      <w:r w:rsidR="00AE7B5B">
        <w:t xml:space="preserve"> are input-based, </w:t>
      </w:r>
      <w:r>
        <w:t>and writing and speaking are output-based. Therefore, listening or reading becomes an experience that can inform speaking and writing (and the other way round) and create an enjoyable experience. If the ex</w:t>
      </w:r>
      <w:r w:rsidR="00AE7B5B">
        <w:t>perience is repeated in a way that</w:t>
      </w:r>
      <w:r>
        <w:t xml:space="preserve"> make</w:t>
      </w:r>
      <w:r w:rsidR="00AE7B5B">
        <w:t>s</w:t>
      </w:r>
      <w:r>
        <w:t xml:space="preserve"> it more complex through a system of increasing challenges, immediate feedback, and clear goals, then it will be possible to talk about a state of flow. The body then becomes the instrument through which data is evaluated qualitatively, appreciated emotionally, and reproduced frequently </w:t>
      </w:r>
      <w:r w:rsidR="00AE7B5B">
        <w:t>in order</w:t>
      </w:r>
      <w:r>
        <w:t xml:space="preserve"> to remain in a flow state while performing a specific activity. Although the above example focused on input-based skills, it is possible to experience flow with output-based skills. </w:t>
      </w:r>
    </w:p>
    <w:p w14:paraId="578CA5DA" w14:textId="65DFE5CE" w:rsidR="004946E3" w:rsidRPr="00470C1D" w:rsidRDefault="004946E3" w:rsidP="004946E3">
      <w:pPr>
        <w:spacing w:after="0" w:line="480" w:lineRule="auto"/>
        <w:rPr>
          <w:color w:val="FF0000"/>
        </w:rPr>
      </w:pPr>
      <w:r>
        <w:tab/>
        <w:t>Because experiences come to the individual instead of the individual</w:t>
      </w:r>
      <w:r w:rsidR="004B074D">
        <w:t>’</w:t>
      </w:r>
      <w:r>
        <w:t xml:space="preserve">s choosing his or her experiences, the individual must be able to analyze the experience; extract the relevant challenges that match his or her skills; and try to bring some order into his or her consciousness through a system of challenges, goals, and immediate feedback. For example, a child who is in the school hall waiting for his parents to be done talking to his teacher may find some type of enjoyment walking on the black squares of the checkered floor in the hallway. He has analyzed his environment, extracted the relevant information of black and white squares, and created the challenge of jumping on black squares only when he knows he possesses the skills to do so. At a certain point, if his parents take too long, he might lose interest in this activity and increase the speed or the number of squares he can jump on in order to face </w:t>
      </w:r>
      <w:r w:rsidR="00AE7B5B">
        <w:t>more difficult</w:t>
      </w:r>
      <w:r>
        <w:t xml:space="preserve"> challenges. Although this mini-flow activity seems simple, it requires the child to know his body in order to enjoy the experience by taking control over the activity. With the development of technology, the mind becomes less and less predisposed to experience flow as freely</w:t>
      </w:r>
      <w:r w:rsidR="00AE7B5B">
        <w:t>.</w:t>
      </w:r>
    </w:p>
    <w:p w14:paraId="49C384B8" w14:textId="77777777" w:rsidR="004946E3" w:rsidRDefault="004946E3" w:rsidP="004946E3">
      <w:pPr>
        <w:spacing w:after="0" w:line="480" w:lineRule="auto"/>
      </w:pPr>
      <w:r>
        <w:tab/>
        <w:t xml:space="preserve">The body is the instrument allowing flow. Performing with the body and understanding the role of the body increase the possibilities of flow. A good language learner usually has an ear for language. A good writer usually enjoys reading. Although there are no clear causal relationships involved here, there is a correlation between the development of sensory perceptions, self-regulatory </w:t>
      </w:r>
      <w:r w:rsidRPr="00006FDB">
        <w:t>outcomes,</w:t>
      </w:r>
      <w:r>
        <w:t xml:space="preserve"> and specific skills.</w:t>
      </w:r>
    </w:p>
    <w:p w14:paraId="6CC76F97" w14:textId="77777777" w:rsidR="004946E3" w:rsidRDefault="004946E3" w:rsidP="00B11200">
      <w:pPr>
        <w:pStyle w:val="Heading3"/>
      </w:pPr>
      <w:bookmarkStart w:id="27" w:name="_Toc291440530"/>
      <w:bookmarkStart w:id="28" w:name="_Toc291696496"/>
      <w:r w:rsidRPr="00A83D9B">
        <w:t xml:space="preserve">The Flow of </w:t>
      </w:r>
      <w:r>
        <w:t>T</w:t>
      </w:r>
      <w:r w:rsidRPr="00A83D9B">
        <w:t>hought</w:t>
      </w:r>
      <w:bookmarkEnd w:id="27"/>
      <w:bookmarkEnd w:id="28"/>
    </w:p>
    <w:p w14:paraId="3A10F183" w14:textId="18646EAF" w:rsidR="004946E3" w:rsidRDefault="004946E3" w:rsidP="004946E3">
      <w:pPr>
        <w:spacing w:after="0" w:line="480" w:lineRule="auto"/>
      </w:pPr>
      <w:r>
        <w:rPr>
          <w:i/>
        </w:rPr>
        <w:tab/>
      </w:r>
      <w:r>
        <w:t xml:space="preserve">Although flow has previously been described as taking place in the mind with the mediation of outside experiences through the body, </w:t>
      </w:r>
      <w:proofErr w:type="spellStart"/>
      <w:r w:rsidRPr="007A0AA3">
        <w:t>Csikszentmihalyi</w:t>
      </w:r>
      <w:proofErr w:type="spellEnd"/>
      <w:r>
        <w:t xml:space="preserve"> made the case</w:t>
      </w:r>
      <w:r w:rsidR="00AE7B5B">
        <w:t xml:space="preserve"> that</w:t>
      </w:r>
      <w:r>
        <w:t xml:space="preserve"> another type of flow experience still takes place in the mind with the mediation of the mind: </w:t>
      </w:r>
      <w:r w:rsidRPr="0028166F">
        <w:rPr>
          <w:i/>
        </w:rPr>
        <w:t>the flow of thought</w:t>
      </w:r>
      <w:r>
        <w:t xml:space="preserve">. Thoughts and experiences are not to be dissociated, but in the flow of thoughts, the primary source of experience is the mind itself. When recalling an experience, the memory of the experience provides enjoyment to the mind instead of the experience itself. </w:t>
      </w:r>
    </w:p>
    <w:p w14:paraId="370DF998" w14:textId="19EE6D03" w:rsidR="004946E3" w:rsidRDefault="004946E3" w:rsidP="004946E3">
      <w:pPr>
        <w:spacing w:after="0" w:line="480" w:lineRule="auto"/>
      </w:pPr>
      <w:r>
        <w:tab/>
        <w:t>In other cases, the main sources of flow</w:t>
      </w:r>
      <w:r w:rsidRPr="00B636C9">
        <w:t xml:space="preserve"> </w:t>
      </w:r>
      <w:r>
        <w:t>are</w:t>
      </w:r>
      <w:r w:rsidRPr="00B636C9">
        <w:t xml:space="preserve"> </w:t>
      </w:r>
      <w:r>
        <w:t xml:space="preserve">not only the memory but also logic and conceptual thinking. It is difficult to separate conceptual thinking from memory since </w:t>
      </w:r>
      <w:r w:rsidR="004B074D">
        <w:t>“</w:t>
      </w:r>
      <w:r>
        <w:t>all forms of flow depend on memory, either directly or indirectly</w:t>
      </w:r>
      <w:r w:rsidR="004B074D">
        <w:t>”</w:t>
      </w:r>
      <w:r>
        <w:t xml:space="preserve"> (121). Conceptual thinking is </w:t>
      </w:r>
      <w:r w:rsidR="00AE7B5B">
        <w:t>an important function of the mind</w:t>
      </w:r>
      <w:r>
        <w:t>. One analyzes outside experiences and classifies them among known experiences in order to create rules and respond to a given problem</w:t>
      </w:r>
      <w:r w:rsidRPr="00DF20D8">
        <w:t xml:space="preserve"> </w:t>
      </w:r>
      <w:r>
        <w:t>better. The ability to create concepts is the basis for at least for the creative part of speaking. When Chomsky proposed the concept of Universal Grammar</w:t>
      </w:r>
      <w:r w:rsidRPr="00A83D9B">
        <w:t>,</w:t>
      </w:r>
      <w:r>
        <w:t xml:space="preserve"> he raised the question of how the human mind was able to create sentences that it had never heard before. He suggested that the brain possesses an innate capacity to analyze a sentence, extract the underlying rule (the concept), and apply the rule to a new situation that appears similar to the old one. For example, when a child </w:t>
      </w:r>
      <w:proofErr w:type="gramStart"/>
      <w:r>
        <w:t>says</w:t>
      </w:r>
      <w:proofErr w:type="gramEnd"/>
      <w:r>
        <w:t xml:space="preserve"> </w:t>
      </w:r>
      <w:r w:rsidR="004B074D">
        <w:t>“</w:t>
      </w:r>
      <w:r>
        <w:t xml:space="preserve">two </w:t>
      </w:r>
      <w:proofErr w:type="spellStart"/>
      <w:r>
        <w:t>tooths</w:t>
      </w:r>
      <w:proofErr w:type="spellEnd"/>
      <w:r>
        <w:t>,</w:t>
      </w:r>
      <w:r w:rsidR="004B074D">
        <w:t>”</w:t>
      </w:r>
      <w:r>
        <w:t xml:space="preserve"> he is just using the concept of adding an S to make a plural. Therefore, the </w:t>
      </w:r>
      <w:r w:rsidRPr="00DF20D8">
        <w:t>concept-making device</w:t>
      </w:r>
      <w:r>
        <w:t xml:space="preserve"> is important in the ability to enjoy optimal experience because it is the function that helps one recognize the experience and apply the right set of skills. </w:t>
      </w:r>
    </w:p>
    <w:p w14:paraId="6DAD4D99" w14:textId="17ADFC27" w:rsidR="00DE55AD" w:rsidRPr="00D800E7" w:rsidRDefault="004946E3" w:rsidP="00D800E7">
      <w:pPr>
        <w:spacing w:after="0" w:line="480" w:lineRule="auto"/>
      </w:pPr>
      <w:r>
        <w:tab/>
        <w:t xml:space="preserve">When the process of conceptualizing becomes a game with clear goals, immediate feedback, and a match of skills and challenges, the individual can experience flow. When learning English, I quickly became fascinated by the extent to which the language was flexible compared to French. It gave me a sense of control over the language. For example, it is possible to use a proper noun and make it a verb: </w:t>
      </w:r>
      <w:r w:rsidR="004B074D">
        <w:t>“</w:t>
      </w:r>
      <w:r>
        <w:t>Facebook me,</w:t>
      </w:r>
      <w:r w:rsidR="004B074D">
        <w:t>”</w:t>
      </w:r>
      <w:r>
        <w:t xml:space="preserve"> </w:t>
      </w:r>
      <w:r w:rsidR="004B074D">
        <w:t>“</w:t>
      </w:r>
      <w:r>
        <w:t>Google it.</w:t>
      </w:r>
      <w:r w:rsidR="004B074D">
        <w:t>”</w:t>
      </w:r>
      <w:r>
        <w:t xml:space="preserve"> Even more surprising, English allows a full sentence to be used as an adjective: </w:t>
      </w:r>
      <w:r w:rsidR="004B074D">
        <w:t>“</w:t>
      </w:r>
      <w:r>
        <w:t xml:space="preserve">Oh, be careful, she is in her </w:t>
      </w:r>
      <w:r w:rsidR="004B074D">
        <w:t>‘</w:t>
      </w:r>
      <w:r w:rsidRPr="0028166F">
        <w:t>I don</w:t>
      </w:r>
      <w:r w:rsidR="004B074D">
        <w:t>’</w:t>
      </w:r>
      <w:r w:rsidRPr="0028166F">
        <w:t xml:space="preserve">t </w:t>
      </w:r>
      <w:proofErr w:type="spellStart"/>
      <w:r w:rsidRPr="0028166F">
        <w:t>wanna</w:t>
      </w:r>
      <w:proofErr w:type="spellEnd"/>
      <w:r w:rsidRPr="0028166F">
        <w:t xml:space="preserve"> talk to anyone</w:t>
      </w:r>
      <w:r w:rsidR="004B074D">
        <w:t>’</w:t>
      </w:r>
      <w:r>
        <w:t xml:space="preserve"> mood.</w:t>
      </w:r>
      <w:r w:rsidR="004B074D">
        <w:t>”</w:t>
      </w:r>
      <w:r>
        <w:t xml:space="preserve"> Although slang, some of my classmates and I quickly started to create longer sentences exploiting that richness of the language: </w:t>
      </w:r>
      <w:r w:rsidR="004B074D">
        <w:t>“</w:t>
      </w:r>
      <w:r>
        <w:t xml:space="preserve">Today, the teacher seems to be wearing his </w:t>
      </w:r>
      <w:r w:rsidR="004B074D">
        <w:t>‘</w:t>
      </w:r>
      <w:r w:rsidRPr="0028166F">
        <w:t>I don</w:t>
      </w:r>
      <w:r w:rsidR="004B074D">
        <w:t>’</w:t>
      </w:r>
      <w:r w:rsidRPr="0028166F">
        <w:t xml:space="preserve">t </w:t>
      </w:r>
      <w:proofErr w:type="spellStart"/>
      <w:r w:rsidRPr="0028166F">
        <w:t>wanna</w:t>
      </w:r>
      <w:proofErr w:type="spellEnd"/>
      <w:r w:rsidRPr="0028166F">
        <w:t xml:space="preserve"> appear too serious, but I still need them to read</w:t>
      </w:r>
      <w:r w:rsidR="004B074D">
        <w:t>’</w:t>
      </w:r>
      <w:r>
        <w:t xml:space="preserve"> glasses.</w:t>
      </w:r>
      <w:r w:rsidR="004B074D">
        <w:t>”</w:t>
      </w:r>
      <w:r>
        <w:t xml:space="preserve"> The teacher liked our game for a while even though it did not match the syllabus. At this point, we were not interested in learning the language as much as we were interested in playing with the concept. However, knowledge of the language was still a required skill in order to play the game. When we could not make longer sentences, or when the challenge became too high, we looked for a different challenge to keep the game going. We would take every new sentence that was on the board and use it as an adjective in a sentence that had to make sense and still be odd enough to be funny. The challenge went from using the skill of memory to using the skill of creativity, which </w:t>
      </w:r>
      <w:proofErr w:type="gramStart"/>
      <w:r>
        <w:t>are</w:t>
      </w:r>
      <w:proofErr w:type="gramEnd"/>
      <w:r>
        <w:t xml:space="preserve"> two key elements in language learning. As the task became more complex in a competition with each other over a certain amount of time (in fact, we still send each other messages using this type of sentences out of nostalgia), we can talk about a flow state that deeply involved us as we were enjoying the process regardless of the goal. The experience was more internal thinking rather than external. Therefore, language as a symbolic system or a communication tool is an experience that can take place both in the mind and in the outside world. </w:t>
      </w:r>
    </w:p>
    <w:p w14:paraId="2C86DF71" w14:textId="77777777" w:rsidR="004946E3" w:rsidRPr="00F97360" w:rsidRDefault="004946E3" w:rsidP="00B11200">
      <w:pPr>
        <w:pStyle w:val="Heading3"/>
      </w:pPr>
      <w:bookmarkStart w:id="29" w:name="_Toc291696497"/>
      <w:r w:rsidRPr="00F97360">
        <w:t xml:space="preserve">Interpersonal </w:t>
      </w:r>
      <w:r>
        <w:t>I</w:t>
      </w:r>
      <w:r w:rsidRPr="00F97360">
        <w:t>ntelligence</w:t>
      </w:r>
      <w:bookmarkEnd w:id="29"/>
    </w:p>
    <w:p w14:paraId="4D36CB71" w14:textId="433023D3" w:rsidR="004946E3" w:rsidRDefault="004946E3" w:rsidP="004946E3">
      <w:pPr>
        <w:spacing w:after="0" w:line="480" w:lineRule="auto"/>
      </w:pPr>
      <w:r>
        <w:tab/>
        <w:t>An autotelic personality promotes a state of flow and improves the quality of experience. The ability to control the experience requires certain knowledge of the self or a sense of intrapersonal intelligence. Howard Gardner</w:t>
      </w:r>
      <w:r w:rsidR="004B074D">
        <w:t>’</w:t>
      </w:r>
      <w:r>
        <w:t xml:space="preserve">s theory of multiple intelligences values both intrapersonal intelligence, or possessing a certain sense of the self, and interpersonal intelligence, or possessing a certain sense of interaction with others. </w:t>
      </w:r>
      <w:proofErr w:type="spellStart"/>
      <w:r>
        <w:t>C</w:t>
      </w:r>
      <w:r w:rsidRPr="007A0AA3">
        <w:t>sikszentmihalyi</w:t>
      </w:r>
      <w:proofErr w:type="spellEnd"/>
      <w:r>
        <w:t xml:space="preserve"> explained that the nature of our interaction with others contributes to the quality of life and can be a source of enjoyment or pain. </w:t>
      </w:r>
      <w:r w:rsidR="004B074D">
        <w:t>“</w:t>
      </w:r>
      <w:r>
        <w:t>The same person can make the morning wonderful and the evening miserable</w:t>
      </w:r>
      <w:r w:rsidR="004B074D">
        <w:t>”</w:t>
      </w:r>
      <w:r>
        <w:t xml:space="preserve"> (166). </w:t>
      </w:r>
    </w:p>
    <w:p w14:paraId="4A277C47" w14:textId="77777777" w:rsidR="004946E3" w:rsidRDefault="004946E3" w:rsidP="004946E3">
      <w:pPr>
        <w:spacing w:after="0" w:line="480" w:lineRule="auto"/>
      </w:pPr>
      <w:r>
        <w:tab/>
        <w:t xml:space="preserve">Human qualities, such as generosity, compassion, or empathy, and human defects, such as stinginess, jealousy, or egocentrism, exist only in relationship to others. As human beings, our qualities and defects exist because of others. </w:t>
      </w:r>
      <w:proofErr w:type="spellStart"/>
      <w:r>
        <w:t>C</w:t>
      </w:r>
      <w:r w:rsidRPr="007A0AA3">
        <w:t>sikszentmihalyi</w:t>
      </w:r>
      <w:proofErr w:type="spellEnd"/>
      <w:r>
        <w:t xml:space="preserve"> suggested that individuals possess an innate need to bond with others. Being alone quickly leads to a feeling of not belonging, not having a purpose, or depression. Being alone can then stimulate negative experiences, especially if there is nothing that needs to be done. </w:t>
      </w:r>
    </w:p>
    <w:p w14:paraId="67D77B8B" w14:textId="5B080531" w:rsidR="004946E3" w:rsidRPr="00B0230A" w:rsidRDefault="004946E3" w:rsidP="004946E3">
      <w:pPr>
        <w:spacing w:after="0" w:line="480" w:lineRule="auto"/>
      </w:pPr>
      <w:r>
        <w:tab/>
        <w:t xml:space="preserve">Finding something to do on our own time is not easy to do because </w:t>
      </w:r>
      <w:r w:rsidR="004B074D">
        <w:t>“</w:t>
      </w:r>
      <w:r>
        <w:t>keeping order in the mind from within is very difficult</w:t>
      </w:r>
      <w:r w:rsidR="004B074D">
        <w:t>”</w:t>
      </w:r>
      <w:r>
        <w:t xml:space="preserve"> (</w:t>
      </w:r>
      <w:proofErr w:type="spellStart"/>
      <w:r>
        <w:t>C</w:t>
      </w:r>
      <w:r w:rsidRPr="007A0AA3">
        <w:t>sikszentmihalyi</w:t>
      </w:r>
      <w:proofErr w:type="spellEnd"/>
      <w:r>
        <w:t xml:space="preserve"> 169). It is easier for the human mind to find an external activity to focus the mind on to keep a certain structure within the consciousness. Therefore, when there is no external activity that is imposed on us, such as work, what people do in their free time is the ultimate test that determines </w:t>
      </w:r>
      <w:r w:rsidR="004B074D">
        <w:t>“</w:t>
      </w:r>
      <w:r>
        <w:t>if they had achieved a creative life</w:t>
      </w:r>
      <w:r w:rsidR="004B074D">
        <w:t>”</w:t>
      </w:r>
      <w:r>
        <w:t xml:space="preserve"> (171). Learning to control consciousness and, by the same token, to control the experience, or, perhaps, to control our interaction with the experience, is key to self-growth, enjoyment and quality of life. People who enjoy solitude usually have an ability to structure their consciousness with a few external cues. The structure of their consciousness is often reflected through the structure of their schedule. Being able to enjoy oneself in solitude with a self-imposed discipline but no external tasks is a quality that increases the possibilities of flow.</w:t>
      </w:r>
    </w:p>
    <w:p w14:paraId="50AB75D6" w14:textId="2FF834F8" w:rsidR="004946E3" w:rsidRDefault="004B074D" w:rsidP="00B11200">
      <w:pPr>
        <w:pStyle w:val="Heading3"/>
      </w:pPr>
      <w:bookmarkStart w:id="30" w:name="_Toc291440532"/>
      <w:bookmarkStart w:id="31" w:name="_Toc291696498"/>
      <w:r>
        <w:t>“</w:t>
      </w:r>
      <w:r w:rsidR="004946E3" w:rsidRPr="00670A11">
        <w:t>Cheating Chaos</w:t>
      </w:r>
      <w:r>
        <w:t>”</w:t>
      </w:r>
      <w:bookmarkEnd w:id="30"/>
      <w:bookmarkEnd w:id="31"/>
    </w:p>
    <w:p w14:paraId="5CD4739F" w14:textId="31A53E75" w:rsidR="004946E3" w:rsidRDefault="004946E3" w:rsidP="004946E3">
      <w:pPr>
        <w:spacing w:after="0" w:line="480" w:lineRule="auto"/>
      </w:pPr>
      <w:r>
        <w:tab/>
        <w:t xml:space="preserve">As mentioned earlier, </w:t>
      </w:r>
      <w:proofErr w:type="gramStart"/>
      <w:r>
        <w:t>experiencing flow can be hindered by obstacles that present anomie or alienation</w:t>
      </w:r>
      <w:proofErr w:type="gramEnd"/>
      <w:r>
        <w:t xml:space="preserve">. However, as humans are evolving creatures, some have developed an ability to overcome situations of hardship more readily than others have. To understand how hardship can be overcome, it is necessary to highlight the importance of mind over body. Of course, the mind can take over the body to only a certain extent because of our biological needs, but as long as the complexity of the experience increases and calls for higher challenges, a biological handicap can turn into a rewarding experience. For example, Professor </w:t>
      </w:r>
      <w:proofErr w:type="spellStart"/>
      <w:r>
        <w:t>Fausto</w:t>
      </w:r>
      <w:proofErr w:type="spellEnd"/>
      <w:r>
        <w:t xml:space="preserve"> </w:t>
      </w:r>
      <w:proofErr w:type="spellStart"/>
      <w:r>
        <w:t>Massimini</w:t>
      </w:r>
      <w:proofErr w:type="spellEnd"/>
      <w:r>
        <w:t xml:space="preserve"> of the Psychology Department at the University of Milan explained how a group of paraplegic people has managed to experience flow by setting clear goals of </w:t>
      </w:r>
      <w:r w:rsidR="004B074D">
        <w:t>“</w:t>
      </w:r>
      <w:r>
        <w:t>learning to live again</w:t>
      </w:r>
      <w:r w:rsidR="004B074D">
        <w:t>”</w:t>
      </w:r>
      <w:r>
        <w:t xml:space="preserve"> </w:t>
      </w:r>
      <w:r w:rsidR="00DE55AD">
        <w:t xml:space="preserve">(193) </w:t>
      </w:r>
      <w:r>
        <w:t xml:space="preserve">and reaching them through the breaking up of these goals into challenges with immediate feedback. Incredibly, </w:t>
      </w:r>
      <w:proofErr w:type="spellStart"/>
      <w:r>
        <w:t>Massimini</w:t>
      </w:r>
      <w:proofErr w:type="spellEnd"/>
      <w:r>
        <w:t xml:space="preserve"> found that the participants reported their accidents to be both the most negative and most positive events of their lives (193). </w:t>
      </w:r>
      <w:r w:rsidR="004B074D">
        <w:t>“</w:t>
      </w:r>
      <w:r>
        <w:t>Cheating chaos</w:t>
      </w:r>
      <w:r w:rsidR="004B074D">
        <w:t>”</w:t>
      </w:r>
      <w:r>
        <w:t xml:space="preserve"> is not a matter of avoiding chaos but facing and responding to it. The self grows (or is destroyed) through experience, but there is no such thing as neutrality to the experience. In other words, humans are constantly evolving. The individual can overcome a situation of hardship in different ways. He or she can use external support, which are resources available to cope with an obstacle such as money, and psychological resources, which are personal traits such as patience. In addition, the individual possesses coping strategies, which can be divided in two categories: neurotic defense and mature defense.</w:t>
      </w:r>
    </w:p>
    <w:p w14:paraId="5D6495A5" w14:textId="4C4FCE0F" w:rsidR="004946E3" w:rsidRDefault="004946E3" w:rsidP="004946E3">
      <w:pPr>
        <w:spacing w:after="0" w:line="480" w:lineRule="auto"/>
      </w:pPr>
      <w:r>
        <w:tab/>
        <w:t xml:space="preserve">Neurotic defense is the refusal to deal with the problem by avoiding it or by transferring it onto something else, such as alcohol. Mature defense, on the other hand, is the ability to temporarily put aside emotions, analyze the problem rationally, and reassess priorities. </w:t>
      </w:r>
      <w:r w:rsidR="004B074D">
        <w:t>“</w:t>
      </w:r>
      <w:r>
        <w:t>Few people rely on only one or the other strategy exclusively</w:t>
      </w:r>
      <w:r w:rsidR="004B074D">
        <w:t>”</w:t>
      </w:r>
      <w:r>
        <w:t xml:space="preserve"> (</w:t>
      </w:r>
      <w:proofErr w:type="spellStart"/>
      <w:r w:rsidRPr="007A0AA3">
        <w:t>Csikszentmihalyi</w:t>
      </w:r>
      <w:proofErr w:type="spellEnd"/>
      <w:r>
        <w:t xml:space="preserve"> 208). Rather, people go through the neurotic defense stage before entering a mature defense stage. One aspect of the mature defense stage is that the individual is able to </w:t>
      </w:r>
      <w:r w:rsidR="004B074D">
        <w:t>“</w:t>
      </w:r>
      <w:r>
        <w:t>capture chaos and shape it into a more complex order</w:t>
      </w:r>
      <w:r w:rsidR="004B074D">
        <w:t>”</w:t>
      </w:r>
      <w:r>
        <w:t xml:space="preserve"> (</w:t>
      </w:r>
      <w:proofErr w:type="spellStart"/>
      <w:r w:rsidRPr="007A0AA3">
        <w:t>Csikszentmihalyi</w:t>
      </w:r>
      <w:proofErr w:type="spellEnd"/>
      <w:r>
        <w:t xml:space="preserve"> 208). He or she transforms adversity into an opportunity for growth. Therefore, a mistake is not considered as an end but as a necessary stage for growth. In that sense, people are not wrong, so to speak; they are just getting closer to the truth. </w:t>
      </w:r>
    </w:p>
    <w:p w14:paraId="76CDB095" w14:textId="77777777" w:rsidR="004946E3" w:rsidRDefault="004946E3" w:rsidP="004946E3">
      <w:pPr>
        <w:spacing w:after="0" w:line="480" w:lineRule="auto"/>
      </w:pPr>
      <w:r>
        <w:tab/>
      </w:r>
      <w:proofErr w:type="spellStart"/>
      <w:r w:rsidRPr="007A0AA3">
        <w:t>Csikszentmihalyi</w:t>
      </w:r>
      <w:proofErr w:type="spellEnd"/>
      <w:r>
        <w:t xml:space="preserve"> developed three main steps involved in transforming adversity into a reachable challenge:</w:t>
      </w:r>
    </w:p>
    <w:p w14:paraId="4BFC3592" w14:textId="77777777" w:rsidR="004946E3" w:rsidRPr="00907270" w:rsidRDefault="004946E3" w:rsidP="004946E3">
      <w:pPr>
        <w:pStyle w:val="ListParagraph"/>
        <w:numPr>
          <w:ilvl w:val="0"/>
          <w:numId w:val="3"/>
        </w:numPr>
        <w:spacing w:line="480" w:lineRule="auto"/>
        <w:jc w:val="left"/>
        <w:rPr>
          <w:rFonts w:ascii="Times New Roman"/>
          <w:sz w:val="24"/>
        </w:rPr>
      </w:pPr>
      <w:r w:rsidRPr="00907270">
        <w:rPr>
          <w:rFonts w:ascii="Times New Roman"/>
          <w:i/>
          <w:sz w:val="24"/>
        </w:rPr>
        <w:t>Unselfconscious self-assurance</w:t>
      </w:r>
      <w:r w:rsidRPr="00907270">
        <w:rPr>
          <w:rFonts w:ascii="Times New Roman"/>
          <w:sz w:val="24"/>
        </w:rPr>
        <w:t xml:space="preserve">: the idea that the individual is self-assured of his qualities without having a strong ego. Rather than seeking to dominate the environment, the individual seeks to live in harmony with it. </w:t>
      </w:r>
    </w:p>
    <w:p w14:paraId="259FFC2E" w14:textId="7C40E05D" w:rsidR="004946E3" w:rsidRPr="00907270" w:rsidRDefault="004946E3" w:rsidP="004946E3">
      <w:pPr>
        <w:pStyle w:val="ListParagraph"/>
        <w:numPr>
          <w:ilvl w:val="0"/>
          <w:numId w:val="3"/>
        </w:numPr>
        <w:spacing w:line="480" w:lineRule="auto"/>
        <w:jc w:val="left"/>
        <w:rPr>
          <w:rFonts w:ascii="Times New Roman"/>
          <w:sz w:val="24"/>
        </w:rPr>
      </w:pPr>
      <w:r w:rsidRPr="00907270">
        <w:rPr>
          <w:rFonts w:ascii="Times New Roman"/>
          <w:i/>
          <w:sz w:val="24"/>
        </w:rPr>
        <w:t>Focusing attention on the world</w:t>
      </w:r>
      <w:r w:rsidRPr="00907270">
        <w:rPr>
          <w:rFonts w:ascii="Times New Roman"/>
          <w:sz w:val="24"/>
        </w:rPr>
        <w:t xml:space="preserve">: the ability of looking less inward and more outward. Achieving unity with </w:t>
      </w:r>
      <w:r>
        <w:rPr>
          <w:rFonts w:ascii="Times New Roman"/>
          <w:sz w:val="24"/>
        </w:rPr>
        <w:t>one</w:t>
      </w:r>
      <w:r w:rsidR="004B074D">
        <w:rPr>
          <w:rFonts w:ascii="Times New Roman"/>
          <w:sz w:val="24"/>
        </w:rPr>
        <w:t>’</w:t>
      </w:r>
      <w:r>
        <w:rPr>
          <w:rFonts w:ascii="Times New Roman"/>
          <w:sz w:val="24"/>
        </w:rPr>
        <w:t>s</w:t>
      </w:r>
      <w:r w:rsidRPr="00907270">
        <w:rPr>
          <w:rFonts w:ascii="Times New Roman"/>
          <w:sz w:val="24"/>
        </w:rPr>
        <w:t xml:space="preserve"> surrounding</w:t>
      </w:r>
      <w:r>
        <w:rPr>
          <w:rFonts w:ascii="Times New Roman"/>
          <w:sz w:val="24"/>
        </w:rPr>
        <w:t>s</w:t>
      </w:r>
      <w:r w:rsidRPr="00907270">
        <w:rPr>
          <w:rFonts w:ascii="Times New Roman"/>
          <w:sz w:val="24"/>
        </w:rPr>
        <w:t xml:space="preserve"> involves perceiving oneself as part of the surrounding</w:t>
      </w:r>
      <w:r>
        <w:rPr>
          <w:rFonts w:ascii="Times New Roman"/>
          <w:sz w:val="24"/>
        </w:rPr>
        <w:t>s</w:t>
      </w:r>
      <w:r w:rsidRPr="00907270">
        <w:rPr>
          <w:rFonts w:ascii="Times New Roman"/>
          <w:sz w:val="24"/>
        </w:rPr>
        <w:t xml:space="preserve"> </w:t>
      </w:r>
      <w:r>
        <w:rPr>
          <w:rFonts w:ascii="Times New Roman"/>
          <w:sz w:val="24"/>
        </w:rPr>
        <w:t>instead of</w:t>
      </w:r>
      <w:r w:rsidRPr="00907270">
        <w:rPr>
          <w:rFonts w:ascii="Times New Roman"/>
          <w:sz w:val="24"/>
        </w:rPr>
        <w:t xml:space="preserve"> outside it.</w:t>
      </w:r>
    </w:p>
    <w:p w14:paraId="059A37E6" w14:textId="77777777" w:rsidR="004946E3" w:rsidRPr="00907270" w:rsidRDefault="004946E3" w:rsidP="004946E3">
      <w:pPr>
        <w:pStyle w:val="ListParagraph"/>
        <w:numPr>
          <w:ilvl w:val="0"/>
          <w:numId w:val="3"/>
        </w:numPr>
        <w:spacing w:line="480" w:lineRule="auto"/>
        <w:jc w:val="left"/>
        <w:rPr>
          <w:rFonts w:ascii="Times New Roman"/>
          <w:sz w:val="24"/>
        </w:rPr>
      </w:pPr>
      <w:r w:rsidRPr="00907270">
        <w:rPr>
          <w:rFonts w:ascii="Times New Roman"/>
          <w:i/>
          <w:sz w:val="24"/>
        </w:rPr>
        <w:t>The discovery of new solutions</w:t>
      </w:r>
      <w:r w:rsidRPr="00907270">
        <w:rPr>
          <w:rFonts w:ascii="Times New Roman"/>
          <w:sz w:val="24"/>
        </w:rPr>
        <w:t>: the ability to perceive discrete goals and find a solution to them one by one. At the same time, it is the ability to perceive and reassess the goal to replace one discrete goal with another. People possessing these skills are generally practical learners and are able to overcome unexpected situations with their ability to adapt.</w:t>
      </w:r>
    </w:p>
    <w:p w14:paraId="085F151A" w14:textId="77777777" w:rsidR="004946E3" w:rsidRPr="00797D7C" w:rsidRDefault="004946E3" w:rsidP="004946E3">
      <w:pPr>
        <w:spacing w:after="0" w:line="480" w:lineRule="auto"/>
      </w:pPr>
      <w:r>
        <w:t>These three qualities are necessary to face adversity and transform it into a meaningful experience or at least neutralize it. This is anothe</w:t>
      </w:r>
      <w:r w:rsidR="00DE55AD">
        <w:t>r facet of the autotelic self.</w:t>
      </w:r>
    </w:p>
    <w:p w14:paraId="42B92FCE" w14:textId="77777777" w:rsidR="004946E3" w:rsidRPr="002D541F" w:rsidRDefault="004946E3" w:rsidP="00B11200">
      <w:pPr>
        <w:pStyle w:val="Heading3"/>
      </w:pPr>
      <w:bookmarkStart w:id="32" w:name="_Toc291696499"/>
      <w:r w:rsidRPr="00A83D9B">
        <w:t>The Making of Meaning</w:t>
      </w:r>
      <w:bookmarkEnd w:id="32"/>
    </w:p>
    <w:p w14:paraId="556BD5DD" w14:textId="076C5298" w:rsidR="004946E3" w:rsidRDefault="004946E3" w:rsidP="004946E3">
      <w:pPr>
        <w:spacing w:after="0" w:line="480" w:lineRule="auto"/>
      </w:pPr>
      <w:r>
        <w:tab/>
        <w:t xml:space="preserve">What </w:t>
      </w:r>
      <w:proofErr w:type="spellStart"/>
      <w:r w:rsidRPr="007A0AA3">
        <w:t>Csikszentmihalyi</w:t>
      </w:r>
      <w:proofErr w:type="spellEnd"/>
      <w:r>
        <w:t xml:space="preserve"> suggested as being the meaning of life is to have a purpose that is enjoyable only if it has clear rules for action and ways to focus concentration and develop a sense of immersion. In other words, the purpose is to turn life into a unified flow experience. However, one limitation of such a statement is that flow does not seem to take into account a possible objective moral value or ethic. Flow is what </w:t>
      </w:r>
      <w:proofErr w:type="gramStart"/>
      <w:r>
        <w:t>is needed by the individual alone regardless of what consequences it may have for others</w:t>
      </w:r>
      <w:proofErr w:type="gramEnd"/>
      <w:r>
        <w:t xml:space="preserve">. The experiencing of flow can happen at the expense of other human beings. </w:t>
      </w:r>
      <w:proofErr w:type="spellStart"/>
      <w:r w:rsidRPr="007A0AA3">
        <w:t>Csikszentmihalyi</w:t>
      </w:r>
      <w:proofErr w:type="spellEnd"/>
      <w:r>
        <w:t xml:space="preserve"> used the example of Napoleon and his quest for power to illustrate the selfishness of flow. Although Napoleon was experiencing a state of flow throughout his life by setting higher challenges of conquering the world and obtaining positive feedback as his empire was expanding, this experience of flow was happening at the expense of the many who died defending their lands from Napoleon</w:t>
      </w:r>
      <w:r w:rsidR="004B074D">
        <w:t>’</w:t>
      </w:r>
      <w:r>
        <w:t xml:space="preserve">s invasion. Life has no meaning, but it can be given a meaning according to </w:t>
      </w:r>
      <w:proofErr w:type="spellStart"/>
      <w:r w:rsidRPr="007A0AA3">
        <w:t>Csikszentmihalyi</w:t>
      </w:r>
      <w:proofErr w:type="spellEnd"/>
      <w:r>
        <w:t xml:space="preserve">. </w:t>
      </w:r>
    </w:p>
    <w:p w14:paraId="24F86BEF" w14:textId="0BE349B0" w:rsidR="004946E3" w:rsidRDefault="004946E3" w:rsidP="004946E3">
      <w:pPr>
        <w:spacing w:after="0" w:line="480" w:lineRule="auto"/>
      </w:pPr>
      <w:r>
        <w:tab/>
      </w:r>
      <w:r w:rsidRPr="00A83D9B">
        <w:t>Meaning is tightly related to the concept of flow, as it is three-fold. It can be</w:t>
      </w:r>
      <w:r>
        <w:t xml:space="preserve"> understood in the sense of purpose, as in the question </w:t>
      </w:r>
      <w:r w:rsidR="004B074D">
        <w:t>“</w:t>
      </w:r>
      <w:r>
        <w:t>What is the meaning of life?</w:t>
      </w:r>
      <w:r w:rsidR="004B074D">
        <w:t>”</w:t>
      </w:r>
      <w:r>
        <w:t xml:space="preserve"> In addition, it can be understood in the sense of intention, as in the question </w:t>
      </w:r>
      <w:r w:rsidR="004B074D">
        <w:t>“</w:t>
      </w:r>
      <w:r>
        <w:t>What do you mean?</w:t>
      </w:r>
      <w:r w:rsidR="004B074D">
        <w:t>”</w:t>
      </w:r>
      <w:r>
        <w:t xml:space="preserve"> or the statement </w:t>
      </w:r>
      <w:r w:rsidR="004B074D">
        <w:t>“</w:t>
      </w:r>
      <w:r>
        <w:t>She usually means well.</w:t>
      </w:r>
      <w:r w:rsidR="004B074D">
        <w:t>”</w:t>
      </w:r>
      <w:r>
        <w:t xml:space="preserve"> Finally, it can be understood in terms of ordering information, as in the expression </w:t>
      </w:r>
      <w:r w:rsidR="004B074D">
        <w:t>“</w:t>
      </w:r>
      <w:r>
        <w:t>Red sky in the evening means good weather in the morning.</w:t>
      </w:r>
      <w:r w:rsidR="004B074D">
        <w:t>”</w:t>
      </w:r>
      <w:r>
        <w:t xml:space="preserve"> </w:t>
      </w:r>
      <w:proofErr w:type="spellStart"/>
      <w:r w:rsidRPr="007A0AA3">
        <w:t>Csikszentmihalyi</w:t>
      </w:r>
      <w:proofErr w:type="spellEnd"/>
      <w:r>
        <w:t xml:space="preserve"> divided the word </w:t>
      </w:r>
      <w:r w:rsidRPr="0028166F">
        <w:rPr>
          <w:i/>
        </w:rPr>
        <w:t>meaning</w:t>
      </w:r>
      <w:r>
        <w:t xml:space="preserve"> into purpose, intention, and ordering of information to better tie it with the concept of flow since it meets the same requirements: a clear goal, a possibility for action, and a breaking down of the goal into discrete challenges that provide immediate feedback. Ideally, the individual will be able to reach harmony in the sense that everything he has done, everything he is doing, and everything he will do fit together into a clear purpose. </w:t>
      </w:r>
    </w:p>
    <w:p w14:paraId="45DA9C1F" w14:textId="20730779" w:rsidR="00DE55AD" w:rsidRDefault="004946E3" w:rsidP="004946E3">
      <w:pPr>
        <w:spacing w:after="0" w:line="480" w:lineRule="auto"/>
      </w:pPr>
      <w:r>
        <w:tab/>
        <w:t>Although it is not possible to reach perfect harmony, the participants of the study experienced certain moments of flow and described the experience in diverse ways. Flow is a general concept that can happen at any time with anybody. Like other psychological concepts, it is not an exact science and cannot be measured in a positivistic way. However, it is possible to break down flow into possible causes and expected effects:</w:t>
      </w:r>
    </w:p>
    <w:p w14:paraId="010BFAA2" w14:textId="5A38A5D9" w:rsidR="00D800E7" w:rsidRPr="00D800E7" w:rsidRDefault="00D800E7" w:rsidP="00D800E7">
      <w:pPr>
        <w:pStyle w:val="Caption"/>
        <w:keepNext/>
        <w:rPr>
          <w:b w:val="0"/>
          <w:color w:val="auto"/>
          <w:sz w:val="24"/>
          <w:szCs w:val="24"/>
        </w:rPr>
      </w:pPr>
      <w:bookmarkStart w:id="33" w:name="_Toc291673725"/>
      <w:proofErr w:type="gramStart"/>
      <w:r w:rsidRPr="00D800E7">
        <w:rPr>
          <w:b w:val="0"/>
          <w:color w:val="auto"/>
          <w:sz w:val="24"/>
          <w:szCs w:val="24"/>
        </w:rPr>
        <w:t xml:space="preserve">Table </w:t>
      </w:r>
      <w:r w:rsidRPr="00D800E7">
        <w:rPr>
          <w:b w:val="0"/>
          <w:color w:val="auto"/>
          <w:sz w:val="24"/>
          <w:szCs w:val="24"/>
        </w:rPr>
        <w:fldChar w:fldCharType="begin"/>
      </w:r>
      <w:r w:rsidRPr="00D800E7">
        <w:rPr>
          <w:b w:val="0"/>
          <w:color w:val="auto"/>
          <w:sz w:val="24"/>
          <w:szCs w:val="24"/>
        </w:rPr>
        <w:instrText xml:space="preserve"> SEQ Table \* ARABIC </w:instrText>
      </w:r>
      <w:r w:rsidRPr="00D800E7">
        <w:rPr>
          <w:b w:val="0"/>
          <w:color w:val="auto"/>
          <w:sz w:val="24"/>
          <w:szCs w:val="24"/>
        </w:rPr>
        <w:fldChar w:fldCharType="separate"/>
      </w:r>
      <w:r w:rsidRPr="00D800E7">
        <w:rPr>
          <w:b w:val="0"/>
          <w:noProof/>
          <w:color w:val="auto"/>
          <w:sz w:val="24"/>
          <w:szCs w:val="24"/>
        </w:rPr>
        <w:t>1</w:t>
      </w:r>
      <w:r w:rsidRPr="00D800E7">
        <w:rPr>
          <w:b w:val="0"/>
          <w:color w:val="auto"/>
          <w:sz w:val="24"/>
          <w:szCs w:val="24"/>
        </w:rPr>
        <w:fldChar w:fldCharType="end"/>
      </w:r>
      <w:r w:rsidRPr="00D800E7">
        <w:rPr>
          <w:b w:val="0"/>
          <w:color w:val="auto"/>
          <w:sz w:val="24"/>
          <w:szCs w:val="24"/>
        </w:rPr>
        <w:t>.</w:t>
      </w:r>
      <w:proofErr w:type="gramEnd"/>
      <w:r w:rsidRPr="00D800E7">
        <w:rPr>
          <w:b w:val="0"/>
          <w:color w:val="auto"/>
          <w:sz w:val="24"/>
          <w:szCs w:val="24"/>
        </w:rPr>
        <w:t xml:space="preserve"> Possible Causes and Expected Effects of Flow</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6"/>
        <w:gridCol w:w="4146"/>
      </w:tblGrid>
      <w:tr w:rsidR="004946E3" w14:paraId="5BD0CC1A" w14:textId="77777777" w:rsidTr="00D800E7">
        <w:tc>
          <w:tcPr>
            <w:tcW w:w="4206" w:type="dxa"/>
            <w:tcBorders>
              <w:left w:val="nil"/>
              <w:bottom w:val="single" w:sz="4" w:space="0" w:color="auto"/>
              <w:right w:val="nil"/>
            </w:tcBorders>
            <w:vAlign w:val="bottom"/>
          </w:tcPr>
          <w:p w14:paraId="79BC8D2D" w14:textId="77777777" w:rsidR="004946E3" w:rsidRDefault="004946E3" w:rsidP="004946E3">
            <w:pPr>
              <w:spacing w:after="0" w:line="480" w:lineRule="auto"/>
              <w:jc w:val="center"/>
              <w:rPr>
                <w:color w:val="404040" w:themeColor="text1" w:themeTint="BF"/>
                <w:sz w:val="20"/>
                <w:szCs w:val="20"/>
              </w:rPr>
            </w:pPr>
            <w:r>
              <w:t>Possible Causes of Flow</w:t>
            </w:r>
          </w:p>
        </w:tc>
        <w:tc>
          <w:tcPr>
            <w:tcW w:w="4146" w:type="dxa"/>
            <w:tcBorders>
              <w:left w:val="nil"/>
              <w:bottom w:val="single" w:sz="4" w:space="0" w:color="auto"/>
              <w:right w:val="nil"/>
            </w:tcBorders>
            <w:vAlign w:val="bottom"/>
          </w:tcPr>
          <w:p w14:paraId="5180F8AC" w14:textId="77777777" w:rsidR="004946E3" w:rsidRDefault="004946E3" w:rsidP="004946E3">
            <w:pPr>
              <w:spacing w:after="0" w:line="480" w:lineRule="auto"/>
              <w:jc w:val="center"/>
              <w:rPr>
                <w:color w:val="404040" w:themeColor="text1" w:themeTint="BF"/>
                <w:sz w:val="20"/>
                <w:szCs w:val="20"/>
              </w:rPr>
            </w:pPr>
            <w:r>
              <w:t>Expected Effects of Flow</w:t>
            </w:r>
          </w:p>
        </w:tc>
      </w:tr>
      <w:tr w:rsidR="004946E3" w14:paraId="51E2F628" w14:textId="77777777" w:rsidTr="00D800E7">
        <w:tc>
          <w:tcPr>
            <w:tcW w:w="4206" w:type="dxa"/>
            <w:tcBorders>
              <w:left w:val="nil"/>
              <w:right w:val="nil"/>
            </w:tcBorders>
          </w:tcPr>
          <w:p w14:paraId="7432F7AE" w14:textId="77777777" w:rsidR="004946E3" w:rsidRDefault="004946E3" w:rsidP="004946E3">
            <w:pPr>
              <w:spacing w:after="0" w:line="480" w:lineRule="auto"/>
            </w:pPr>
            <w:r>
              <w:t>- Having or setting clear goals</w:t>
            </w:r>
          </w:p>
          <w:p w14:paraId="6254C02D" w14:textId="77777777" w:rsidR="004946E3" w:rsidRDefault="004946E3" w:rsidP="004946E3">
            <w:pPr>
              <w:spacing w:after="0" w:line="480" w:lineRule="auto"/>
            </w:pPr>
            <w:r>
              <w:t>- Being provided with instant feedback</w:t>
            </w:r>
          </w:p>
          <w:p w14:paraId="685D62D3" w14:textId="77777777" w:rsidR="004946E3" w:rsidRDefault="004946E3" w:rsidP="004946E3">
            <w:pPr>
              <w:spacing w:after="0" w:line="480" w:lineRule="auto"/>
            </w:pPr>
            <w:r>
              <w:t>- Skills match challenges</w:t>
            </w:r>
          </w:p>
          <w:p w14:paraId="61A528BE" w14:textId="77777777" w:rsidR="004946E3" w:rsidRDefault="004946E3" w:rsidP="004946E3">
            <w:pPr>
              <w:spacing w:after="0" w:line="480" w:lineRule="auto"/>
            </w:pPr>
            <w:r>
              <w:t>- Having an autotelic personality, possessing intra/interpersonal intelligence (knowing yourself and/or others)</w:t>
            </w:r>
          </w:p>
        </w:tc>
        <w:tc>
          <w:tcPr>
            <w:tcW w:w="4146" w:type="dxa"/>
            <w:tcBorders>
              <w:left w:val="nil"/>
              <w:right w:val="nil"/>
            </w:tcBorders>
          </w:tcPr>
          <w:p w14:paraId="1818F70A" w14:textId="77777777" w:rsidR="004946E3" w:rsidRDefault="004946E3" w:rsidP="004946E3">
            <w:pPr>
              <w:spacing w:after="0" w:line="480" w:lineRule="auto"/>
            </w:pPr>
            <w:r>
              <w:t>- Lose track of time</w:t>
            </w:r>
          </w:p>
          <w:p w14:paraId="10C9F155" w14:textId="77777777" w:rsidR="004946E3" w:rsidRDefault="004946E3" w:rsidP="004946E3">
            <w:pPr>
              <w:spacing w:after="0" w:line="480" w:lineRule="auto"/>
            </w:pPr>
            <w:r>
              <w:t>- Feeling a sense of enjoyment and growth</w:t>
            </w:r>
          </w:p>
          <w:p w14:paraId="2E3C1449" w14:textId="77777777" w:rsidR="004946E3" w:rsidRDefault="004946E3" w:rsidP="004946E3">
            <w:pPr>
              <w:spacing w:after="0" w:line="480" w:lineRule="auto"/>
            </w:pPr>
            <w:r>
              <w:t>- Performing the activity regardless of the goal</w:t>
            </w:r>
          </w:p>
        </w:tc>
      </w:tr>
    </w:tbl>
    <w:p w14:paraId="0B0A3ADF" w14:textId="77777777" w:rsidR="004946E3" w:rsidRDefault="004946E3" w:rsidP="004946E3">
      <w:pPr>
        <w:spacing w:line="480" w:lineRule="auto"/>
      </w:pPr>
    </w:p>
    <w:p w14:paraId="37630E4C" w14:textId="77777777" w:rsidR="004946E3" w:rsidRPr="004946E3" w:rsidRDefault="004946E3" w:rsidP="00B11200">
      <w:pPr>
        <w:pStyle w:val="Heading1"/>
      </w:pPr>
      <w:bookmarkStart w:id="34" w:name="_Toc291696500"/>
      <w:r w:rsidRPr="004946E3">
        <w:t>Chapter 3: Methodology</w:t>
      </w:r>
      <w:bookmarkEnd w:id="34"/>
    </w:p>
    <w:p w14:paraId="6E285864" w14:textId="77777777" w:rsidR="004946E3" w:rsidRPr="004946E3" w:rsidRDefault="004946E3" w:rsidP="004946E3">
      <w:pPr>
        <w:widowControl w:val="0"/>
        <w:spacing w:after="0" w:line="480" w:lineRule="auto"/>
        <w:ind w:firstLine="720"/>
        <w:rPr>
          <w:rFonts w:eastAsiaTheme="minorEastAsia"/>
          <w:b/>
        </w:rPr>
      </w:pPr>
    </w:p>
    <w:p w14:paraId="1CD3EBEB" w14:textId="77777777" w:rsidR="004946E3" w:rsidRPr="004946E3" w:rsidRDefault="004946E3" w:rsidP="00B11200">
      <w:pPr>
        <w:pStyle w:val="Heading2"/>
      </w:pPr>
      <w:bookmarkStart w:id="35" w:name="_Toc291696501"/>
      <w:r w:rsidRPr="004946E3">
        <w:t>Phenomenology</w:t>
      </w:r>
      <w:bookmarkEnd w:id="35"/>
    </w:p>
    <w:p w14:paraId="090E45F4" w14:textId="6FAC8805"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An important element of this study is to attempt to define the epistemological and ontological views of the researcher. The research is interpretive (constructivist) as knowledge is not external </w:t>
      </w:r>
      <w:r w:rsidR="00853190">
        <w:rPr>
          <w:rFonts w:eastAsiaTheme="minorEastAsia"/>
        </w:rPr>
        <w:t xml:space="preserve">to the individual who needs to </w:t>
      </w:r>
      <w:r w:rsidR="004B074D">
        <w:rPr>
          <w:rFonts w:eastAsiaTheme="minorEastAsia"/>
        </w:rPr>
        <w:t>“</w:t>
      </w:r>
      <w:r w:rsidR="00853190">
        <w:rPr>
          <w:rFonts w:eastAsiaTheme="minorEastAsia"/>
        </w:rPr>
        <w:t>grab it</w:t>
      </w:r>
      <w:r w:rsidR="004B074D">
        <w:rPr>
          <w:rFonts w:eastAsiaTheme="minorEastAsia"/>
        </w:rPr>
        <w:t>”</w:t>
      </w:r>
      <w:r w:rsidRPr="004946E3">
        <w:rPr>
          <w:rFonts w:eastAsiaTheme="minorEastAsia"/>
        </w:rPr>
        <w:t xml:space="preserve">, it does not reside in the object (objectivism, positivism), nor is it essentially in the individual who builds it independently from the outside world. Rather, it resides in the interaction between the individual and the world through experiences. </w:t>
      </w:r>
      <w:proofErr w:type="spellStart"/>
      <w:r w:rsidRPr="004946E3">
        <w:rPr>
          <w:rFonts w:eastAsiaTheme="minorEastAsia"/>
        </w:rPr>
        <w:t>Cresswell</w:t>
      </w:r>
      <w:proofErr w:type="spellEnd"/>
      <w:r w:rsidRPr="004946E3">
        <w:rPr>
          <w:rFonts w:eastAsiaTheme="minorEastAsia"/>
        </w:rPr>
        <w:t xml:space="preserve"> summarizes this view:</w:t>
      </w:r>
    </w:p>
    <w:p w14:paraId="039E623C" w14:textId="27249EB5" w:rsidR="004946E3" w:rsidRPr="004946E3" w:rsidRDefault="004946E3" w:rsidP="00261D2A">
      <w:pPr>
        <w:widowControl w:val="0"/>
        <w:spacing w:after="0" w:line="480" w:lineRule="auto"/>
        <w:ind w:left="720" w:right="720"/>
        <w:rPr>
          <w:rFonts w:eastAsiaTheme="minorEastAsia"/>
        </w:rPr>
      </w:pPr>
      <w:r w:rsidRPr="004946E3">
        <w:rPr>
          <w:rFonts w:eastAsiaTheme="minorEastAsia"/>
        </w:rPr>
        <w:t>In this worldview, individuals seek understanding of the world in which they live and work. They develop subjective meanings of their experiences. (...) These meanings are varied and multiple, leading the researcher to look for the complexity of views. (...) Often these subjective meanings are negotiated socially and historically. In other words, they are not simply imprinted on individuals but are formed through interactions with others (hence social constructivism) and through historical and cultural norms that operate in individuals</w:t>
      </w:r>
      <w:r w:rsidR="004B074D">
        <w:rPr>
          <w:rFonts w:eastAsiaTheme="minorEastAsia"/>
        </w:rPr>
        <w:t>’</w:t>
      </w:r>
      <w:r w:rsidR="00F70F5D">
        <w:rPr>
          <w:rFonts w:eastAsiaTheme="minorEastAsia"/>
        </w:rPr>
        <w:t xml:space="preserve"> lives. (</w:t>
      </w:r>
      <w:r w:rsidRPr="004946E3">
        <w:rPr>
          <w:rFonts w:eastAsiaTheme="minorEastAsia"/>
        </w:rPr>
        <w:t>20-21)</w:t>
      </w:r>
    </w:p>
    <w:p w14:paraId="6E2B3AF0" w14:textId="32E754CA" w:rsidR="004946E3" w:rsidRPr="004946E3" w:rsidRDefault="009875C5" w:rsidP="004946E3">
      <w:pPr>
        <w:widowControl w:val="0"/>
        <w:spacing w:after="0" w:line="480" w:lineRule="auto"/>
        <w:ind w:firstLine="720"/>
        <w:rPr>
          <w:rFonts w:eastAsiaTheme="minorEastAsia"/>
        </w:rPr>
      </w:pPr>
      <w:r>
        <w:rPr>
          <w:rFonts w:eastAsiaTheme="minorEastAsia"/>
        </w:rPr>
        <w:t>Although not strictly phenomenological, t</w:t>
      </w:r>
      <w:r w:rsidR="004946E3" w:rsidRPr="004946E3">
        <w:rPr>
          <w:rFonts w:eastAsiaTheme="minorEastAsia"/>
        </w:rPr>
        <w:t xml:space="preserve">his study </w:t>
      </w:r>
      <w:r>
        <w:rPr>
          <w:rFonts w:eastAsiaTheme="minorEastAsia"/>
        </w:rPr>
        <w:t>uses some views of transcendental phenomenology.</w:t>
      </w:r>
      <w:r w:rsidR="00853190">
        <w:rPr>
          <w:rFonts w:eastAsiaTheme="minorEastAsia"/>
        </w:rPr>
        <w:t xml:space="preserve"> It is a phenomenological-like study in that</w:t>
      </w:r>
      <w:r w:rsidR="004946E3" w:rsidRPr="004946E3">
        <w:rPr>
          <w:rFonts w:eastAsiaTheme="minorEastAsia"/>
        </w:rPr>
        <w:t xml:space="preserve"> </w:t>
      </w:r>
      <w:r w:rsidR="00853190">
        <w:rPr>
          <w:rFonts w:eastAsiaTheme="minorEastAsia"/>
        </w:rPr>
        <w:t>i</w:t>
      </w:r>
      <w:r>
        <w:rPr>
          <w:rFonts w:eastAsiaTheme="minorEastAsia"/>
        </w:rPr>
        <w:t>t</w:t>
      </w:r>
      <w:r w:rsidR="004946E3" w:rsidRPr="004946E3">
        <w:rPr>
          <w:rFonts w:eastAsiaTheme="minorEastAsia"/>
        </w:rPr>
        <w:t xml:space="preserve"> </w:t>
      </w:r>
      <w:r>
        <w:rPr>
          <w:rFonts w:eastAsiaTheme="minorEastAsia"/>
        </w:rPr>
        <w:t>focused o</w:t>
      </w:r>
      <w:r w:rsidR="00853190">
        <w:rPr>
          <w:rFonts w:eastAsiaTheme="minorEastAsia"/>
        </w:rPr>
        <w:t>n the participants</w:t>
      </w:r>
      <w:r w:rsidR="004B074D">
        <w:rPr>
          <w:rFonts w:eastAsiaTheme="minorEastAsia"/>
        </w:rPr>
        <w:t>’</w:t>
      </w:r>
      <w:r w:rsidR="004946E3" w:rsidRPr="004946E3">
        <w:rPr>
          <w:rFonts w:eastAsiaTheme="minorEastAsia"/>
        </w:rPr>
        <w:t xml:space="preserve"> experiences of their everyday life</w:t>
      </w:r>
      <w:r w:rsidR="0008267C">
        <w:rPr>
          <w:rFonts w:eastAsiaTheme="minorEastAsia"/>
        </w:rPr>
        <w:t xml:space="preserve"> and social action (</w:t>
      </w:r>
      <w:proofErr w:type="spellStart"/>
      <w:r w:rsidR="0008267C">
        <w:rPr>
          <w:rFonts w:eastAsiaTheme="minorEastAsia"/>
        </w:rPr>
        <w:t>Schram</w:t>
      </w:r>
      <w:proofErr w:type="spellEnd"/>
      <w:r w:rsidR="004946E3" w:rsidRPr="004946E3">
        <w:rPr>
          <w:rFonts w:eastAsiaTheme="minorEastAsia"/>
        </w:rPr>
        <w:t xml:space="preserve">). What drives this research is the meaning that the participants made about successful language learning. The aim is not to propose a recipe for successful language learning. Rather, it aims to provide insight to better understand characteristics the participants had in common. Phenomenology focuses on shared experiences. It is based on the assumption that </w:t>
      </w:r>
      <w:r w:rsidR="004946E3" w:rsidRPr="00853190">
        <w:rPr>
          <w:rFonts w:eastAsiaTheme="minorEastAsia"/>
        </w:rPr>
        <w:t>there is an essence or essences to shared experience.</w:t>
      </w:r>
      <w:r w:rsidR="004946E3" w:rsidRPr="004946E3">
        <w:rPr>
          <w:rFonts w:eastAsiaTheme="minorEastAsia"/>
        </w:rPr>
        <w:t xml:space="preserve"> These essences are the core meanings mutually understood through a phenomenon commonly experienced. The experiences of different people are bracketed, analyzed, and compared to identify</w:t>
      </w:r>
      <w:r w:rsidR="00853190">
        <w:rPr>
          <w:rFonts w:eastAsiaTheme="minorEastAsia"/>
        </w:rPr>
        <w:t xml:space="preserve"> the essences of the phenomenon:</w:t>
      </w:r>
      <w:r w:rsidR="004946E3" w:rsidRPr="004946E3">
        <w:rPr>
          <w:rFonts w:eastAsiaTheme="minorEastAsia"/>
        </w:rPr>
        <w:t xml:space="preserve"> for example, the essence of loneliness, the essence of being a mother, or the essence of being a participant in a particular program. The assumption of</w:t>
      </w:r>
      <w:r w:rsidR="00853190">
        <w:rPr>
          <w:rFonts w:eastAsiaTheme="minorEastAsia"/>
        </w:rPr>
        <w:t xml:space="preserve"> essence, like the ethnographer</w:t>
      </w:r>
      <w:r w:rsidR="004B074D">
        <w:rPr>
          <w:rFonts w:eastAsiaTheme="minorEastAsia"/>
        </w:rPr>
        <w:t>’</w:t>
      </w:r>
      <w:r w:rsidR="004946E3" w:rsidRPr="004946E3">
        <w:rPr>
          <w:rFonts w:eastAsiaTheme="minorEastAsia"/>
        </w:rPr>
        <w:t>s assumption that culture exists and is important, becomes the defining characteristic of a phenomeno</w:t>
      </w:r>
      <w:r w:rsidR="00261D2A">
        <w:rPr>
          <w:rFonts w:eastAsiaTheme="minorEastAsia"/>
        </w:rPr>
        <w:t xml:space="preserve">logical study. (Patton, </w:t>
      </w:r>
      <w:r w:rsidR="004946E3" w:rsidRPr="004946E3">
        <w:rPr>
          <w:rFonts w:eastAsiaTheme="minorEastAsia"/>
        </w:rPr>
        <w:t>106)</w:t>
      </w:r>
    </w:p>
    <w:p w14:paraId="0B80EA4C" w14:textId="424D28AD" w:rsidR="004946E3" w:rsidRPr="004946E3" w:rsidRDefault="004946E3" w:rsidP="004946E3">
      <w:pPr>
        <w:widowControl w:val="0"/>
        <w:spacing w:after="0" w:line="480" w:lineRule="auto"/>
        <w:ind w:firstLine="720"/>
        <w:rPr>
          <w:rFonts w:eastAsiaTheme="minorEastAsia"/>
        </w:rPr>
      </w:pPr>
      <w:r w:rsidRPr="004946E3">
        <w:rPr>
          <w:rFonts w:eastAsiaTheme="minorEastAsia"/>
        </w:rPr>
        <w:t>The shared experience is the perception of successful language learning. This research is interpretive, as I assumed my subjectivity and assumed its necessity</w:t>
      </w:r>
      <w:r w:rsidR="00853190">
        <w:rPr>
          <w:rFonts w:eastAsiaTheme="minorEastAsia"/>
        </w:rPr>
        <w:t xml:space="preserve"> to understand the participants</w:t>
      </w:r>
      <w:r w:rsidR="004B074D">
        <w:rPr>
          <w:rFonts w:eastAsiaTheme="minorEastAsia"/>
        </w:rPr>
        <w:t>’</w:t>
      </w:r>
      <w:r w:rsidRPr="004946E3">
        <w:rPr>
          <w:rFonts w:eastAsiaTheme="minorEastAsia"/>
        </w:rPr>
        <w:t xml:space="preserve"> experience of a phenomenon I have lived myself. </w:t>
      </w:r>
      <w:r w:rsidR="00853190">
        <w:rPr>
          <w:rFonts w:eastAsiaTheme="minorEastAsia"/>
        </w:rPr>
        <w:t>Although subjective, in the primary stages of my research, while conducting interviews, it was necessary for me to reduce myself to the phenomenon I was observing, successful second language learning, in order to reduce the bias. This process is called Bracketing.</w:t>
      </w:r>
    </w:p>
    <w:p w14:paraId="6BA928AB" w14:textId="77777777" w:rsidR="004946E3" w:rsidRPr="004946E3" w:rsidRDefault="004946E3" w:rsidP="00B11200">
      <w:pPr>
        <w:pStyle w:val="Heading3"/>
      </w:pPr>
      <w:bookmarkStart w:id="36" w:name="_Toc291696502"/>
      <w:r w:rsidRPr="004946E3">
        <w:t>Bracketing</w:t>
      </w:r>
      <w:bookmarkEnd w:id="36"/>
      <w:r w:rsidRPr="004946E3">
        <w:t xml:space="preserve"> </w:t>
      </w:r>
    </w:p>
    <w:p w14:paraId="538A17C3" w14:textId="170E03FE" w:rsidR="004946E3" w:rsidRPr="004946E3" w:rsidRDefault="004946E3" w:rsidP="004946E3">
      <w:pPr>
        <w:widowControl w:val="0"/>
        <w:spacing w:after="0" w:line="480" w:lineRule="auto"/>
        <w:ind w:firstLine="720"/>
        <w:rPr>
          <w:rFonts w:eastAsiaTheme="minorEastAsia"/>
        </w:rPr>
      </w:pPr>
      <w:r w:rsidRPr="004946E3">
        <w:rPr>
          <w:rFonts w:eastAsiaTheme="minorEastAsia"/>
        </w:rPr>
        <w:t>As the investigator, I perceived my subjectivity as initially being an obstacle, and</w:t>
      </w:r>
      <w:r w:rsidR="00853190">
        <w:rPr>
          <w:rFonts w:eastAsiaTheme="minorEastAsia"/>
        </w:rPr>
        <w:t>,</w:t>
      </w:r>
      <w:r w:rsidRPr="004946E3">
        <w:rPr>
          <w:rFonts w:eastAsiaTheme="minorEastAsia"/>
        </w:rPr>
        <w:t xml:space="preserve"> finally, </w:t>
      </w:r>
      <w:proofErr w:type="gramStart"/>
      <w:r w:rsidRPr="004946E3">
        <w:rPr>
          <w:rFonts w:eastAsiaTheme="minorEastAsia"/>
        </w:rPr>
        <w:t>a strength</w:t>
      </w:r>
      <w:proofErr w:type="gramEnd"/>
      <w:r w:rsidRPr="004946E3">
        <w:rPr>
          <w:rFonts w:eastAsiaTheme="minorEastAsia"/>
        </w:rPr>
        <w:t>. During interviews, it was important to distance myself from my own experience as a language learner. In order to do so, it was necessary for me to deeply reflect on my own experience to know what I had to distance myself from. I reflected on my experience before studying flow theory and also as I was studying it, in order to have an understanding of my own language learning experience. Most of the questions were a follow up of the participants</w:t>
      </w:r>
      <w:r w:rsidR="004B074D">
        <w:rPr>
          <w:rFonts w:eastAsiaTheme="minorEastAsia"/>
        </w:rPr>
        <w:t>’</w:t>
      </w:r>
      <w:r w:rsidRPr="004946E3">
        <w:rPr>
          <w:rFonts w:eastAsiaTheme="minorEastAsia"/>
        </w:rPr>
        <w:t xml:space="preserve"> answers in a way to keep the conversation going. I tried to let the participants change the topic as my questions were mainly asking for clarification.</w:t>
      </w:r>
    </w:p>
    <w:p w14:paraId="73BE868D" w14:textId="47A95825"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When analyzing interviews through a lens of flow theory, I assumed to be first and foremost a subjective being, which implies that meaning comes from a combination of my lived experiences and what I am exposed </w:t>
      </w:r>
      <w:r w:rsidR="009875C5">
        <w:rPr>
          <w:rFonts w:eastAsiaTheme="minorEastAsia"/>
        </w:rPr>
        <w:t xml:space="preserve">to. </w:t>
      </w:r>
      <w:r w:rsidR="0088172A">
        <w:rPr>
          <w:rFonts w:eastAsiaTheme="minorEastAsia"/>
        </w:rPr>
        <w:t>Subjectivity came into play in the coding process of the data</w:t>
      </w:r>
      <w:r w:rsidRPr="004946E3">
        <w:rPr>
          <w:rFonts w:eastAsiaTheme="minorEastAsia"/>
        </w:rPr>
        <w:t>. I believe my lived experiences of a language learner were an important aspect in the understanding of the lived experience of my participants. For example, when one of the participants, Andrew</w:t>
      </w:r>
      <w:r w:rsidR="000621D0">
        <w:rPr>
          <w:rFonts w:eastAsiaTheme="minorEastAsia"/>
        </w:rPr>
        <w:t>,</w:t>
      </w:r>
      <w:r w:rsidRPr="004946E3">
        <w:rPr>
          <w:rFonts w:eastAsiaTheme="minorEastAsia"/>
        </w:rPr>
        <w:t xml:space="preserve"> first mentioned the word </w:t>
      </w:r>
      <w:r w:rsidR="004B074D">
        <w:rPr>
          <w:rFonts w:eastAsiaTheme="minorEastAsia"/>
        </w:rPr>
        <w:t>“</w:t>
      </w:r>
      <w:r w:rsidRPr="004946E3">
        <w:rPr>
          <w:rFonts w:eastAsiaTheme="minorEastAsia"/>
        </w:rPr>
        <w:t>language epiphany</w:t>
      </w:r>
      <w:r w:rsidR="004B074D">
        <w:rPr>
          <w:rFonts w:eastAsiaTheme="minorEastAsia"/>
        </w:rPr>
        <w:t>”</w:t>
      </w:r>
      <w:r w:rsidRPr="004946E3">
        <w:rPr>
          <w:rFonts w:eastAsiaTheme="minorEastAsia"/>
        </w:rPr>
        <w:t>, I managed to perceive an understanding of what it meant throughout my experiences. After my first trip to England when I was 14, I experienced a similar feeling. However, I did not assume that Andrew</w:t>
      </w:r>
      <w:r w:rsidR="004B074D">
        <w:rPr>
          <w:rFonts w:eastAsiaTheme="minorEastAsia"/>
        </w:rPr>
        <w:t>’</w:t>
      </w:r>
      <w:r w:rsidRPr="004946E3">
        <w:rPr>
          <w:rFonts w:eastAsiaTheme="minorEastAsia"/>
        </w:rPr>
        <w:t xml:space="preserve">s epiphany was the same as mine before he clarified what it meant to him. Therefore, through a process of confirming and disconfirming the essence of what he called </w:t>
      </w:r>
      <w:r w:rsidR="004B074D">
        <w:rPr>
          <w:rFonts w:eastAsiaTheme="minorEastAsia"/>
        </w:rPr>
        <w:t>“</w:t>
      </w:r>
      <w:r w:rsidRPr="004946E3">
        <w:rPr>
          <w:rFonts w:eastAsiaTheme="minorEastAsia"/>
        </w:rPr>
        <w:t>language epiphany</w:t>
      </w:r>
      <w:r w:rsidR="004B074D">
        <w:rPr>
          <w:rFonts w:eastAsiaTheme="minorEastAsia"/>
        </w:rPr>
        <w:t>”</w:t>
      </w:r>
      <w:r w:rsidRPr="004946E3">
        <w:rPr>
          <w:rFonts w:eastAsiaTheme="minorEastAsia"/>
        </w:rPr>
        <w:t xml:space="preserve"> throughout my experience and my participants</w:t>
      </w:r>
      <w:r w:rsidR="004B074D">
        <w:rPr>
          <w:rFonts w:eastAsiaTheme="minorEastAsia"/>
        </w:rPr>
        <w:t>’</w:t>
      </w:r>
      <w:r w:rsidRPr="004946E3">
        <w:rPr>
          <w:rFonts w:eastAsiaTheme="minorEastAsia"/>
        </w:rPr>
        <w:t>, I suggested a more inclusive definition of lan</w:t>
      </w:r>
      <w:r w:rsidR="000621D0">
        <w:rPr>
          <w:rFonts w:eastAsiaTheme="minorEastAsia"/>
        </w:rPr>
        <w:t>guage epiphany in the light of f</w:t>
      </w:r>
      <w:r w:rsidR="002425EA">
        <w:rPr>
          <w:rFonts w:eastAsiaTheme="minorEastAsia"/>
        </w:rPr>
        <w:t>low theory that is developed in Chapter 5.</w:t>
      </w:r>
      <w:r w:rsidRPr="004946E3">
        <w:rPr>
          <w:rFonts w:eastAsiaTheme="minorEastAsia"/>
        </w:rPr>
        <w:t xml:space="preserve"> </w:t>
      </w:r>
    </w:p>
    <w:p w14:paraId="6F3CD2F2" w14:textId="5251A443" w:rsidR="004946E3" w:rsidRPr="004946E3" w:rsidRDefault="00853190" w:rsidP="00B11200">
      <w:pPr>
        <w:pStyle w:val="Heading3"/>
      </w:pPr>
      <w:bookmarkStart w:id="37" w:name="_Toc291696503"/>
      <w:r>
        <w:t xml:space="preserve">Reflexive: </w:t>
      </w:r>
      <w:r w:rsidR="004946E3" w:rsidRPr="004946E3">
        <w:t>My lived experience of the phenomenon</w:t>
      </w:r>
      <w:bookmarkEnd w:id="37"/>
    </w:p>
    <w:p w14:paraId="0B757458" w14:textId="719A9631"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I was born and raised in France and both of my parents are Moroccan immigrants. I grew up speaking French and Berber, which is </w:t>
      </w:r>
      <w:r w:rsidR="00810910">
        <w:rPr>
          <w:rFonts w:eastAsiaTheme="minorEastAsia"/>
        </w:rPr>
        <w:t>a language</w:t>
      </w:r>
      <w:r w:rsidRPr="004946E3">
        <w:rPr>
          <w:rFonts w:eastAsiaTheme="minorEastAsia"/>
        </w:rPr>
        <w:t xml:space="preserve"> </w:t>
      </w:r>
      <w:r w:rsidR="00810910">
        <w:rPr>
          <w:rFonts w:eastAsiaTheme="minorEastAsia"/>
        </w:rPr>
        <w:t xml:space="preserve">spoken by some regions </w:t>
      </w:r>
      <w:r w:rsidRPr="004946E3">
        <w:rPr>
          <w:rFonts w:eastAsiaTheme="minorEastAsia"/>
        </w:rPr>
        <w:t xml:space="preserve">of </w:t>
      </w:r>
      <w:r w:rsidR="00810910">
        <w:rPr>
          <w:rFonts w:eastAsiaTheme="minorEastAsia"/>
        </w:rPr>
        <w:t>Morocco, Algeria, and Tunisia</w:t>
      </w:r>
      <w:r w:rsidRPr="004946E3">
        <w:rPr>
          <w:rFonts w:eastAsiaTheme="minorEastAsia"/>
        </w:rPr>
        <w:t xml:space="preserve">. By definition, I am a simultaneous bilingual, which means I acquired two languages at the earliest age. As I grew up, I developed an interest in languages and more specifically in English. It gave me the opportunity to become someone else. I enjoyed the fact that our English teacher gave us </w:t>
      </w:r>
      <w:r w:rsidR="004B074D">
        <w:rPr>
          <w:rFonts w:eastAsiaTheme="minorEastAsia"/>
        </w:rPr>
        <w:t>“</w:t>
      </w:r>
      <w:r w:rsidRPr="004946E3">
        <w:rPr>
          <w:rFonts w:eastAsiaTheme="minorEastAsia"/>
        </w:rPr>
        <w:t>English names</w:t>
      </w:r>
      <w:r w:rsidR="004B074D">
        <w:rPr>
          <w:rFonts w:eastAsiaTheme="minorEastAsia"/>
        </w:rPr>
        <w:t>”</w:t>
      </w:r>
      <w:r w:rsidRPr="004946E3">
        <w:rPr>
          <w:rFonts w:eastAsiaTheme="minorEastAsia"/>
        </w:rPr>
        <w:t xml:space="preserve"> on the first day. Mine was Nigel and I kept this name for four years. Later in school, I took Spanish but it is only when I traveled several times to Spain and when I arrived in Oklahoma, that I developed a better mastery of the language. Because of the later acquisition of English and Spanish in my life, I am also a sequential bilingual. In Second Language Acquisition, there is a differentiation between sequential and simultaneous bilingual at the psychological, social and linguistic levels. Learning French and Berber was not like learning English and Spanish. In the case of my first languages, the process mainly took place naturally, whereas in the case of English and Spanish, I had to consciously invest myself in order to grow more confident and more skillful with the language. However, I am still improving my French and my Berber by learning consciously and I have acquired some skills in Spanish and English that I noticed only once I used them. Language learning/acquisition is not an exact science, but I believe that my experiences with languages were an asset in conducting the interviews. If the creation of meaning comes from two (or more) connecting forces, it is important to acknowledge my </w:t>
      </w:r>
      <w:proofErr w:type="gramStart"/>
      <w:r w:rsidRPr="004946E3">
        <w:rPr>
          <w:rFonts w:eastAsiaTheme="minorEastAsia"/>
        </w:rPr>
        <w:t>side of the experience in order to better understand</w:t>
      </w:r>
      <w:proofErr w:type="gramEnd"/>
      <w:r w:rsidRPr="004946E3">
        <w:rPr>
          <w:rFonts w:eastAsiaTheme="minorEastAsia"/>
        </w:rPr>
        <w:t xml:space="preserve"> my participants</w:t>
      </w:r>
      <w:r w:rsidR="004B074D">
        <w:rPr>
          <w:rFonts w:eastAsiaTheme="minorEastAsia"/>
        </w:rPr>
        <w:t>’</w:t>
      </w:r>
      <w:r w:rsidRPr="004946E3">
        <w:rPr>
          <w:rFonts w:eastAsiaTheme="minorEastAsia"/>
        </w:rPr>
        <w:t>.</w:t>
      </w:r>
    </w:p>
    <w:p w14:paraId="33FD1322" w14:textId="77777777" w:rsidR="004946E3" w:rsidRPr="004946E3" w:rsidRDefault="004946E3" w:rsidP="00B11200">
      <w:pPr>
        <w:pStyle w:val="Heading3"/>
      </w:pPr>
      <w:bookmarkStart w:id="38" w:name="_Toc291696504"/>
      <w:r w:rsidRPr="004946E3">
        <w:t xml:space="preserve">Intentionality, </w:t>
      </w:r>
      <w:proofErr w:type="spellStart"/>
      <w:r w:rsidRPr="004946E3">
        <w:t>noema</w:t>
      </w:r>
      <w:proofErr w:type="spellEnd"/>
      <w:r w:rsidRPr="004946E3">
        <w:t xml:space="preserve">, </w:t>
      </w:r>
      <w:proofErr w:type="spellStart"/>
      <w:r w:rsidRPr="004946E3">
        <w:t>noesis</w:t>
      </w:r>
      <w:bookmarkEnd w:id="38"/>
      <w:proofErr w:type="spellEnd"/>
    </w:p>
    <w:p w14:paraId="0ED3DDEA" w14:textId="1D346448" w:rsidR="004946E3" w:rsidRPr="004946E3" w:rsidRDefault="004946E3" w:rsidP="004946E3">
      <w:pPr>
        <w:widowControl w:val="0"/>
        <w:spacing w:after="0" w:line="480" w:lineRule="auto"/>
        <w:ind w:firstLine="720"/>
        <w:rPr>
          <w:rFonts w:eastAsiaTheme="minorEastAsia"/>
        </w:rPr>
      </w:pPr>
      <w:r w:rsidRPr="004946E3">
        <w:rPr>
          <w:rFonts w:eastAsiaTheme="minorEastAsia"/>
        </w:rPr>
        <w:t>Based on the premise that consciousness is always directed towards an object, consciousness cannot be directed</w:t>
      </w:r>
      <w:r w:rsidR="002425EA">
        <w:rPr>
          <w:rFonts w:eastAsiaTheme="minorEastAsia"/>
        </w:rPr>
        <w:t xml:space="preserve"> towards nothing. </w:t>
      </w:r>
      <w:r w:rsidR="004B074D">
        <w:rPr>
          <w:rFonts w:eastAsiaTheme="minorEastAsia"/>
        </w:rPr>
        <w:t>“</w:t>
      </w:r>
      <w:r w:rsidR="002425EA">
        <w:rPr>
          <w:rFonts w:eastAsiaTheme="minorEastAsia"/>
        </w:rPr>
        <w:t>Consciousness</w:t>
      </w:r>
      <w:r w:rsidR="004B074D">
        <w:rPr>
          <w:rFonts w:eastAsiaTheme="minorEastAsia"/>
        </w:rPr>
        <w:t>”</w:t>
      </w:r>
      <w:r w:rsidRPr="004946E3">
        <w:rPr>
          <w:rFonts w:eastAsiaTheme="minorEastAsia"/>
        </w:rPr>
        <w:t xml:space="preserve"> is </w:t>
      </w:r>
      <w:r w:rsidR="002425EA">
        <w:rPr>
          <w:rFonts w:eastAsiaTheme="minorEastAsia"/>
        </w:rPr>
        <w:t xml:space="preserve">always </w:t>
      </w:r>
      <w:r w:rsidR="004B074D">
        <w:rPr>
          <w:rFonts w:eastAsiaTheme="minorEastAsia"/>
        </w:rPr>
        <w:t>“</w:t>
      </w:r>
      <w:r w:rsidR="002425EA">
        <w:rPr>
          <w:rFonts w:eastAsiaTheme="minorEastAsia"/>
        </w:rPr>
        <w:t>consciousness of</w:t>
      </w:r>
      <w:r w:rsidR="004B074D">
        <w:rPr>
          <w:rFonts w:eastAsiaTheme="minorEastAsia"/>
        </w:rPr>
        <w:t>”</w:t>
      </w:r>
      <w:r w:rsidRPr="004946E3">
        <w:rPr>
          <w:rFonts w:eastAsiaTheme="minorEastAsia"/>
        </w:rPr>
        <w:t xml:space="preserve"> </w:t>
      </w:r>
      <w:r w:rsidR="002425EA">
        <w:rPr>
          <w:rFonts w:eastAsiaTheme="minorEastAsia"/>
        </w:rPr>
        <w:t>(Brentano</w:t>
      </w:r>
      <w:r w:rsidRPr="004946E3">
        <w:rPr>
          <w:rFonts w:eastAsiaTheme="minorEastAsia"/>
        </w:rPr>
        <w:t xml:space="preserve">). Also, one might argue that the object might exist because of a conscious being. Within a phenomenon of interconnectedness between the consciousness and the object exists meaning. </w:t>
      </w:r>
    </w:p>
    <w:p w14:paraId="70F51653" w14:textId="2AC4BC01"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In intentionality there is a distinction between </w:t>
      </w:r>
      <w:proofErr w:type="spellStart"/>
      <w:r w:rsidRPr="004946E3">
        <w:rPr>
          <w:rFonts w:eastAsiaTheme="minorEastAsia"/>
        </w:rPr>
        <w:t>noesis</w:t>
      </w:r>
      <w:proofErr w:type="spellEnd"/>
      <w:r w:rsidRPr="004946E3">
        <w:rPr>
          <w:rFonts w:eastAsiaTheme="minorEastAsia"/>
        </w:rPr>
        <w:t xml:space="preserve"> and </w:t>
      </w:r>
      <w:proofErr w:type="spellStart"/>
      <w:r w:rsidRPr="004946E3">
        <w:rPr>
          <w:rFonts w:eastAsiaTheme="minorEastAsia"/>
        </w:rPr>
        <w:t>noema</w:t>
      </w:r>
      <w:proofErr w:type="spellEnd"/>
      <w:r w:rsidRPr="004946E3">
        <w:rPr>
          <w:rFonts w:eastAsiaTheme="minorEastAsia"/>
        </w:rPr>
        <w:t xml:space="preserve">. The </w:t>
      </w:r>
      <w:proofErr w:type="spellStart"/>
      <w:r w:rsidRPr="004946E3">
        <w:rPr>
          <w:rFonts w:eastAsiaTheme="minorEastAsia"/>
        </w:rPr>
        <w:t>noesis</w:t>
      </w:r>
      <w:proofErr w:type="spellEnd"/>
      <w:r w:rsidRPr="004946E3">
        <w:rPr>
          <w:rFonts w:eastAsiaTheme="minorEastAsia"/>
        </w:rPr>
        <w:t xml:space="preserve"> also known as the I-</w:t>
      </w:r>
      <w:proofErr w:type="gramStart"/>
      <w:r w:rsidRPr="004946E3">
        <w:rPr>
          <w:rFonts w:eastAsiaTheme="minorEastAsia"/>
        </w:rPr>
        <w:t>pole,</w:t>
      </w:r>
      <w:proofErr w:type="gramEnd"/>
      <w:r w:rsidRPr="004946E3">
        <w:rPr>
          <w:rFonts w:eastAsiaTheme="minorEastAsia"/>
        </w:rPr>
        <w:t xml:space="preserve"> is the meaning-maker that assigns a value to the object. It refers to the intentional acts by which we create meaning out of objects: perception, </w:t>
      </w:r>
      <w:proofErr w:type="spellStart"/>
      <w:r w:rsidRPr="004946E3">
        <w:rPr>
          <w:rFonts w:eastAsiaTheme="minorEastAsia"/>
        </w:rPr>
        <w:t>judgings</w:t>
      </w:r>
      <w:proofErr w:type="spellEnd"/>
      <w:r w:rsidRPr="004946E3">
        <w:rPr>
          <w:rFonts w:eastAsiaTheme="minorEastAsia"/>
        </w:rPr>
        <w:t xml:space="preserve">, and </w:t>
      </w:r>
      <w:proofErr w:type="spellStart"/>
      <w:r w:rsidRPr="004946E3">
        <w:rPr>
          <w:rFonts w:eastAsiaTheme="minorEastAsia"/>
        </w:rPr>
        <w:t>rememberings</w:t>
      </w:r>
      <w:proofErr w:type="spellEnd"/>
      <w:r w:rsidRPr="004946E3">
        <w:rPr>
          <w:rFonts w:eastAsiaTheme="minorEastAsia"/>
        </w:rPr>
        <w:t xml:space="preserve">. It is a lens through which we perceive reality. The </w:t>
      </w:r>
      <w:proofErr w:type="spellStart"/>
      <w:r w:rsidRPr="004946E3">
        <w:rPr>
          <w:rFonts w:eastAsiaTheme="minorEastAsia"/>
        </w:rPr>
        <w:t>noema</w:t>
      </w:r>
      <w:proofErr w:type="spellEnd"/>
      <w:r w:rsidRPr="004946E3">
        <w:rPr>
          <w:rFonts w:eastAsiaTheme="minorEastAsia"/>
        </w:rPr>
        <w:t xml:space="preserve">, also known as the object-pole, is the version of the object that the mind perceives or from which meaning is extracted. It depends on the lens or, in other words on the </w:t>
      </w:r>
      <w:proofErr w:type="spellStart"/>
      <w:r w:rsidRPr="004946E3">
        <w:rPr>
          <w:rFonts w:eastAsiaTheme="minorEastAsia"/>
        </w:rPr>
        <w:t>noesis</w:t>
      </w:r>
      <w:proofErr w:type="spellEnd"/>
      <w:r w:rsidRPr="004946E3">
        <w:rPr>
          <w:rFonts w:eastAsiaTheme="minorEastAsia"/>
        </w:rPr>
        <w:t xml:space="preserve">. During the noetic activity (which involves the act of </w:t>
      </w:r>
      <w:proofErr w:type="spellStart"/>
      <w:r w:rsidRPr="004946E3">
        <w:rPr>
          <w:rFonts w:eastAsiaTheme="minorEastAsia"/>
        </w:rPr>
        <w:t>noesis</w:t>
      </w:r>
      <w:proofErr w:type="spellEnd"/>
      <w:r w:rsidRPr="004946E3">
        <w:rPr>
          <w:rFonts w:eastAsiaTheme="minorEastAsia"/>
        </w:rPr>
        <w:t xml:space="preserve"> and the creating of a </w:t>
      </w:r>
      <w:proofErr w:type="spellStart"/>
      <w:r w:rsidRPr="004946E3">
        <w:rPr>
          <w:rFonts w:eastAsiaTheme="minorEastAsia"/>
        </w:rPr>
        <w:t>noema</w:t>
      </w:r>
      <w:proofErr w:type="spellEnd"/>
      <w:r w:rsidRPr="004946E3">
        <w:rPr>
          <w:rFonts w:eastAsiaTheme="minorEastAsia"/>
        </w:rPr>
        <w:t xml:space="preserve">), the mind can approach the object through multiple </w:t>
      </w:r>
      <w:proofErr w:type="spellStart"/>
      <w:r w:rsidRPr="004946E3">
        <w:rPr>
          <w:rFonts w:eastAsiaTheme="minorEastAsia"/>
        </w:rPr>
        <w:t>noesis</w:t>
      </w:r>
      <w:proofErr w:type="spellEnd"/>
      <w:r w:rsidRPr="004946E3">
        <w:rPr>
          <w:rFonts w:eastAsiaTheme="minorEastAsia"/>
        </w:rPr>
        <w:t xml:space="preserve"> and complete the </w:t>
      </w:r>
      <w:proofErr w:type="spellStart"/>
      <w:r w:rsidRPr="004946E3">
        <w:rPr>
          <w:rFonts w:eastAsiaTheme="minorEastAsia"/>
        </w:rPr>
        <w:t>noema</w:t>
      </w:r>
      <w:proofErr w:type="spellEnd"/>
      <w:r w:rsidRPr="004946E3">
        <w:rPr>
          <w:rFonts w:eastAsiaTheme="minorEastAsia"/>
        </w:rPr>
        <w:t>. In a way, this research provides insight to the general body of information on language learning. It is only by multiplying the types of insights that it is possible to obtain a more accurate idea of the phenomen</w:t>
      </w:r>
      <w:r w:rsidR="000621D0">
        <w:rPr>
          <w:rFonts w:eastAsiaTheme="minorEastAsia"/>
        </w:rPr>
        <w:t>on. The multiple noetic activities</w:t>
      </w:r>
      <w:r w:rsidRPr="004946E3">
        <w:rPr>
          <w:rFonts w:eastAsiaTheme="minorEastAsia"/>
        </w:rPr>
        <w:t xml:space="preserve"> performed in order to create a unity of a </w:t>
      </w:r>
      <w:proofErr w:type="spellStart"/>
      <w:r w:rsidRPr="004946E3">
        <w:rPr>
          <w:rFonts w:eastAsiaTheme="minorEastAsia"/>
        </w:rPr>
        <w:t>noema</w:t>
      </w:r>
      <w:proofErr w:type="spellEnd"/>
      <w:r w:rsidRPr="004946E3">
        <w:rPr>
          <w:rFonts w:eastAsiaTheme="minorEastAsia"/>
        </w:rPr>
        <w:t xml:space="preserve"> </w:t>
      </w:r>
      <w:proofErr w:type="gramStart"/>
      <w:r w:rsidRPr="004946E3">
        <w:rPr>
          <w:rFonts w:eastAsiaTheme="minorEastAsia"/>
        </w:rPr>
        <w:t>is</w:t>
      </w:r>
      <w:proofErr w:type="gramEnd"/>
      <w:r w:rsidRPr="004946E3">
        <w:rPr>
          <w:rFonts w:eastAsiaTheme="minorEastAsia"/>
        </w:rPr>
        <w:t xml:space="preserve"> called the synthetic noetic activity (or the unifying noetic activity). How this is relevant is that it deconstructs subjectivity into </w:t>
      </w:r>
      <w:proofErr w:type="spellStart"/>
      <w:r w:rsidRPr="004946E3">
        <w:rPr>
          <w:rFonts w:eastAsiaTheme="minorEastAsia"/>
        </w:rPr>
        <w:t>noesis</w:t>
      </w:r>
      <w:proofErr w:type="spellEnd"/>
      <w:r w:rsidRPr="004946E3">
        <w:rPr>
          <w:rFonts w:eastAsiaTheme="minorEastAsia"/>
        </w:rPr>
        <w:t xml:space="preserve"> and </w:t>
      </w:r>
      <w:proofErr w:type="spellStart"/>
      <w:r w:rsidRPr="004946E3">
        <w:rPr>
          <w:rFonts w:eastAsiaTheme="minorEastAsia"/>
        </w:rPr>
        <w:t>noema</w:t>
      </w:r>
      <w:proofErr w:type="spellEnd"/>
      <w:r w:rsidRPr="004946E3">
        <w:rPr>
          <w:rFonts w:eastAsiaTheme="minorEastAsia"/>
        </w:rPr>
        <w:t>. Everything that we see has part of our understanding in it.</w:t>
      </w:r>
    </w:p>
    <w:p w14:paraId="05665076" w14:textId="77777777" w:rsidR="004946E3" w:rsidRPr="004946E3" w:rsidRDefault="004946E3" w:rsidP="00B11200">
      <w:pPr>
        <w:pStyle w:val="Heading2"/>
      </w:pPr>
      <w:bookmarkStart w:id="39" w:name="_Toc291696505"/>
      <w:r w:rsidRPr="004946E3">
        <w:t>Originality of this research</w:t>
      </w:r>
      <w:bookmarkEnd w:id="39"/>
    </w:p>
    <w:p w14:paraId="41297E55" w14:textId="310D4589"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Flow Theory has been subsumed into the field of positive Psychology. Although </w:t>
      </w:r>
      <w:proofErr w:type="spellStart"/>
      <w:r w:rsidRPr="004946E3">
        <w:rPr>
          <w:rFonts w:eastAsiaTheme="minorEastAsia"/>
        </w:rPr>
        <w:t>Csikszentmihalyi</w:t>
      </w:r>
      <w:proofErr w:type="spellEnd"/>
      <w:r w:rsidRPr="004946E3">
        <w:rPr>
          <w:rFonts w:eastAsiaTheme="minorEastAsia"/>
        </w:rPr>
        <w:t xml:space="preserve"> started to focus his research on optimal experience during the 1970s, it is not until 1990 that he published </w:t>
      </w:r>
      <w:r w:rsidR="002425EA">
        <w:rPr>
          <w:rFonts w:eastAsiaTheme="minorEastAsia"/>
          <w:i/>
        </w:rPr>
        <w:t>Flow: the Psychology of Optimal E</w:t>
      </w:r>
      <w:r w:rsidRPr="004946E3">
        <w:rPr>
          <w:rFonts w:eastAsiaTheme="minorEastAsia"/>
          <w:i/>
        </w:rPr>
        <w:t>xperience</w:t>
      </w:r>
      <w:r w:rsidRPr="004946E3">
        <w:rPr>
          <w:rFonts w:eastAsiaTheme="minorEastAsia"/>
        </w:rPr>
        <w:t xml:space="preserve">. Most of the research involving both </w:t>
      </w:r>
      <w:proofErr w:type="gramStart"/>
      <w:r w:rsidRPr="004946E3">
        <w:rPr>
          <w:rFonts w:eastAsiaTheme="minorEastAsia"/>
        </w:rPr>
        <w:t>Flow</w:t>
      </w:r>
      <w:proofErr w:type="gramEnd"/>
      <w:r w:rsidRPr="004946E3">
        <w:rPr>
          <w:rFonts w:eastAsiaTheme="minorEastAsia"/>
        </w:rPr>
        <w:t xml:space="preserve"> theory and Second Language Acquisition </w:t>
      </w:r>
      <w:r w:rsidR="002425EA">
        <w:rPr>
          <w:rFonts w:eastAsiaTheme="minorEastAsia"/>
        </w:rPr>
        <w:t>is</w:t>
      </w:r>
      <w:r w:rsidRPr="004946E3">
        <w:rPr>
          <w:rFonts w:eastAsiaTheme="minorEastAsia"/>
        </w:rPr>
        <w:t xml:space="preserve"> fairly recent. For example, </w:t>
      </w:r>
      <w:proofErr w:type="spellStart"/>
      <w:r w:rsidRPr="004946E3">
        <w:rPr>
          <w:rFonts w:eastAsiaTheme="minorEastAsia"/>
        </w:rPr>
        <w:t>Mirlohi</w:t>
      </w:r>
      <w:proofErr w:type="spellEnd"/>
      <w:r w:rsidRPr="004946E3">
        <w:rPr>
          <w:rFonts w:eastAsiaTheme="minorEastAsia"/>
        </w:rPr>
        <w:t xml:space="preserve">, Egbert, and </w:t>
      </w:r>
      <w:proofErr w:type="spellStart"/>
      <w:r w:rsidRPr="004946E3">
        <w:rPr>
          <w:rFonts w:eastAsiaTheme="minorEastAsia"/>
        </w:rPr>
        <w:t>Ghonsooly</w:t>
      </w:r>
      <w:proofErr w:type="spellEnd"/>
      <w:r w:rsidRPr="004946E3">
        <w:rPr>
          <w:rFonts w:eastAsiaTheme="minorEastAsia"/>
        </w:rPr>
        <w:t xml:space="preserve"> (2011) focused on the phenomenon of Flow in Translation. </w:t>
      </w:r>
      <w:proofErr w:type="spellStart"/>
      <w:r w:rsidRPr="004946E3">
        <w:rPr>
          <w:rFonts w:eastAsiaTheme="minorEastAsia"/>
        </w:rPr>
        <w:t>Azizi</w:t>
      </w:r>
      <w:proofErr w:type="spellEnd"/>
      <w:r w:rsidRPr="004946E3">
        <w:rPr>
          <w:rFonts w:eastAsiaTheme="minorEastAsia"/>
        </w:rPr>
        <w:t xml:space="preserve"> and </w:t>
      </w:r>
      <w:proofErr w:type="spellStart"/>
      <w:r w:rsidRPr="004946E3">
        <w:rPr>
          <w:rFonts w:eastAsiaTheme="minorEastAsia"/>
        </w:rPr>
        <w:t>Ghonsooly</w:t>
      </w:r>
      <w:proofErr w:type="spellEnd"/>
      <w:r w:rsidRPr="004946E3">
        <w:rPr>
          <w:rFonts w:eastAsiaTheme="minorEastAsia"/>
        </w:rPr>
        <w:t xml:space="preserve"> (January 2015) explored Flow Theory within TOEFL texts. The densest body of research involving Flow and Languages is in the study of Flow in l</w:t>
      </w:r>
      <w:r w:rsidR="0008267C">
        <w:rPr>
          <w:rFonts w:eastAsiaTheme="minorEastAsia"/>
        </w:rPr>
        <w:t>anguage classrooms (</w:t>
      </w:r>
      <w:proofErr w:type="spellStart"/>
      <w:r w:rsidR="0008267C">
        <w:rPr>
          <w:rFonts w:eastAsiaTheme="minorEastAsia"/>
        </w:rPr>
        <w:t>Entürk</w:t>
      </w:r>
      <w:proofErr w:type="spellEnd"/>
      <w:r w:rsidRPr="004946E3">
        <w:rPr>
          <w:rFonts w:eastAsiaTheme="minorEastAsia"/>
        </w:rPr>
        <w:t>; Tar</w:t>
      </w:r>
      <w:r w:rsidR="0008267C">
        <w:rPr>
          <w:rFonts w:eastAsiaTheme="minorEastAsia"/>
        </w:rPr>
        <w:t xml:space="preserve">dy &amp; Snyder; </w:t>
      </w:r>
      <w:proofErr w:type="spellStart"/>
      <w:r w:rsidR="0008267C">
        <w:rPr>
          <w:rFonts w:eastAsiaTheme="minorEastAsia"/>
        </w:rPr>
        <w:t>Xiaowei</w:t>
      </w:r>
      <w:proofErr w:type="spellEnd"/>
      <w:r w:rsidRPr="004946E3">
        <w:rPr>
          <w:rFonts w:eastAsiaTheme="minorEastAsia"/>
        </w:rPr>
        <w:t>). Although this study briefly discussed implications for teaching, the primary focus is to describe and interpret perception of language learning outside the classroom. Experiences have been investigated within second or foreign lang</w:t>
      </w:r>
      <w:r w:rsidR="002425EA">
        <w:rPr>
          <w:rFonts w:eastAsiaTheme="minorEastAsia"/>
        </w:rPr>
        <w:t>uage learners (Schmidt &amp; Savage</w:t>
      </w:r>
      <w:r w:rsidRPr="004946E3">
        <w:rPr>
          <w:rFonts w:eastAsiaTheme="minorEastAsia"/>
        </w:rPr>
        <w:t>; Sch</w:t>
      </w:r>
      <w:r w:rsidR="002425EA">
        <w:rPr>
          <w:rFonts w:eastAsiaTheme="minorEastAsia"/>
        </w:rPr>
        <w:t xml:space="preserve">midt, </w:t>
      </w:r>
      <w:proofErr w:type="spellStart"/>
      <w:r w:rsidR="002425EA">
        <w:rPr>
          <w:rFonts w:eastAsiaTheme="minorEastAsia"/>
        </w:rPr>
        <w:t>Boraie</w:t>
      </w:r>
      <w:proofErr w:type="spellEnd"/>
      <w:r w:rsidR="002425EA">
        <w:rPr>
          <w:rFonts w:eastAsiaTheme="minorEastAsia"/>
        </w:rPr>
        <w:t xml:space="preserve">, &amp; </w:t>
      </w:r>
      <w:proofErr w:type="spellStart"/>
      <w:r w:rsidR="002425EA">
        <w:rPr>
          <w:rFonts w:eastAsiaTheme="minorEastAsia"/>
        </w:rPr>
        <w:t>Kassabgy</w:t>
      </w:r>
      <w:proofErr w:type="spellEnd"/>
      <w:r w:rsidRPr="004946E3">
        <w:rPr>
          <w:rFonts w:eastAsiaTheme="minorEastAsia"/>
        </w:rPr>
        <w:t>) but it is not until 2003 that Flow Theory, as pro</w:t>
      </w:r>
      <w:r w:rsidR="000621D0">
        <w:rPr>
          <w:rFonts w:eastAsiaTheme="minorEastAsia"/>
        </w:rPr>
        <w:t xml:space="preserve">posed by </w:t>
      </w:r>
      <w:proofErr w:type="spellStart"/>
      <w:r w:rsidR="000621D0">
        <w:rPr>
          <w:rFonts w:eastAsiaTheme="minorEastAsia"/>
        </w:rPr>
        <w:t>Csikszentmihalyi</w:t>
      </w:r>
      <w:proofErr w:type="spellEnd"/>
      <w:r w:rsidR="000621D0">
        <w:rPr>
          <w:rFonts w:eastAsiaTheme="minorEastAsia"/>
        </w:rPr>
        <w:t xml:space="preserve">, was </w:t>
      </w:r>
      <w:r w:rsidRPr="004946E3">
        <w:rPr>
          <w:rFonts w:eastAsiaTheme="minorEastAsia"/>
        </w:rPr>
        <w:t>tested in the area of fore</w:t>
      </w:r>
      <w:r w:rsidR="000621D0">
        <w:rPr>
          <w:rFonts w:eastAsiaTheme="minorEastAsia"/>
        </w:rPr>
        <w:t>ign or second language learning</w:t>
      </w:r>
      <w:r w:rsidR="002425EA">
        <w:rPr>
          <w:rFonts w:eastAsiaTheme="minorEastAsia"/>
        </w:rPr>
        <w:t xml:space="preserve"> (Egbert</w:t>
      </w:r>
      <w:r w:rsidRPr="004946E3">
        <w:rPr>
          <w:rFonts w:eastAsiaTheme="minorEastAsia"/>
        </w:rPr>
        <w:t xml:space="preserve">). </w:t>
      </w:r>
    </w:p>
    <w:p w14:paraId="6FE056F2" w14:textId="77777777" w:rsidR="004946E3" w:rsidRPr="004946E3" w:rsidRDefault="004946E3" w:rsidP="00B11200">
      <w:pPr>
        <w:pStyle w:val="Heading3"/>
      </w:pPr>
      <w:bookmarkStart w:id="40" w:name="_Toc291696506"/>
      <w:r w:rsidRPr="004946E3">
        <w:t>Flow and SLA</w:t>
      </w:r>
      <w:bookmarkEnd w:id="40"/>
      <w:r w:rsidRPr="004946E3">
        <w:t xml:space="preserve"> </w:t>
      </w:r>
    </w:p>
    <w:p w14:paraId="0C747A7A" w14:textId="4E3D9E00" w:rsidR="004946E3" w:rsidRPr="004946E3" w:rsidRDefault="004946E3" w:rsidP="004946E3">
      <w:pPr>
        <w:widowControl w:val="0"/>
        <w:spacing w:after="0" w:line="480" w:lineRule="auto"/>
        <w:ind w:firstLine="720"/>
        <w:rPr>
          <w:rFonts w:eastAsiaTheme="minorEastAsia"/>
        </w:rPr>
      </w:pPr>
      <w:r w:rsidRPr="004946E3">
        <w:rPr>
          <w:rFonts w:eastAsiaTheme="minorEastAsia"/>
        </w:rPr>
        <w:t>Psycholinguistic</w:t>
      </w:r>
      <w:r w:rsidR="002425EA">
        <w:rPr>
          <w:rFonts w:eastAsiaTheme="minorEastAsia"/>
        </w:rPr>
        <w:t>s</w:t>
      </w:r>
      <w:r w:rsidRPr="004946E3">
        <w:rPr>
          <w:rFonts w:eastAsiaTheme="minorEastAsia"/>
        </w:rPr>
        <w:t xml:space="preserve"> studies the psychological phenomenon intervening in the process of acquiring a language. It describes linguistic phenomenon taking place in the brain. This research is diverging a little bit from this view. As it is developed in </w:t>
      </w:r>
      <w:r w:rsidR="002425EA">
        <w:rPr>
          <w:rFonts w:eastAsiaTheme="minorEastAsia"/>
        </w:rPr>
        <w:t>chapter 5 and 6</w:t>
      </w:r>
      <w:r w:rsidRPr="004946E3">
        <w:rPr>
          <w:rFonts w:eastAsiaTheme="minorEastAsia"/>
        </w:rPr>
        <w:t>, this study focuses on language learning - first and foremost -</w:t>
      </w:r>
      <w:r w:rsidR="002425EA">
        <w:rPr>
          <w:rFonts w:eastAsiaTheme="minorEastAsia"/>
        </w:rPr>
        <w:t xml:space="preserve"> </w:t>
      </w:r>
      <w:r w:rsidR="002425EA" w:rsidRPr="004946E3">
        <w:rPr>
          <w:rFonts w:eastAsiaTheme="minorEastAsia"/>
        </w:rPr>
        <w:t>as</w:t>
      </w:r>
      <w:r w:rsidRPr="004946E3">
        <w:rPr>
          <w:rFonts w:eastAsiaTheme="minorEastAsia"/>
        </w:rPr>
        <w:t xml:space="preserve"> a learning phenomenon. Therefore, it attributed psychological phenomenon not to language learning specifically but to learning in general. Through the use of Flow Theory, I intended to highlight</w:t>
      </w:r>
      <w:r w:rsidR="002425EA">
        <w:rPr>
          <w:rFonts w:eastAsiaTheme="minorEastAsia"/>
        </w:rPr>
        <w:t xml:space="preserve"> the</w:t>
      </w:r>
      <w:r w:rsidRPr="004946E3">
        <w:rPr>
          <w:rFonts w:eastAsiaTheme="minorEastAsia"/>
        </w:rPr>
        <w:t xml:space="preserve"> learning processes and perception of learning and acquisition that take place in the individual</w:t>
      </w:r>
      <w:r w:rsidR="004B074D">
        <w:rPr>
          <w:rFonts w:eastAsiaTheme="minorEastAsia"/>
        </w:rPr>
        <w:t>’</w:t>
      </w:r>
      <w:r w:rsidRPr="004946E3">
        <w:rPr>
          <w:rFonts w:eastAsiaTheme="minorEastAsia"/>
        </w:rPr>
        <w:t>s mind throughout the experience of learning a language. As the researcher, I admit that some psychological processes are specific to language learning and others are specific to experiencing in a more general way.</w:t>
      </w:r>
    </w:p>
    <w:p w14:paraId="6B8B57D6" w14:textId="24AA9190" w:rsidR="004946E3" w:rsidRPr="004946E3" w:rsidRDefault="004946E3" w:rsidP="004946E3">
      <w:pPr>
        <w:widowControl w:val="0"/>
        <w:spacing w:after="0" w:line="480" w:lineRule="auto"/>
        <w:ind w:firstLine="720"/>
        <w:rPr>
          <w:rFonts w:eastAsiaTheme="minorEastAsia"/>
        </w:rPr>
      </w:pPr>
      <w:r w:rsidRPr="004946E3">
        <w:rPr>
          <w:rFonts w:eastAsiaTheme="minorEastAsia"/>
        </w:rPr>
        <w:t>The use of Flow as a theoretical lens does not intend to replace previous psycholinguistic research</w:t>
      </w:r>
      <w:r w:rsidR="002425EA">
        <w:rPr>
          <w:rFonts w:eastAsiaTheme="minorEastAsia"/>
        </w:rPr>
        <w:t>, but rather</w:t>
      </w:r>
      <w:r w:rsidRPr="004946E3">
        <w:rPr>
          <w:rFonts w:eastAsiaTheme="minorEastAsia"/>
        </w:rPr>
        <w:t xml:space="preserve"> to add another perspective. For example, </w:t>
      </w:r>
      <w:proofErr w:type="spellStart"/>
      <w:r w:rsidRPr="004946E3">
        <w:rPr>
          <w:rFonts w:eastAsiaTheme="minorEastAsia"/>
        </w:rPr>
        <w:t>Lightbown</w:t>
      </w:r>
      <w:proofErr w:type="spellEnd"/>
      <w:r w:rsidRPr="004946E3">
        <w:rPr>
          <w:rFonts w:eastAsiaTheme="minorEastAsia"/>
        </w:rPr>
        <w:t xml:space="preserve"> </w:t>
      </w:r>
      <w:r w:rsidR="002425EA">
        <w:rPr>
          <w:rFonts w:eastAsiaTheme="minorEastAsia"/>
        </w:rPr>
        <w:t xml:space="preserve">and </w:t>
      </w:r>
      <w:proofErr w:type="spellStart"/>
      <w:r w:rsidR="002425EA">
        <w:rPr>
          <w:rFonts w:eastAsiaTheme="minorEastAsia"/>
        </w:rPr>
        <w:t>Spada</w:t>
      </w:r>
      <w:proofErr w:type="spellEnd"/>
      <w:r w:rsidR="002425EA">
        <w:rPr>
          <w:rFonts w:eastAsiaTheme="minorEastAsia"/>
        </w:rPr>
        <w:t xml:space="preserve"> observed that </w:t>
      </w:r>
      <w:r w:rsidR="004B074D">
        <w:rPr>
          <w:rFonts w:eastAsiaTheme="minorEastAsia"/>
        </w:rPr>
        <w:t>“</w:t>
      </w:r>
      <w:r w:rsidRPr="004946E3">
        <w:rPr>
          <w:rFonts w:eastAsiaTheme="minorEastAsia"/>
        </w:rPr>
        <w:t>if we can make our classrooms places that students enjoy coming because the content is interesting and relevant to their age and level of ability, where the learning goals are challenging yet manageable and clear, and where the atmosphere is supportive and non-threatening, we can make a positive contribution t</w:t>
      </w:r>
      <w:r w:rsidR="002425EA">
        <w:rPr>
          <w:rFonts w:eastAsiaTheme="minorEastAsia"/>
        </w:rPr>
        <w:t>o students</w:t>
      </w:r>
      <w:r w:rsidR="004B074D">
        <w:rPr>
          <w:rFonts w:eastAsiaTheme="minorEastAsia"/>
        </w:rPr>
        <w:t>’</w:t>
      </w:r>
      <w:r w:rsidR="002425EA">
        <w:rPr>
          <w:rFonts w:eastAsiaTheme="minorEastAsia"/>
        </w:rPr>
        <w:t xml:space="preserve"> motivation to learn</w:t>
      </w:r>
      <w:r w:rsidR="004B074D">
        <w:rPr>
          <w:rFonts w:eastAsiaTheme="minorEastAsia"/>
        </w:rPr>
        <w:t>”</w:t>
      </w:r>
      <w:r w:rsidR="002425EA">
        <w:rPr>
          <w:rFonts w:eastAsiaTheme="minorEastAsia"/>
        </w:rPr>
        <w:t xml:space="preserve"> (</w:t>
      </w:r>
      <w:r w:rsidRPr="004946E3">
        <w:rPr>
          <w:rFonts w:eastAsiaTheme="minorEastAsia"/>
        </w:rPr>
        <w:t>57). Although their observations were made through the lens of SLA, psycholinguistics and sociocultural theory, it is easy to make the leap to positive psychology and suggest a similar, yet</w:t>
      </w:r>
      <w:r w:rsidR="002425EA">
        <w:rPr>
          <w:rFonts w:eastAsiaTheme="minorEastAsia"/>
        </w:rPr>
        <w:t xml:space="preserve"> more</w:t>
      </w:r>
      <w:r w:rsidRPr="004946E3">
        <w:rPr>
          <w:rFonts w:eastAsiaTheme="minorEastAsia"/>
        </w:rPr>
        <w:t xml:space="preserve"> nuanced approach to the</w:t>
      </w:r>
      <w:r w:rsidR="002425EA">
        <w:rPr>
          <w:rFonts w:eastAsiaTheme="minorEastAsia"/>
        </w:rPr>
        <w:t xml:space="preserve"> language learning experience. </w:t>
      </w:r>
      <w:r w:rsidR="004B074D">
        <w:rPr>
          <w:rFonts w:eastAsiaTheme="minorEastAsia"/>
        </w:rPr>
        <w:t>“</w:t>
      </w:r>
      <w:r w:rsidR="002425EA">
        <w:rPr>
          <w:rFonts w:eastAsiaTheme="minorEastAsia"/>
        </w:rPr>
        <w:t>Learning goals</w:t>
      </w:r>
      <w:r w:rsidR="004B074D">
        <w:rPr>
          <w:rFonts w:eastAsiaTheme="minorEastAsia"/>
        </w:rPr>
        <w:t>”</w:t>
      </w:r>
      <w:r w:rsidR="002425EA">
        <w:rPr>
          <w:rFonts w:eastAsiaTheme="minorEastAsia"/>
        </w:rPr>
        <w:t xml:space="preserve"> and </w:t>
      </w:r>
      <w:r w:rsidR="004B074D">
        <w:rPr>
          <w:rFonts w:eastAsiaTheme="minorEastAsia"/>
        </w:rPr>
        <w:t>“</w:t>
      </w:r>
      <w:r w:rsidR="002425EA">
        <w:rPr>
          <w:rFonts w:eastAsiaTheme="minorEastAsia"/>
        </w:rPr>
        <w:t>challenging yet manageable</w:t>
      </w:r>
      <w:r w:rsidR="004B074D">
        <w:rPr>
          <w:rFonts w:eastAsiaTheme="minorEastAsia"/>
        </w:rPr>
        <w:t>”</w:t>
      </w:r>
      <w:r w:rsidRPr="004946E3">
        <w:rPr>
          <w:rFonts w:eastAsiaTheme="minorEastAsia"/>
        </w:rPr>
        <w:t xml:space="preserve"> are explicit dimensions of Flow, although the theory considers all of them as part of a same phenomenon that promotes a state of flow. </w:t>
      </w:r>
    </w:p>
    <w:p w14:paraId="5BB58B73" w14:textId="77777777" w:rsidR="004946E3" w:rsidRPr="004946E3" w:rsidRDefault="004946E3" w:rsidP="00B11200">
      <w:pPr>
        <w:pStyle w:val="Heading2"/>
      </w:pPr>
      <w:bookmarkStart w:id="41" w:name="_Toc291696507"/>
      <w:r w:rsidRPr="004946E3">
        <w:t>The participants</w:t>
      </w:r>
      <w:bookmarkEnd w:id="41"/>
    </w:p>
    <w:p w14:paraId="5EB3AB65" w14:textId="3318052B" w:rsidR="004946E3" w:rsidRPr="004946E3" w:rsidRDefault="002425EA" w:rsidP="004946E3">
      <w:pPr>
        <w:widowControl w:val="0"/>
        <w:spacing w:after="0" w:line="480" w:lineRule="auto"/>
        <w:ind w:firstLine="720"/>
        <w:rPr>
          <w:rFonts w:eastAsiaTheme="minorEastAsia"/>
        </w:rPr>
      </w:pPr>
      <w:r>
        <w:rPr>
          <w:rFonts w:eastAsiaTheme="minorEastAsia"/>
        </w:rPr>
        <w:t>I selected four participants,</w:t>
      </w:r>
      <w:r w:rsidR="004946E3" w:rsidRPr="004946E3">
        <w:rPr>
          <w:rFonts w:eastAsiaTheme="minorEastAsia"/>
        </w:rPr>
        <w:t xml:space="preserve"> Emma, Scott, Rebecca and Andrew</w:t>
      </w:r>
      <w:r w:rsidR="0088172A">
        <w:rPr>
          <w:rStyle w:val="FootnoteReference"/>
          <w:rFonts w:eastAsiaTheme="minorEastAsia"/>
        </w:rPr>
        <w:footnoteReference w:id="2"/>
      </w:r>
      <w:r w:rsidR="004946E3" w:rsidRPr="004946E3">
        <w:rPr>
          <w:rFonts w:eastAsiaTheme="minorEastAsia"/>
        </w:rPr>
        <w:t>, to conduct my study. They all knew each other, as students at the University of Oklahoma. I initially selected six. Emmanuelle (Emma</w:t>
      </w:r>
      <w:proofErr w:type="gramStart"/>
      <w:r w:rsidR="004946E3" w:rsidRPr="004946E3">
        <w:rPr>
          <w:rFonts w:eastAsiaTheme="minorEastAsia"/>
        </w:rPr>
        <w:t>),</w:t>
      </w:r>
      <w:proofErr w:type="gramEnd"/>
      <w:r w:rsidR="004946E3" w:rsidRPr="004946E3">
        <w:rPr>
          <w:rFonts w:eastAsiaTheme="minorEastAsia"/>
        </w:rPr>
        <w:t xml:space="preserve"> is a French international student who has been in Oklahoma for three years pursuing a PhD in World Languages and Education. I met her in a class we took together a year and a half ago. During her first intervention in class, I could not tell she was a French native speaker, as her usage of English seemed flawless. Emma</w:t>
      </w:r>
      <w:r w:rsidR="004B074D">
        <w:rPr>
          <w:rFonts w:eastAsiaTheme="minorEastAsia"/>
        </w:rPr>
        <w:t>’</w:t>
      </w:r>
      <w:r w:rsidR="004946E3" w:rsidRPr="004946E3">
        <w:rPr>
          <w:rFonts w:eastAsiaTheme="minorEastAsia"/>
        </w:rPr>
        <w:t>s boyfriend, Scott, is fluent in French and what is interesting about him, is that he is the only participant who did not major in language arts or a field related. Rebecca is also pursuing a PhD in Education and Second Language Acquisition and I met her four years ago through her husband, Carlos who is a good friend of mine. I was amazed at Rebecca</w:t>
      </w:r>
      <w:r w:rsidR="004B074D">
        <w:rPr>
          <w:rFonts w:eastAsiaTheme="minorEastAsia"/>
        </w:rPr>
        <w:t>’</w:t>
      </w:r>
      <w:r w:rsidR="004946E3" w:rsidRPr="004946E3">
        <w:rPr>
          <w:rFonts w:eastAsiaTheme="minorEastAsia"/>
        </w:rPr>
        <w:t>s mastery of Spanish. Last but not least, I met Andrew a year ago while taking a summer class and he told me about his journey to China, where he spent three years. What I found interesting about Andrew</w:t>
      </w:r>
      <w:r w:rsidR="004B074D">
        <w:rPr>
          <w:rFonts w:eastAsiaTheme="minorEastAsia"/>
        </w:rPr>
        <w:t>’</w:t>
      </w:r>
      <w:r w:rsidR="004946E3" w:rsidRPr="004946E3">
        <w:rPr>
          <w:rFonts w:eastAsiaTheme="minorEastAsia"/>
        </w:rPr>
        <w:t xml:space="preserve">s experience is that his second language was not a Latin-Germanic language as for my other participants. Unfortunately, the two other participants who turned out to be unavailable were a Chinese speaker of English and an Arabic speaker of English. Although this setback reduced the variety of my research, the focus was not on </w:t>
      </w:r>
      <w:r w:rsidR="004946E3" w:rsidRPr="004946E3">
        <w:rPr>
          <w:rFonts w:eastAsiaTheme="minorEastAsia"/>
          <w:i/>
        </w:rPr>
        <w:t>how to learn a language</w:t>
      </w:r>
      <w:r w:rsidR="002838EB">
        <w:rPr>
          <w:rFonts w:eastAsiaTheme="minorEastAsia"/>
          <w:i/>
        </w:rPr>
        <w:t>,</w:t>
      </w:r>
      <w:r w:rsidR="004946E3" w:rsidRPr="004946E3">
        <w:rPr>
          <w:rFonts w:eastAsiaTheme="minorEastAsia"/>
        </w:rPr>
        <w:t xml:space="preserve"> as the perfect way does not exist</w:t>
      </w:r>
      <w:r w:rsidR="002838EB">
        <w:rPr>
          <w:rFonts w:eastAsiaTheme="minorEastAsia"/>
        </w:rPr>
        <w:t>,</w:t>
      </w:r>
      <w:r w:rsidR="004946E3" w:rsidRPr="004946E3">
        <w:rPr>
          <w:rFonts w:eastAsiaTheme="minorEastAsia"/>
        </w:rPr>
        <w:t xml:space="preserve"> but rather on </w:t>
      </w:r>
      <w:r w:rsidR="004946E3" w:rsidRPr="004946E3">
        <w:rPr>
          <w:rFonts w:eastAsiaTheme="minorEastAsia"/>
          <w:i/>
        </w:rPr>
        <w:t>what happens when an individual learns a language successfully</w:t>
      </w:r>
      <w:r w:rsidR="004946E3" w:rsidRPr="004946E3">
        <w:rPr>
          <w:rFonts w:eastAsiaTheme="minorEastAsia"/>
        </w:rPr>
        <w:t>. Understanding through processes and perspectives were the driving force of this study. All in all, I intended to choose participants who were proficient in another language but, most importantly</w:t>
      </w:r>
      <w:r w:rsidR="002838EB">
        <w:rPr>
          <w:rFonts w:eastAsiaTheme="minorEastAsia"/>
        </w:rPr>
        <w:t>,</w:t>
      </w:r>
      <w:r w:rsidR="004946E3" w:rsidRPr="004946E3">
        <w:rPr>
          <w:rFonts w:eastAsiaTheme="minorEastAsia"/>
        </w:rPr>
        <w:t xml:space="preserve"> who were able to reflect on their proficiency.</w:t>
      </w:r>
    </w:p>
    <w:p w14:paraId="2DC31BC2" w14:textId="63F649CD" w:rsidR="004946E3" w:rsidRPr="004946E3" w:rsidRDefault="004946E3" w:rsidP="004946E3">
      <w:pPr>
        <w:widowControl w:val="0"/>
        <w:spacing w:after="0" w:line="480" w:lineRule="auto"/>
        <w:ind w:firstLine="720"/>
        <w:rPr>
          <w:rFonts w:eastAsiaTheme="minorEastAsia"/>
        </w:rPr>
      </w:pPr>
      <w:r w:rsidRPr="004946E3">
        <w:rPr>
          <w:rFonts w:eastAsiaTheme="minorEastAsia"/>
        </w:rPr>
        <w:t>As most of their information</w:t>
      </w:r>
      <w:r w:rsidR="002838EB">
        <w:rPr>
          <w:rFonts w:eastAsiaTheme="minorEastAsia"/>
        </w:rPr>
        <w:t xml:space="preserve"> is developed in the descriptive</w:t>
      </w:r>
      <w:r w:rsidRPr="004946E3">
        <w:rPr>
          <w:rFonts w:eastAsiaTheme="minorEastAsia"/>
        </w:rPr>
        <w:t xml:space="preserve"> part, I will </w:t>
      </w:r>
      <w:proofErr w:type="spellStart"/>
      <w:r w:rsidR="002838EB">
        <w:rPr>
          <w:rFonts w:eastAsiaTheme="minorEastAsia"/>
        </w:rPr>
        <w:t>exaplain</w:t>
      </w:r>
      <w:proofErr w:type="spellEnd"/>
      <w:r w:rsidRPr="004946E3">
        <w:rPr>
          <w:rFonts w:eastAsiaTheme="minorEastAsia"/>
        </w:rPr>
        <w:t xml:space="preserve"> the nature of my relationship with the participants and the rationale for selecting them.</w:t>
      </w:r>
      <w:r w:rsidRPr="004946E3">
        <w:rPr>
          <w:rFonts w:eastAsiaTheme="minorEastAsia"/>
          <w:i/>
        </w:rPr>
        <w:t xml:space="preserve"> </w:t>
      </w:r>
      <w:r w:rsidRPr="004946E3">
        <w:rPr>
          <w:rFonts w:eastAsiaTheme="minorEastAsia"/>
        </w:rPr>
        <w:t>First, all of them were proficient in a second language at first sight. As I speak French, English and Spanish, it was easy to get an idea of how proficient Emma, Rebecca and Scott were in these languages. As I have known them for a while, I had several opportunities to chat with them in all three languages. For example, when chatting in Spanish with Rebecca, I was not able to distinguish any type of American accent. She actually has a strong Castellan accent from Northern Spain. As a French citizen who spent many weekends in Spain, I can assure with confidence that Rebecca</w:t>
      </w:r>
      <w:r w:rsidR="004B074D">
        <w:rPr>
          <w:rFonts w:eastAsiaTheme="minorEastAsia"/>
        </w:rPr>
        <w:t>’</w:t>
      </w:r>
      <w:r w:rsidRPr="004946E3">
        <w:rPr>
          <w:rFonts w:eastAsiaTheme="minorEastAsia"/>
        </w:rPr>
        <w:t xml:space="preserve">s Spanish is native-like. They were proficient </w:t>
      </w:r>
      <w:r w:rsidRPr="004946E3">
        <w:rPr>
          <w:rFonts w:eastAsiaTheme="minorEastAsia"/>
          <w:i/>
        </w:rPr>
        <w:t>in my opinion</w:t>
      </w:r>
      <w:r w:rsidRPr="004946E3">
        <w:rPr>
          <w:rFonts w:eastAsiaTheme="minorEastAsia"/>
        </w:rPr>
        <w:t xml:space="preserve">. However, I still asked them to provide me with any type of proficiency test they had to take throughout their academic or professional career. </w:t>
      </w:r>
    </w:p>
    <w:p w14:paraId="310CA1B1" w14:textId="00CC7A95" w:rsidR="004946E3" w:rsidRPr="004946E3" w:rsidRDefault="004B074D" w:rsidP="004946E3">
      <w:pPr>
        <w:widowControl w:val="0"/>
        <w:spacing w:after="0" w:line="480" w:lineRule="auto"/>
        <w:ind w:firstLine="720"/>
        <w:rPr>
          <w:rFonts w:eastAsiaTheme="minorEastAsia"/>
          <w:i/>
        </w:rPr>
      </w:pPr>
      <w:r>
        <w:rPr>
          <w:rFonts w:eastAsiaTheme="minorEastAsia"/>
          <w:i/>
        </w:rPr>
        <w:t>“</w:t>
      </w:r>
      <w:r w:rsidR="004946E3" w:rsidRPr="004946E3">
        <w:rPr>
          <w:rFonts w:eastAsiaTheme="minorEastAsia"/>
          <w:i/>
        </w:rPr>
        <w:t>Official</w:t>
      </w:r>
      <w:r>
        <w:rPr>
          <w:rFonts w:eastAsiaTheme="minorEastAsia"/>
          <w:i/>
        </w:rPr>
        <w:t>”</w:t>
      </w:r>
      <w:r w:rsidR="004946E3" w:rsidRPr="004946E3">
        <w:rPr>
          <w:rFonts w:eastAsiaTheme="minorEastAsia"/>
          <w:i/>
        </w:rPr>
        <w:t xml:space="preserve"> level of proficiency </w:t>
      </w:r>
    </w:p>
    <w:p w14:paraId="4CA3D054" w14:textId="3DB411FF" w:rsidR="004946E3" w:rsidRPr="004946E3" w:rsidRDefault="004946E3" w:rsidP="004946E3">
      <w:pPr>
        <w:widowControl w:val="0"/>
        <w:spacing w:after="0" w:line="480" w:lineRule="auto"/>
        <w:ind w:firstLine="720"/>
        <w:rPr>
          <w:rFonts w:eastAsiaTheme="minorEastAsia"/>
        </w:rPr>
      </w:pPr>
      <w:r w:rsidRPr="004946E3">
        <w:rPr>
          <w:rFonts w:eastAsiaTheme="minorEastAsia"/>
        </w:rPr>
        <w:t>Although the aim of this research was not to determine how proficient they were, I believed it to be useful to ask participants to provide verification of their expertise. After he came back from China, Andrew took the Chinese Oklahoma Subject Area Test (OSAT)</w:t>
      </w:r>
      <w:r w:rsidRPr="004946E3">
        <w:rPr>
          <w:rFonts w:eastAsiaTheme="minorEastAsia"/>
          <w:i/>
        </w:rPr>
        <w:t xml:space="preserve"> </w:t>
      </w:r>
      <w:r w:rsidRPr="004946E3">
        <w:rPr>
          <w:rFonts w:eastAsiaTheme="minorEastAsia"/>
        </w:rPr>
        <w:t>and obtained a score above 70%. According to him, he could have done better but this was enough to let him teach Chinese in high school. It is important to point out that before travelling to China, Andrew</w:t>
      </w:r>
      <w:r w:rsidR="004B074D">
        <w:rPr>
          <w:rFonts w:eastAsiaTheme="minorEastAsia"/>
        </w:rPr>
        <w:t>’</w:t>
      </w:r>
      <w:r w:rsidRPr="004946E3">
        <w:rPr>
          <w:rFonts w:eastAsiaTheme="minorEastAsia"/>
        </w:rPr>
        <w:t xml:space="preserve">s level of proficiency in Chinese was near zero. He is now working on his </w:t>
      </w:r>
      <w:r w:rsidR="004B074D">
        <w:rPr>
          <w:rFonts w:eastAsiaTheme="minorEastAsia"/>
        </w:rPr>
        <w:t>“</w:t>
      </w:r>
      <w:r w:rsidRPr="004946E3">
        <w:rPr>
          <w:rFonts w:eastAsiaTheme="minorEastAsia"/>
        </w:rPr>
        <w:t>academic Chinese</w:t>
      </w:r>
      <w:r w:rsidR="004B074D">
        <w:rPr>
          <w:rFonts w:eastAsiaTheme="minorEastAsia"/>
        </w:rPr>
        <w:t>”</w:t>
      </w:r>
      <w:r w:rsidRPr="004946E3">
        <w:rPr>
          <w:rFonts w:eastAsiaTheme="minorEastAsia"/>
        </w:rPr>
        <w:t xml:space="preserve"> in order to retake the test and score higher. </w:t>
      </w:r>
    </w:p>
    <w:p w14:paraId="437BF5DD" w14:textId="2134176E" w:rsidR="004946E3" w:rsidRPr="004946E3" w:rsidRDefault="004946E3" w:rsidP="004946E3">
      <w:pPr>
        <w:widowControl w:val="0"/>
        <w:spacing w:after="0" w:line="480" w:lineRule="auto"/>
        <w:ind w:firstLine="720"/>
        <w:rPr>
          <w:rFonts w:eastAsiaTheme="minorEastAsia"/>
        </w:rPr>
      </w:pPr>
      <w:r w:rsidRPr="004946E3">
        <w:rPr>
          <w:rFonts w:eastAsiaTheme="minorEastAsia"/>
        </w:rPr>
        <w:t xml:space="preserve">Emma majored in English and areas related to English while going to school in France. Before coming to Oklahoma, she taught university level classes in English. As her advisor in Oklahoma already knew Emma before she came, he waived the required Test of English as a Foreign Language (TOEFL) required for international students before studying in an American university (the TOEFL is one of two required test, the other one being the </w:t>
      </w:r>
      <w:proofErr w:type="spellStart"/>
      <w:r w:rsidRPr="004946E3">
        <w:rPr>
          <w:rFonts w:eastAsiaTheme="minorEastAsia"/>
        </w:rPr>
        <w:t>iElts</w:t>
      </w:r>
      <w:proofErr w:type="spellEnd"/>
      <w:r w:rsidRPr="004946E3">
        <w:rPr>
          <w:rFonts w:eastAsiaTheme="minorEastAsia"/>
        </w:rPr>
        <w:t>, the international English language testing system). Scott did most of his studying on his own. The only official proficiency test he took in French was the placement test administered by the University of Oklahoma Language Learning Center. This test serves to place students in a class matching their level of proficiency. When Scott took the test, he placed into the highest possible level and provided me with his test</w:t>
      </w:r>
      <w:r w:rsidR="004B074D">
        <w:rPr>
          <w:rFonts w:eastAsiaTheme="minorEastAsia"/>
        </w:rPr>
        <w:t>’</w:t>
      </w:r>
      <w:r w:rsidRPr="004946E3">
        <w:rPr>
          <w:rFonts w:eastAsiaTheme="minorEastAsia"/>
        </w:rPr>
        <w:t xml:space="preserve">s results: </w:t>
      </w:r>
    </w:p>
    <w:p w14:paraId="497548C3" w14:textId="77777777" w:rsidR="001F1F73" w:rsidRDefault="004946E3" w:rsidP="001F1F73">
      <w:pPr>
        <w:keepNext/>
        <w:widowControl w:val="0"/>
        <w:spacing w:after="0"/>
      </w:pPr>
      <w:r w:rsidRPr="004946E3">
        <w:rPr>
          <w:rFonts w:eastAsiaTheme="minorEastAsia"/>
          <w:noProof/>
        </w:rPr>
        <w:drawing>
          <wp:inline distT="0" distB="0" distL="0" distR="0" wp14:anchorId="29CFA8F2" wp14:editId="1E911DE3">
            <wp:extent cx="4798907" cy="1467687"/>
            <wp:effectExtent l="228600" t="228600" r="205105" b="2089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5"/>
                    <a:srcRect/>
                    <a:stretch>
                      <a:fillRect/>
                    </a:stretch>
                  </pic:blipFill>
                  <pic:spPr bwMode="auto">
                    <a:xfrm>
                      <a:off x="0" y="0"/>
                      <a:ext cx="4800809" cy="1468269"/>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059406D7" w14:textId="79593EF1" w:rsidR="004946E3" w:rsidRPr="001F1F73" w:rsidRDefault="001F1F73" w:rsidP="001F1F73">
      <w:pPr>
        <w:pStyle w:val="Caption"/>
        <w:rPr>
          <w:rFonts w:eastAsiaTheme="minorEastAsia"/>
          <w:b w:val="0"/>
          <w:color w:val="auto"/>
          <w:sz w:val="20"/>
          <w:szCs w:val="20"/>
        </w:rPr>
      </w:pPr>
      <w:bookmarkStart w:id="42" w:name="_Toc292201662"/>
      <w:r w:rsidRPr="001F1F73">
        <w:rPr>
          <w:b w:val="0"/>
          <w:color w:val="auto"/>
          <w:sz w:val="20"/>
          <w:szCs w:val="20"/>
        </w:rPr>
        <w:t xml:space="preserve">Fig. </w:t>
      </w:r>
      <w:r w:rsidRPr="001F1F73">
        <w:rPr>
          <w:b w:val="0"/>
          <w:color w:val="auto"/>
          <w:sz w:val="20"/>
          <w:szCs w:val="20"/>
        </w:rPr>
        <w:fldChar w:fldCharType="begin"/>
      </w:r>
      <w:r w:rsidRPr="001F1F73">
        <w:rPr>
          <w:b w:val="0"/>
          <w:color w:val="auto"/>
          <w:sz w:val="20"/>
          <w:szCs w:val="20"/>
        </w:rPr>
        <w:instrText xml:space="preserve"> SEQ Figure \* ARABIC </w:instrText>
      </w:r>
      <w:r w:rsidRPr="001F1F73">
        <w:rPr>
          <w:b w:val="0"/>
          <w:color w:val="auto"/>
          <w:sz w:val="20"/>
          <w:szCs w:val="20"/>
        </w:rPr>
        <w:fldChar w:fldCharType="separate"/>
      </w:r>
      <w:r w:rsidR="00FB067C">
        <w:rPr>
          <w:b w:val="0"/>
          <w:noProof/>
          <w:color w:val="auto"/>
          <w:sz w:val="20"/>
          <w:szCs w:val="20"/>
        </w:rPr>
        <w:t>2</w:t>
      </w:r>
      <w:r w:rsidRPr="001F1F73">
        <w:rPr>
          <w:b w:val="0"/>
          <w:color w:val="auto"/>
          <w:sz w:val="20"/>
          <w:szCs w:val="20"/>
        </w:rPr>
        <w:fldChar w:fldCharType="end"/>
      </w:r>
      <w:r w:rsidRPr="001F1F73">
        <w:rPr>
          <w:b w:val="0"/>
          <w:color w:val="auto"/>
          <w:sz w:val="20"/>
          <w:szCs w:val="20"/>
        </w:rPr>
        <w:t xml:space="preserve">. </w:t>
      </w:r>
      <w:r w:rsidRPr="001F1F73">
        <w:rPr>
          <w:rFonts w:eastAsiaTheme="minorEastAsia"/>
          <w:b w:val="0"/>
          <w:i/>
          <w:color w:val="auto"/>
          <w:sz w:val="20"/>
          <w:szCs w:val="20"/>
        </w:rPr>
        <w:t>Scott</w:t>
      </w:r>
      <w:r w:rsidR="004B074D">
        <w:rPr>
          <w:rFonts w:eastAsiaTheme="minorEastAsia"/>
          <w:b w:val="0"/>
          <w:i/>
          <w:color w:val="auto"/>
          <w:sz w:val="20"/>
          <w:szCs w:val="20"/>
        </w:rPr>
        <w:t>’</w:t>
      </w:r>
      <w:r w:rsidRPr="001F1F73">
        <w:rPr>
          <w:rFonts w:eastAsiaTheme="minorEastAsia"/>
          <w:b w:val="0"/>
          <w:i/>
          <w:color w:val="auto"/>
          <w:sz w:val="20"/>
          <w:szCs w:val="20"/>
        </w:rPr>
        <w:t>s results to the French placement test</w:t>
      </w:r>
      <w:r w:rsidRPr="001F1F73">
        <w:rPr>
          <w:rFonts w:eastAsiaTheme="minorEastAsia"/>
          <w:b w:val="0"/>
          <w:color w:val="auto"/>
          <w:sz w:val="20"/>
          <w:szCs w:val="20"/>
        </w:rPr>
        <w:t>, screen shot, March 12, 2015.</w:t>
      </w:r>
      <w:bookmarkEnd w:id="42"/>
    </w:p>
    <w:p w14:paraId="492578FD" w14:textId="77777777" w:rsidR="004946E3" w:rsidRPr="004946E3" w:rsidRDefault="004946E3" w:rsidP="004946E3">
      <w:pPr>
        <w:widowControl w:val="0"/>
        <w:spacing w:after="0" w:line="480" w:lineRule="auto"/>
        <w:ind w:firstLine="720"/>
        <w:rPr>
          <w:rFonts w:eastAsiaTheme="minorEastAsia"/>
          <w:i/>
        </w:rPr>
      </w:pPr>
      <w:r w:rsidRPr="004946E3">
        <w:rPr>
          <w:rFonts w:eastAsiaTheme="minorEastAsia"/>
        </w:rPr>
        <w:t>Rebecca took the American Council on The Teaching of Foreign Languages (ACTFL) Oral Proficiency Interview and was rated as a superior speaker, the highest level. She is now working on obtaining more recognition not only in her proficiency in Spanish but in her ability to teach it as a second language. It can be misleading to normalize levels of proficiency as some of the participants acquired the target language in different settings and therefore developed different skills. However, although there is a discrepancy in the way participants learned a second language, this study will highlight similarities in the experienced phenomenon of language learning.</w:t>
      </w:r>
    </w:p>
    <w:p w14:paraId="2BFBD6B9" w14:textId="77777777" w:rsidR="009875C5" w:rsidRDefault="009875C5" w:rsidP="00B11200">
      <w:pPr>
        <w:pStyle w:val="Heading2"/>
      </w:pPr>
      <w:bookmarkStart w:id="43" w:name="_Toc291696508"/>
    </w:p>
    <w:p w14:paraId="3D9F6E55" w14:textId="77777777" w:rsidR="004946E3" w:rsidRPr="004946E3" w:rsidRDefault="004946E3" w:rsidP="00B11200">
      <w:pPr>
        <w:pStyle w:val="Heading2"/>
      </w:pPr>
      <w:r w:rsidRPr="004946E3">
        <w:t>Data collection</w:t>
      </w:r>
      <w:bookmarkEnd w:id="43"/>
    </w:p>
    <w:p w14:paraId="2858865A" w14:textId="77777777" w:rsidR="004946E3" w:rsidRPr="004946E3" w:rsidRDefault="004946E3" w:rsidP="004946E3">
      <w:pPr>
        <w:widowControl w:val="0"/>
        <w:spacing w:after="0" w:line="480" w:lineRule="auto"/>
        <w:ind w:firstLine="720"/>
        <w:rPr>
          <w:rFonts w:eastAsiaTheme="minorEastAsia"/>
          <w:i/>
        </w:rPr>
      </w:pPr>
      <w:r w:rsidRPr="004946E3">
        <w:rPr>
          <w:rFonts w:eastAsiaTheme="minorEastAsia"/>
          <w:i/>
        </w:rPr>
        <w:t>Interviews</w:t>
      </w:r>
    </w:p>
    <w:p w14:paraId="6726EB82" w14:textId="52441C8C" w:rsidR="004946E3" w:rsidRPr="004946E3" w:rsidRDefault="004946E3" w:rsidP="004946E3">
      <w:pPr>
        <w:widowControl w:val="0"/>
        <w:spacing w:after="0" w:line="480" w:lineRule="auto"/>
        <w:ind w:firstLine="720"/>
        <w:rPr>
          <w:rFonts w:eastAsiaTheme="minorEastAsia"/>
        </w:rPr>
      </w:pPr>
      <w:r w:rsidRPr="004946E3">
        <w:rPr>
          <w:rFonts w:eastAsiaTheme="minorEastAsia"/>
        </w:rPr>
        <w:t>The rational</w:t>
      </w:r>
      <w:r w:rsidR="002838EB">
        <w:rPr>
          <w:rFonts w:eastAsiaTheme="minorEastAsia"/>
        </w:rPr>
        <w:t>e</w:t>
      </w:r>
      <w:r w:rsidRPr="004946E3">
        <w:rPr>
          <w:rFonts w:eastAsiaTheme="minorEastAsia"/>
        </w:rPr>
        <w:t xml:space="preserve"> for the usefulness of interviews as one of the primary methods of data collection is tied </w:t>
      </w:r>
      <w:r w:rsidR="002838EB">
        <w:rPr>
          <w:rFonts w:eastAsiaTheme="minorEastAsia"/>
        </w:rPr>
        <w:t>to</w:t>
      </w:r>
      <w:r w:rsidRPr="004946E3">
        <w:rPr>
          <w:rFonts w:eastAsiaTheme="minorEastAsia"/>
        </w:rPr>
        <w:t xml:space="preserve"> the </w:t>
      </w:r>
      <w:r w:rsidR="002838EB">
        <w:rPr>
          <w:rFonts w:eastAsiaTheme="minorEastAsia"/>
        </w:rPr>
        <w:t>nature of the study. This study</w:t>
      </w:r>
      <w:r w:rsidRPr="004946E3">
        <w:rPr>
          <w:rFonts w:eastAsiaTheme="minorEastAsia"/>
        </w:rPr>
        <w:t xml:space="preserve"> look</w:t>
      </w:r>
      <w:r w:rsidR="002838EB">
        <w:rPr>
          <w:rFonts w:eastAsiaTheme="minorEastAsia"/>
        </w:rPr>
        <w:t>s</w:t>
      </w:r>
      <w:r w:rsidRPr="004946E3">
        <w:rPr>
          <w:rFonts w:eastAsiaTheme="minorEastAsia"/>
        </w:rPr>
        <w:t xml:space="preserve"> at perspectives of successful language learning and r</w:t>
      </w:r>
      <w:r w:rsidR="002838EB">
        <w:rPr>
          <w:rFonts w:eastAsiaTheme="minorEastAsia"/>
        </w:rPr>
        <w:t>elies primarily on participants</w:t>
      </w:r>
      <w:r w:rsidR="004B074D">
        <w:rPr>
          <w:rFonts w:eastAsiaTheme="minorEastAsia"/>
        </w:rPr>
        <w:t>’</w:t>
      </w:r>
      <w:r w:rsidRPr="004946E3">
        <w:rPr>
          <w:rFonts w:eastAsiaTheme="minorEastAsia"/>
        </w:rPr>
        <w:t xml:space="preserve"> insights on the question. Therefore, a suitable mean for the data collection is the interview</w:t>
      </w:r>
      <w:r w:rsidR="002838EB">
        <w:rPr>
          <w:rFonts w:eastAsiaTheme="minorEastAsia"/>
        </w:rPr>
        <w:t>,</w:t>
      </w:r>
      <w:r w:rsidR="0008267C">
        <w:rPr>
          <w:rFonts w:eastAsiaTheme="minorEastAsia"/>
        </w:rPr>
        <w:t xml:space="preserve"> as Patton </w:t>
      </w:r>
      <w:r w:rsidRPr="004946E3">
        <w:rPr>
          <w:rFonts w:eastAsiaTheme="minorEastAsia"/>
        </w:rPr>
        <w:t>explains:</w:t>
      </w:r>
    </w:p>
    <w:p w14:paraId="5B25B8A3" w14:textId="5E696E53" w:rsidR="004946E3" w:rsidRPr="004946E3" w:rsidRDefault="004946E3" w:rsidP="009A7BAA">
      <w:pPr>
        <w:widowControl w:val="0"/>
        <w:spacing w:after="0" w:line="480" w:lineRule="auto"/>
        <w:ind w:left="720" w:right="936"/>
        <w:rPr>
          <w:rFonts w:eastAsiaTheme="minorEastAsia"/>
        </w:rPr>
      </w:pPr>
      <w:r w:rsidRPr="004946E3">
        <w:rPr>
          <w:rFonts w:eastAsiaTheme="minorEastAsia"/>
        </w:rPr>
        <w:t>We interview people to find out from them those things we cannot directly observe. (...) We cannot observe feelings, thoughts, and intentions. We cannot observe behaviors that took place at some previous point in time. We cannot observe situation that preclude the presence of an observer. We cannot observe how people have organized the world and the meanings they attach to what goes on in the world. We have to ask people questions about those things. The purpose of interviewing, then, is to allow us to enter into the</w:t>
      </w:r>
      <w:r w:rsidR="007E3F8B">
        <w:rPr>
          <w:rFonts w:eastAsiaTheme="minorEastAsia"/>
        </w:rPr>
        <w:t xml:space="preserve"> other person</w:t>
      </w:r>
      <w:r w:rsidR="004B074D">
        <w:rPr>
          <w:rFonts w:eastAsiaTheme="minorEastAsia"/>
        </w:rPr>
        <w:t>’</w:t>
      </w:r>
      <w:r w:rsidR="007E3F8B">
        <w:rPr>
          <w:rFonts w:eastAsiaTheme="minorEastAsia"/>
        </w:rPr>
        <w:t>s perspective</w:t>
      </w:r>
      <w:r w:rsidR="002838EB">
        <w:rPr>
          <w:rFonts w:eastAsiaTheme="minorEastAsia"/>
        </w:rPr>
        <w:t>.</w:t>
      </w:r>
      <w:r w:rsidR="007E3F8B">
        <w:rPr>
          <w:rFonts w:eastAsiaTheme="minorEastAsia"/>
        </w:rPr>
        <w:t xml:space="preserve"> (</w:t>
      </w:r>
      <w:r w:rsidRPr="004946E3">
        <w:rPr>
          <w:rFonts w:eastAsiaTheme="minorEastAsia"/>
        </w:rPr>
        <w:t>340-341)</w:t>
      </w:r>
    </w:p>
    <w:p w14:paraId="1FBAE1A9" w14:textId="3DD6BDB4" w:rsidR="001F1F73" w:rsidRPr="002838EB" w:rsidRDefault="004946E3" w:rsidP="002838EB">
      <w:pPr>
        <w:widowControl w:val="0"/>
        <w:spacing w:after="0" w:line="480" w:lineRule="auto"/>
        <w:ind w:firstLine="720"/>
        <w:rPr>
          <w:rFonts w:eastAsiaTheme="minorEastAsia"/>
        </w:rPr>
      </w:pPr>
      <w:r w:rsidRPr="004946E3">
        <w:rPr>
          <w:rFonts w:eastAsiaTheme="minorEastAsia"/>
        </w:rPr>
        <w:t>Beyond the ability to better understand s</w:t>
      </w:r>
      <w:r w:rsidR="002838EB">
        <w:rPr>
          <w:rFonts w:eastAsiaTheme="minorEastAsia"/>
        </w:rPr>
        <w:t>omeone</w:t>
      </w:r>
      <w:r w:rsidR="004B074D">
        <w:rPr>
          <w:rFonts w:eastAsiaTheme="minorEastAsia"/>
        </w:rPr>
        <w:t>’</w:t>
      </w:r>
      <w:r w:rsidRPr="004946E3">
        <w:rPr>
          <w:rFonts w:eastAsiaTheme="minorEastAsia"/>
        </w:rPr>
        <w:t xml:space="preserve">s perspective, interviews allow to have some insight on previous experiences. Depending on the extent to which the researcher know a phenomenon and the type of information he is looking for, Merriam makes the difference between three types of interviews: highly structured (or standardized), </w:t>
      </w:r>
      <w:proofErr w:type="spellStart"/>
      <w:r w:rsidRPr="004946E3">
        <w:rPr>
          <w:rFonts w:eastAsiaTheme="minorEastAsia"/>
        </w:rPr>
        <w:t>semistructured</w:t>
      </w:r>
      <w:proofErr w:type="spellEnd"/>
      <w:r w:rsidRPr="004946E3">
        <w:rPr>
          <w:rFonts w:eastAsiaTheme="minorEastAsia"/>
        </w:rPr>
        <w:t>, and unstructured (or informal).</w:t>
      </w:r>
    </w:p>
    <w:p w14:paraId="117A8B5A" w14:textId="7BDA76EA" w:rsidR="002838EB" w:rsidRPr="004946E3" w:rsidRDefault="004946E3" w:rsidP="002838EB">
      <w:pPr>
        <w:widowControl w:val="0"/>
        <w:spacing w:after="0" w:line="480" w:lineRule="auto"/>
        <w:ind w:firstLine="720"/>
        <w:rPr>
          <w:rFonts w:eastAsiaTheme="minorEastAsia"/>
        </w:rPr>
      </w:pPr>
      <w:r w:rsidRPr="004946E3">
        <w:rPr>
          <w:rFonts w:eastAsiaTheme="minorEastAsia"/>
        </w:rPr>
        <w:t>The interviews were semi-structured/ unstructured.</w:t>
      </w:r>
      <w:r w:rsidR="002838EB">
        <w:rPr>
          <w:rFonts w:eastAsiaTheme="minorEastAsia"/>
        </w:rPr>
        <w:t xml:space="preserve"> </w:t>
      </w:r>
      <w:r w:rsidR="002838EB" w:rsidRPr="004946E3">
        <w:rPr>
          <w:rFonts w:eastAsiaTheme="minorEastAsia"/>
        </w:rPr>
        <w:t>Questions were open-ended and were usually sequenced in</w:t>
      </w:r>
      <w:r w:rsidR="00F9467D">
        <w:rPr>
          <w:rFonts w:eastAsiaTheme="minorEastAsia"/>
        </w:rPr>
        <w:t xml:space="preserve"> a</w:t>
      </w:r>
      <w:r w:rsidR="002838EB" w:rsidRPr="004946E3">
        <w:rPr>
          <w:rFonts w:eastAsiaTheme="minorEastAsia"/>
        </w:rPr>
        <w:t xml:space="preserve"> way that reflect</w:t>
      </w:r>
      <w:r w:rsidR="00F9467D">
        <w:rPr>
          <w:rFonts w:eastAsiaTheme="minorEastAsia"/>
        </w:rPr>
        <w:t>s</w:t>
      </w:r>
      <w:r w:rsidR="002838EB" w:rsidRPr="004946E3">
        <w:rPr>
          <w:rFonts w:eastAsiaTheme="minorEastAsia"/>
        </w:rPr>
        <w:t xml:space="preserve"> on previous answers in order to be able to not orient the participants and let them freely recall their experiences. For example, some questions revolved around two main topics although they became specific according to the participants</w:t>
      </w:r>
      <w:r w:rsidR="004B074D">
        <w:rPr>
          <w:rFonts w:eastAsiaTheme="minorEastAsia"/>
        </w:rPr>
        <w:t>’</w:t>
      </w:r>
      <w:r w:rsidR="002838EB" w:rsidRPr="004946E3">
        <w:rPr>
          <w:rFonts w:eastAsiaTheme="minorEastAsia"/>
        </w:rPr>
        <w:t xml:space="preserve"> answers:</w:t>
      </w:r>
    </w:p>
    <w:p w14:paraId="2540A5A8" w14:textId="77777777" w:rsidR="002838EB" w:rsidRPr="004946E3" w:rsidRDefault="002838EB" w:rsidP="002838EB">
      <w:pPr>
        <w:widowControl w:val="0"/>
        <w:spacing w:after="0" w:line="480" w:lineRule="auto"/>
        <w:rPr>
          <w:rFonts w:eastAsiaTheme="minorEastAsia"/>
        </w:rPr>
      </w:pPr>
      <w:r w:rsidRPr="004946E3">
        <w:rPr>
          <w:rFonts w:eastAsiaTheme="minorEastAsia"/>
        </w:rPr>
        <w:t>1. What feelings, impressions have you experienced during your language experience?</w:t>
      </w:r>
    </w:p>
    <w:p w14:paraId="3C1FED15" w14:textId="4EAAD3A1" w:rsidR="002838EB" w:rsidRPr="004946E3" w:rsidRDefault="002838EB" w:rsidP="002838EB">
      <w:pPr>
        <w:widowControl w:val="0"/>
        <w:spacing w:after="0" w:line="480" w:lineRule="auto"/>
        <w:rPr>
          <w:rFonts w:eastAsiaTheme="minorEastAsia"/>
        </w:rPr>
      </w:pPr>
      <w:r w:rsidRPr="004946E3">
        <w:rPr>
          <w:rFonts w:eastAsiaTheme="minorEastAsia"/>
        </w:rPr>
        <w:t xml:space="preserve">2. </w:t>
      </w:r>
      <w:r w:rsidR="00F9467D">
        <w:rPr>
          <w:rFonts w:eastAsiaTheme="minorEastAsia"/>
        </w:rPr>
        <w:t>In w</w:t>
      </w:r>
      <w:r w:rsidRPr="004946E3">
        <w:rPr>
          <w:rFonts w:eastAsiaTheme="minorEastAsia"/>
        </w:rPr>
        <w:t>hat context did you experience them? Do you see a correlation between outside experience and inside impressions?</w:t>
      </w:r>
    </w:p>
    <w:p w14:paraId="2FD70A4F" w14:textId="20EC7EF8" w:rsidR="002838EB" w:rsidRPr="004946E3" w:rsidRDefault="002838EB" w:rsidP="002838EB">
      <w:pPr>
        <w:widowControl w:val="0"/>
        <w:spacing w:after="0" w:line="480" w:lineRule="auto"/>
        <w:ind w:firstLine="720"/>
        <w:rPr>
          <w:rFonts w:eastAsiaTheme="minorEastAsia"/>
        </w:rPr>
      </w:pPr>
      <w:r>
        <w:rPr>
          <w:rFonts w:eastAsiaTheme="minorEastAsia"/>
        </w:rPr>
        <w:t xml:space="preserve">These questions served as the </w:t>
      </w:r>
      <w:r w:rsidR="004B074D">
        <w:rPr>
          <w:rFonts w:eastAsiaTheme="minorEastAsia"/>
        </w:rPr>
        <w:t>“</w:t>
      </w:r>
      <w:r>
        <w:rPr>
          <w:rFonts w:eastAsiaTheme="minorEastAsia"/>
        </w:rPr>
        <w:t>skeleton</w:t>
      </w:r>
      <w:r w:rsidR="004B074D">
        <w:rPr>
          <w:rFonts w:eastAsiaTheme="minorEastAsia"/>
        </w:rPr>
        <w:t>”</w:t>
      </w:r>
      <w:r w:rsidRPr="004946E3">
        <w:rPr>
          <w:rFonts w:eastAsiaTheme="minorEastAsia"/>
        </w:rPr>
        <w:t xml:space="preserve"> of my interviews in order to have a starting point although there were other types of questions related to information about the participants rather than their experience such as where they came from geographically, socially or culturally.</w:t>
      </w:r>
    </w:p>
    <w:p w14:paraId="646C1609" w14:textId="7AAB0CD3" w:rsidR="004946E3" w:rsidRPr="004946E3" w:rsidRDefault="004946E3" w:rsidP="002838EB">
      <w:pPr>
        <w:widowControl w:val="0"/>
        <w:spacing w:after="0" w:line="480" w:lineRule="auto"/>
        <w:ind w:firstLine="720"/>
        <w:rPr>
          <w:rFonts w:eastAsiaTheme="minorEastAsia"/>
          <w:i/>
        </w:rPr>
      </w:pPr>
      <w:r w:rsidRPr="004946E3">
        <w:rPr>
          <w:rFonts w:eastAsiaTheme="minorEastAsia"/>
        </w:rPr>
        <w:t xml:space="preserve"> I had an understanding of the phenomenon of successful language through my own experience, but did not assume my experienc</w:t>
      </w:r>
      <w:r w:rsidR="002838EB">
        <w:rPr>
          <w:rFonts w:eastAsiaTheme="minorEastAsia"/>
        </w:rPr>
        <w:t>e was the same as everyone else</w:t>
      </w:r>
      <w:r w:rsidR="004B074D">
        <w:rPr>
          <w:rFonts w:eastAsiaTheme="minorEastAsia"/>
        </w:rPr>
        <w:t>’</w:t>
      </w:r>
      <w:r w:rsidRPr="004946E3">
        <w:rPr>
          <w:rFonts w:eastAsiaTheme="minorEastAsia"/>
        </w:rPr>
        <w:t>s. However, I did assume that, behind experiences, inc</w:t>
      </w:r>
      <w:r w:rsidR="002838EB">
        <w:rPr>
          <w:rFonts w:eastAsiaTheme="minorEastAsia"/>
        </w:rPr>
        <w:t xml:space="preserve">luding </w:t>
      </w:r>
      <w:proofErr w:type="gramStart"/>
      <w:r w:rsidR="002838EB">
        <w:rPr>
          <w:rFonts w:eastAsiaTheme="minorEastAsia"/>
        </w:rPr>
        <w:t>mine and my participants</w:t>
      </w:r>
      <w:r w:rsidR="004B074D">
        <w:rPr>
          <w:rFonts w:eastAsiaTheme="minorEastAsia"/>
        </w:rPr>
        <w:t>’</w:t>
      </w:r>
      <w:r w:rsidRPr="004946E3">
        <w:rPr>
          <w:rFonts w:eastAsiaTheme="minorEastAsia"/>
        </w:rPr>
        <w:t>, there were some universalities</w:t>
      </w:r>
      <w:r w:rsidR="002838EB">
        <w:rPr>
          <w:rFonts w:eastAsiaTheme="minorEastAsia"/>
        </w:rPr>
        <w:t>, or at least, some points of convergence</w:t>
      </w:r>
      <w:proofErr w:type="gramEnd"/>
      <w:r w:rsidRPr="004946E3">
        <w:rPr>
          <w:rFonts w:eastAsiaTheme="minorEastAsia"/>
        </w:rPr>
        <w:t xml:space="preserve">. </w:t>
      </w:r>
    </w:p>
    <w:p w14:paraId="21963768" w14:textId="77777777" w:rsidR="004946E3" w:rsidRPr="004946E3" w:rsidRDefault="004946E3" w:rsidP="004946E3">
      <w:pPr>
        <w:widowControl w:val="0"/>
        <w:spacing w:after="0" w:line="480" w:lineRule="auto"/>
        <w:ind w:firstLine="720"/>
        <w:rPr>
          <w:rFonts w:eastAsiaTheme="minorEastAsia"/>
          <w:i/>
        </w:rPr>
      </w:pPr>
      <w:r w:rsidRPr="004946E3">
        <w:rPr>
          <w:rFonts w:eastAsiaTheme="minorEastAsia"/>
          <w:i/>
        </w:rPr>
        <w:t xml:space="preserve">Logistics </w:t>
      </w:r>
    </w:p>
    <w:p w14:paraId="1AD845FC" w14:textId="232DF5B1" w:rsidR="004946E3" w:rsidRPr="004946E3" w:rsidRDefault="004946E3" w:rsidP="004946E3">
      <w:pPr>
        <w:widowControl w:val="0"/>
        <w:spacing w:after="0" w:line="480" w:lineRule="auto"/>
        <w:ind w:firstLine="720"/>
        <w:rPr>
          <w:rFonts w:eastAsiaTheme="minorEastAsia"/>
        </w:rPr>
      </w:pPr>
      <w:r w:rsidRPr="004946E3">
        <w:rPr>
          <w:rFonts w:eastAsiaTheme="minorEastAsia"/>
        </w:rPr>
        <w:t>In order to collect data on the participants</w:t>
      </w:r>
      <w:r w:rsidR="004B074D">
        <w:rPr>
          <w:rFonts w:eastAsiaTheme="minorEastAsia"/>
        </w:rPr>
        <w:t>’</w:t>
      </w:r>
      <w:r w:rsidRPr="004946E3">
        <w:rPr>
          <w:rFonts w:eastAsiaTheme="minorEastAsia"/>
        </w:rPr>
        <w:t xml:space="preserve"> perceptions of their language learning experience, interviews were administered in different locations on the University of Oklahoma campus. Most of the interviews were conducted at the Student Union, or in of</w:t>
      </w:r>
      <w:r w:rsidR="002838EB">
        <w:rPr>
          <w:rFonts w:eastAsiaTheme="minorEastAsia"/>
        </w:rPr>
        <w:t>fices in Kauffman H</w:t>
      </w:r>
      <w:r w:rsidRPr="004946E3">
        <w:rPr>
          <w:rFonts w:eastAsiaTheme="minorEastAsia"/>
        </w:rPr>
        <w:t xml:space="preserve">all. The interviews were taped using a smart phone voice recorder. In addition to the smart phone, I took notes. In my notebook, I </w:t>
      </w:r>
      <w:r w:rsidR="002838EB">
        <w:rPr>
          <w:rFonts w:eastAsiaTheme="minorEastAsia"/>
        </w:rPr>
        <w:t>wrote</w:t>
      </w:r>
      <w:r w:rsidRPr="004946E3">
        <w:rPr>
          <w:rFonts w:eastAsiaTheme="minorEastAsia"/>
        </w:rPr>
        <w:t xml:space="preserve"> impressions at specific moments of the interviews in order to use them to </w:t>
      </w:r>
      <w:r w:rsidR="002838EB">
        <w:rPr>
          <w:rFonts w:eastAsiaTheme="minorEastAsia"/>
        </w:rPr>
        <w:t>elaborate</w:t>
      </w:r>
      <w:r w:rsidRPr="004946E3">
        <w:rPr>
          <w:rFonts w:eastAsiaTheme="minorEastAsia"/>
        </w:rPr>
        <w:t xml:space="preserve"> further questions, ask for further elaborations or for other reasons. For example, when a participant described an experience that seemed similar in essence to</w:t>
      </w:r>
      <w:r w:rsidR="002838EB">
        <w:rPr>
          <w:rFonts w:eastAsiaTheme="minorEastAsia"/>
        </w:rPr>
        <w:t xml:space="preserve"> that of another participant</w:t>
      </w:r>
      <w:r w:rsidRPr="004946E3">
        <w:rPr>
          <w:rFonts w:eastAsiaTheme="minorEastAsia"/>
        </w:rPr>
        <w:t xml:space="preserve">, I would write down the time of the interview and the name of the other participants in order to compare it later under the scope of my theoretical lens. The interviews lasted for about an hour. </w:t>
      </w:r>
    </w:p>
    <w:p w14:paraId="760186AC" w14:textId="284E96FC" w:rsidR="004946E3" w:rsidRPr="004946E3" w:rsidRDefault="004946E3" w:rsidP="004946E3">
      <w:pPr>
        <w:widowControl w:val="0"/>
        <w:spacing w:after="0" w:line="480" w:lineRule="auto"/>
        <w:ind w:firstLine="720"/>
        <w:rPr>
          <w:rFonts w:eastAsiaTheme="minorEastAsia"/>
        </w:rPr>
      </w:pPr>
      <w:r w:rsidRPr="004946E3">
        <w:rPr>
          <w:rFonts w:eastAsiaTheme="minorEastAsia"/>
        </w:rPr>
        <w:t>During the study, the participants were able to tell me to erase a part and re-answer it. All interviews were mainly in English. During Emma</w:t>
      </w:r>
      <w:r w:rsidR="004B074D">
        <w:rPr>
          <w:rFonts w:eastAsiaTheme="minorEastAsia"/>
        </w:rPr>
        <w:t>’</w:t>
      </w:r>
      <w:r w:rsidRPr="004946E3">
        <w:rPr>
          <w:rFonts w:eastAsiaTheme="minorEastAsia"/>
        </w:rPr>
        <w:t xml:space="preserve">s interview, she preferred to answer a couple of questions in French but the majority of the interview was done in English. After interviewing each participant twice, on two different days, I proceeded to the transcriptions. During the transcription process, I emailed and sent text messages when an answer required further details or clarifications. Also, participants were able to contact me if there was more information they wanted to share. For example, one participant contacted me afterwards to clarify the feelings she had during specific moments in her language learning experience.  </w:t>
      </w:r>
    </w:p>
    <w:p w14:paraId="31BFA11B" w14:textId="0A85A620" w:rsidR="004946E3" w:rsidRPr="004946E3" w:rsidRDefault="004946E3" w:rsidP="002838EB">
      <w:pPr>
        <w:widowControl w:val="0"/>
        <w:spacing w:after="0" w:line="480" w:lineRule="auto"/>
        <w:ind w:firstLine="720"/>
        <w:rPr>
          <w:rFonts w:eastAsiaTheme="minorEastAsia"/>
        </w:rPr>
      </w:pPr>
      <w:r w:rsidRPr="004946E3">
        <w:rPr>
          <w:rFonts w:eastAsiaTheme="minorEastAsia"/>
        </w:rPr>
        <w:t>In addition to the interviews, texts, and emails, participants were able to share reflective papers</w:t>
      </w:r>
      <w:r w:rsidR="002838EB">
        <w:rPr>
          <w:rFonts w:eastAsiaTheme="minorEastAsia"/>
        </w:rPr>
        <w:t xml:space="preserve"> they wrote for a graduate course</w:t>
      </w:r>
      <w:r w:rsidRPr="004946E3">
        <w:rPr>
          <w:rFonts w:eastAsiaTheme="minorEastAsia"/>
        </w:rPr>
        <w:t xml:space="preserve"> that contained relevant information about their perception of the experience. As three of my participants took classes in the World Languages department at the University of Oklahoma, they already had written reflective papers about their language experiences. Reflective papers were collected after administering the interviews and mainly served to confirm or disconfirm interview data. </w:t>
      </w:r>
    </w:p>
    <w:p w14:paraId="1F9455FD" w14:textId="77777777" w:rsidR="004946E3" w:rsidRPr="004946E3" w:rsidRDefault="004946E3" w:rsidP="004946E3">
      <w:pPr>
        <w:widowControl w:val="0"/>
        <w:spacing w:after="0" w:line="480" w:lineRule="auto"/>
        <w:ind w:firstLine="720"/>
        <w:rPr>
          <w:rFonts w:eastAsiaTheme="minorEastAsia"/>
          <w:i/>
        </w:rPr>
      </w:pPr>
      <w:r w:rsidRPr="004946E3">
        <w:rPr>
          <w:rFonts w:eastAsiaTheme="minorEastAsia"/>
          <w:i/>
        </w:rPr>
        <w:t>Transcription and Description</w:t>
      </w:r>
    </w:p>
    <w:p w14:paraId="18B38F79" w14:textId="77777777" w:rsidR="004946E3" w:rsidRPr="004946E3" w:rsidRDefault="004946E3" w:rsidP="004946E3">
      <w:pPr>
        <w:widowControl w:val="0"/>
        <w:spacing w:after="0" w:line="480" w:lineRule="auto"/>
        <w:ind w:firstLine="720"/>
        <w:rPr>
          <w:rFonts w:eastAsiaTheme="minorEastAsia"/>
        </w:rPr>
      </w:pPr>
      <w:r w:rsidRPr="004946E3">
        <w:rPr>
          <w:rFonts w:eastAsiaTheme="minorEastAsia"/>
        </w:rPr>
        <w:t>Once the interviews were finished, I transcribed them. After transcribing all the interviews, I started writing a description based on the participants interview in which I reorganized, most of the time chronologically, information that were given during the interview. During the interviews, participants sometimes felt the need to return to previous experiences they had already talked about to add information or nuance. It was therefore necessary to reorganize their ideas in an academic format in order to make it intelligible and to show clear transitions to the analysis section. The content of the information was kept the same. The main difference between the interview transcripts and the description sections is the sequencing of the experiences.</w:t>
      </w:r>
    </w:p>
    <w:p w14:paraId="3B93D027" w14:textId="220988FB" w:rsidR="004946E3" w:rsidRPr="004946E3" w:rsidRDefault="00F9467D" w:rsidP="004946E3">
      <w:pPr>
        <w:widowControl w:val="0"/>
        <w:spacing w:after="0" w:line="480" w:lineRule="auto"/>
        <w:ind w:firstLine="720"/>
        <w:rPr>
          <w:rFonts w:eastAsiaTheme="minorEastAsia"/>
        </w:rPr>
      </w:pPr>
      <w:r>
        <w:rPr>
          <w:rFonts w:eastAsiaTheme="minorEastAsia"/>
        </w:rPr>
        <w:t xml:space="preserve"> Also, to improve the accuracy of the description,</w:t>
      </w:r>
      <w:r w:rsidRPr="004946E3">
        <w:rPr>
          <w:rFonts w:eastAsiaTheme="minorEastAsia"/>
        </w:rPr>
        <w:t xml:space="preserve"> </w:t>
      </w:r>
      <w:r w:rsidR="007E3F8B">
        <w:rPr>
          <w:rFonts w:eastAsiaTheme="minorEastAsia"/>
        </w:rPr>
        <w:t>some participant</w:t>
      </w:r>
      <w:r w:rsidR="009A7BAA">
        <w:rPr>
          <w:rFonts w:eastAsiaTheme="minorEastAsia"/>
        </w:rPr>
        <w:t>s provided me with some of the</w:t>
      </w:r>
      <w:r w:rsidR="007E3F8B">
        <w:rPr>
          <w:rFonts w:eastAsiaTheme="minorEastAsia"/>
        </w:rPr>
        <w:t xml:space="preserve"> writing they did for themselves or for an academic assignment</w:t>
      </w:r>
      <w:r w:rsidR="009A7BAA">
        <w:rPr>
          <w:rFonts w:eastAsiaTheme="minorEastAsia"/>
        </w:rPr>
        <w:t>. T</w:t>
      </w:r>
      <w:r w:rsidR="004946E3" w:rsidRPr="004946E3">
        <w:rPr>
          <w:rFonts w:eastAsiaTheme="minorEastAsia"/>
        </w:rPr>
        <w:t xml:space="preserve">he description enabled a global view of the whole experience </w:t>
      </w:r>
      <w:r>
        <w:rPr>
          <w:rFonts w:eastAsiaTheme="minorEastAsia"/>
        </w:rPr>
        <w:t>as well as</w:t>
      </w:r>
      <w:r w:rsidR="004946E3" w:rsidRPr="004946E3">
        <w:rPr>
          <w:rFonts w:eastAsiaTheme="minorEastAsia"/>
        </w:rPr>
        <w:t xml:space="preserve"> a global meaning. In the description section, some statements made by the participants were p</w:t>
      </w:r>
      <w:r>
        <w:rPr>
          <w:rFonts w:eastAsiaTheme="minorEastAsia"/>
        </w:rPr>
        <w:t xml:space="preserve">receded by expressions such as </w:t>
      </w:r>
      <w:r w:rsidR="004B074D">
        <w:rPr>
          <w:rFonts w:eastAsiaTheme="minorEastAsia"/>
        </w:rPr>
        <w:t>“</w:t>
      </w:r>
      <w:r>
        <w:rPr>
          <w:rFonts w:eastAsiaTheme="minorEastAsia"/>
        </w:rPr>
        <w:t>According to Scott</w:t>
      </w:r>
      <w:r w:rsidR="004B074D">
        <w:rPr>
          <w:rFonts w:eastAsiaTheme="minorEastAsia"/>
        </w:rPr>
        <w:t>”</w:t>
      </w:r>
      <w:r>
        <w:rPr>
          <w:rFonts w:eastAsiaTheme="minorEastAsia"/>
        </w:rPr>
        <w:t xml:space="preserve">; </w:t>
      </w:r>
      <w:r w:rsidR="004B074D">
        <w:rPr>
          <w:rFonts w:eastAsiaTheme="minorEastAsia"/>
        </w:rPr>
        <w:t>“</w:t>
      </w:r>
      <w:r>
        <w:rPr>
          <w:rFonts w:eastAsiaTheme="minorEastAsia"/>
        </w:rPr>
        <w:t>Emma perceived this as being...</w:t>
      </w:r>
      <w:r w:rsidR="004B074D">
        <w:rPr>
          <w:rFonts w:eastAsiaTheme="minorEastAsia"/>
        </w:rPr>
        <w:t>”</w:t>
      </w:r>
      <w:r w:rsidR="004946E3" w:rsidRPr="004946E3">
        <w:rPr>
          <w:rFonts w:eastAsiaTheme="minorEastAsia"/>
        </w:rPr>
        <w:t xml:space="preserve"> However, not all the subjective statements were introduced by these expressions and it is assumed that feelings, emotions and perceptions in the description sections are to be attributed to the participan</w:t>
      </w:r>
      <w:r>
        <w:rPr>
          <w:rFonts w:eastAsiaTheme="minorEastAsia"/>
        </w:rPr>
        <w:t xml:space="preserve">ts. For example the expression </w:t>
      </w:r>
      <w:r w:rsidR="004B074D">
        <w:rPr>
          <w:rFonts w:eastAsiaTheme="minorEastAsia"/>
        </w:rPr>
        <w:t>“</w:t>
      </w:r>
      <w:r w:rsidR="004946E3" w:rsidRPr="004946E3">
        <w:rPr>
          <w:rFonts w:eastAsiaTheme="minorEastAsia"/>
        </w:rPr>
        <w:t>Andrew was ne</w:t>
      </w:r>
      <w:r>
        <w:rPr>
          <w:rFonts w:eastAsiaTheme="minorEastAsia"/>
        </w:rPr>
        <w:t>rvous</w:t>
      </w:r>
      <w:r w:rsidR="004B074D">
        <w:rPr>
          <w:rFonts w:eastAsiaTheme="minorEastAsia"/>
        </w:rPr>
        <w:t>”</w:t>
      </w:r>
      <w:r>
        <w:rPr>
          <w:rFonts w:eastAsiaTheme="minorEastAsia"/>
        </w:rPr>
        <w:t xml:space="preserve"> is to be interpreted as </w:t>
      </w:r>
      <w:r w:rsidR="004B074D">
        <w:rPr>
          <w:rFonts w:eastAsiaTheme="minorEastAsia"/>
        </w:rPr>
        <w:t>“</w:t>
      </w:r>
      <w:r w:rsidR="004946E3" w:rsidRPr="004946E3">
        <w:rPr>
          <w:rFonts w:eastAsiaTheme="minorEastAsia"/>
        </w:rPr>
        <w:t xml:space="preserve">Andrew said that he felt nervous when </w:t>
      </w:r>
      <w:r>
        <w:rPr>
          <w:rFonts w:eastAsiaTheme="minorEastAsia"/>
        </w:rPr>
        <w:t>recalling this specific moment.</w:t>
      </w:r>
      <w:r w:rsidR="004B074D">
        <w:rPr>
          <w:rFonts w:eastAsiaTheme="minorEastAsia"/>
        </w:rPr>
        <w:t>”</w:t>
      </w:r>
    </w:p>
    <w:p w14:paraId="30A52EAD" w14:textId="5B047380" w:rsidR="004946E3" w:rsidRPr="004946E3" w:rsidRDefault="004946E3" w:rsidP="004946E3">
      <w:pPr>
        <w:widowControl w:val="0"/>
        <w:spacing w:after="0" w:line="480" w:lineRule="auto"/>
        <w:ind w:firstLine="720"/>
        <w:rPr>
          <w:rFonts w:eastAsiaTheme="minorEastAsia"/>
        </w:rPr>
      </w:pPr>
      <w:r w:rsidRPr="004946E3">
        <w:rPr>
          <w:rFonts w:eastAsiaTheme="minorEastAsia"/>
        </w:rPr>
        <w:t>Also, when quoting the participants</w:t>
      </w:r>
      <w:r w:rsidR="00F9467D">
        <w:rPr>
          <w:rFonts w:eastAsiaTheme="minorEastAsia"/>
        </w:rPr>
        <w:t xml:space="preserve"> </w:t>
      </w:r>
      <w:r w:rsidR="00F9467D" w:rsidRPr="004946E3">
        <w:rPr>
          <w:rFonts w:eastAsiaTheme="minorEastAsia"/>
        </w:rPr>
        <w:t>directly</w:t>
      </w:r>
      <w:r w:rsidRPr="004946E3">
        <w:rPr>
          <w:rFonts w:eastAsiaTheme="minorEastAsia"/>
        </w:rPr>
        <w:t>, quotation marks were used and the notation of [he] or [she] within the quotes in order to keep the flow of the sentence</w:t>
      </w:r>
      <w:r w:rsidR="00F9467D">
        <w:rPr>
          <w:rFonts w:eastAsiaTheme="minorEastAsia"/>
        </w:rPr>
        <w:t>,</w:t>
      </w:r>
      <w:r w:rsidRPr="004946E3">
        <w:rPr>
          <w:rFonts w:eastAsiaTheme="minorEastAsia"/>
        </w:rPr>
        <w:t xml:space="preserve"> as in the following ex</w:t>
      </w:r>
      <w:r w:rsidR="00F9467D">
        <w:rPr>
          <w:rFonts w:eastAsiaTheme="minorEastAsia"/>
        </w:rPr>
        <w:t xml:space="preserve">ample: Emma explained that she </w:t>
      </w:r>
      <w:r w:rsidR="004B074D">
        <w:rPr>
          <w:rFonts w:eastAsiaTheme="minorEastAsia"/>
        </w:rPr>
        <w:t>“</w:t>
      </w:r>
      <w:r w:rsidRPr="004946E3">
        <w:rPr>
          <w:rFonts w:eastAsiaTheme="minorEastAsia"/>
        </w:rPr>
        <w:t>enjoyed her Engl</w:t>
      </w:r>
      <w:r w:rsidR="00F9467D">
        <w:rPr>
          <w:rFonts w:eastAsiaTheme="minorEastAsia"/>
        </w:rPr>
        <w:t>ish class because [she] felt...</w:t>
      </w:r>
      <w:r w:rsidR="004B074D">
        <w:rPr>
          <w:rFonts w:eastAsiaTheme="minorEastAsia"/>
        </w:rPr>
        <w:t>”</w:t>
      </w:r>
      <w:r w:rsidRPr="004946E3">
        <w:rPr>
          <w:rFonts w:eastAsiaTheme="minorEastAsia"/>
        </w:rPr>
        <w:t xml:space="preserve"> Although the original quote woul</w:t>
      </w:r>
      <w:r w:rsidR="00F9467D">
        <w:rPr>
          <w:rFonts w:eastAsiaTheme="minorEastAsia"/>
        </w:rPr>
        <w:t xml:space="preserve">d say </w:t>
      </w:r>
      <w:r w:rsidR="004B074D">
        <w:rPr>
          <w:rFonts w:eastAsiaTheme="minorEastAsia"/>
        </w:rPr>
        <w:t>“</w:t>
      </w:r>
      <w:r w:rsidR="00F9467D">
        <w:rPr>
          <w:rFonts w:eastAsiaTheme="minorEastAsia"/>
        </w:rPr>
        <w:t>I</w:t>
      </w:r>
      <w:r w:rsidR="004B074D">
        <w:rPr>
          <w:rFonts w:eastAsiaTheme="minorEastAsia"/>
        </w:rPr>
        <w:t>”</w:t>
      </w:r>
      <w:r w:rsidRPr="004946E3">
        <w:rPr>
          <w:rFonts w:eastAsiaTheme="minorEastAsia"/>
        </w:rPr>
        <w:t>, the notation [she] was used to keep the sentence grammatically correct.</w:t>
      </w:r>
    </w:p>
    <w:p w14:paraId="4BFC79C4" w14:textId="77777777" w:rsidR="004946E3" w:rsidRPr="004946E3" w:rsidRDefault="004946E3" w:rsidP="00B11200">
      <w:pPr>
        <w:pStyle w:val="Heading2"/>
      </w:pPr>
      <w:bookmarkStart w:id="44" w:name="_Toc291696509"/>
      <w:r w:rsidRPr="004946E3">
        <w:t>Analysis</w:t>
      </w:r>
      <w:bookmarkEnd w:id="44"/>
    </w:p>
    <w:p w14:paraId="62CBEC9F" w14:textId="125E6C3D" w:rsidR="00FD0F2D" w:rsidRDefault="004946E3" w:rsidP="00F9467D">
      <w:pPr>
        <w:widowControl w:val="0"/>
        <w:spacing w:after="0" w:line="480" w:lineRule="auto"/>
        <w:ind w:firstLine="720"/>
      </w:pPr>
      <w:r w:rsidRPr="004946E3">
        <w:rPr>
          <w:rFonts w:eastAsiaTheme="minorEastAsia"/>
        </w:rPr>
        <w:t>The next step was to extract important, relevant information and significant statements relevant to my research question and, more exactly to my understanding of participants</w:t>
      </w:r>
      <w:r w:rsidR="004B074D">
        <w:rPr>
          <w:rFonts w:eastAsiaTheme="minorEastAsia"/>
        </w:rPr>
        <w:t>’</w:t>
      </w:r>
      <w:r w:rsidR="00F9467D">
        <w:rPr>
          <w:rFonts w:eastAsiaTheme="minorEastAsia"/>
        </w:rPr>
        <w:t xml:space="preserve"> experiences. I divided these </w:t>
      </w:r>
      <w:r w:rsidR="004B074D">
        <w:rPr>
          <w:rFonts w:eastAsiaTheme="minorEastAsia"/>
        </w:rPr>
        <w:t>“</w:t>
      </w:r>
      <w:r w:rsidR="00F9467D">
        <w:rPr>
          <w:rFonts w:eastAsiaTheme="minorEastAsia"/>
        </w:rPr>
        <w:t>bits of information</w:t>
      </w:r>
      <w:r w:rsidR="004B074D">
        <w:rPr>
          <w:rFonts w:eastAsiaTheme="minorEastAsia"/>
        </w:rPr>
        <w:t>”</w:t>
      </w:r>
      <w:r w:rsidRPr="004946E3">
        <w:rPr>
          <w:rFonts w:eastAsiaTheme="minorEastAsia"/>
        </w:rPr>
        <w:t xml:space="preserve"> and organi</w:t>
      </w:r>
      <w:r w:rsidR="00F9467D">
        <w:rPr>
          <w:rFonts w:eastAsiaTheme="minorEastAsia"/>
        </w:rPr>
        <w:t xml:space="preserve">zed them into units, themes or </w:t>
      </w:r>
      <w:r w:rsidR="004B074D">
        <w:rPr>
          <w:rFonts w:eastAsiaTheme="minorEastAsia"/>
        </w:rPr>
        <w:t>“</w:t>
      </w:r>
      <w:r w:rsidR="00F9467D">
        <w:rPr>
          <w:rFonts w:eastAsiaTheme="minorEastAsia"/>
        </w:rPr>
        <w:t>clust</w:t>
      </w:r>
      <w:r w:rsidR="00EB4131">
        <w:rPr>
          <w:rFonts w:eastAsiaTheme="minorEastAsia"/>
        </w:rPr>
        <w:t>ers of meaning.</w:t>
      </w:r>
      <w:r w:rsidR="004B074D">
        <w:rPr>
          <w:rFonts w:eastAsiaTheme="minorEastAsia"/>
        </w:rPr>
        <w:t>”</w:t>
      </w:r>
      <w:r w:rsidRPr="004946E3">
        <w:rPr>
          <w:rFonts w:eastAsiaTheme="minorEastAsia"/>
        </w:rPr>
        <w:t xml:space="preserve"> These units were then subject</w:t>
      </w:r>
      <w:r w:rsidR="00F9467D">
        <w:rPr>
          <w:rFonts w:eastAsiaTheme="minorEastAsia"/>
        </w:rPr>
        <w:t xml:space="preserve"> to </w:t>
      </w:r>
      <w:r w:rsidR="004B074D">
        <w:rPr>
          <w:rFonts w:eastAsiaTheme="minorEastAsia"/>
        </w:rPr>
        <w:t>“</w:t>
      </w:r>
      <w:r w:rsidR="00F9467D">
        <w:rPr>
          <w:rFonts w:eastAsiaTheme="minorEastAsia"/>
        </w:rPr>
        <w:t>free imaginative variation</w:t>
      </w:r>
      <w:r w:rsidR="004B074D">
        <w:rPr>
          <w:rFonts w:eastAsiaTheme="minorEastAsia"/>
        </w:rPr>
        <w:t>”</w:t>
      </w:r>
      <w:r w:rsidRPr="004946E3">
        <w:rPr>
          <w:rFonts w:eastAsiaTheme="minorEastAsia"/>
        </w:rPr>
        <w:t xml:space="preserve"> to determine which ideas and which connections were essential to answer the research question. </w:t>
      </w:r>
      <w:r w:rsidR="009A7BAA">
        <w:rPr>
          <w:rFonts w:eastAsiaTheme="minorEastAsia"/>
        </w:rPr>
        <w:t>The consideration of</w:t>
      </w:r>
      <w:r w:rsidRPr="004946E3">
        <w:rPr>
          <w:rFonts w:eastAsiaTheme="minorEastAsia"/>
        </w:rPr>
        <w:t xml:space="preserve"> every variation imaginable </w:t>
      </w:r>
      <w:r w:rsidR="009A7BAA">
        <w:rPr>
          <w:rFonts w:eastAsiaTheme="minorEastAsia"/>
        </w:rPr>
        <w:t>helped to determine what</w:t>
      </w:r>
      <w:r w:rsidRPr="004946E3">
        <w:rPr>
          <w:rFonts w:eastAsiaTheme="minorEastAsia"/>
        </w:rPr>
        <w:t xml:space="preserve"> was going to be lost before the pro</w:t>
      </w:r>
      <w:r w:rsidR="00EB4131">
        <w:rPr>
          <w:rFonts w:eastAsiaTheme="minorEastAsia"/>
        </w:rPr>
        <w:t xml:space="preserve">cess of </w:t>
      </w:r>
      <w:r w:rsidR="004B074D">
        <w:rPr>
          <w:rFonts w:eastAsiaTheme="minorEastAsia"/>
        </w:rPr>
        <w:t>“</w:t>
      </w:r>
      <w:r w:rsidR="00EB4131">
        <w:rPr>
          <w:rFonts w:eastAsiaTheme="minorEastAsia"/>
        </w:rPr>
        <w:t>losing their identity.</w:t>
      </w:r>
      <w:r w:rsidR="004B074D">
        <w:rPr>
          <w:rFonts w:eastAsiaTheme="minorEastAsia"/>
        </w:rPr>
        <w:t>”</w:t>
      </w:r>
      <w:r w:rsidRPr="004946E3">
        <w:rPr>
          <w:rFonts w:eastAsiaTheme="minorEastAsia"/>
        </w:rPr>
        <w:t xml:space="preserve"> Meanings that were not useful for the essence of the phenomenon were limited or eliminated.</w:t>
      </w:r>
      <w:bookmarkStart w:id="45" w:name="_Toc291696510"/>
      <w:r w:rsidR="00FD0F2D">
        <w:t xml:space="preserve"> </w:t>
      </w:r>
    </w:p>
    <w:p w14:paraId="3F5065CD" w14:textId="77777777" w:rsidR="00F9467D" w:rsidRDefault="00F9467D" w:rsidP="00F9467D">
      <w:pPr>
        <w:widowControl w:val="0"/>
        <w:spacing w:after="0" w:line="480" w:lineRule="auto"/>
        <w:ind w:firstLine="720"/>
      </w:pPr>
    </w:p>
    <w:p w14:paraId="34910D10" w14:textId="77777777" w:rsidR="00F9467D" w:rsidRDefault="00F9467D" w:rsidP="00F9467D">
      <w:pPr>
        <w:widowControl w:val="0"/>
        <w:spacing w:after="0" w:line="480" w:lineRule="auto"/>
        <w:ind w:firstLine="720"/>
      </w:pPr>
    </w:p>
    <w:p w14:paraId="3BAEFAAD" w14:textId="77777777" w:rsidR="00F9467D" w:rsidRDefault="00F9467D" w:rsidP="00F9467D">
      <w:pPr>
        <w:widowControl w:val="0"/>
        <w:spacing w:after="0" w:line="480" w:lineRule="auto"/>
        <w:ind w:firstLine="720"/>
      </w:pPr>
    </w:p>
    <w:p w14:paraId="42D38CD9" w14:textId="77777777" w:rsidR="00F9467D" w:rsidRDefault="00F9467D" w:rsidP="00F9467D">
      <w:pPr>
        <w:widowControl w:val="0"/>
        <w:spacing w:after="0" w:line="480" w:lineRule="auto"/>
        <w:ind w:firstLine="720"/>
      </w:pPr>
    </w:p>
    <w:p w14:paraId="48CF3E0B" w14:textId="77777777" w:rsidR="00F9467D" w:rsidRDefault="00F9467D" w:rsidP="00F9467D">
      <w:pPr>
        <w:widowControl w:val="0"/>
        <w:spacing w:after="0" w:line="480" w:lineRule="auto"/>
        <w:ind w:firstLine="720"/>
      </w:pPr>
    </w:p>
    <w:p w14:paraId="518C0456" w14:textId="77777777" w:rsidR="00F9467D" w:rsidRDefault="00F9467D" w:rsidP="00F9467D">
      <w:pPr>
        <w:widowControl w:val="0"/>
        <w:spacing w:after="0" w:line="480" w:lineRule="auto"/>
        <w:ind w:firstLine="720"/>
      </w:pPr>
    </w:p>
    <w:p w14:paraId="038F3701" w14:textId="77777777" w:rsidR="00F9467D" w:rsidRDefault="00F9467D" w:rsidP="00F9467D">
      <w:pPr>
        <w:widowControl w:val="0"/>
        <w:spacing w:after="0" w:line="480" w:lineRule="auto"/>
        <w:ind w:firstLine="720"/>
      </w:pPr>
    </w:p>
    <w:p w14:paraId="283DDA16" w14:textId="77777777" w:rsidR="00F9467D" w:rsidRDefault="00F9467D" w:rsidP="00F9467D">
      <w:pPr>
        <w:widowControl w:val="0"/>
        <w:spacing w:after="0" w:line="480" w:lineRule="auto"/>
        <w:ind w:firstLine="720"/>
      </w:pPr>
    </w:p>
    <w:p w14:paraId="67E444B9" w14:textId="77777777" w:rsidR="00F9467D" w:rsidRDefault="00F9467D" w:rsidP="00F9467D">
      <w:pPr>
        <w:widowControl w:val="0"/>
        <w:spacing w:after="0" w:line="480" w:lineRule="auto"/>
        <w:ind w:firstLine="720"/>
      </w:pPr>
    </w:p>
    <w:p w14:paraId="3B2D5908" w14:textId="77777777" w:rsidR="00F9467D" w:rsidRDefault="00F9467D" w:rsidP="00F9467D">
      <w:pPr>
        <w:widowControl w:val="0"/>
        <w:spacing w:after="0" w:line="480" w:lineRule="auto"/>
        <w:ind w:firstLine="720"/>
      </w:pPr>
    </w:p>
    <w:p w14:paraId="55BD49FE" w14:textId="77777777" w:rsidR="00F9467D" w:rsidRDefault="00F9467D" w:rsidP="00F9467D">
      <w:pPr>
        <w:widowControl w:val="0"/>
        <w:spacing w:after="0" w:line="480" w:lineRule="auto"/>
        <w:ind w:firstLine="720"/>
      </w:pPr>
    </w:p>
    <w:p w14:paraId="59CC770E" w14:textId="77777777" w:rsidR="00F9467D" w:rsidRDefault="00F9467D" w:rsidP="00F9467D">
      <w:pPr>
        <w:widowControl w:val="0"/>
        <w:spacing w:after="0" w:line="480" w:lineRule="auto"/>
        <w:ind w:firstLine="720"/>
      </w:pPr>
    </w:p>
    <w:p w14:paraId="14002F80" w14:textId="77777777" w:rsidR="00F9467D" w:rsidRDefault="00F9467D" w:rsidP="00F9467D">
      <w:pPr>
        <w:widowControl w:val="0"/>
        <w:spacing w:after="0" w:line="480" w:lineRule="auto"/>
        <w:ind w:firstLine="720"/>
      </w:pPr>
    </w:p>
    <w:p w14:paraId="662B0C0D" w14:textId="77777777" w:rsidR="00F9467D" w:rsidRDefault="00F9467D" w:rsidP="00F9467D">
      <w:pPr>
        <w:widowControl w:val="0"/>
        <w:spacing w:after="0" w:line="480" w:lineRule="auto"/>
        <w:ind w:firstLine="720"/>
      </w:pPr>
    </w:p>
    <w:p w14:paraId="1C7A44AA" w14:textId="77777777" w:rsidR="00F9467D" w:rsidRDefault="00F9467D" w:rsidP="00F9467D">
      <w:pPr>
        <w:widowControl w:val="0"/>
        <w:spacing w:after="0" w:line="480" w:lineRule="auto"/>
        <w:ind w:firstLine="720"/>
      </w:pPr>
    </w:p>
    <w:p w14:paraId="19A8DD7D" w14:textId="77777777" w:rsidR="00F9467D" w:rsidRDefault="00F9467D" w:rsidP="00F9467D">
      <w:pPr>
        <w:widowControl w:val="0"/>
        <w:spacing w:after="0" w:line="480" w:lineRule="auto"/>
        <w:ind w:firstLine="720"/>
      </w:pPr>
    </w:p>
    <w:p w14:paraId="7E45D2EE" w14:textId="77777777" w:rsidR="00F9467D" w:rsidRDefault="00F9467D" w:rsidP="00F9467D">
      <w:pPr>
        <w:widowControl w:val="0"/>
        <w:spacing w:after="0" w:line="480" w:lineRule="auto"/>
        <w:ind w:firstLine="720"/>
      </w:pPr>
    </w:p>
    <w:p w14:paraId="57BA0273" w14:textId="77777777" w:rsidR="00F9467D" w:rsidRDefault="00F9467D" w:rsidP="00F9467D">
      <w:pPr>
        <w:widowControl w:val="0"/>
        <w:spacing w:after="0" w:line="480" w:lineRule="auto"/>
        <w:ind w:firstLine="720"/>
      </w:pPr>
    </w:p>
    <w:p w14:paraId="15FCD7B6" w14:textId="77777777" w:rsidR="00F9467D" w:rsidRPr="00FD0F2D" w:rsidRDefault="00F9467D" w:rsidP="00F9467D">
      <w:pPr>
        <w:widowControl w:val="0"/>
        <w:spacing w:after="0" w:line="480" w:lineRule="auto"/>
        <w:ind w:firstLine="720"/>
      </w:pPr>
    </w:p>
    <w:p w14:paraId="11B64154" w14:textId="6572CAAB" w:rsidR="004946E3" w:rsidRPr="004946E3" w:rsidRDefault="004946E3" w:rsidP="00B11200">
      <w:pPr>
        <w:pStyle w:val="Heading1"/>
      </w:pPr>
      <w:r w:rsidRPr="004946E3">
        <w:t>Chapter 4 - Participants</w:t>
      </w:r>
      <w:r w:rsidR="004B074D">
        <w:t>’</w:t>
      </w:r>
      <w:r w:rsidRPr="004946E3">
        <w:t xml:space="preserve"> experiences</w:t>
      </w:r>
      <w:bookmarkEnd w:id="45"/>
    </w:p>
    <w:p w14:paraId="17F4F322" w14:textId="77777777" w:rsidR="004946E3" w:rsidRPr="004946E3" w:rsidRDefault="004946E3" w:rsidP="004946E3">
      <w:pPr>
        <w:spacing w:after="0" w:line="480" w:lineRule="auto"/>
        <w:ind w:firstLine="720"/>
        <w:jc w:val="center"/>
        <w:rPr>
          <w:rFonts w:eastAsia="Cambria" w:cs="Times New Roman"/>
          <w:b/>
        </w:rPr>
      </w:pPr>
    </w:p>
    <w:p w14:paraId="2B201AFF" w14:textId="4FED5E48" w:rsidR="004946E3" w:rsidRPr="004946E3" w:rsidRDefault="004946E3" w:rsidP="00B11200">
      <w:pPr>
        <w:pStyle w:val="Heading2"/>
      </w:pPr>
      <w:bookmarkStart w:id="46" w:name="_Toc291696511"/>
      <w:r w:rsidRPr="004946E3">
        <w:t>Andrew</w:t>
      </w:r>
      <w:r w:rsidR="004B074D">
        <w:t>’</w:t>
      </w:r>
      <w:r w:rsidRPr="004946E3">
        <w:t xml:space="preserve">s </w:t>
      </w:r>
      <w:r w:rsidR="00E341AE">
        <w:t>experience</w:t>
      </w:r>
      <w:bookmarkEnd w:id="46"/>
    </w:p>
    <w:p w14:paraId="09B87298" w14:textId="62D52B01" w:rsidR="004946E3" w:rsidRPr="004946E3" w:rsidRDefault="004B074D" w:rsidP="004946E3">
      <w:pPr>
        <w:spacing w:after="0" w:line="480" w:lineRule="auto"/>
        <w:rPr>
          <w:rFonts w:eastAsia="Cambria" w:cs="Times New Roman"/>
        </w:rPr>
      </w:pPr>
      <w:r>
        <w:rPr>
          <w:rFonts w:eastAsia="Cambria" w:cs="Times New Roman"/>
        </w:rPr>
        <w:t>“</w:t>
      </w:r>
      <w:r w:rsidR="004946E3" w:rsidRPr="004946E3">
        <w:rPr>
          <w:rFonts w:eastAsia="Cambria" w:cs="Times New Roman"/>
        </w:rPr>
        <w:t xml:space="preserve">If you want to learn the language, you </w:t>
      </w:r>
      <w:proofErr w:type="spellStart"/>
      <w:r w:rsidR="004946E3" w:rsidRPr="004946E3">
        <w:rPr>
          <w:rFonts w:eastAsia="Cambria" w:cs="Times New Roman"/>
        </w:rPr>
        <w:t>gotta</w:t>
      </w:r>
      <w:proofErr w:type="spellEnd"/>
      <w:r w:rsidR="004946E3" w:rsidRPr="004946E3">
        <w:rPr>
          <w:rFonts w:eastAsia="Cambria" w:cs="Times New Roman"/>
        </w:rPr>
        <w:t xml:space="preserve"> use it over and over in context.</w:t>
      </w:r>
      <w:r>
        <w:rPr>
          <w:rFonts w:eastAsia="Cambria" w:cs="Times New Roman"/>
        </w:rPr>
        <w:t>”</w:t>
      </w:r>
    </w:p>
    <w:p w14:paraId="0410EF6A" w14:textId="16EE0B3E" w:rsidR="004946E3" w:rsidRPr="004946E3" w:rsidRDefault="004946E3" w:rsidP="004946E3">
      <w:pPr>
        <w:spacing w:after="0" w:line="480" w:lineRule="auto"/>
        <w:rPr>
          <w:rFonts w:eastAsia="Cambria" w:cs="Times New Roman"/>
        </w:rPr>
      </w:pPr>
      <w:r w:rsidRPr="004946E3">
        <w:rPr>
          <w:rFonts w:eastAsia="Cambria" w:cs="Times New Roman"/>
        </w:rPr>
        <w:tab/>
        <w:t>Andrew is currently an English as a Second Language (ESL) teacher at CESL. He is 28</w:t>
      </w:r>
      <w:r w:rsidRPr="004946E3">
        <w:rPr>
          <w:rFonts w:eastAsia="Cambria" w:cs="Times New Roman"/>
          <w:color w:val="FF0000"/>
        </w:rPr>
        <w:t xml:space="preserve"> </w:t>
      </w:r>
      <w:r w:rsidRPr="004946E3">
        <w:rPr>
          <w:rFonts w:eastAsia="Cambria" w:cs="Times New Roman"/>
        </w:rPr>
        <w:t>years old, and he is in his second semester of a master</w:t>
      </w:r>
      <w:r w:rsidR="004B074D">
        <w:rPr>
          <w:rFonts w:eastAsia="Cambria" w:cs="Times New Roman"/>
        </w:rPr>
        <w:t>’</w:t>
      </w:r>
      <w:r w:rsidRPr="004946E3">
        <w:rPr>
          <w:rFonts w:eastAsia="Cambria" w:cs="Times New Roman"/>
        </w:rPr>
        <w:t xml:space="preserve">s degree in world languages education at the University of Oklahoma. After an experience as an ESL teacher in China, he is fluent in Chinese and is now trying to get a teaching certificate in the Chinese language. His stay in China marked a turning point in his approach to languages and, in a more general way, in his academic and professional life. He grew up in an upper-middle-class family in Tulsa, Oklahoma. He went to a public school, which he qualified as being </w:t>
      </w:r>
      <w:r w:rsidR="004B074D">
        <w:rPr>
          <w:rFonts w:eastAsia="Cambria" w:cs="Times New Roman"/>
        </w:rPr>
        <w:t>“</w:t>
      </w:r>
      <w:r w:rsidRPr="004946E3">
        <w:rPr>
          <w:rFonts w:eastAsia="Cambria" w:cs="Times New Roman"/>
        </w:rPr>
        <w:t xml:space="preserve">very good and very diverse, although the </w:t>
      </w:r>
      <w:r w:rsidR="00EB4131">
        <w:rPr>
          <w:rFonts w:eastAsia="Cambria" w:cs="Times New Roman"/>
        </w:rPr>
        <w:t>majority of the kids were white</w:t>
      </w:r>
      <w:r w:rsidRPr="004946E3">
        <w:rPr>
          <w:rFonts w:eastAsia="Cambria" w:cs="Times New Roman"/>
        </w:rPr>
        <w:t>.</w:t>
      </w:r>
      <w:r w:rsidR="004B074D">
        <w:rPr>
          <w:rFonts w:eastAsia="Cambria" w:cs="Times New Roman"/>
        </w:rPr>
        <w:t>”</w:t>
      </w:r>
      <w:r w:rsidRPr="004946E3">
        <w:rPr>
          <w:rFonts w:eastAsia="Cambria" w:cs="Times New Roman"/>
        </w:rPr>
        <w:t xml:space="preserve"> He has two older sisters, one younger sister, and since his father remarried, Andrew has a half-brother and three stepsisters. His stepmother is Colombian </w:t>
      </w:r>
      <w:r w:rsidR="004B074D">
        <w:rPr>
          <w:rFonts w:eastAsia="Cambria" w:cs="Times New Roman"/>
        </w:rPr>
        <w:t>“</w:t>
      </w:r>
      <w:r w:rsidRPr="004946E3">
        <w:rPr>
          <w:rFonts w:eastAsia="Cambria" w:cs="Times New Roman"/>
        </w:rPr>
        <w:t>so h</w:t>
      </w:r>
      <w:r w:rsidR="00EB4131">
        <w:rPr>
          <w:rFonts w:eastAsia="Cambria" w:cs="Times New Roman"/>
        </w:rPr>
        <w:t>alf of [his] family is Hispanic</w:t>
      </w:r>
      <w:r w:rsidRPr="004946E3">
        <w:rPr>
          <w:rFonts w:eastAsia="Cambria" w:cs="Times New Roman"/>
        </w:rPr>
        <w:t>.</w:t>
      </w:r>
      <w:r w:rsidR="004B074D">
        <w:rPr>
          <w:rFonts w:eastAsia="Cambria" w:cs="Times New Roman"/>
        </w:rPr>
        <w:t>”</w:t>
      </w:r>
      <w:r w:rsidRPr="004946E3">
        <w:rPr>
          <w:rFonts w:eastAsia="Cambria" w:cs="Times New Roman"/>
        </w:rPr>
        <w:t xml:space="preserve"> </w:t>
      </w:r>
    </w:p>
    <w:p w14:paraId="18BD5FD8" w14:textId="26ABAF14" w:rsidR="004946E3" w:rsidRPr="004946E3" w:rsidRDefault="004B074D" w:rsidP="004946E3">
      <w:pPr>
        <w:spacing w:after="0" w:line="480" w:lineRule="auto"/>
        <w:ind w:firstLine="720"/>
        <w:rPr>
          <w:rFonts w:eastAsia="Cambria" w:cs="Times New Roman"/>
          <w:i/>
        </w:rPr>
      </w:pPr>
      <w:r>
        <w:rPr>
          <w:rFonts w:eastAsia="Cambria" w:cs="Times New Roman"/>
          <w:i/>
        </w:rPr>
        <w:t>“</w:t>
      </w:r>
      <w:r w:rsidR="004946E3" w:rsidRPr="004946E3">
        <w:rPr>
          <w:rFonts w:eastAsia="Cambria" w:cs="Times New Roman"/>
          <w:i/>
        </w:rPr>
        <w:t>Risk-taking involves not being afraid of change</w:t>
      </w:r>
      <w:r>
        <w:rPr>
          <w:rFonts w:eastAsia="Cambria" w:cs="Times New Roman"/>
          <w:i/>
        </w:rPr>
        <w:t>”</w:t>
      </w:r>
    </w:p>
    <w:p w14:paraId="3412ACFF" w14:textId="647B9252" w:rsidR="004946E3" w:rsidRPr="004946E3" w:rsidRDefault="004946E3" w:rsidP="004946E3">
      <w:pPr>
        <w:spacing w:after="0" w:line="480" w:lineRule="auto"/>
        <w:rPr>
          <w:rFonts w:eastAsia="Cambria" w:cs="Times New Roman"/>
        </w:rPr>
      </w:pPr>
      <w:r w:rsidRPr="004946E3">
        <w:rPr>
          <w:rFonts w:eastAsia="Cambria" w:cs="Times New Roman"/>
        </w:rPr>
        <w:tab/>
        <w:t xml:space="preserve">He perceives himself as being </w:t>
      </w:r>
      <w:r w:rsidR="004B074D">
        <w:rPr>
          <w:rFonts w:eastAsia="Cambria" w:cs="Times New Roman"/>
        </w:rPr>
        <w:t>“</w:t>
      </w:r>
      <w:r w:rsidRPr="004946E3">
        <w:rPr>
          <w:rFonts w:eastAsia="Cambria" w:cs="Times New Roman"/>
        </w:rPr>
        <w:t>highly</w:t>
      </w:r>
      <w:r w:rsidR="00EB4131">
        <w:rPr>
          <w:rFonts w:eastAsia="Cambria" w:cs="Times New Roman"/>
        </w:rPr>
        <w:t xml:space="preserve"> risk-taking</w:t>
      </w:r>
      <w:r w:rsidRPr="004946E3">
        <w:rPr>
          <w:rFonts w:eastAsia="Cambria" w:cs="Times New Roman"/>
        </w:rPr>
        <w:t>.</w:t>
      </w:r>
      <w:r w:rsidR="004B074D">
        <w:rPr>
          <w:rFonts w:eastAsia="Cambria" w:cs="Times New Roman"/>
        </w:rPr>
        <w:t>”</w:t>
      </w:r>
      <w:r w:rsidRPr="004946E3">
        <w:rPr>
          <w:rFonts w:eastAsia="Cambria" w:cs="Times New Roman"/>
        </w:rPr>
        <w:t xml:space="preserve"> Most of the people in Oklahoma are scared of change, he says. He is the opposi</w:t>
      </w:r>
      <w:r w:rsidR="00EB4131">
        <w:rPr>
          <w:rFonts w:eastAsia="Cambria" w:cs="Times New Roman"/>
        </w:rPr>
        <w:t xml:space="preserve">te. He is scared of </w:t>
      </w:r>
      <w:r w:rsidR="004B074D">
        <w:rPr>
          <w:rFonts w:eastAsia="Cambria" w:cs="Times New Roman"/>
        </w:rPr>
        <w:t>“</w:t>
      </w:r>
      <w:r w:rsidR="00EB4131">
        <w:rPr>
          <w:rFonts w:eastAsia="Cambria" w:cs="Times New Roman"/>
        </w:rPr>
        <w:t>non-change</w:t>
      </w:r>
      <w:r w:rsidRPr="004946E3">
        <w:rPr>
          <w:rFonts w:eastAsia="Cambria" w:cs="Times New Roman"/>
        </w:rPr>
        <w:t>.</w:t>
      </w:r>
      <w:r w:rsidR="004B074D">
        <w:rPr>
          <w:rFonts w:eastAsia="Cambria" w:cs="Times New Roman"/>
        </w:rPr>
        <w:t>”</w:t>
      </w:r>
      <w:r w:rsidRPr="004946E3">
        <w:rPr>
          <w:rFonts w:eastAsia="Cambria" w:cs="Times New Roman"/>
        </w:rPr>
        <w:t xml:space="preserve"> He describes his family as not being risk-taking, which probably influenced him to be the opposite. His mother has left her hometown only a few times in her life. He perceives his brothers and sisters as </w:t>
      </w:r>
      <w:r w:rsidR="004B074D">
        <w:rPr>
          <w:rFonts w:eastAsia="Cambria" w:cs="Times New Roman"/>
        </w:rPr>
        <w:t>“</w:t>
      </w:r>
      <w:r w:rsidR="00EB4131">
        <w:rPr>
          <w:rFonts w:eastAsia="Cambria" w:cs="Times New Roman"/>
        </w:rPr>
        <w:t>not really being into languages</w:t>
      </w:r>
      <w:r w:rsidRPr="004946E3">
        <w:rPr>
          <w:rFonts w:eastAsia="Cambria" w:cs="Times New Roman"/>
        </w:rPr>
        <w:t>.</w:t>
      </w:r>
      <w:r w:rsidR="004B074D">
        <w:rPr>
          <w:rFonts w:eastAsia="Cambria" w:cs="Times New Roman"/>
        </w:rPr>
        <w:t>”</w:t>
      </w:r>
      <w:r w:rsidRPr="004946E3">
        <w:rPr>
          <w:rFonts w:eastAsia="Cambria" w:cs="Times New Roman"/>
        </w:rPr>
        <w:t xml:space="preserve"> From a very early age, he knew he would leave the state at some point in his life. All he had to do was to wait for the opportunity to come.  </w:t>
      </w:r>
    </w:p>
    <w:p w14:paraId="4B839012"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Interest in Languages</w:t>
      </w:r>
    </w:p>
    <w:p w14:paraId="113AEFCA" w14:textId="04D080A2" w:rsidR="004946E3" w:rsidRPr="004946E3" w:rsidRDefault="004946E3" w:rsidP="004946E3">
      <w:pPr>
        <w:spacing w:after="0" w:line="480" w:lineRule="auto"/>
        <w:rPr>
          <w:rFonts w:eastAsia="Cambria" w:cs="Times New Roman"/>
        </w:rPr>
      </w:pPr>
      <w:r w:rsidRPr="004946E3">
        <w:rPr>
          <w:rFonts w:eastAsia="Cambria" w:cs="Times New Roman"/>
        </w:rPr>
        <w:tab/>
        <w:t xml:space="preserve">Although he does not recall the exact moment he started to be interested in foreign languages, he remembers that his interest in video games and animated movies from Japan helped a lot. This </w:t>
      </w:r>
      <w:r w:rsidR="004B074D">
        <w:rPr>
          <w:rFonts w:eastAsia="Cambria" w:cs="Times New Roman"/>
        </w:rPr>
        <w:t>“</w:t>
      </w:r>
      <w:r w:rsidRPr="004946E3">
        <w:rPr>
          <w:rFonts w:eastAsia="Cambria" w:cs="Times New Roman"/>
        </w:rPr>
        <w:t>manga culture,</w:t>
      </w:r>
      <w:r w:rsidR="004B074D">
        <w:rPr>
          <w:rFonts w:eastAsia="Cambria" w:cs="Times New Roman"/>
        </w:rPr>
        <w:t>”</w:t>
      </w:r>
      <w:r w:rsidRPr="004946E3">
        <w:rPr>
          <w:rFonts w:eastAsia="Cambria" w:cs="Times New Roman"/>
        </w:rPr>
        <w:t xml:space="preserve"> as it is called, helped trigger an interest in foreign languages in Andrew. As he liked Japanese culture a lot, he used to read a lot of Japanese literature as well. Although the readings were in English, he perceives this intense experience in foreign literature as having had the biggest impact on his interest in cultures and languages. He tried learning Japanese with tapes but stopped because there were no opportunities to interact with native speakers or other people learning the language.</w:t>
      </w:r>
    </w:p>
    <w:p w14:paraId="1D0DC56B" w14:textId="79C6B533" w:rsidR="004946E3" w:rsidRPr="004946E3" w:rsidRDefault="004946E3" w:rsidP="004946E3">
      <w:pPr>
        <w:spacing w:after="0" w:line="480" w:lineRule="auto"/>
        <w:rPr>
          <w:rFonts w:eastAsia="Cambria" w:cs="Times New Roman"/>
        </w:rPr>
      </w:pPr>
      <w:r w:rsidRPr="004946E3">
        <w:rPr>
          <w:rFonts w:eastAsia="Cambria" w:cs="Times New Roman"/>
        </w:rPr>
        <w:tab/>
        <w:t>Another factor influencing this interest is Mr. Smith, his geography teacher in seventh grade. He remembered the way he taught geography by connecting it with culture, which made the class more lively and interesting. In university, he had good geography teachers as well, which maintained his interest in traveling.  Being interested in religion and sociology, he believes that these different topics were remote factors (as opposed to direct factors) that led him to be interested in languages. Taking classes in both fields intensified his interest in cultures, human interactions, and, to a certain extent, languages. The last factor he mentioned influencing his interest in languages was music, as he can play the guitar. He connected his interest in playing the guitar with his interest in languages because he thought that mus</w:t>
      </w:r>
      <w:r w:rsidR="00EB4131">
        <w:rPr>
          <w:rFonts w:eastAsia="Cambria" w:cs="Times New Roman"/>
        </w:rPr>
        <w:t xml:space="preserve">ic </w:t>
      </w:r>
      <w:r w:rsidR="004B074D">
        <w:rPr>
          <w:rFonts w:eastAsia="Cambria" w:cs="Times New Roman"/>
        </w:rPr>
        <w:t>“</w:t>
      </w:r>
      <w:r w:rsidR="00EB4131">
        <w:rPr>
          <w:rFonts w:eastAsia="Cambria" w:cs="Times New Roman"/>
        </w:rPr>
        <w:t>is another type of language</w:t>
      </w:r>
      <w:r w:rsidRPr="004946E3">
        <w:rPr>
          <w:rFonts w:eastAsia="Cambria" w:cs="Times New Roman"/>
        </w:rPr>
        <w:t>.</w:t>
      </w:r>
      <w:r w:rsidR="004B074D">
        <w:rPr>
          <w:rFonts w:eastAsia="Cambria" w:cs="Times New Roman"/>
        </w:rPr>
        <w:t>”</w:t>
      </w:r>
      <w:r w:rsidRPr="004946E3">
        <w:rPr>
          <w:rFonts w:eastAsia="Cambria" w:cs="Times New Roman"/>
        </w:rPr>
        <w:t xml:space="preserve"> According to Andrew, the process of learning to play the guitar, or any other type of musical instrument, is similar to learning a language in that music is a </w:t>
      </w:r>
      <w:r w:rsidR="004B074D">
        <w:rPr>
          <w:rFonts w:eastAsia="Cambria" w:cs="Times New Roman"/>
        </w:rPr>
        <w:t>“</w:t>
      </w:r>
      <w:r w:rsidRPr="004946E3">
        <w:rPr>
          <w:rFonts w:eastAsia="Cambria" w:cs="Times New Roman"/>
        </w:rPr>
        <w:t>combination of sounds that make a mean</w:t>
      </w:r>
      <w:r w:rsidR="00EB4131">
        <w:rPr>
          <w:rFonts w:eastAsia="Cambria" w:cs="Times New Roman"/>
        </w:rPr>
        <w:t>ingful piece</w:t>
      </w:r>
      <w:r w:rsidRPr="004946E3">
        <w:rPr>
          <w:rFonts w:eastAsia="Cambria" w:cs="Times New Roman"/>
        </w:rPr>
        <w:t>.</w:t>
      </w:r>
      <w:r w:rsidR="004B074D">
        <w:rPr>
          <w:rFonts w:eastAsia="Cambria" w:cs="Times New Roman"/>
        </w:rPr>
        <w:t>”</w:t>
      </w:r>
      <w:r w:rsidRPr="004946E3">
        <w:rPr>
          <w:rFonts w:eastAsia="Cambria" w:cs="Times New Roman"/>
        </w:rPr>
        <w:t xml:space="preserve"> Just like in language, the instrument produces different tones, and it is possible to </w:t>
      </w:r>
      <w:r w:rsidR="004B074D">
        <w:rPr>
          <w:rFonts w:eastAsia="Cambria" w:cs="Times New Roman"/>
        </w:rPr>
        <w:t>“</w:t>
      </w:r>
      <w:r w:rsidRPr="004946E3">
        <w:rPr>
          <w:rFonts w:eastAsia="Cambria" w:cs="Times New Roman"/>
        </w:rPr>
        <w:t>play the same thing in ten different ways.</w:t>
      </w:r>
      <w:r w:rsidR="004B074D">
        <w:rPr>
          <w:rFonts w:eastAsia="Cambria" w:cs="Times New Roman"/>
        </w:rPr>
        <w:t>”</w:t>
      </w:r>
      <w:r w:rsidRPr="004946E3">
        <w:rPr>
          <w:rFonts w:eastAsia="Cambria" w:cs="Times New Roman"/>
        </w:rPr>
        <w:t xml:space="preserve"> What seemed to attract Andrew in the experience of playing the guitar was the possibility of creating music by varying the combinations of chords, </w:t>
      </w:r>
      <w:proofErr w:type="spellStart"/>
      <w:r w:rsidRPr="004946E3">
        <w:rPr>
          <w:rFonts w:eastAsia="Cambria" w:cs="Times New Roman"/>
        </w:rPr>
        <w:t>rythms</w:t>
      </w:r>
      <w:proofErr w:type="spellEnd"/>
      <w:r w:rsidRPr="004946E3">
        <w:rPr>
          <w:rFonts w:eastAsia="Cambria" w:cs="Times New Roman"/>
        </w:rPr>
        <w:t xml:space="preserve"> or speed. </w:t>
      </w:r>
    </w:p>
    <w:p w14:paraId="345B53B7" w14:textId="395F4BDB" w:rsidR="004946E3" w:rsidRPr="004946E3" w:rsidRDefault="004946E3" w:rsidP="004946E3">
      <w:pPr>
        <w:spacing w:after="0" w:line="480" w:lineRule="auto"/>
        <w:rPr>
          <w:rFonts w:eastAsia="Cambria" w:cs="Times New Roman"/>
        </w:rPr>
      </w:pPr>
      <w:r w:rsidRPr="004946E3">
        <w:rPr>
          <w:rFonts w:eastAsia="Cambria" w:cs="Times New Roman"/>
        </w:rPr>
        <w:tab/>
        <w:t xml:space="preserve">Overall, Andrew perceives his interest in languages as being part of a whole interest in different cultures and traveling. He does not see himself as a language person but experiences led him to languages, especially his trip to China. </w:t>
      </w:r>
      <w:r w:rsidR="004B074D">
        <w:rPr>
          <w:rFonts w:eastAsia="Cambria" w:cs="Times New Roman"/>
        </w:rPr>
        <w:t>“</w:t>
      </w:r>
      <w:r w:rsidRPr="004946E3">
        <w:rPr>
          <w:rFonts w:eastAsia="Cambria" w:cs="Times New Roman"/>
        </w:rPr>
        <w:t>It is not like I was born for languages,</w:t>
      </w:r>
      <w:r w:rsidR="004B074D">
        <w:rPr>
          <w:rFonts w:eastAsia="Cambria" w:cs="Times New Roman"/>
        </w:rPr>
        <w:t>”</w:t>
      </w:r>
      <w:r w:rsidRPr="004946E3">
        <w:rPr>
          <w:rFonts w:eastAsia="Cambria" w:cs="Times New Roman"/>
        </w:rPr>
        <w:t xml:space="preserve"> he said, as he explains that although he was interested in and exposed to foreign languages such as Spanish before his trip to China, he could not speak another language.</w:t>
      </w:r>
    </w:p>
    <w:p w14:paraId="2EA77603" w14:textId="4A36BAAC" w:rsidR="004946E3" w:rsidRPr="004946E3" w:rsidRDefault="004946E3" w:rsidP="004946E3">
      <w:pPr>
        <w:spacing w:after="0" w:line="480" w:lineRule="auto"/>
        <w:rPr>
          <w:rFonts w:eastAsia="Cambria" w:cs="Times New Roman"/>
        </w:rPr>
      </w:pPr>
      <w:r w:rsidRPr="004946E3" w:rsidDel="004C5747">
        <w:rPr>
          <w:rFonts w:eastAsia="Cambria" w:cs="Times New Roman"/>
        </w:rPr>
        <w:t xml:space="preserve"> </w:t>
      </w:r>
      <w:r w:rsidRPr="004946E3">
        <w:rPr>
          <w:rFonts w:eastAsia="Cambria" w:cs="Times New Roman"/>
        </w:rPr>
        <w:tab/>
      </w:r>
      <w:r w:rsidR="004B074D">
        <w:rPr>
          <w:rFonts w:eastAsia="Cambria" w:cs="Times New Roman"/>
          <w:i/>
        </w:rPr>
        <w:t>“</w:t>
      </w:r>
      <w:r w:rsidRPr="004946E3">
        <w:rPr>
          <w:rFonts w:eastAsia="Cambria" w:cs="Times New Roman"/>
          <w:i/>
        </w:rPr>
        <w:t>Unsuccessful</w:t>
      </w:r>
      <w:r w:rsidR="004B074D">
        <w:rPr>
          <w:rFonts w:eastAsia="Cambria" w:cs="Times New Roman"/>
          <w:i/>
        </w:rPr>
        <w:t>”</w:t>
      </w:r>
      <w:r w:rsidRPr="004946E3">
        <w:rPr>
          <w:rFonts w:eastAsia="Cambria" w:cs="Times New Roman"/>
          <w:i/>
        </w:rPr>
        <w:t xml:space="preserve"> Exposure to Spanish</w:t>
      </w:r>
    </w:p>
    <w:p w14:paraId="69672575" w14:textId="2B5068D4" w:rsidR="004946E3" w:rsidRPr="004946E3" w:rsidRDefault="004946E3" w:rsidP="004946E3">
      <w:pPr>
        <w:spacing w:after="0" w:line="480" w:lineRule="auto"/>
        <w:rPr>
          <w:rFonts w:eastAsia="Cambria" w:cs="Times New Roman"/>
        </w:rPr>
      </w:pPr>
      <w:r w:rsidRPr="004946E3">
        <w:rPr>
          <w:rFonts w:eastAsia="Cambria" w:cs="Times New Roman"/>
        </w:rPr>
        <w:tab/>
      </w:r>
      <w:r w:rsidR="004B074D">
        <w:rPr>
          <w:rFonts w:eastAsia="Cambria" w:cs="Times New Roman"/>
        </w:rPr>
        <w:t>“</w:t>
      </w:r>
      <w:r w:rsidRPr="004946E3">
        <w:rPr>
          <w:rFonts w:eastAsia="Cambria" w:cs="Times New Roman"/>
        </w:rPr>
        <w:t>I tried learning Spanish in University, but it did not do anything.</w:t>
      </w:r>
      <w:r w:rsidR="004B074D">
        <w:rPr>
          <w:rFonts w:eastAsia="Cambria" w:cs="Times New Roman"/>
        </w:rPr>
        <w:t>”</w:t>
      </w:r>
      <w:r w:rsidRPr="004946E3">
        <w:rPr>
          <w:rFonts w:eastAsia="Cambria" w:cs="Times New Roman"/>
        </w:rPr>
        <w:t xml:space="preserve"> Apart from the required work in school, Andrew tried memorizing long lists of vocabulary words, which led him to increase his lexicon. However, the opportunities to practice were scarce, which is why he could not use his Spanish. In class, </w:t>
      </w:r>
      <w:r w:rsidR="004B074D">
        <w:rPr>
          <w:rFonts w:eastAsia="Cambria" w:cs="Times New Roman"/>
        </w:rPr>
        <w:t>“</w:t>
      </w:r>
      <w:r w:rsidRPr="004946E3">
        <w:rPr>
          <w:rFonts w:eastAsia="Cambria" w:cs="Times New Roman"/>
        </w:rPr>
        <w:t>learning from the book was not enough,</w:t>
      </w:r>
      <w:r w:rsidR="004B074D">
        <w:rPr>
          <w:rFonts w:eastAsia="Cambria" w:cs="Times New Roman"/>
        </w:rPr>
        <w:t>”</w:t>
      </w:r>
      <w:r w:rsidRPr="004946E3">
        <w:rPr>
          <w:rFonts w:eastAsia="Cambria" w:cs="Times New Roman"/>
        </w:rPr>
        <w:t xml:space="preserve"> and he felt that Spanish was not spoken enough in his Spanish class. </w:t>
      </w:r>
      <w:r w:rsidR="004B074D">
        <w:rPr>
          <w:rFonts w:eastAsia="Cambria" w:cs="Times New Roman"/>
        </w:rPr>
        <w:t>“</w:t>
      </w:r>
      <w:r w:rsidRPr="004946E3">
        <w:rPr>
          <w:rFonts w:eastAsia="Cambria" w:cs="Times New Roman"/>
        </w:rPr>
        <w:t>How many people are actually speaking Spanish? How much do you hear it? How do you pick up patterns if you don</w:t>
      </w:r>
      <w:r w:rsidR="004B074D">
        <w:rPr>
          <w:rFonts w:eastAsia="Cambria" w:cs="Times New Roman"/>
        </w:rPr>
        <w:t>’</w:t>
      </w:r>
      <w:r w:rsidRPr="004946E3">
        <w:rPr>
          <w:rFonts w:eastAsia="Cambria" w:cs="Times New Roman"/>
        </w:rPr>
        <w:t>t hear it constantly?</w:t>
      </w:r>
      <w:r w:rsidR="004B074D">
        <w:rPr>
          <w:rFonts w:eastAsia="Cambria" w:cs="Times New Roman"/>
        </w:rPr>
        <w:t>”</w:t>
      </w:r>
      <w:r w:rsidRPr="004946E3">
        <w:rPr>
          <w:rFonts w:eastAsia="Cambria" w:cs="Times New Roman"/>
        </w:rPr>
        <w:t xml:space="preserve"> Because of this lack of immersion, Andrew lost his motivation. He is convinced that the best way to learn a language is to be immersed in it. Using it right away gives a sense of usefulness to the language.</w:t>
      </w:r>
    </w:p>
    <w:p w14:paraId="3514E793" w14:textId="1F8F3F19" w:rsidR="004946E3" w:rsidRPr="004946E3" w:rsidRDefault="004946E3" w:rsidP="004946E3">
      <w:pPr>
        <w:spacing w:after="0" w:line="480" w:lineRule="auto"/>
        <w:rPr>
          <w:rFonts w:eastAsia="Cambria" w:cs="Times New Roman"/>
        </w:rPr>
      </w:pPr>
      <w:r w:rsidRPr="004946E3">
        <w:rPr>
          <w:rFonts w:eastAsia="Cambria" w:cs="Times New Roman"/>
        </w:rPr>
        <w:tab/>
        <w:t xml:space="preserve">In addition, another problem he encountered was in the organization of the content paired with language practice. </w:t>
      </w:r>
      <w:r w:rsidR="004B074D">
        <w:rPr>
          <w:rFonts w:eastAsia="Cambria" w:cs="Times New Roman"/>
        </w:rPr>
        <w:t>“</w:t>
      </w:r>
      <w:r w:rsidRPr="004946E3">
        <w:rPr>
          <w:rFonts w:eastAsia="Cambria" w:cs="Times New Roman"/>
        </w:rPr>
        <w:t>They don</w:t>
      </w:r>
      <w:r w:rsidR="004B074D">
        <w:rPr>
          <w:rFonts w:eastAsia="Cambria" w:cs="Times New Roman"/>
        </w:rPr>
        <w:t>’</w:t>
      </w:r>
      <w:r w:rsidRPr="004946E3">
        <w:rPr>
          <w:rFonts w:eastAsia="Cambria" w:cs="Times New Roman"/>
        </w:rPr>
        <w:t>t teach you in a way where you put together sentences in your mind, kind of like when you play the guitar.</w:t>
      </w:r>
      <w:r w:rsidR="004B074D">
        <w:rPr>
          <w:rFonts w:eastAsia="Cambria" w:cs="Times New Roman"/>
        </w:rPr>
        <w:t>”</w:t>
      </w:r>
      <w:r w:rsidRPr="004946E3">
        <w:rPr>
          <w:rFonts w:eastAsia="Cambria" w:cs="Times New Roman"/>
        </w:rPr>
        <w:t xml:space="preserve"> He kept using the same analogy with music and explained that learning different chords helps one create one</w:t>
      </w:r>
      <w:r w:rsidR="004B074D">
        <w:rPr>
          <w:rFonts w:eastAsia="Cambria" w:cs="Times New Roman"/>
        </w:rPr>
        <w:t>’</w:t>
      </w:r>
      <w:r w:rsidRPr="004946E3">
        <w:rPr>
          <w:rFonts w:eastAsia="Cambria" w:cs="Times New Roman"/>
        </w:rPr>
        <w:t xml:space="preserve">s own music. With the same four chords, it is possible to create different types of melodies depending on the rhythm, speed, or style. With words, it is possible to create different sentences, which is what he perceives as missing in his recollection of his Spanish instruction. In addition, </w:t>
      </w:r>
      <w:r w:rsidR="004B074D">
        <w:rPr>
          <w:rFonts w:eastAsia="Cambria" w:cs="Times New Roman"/>
        </w:rPr>
        <w:t>“</w:t>
      </w:r>
      <w:r w:rsidRPr="004946E3">
        <w:rPr>
          <w:rFonts w:eastAsia="Cambria" w:cs="Times New Roman"/>
        </w:rPr>
        <w:t>nobody was taking it seriously in the classroom</w:t>
      </w:r>
      <w:r w:rsidR="004B074D">
        <w:rPr>
          <w:rFonts w:eastAsia="Cambria" w:cs="Times New Roman"/>
        </w:rPr>
        <w:t>”</w:t>
      </w:r>
      <w:r w:rsidRPr="004946E3">
        <w:rPr>
          <w:rFonts w:eastAsia="Cambria" w:cs="Times New Roman"/>
        </w:rPr>
        <w:t xml:space="preserve">, which might be partly because students were not expected to be creative with the language. Andrew said, </w:t>
      </w:r>
      <w:r w:rsidR="004B074D">
        <w:rPr>
          <w:rFonts w:eastAsia="Cambria" w:cs="Times New Roman"/>
        </w:rPr>
        <w:t>“</w:t>
      </w:r>
      <w:r w:rsidRPr="004946E3">
        <w:rPr>
          <w:rFonts w:eastAsia="Cambria" w:cs="Times New Roman"/>
        </w:rPr>
        <w:t>Once you learn the vocabulary list, you take the test, you move on, and then you forget.</w:t>
      </w:r>
      <w:r w:rsidR="004B074D">
        <w:rPr>
          <w:rFonts w:eastAsia="Cambria" w:cs="Times New Roman"/>
        </w:rPr>
        <w:t>”</w:t>
      </w:r>
      <w:r w:rsidRPr="004946E3">
        <w:rPr>
          <w:rFonts w:eastAsia="Cambria" w:cs="Times New Roman"/>
        </w:rPr>
        <w:t xml:space="preserve"> </w:t>
      </w:r>
    </w:p>
    <w:p w14:paraId="7E04C5B8" w14:textId="0F4CA4BB" w:rsidR="004946E3" w:rsidRPr="004946E3" w:rsidRDefault="004946E3" w:rsidP="004946E3">
      <w:pPr>
        <w:spacing w:after="0" w:line="480" w:lineRule="auto"/>
        <w:rPr>
          <w:rFonts w:eastAsia="Cambria" w:cs="Times New Roman"/>
        </w:rPr>
      </w:pPr>
      <w:r w:rsidRPr="004946E3">
        <w:rPr>
          <w:rFonts w:eastAsia="Cambria" w:cs="Times New Roman"/>
        </w:rPr>
        <w:tab/>
        <w:t xml:space="preserve">He recalls being an excellent student in his Spanish class. His grades were good, but his inability to speak Spanish made him lose motivation. What would have changed his approach to Spanish, in his opinion, would have been </w:t>
      </w:r>
      <w:r w:rsidR="004B074D">
        <w:rPr>
          <w:rFonts w:eastAsia="Cambria" w:cs="Times New Roman"/>
        </w:rPr>
        <w:t>“</w:t>
      </w:r>
      <w:r w:rsidRPr="004946E3">
        <w:rPr>
          <w:rFonts w:eastAsia="Cambria" w:cs="Times New Roman"/>
        </w:rPr>
        <w:t>more repetition in class and going to a country like Mexico.</w:t>
      </w:r>
      <w:r w:rsidR="004B074D">
        <w:rPr>
          <w:rFonts w:eastAsia="Cambria" w:cs="Times New Roman"/>
        </w:rPr>
        <w:t>”</w:t>
      </w:r>
    </w:p>
    <w:p w14:paraId="18222373"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Undergraduate</w:t>
      </w:r>
    </w:p>
    <w:p w14:paraId="70B6B323" w14:textId="6A9025CB" w:rsidR="004946E3" w:rsidRPr="004946E3" w:rsidRDefault="004946E3" w:rsidP="004946E3">
      <w:pPr>
        <w:spacing w:after="0" w:line="480" w:lineRule="auto"/>
        <w:rPr>
          <w:rFonts w:eastAsia="Cambria" w:cs="Times New Roman"/>
        </w:rPr>
      </w:pPr>
      <w:r w:rsidRPr="004946E3">
        <w:rPr>
          <w:rFonts w:eastAsia="Cambria" w:cs="Times New Roman"/>
        </w:rPr>
        <w:tab/>
        <w:t xml:space="preserve">Andrew thought that he made poor choices during his undergraduate years. Because he did not have a precise idea of what he wanted to do, he enrolled in classes that </w:t>
      </w:r>
      <w:proofErr w:type="gramStart"/>
      <w:r w:rsidRPr="004946E3">
        <w:rPr>
          <w:rFonts w:eastAsia="Cambria" w:cs="Times New Roman"/>
        </w:rPr>
        <w:t>were not closely related in order to be counted</w:t>
      </w:r>
      <w:proofErr w:type="gramEnd"/>
      <w:r w:rsidRPr="004946E3">
        <w:rPr>
          <w:rFonts w:eastAsia="Cambria" w:cs="Times New Roman"/>
        </w:rPr>
        <w:t xml:space="preserve"> under a specific major. He first took pre-medicine classes toward a future career in the health sciences and then took some classes in sociology and religion based on personal interests. He graduated with a bachelor</w:t>
      </w:r>
      <w:r w:rsidR="004B074D">
        <w:rPr>
          <w:rFonts w:eastAsia="Cambria" w:cs="Times New Roman"/>
        </w:rPr>
        <w:t>’</w:t>
      </w:r>
      <w:r w:rsidRPr="004946E3">
        <w:rPr>
          <w:rFonts w:eastAsia="Cambria" w:cs="Times New Roman"/>
        </w:rPr>
        <w:t xml:space="preserve">s degree in multidisciplinary studies. He is </w:t>
      </w:r>
      <w:r w:rsidR="004B074D">
        <w:rPr>
          <w:rFonts w:eastAsia="Cambria" w:cs="Times New Roman"/>
        </w:rPr>
        <w:t>“</w:t>
      </w:r>
      <w:r w:rsidRPr="004946E3">
        <w:rPr>
          <w:rFonts w:eastAsia="Cambria" w:cs="Times New Roman"/>
        </w:rPr>
        <w:t>not proud of it</w:t>
      </w:r>
      <w:r w:rsidR="004B074D">
        <w:rPr>
          <w:rFonts w:eastAsia="Cambria" w:cs="Times New Roman"/>
        </w:rPr>
        <w:t>”</w:t>
      </w:r>
      <w:r w:rsidRPr="004946E3">
        <w:rPr>
          <w:rFonts w:eastAsia="Cambria" w:cs="Times New Roman"/>
        </w:rPr>
        <w:t xml:space="preserve"> because he thinks of his degree as a </w:t>
      </w:r>
      <w:r w:rsidR="004B074D">
        <w:rPr>
          <w:rFonts w:eastAsia="Cambria" w:cs="Times New Roman"/>
        </w:rPr>
        <w:t>“</w:t>
      </w:r>
      <w:r w:rsidRPr="004946E3">
        <w:rPr>
          <w:rFonts w:eastAsia="Cambria" w:cs="Times New Roman"/>
        </w:rPr>
        <w:t>bunch of credits pasted together.</w:t>
      </w:r>
      <w:r w:rsidR="004B074D">
        <w:rPr>
          <w:rFonts w:eastAsia="Cambria" w:cs="Times New Roman"/>
        </w:rPr>
        <w:t>”</w:t>
      </w:r>
    </w:p>
    <w:p w14:paraId="444183E7" w14:textId="77777777" w:rsidR="00FD0F2D" w:rsidRDefault="00FD0F2D" w:rsidP="004946E3">
      <w:pPr>
        <w:spacing w:after="0" w:line="480" w:lineRule="auto"/>
        <w:ind w:firstLine="720"/>
        <w:rPr>
          <w:rFonts w:eastAsia="Cambria" w:cs="Times New Roman"/>
          <w:i/>
        </w:rPr>
      </w:pPr>
    </w:p>
    <w:p w14:paraId="206DFD3A" w14:textId="77777777" w:rsidR="00FD0F2D" w:rsidRDefault="00FD0F2D" w:rsidP="004946E3">
      <w:pPr>
        <w:spacing w:after="0" w:line="480" w:lineRule="auto"/>
        <w:ind w:firstLine="720"/>
        <w:rPr>
          <w:rFonts w:eastAsia="Cambria" w:cs="Times New Roman"/>
          <w:i/>
        </w:rPr>
      </w:pPr>
    </w:p>
    <w:p w14:paraId="2C03470B"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Making the Decision to Go to China</w:t>
      </w:r>
    </w:p>
    <w:p w14:paraId="14C93842" w14:textId="0F1BBA23" w:rsidR="004946E3" w:rsidRPr="004946E3" w:rsidRDefault="004946E3" w:rsidP="004946E3">
      <w:pPr>
        <w:spacing w:after="0" w:line="480" w:lineRule="auto"/>
        <w:rPr>
          <w:rFonts w:eastAsia="Cambria" w:cs="Times New Roman"/>
        </w:rPr>
      </w:pPr>
      <w:r w:rsidRPr="004946E3">
        <w:rPr>
          <w:rFonts w:eastAsia="Cambria" w:cs="Times New Roman"/>
        </w:rPr>
        <w:tab/>
        <w:t>Deciding to go to Ch</w:t>
      </w:r>
      <w:r w:rsidR="00EB4131">
        <w:rPr>
          <w:rFonts w:eastAsia="Cambria" w:cs="Times New Roman"/>
        </w:rPr>
        <w:t xml:space="preserve">ina was an </w:t>
      </w:r>
      <w:r w:rsidR="004B074D">
        <w:rPr>
          <w:rFonts w:eastAsia="Cambria" w:cs="Times New Roman"/>
        </w:rPr>
        <w:t>“</w:t>
      </w:r>
      <w:r w:rsidR="00EB4131">
        <w:rPr>
          <w:rFonts w:eastAsia="Cambria" w:cs="Times New Roman"/>
        </w:rPr>
        <w:t>impulsive decision.</w:t>
      </w:r>
      <w:r w:rsidR="004B074D">
        <w:rPr>
          <w:rFonts w:eastAsia="Cambria" w:cs="Times New Roman"/>
        </w:rPr>
        <w:t>”</w:t>
      </w:r>
      <w:r w:rsidRPr="004946E3">
        <w:rPr>
          <w:rFonts w:eastAsia="Cambria" w:cs="Times New Roman"/>
        </w:rPr>
        <w:t xml:space="preserve"> Andrew defines himself as being an impulsive person, which he sees as being both a benefit and a drawback. Since he had spent most of his life in Oklahoma and had a deep desire to travel, he decided to look for job opportunities outside the state once he graduated. After graduation, he had two job offers. The first one was working in a vineyard in Oregon. This experience attracted him mainly because it was going to be in nature and the salary was attractive. The second job offer was to work with an established company, but he realized he was going to hate the job and would have ended up quitting because he was unhappy. Therefore, the best option was Oregon until he received an email that, according to him, </w:t>
      </w:r>
      <w:r w:rsidR="004B074D">
        <w:rPr>
          <w:rFonts w:eastAsia="Cambria" w:cs="Times New Roman"/>
        </w:rPr>
        <w:t>“</w:t>
      </w:r>
      <w:r w:rsidRPr="004946E3">
        <w:rPr>
          <w:rFonts w:eastAsia="Cambria" w:cs="Times New Roman"/>
        </w:rPr>
        <w:t>looked like a fraud</w:t>
      </w:r>
      <w:r w:rsidR="004B074D">
        <w:rPr>
          <w:rFonts w:eastAsia="Cambria" w:cs="Times New Roman"/>
        </w:rPr>
        <w:t>”</w:t>
      </w:r>
      <w:r w:rsidRPr="004946E3">
        <w:rPr>
          <w:rFonts w:eastAsia="Cambria" w:cs="Times New Roman"/>
        </w:rPr>
        <w:t xml:space="preserve">:  </w:t>
      </w:r>
      <w:r w:rsidR="004B074D">
        <w:rPr>
          <w:rFonts w:eastAsia="Cambria" w:cs="Times New Roman"/>
        </w:rPr>
        <w:t>“</w:t>
      </w:r>
      <w:r w:rsidRPr="004946E3">
        <w:rPr>
          <w:rFonts w:eastAsia="Cambria" w:cs="Times New Roman"/>
        </w:rPr>
        <w:t xml:space="preserve">It looked fake: </w:t>
      </w:r>
      <w:r w:rsidR="004B074D">
        <w:rPr>
          <w:rFonts w:eastAsia="Cambria" w:cs="Times New Roman"/>
        </w:rPr>
        <w:t>‘</w:t>
      </w:r>
      <w:r w:rsidRPr="004946E3">
        <w:rPr>
          <w:rFonts w:eastAsia="Cambria" w:cs="Times New Roman"/>
        </w:rPr>
        <w:t>Go to China and teach!</w:t>
      </w:r>
      <w:r w:rsidR="004B074D">
        <w:rPr>
          <w:rFonts w:eastAsia="Cambria" w:cs="Times New Roman"/>
        </w:rPr>
        <w:t>’”</w:t>
      </w:r>
      <w:r w:rsidRPr="004946E3">
        <w:rPr>
          <w:rFonts w:eastAsia="Cambria" w:cs="Times New Roman"/>
        </w:rPr>
        <w:t xml:space="preserve"> That email was sent to many students, and he did not question it. </w:t>
      </w:r>
      <w:r w:rsidR="004B074D">
        <w:rPr>
          <w:rFonts w:eastAsia="Cambria" w:cs="Times New Roman"/>
        </w:rPr>
        <w:t>“</w:t>
      </w:r>
      <w:r w:rsidRPr="004946E3">
        <w:rPr>
          <w:rFonts w:eastAsia="Cambria" w:cs="Times New Roman"/>
        </w:rPr>
        <w:t>I saw an opportunity to go abroad, and I just took it. I was ready to leave Oklahoma.</w:t>
      </w:r>
      <w:r w:rsidR="004B074D">
        <w:rPr>
          <w:rFonts w:eastAsia="Cambria" w:cs="Times New Roman"/>
        </w:rPr>
        <w:t>”</w:t>
      </w:r>
      <w:r w:rsidRPr="004946E3">
        <w:rPr>
          <w:rFonts w:eastAsia="Cambria" w:cs="Times New Roman"/>
        </w:rPr>
        <w:t xml:space="preserve"> He took the chance, was approved, and applied for a visa. He realized the opportunity was </w:t>
      </w:r>
      <w:r w:rsidR="004B074D">
        <w:rPr>
          <w:rFonts w:eastAsia="Cambria" w:cs="Times New Roman"/>
        </w:rPr>
        <w:t>“</w:t>
      </w:r>
      <w:r w:rsidRPr="004946E3">
        <w:rPr>
          <w:rFonts w:eastAsia="Cambria" w:cs="Times New Roman"/>
        </w:rPr>
        <w:t>not a scam</w:t>
      </w:r>
      <w:r w:rsidR="004B074D">
        <w:rPr>
          <w:rFonts w:eastAsia="Cambria" w:cs="Times New Roman"/>
        </w:rPr>
        <w:t>”</w:t>
      </w:r>
      <w:r w:rsidRPr="004946E3">
        <w:rPr>
          <w:rFonts w:eastAsia="Cambria" w:cs="Times New Roman"/>
        </w:rPr>
        <w:t xml:space="preserve"> when getting a working visa to go to China. He explained later on that most of his motivation for traveling came from playing video games. His initial plan was to stay for a year.</w:t>
      </w:r>
    </w:p>
    <w:p w14:paraId="067FE57E"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Evolution of Goals Once in China</w:t>
      </w:r>
    </w:p>
    <w:p w14:paraId="7393B803" w14:textId="53AFE2E8" w:rsidR="004946E3" w:rsidRPr="004946E3" w:rsidRDefault="004946E3" w:rsidP="004946E3">
      <w:pPr>
        <w:spacing w:after="0" w:line="480" w:lineRule="auto"/>
        <w:rPr>
          <w:rFonts w:eastAsia="Cambria" w:cs="Times New Roman"/>
        </w:rPr>
      </w:pPr>
      <w:r w:rsidRPr="004946E3">
        <w:rPr>
          <w:rFonts w:eastAsia="Cambria" w:cs="Times New Roman"/>
        </w:rPr>
        <w:tab/>
        <w:t xml:space="preserve">Before going to China, Andrew did not set goals for himself, or, at least, he did not have any linguistic goals in Chinese. The plan was to travel to a foreign country, teach English, and be able to travel around as much as he could. Learning Chinese was not on his bucket list. He wanted to be able to understand it more or less in order to be functional in his everyday life, but he believed that English was going to be </w:t>
      </w:r>
      <w:r w:rsidR="004B074D">
        <w:rPr>
          <w:rFonts w:eastAsia="Cambria" w:cs="Times New Roman"/>
        </w:rPr>
        <w:t>“</w:t>
      </w:r>
      <w:r w:rsidRPr="004946E3">
        <w:rPr>
          <w:rFonts w:eastAsia="Cambria" w:cs="Times New Roman"/>
        </w:rPr>
        <w:t>enough to get around</w:t>
      </w:r>
      <w:r w:rsidR="00EB4131">
        <w:rPr>
          <w:rFonts w:eastAsia="Cambria" w:cs="Times New Roman"/>
        </w:rPr>
        <w:t>.</w:t>
      </w:r>
      <w:r w:rsidR="004B074D">
        <w:rPr>
          <w:rFonts w:eastAsia="Cambria" w:cs="Times New Roman"/>
        </w:rPr>
        <w:t>”</w:t>
      </w:r>
      <w:r w:rsidRPr="004946E3">
        <w:rPr>
          <w:rFonts w:eastAsia="Cambria" w:cs="Times New Roman"/>
        </w:rPr>
        <w:t xml:space="preserve"> As an impulsive choice, he admitted that </w:t>
      </w:r>
      <w:r w:rsidR="004B074D">
        <w:rPr>
          <w:rFonts w:eastAsia="Cambria" w:cs="Times New Roman"/>
        </w:rPr>
        <w:t>“</w:t>
      </w:r>
      <w:r w:rsidRPr="004946E3">
        <w:rPr>
          <w:rFonts w:eastAsia="Cambria" w:cs="Times New Roman"/>
        </w:rPr>
        <w:t>[he] did not know what he was doing.</w:t>
      </w:r>
      <w:r w:rsidR="004B074D">
        <w:rPr>
          <w:rFonts w:eastAsia="Cambria" w:cs="Times New Roman"/>
        </w:rPr>
        <w:t>”</w:t>
      </w:r>
    </w:p>
    <w:p w14:paraId="05072F7F" w14:textId="63AF9EE0" w:rsidR="004946E3" w:rsidRPr="004946E3" w:rsidRDefault="004946E3" w:rsidP="004946E3">
      <w:pPr>
        <w:spacing w:after="0" w:line="480" w:lineRule="auto"/>
        <w:rPr>
          <w:rFonts w:eastAsia="SimSun" w:cs="Times New Roman"/>
          <w:lang w:eastAsia="zh-CN"/>
        </w:rPr>
      </w:pPr>
      <w:r w:rsidRPr="004946E3">
        <w:rPr>
          <w:rFonts w:eastAsia="Cambria" w:cs="Times New Roman"/>
        </w:rPr>
        <w:tab/>
        <w:t xml:space="preserve">Andrew explained that </w:t>
      </w:r>
      <w:r w:rsidRPr="004946E3">
        <w:rPr>
          <w:rFonts w:eastAsia="SimSun" w:cs="Times New Roman" w:hint="eastAsia"/>
          <w:lang w:eastAsia="zh-CN"/>
        </w:rPr>
        <w:t xml:space="preserve">it is very beneficial to have a mentor or friend who is proficient in the language and can answer questions that arise while learning the language. When </w:t>
      </w:r>
      <w:r w:rsidRPr="004946E3">
        <w:rPr>
          <w:rFonts w:eastAsia="SimSun" w:cs="Times New Roman"/>
          <w:lang w:eastAsia="zh-CN"/>
        </w:rPr>
        <w:t>he</w:t>
      </w:r>
      <w:r w:rsidRPr="004946E3">
        <w:rPr>
          <w:rFonts w:eastAsia="SimSun" w:cs="Times New Roman" w:hint="eastAsia"/>
          <w:lang w:eastAsia="zh-CN"/>
        </w:rPr>
        <w:t xml:space="preserve"> first arrived at the Shanghai airport, </w:t>
      </w:r>
      <w:r w:rsidRPr="004946E3">
        <w:rPr>
          <w:rFonts w:eastAsia="SimSun" w:cs="Times New Roman"/>
          <w:lang w:eastAsia="zh-CN"/>
        </w:rPr>
        <w:t>he</w:t>
      </w:r>
      <w:r w:rsidRPr="004946E3">
        <w:rPr>
          <w:rFonts w:eastAsia="SimSun" w:cs="Times New Roman" w:hint="eastAsia"/>
          <w:lang w:eastAsia="zh-CN"/>
        </w:rPr>
        <w:t xml:space="preserve"> was lucky enough to become friends with a fellow teacher who had been learning Chinese for four years.</w:t>
      </w:r>
      <w:r w:rsidRPr="004946E3">
        <w:rPr>
          <w:rFonts w:eastAsia="SimSun" w:cs="Times New Roman"/>
          <w:lang w:eastAsia="zh-CN"/>
        </w:rPr>
        <w:t xml:space="preserve"> They exchanged contact information. Since they lived close to each other,</w:t>
      </w:r>
      <w:r w:rsidRPr="004946E3">
        <w:rPr>
          <w:rFonts w:eastAsia="SimSun" w:cs="Times New Roman" w:hint="eastAsia"/>
          <w:lang w:eastAsia="zh-CN"/>
        </w:rPr>
        <w:t xml:space="preserve"> he would talk to </w:t>
      </w:r>
      <w:r w:rsidRPr="004946E3">
        <w:rPr>
          <w:rFonts w:eastAsia="SimSun" w:cs="Times New Roman"/>
          <w:lang w:eastAsia="zh-CN"/>
        </w:rPr>
        <w:t>the other teacher</w:t>
      </w:r>
      <w:r w:rsidRPr="004946E3">
        <w:rPr>
          <w:rFonts w:eastAsia="SimSun" w:cs="Times New Roman" w:hint="eastAsia"/>
          <w:lang w:eastAsia="zh-CN"/>
        </w:rPr>
        <w:t xml:space="preserve"> daily </w:t>
      </w:r>
      <w:r w:rsidRPr="004946E3">
        <w:rPr>
          <w:rFonts w:eastAsia="SimSun" w:cs="Times New Roman"/>
          <w:lang w:eastAsia="zh-CN"/>
        </w:rPr>
        <w:t>to ask him</w:t>
      </w:r>
      <w:r w:rsidRPr="004946E3">
        <w:rPr>
          <w:rFonts w:eastAsia="SimSun" w:cs="Times New Roman" w:hint="eastAsia"/>
          <w:lang w:eastAsia="zh-CN"/>
        </w:rPr>
        <w:t xml:space="preserve"> how to use or say words correctly. </w:t>
      </w:r>
      <w:r w:rsidRPr="004946E3">
        <w:rPr>
          <w:rFonts w:eastAsia="SimSun" w:cs="Times New Roman"/>
          <w:lang w:eastAsia="zh-CN"/>
        </w:rPr>
        <w:t xml:space="preserve">At that moment, this encounter became his biggest motivation. </w:t>
      </w:r>
      <w:r w:rsidR="004B074D">
        <w:rPr>
          <w:rFonts w:eastAsia="SimSun" w:cs="Times New Roman"/>
          <w:lang w:eastAsia="zh-CN"/>
        </w:rPr>
        <w:t>“</w:t>
      </w:r>
      <w:r w:rsidRPr="004946E3">
        <w:rPr>
          <w:rFonts w:eastAsia="SimSun" w:cs="Times New Roman"/>
          <w:lang w:eastAsia="zh-CN"/>
        </w:rPr>
        <w:t>It is not like I wanted to be as good as him,</w:t>
      </w:r>
      <w:r w:rsidR="004B074D">
        <w:rPr>
          <w:rFonts w:eastAsia="SimSun" w:cs="Times New Roman"/>
          <w:lang w:eastAsia="zh-CN"/>
        </w:rPr>
        <w:t>”</w:t>
      </w:r>
      <w:r w:rsidRPr="004946E3">
        <w:rPr>
          <w:rFonts w:eastAsia="SimSun" w:cs="Times New Roman"/>
          <w:lang w:eastAsia="zh-CN"/>
        </w:rPr>
        <w:t xml:space="preserve"> he said, but seeing an American speak Chinese so well made him realize that he wanted that skill for himself.</w:t>
      </w:r>
    </w:p>
    <w:p w14:paraId="7FB5DDE5"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Learning Functional Chinese is Learning Applicable Chinese</w:t>
      </w:r>
    </w:p>
    <w:p w14:paraId="7F0E9452" w14:textId="0AE95ACE" w:rsidR="004946E3" w:rsidRPr="004946E3" w:rsidRDefault="004946E3" w:rsidP="004946E3">
      <w:pPr>
        <w:spacing w:after="0" w:line="480" w:lineRule="auto"/>
        <w:rPr>
          <w:rFonts w:eastAsia="Cambria" w:cs="Times New Roman"/>
        </w:rPr>
      </w:pPr>
      <w:r w:rsidRPr="004946E3">
        <w:rPr>
          <w:rFonts w:eastAsia="Cambria" w:cs="Times New Roman"/>
        </w:rPr>
        <w:tab/>
        <w:t>Andrew perceived curiosity and being outgoing as being</w:t>
      </w:r>
      <w:r w:rsidRPr="004946E3">
        <w:rPr>
          <w:rFonts w:eastAsia="Cambria" w:cs="Times New Roman" w:hint="eastAsia"/>
        </w:rPr>
        <w:t xml:space="preserve"> </w:t>
      </w:r>
      <w:r w:rsidRPr="004946E3">
        <w:rPr>
          <w:rFonts w:eastAsia="Cambria" w:cs="Times New Roman"/>
        </w:rPr>
        <w:t>two</w:t>
      </w:r>
      <w:r w:rsidRPr="004946E3">
        <w:rPr>
          <w:rFonts w:eastAsia="Cambria" w:cs="Times New Roman" w:hint="eastAsia"/>
        </w:rPr>
        <w:t xml:space="preserve"> of the more important characteristics for success </w:t>
      </w:r>
      <w:r w:rsidRPr="004946E3">
        <w:rPr>
          <w:rFonts w:eastAsia="Cambria" w:cs="Times New Roman"/>
        </w:rPr>
        <w:t>when learning a foreign language</w:t>
      </w:r>
      <w:r w:rsidRPr="004946E3">
        <w:rPr>
          <w:rFonts w:eastAsia="Cambria" w:cs="Times New Roman" w:hint="eastAsia"/>
        </w:rPr>
        <w:t xml:space="preserve">. There was a saying in Chinese that an old man on a train once told </w:t>
      </w:r>
      <w:r w:rsidRPr="004946E3">
        <w:rPr>
          <w:rFonts w:eastAsia="Cambria" w:cs="Times New Roman"/>
        </w:rPr>
        <w:t>him:</w:t>
      </w:r>
      <w:r w:rsidRPr="004946E3">
        <w:rPr>
          <w:rFonts w:eastAsia="Cambria" w:cs="Times New Roman" w:hint="eastAsia"/>
        </w:rPr>
        <w:t xml:space="preserve"> </w:t>
      </w:r>
      <w:r w:rsidR="004B074D">
        <w:rPr>
          <w:rFonts w:eastAsia="Cambria" w:cs="Times New Roman"/>
        </w:rPr>
        <w:t>“</w:t>
      </w:r>
      <w:r w:rsidRPr="004946E3">
        <w:rPr>
          <w:rFonts w:eastAsia="Cambria" w:cs="Times New Roman" w:hint="eastAsia"/>
        </w:rPr>
        <w:t>Your facial skin needs to be thicker than the Great Wall.</w:t>
      </w:r>
      <w:r w:rsidR="004B074D">
        <w:rPr>
          <w:rFonts w:eastAsia="Cambria" w:cs="Times New Roman"/>
        </w:rPr>
        <w:t>”</w:t>
      </w:r>
      <w:r w:rsidRPr="004946E3">
        <w:rPr>
          <w:rFonts w:eastAsia="Cambria" w:cs="Times New Roman" w:hint="eastAsia"/>
        </w:rPr>
        <w:t xml:space="preserve">  Having thick skin and being fearless </w:t>
      </w:r>
      <w:r w:rsidRPr="004946E3">
        <w:rPr>
          <w:rFonts w:eastAsia="Cambria" w:cs="Times New Roman"/>
        </w:rPr>
        <w:t>are traits that Andrew perceived as being common</w:t>
      </w:r>
      <w:r w:rsidRPr="004946E3">
        <w:rPr>
          <w:rFonts w:eastAsia="Cambria" w:cs="Times New Roman" w:hint="eastAsia"/>
        </w:rPr>
        <w:t xml:space="preserve"> </w:t>
      </w:r>
      <w:r w:rsidRPr="004946E3">
        <w:rPr>
          <w:rFonts w:eastAsia="Cambria" w:cs="Times New Roman"/>
        </w:rPr>
        <w:t>among the people he had encountered</w:t>
      </w:r>
      <w:r w:rsidRPr="004946E3">
        <w:rPr>
          <w:rFonts w:eastAsia="Cambria" w:cs="Times New Roman" w:hint="eastAsia"/>
        </w:rPr>
        <w:t xml:space="preserve"> </w:t>
      </w:r>
      <w:r w:rsidRPr="004946E3">
        <w:rPr>
          <w:rFonts w:eastAsia="Cambria" w:cs="Times New Roman"/>
        </w:rPr>
        <w:t>who</w:t>
      </w:r>
      <w:r w:rsidRPr="004946E3">
        <w:rPr>
          <w:rFonts w:eastAsia="Cambria" w:cs="Times New Roman" w:hint="eastAsia"/>
        </w:rPr>
        <w:t xml:space="preserve"> ha</w:t>
      </w:r>
      <w:r w:rsidRPr="004946E3">
        <w:rPr>
          <w:rFonts w:eastAsia="Cambria" w:cs="Times New Roman"/>
        </w:rPr>
        <w:t>d</w:t>
      </w:r>
      <w:r w:rsidRPr="004946E3">
        <w:rPr>
          <w:rFonts w:eastAsia="Cambria" w:cs="Times New Roman" w:hint="eastAsia"/>
        </w:rPr>
        <w:t xml:space="preserve"> </w:t>
      </w:r>
      <w:r w:rsidRPr="004946E3">
        <w:rPr>
          <w:rFonts w:eastAsia="Cambria" w:cs="Times New Roman"/>
        </w:rPr>
        <w:t>successful</w:t>
      </w:r>
      <w:r w:rsidRPr="004946E3">
        <w:rPr>
          <w:rFonts w:eastAsia="Cambria" w:cs="Times New Roman" w:hint="eastAsia"/>
        </w:rPr>
        <w:t>ly learned a second language.</w:t>
      </w:r>
    </w:p>
    <w:p w14:paraId="6D5D10FC" w14:textId="116BDE16" w:rsidR="004946E3" w:rsidRPr="004946E3" w:rsidRDefault="004946E3" w:rsidP="004946E3">
      <w:pPr>
        <w:spacing w:after="0" w:line="480" w:lineRule="auto"/>
        <w:rPr>
          <w:rFonts w:eastAsia="Cambria" w:cs="Times New Roman"/>
        </w:rPr>
      </w:pPr>
      <w:r w:rsidRPr="004946E3">
        <w:rPr>
          <w:rFonts w:eastAsia="Cambria" w:cs="Times New Roman"/>
          <w:color w:val="FF0000"/>
        </w:rPr>
        <w:tab/>
      </w:r>
      <w:r w:rsidRPr="004946E3">
        <w:rPr>
          <w:rFonts w:eastAsia="Cambria" w:cs="Times New Roman"/>
        </w:rPr>
        <w:t>First, he decided to study</w:t>
      </w:r>
      <w:r w:rsidRPr="004946E3">
        <w:rPr>
          <w:rFonts w:eastAsia="Cambria" w:cs="Times New Roman" w:hint="eastAsia"/>
        </w:rPr>
        <w:t xml:space="preserve"> </w:t>
      </w:r>
      <w:r w:rsidRPr="004946E3">
        <w:rPr>
          <w:rFonts w:eastAsia="Cambria" w:cs="Times New Roman"/>
        </w:rPr>
        <w:t xml:space="preserve">topics </w:t>
      </w:r>
      <w:r w:rsidRPr="004946E3">
        <w:rPr>
          <w:rFonts w:eastAsia="Cambria" w:cs="Times New Roman" w:hint="eastAsia"/>
        </w:rPr>
        <w:t>that</w:t>
      </w:r>
      <w:r w:rsidRPr="004946E3">
        <w:rPr>
          <w:rFonts w:eastAsia="Cambria" w:cs="Times New Roman"/>
        </w:rPr>
        <w:t xml:space="preserve"> were</w:t>
      </w:r>
      <w:r w:rsidRPr="004946E3">
        <w:rPr>
          <w:rFonts w:eastAsia="Cambria" w:cs="Times New Roman" w:hint="eastAsia"/>
        </w:rPr>
        <w:t xml:space="preserve"> relate</w:t>
      </w:r>
      <w:r w:rsidRPr="004946E3">
        <w:rPr>
          <w:rFonts w:eastAsia="Cambria" w:cs="Times New Roman"/>
        </w:rPr>
        <w:t>d</w:t>
      </w:r>
      <w:r w:rsidRPr="004946E3">
        <w:rPr>
          <w:rFonts w:eastAsia="Cambria" w:cs="Times New Roman" w:hint="eastAsia"/>
        </w:rPr>
        <w:t xml:space="preserve"> to </w:t>
      </w:r>
      <w:r w:rsidR="004B074D">
        <w:rPr>
          <w:rFonts w:eastAsia="Cambria" w:cs="Times New Roman"/>
        </w:rPr>
        <w:t>“</w:t>
      </w:r>
      <w:r w:rsidRPr="004946E3">
        <w:rPr>
          <w:rFonts w:eastAsia="Cambria" w:cs="Times New Roman" w:hint="eastAsia"/>
        </w:rPr>
        <w:t>realistic situations such as going to the bank, buying train tickets, or buying food at the supermarket.</w:t>
      </w:r>
      <w:r w:rsidR="004B074D">
        <w:rPr>
          <w:rFonts w:eastAsia="Cambria" w:cs="Times New Roman"/>
        </w:rPr>
        <w:t>”</w:t>
      </w:r>
      <w:r w:rsidRPr="004946E3">
        <w:rPr>
          <w:rFonts w:eastAsia="Cambria" w:cs="Times New Roman" w:hint="eastAsia"/>
        </w:rPr>
        <w:t xml:space="preserve"> </w:t>
      </w:r>
      <w:r w:rsidRPr="004946E3">
        <w:rPr>
          <w:rFonts w:eastAsia="Cambria" w:cs="Times New Roman"/>
        </w:rPr>
        <w:t>He</w:t>
      </w:r>
      <w:r w:rsidRPr="004946E3">
        <w:rPr>
          <w:rFonts w:eastAsia="Cambria" w:cs="Times New Roman" w:hint="eastAsia"/>
        </w:rPr>
        <w:t xml:space="preserve"> found that if </w:t>
      </w:r>
      <w:r w:rsidRPr="004946E3">
        <w:rPr>
          <w:rFonts w:eastAsia="Cambria" w:cs="Times New Roman"/>
        </w:rPr>
        <w:t>he</w:t>
      </w:r>
      <w:r w:rsidRPr="004946E3">
        <w:rPr>
          <w:rFonts w:eastAsia="Cambria" w:cs="Times New Roman" w:hint="eastAsia"/>
        </w:rPr>
        <w:t xml:space="preserve"> studied this way</w:t>
      </w:r>
      <w:r w:rsidRPr="004946E3">
        <w:rPr>
          <w:rFonts w:eastAsia="Cambria" w:cs="Times New Roman"/>
        </w:rPr>
        <w:t>,</w:t>
      </w:r>
      <w:r w:rsidRPr="004946E3">
        <w:rPr>
          <w:rFonts w:eastAsia="Cambria" w:cs="Times New Roman" w:hint="eastAsia"/>
        </w:rPr>
        <w:t xml:space="preserve"> </w:t>
      </w:r>
      <w:r w:rsidRPr="004946E3">
        <w:rPr>
          <w:rFonts w:eastAsia="Cambria" w:cs="Times New Roman"/>
        </w:rPr>
        <w:t>then he</w:t>
      </w:r>
      <w:r w:rsidRPr="004946E3">
        <w:rPr>
          <w:rFonts w:eastAsia="Cambria" w:cs="Times New Roman" w:hint="eastAsia"/>
        </w:rPr>
        <w:t xml:space="preserve"> would have more opportunit</w:t>
      </w:r>
      <w:r w:rsidRPr="004946E3">
        <w:rPr>
          <w:rFonts w:eastAsia="Cambria" w:cs="Times New Roman"/>
        </w:rPr>
        <w:t>ies</w:t>
      </w:r>
      <w:r w:rsidRPr="004946E3">
        <w:rPr>
          <w:rFonts w:eastAsia="Cambria" w:cs="Times New Roman" w:hint="eastAsia"/>
        </w:rPr>
        <w:t xml:space="preserve"> to speak to people while conducting </w:t>
      </w:r>
      <w:r w:rsidRPr="004946E3">
        <w:rPr>
          <w:rFonts w:eastAsia="Cambria" w:cs="Times New Roman"/>
        </w:rPr>
        <w:t>his</w:t>
      </w:r>
      <w:r w:rsidRPr="004946E3">
        <w:rPr>
          <w:rFonts w:eastAsia="Cambria" w:cs="Times New Roman" w:hint="eastAsia"/>
        </w:rPr>
        <w:t xml:space="preserve"> daily activities.</w:t>
      </w:r>
      <w:r w:rsidRPr="004946E3">
        <w:rPr>
          <w:rFonts w:eastAsia="Cambria" w:cs="Times New Roman"/>
        </w:rPr>
        <w:t xml:space="preserve"> He was creating opportunities to practice the language by building his prior knowledge. He would</w:t>
      </w:r>
      <w:r w:rsidRPr="004946E3">
        <w:rPr>
          <w:rFonts w:eastAsia="Cambria" w:cs="Times New Roman" w:hint="eastAsia"/>
        </w:rPr>
        <w:t xml:space="preserve"> always carry a notebook with a list of new vocabulary terms to refresh </w:t>
      </w:r>
      <w:r w:rsidRPr="004946E3">
        <w:rPr>
          <w:rFonts w:eastAsia="Cambria" w:cs="Times New Roman"/>
        </w:rPr>
        <w:t>his</w:t>
      </w:r>
      <w:r w:rsidRPr="004946E3">
        <w:rPr>
          <w:rFonts w:eastAsia="Cambria" w:cs="Times New Roman" w:hint="eastAsia"/>
        </w:rPr>
        <w:t xml:space="preserve"> memory when practicing in public. </w:t>
      </w:r>
      <w:r w:rsidRPr="004946E3">
        <w:rPr>
          <w:rFonts w:eastAsia="Cambria" w:cs="Times New Roman"/>
        </w:rPr>
        <w:t>He also carried a</w:t>
      </w:r>
      <w:r w:rsidRPr="004946E3">
        <w:rPr>
          <w:rFonts w:eastAsia="Cambria" w:cs="Times New Roman" w:hint="eastAsia"/>
        </w:rPr>
        <w:t xml:space="preserve"> notebook </w:t>
      </w:r>
      <w:r w:rsidRPr="004946E3">
        <w:rPr>
          <w:rFonts w:eastAsia="Cambria" w:cs="Times New Roman"/>
        </w:rPr>
        <w:t>to be able to take</w:t>
      </w:r>
      <w:r w:rsidRPr="004946E3">
        <w:rPr>
          <w:rFonts w:eastAsia="Cambria" w:cs="Times New Roman" w:hint="eastAsia"/>
        </w:rPr>
        <w:t xml:space="preserve"> notes about characters that would be useful to know in certain situations or even just to remember general information that </w:t>
      </w:r>
      <w:r w:rsidRPr="004946E3">
        <w:rPr>
          <w:rFonts w:eastAsia="Cambria" w:cs="Times New Roman"/>
        </w:rPr>
        <w:t>he learned</w:t>
      </w:r>
      <w:r w:rsidRPr="004946E3">
        <w:rPr>
          <w:rFonts w:eastAsia="Cambria" w:cs="Times New Roman" w:hint="eastAsia"/>
        </w:rPr>
        <w:t xml:space="preserve"> during a conversation. </w:t>
      </w:r>
    </w:p>
    <w:p w14:paraId="266195D9" w14:textId="01BDB1F0" w:rsidR="004946E3" w:rsidRPr="004946E3" w:rsidRDefault="004946E3" w:rsidP="004946E3">
      <w:pPr>
        <w:spacing w:after="0" w:line="480" w:lineRule="auto"/>
        <w:rPr>
          <w:rFonts w:eastAsia="Cambria" w:cs="Times New Roman"/>
        </w:rPr>
      </w:pPr>
      <w:r w:rsidRPr="004946E3">
        <w:rPr>
          <w:rFonts w:eastAsia="Cambria" w:cs="Times New Roman"/>
          <w:color w:val="FF0000"/>
        </w:rPr>
        <w:tab/>
      </w:r>
      <w:r w:rsidRPr="004946E3">
        <w:rPr>
          <w:rFonts w:eastAsia="Cambria" w:cs="Times New Roman"/>
        </w:rPr>
        <w:t>After learning new vocabulary terms and grammatical rules, he would</w:t>
      </w:r>
      <w:r w:rsidRPr="004946E3">
        <w:rPr>
          <w:rFonts w:eastAsia="Cambria" w:cs="Times New Roman" w:hint="eastAsia"/>
        </w:rPr>
        <w:t xml:space="preserve"> write sentences </w:t>
      </w:r>
      <w:r w:rsidRPr="004946E3">
        <w:rPr>
          <w:rFonts w:eastAsia="Cambria" w:cs="Times New Roman"/>
        </w:rPr>
        <w:t xml:space="preserve">using those words and rules as he felt a need to </w:t>
      </w:r>
      <w:r w:rsidR="004B074D">
        <w:rPr>
          <w:rFonts w:eastAsia="Cambria" w:cs="Times New Roman"/>
        </w:rPr>
        <w:t>“</w:t>
      </w:r>
      <w:r w:rsidRPr="004946E3">
        <w:rPr>
          <w:rFonts w:eastAsia="Cambria" w:cs="Times New Roman"/>
        </w:rPr>
        <w:t>apply the language</w:t>
      </w:r>
      <w:r w:rsidR="004B074D">
        <w:rPr>
          <w:rFonts w:eastAsia="Cambria" w:cs="Times New Roman"/>
        </w:rPr>
        <w:t>”</w:t>
      </w:r>
      <w:r w:rsidRPr="004946E3">
        <w:rPr>
          <w:rFonts w:eastAsia="Cambria" w:cs="Times New Roman"/>
        </w:rPr>
        <w:t xml:space="preserve"> to feel that it was real</w:t>
      </w:r>
      <w:r w:rsidRPr="004946E3">
        <w:rPr>
          <w:rFonts w:eastAsia="Cambria" w:cs="Times New Roman" w:hint="eastAsia"/>
        </w:rPr>
        <w:t xml:space="preserve">. </w:t>
      </w:r>
      <w:r w:rsidRPr="004946E3">
        <w:rPr>
          <w:rFonts w:eastAsia="Cambria" w:cs="Times New Roman"/>
        </w:rPr>
        <w:t>He</w:t>
      </w:r>
      <w:r w:rsidRPr="004946E3">
        <w:rPr>
          <w:rFonts w:eastAsia="Cambria" w:cs="Times New Roman" w:hint="eastAsia"/>
        </w:rPr>
        <w:t xml:space="preserve"> </w:t>
      </w:r>
      <w:r w:rsidRPr="004946E3">
        <w:rPr>
          <w:rFonts w:eastAsia="Cambria" w:cs="Times New Roman"/>
        </w:rPr>
        <w:t>realized</w:t>
      </w:r>
      <w:r w:rsidRPr="004946E3">
        <w:rPr>
          <w:rFonts w:eastAsia="Cambria" w:cs="Times New Roman" w:hint="eastAsia"/>
        </w:rPr>
        <w:t xml:space="preserve"> that if </w:t>
      </w:r>
      <w:r w:rsidRPr="004946E3">
        <w:rPr>
          <w:rFonts w:eastAsia="Cambria" w:cs="Times New Roman"/>
        </w:rPr>
        <w:t>he</w:t>
      </w:r>
      <w:r w:rsidRPr="004946E3">
        <w:rPr>
          <w:rFonts w:eastAsia="Cambria" w:cs="Times New Roman" w:hint="eastAsia"/>
        </w:rPr>
        <w:t xml:space="preserve"> learned vocabulary words </w:t>
      </w:r>
      <w:r w:rsidRPr="004946E3">
        <w:rPr>
          <w:rFonts w:eastAsia="Cambria" w:cs="Times New Roman"/>
        </w:rPr>
        <w:t>but</w:t>
      </w:r>
      <w:r w:rsidRPr="004946E3">
        <w:rPr>
          <w:rFonts w:eastAsia="Cambria" w:cs="Times New Roman" w:hint="eastAsia"/>
        </w:rPr>
        <w:t xml:space="preserve"> </w:t>
      </w:r>
      <w:r w:rsidRPr="004946E3">
        <w:rPr>
          <w:rFonts w:eastAsia="Cambria" w:cs="Times New Roman"/>
        </w:rPr>
        <w:t>did not</w:t>
      </w:r>
      <w:r w:rsidRPr="004946E3">
        <w:rPr>
          <w:rFonts w:eastAsia="Cambria" w:cs="Times New Roman" w:hint="eastAsia"/>
        </w:rPr>
        <w:t xml:space="preserve"> practice them in this manner, </w:t>
      </w:r>
      <w:r w:rsidRPr="004946E3">
        <w:rPr>
          <w:rFonts w:eastAsia="Cambria" w:cs="Times New Roman"/>
        </w:rPr>
        <w:t xml:space="preserve">then </w:t>
      </w:r>
      <w:r w:rsidRPr="004946E3">
        <w:rPr>
          <w:rFonts w:eastAsia="Cambria" w:cs="Times New Roman" w:hint="eastAsia"/>
        </w:rPr>
        <w:t xml:space="preserve">it would be nearly impossible to use them to communicate in public. </w:t>
      </w:r>
      <w:r w:rsidRPr="004946E3">
        <w:rPr>
          <w:rFonts w:eastAsia="Cambria" w:cs="Times New Roman"/>
        </w:rPr>
        <w:t xml:space="preserve">He also explained that </w:t>
      </w:r>
      <w:r w:rsidRPr="004946E3">
        <w:rPr>
          <w:rFonts w:eastAsia="Cambria" w:cs="Times New Roman" w:hint="eastAsia"/>
        </w:rPr>
        <w:t xml:space="preserve">it is necessary to practice writing new vocabulary words at least an hour per day to progress in the language and maintain confidence when using the language. In </w:t>
      </w:r>
      <w:r w:rsidRPr="004946E3">
        <w:rPr>
          <w:rFonts w:eastAsia="Cambria" w:cs="Times New Roman"/>
        </w:rPr>
        <w:t>his</w:t>
      </w:r>
      <w:r w:rsidRPr="004946E3">
        <w:rPr>
          <w:rFonts w:eastAsia="Cambria" w:cs="Times New Roman" w:hint="eastAsia"/>
        </w:rPr>
        <w:t xml:space="preserve"> experience, it typically took three days of practice before he could remember a new list of </w:t>
      </w:r>
      <w:r w:rsidRPr="004946E3">
        <w:rPr>
          <w:rFonts w:eastAsia="Cambria" w:cs="Times New Roman"/>
        </w:rPr>
        <w:t>vocabulary</w:t>
      </w:r>
      <w:r w:rsidRPr="004946E3">
        <w:rPr>
          <w:rFonts w:eastAsia="Cambria" w:cs="Times New Roman" w:hint="eastAsia"/>
        </w:rPr>
        <w:t xml:space="preserve"> words or grammar </w:t>
      </w:r>
      <w:r w:rsidRPr="004946E3">
        <w:rPr>
          <w:rFonts w:eastAsia="Cambria" w:cs="Times New Roman"/>
        </w:rPr>
        <w:t>rules</w:t>
      </w:r>
      <w:r w:rsidRPr="004946E3">
        <w:rPr>
          <w:rFonts w:eastAsia="Cambria" w:cs="Times New Roman" w:hint="eastAsia"/>
        </w:rPr>
        <w:t xml:space="preserve"> well enough to use them without </w:t>
      </w:r>
      <w:r w:rsidRPr="004946E3">
        <w:rPr>
          <w:rFonts w:eastAsia="Cambria" w:cs="Times New Roman"/>
        </w:rPr>
        <w:t>referring</w:t>
      </w:r>
      <w:r w:rsidRPr="004946E3">
        <w:rPr>
          <w:rFonts w:eastAsia="Cambria" w:cs="Times New Roman" w:hint="eastAsia"/>
        </w:rPr>
        <w:t xml:space="preserve"> to </w:t>
      </w:r>
      <w:r w:rsidRPr="004946E3">
        <w:rPr>
          <w:rFonts w:eastAsia="Cambria" w:cs="Times New Roman"/>
        </w:rPr>
        <w:t>his</w:t>
      </w:r>
      <w:r w:rsidRPr="004946E3">
        <w:rPr>
          <w:rFonts w:eastAsia="Cambria" w:cs="Times New Roman" w:hint="eastAsia"/>
        </w:rPr>
        <w:t xml:space="preserve"> notes. He </w:t>
      </w:r>
      <w:r w:rsidRPr="004946E3">
        <w:rPr>
          <w:rFonts w:eastAsia="Cambria" w:cs="Times New Roman"/>
        </w:rPr>
        <w:t>put a lot of</w:t>
      </w:r>
      <w:r w:rsidRPr="004946E3">
        <w:rPr>
          <w:rFonts w:eastAsia="Cambria" w:cs="Times New Roman" w:hint="eastAsia"/>
        </w:rPr>
        <w:t xml:space="preserve"> importance </w:t>
      </w:r>
      <w:r w:rsidRPr="004946E3">
        <w:rPr>
          <w:rFonts w:eastAsia="Cambria" w:cs="Times New Roman"/>
        </w:rPr>
        <w:t>in</w:t>
      </w:r>
      <w:r w:rsidRPr="004946E3">
        <w:rPr>
          <w:rFonts w:eastAsia="Cambria" w:cs="Times New Roman" w:hint="eastAsia"/>
        </w:rPr>
        <w:t xml:space="preserve"> repetition when learning from a textbook or through oral communication. </w:t>
      </w:r>
      <w:r w:rsidR="004B074D">
        <w:rPr>
          <w:rFonts w:eastAsia="Cambria" w:cs="Times New Roman"/>
        </w:rPr>
        <w:t>“</w:t>
      </w:r>
      <w:r w:rsidRPr="004946E3">
        <w:rPr>
          <w:rFonts w:eastAsia="Cambria" w:cs="Times New Roman" w:hint="eastAsia"/>
        </w:rPr>
        <w:t>If you say a word once</w:t>
      </w:r>
      <w:r w:rsidRPr="004946E3">
        <w:rPr>
          <w:rFonts w:eastAsia="Cambria" w:cs="Times New Roman"/>
        </w:rPr>
        <w:t>,</w:t>
      </w:r>
      <w:r w:rsidRPr="004946E3">
        <w:rPr>
          <w:rFonts w:eastAsia="Cambria" w:cs="Times New Roman" w:hint="eastAsia"/>
        </w:rPr>
        <w:t xml:space="preserve"> you will inevitably forget the word. If you say a word a thousand times</w:t>
      </w:r>
      <w:r w:rsidRPr="004946E3">
        <w:rPr>
          <w:rFonts w:eastAsia="Cambria" w:cs="Times New Roman"/>
        </w:rPr>
        <w:t>,</w:t>
      </w:r>
      <w:r w:rsidRPr="004946E3">
        <w:rPr>
          <w:rFonts w:eastAsia="Cambria" w:cs="Times New Roman" w:hint="eastAsia"/>
        </w:rPr>
        <w:t xml:space="preserve"> you will remember it for many years.</w:t>
      </w:r>
      <w:r w:rsidR="004B074D">
        <w:rPr>
          <w:rFonts w:eastAsia="Cambria" w:cs="Times New Roman"/>
        </w:rPr>
        <w:t>”</w:t>
      </w:r>
    </w:p>
    <w:p w14:paraId="63624DEB" w14:textId="369AE6C7" w:rsidR="004946E3" w:rsidRPr="004946E3" w:rsidRDefault="004946E3" w:rsidP="004946E3">
      <w:pPr>
        <w:spacing w:after="0" w:line="480" w:lineRule="auto"/>
        <w:rPr>
          <w:rFonts w:eastAsia="Cambria" w:cs="Times New Roman"/>
          <w:i/>
        </w:rPr>
      </w:pPr>
      <w:r w:rsidRPr="004946E3">
        <w:rPr>
          <w:rFonts w:eastAsia="Cambria" w:cs="Times New Roman"/>
        </w:rPr>
        <w:tab/>
        <w:t>Andrew also attributed his language success to</w:t>
      </w:r>
      <w:r w:rsidRPr="004946E3">
        <w:rPr>
          <w:rFonts w:eastAsia="Cambria" w:cs="Times New Roman" w:hint="eastAsia"/>
        </w:rPr>
        <w:t xml:space="preserve"> </w:t>
      </w:r>
      <w:r w:rsidRPr="004946E3">
        <w:rPr>
          <w:rFonts w:eastAsia="Cambria" w:cs="Times New Roman"/>
        </w:rPr>
        <w:t>u</w:t>
      </w:r>
      <w:r w:rsidRPr="004946E3">
        <w:rPr>
          <w:rFonts w:eastAsia="Cambria" w:cs="Times New Roman" w:hint="eastAsia"/>
        </w:rPr>
        <w:t>nderstand</w:t>
      </w:r>
      <w:r w:rsidRPr="004946E3">
        <w:rPr>
          <w:rFonts w:eastAsia="Cambria" w:cs="Times New Roman"/>
        </w:rPr>
        <w:t>ing</w:t>
      </w:r>
      <w:r w:rsidRPr="004946E3">
        <w:rPr>
          <w:rFonts w:eastAsia="Cambria" w:cs="Times New Roman" w:hint="eastAsia"/>
        </w:rPr>
        <w:t xml:space="preserve"> as many cultural aspects of the language as possible.</w:t>
      </w:r>
      <w:r w:rsidRPr="004946E3">
        <w:rPr>
          <w:rFonts w:eastAsia="Cambria" w:cs="Times New Roman"/>
        </w:rPr>
        <w:t xml:space="preserve"> </w:t>
      </w:r>
      <w:r w:rsidR="004B074D">
        <w:rPr>
          <w:rFonts w:eastAsia="Cambria" w:cs="Times New Roman"/>
        </w:rPr>
        <w:t>“</w:t>
      </w:r>
      <w:r w:rsidRPr="004946E3">
        <w:rPr>
          <w:rFonts w:eastAsia="Cambria" w:cs="Times New Roman" w:hint="eastAsia"/>
        </w:rPr>
        <w:t>In Chinese, it is customary to learn about the regional differences in cuisine, the customs of the 56 minority groups, the major festivals, and famous works of literature.</w:t>
      </w:r>
      <w:r w:rsidR="004B074D">
        <w:rPr>
          <w:rFonts w:eastAsia="Cambria" w:cs="Times New Roman"/>
        </w:rPr>
        <w:t>”</w:t>
      </w:r>
      <w:r w:rsidRPr="004946E3">
        <w:rPr>
          <w:rFonts w:eastAsia="Cambria" w:cs="Times New Roman" w:hint="eastAsia"/>
        </w:rPr>
        <w:t xml:space="preserve"> He would often use cultural references </w:t>
      </w:r>
      <w:r w:rsidRPr="004946E3">
        <w:rPr>
          <w:rFonts w:eastAsia="Cambria" w:cs="Times New Roman"/>
        </w:rPr>
        <w:t>to</w:t>
      </w:r>
      <w:r w:rsidRPr="004946E3">
        <w:rPr>
          <w:rFonts w:eastAsia="Cambria" w:cs="Times New Roman" w:hint="eastAsia"/>
        </w:rPr>
        <w:t xml:space="preserve"> food at restaurants, recite poems during meetings, and talk about the differences in culture when traveling.</w:t>
      </w:r>
      <w:r w:rsidRPr="004946E3">
        <w:rPr>
          <w:rFonts w:eastAsia="Cambria" w:cs="Times New Roman"/>
        </w:rPr>
        <w:t xml:space="preserve"> At all times, he was </w:t>
      </w:r>
      <w:r w:rsidR="004B074D">
        <w:rPr>
          <w:rFonts w:eastAsia="Cambria" w:cs="Times New Roman"/>
        </w:rPr>
        <w:t>“</w:t>
      </w:r>
      <w:r w:rsidRPr="004946E3">
        <w:rPr>
          <w:rFonts w:eastAsia="Cambria" w:cs="Times New Roman"/>
        </w:rPr>
        <w:t>performing</w:t>
      </w:r>
      <w:r w:rsidR="004B074D">
        <w:rPr>
          <w:rFonts w:eastAsia="Cambria" w:cs="Times New Roman"/>
        </w:rPr>
        <w:t>”</w:t>
      </w:r>
      <w:r w:rsidRPr="004946E3">
        <w:rPr>
          <w:rFonts w:eastAsia="Cambria" w:cs="Times New Roman"/>
        </w:rPr>
        <w:t xml:space="preserve"> with the idea of using the language in a real situation. If the language is directly usable, then the specific experience in which the language is used facilitates memorization, and the experience becomes meaningful.</w:t>
      </w:r>
    </w:p>
    <w:p w14:paraId="4D540CFB"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 xml:space="preserve">A little Incident That Became a Turning Point in His Language Proficiency </w:t>
      </w:r>
    </w:p>
    <w:p w14:paraId="2C82E681" w14:textId="1CBC4D12" w:rsidR="004946E3" w:rsidRPr="004946E3" w:rsidRDefault="004946E3" w:rsidP="004946E3">
      <w:pPr>
        <w:spacing w:after="0" w:line="480" w:lineRule="auto"/>
        <w:rPr>
          <w:rFonts w:eastAsia="Cambria" w:cs="Times New Roman"/>
        </w:rPr>
      </w:pPr>
      <w:r w:rsidRPr="004946E3">
        <w:rPr>
          <w:rFonts w:eastAsia="Cambria" w:cs="Times New Roman"/>
        </w:rPr>
        <w:tab/>
        <w:t xml:space="preserve">At some point during his stay, Andrew had become somewhat proficient in Chinese. He had memorized sentences such as </w:t>
      </w:r>
      <w:r w:rsidR="004B074D">
        <w:rPr>
          <w:rFonts w:eastAsia="Cambria" w:cs="Times New Roman"/>
        </w:rPr>
        <w:t>“</w:t>
      </w:r>
      <w:proofErr w:type="spellStart"/>
      <w:r w:rsidRPr="004946E3">
        <w:rPr>
          <w:rFonts w:eastAsia="Cambria" w:cs="Times New Roman"/>
        </w:rPr>
        <w:t>nǐhǎo</w:t>
      </w:r>
      <w:proofErr w:type="spellEnd"/>
      <w:r w:rsidRPr="004946E3">
        <w:rPr>
          <w:rFonts w:eastAsia="Cambria" w:cs="Times New Roman"/>
        </w:rPr>
        <w:t>,</w:t>
      </w:r>
      <w:r w:rsidR="004B074D">
        <w:rPr>
          <w:rFonts w:eastAsia="Cambria" w:cs="Times New Roman"/>
        </w:rPr>
        <w:t>”</w:t>
      </w:r>
      <w:r w:rsidRPr="004946E3">
        <w:rPr>
          <w:rFonts w:eastAsia="Cambria" w:cs="Times New Roman"/>
        </w:rPr>
        <w:t xml:space="preserve"> (</w:t>
      </w:r>
      <w:r w:rsidRPr="004946E3">
        <w:rPr>
          <w:rFonts w:ascii="MS Mincho" w:eastAsia="MS Mincho" w:hAnsi="MS Mincho" w:cs="MS Mincho" w:hint="eastAsia"/>
        </w:rPr>
        <w:t>你好</w:t>
      </w:r>
      <w:r w:rsidRPr="004946E3">
        <w:rPr>
          <w:rFonts w:eastAsia="MS Mincho" w:cs="Times New Roman"/>
        </w:rPr>
        <w:t xml:space="preserve">, </w:t>
      </w:r>
      <w:r w:rsidR="004B074D">
        <w:rPr>
          <w:rFonts w:eastAsia="Cambria" w:cs="Times New Roman"/>
        </w:rPr>
        <w:t>“</w:t>
      </w:r>
      <w:r w:rsidRPr="004946E3">
        <w:rPr>
          <w:rFonts w:eastAsia="Cambria" w:cs="Times New Roman"/>
        </w:rPr>
        <w:t>hello</w:t>
      </w:r>
      <w:r w:rsidR="004B074D">
        <w:rPr>
          <w:rFonts w:eastAsia="Cambria" w:cs="Times New Roman"/>
        </w:rPr>
        <w:t>”</w:t>
      </w:r>
      <w:r w:rsidRPr="004946E3">
        <w:rPr>
          <w:rFonts w:eastAsia="Cambria" w:cs="Times New Roman"/>
        </w:rPr>
        <w:t xml:space="preserve">) or </w:t>
      </w:r>
      <w:r w:rsidR="004B074D">
        <w:rPr>
          <w:rFonts w:eastAsia="Cambria" w:cs="Times New Roman"/>
        </w:rPr>
        <w:t>“</w:t>
      </w:r>
      <w:proofErr w:type="spellStart"/>
      <w:r w:rsidRPr="004946E3">
        <w:rPr>
          <w:rFonts w:eastAsia="Cambria" w:cs="Times New Roman"/>
        </w:rPr>
        <w:t>duōshǎo</w:t>
      </w:r>
      <w:proofErr w:type="spellEnd"/>
      <w:r w:rsidRPr="004946E3">
        <w:rPr>
          <w:rFonts w:eastAsia="Cambria" w:cs="Times New Roman"/>
        </w:rPr>
        <w:t xml:space="preserve"> </w:t>
      </w:r>
      <w:proofErr w:type="spellStart"/>
      <w:r w:rsidRPr="004946E3">
        <w:rPr>
          <w:rFonts w:eastAsia="Cambria" w:cs="Times New Roman"/>
        </w:rPr>
        <w:t>qián</w:t>
      </w:r>
      <w:proofErr w:type="spellEnd"/>
      <w:r w:rsidR="004B074D">
        <w:rPr>
          <w:rFonts w:eastAsia="Cambria" w:cs="Times New Roman"/>
        </w:rPr>
        <w:t>”</w:t>
      </w:r>
      <w:r w:rsidRPr="004946E3">
        <w:rPr>
          <w:rFonts w:eastAsia="Cambria" w:cs="Times New Roman"/>
        </w:rPr>
        <w:t xml:space="preserve"> (</w:t>
      </w:r>
      <w:r w:rsidRPr="004946E3">
        <w:rPr>
          <w:rFonts w:ascii="MS Mincho" w:eastAsia="MS Mincho" w:hAnsi="MS Mincho" w:cs="MS Mincho" w:hint="eastAsia"/>
        </w:rPr>
        <w:t>多少</w:t>
      </w:r>
      <w:r w:rsidRPr="004946E3">
        <w:rPr>
          <w:rFonts w:ascii="PMingLiU" w:eastAsia="PMingLiU" w:hAnsi="PMingLiU" w:cs="PMingLiU" w:hint="eastAsia"/>
        </w:rPr>
        <w:t>钱</w:t>
      </w:r>
      <w:r w:rsidRPr="004946E3">
        <w:rPr>
          <w:rFonts w:eastAsia="Cambria" w:cs="Times New Roman"/>
        </w:rPr>
        <w:t xml:space="preserve">, </w:t>
      </w:r>
      <w:r w:rsidR="004B074D">
        <w:rPr>
          <w:rFonts w:eastAsia="Cambria" w:cs="Times New Roman"/>
        </w:rPr>
        <w:t>“</w:t>
      </w:r>
      <w:r w:rsidRPr="004946E3">
        <w:rPr>
          <w:rFonts w:eastAsia="Cambria" w:cs="Times New Roman"/>
        </w:rPr>
        <w:t>how much money</w:t>
      </w:r>
      <w:r w:rsidR="004B074D">
        <w:rPr>
          <w:rFonts w:eastAsia="Cambria" w:cs="Times New Roman"/>
        </w:rPr>
        <w:t>”</w:t>
      </w:r>
      <w:r w:rsidRPr="004946E3">
        <w:rPr>
          <w:rFonts w:eastAsia="Cambria" w:cs="Times New Roman"/>
        </w:rPr>
        <w:t xml:space="preserve">), and he was more or less understood on the street. However, he still had a hard time understanding natives. When in a taxi, for example, his American friend, who was fluent in Chinese, would communicate to the taxi driver. From knowing chunks of the language to having to be creative with it required him to go a step further, which Andrew called </w:t>
      </w:r>
      <w:r w:rsidR="004B074D">
        <w:rPr>
          <w:rFonts w:eastAsia="Cambria" w:cs="Times New Roman"/>
        </w:rPr>
        <w:t>“</w:t>
      </w:r>
      <w:r w:rsidRPr="004946E3">
        <w:rPr>
          <w:rFonts w:eastAsia="Cambria" w:cs="Times New Roman"/>
        </w:rPr>
        <w:t>an epiphany.</w:t>
      </w:r>
      <w:r w:rsidR="004B074D">
        <w:rPr>
          <w:rFonts w:eastAsia="Cambria" w:cs="Times New Roman"/>
        </w:rPr>
        <w:t>”</w:t>
      </w:r>
      <w:r w:rsidRPr="004946E3">
        <w:rPr>
          <w:rFonts w:eastAsia="Cambria" w:cs="Times New Roman"/>
        </w:rPr>
        <w:t xml:space="preserve"> </w:t>
      </w:r>
    </w:p>
    <w:p w14:paraId="34D1BD3A" w14:textId="2B53C946" w:rsidR="004946E3" w:rsidRPr="004946E3" w:rsidRDefault="004946E3" w:rsidP="004946E3">
      <w:pPr>
        <w:spacing w:after="0" w:line="480" w:lineRule="auto"/>
        <w:rPr>
          <w:rFonts w:eastAsia="Cambria" w:cs="Times New Roman"/>
        </w:rPr>
      </w:pPr>
      <w:r w:rsidRPr="004946E3">
        <w:rPr>
          <w:rFonts w:eastAsia="Cambria" w:cs="Times New Roman"/>
        </w:rPr>
        <w:tab/>
        <w:t>It happened about three months after his arrival in China. Andrew had been studying for about two hours a day.</w:t>
      </w:r>
      <w:r w:rsidRPr="004946E3">
        <w:rPr>
          <w:rFonts w:eastAsia="Cambria" w:cs="Times New Roman"/>
          <w:color w:val="FF0000"/>
        </w:rPr>
        <w:t xml:space="preserve"> </w:t>
      </w:r>
      <w:r w:rsidRPr="004946E3">
        <w:rPr>
          <w:rFonts w:eastAsia="Cambria" w:cs="Times New Roman"/>
        </w:rPr>
        <w:t xml:space="preserve">At some point, the apartments he was living in lost electricity. As a result, there was </w:t>
      </w:r>
      <w:r w:rsidR="004B074D">
        <w:rPr>
          <w:rFonts w:eastAsia="Cambria" w:cs="Times New Roman"/>
        </w:rPr>
        <w:t>“</w:t>
      </w:r>
      <w:r w:rsidRPr="004946E3">
        <w:rPr>
          <w:rFonts w:eastAsia="Cambria" w:cs="Times New Roman"/>
        </w:rPr>
        <w:t>no light, no access to the Internet, no TV, nothing.</w:t>
      </w:r>
      <w:r w:rsidR="004B074D">
        <w:rPr>
          <w:rFonts w:eastAsia="Cambria" w:cs="Times New Roman"/>
        </w:rPr>
        <w:t>”</w:t>
      </w:r>
      <w:r w:rsidRPr="004946E3">
        <w:rPr>
          <w:rFonts w:eastAsia="Cambria" w:cs="Times New Roman"/>
        </w:rPr>
        <w:t xml:space="preserve"> As a result, Andrew used all this newly acquired free time to study</w:t>
      </w:r>
      <w:r w:rsidR="00914120">
        <w:rPr>
          <w:rFonts w:eastAsia="Cambria" w:cs="Times New Roman"/>
        </w:rPr>
        <w:t xml:space="preserve"> intensively</w:t>
      </w:r>
      <w:r w:rsidRPr="004946E3">
        <w:rPr>
          <w:rFonts w:eastAsia="Cambria" w:cs="Times New Roman"/>
        </w:rPr>
        <w:t xml:space="preserve">. He explained that he would spend eight hours a day studying. He would study before work, go to teach, return home, and study again. He lived in a small apartment next to the school where he was teaching. He had a notebook in which he would practice drawing Chinese characters. He would draw and memorize </w:t>
      </w:r>
      <w:r w:rsidR="004B074D">
        <w:rPr>
          <w:rFonts w:eastAsia="Cambria" w:cs="Times New Roman"/>
        </w:rPr>
        <w:t>“</w:t>
      </w:r>
      <w:r w:rsidRPr="004946E3">
        <w:rPr>
          <w:rFonts w:eastAsia="Cambria" w:cs="Times New Roman"/>
        </w:rPr>
        <w:t>about 40 characters in three days</w:t>
      </w:r>
      <w:r w:rsidR="00EB4131">
        <w:rPr>
          <w:rFonts w:eastAsia="Cambria" w:cs="Times New Roman"/>
        </w:rPr>
        <w:t>.</w:t>
      </w:r>
      <w:r w:rsidR="004B074D">
        <w:rPr>
          <w:rFonts w:eastAsia="Cambria" w:cs="Times New Roman"/>
        </w:rPr>
        <w:t>”</w:t>
      </w:r>
      <w:r w:rsidRPr="004946E3">
        <w:rPr>
          <w:rFonts w:eastAsia="Cambria" w:cs="Times New Roman"/>
        </w:rPr>
        <w:t xml:space="preserve"> He would write characters in his notebook ten times, and then he would flip the page and try to rewrite from memory. He would copy dialogue using those words out of a book. After memorizing a character with its corresponding tone, he started studying grammar. He would try to use the previously acquired words with a new grammatical rule. He would go outside after studying and practice the sentences or words he had memorized with locals. He would ask them questions such as </w:t>
      </w:r>
      <w:r w:rsidR="004B074D">
        <w:rPr>
          <w:rFonts w:eastAsia="Cambria" w:cs="Times New Roman"/>
        </w:rPr>
        <w:t>“</w:t>
      </w:r>
      <w:r w:rsidRPr="004946E3">
        <w:rPr>
          <w:rFonts w:eastAsia="Cambria" w:cs="Times New Roman"/>
        </w:rPr>
        <w:t>Where is the library?</w:t>
      </w:r>
      <w:r w:rsidR="004B074D">
        <w:rPr>
          <w:rFonts w:eastAsia="Cambria" w:cs="Times New Roman"/>
        </w:rPr>
        <w:t>”</w:t>
      </w:r>
      <w:r w:rsidRPr="004946E3">
        <w:rPr>
          <w:rFonts w:eastAsia="Cambria" w:cs="Times New Roman"/>
        </w:rPr>
        <w:t xml:space="preserve"> to start a conversation and use the language in real contexts. When doing so, he always had his notebook with him. However, the content he was using did not vary much because he memorized sentences in chunks. </w:t>
      </w:r>
      <w:r w:rsidR="004B074D">
        <w:rPr>
          <w:rFonts w:eastAsia="Cambria" w:cs="Times New Roman"/>
        </w:rPr>
        <w:t>“</w:t>
      </w:r>
      <w:r w:rsidRPr="004946E3">
        <w:rPr>
          <w:rFonts w:eastAsia="Cambria" w:cs="Times New Roman"/>
        </w:rPr>
        <w:t>I would say the same things over and over.</w:t>
      </w:r>
      <w:r w:rsidR="004B074D">
        <w:rPr>
          <w:rFonts w:eastAsia="Cambria" w:cs="Times New Roman"/>
        </w:rPr>
        <w:t>”</w:t>
      </w:r>
      <w:r w:rsidRPr="004946E3">
        <w:rPr>
          <w:rFonts w:eastAsia="Cambria" w:cs="Times New Roman"/>
        </w:rPr>
        <w:t xml:space="preserve"> He used repetition of the newly acquired linguistic aspects of Chinese in his language learning. </w:t>
      </w:r>
      <w:r w:rsidR="004B074D">
        <w:rPr>
          <w:rFonts w:eastAsia="Cambria" w:cs="Times New Roman"/>
        </w:rPr>
        <w:t>“</w:t>
      </w:r>
      <w:r w:rsidRPr="004946E3">
        <w:rPr>
          <w:rFonts w:eastAsia="Cambria" w:cs="Times New Roman"/>
        </w:rPr>
        <w:t>You could do something once, and you will never remember how to do it again. You can do it a thousand times, and you will never forget.</w:t>
      </w:r>
      <w:r w:rsidR="004B074D">
        <w:rPr>
          <w:rFonts w:eastAsia="Cambria" w:cs="Times New Roman"/>
        </w:rPr>
        <w:t>”</w:t>
      </w:r>
      <w:r w:rsidRPr="004946E3">
        <w:rPr>
          <w:rFonts w:eastAsia="Cambria" w:cs="Times New Roman"/>
        </w:rPr>
        <w:t xml:space="preserve"> Although some of his trials with the locals were successful, he would still practice them repeatedly not to forget what he had acquired. Andrew saw this method as being necessary to improve in a language like Chinese, although it was </w:t>
      </w:r>
      <w:r w:rsidR="004B074D">
        <w:rPr>
          <w:rFonts w:eastAsia="Cambria" w:cs="Times New Roman"/>
        </w:rPr>
        <w:t>“</w:t>
      </w:r>
      <w:r w:rsidRPr="004946E3">
        <w:rPr>
          <w:rFonts w:eastAsia="Cambria" w:cs="Times New Roman"/>
        </w:rPr>
        <w:t>a tedious</w:t>
      </w:r>
      <w:r w:rsidR="00EB4131">
        <w:rPr>
          <w:rFonts w:eastAsia="Cambria" w:cs="Times New Roman"/>
        </w:rPr>
        <w:t xml:space="preserve"> work.</w:t>
      </w:r>
      <w:r w:rsidR="004B074D">
        <w:rPr>
          <w:rFonts w:eastAsia="Cambria" w:cs="Times New Roman"/>
        </w:rPr>
        <w:t>”</w:t>
      </w:r>
    </w:p>
    <w:p w14:paraId="6D553628" w14:textId="49F4B537" w:rsidR="004946E3" w:rsidRPr="004946E3" w:rsidRDefault="004946E3" w:rsidP="004946E3">
      <w:pPr>
        <w:spacing w:after="0" w:line="480" w:lineRule="auto"/>
        <w:ind w:firstLine="720"/>
        <w:rPr>
          <w:rFonts w:eastAsia="Cambria" w:cs="Times New Roman"/>
        </w:rPr>
      </w:pPr>
      <w:r w:rsidRPr="004946E3">
        <w:rPr>
          <w:rFonts w:eastAsia="Cambria" w:cs="Times New Roman"/>
          <w:i/>
        </w:rPr>
        <w:t xml:space="preserve">Experiencing a </w:t>
      </w:r>
      <w:r w:rsidR="004B074D">
        <w:rPr>
          <w:rFonts w:eastAsia="Cambria" w:cs="Times New Roman"/>
          <w:i/>
        </w:rPr>
        <w:t>“</w:t>
      </w:r>
      <w:r w:rsidRPr="004946E3">
        <w:rPr>
          <w:rFonts w:eastAsia="Cambria" w:cs="Times New Roman"/>
          <w:i/>
        </w:rPr>
        <w:t>Language Epiphany</w:t>
      </w:r>
      <w:r w:rsidR="004B074D">
        <w:rPr>
          <w:rFonts w:eastAsia="Cambria" w:cs="Times New Roman"/>
          <w:i/>
        </w:rPr>
        <w:t>”</w:t>
      </w:r>
    </w:p>
    <w:p w14:paraId="790B7F6F" w14:textId="5D7D382C" w:rsidR="004946E3" w:rsidRPr="004946E3" w:rsidRDefault="004946E3" w:rsidP="004946E3">
      <w:pPr>
        <w:spacing w:after="0" w:line="480" w:lineRule="auto"/>
        <w:rPr>
          <w:rFonts w:eastAsia="Cambria" w:cs="Times New Roman"/>
        </w:rPr>
      </w:pPr>
      <w:r w:rsidRPr="004946E3">
        <w:rPr>
          <w:rFonts w:eastAsia="Cambria" w:cs="Times New Roman"/>
        </w:rPr>
        <w:tab/>
        <w:t xml:space="preserve">This period of intensive studying lasted for a week. At some point, when practicing his sentences in a store, Andrew realized that he was able to have a conversation with a native speaker. He observed a considerable improvement in his listening and speaking skills. He explained that </w:t>
      </w:r>
      <w:r w:rsidR="004B074D">
        <w:rPr>
          <w:rFonts w:eastAsia="Cambria" w:cs="Times New Roman"/>
        </w:rPr>
        <w:t>“</w:t>
      </w:r>
      <w:r w:rsidRPr="004946E3">
        <w:rPr>
          <w:rFonts w:eastAsia="Cambria" w:cs="Times New Roman"/>
        </w:rPr>
        <w:t>it is not like from one day to another; I understood everything,</w:t>
      </w:r>
      <w:r w:rsidR="004B074D">
        <w:rPr>
          <w:rFonts w:eastAsia="Cambria" w:cs="Times New Roman"/>
        </w:rPr>
        <w:t>”</w:t>
      </w:r>
      <w:r w:rsidRPr="004946E3">
        <w:rPr>
          <w:rFonts w:eastAsia="Cambria" w:cs="Times New Roman"/>
        </w:rPr>
        <w:t xml:space="preserve"> but he was able to be functional in Chinese with natives. He was able to put together little chunks he had acquired and be creative with the language. He would combine several sentences together, use words he had learned, and ask questions to negotiate meaning. </w:t>
      </w:r>
      <w:r w:rsidR="004B074D">
        <w:rPr>
          <w:rFonts w:eastAsia="Cambria" w:cs="Times New Roman"/>
        </w:rPr>
        <w:t>“</w:t>
      </w:r>
      <w:r w:rsidRPr="004946E3">
        <w:rPr>
          <w:rFonts w:eastAsia="Cambria" w:cs="Times New Roman"/>
        </w:rPr>
        <w:t>Suddenly, things started to click… huh, and that</w:t>
      </w:r>
      <w:r w:rsidR="004B074D">
        <w:rPr>
          <w:rFonts w:eastAsia="Cambria" w:cs="Times New Roman"/>
        </w:rPr>
        <w:t>’</w:t>
      </w:r>
      <w:r w:rsidRPr="004946E3">
        <w:rPr>
          <w:rFonts w:eastAsia="Cambria" w:cs="Times New Roman"/>
        </w:rPr>
        <w:t>s the best way to describe it.</w:t>
      </w:r>
      <w:r w:rsidR="004B074D">
        <w:rPr>
          <w:rFonts w:eastAsia="Cambria" w:cs="Times New Roman"/>
        </w:rPr>
        <w:t>”</w:t>
      </w:r>
      <w:r w:rsidRPr="004946E3">
        <w:rPr>
          <w:rFonts w:eastAsia="Cambria" w:cs="Times New Roman"/>
        </w:rPr>
        <w:t xml:space="preserve"> He explained that he was also able to analyze where he was still lacking in the language, which he was not able to do before. </w:t>
      </w:r>
      <w:r w:rsidR="004B074D">
        <w:rPr>
          <w:rFonts w:eastAsia="Cambria" w:cs="Times New Roman"/>
        </w:rPr>
        <w:t>“</w:t>
      </w:r>
      <w:r w:rsidRPr="004946E3">
        <w:rPr>
          <w:rFonts w:eastAsia="Cambria" w:cs="Times New Roman"/>
        </w:rPr>
        <w:t>You can pick up words that you don</w:t>
      </w:r>
      <w:r w:rsidR="004B074D">
        <w:rPr>
          <w:rFonts w:eastAsia="Cambria" w:cs="Times New Roman"/>
        </w:rPr>
        <w:t>’</w:t>
      </w:r>
      <w:r w:rsidRPr="004946E3">
        <w:rPr>
          <w:rFonts w:eastAsia="Cambria" w:cs="Times New Roman"/>
        </w:rPr>
        <w:t>t know, write them down and look them up later, or you can ask.</w:t>
      </w:r>
      <w:r w:rsidR="004B074D">
        <w:rPr>
          <w:rFonts w:eastAsia="Cambria" w:cs="Times New Roman"/>
        </w:rPr>
        <w:t>”</w:t>
      </w:r>
      <w:r w:rsidRPr="004946E3">
        <w:rPr>
          <w:rFonts w:eastAsia="Cambria" w:cs="Times New Roman"/>
          <w:color w:val="FF0000"/>
        </w:rPr>
        <w:t xml:space="preserve"> </w:t>
      </w:r>
      <w:r w:rsidRPr="004946E3">
        <w:rPr>
          <w:rFonts w:eastAsia="Cambria" w:cs="Times New Roman"/>
        </w:rPr>
        <w:t xml:space="preserve">Being functional in the streets helped him gain confidence and continue to study on a regular basis even after the electricity in his apartment was fixed. He did not study at the same rate but was assiduous. He could still observe an improvement in </w:t>
      </w:r>
      <w:r w:rsidR="00914120">
        <w:rPr>
          <w:rFonts w:eastAsia="Cambria" w:cs="Times New Roman"/>
        </w:rPr>
        <w:t>the</w:t>
      </w:r>
      <w:r w:rsidRPr="004946E3">
        <w:rPr>
          <w:rFonts w:eastAsia="Cambria" w:cs="Times New Roman"/>
        </w:rPr>
        <w:t xml:space="preserve"> language. </w:t>
      </w:r>
      <w:r w:rsidR="004B074D">
        <w:rPr>
          <w:rFonts w:eastAsia="Cambria" w:cs="Times New Roman"/>
        </w:rPr>
        <w:t>“</w:t>
      </w:r>
      <w:r w:rsidRPr="004946E3">
        <w:rPr>
          <w:rFonts w:eastAsia="Cambria" w:cs="Times New Roman"/>
        </w:rPr>
        <w:t>You start to pick up these other things, and it all hits you at once first, but you can put together this words in your speech, and it all speeds up.</w:t>
      </w:r>
      <w:r w:rsidR="004B074D">
        <w:rPr>
          <w:rFonts w:eastAsia="Cambria" w:cs="Times New Roman"/>
        </w:rPr>
        <w:t>”</w:t>
      </w:r>
      <w:r w:rsidRPr="004946E3">
        <w:rPr>
          <w:rFonts w:eastAsia="Cambria" w:cs="Times New Roman"/>
        </w:rPr>
        <w:t xml:space="preserve"> Andrew did not qualify his Chinese level as being fluent at that point, but he understood this anecdote as what he remembered to be the turning point in the evolution of his language proficiency. In describing his epiphany, Andrew stressed two aspects of his experience: the ability to be creative as things </w:t>
      </w:r>
      <w:r w:rsidR="004B074D">
        <w:rPr>
          <w:rFonts w:eastAsia="Cambria" w:cs="Times New Roman"/>
        </w:rPr>
        <w:t>“</w:t>
      </w:r>
      <w:r w:rsidRPr="004946E3">
        <w:rPr>
          <w:rFonts w:eastAsia="Cambria" w:cs="Times New Roman"/>
        </w:rPr>
        <w:t>click in</w:t>
      </w:r>
      <w:r w:rsidR="004B074D">
        <w:rPr>
          <w:rFonts w:eastAsia="Cambria" w:cs="Times New Roman"/>
        </w:rPr>
        <w:t>”</w:t>
      </w:r>
      <w:r w:rsidRPr="004946E3">
        <w:rPr>
          <w:rFonts w:eastAsia="Cambria" w:cs="Times New Roman"/>
        </w:rPr>
        <w:t xml:space="preserve"> and the suddenness of the experience as he realized for the first time in that shop that he could have a basic conversation in Chinese. He explained that he might have had the skills before, but because he had not used them, to him, they did not exist.</w:t>
      </w:r>
    </w:p>
    <w:p w14:paraId="4924BC89" w14:textId="0EDE649A" w:rsidR="004946E3" w:rsidRPr="004946E3" w:rsidRDefault="004946E3" w:rsidP="004946E3">
      <w:pPr>
        <w:spacing w:after="0" w:line="480" w:lineRule="auto"/>
        <w:rPr>
          <w:rFonts w:eastAsia="Cambria" w:cs="Times New Roman"/>
        </w:rPr>
      </w:pPr>
      <w:r w:rsidRPr="004946E3">
        <w:rPr>
          <w:rFonts w:eastAsia="Cambria" w:cs="Times New Roman"/>
        </w:rPr>
        <w:tab/>
        <w:t xml:space="preserve">Before losing electricity, Andrew had been </w:t>
      </w:r>
      <w:r w:rsidR="004B074D">
        <w:rPr>
          <w:rFonts w:eastAsia="Cambria" w:cs="Times New Roman"/>
        </w:rPr>
        <w:t>“</w:t>
      </w:r>
      <w:r w:rsidRPr="004946E3">
        <w:rPr>
          <w:rFonts w:eastAsia="Cambria" w:cs="Times New Roman"/>
        </w:rPr>
        <w:t>slightly motivated to sit down and study Chinese</w:t>
      </w:r>
      <w:r w:rsidR="004B074D">
        <w:rPr>
          <w:rFonts w:eastAsia="Cambria" w:cs="Times New Roman"/>
        </w:rPr>
        <w:t>”</w:t>
      </w:r>
      <w:r w:rsidRPr="004946E3">
        <w:rPr>
          <w:rFonts w:eastAsia="Cambria" w:cs="Times New Roman"/>
        </w:rPr>
        <w:t xml:space="preserve"> but never really studied seriously. During this </w:t>
      </w:r>
      <w:r w:rsidR="004B074D">
        <w:rPr>
          <w:rFonts w:eastAsia="Cambria" w:cs="Times New Roman"/>
        </w:rPr>
        <w:t>“</w:t>
      </w:r>
      <w:r w:rsidRPr="004946E3">
        <w:rPr>
          <w:rFonts w:eastAsia="Cambria" w:cs="Times New Roman"/>
        </w:rPr>
        <w:t>massive studying,</w:t>
      </w:r>
      <w:r w:rsidR="004B074D">
        <w:rPr>
          <w:rFonts w:eastAsia="Cambria" w:cs="Times New Roman"/>
        </w:rPr>
        <w:t>”</w:t>
      </w:r>
      <w:r w:rsidRPr="004946E3">
        <w:rPr>
          <w:rFonts w:eastAsia="Cambria" w:cs="Times New Roman"/>
        </w:rPr>
        <w:t xml:space="preserve"> as he called it, he felt boredom, which increased his motivation to do something productive in this free time. He remembered that his level in the language </w:t>
      </w:r>
      <w:r w:rsidR="004B074D">
        <w:rPr>
          <w:rFonts w:eastAsia="Cambria" w:cs="Times New Roman"/>
        </w:rPr>
        <w:t>“</w:t>
      </w:r>
      <w:r w:rsidRPr="004946E3">
        <w:rPr>
          <w:rFonts w:eastAsia="Cambria" w:cs="Times New Roman"/>
        </w:rPr>
        <w:t>popped up really fast</w:t>
      </w:r>
      <w:r w:rsidR="004B074D">
        <w:rPr>
          <w:rFonts w:eastAsia="Cambria" w:cs="Times New Roman"/>
        </w:rPr>
        <w:t>”</w:t>
      </w:r>
      <w:r w:rsidRPr="004946E3">
        <w:rPr>
          <w:rFonts w:eastAsia="Cambria" w:cs="Times New Roman"/>
        </w:rPr>
        <w:t xml:space="preserve"> after a week. He acknowledged that the </w:t>
      </w:r>
      <w:r w:rsidR="004B074D">
        <w:rPr>
          <w:rFonts w:eastAsia="Cambria" w:cs="Times New Roman"/>
        </w:rPr>
        <w:t>“</w:t>
      </w:r>
      <w:r w:rsidRPr="004946E3">
        <w:rPr>
          <w:rFonts w:eastAsia="Cambria" w:cs="Times New Roman"/>
        </w:rPr>
        <w:t>regular studying</w:t>
      </w:r>
      <w:r w:rsidR="004B074D">
        <w:rPr>
          <w:rFonts w:eastAsia="Cambria" w:cs="Times New Roman"/>
        </w:rPr>
        <w:t>”</w:t>
      </w:r>
      <w:r w:rsidRPr="004946E3">
        <w:rPr>
          <w:rFonts w:eastAsia="Cambria" w:cs="Times New Roman"/>
        </w:rPr>
        <w:t xml:space="preserve"> he was doing before helped him acquire a certain level of competence. He is convinced that this week of studying brought results that motivated him to keep going.</w:t>
      </w:r>
    </w:p>
    <w:p w14:paraId="0D8492C8" w14:textId="77777777" w:rsidR="00FD0F2D" w:rsidRDefault="00FD0F2D" w:rsidP="004946E3">
      <w:pPr>
        <w:spacing w:after="0" w:line="480" w:lineRule="auto"/>
        <w:ind w:firstLine="720"/>
        <w:rPr>
          <w:rFonts w:eastAsia="Cambria" w:cs="Times New Roman"/>
          <w:i/>
        </w:rPr>
      </w:pPr>
    </w:p>
    <w:p w14:paraId="31FFC5F1" w14:textId="77777777" w:rsidR="00FD0F2D" w:rsidRDefault="00FD0F2D" w:rsidP="004946E3">
      <w:pPr>
        <w:spacing w:after="0" w:line="480" w:lineRule="auto"/>
        <w:ind w:firstLine="720"/>
        <w:rPr>
          <w:rFonts w:eastAsia="Cambria" w:cs="Times New Roman"/>
          <w:i/>
        </w:rPr>
      </w:pPr>
    </w:p>
    <w:p w14:paraId="2161AD50"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Extension of His Stay in China</w:t>
      </w:r>
    </w:p>
    <w:p w14:paraId="3B428BDD" w14:textId="2B1B2954" w:rsidR="004946E3" w:rsidRPr="004946E3" w:rsidRDefault="004946E3" w:rsidP="004946E3">
      <w:pPr>
        <w:spacing w:after="0" w:line="480" w:lineRule="auto"/>
        <w:rPr>
          <w:rFonts w:eastAsia="Cambria" w:cs="Times New Roman"/>
        </w:rPr>
      </w:pPr>
      <w:r w:rsidRPr="004946E3">
        <w:rPr>
          <w:rFonts w:eastAsia="Cambria" w:cs="Times New Roman"/>
        </w:rPr>
        <w:tab/>
        <w:t>When signing up to go to China, Andrew</w:t>
      </w:r>
      <w:r w:rsidR="004B074D">
        <w:rPr>
          <w:rFonts w:eastAsia="Cambria" w:cs="Times New Roman"/>
        </w:rPr>
        <w:t>’</w:t>
      </w:r>
      <w:r w:rsidRPr="004946E3">
        <w:rPr>
          <w:rFonts w:eastAsia="Cambria" w:cs="Times New Roman"/>
        </w:rPr>
        <w:t xml:space="preserve">s original plan was to work for a year and then return home. At the end of his first year, he decided to stay longer. He did not determine how much longer he would stay, but he knew that he wanted to extend his adventure in Asia. His decision was a combination of many factors. There was </w:t>
      </w:r>
      <w:r w:rsidR="004B074D">
        <w:rPr>
          <w:rFonts w:eastAsia="Cambria" w:cs="Times New Roman"/>
        </w:rPr>
        <w:t>“</w:t>
      </w:r>
      <w:r w:rsidRPr="004946E3">
        <w:rPr>
          <w:rFonts w:eastAsia="Cambria" w:cs="Times New Roman"/>
        </w:rPr>
        <w:t>always something to do.</w:t>
      </w:r>
      <w:r w:rsidR="004B074D">
        <w:rPr>
          <w:rFonts w:eastAsia="Cambria" w:cs="Times New Roman"/>
        </w:rPr>
        <w:t>”</w:t>
      </w:r>
      <w:r w:rsidRPr="004946E3">
        <w:rPr>
          <w:rFonts w:eastAsia="Cambria" w:cs="Times New Roman"/>
        </w:rPr>
        <w:t xml:space="preserve"> Compared to Oklahoma, Andrew qualified the place he was in as being livelier. He met many Westerners working in China. His experience there, whether working or having free time, was pleasant. He started to enjoy teaching, which was </w:t>
      </w:r>
      <w:r w:rsidR="004B074D">
        <w:rPr>
          <w:rFonts w:eastAsia="Cambria" w:cs="Times New Roman"/>
        </w:rPr>
        <w:t>“</w:t>
      </w:r>
      <w:r w:rsidRPr="004946E3">
        <w:rPr>
          <w:rFonts w:eastAsia="Cambria" w:cs="Times New Roman"/>
        </w:rPr>
        <w:t>a whole new experience that was challenging and fun.</w:t>
      </w:r>
      <w:r w:rsidR="004B074D">
        <w:rPr>
          <w:rFonts w:eastAsia="Cambria" w:cs="Times New Roman"/>
        </w:rPr>
        <w:t>”</w:t>
      </w:r>
      <w:r w:rsidRPr="004946E3">
        <w:rPr>
          <w:rFonts w:eastAsia="Cambria" w:cs="Times New Roman"/>
        </w:rPr>
        <w:t xml:space="preserve"> Learning Chinese was also a factor in staying in China. He was starting to become better at Chinese, and he wanted to continue learning the language. He enjoyed this feeling of challenge with the language, which he also experienced in other aspects of his stay. He liked the city in which he was working because it was diverse. He spent time socializing with French, British, and American people he had met. Another reason was that he loved traveling and started to get interested in photography. While abroad, he met people, some of whom were journalists, who influenced his interests, and he started to take photos while traveling around the country and around the continent. </w:t>
      </w:r>
      <w:r w:rsidR="004B074D">
        <w:rPr>
          <w:rFonts w:eastAsia="Cambria" w:cs="Times New Roman"/>
        </w:rPr>
        <w:t>“</w:t>
      </w:r>
      <w:r w:rsidRPr="004946E3">
        <w:rPr>
          <w:rFonts w:eastAsia="Cambria" w:cs="Times New Roman"/>
        </w:rPr>
        <w:t>It is not until the following year that I got really good at it,</w:t>
      </w:r>
      <w:r w:rsidR="004B074D">
        <w:rPr>
          <w:rFonts w:eastAsia="Cambria" w:cs="Times New Roman"/>
        </w:rPr>
        <w:t>”</w:t>
      </w:r>
      <w:r w:rsidRPr="004946E3">
        <w:rPr>
          <w:rFonts w:eastAsia="Cambria" w:cs="Times New Roman"/>
        </w:rPr>
        <w:t xml:space="preserve"> he said in justifying his extending his stay in China. At the end of his first year, he felt that he had just started to improve in Chinese and enjoy his time doing things he had not been doing in Oklahoma, and he wanted to continue doing those things. </w:t>
      </w:r>
      <w:r w:rsidR="004B074D">
        <w:rPr>
          <w:rFonts w:eastAsia="Cambria" w:cs="Times New Roman"/>
        </w:rPr>
        <w:t>“</w:t>
      </w:r>
      <w:r w:rsidRPr="004946E3">
        <w:rPr>
          <w:rFonts w:eastAsia="Cambria" w:cs="Times New Roman"/>
        </w:rPr>
        <w:t>My first year, I was not doing any of this stuff.</w:t>
      </w:r>
      <w:r w:rsidR="004B074D">
        <w:rPr>
          <w:rFonts w:eastAsia="Cambria" w:cs="Times New Roman"/>
        </w:rPr>
        <w:t>”</w:t>
      </w:r>
      <w:r w:rsidRPr="004946E3">
        <w:rPr>
          <w:rFonts w:eastAsia="Cambria" w:cs="Times New Roman"/>
        </w:rPr>
        <w:t xml:space="preserve"> During this year, Andrew explained that he had faced many challenges with the language. He felt a sense of empowerment in having overcome these challenges on his own, and after having started to understand </w:t>
      </w:r>
      <w:r w:rsidR="004B074D">
        <w:rPr>
          <w:rFonts w:eastAsia="Cambria" w:cs="Times New Roman"/>
        </w:rPr>
        <w:t>“</w:t>
      </w:r>
      <w:r w:rsidRPr="004946E3">
        <w:rPr>
          <w:rFonts w:eastAsia="Cambria" w:cs="Times New Roman"/>
        </w:rPr>
        <w:t>how things work around here,</w:t>
      </w:r>
      <w:r w:rsidR="004B074D">
        <w:rPr>
          <w:rFonts w:eastAsia="Cambria" w:cs="Times New Roman"/>
        </w:rPr>
        <w:t>”</w:t>
      </w:r>
      <w:r w:rsidRPr="004946E3">
        <w:rPr>
          <w:rFonts w:eastAsia="Cambria" w:cs="Times New Roman"/>
        </w:rPr>
        <w:t xml:space="preserve"> he ended up turning a one-year contract into a three-year contract.</w:t>
      </w:r>
    </w:p>
    <w:p w14:paraId="02FC60CD" w14:textId="00A333AA" w:rsidR="004946E3" w:rsidRPr="004946E3" w:rsidRDefault="004946E3" w:rsidP="004946E3">
      <w:pPr>
        <w:spacing w:after="0" w:line="480" w:lineRule="auto"/>
        <w:rPr>
          <w:rFonts w:eastAsia="Cambria" w:cs="Times New Roman"/>
        </w:rPr>
      </w:pPr>
      <w:r w:rsidRPr="004946E3">
        <w:rPr>
          <w:rFonts w:eastAsia="Cambria" w:cs="Times New Roman"/>
        </w:rPr>
        <w:tab/>
        <w:t xml:space="preserve">In those two extra years, he made a transition in his studying routine from mainly using books to mainly interacting with locals. As he became </w:t>
      </w:r>
      <w:r w:rsidR="004B074D">
        <w:rPr>
          <w:rFonts w:eastAsia="Cambria" w:cs="Times New Roman"/>
        </w:rPr>
        <w:t>“</w:t>
      </w:r>
      <w:r w:rsidRPr="004946E3">
        <w:rPr>
          <w:rFonts w:eastAsia="Cambria" w:cs="Times New Roman"/>
        </w:rPr>
        <w:t>very functional,</w:t>
      </w:r>
      <w:r w:rsidR="004B074D">
        <w:rPr>
          <w:rFonts w:eastAsia="Cambria" w:cs="Times New Roman"/>
        </w:rPr>
        <w:t>”</w:t>
      </w:r>
      <w:r w:rsidRPr="004946E3">
        <w:rPr>
          <w:rFonts w:eastAsia="Cambria" w:cs="Times New Roman"/>
        </w:rPr>
        <w:t xml:space="preserve"> he could learn from talking to people. Although he still used books, he did not use them as his main source of input. He was up to the fourth textbook in the </w:t>
      </w:r>
      <w:r w:rsidRPr="004946E3">
        <w:rPr>
          <w:rFonts w:eastAsia="Cambria" w:cs="Times New Roman"/>
          <w:i/>
        </w:rPr>
        <w:t>Chinese Practical Reader</w:t>
      </w:r>
      <w:r w:rsidRPr="004946E3">
        <w:rPr>
          <w:rFonts w:eastAsia="Cambria" w:cs="Times New Roman"/>
        </w:rPr>
        <w:t xml:space="preserve">, a book series designed for Chinese as a second language learner. Rather than experiencing a </w:t>
      </w:r>
      <w:r w:rsidR="004B074D">
        <w:rPr>
          <w:rFonts w:eastAsia="Cambria" w:cs="Times New Roman"/>
        </w:rPr>
        <w:t>“</w:t>
      </w:r>
      <w:r w:rsidRPr="004946E3">
        <w:rPr>
          <w:rFonts w:eastAsia="Cambria" w:cs="Times New Roman"/>
        </w:rPr>
        <w:t>second epiphany,</w:t>
      </w:r>
      <w:r w:rsidR="004B074D">
        <w:rPr>
          <w:rFonts w:eastAsia="Cambria" w:cs="Times New Roman"/>
        </w:rPr>
        <w:t>”</w:t>
      </w:r>
      <w:r w:rsidRPr="004946E3">
        <w:rPr>
          <w:rFonts w:eastAsia="Cambria" w:cs="Times New Roman"/>
        </w:rPr>
        <w:t xml:space="preserve"> he felt that all the other knowledge he acquired built on top of what he called his </w:t>
      </w:r>
      <w:r w:rsidR="004B074D">
        <w:rPr>
          <w:rFonts w:eastAsia="Cambria" w:cs="Times New Roman"/>
        </w:rPr>
        <w:t>“</w:t>
      </w:r>
      <w:r w:rsidRPr="004946E3">
        <w:rPr>
          <w:rFonts w:eastAsia="Cambria" w:cs="Times New Roman"/>
        </w:rPr>
        <w:t>first epiphany.</w:t>
      </w:r>
      <w:r w:rsidR="004B074D">
        <w:rPr>
          <w:rFonts w:eastAsia="Cambria" w:cs="Times New Roman"/>
        </w:rPr>
        <w:t>”</w:t>
      </w:r>
      <w:r w:rsidRPr="004946E3">
        <w:rPr>
          <w:rFonts w:eastAsia="Cambria" w:cs="Times New Roman"/>
        </w:rPr>
        <w:t xml:space="preserve"> Near the end of his stay, his level of Chinese plateaued, as he was not </w:t>
      </w:r>
      <w:r w:rsidR="004B074D">
        <w:rPr>
          <w:rFonts w:eastAsia="Cambria" w:cs="Times New Roman"/>
        </w:rPr>
        <w:t>“</w:t>
      </w:r>
      <w:r w:rsidRPr="004946E3">
        <w:rPr>
          <w:rFonts w:eastAsia="Cambria" w:cs="Times New Roman"/>
        </w:rPr>
        <w:t>working as hard</w:t>
      </w:r>
      <w:r w:rsidR="004B074D">
        <w:rPr>
          <w:rFonts w:eastAsia="Cambria" w:cs="Times New Roman"/>
        </w:rPr>
        <w:t>”</w:t>
      </w:r>
      <w:r w:rsidRPr="004946E3">
        <w:rPr>
          <w:rFonts w:eastAsia="Cambria" w:cs="Times New Roman"/>
        </w:rPr>
        <w:t xml:space="preserve"> because of external factors keeping him busy.</w:t>
      </w:r>
    </w:p>
    <w:p w14:paraId="271A3ED6"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Developing a Passion for Photography</w:t>
      </w:r>
    </w:p>
    <w:p w14:paraId="34E97196" w14:textId="489E59E6" w:rsidR="004946E3" w:rsidRPr="004946E3" w:rsidRDefault="004946E3" w:rsidP="004946E3">
      <w:pPr>
        <w:spacing w:after="0" w:line="480" w:lineRule="auto"/>
        <w:rPr>
          <w:rFonts w:eastAsia="Cambria" w:cs="Times New Roman"/>
        </w:rPr>
      </w:pPr>
      <w:r w:rsidRPr="004946E3">
        <w:rPr>
          <w:rFonts w:eastAsia="Cambria" w:cs="Times New Roman"/>
        </w:rPr>
        <w:tab/>
        <w:t xml:space="preserve">During the interview, Andrew started to talk about photography. He knew that my research focused on foreign language acquisition. He just said, </w:t>
      </w:r>
      <w:r w:rsidR="004B074D">
        <w:rPr>
          <w:rFonts w:eastAsia="Cambria" w:cs="Times New Roman"/>
        </w:rPr>
        <w:t>“</w:t>
      </w:r>
      <w:r w:rsidRPr="004946E3">
        <w:rPr>
          <w:rFonts w:eastAsia="Cambria" w:cs="Times New Roman"/>
        </w:rPr>
        <w:t>I know you want to hear about languages, but I just want to share this with you, however it might help.</w:t>
      </w:r>
      <w:r w:rsidR="004B074D">
        <w:rPr>
          <w:rFonts w:eastAsia="Cambria" w:cs="Times New Roman"/>
        </w:rPr>
        <w:t>”</w:t>
      </w:r>
      <w:r w:rsidRPr="004946E3">
        <w:rPr>
          <w:rFonts w:eastAsia="Cambria" w:cs="Times New Roman"/>
        </w:rPr>
        <w:t xml:space="preserve"> One similarity that he observed between photography and language was the difference of perspective that changes the outcome. For example, when seeing buildings, flowers on campus, or people walking, everyone has his or her own perspective. The importance of the perspective is what seemed to attract Andrew to photography. </w:t>
      </w:r>
      <w:r w:rsidR="004B074D">
        <w:rPr>
          <w:rFonts w:eastAsia="Cambria" w:cs="Times New Roman"/>
        </w:rPr>
        <w:t>“</w:t>
      </w:r>
      <w:r w:rsidRPr="004946E3">
        <w:rPr>
          <w:rFonts w:eastAsia="Cambria" w:cs="Times New Roman"/>
        </w:rPr>
        <w:t xml:space="preserve">One can take a picture, but it does not look that good. The way I see it is in a different light. When I see the flowers, I think, </w:t>
      </w:r>
      <w:proofErr w:type="gramStart"/>
      <w:r w:rsidRPr="004946E3">
        <w:rPr>
          <w:rFonts w:eastAsia="Cambria" w:cs="Times New Roman"/>
          <w:i/>
        </w:rPr>
        <w:t>What</w:t>
      </w:r>
      <w:proofErr w:type="gramEnd"/>
      <w:r w:rsidRPr="004946E3">
        <w:rPr>
          <w:rFonts w:eastAsia="Cambria" w:cs="Times New Roman"/>
          <w:i/>
        </w:rPr>
        <w:t xml:space="preserve"> can I do with this</w:t>
      </w:r>
      <w:r w:rsidRPr="004946E3">
        <w:rPr>
          <w:rFonts w:eastAsia="Cambria" w:cs="Times New Roman"/>
        </w:rPr>
        <w:t>?</w:t>
      </w:r>
      <w:r w:rsidR="004B074D">
        <w:rPr>
          <w:rFonts w:eastAsia="Cambria" w:cs="Times New Roman"/>
        </w:rPr>
        <w:t>”</w:t>
      </w:r>
      <w:r w:rsidRPr="004946E3">
        <w:rPr>
          <w:rFonts w:eastAsia="Cambria" w:cs="Times New Roman"/>
        </w:rPr>
        <w:t xml:space="preserve"> He explained that the day before the interview, he walked by some flowers on campus and found an opportunity to take a good picture. He went to a nearby building to ask for a ladder and took the picture </w:t>
      </w:r>
      <w:r w:rsidR="004B074D">
        <w:rPr>
          <w:rFonts w:eastAsia="Cambria" w:cs="Times New Roman"/>
        </w:rPr>
        <w:t>“</w:t>
      </w:r>
      <w:r w:rsidRPr="004946E3">
        <w:rPr>
          <w:rFonts w:eastAsia="Cambria" w:cs="Times New Roman"/>
        </w:rPr>
        <w:t>he had in mind.</w:t>
      </w:r>
      <w:r w:rsidR="004B074D">
        <w:rPr>
          <w:rFonts w:eastAsia="Cambria" w:cs="Times New Roman"/>
        </w:rPr>
        <w:t>”</w:t>
      </w:r>
      <w:r w:rsidRPr="004946E3">
        <w:rPr>
          <w:rFonts w:eastAsia="Cambria" w:cs="Times New Roman"/>
        </w:rPr>
        <w:t xml:space="preserve"> According to him, </w:t>
      </w:r>
      <w:r w:rsidR="004B074D">
        <w:rPr>
          <w:rFonts w:eastAsia="Cambria" w:cs="Times New Roman"/>
        </w:rPr>
        <w:t>“</w:t>
      </w:r>
      <w:r w:rsidRPr="004946E3">
        <w:rPr>
          <w:rFonts w:eastAsia="Cambria" w:cs="Times New Roman"/>
        </w:rPr>
        <w:t>most people would not do that.</w:t>
      </w:r>
      <w:r w:rsidR="004B074D">
        <w:rPr>
          <w:rFonts w:eastAsia="Cambria" w:cs="Times New Roman"/>
        </w:rPr>
        <w:t>”</w:t>
      </w:r>
      <w:r w:rsidRPr="004946E3">
        <w:rPr>
          <w:rFonts w:eastAsia="Cambria" w:cs="Times New Roman"/>
        </w:rPr>
        <w:t xml:space="preserve"> He believes that effort is a quality needed in both photography and learning a language. </w:t>
      </w:r>
    </w:p>
    <w:p w14:paraId="7AB749CD" w14:textId="68A39D60" w:rsidR="004946E3" w:rsidRPr="004946E3" w:rsidRDefault="004946E3" w:rsidP="004946E3">
      <w:pPr>
        <w:spacing w:after="0" w:line="480" w:lineRule="auto"/>
        <w:rPr>
          <w:rFonts w:eastAsia="Cambria" w:cs="Times New Roman"/>
        </w:rPr>
      </w:pPr>
      <w:r w:rsidRPr="004946E3">
        <w:rPr>
          <w:rFonts w:eastAsia="Cambria" w:cs="Times New Roman"/>
        </w:rPr>
        <w:tab/>
        <w:t>The similarity between language learning and photography is that the differences of perspective determine the quality of the outcome. Andrew emphasized being active in photography rather than being passive. Instead of waiting for the right shot, the right angle, or the right moment to take a picture, a photographer should create the moment by looking for the right angle or perspective to take a picture. When learning Chinese, Andrew explained that it was essential to be active in creating experiences by going outside and talking to people rather than learning a word and waiting until a situation to use it arises. A language learner should create the situation. Exposure is not enough; one should be active in the experience for it to be meaningful.</w:t>
      </w:r>
      <w:r w:rsidRPr="004946E3">
        <w:rPr>
          <w:rFonts w:eastAsia="Cambria" w:cs="Times New Roman"/>
          <w:color w:val="FF0000"/>
        </w:rPr>
        <w:t xml:space="preserve"> </w:t>
      </w:r>
      <w:r w:rsidRPr="004946E3">
        <w:rPr>
          <w:rFonts w:eastAsia="Cambria" w:cs="Times New Roman"/>
        </w:rPr>
        <w:t xml:space="preserve">Another parallel he drew with learning and teaching a language is that photography is </w:t>
      </w:r>
      <w:r w:rsidR="004B074D">
        <w:rPr>
          <w:rFonts w:eastAsia="Cambria" w:cs="Times New Roman"/>
        </w:rPr>
        <w:t>“</w:t>
      </w:r>
      <w:r w:rsidRPr="004946E3">
        <w:rPr>
          <w:rFonts w:eastAsia="Cambria" w:cs="Times New Roman"/>
        </w:rPr>
        <w:t>repetitive, but it changes.</w:t>
      </w:r>
      <w:r w:rsidR="004B074D">
        <w:rPr>
          <w:rFonts w:eastAsia="Cambria" w:cs="Times New Roman"/>
        </w:rPr>
        <w:t>”</w:t>
      </w:r>
      <w:r w:rsidRPr="004946E3">
        <w:rPr>
          <w:rFonts w:eastAsia="Cambria" w:cs="Times New Roman"/>
        </w:rPr>
        <w:t xml:space="preserve"> The use of certain skills to obtain certain results is repetitive. However, acquiring more skills yields better results.</w:t>
      </w:r>
      <w:r w:rsidRPr="004946E3">
        <w:rPr>
          <w:rFonts w:eastAsia="Cambria" w:cs="Times New Roman"/>
          <w:color w:val="FF0000"/>
        </w:rPr>
        <w:t xml:space="preserve"> </w:t>
      </w:r>
      <w:r w:rsidRPr="004946E3">
        <w:rPr>
          <w:rFonts w:eastAsia="Cambria" w:cs="Times New Roman"/>
        </w:rPr>
        <w:t>He developed this idea by saying that repetitiveness is good as long as there is still some type of challenge rather than relying on routines. There seems to be a type of evolution within a repetition, which Andrew appreciated in language learning, teaching, and taking pictures. Andrew continued to take photographs even after his return to Oklahoma and created a website featuring his best shots as another way to connect with people, to share his love for traveling, and to introduce different perspectives on different cultures.</w:t>
      </w:r>
    </w:p>
    <w:p w14:paraId="58E0042C" w14:textId="77777777" w:rsidR="001F1F73" w:rsidRDefault="004946E3" w:rsidP="001F1F73">
      <w:pPr>
        <w:keepNext/>
        <w:spacing w:after="0"/>
      </w:pPr>
      <w:r w:rsidRPr="004946E3">
        <w:rPr>
          <w:rFonts w:eastAsia="Cambria" w:cs="Times New Roman"/>
          <w:noProof/>
        </w:rPr>
        <w:drawing>
          <wp:inline distT="0" distB="0" distL="0" distR="0" wp14:anchorId="2447DB15" wp14:editId="73AC7284">
            <wp:extent cx="4477173" cy="3074826"/>
            <wp:effectExtent l="2540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4479880" cy="3076685"/>
                    </a:xfrm>
                    <a:prstGeom prst="rect">
                      <a:avLst/>
                    </a:prstGeom>
                    <a:noFill/>
                    <a:ln w="9525">
                      <a:noFill/>
                      <a:miter lim="800000"/>
                      <a:headEnd/>
                      <a:tailEnd/>
                    </a:ln>
                  </pic:spPr>
                </pic:pic>
              </a:graphicData>
            </a:graphic>
          </wp:inline>
        </w:drawing>
      </w:r>
    </w:p>
    <w:p w14:paraId="64973428" w14:textId="4054F356" w:rsidR="004946E3" w:rsidRPr="001F1F73" w:rsidRDefault="001F1F73" w:rsidP="001F1F73">
      <w:pPr>
        <w:pStyle w:val="Caption"/>
        <w:rPr>
          <w:rFonts w:eastAsia="Cambria" w:cs="Times New Roman"/>
          <w:b w:val="0"/>
          <w:color w:val="auto"/>
          <w:sz w:val="20"/>
          <w:szCs w:val="20"/>
        </w:rPr>
      </w:pPr>
      <w:bookmarkStart w:id="47" w:name="_Toc292201663"/>
      <w:r w:rsidRPr="001F1F73">
        <w:rPr>
          <w:b w:val="0"/>
          <w:color w:val="auto"/>
          <w:sz w:val="20"/>
          <w:szCs w:val="20"/>
        </w:rPr>
        <w:t xml:space="preserve">Fig. </w:t>
      </w:r>
      <w:r w:rsidR="0008267C">
        <w:rPr>
          <w:b w:val="0"/>
          <w:color w:val="auto"/>
          <w:sz w:val="20"/>
          <w:szCs w:val="20"/>
        </w:rPr>
        <w:t>3</w:t>
      </w:r>
      <w:r w:rsidRPr="001F1F73">
        <w:rPr>
          <w:b w:val="0"/>
          <w:color w:val="auto"/>
          <w:sz w:val="20"/>
          <w:szCs w:val="20"/>
        </w:rPr>
        <w:t xml:space="preserve">. </w:t>
      </w:r>
      <w:r w:rsidRPr="001F1F73">
        <w:rPr>
          <w:rFonts w:eastAsia="Cambria" w:cs="Times New Roman"/>
          <w:b w:val="0"/>
          <w:color w:val="auto"/>
          <w:sz w:val="20"/>
          <w:szCs w:val="20"/>
        </w:rPr>
        <w:t xml:space="preserve">Andrew Crane Photography, screenshot from </w:t>
      </w:r>
      <w:r w:rsidRPr="001F1F73">
        <w:rPr>
          <w:rFonts w:eastAsia="Cambria" w:cs="Times New Roman"/>
          <w:b w:val="0"/>
          <w:i/>
          <w:color w:val="auto"/>
          <w:sz w:val="20"/>
          <w:szCs w:val="20"/>
        </w:rPr>
        <w:t>http://andrewcrane1.500px.com</w:t>
      </w:r>
      <w:r w:rsidRPr="001F1F73">
        <w:rPr>
          <w:rFonts w:eastAsia="Cambria" w:cs="Times New Roman"/>
          <w:b w:val="0"/>
          <w:color w:val="auto"/>
          <w:sz w:val="20"/>
          <w:szCs w:val="20"/>
        </w:rPr>
        <w:t>, taken on December 5, 2014</w:t>
      </w:r>
      <w:bookmarkEnd w:id="47"/>
    </w:p>
    <w:p w14:paraId="29412A98" w14:textId="77777777" w:rsidR="004946E3" w:rsidRPr="004946E3" w:rsidRDefault="004946E3" w:rsidP="004946E3">
      <w:pPr>
        <w:spacing w:after="0"/>
        <w:rPr>
          <w:rFonts w:eastAsia="Cambria" w:cs="Times New Roman"/>
        </w:rPr>
      </w:pPr>
    </w:p>
    <w:p w14:paraId="13F36C14" w14:textId="268B2749" w:rsidR="004946E3" w:rsidRPr="004946E3" w:rsidRDefault="004946E3" w:rsidP="00B11200">
      <w:pPr>
        <w:spacing w:after="0" w:line="480" w:lineRule="auto"/>
        <w:ind w:firstLine="720"/>
        <w:rPr>
          <w:rFonts w:eastAsia="Cambria" w:cs="Times New Roman"/>
          <w:i/>
        </w:rPr>
      </w:pPr>
      <w:r w:rsidRPr="004946E3">
        <w:rPr>
          <w:rFonts w:eastAsia="Cambria" w:cs="Times New Roman"/>
          <w:i/>
        </w:rPr>
        <w:t>His</w:t>
      </w:r>
      <w:r w:rsidR="001F1F73">
        <w:rPr>
          <w:rFonts w:eastAsia="Cambria" w:cs="Times New Roman"/>
          <w:i/>
        </w:rPr>
        <w:t xml:space="preserve"> Level of</w:t>
      </w:r>
      <w:r w:rsidRPr="004946E3">
        <w:rPr>
          <w:rFonts w:eastAsia="Cambria" w:cs="Times New Roman"/>
          <w:i/>
        </w:rPr>
        <w:t xml:space="preserve"> Chinese Now</w:t>
      </w:r>
    </w:p>
    <w:p w14:paraId="7C85E90B" w14:textId="6C845AD4" w:rsidR="004946E3" w:rsidRPr="004946E3" w:rsidRDefault="004946E3" w:rsidP="004946E3">
      <w:pPr>
        <w:spacing w:after="0" w:line="480" w:lineRule="auto"/>
        <w:rPr>
          <w:rFonts w:eastAsia="Cambria" w:cs="Times New Roman"/>
        </w:rPr>
      </w:pPr>
      <w:r w:rsidRPr="004946E3">
        <w:rPr>
          <w:rFonts w:eastAsia="Cambria" w:cs="Times New Roman"/>
        </w:rPr>
        <w:tab/>
        <w:t xml:space="preserve">Andrew believes he has far surpassed his original goal of learning basic Chinese. However, he realizes that he needs to work more on his academic Chinese because his current goal is to be certified in it. His immediate action is to talk to Chinese people in Chinese, as it was the case when he first started working at CESL, where there is a high population of Chinese students, even if he had not spoken Chinese for a while. He is aware that he might make mistakes, but making mistakes is </w:t>
      </w:r>
      <w:r w:rsidR="004B074D">
        <w:rPr>
          <w:rFonts w:eastAsia="Cambria" w:cs="Times New Roman"/>
        </w:rPr>
        <w:t>“</w:t>
      </w:r>
      <w:r w:rsidRPr="004946E3">
        <w:rPr>
          <w:rFonts w:eastAsia="Cambria" w:cs="Times New Roman"/>
        </w:rPr>
        <w:t>part of the game. Who is the best in class? Whoever speaks and tries, right?</w:t>
      </w:r>
      <w:r w:rsidR="004B074D">
        <w:rPr>
          <w:rFonts w:eastAsia="Cambria" w:cs="Times New Roman"/>
        </w:rPr>
        <w:t>”</w:t>
      </w:r>
      <w:r w:rsidRPr="004946E3">
        <w:rPr>
          <w:rFonts w:eastAsia="Cambria" w:cs="Times New Roman"/>
        </w:rPr>
        <w:t xml:space="preserve"> He then explained his vision of what the good language learner looks like.</w:t>
      </w:r>
    </w:p>
    <w:p w14:paraId="384A4A86" w14:textId="77777777" w:rsidR="004946E3" w:rsidRPr="004946E3" w:rsidRDefault="004946E3" w:rsidP="004946E3">
      <w:pPr>
        <w:spacing w:after="0" w:line="480" w:lineRule="auto"/>
        <w:rPr>
          <w:rFonts w:eastAsia="Cambria" w:cs="Times New Roman"/>
        </w:rPr>
      </w:pPr>
      <w:r w:rsidRPr="004946E3">
        <w:rPr>
          <w:rFonts w:eastAsia="Cambria" w:cs="Times New Roman"/>
          <w:i/>
        </w:rPr>
        <w:t>His Current Philosophy about Language Learning and Teaching</w:t>
      </w:r>
    </w:p>
    <w:p w14:paraId="1519D684" w14:textId="376D9A1E" w:rsidR="004946E3" w:rsidRPr="004946E3" w:rsidRDefault="004946E3" w:rsidP="004946E3">
      <w:pPr>
        <w:spacing w:after="0" w:line="480" w:lineRule="auto"/>
        <w:rPr>
          <w:rFonts w:eastAsia="Cambria" w:cs="Times New Roman"/>
        </w:rPr>
      </w:pPr>
      <w:r w:rsidRPr="004946E3">
        <w:rPr>
          <w:rFonts w:eastAsia="Cambria" w:cs="Times New Roman"/>
        </w:rPr>
        <w:tab/>
        <w:t xml:space="preserve">Andrew is currently teaching two Chinese courses in a high school and English at CESL. He is currently learning Arabic since he plans to teach English as a foreign language in the Middle East in the near future. When thinking about his intensive study period in China, he confessed that he could not do the same thing with Arabic while being in the US. What is missing is that </w:t>
      </w:r>
      <w:r w:rsidR="004B074D">
        <w:rPr>
          <w:rFonts w:eastAsia="Cambria" w:cs="Times New Roman"/>
        </w:rPr>
        <w:t>“</w:t>
      </w:r>
      <w:r w:rsidRPr="004946E3">
        <w:rPr>
          <w:rFonts w:eastAsia="Cambria" w:cs="Times New Roman"/>
        </w:rPr>
        <w:t>language needs to be immediately applicable.</w:t>
      </w:r>
      <w:r w:rsidR="004B074D">
        <w:rPr>
          <w:rFonts w:eastAsia="Cambria" w:cs="Times New Roman"/>
        </w:rPr>
        <w:t>”</w:t>
      </w:r>
      <w:r w:rsidRPr="004946E3">
        <w:rPr>
          <w:rFonts w:eastAsia="Cambria" w:cs="Times New Roman"/>
        </w:rPr>
        <w:t xml:space="preserve"> It needs to be used </w:t>
      </w:r>
      <w:r w:rsidR="004B074D">
        <w:rPr>
          <w:rFonts w:eastAsia="Cambria" w:cs="Times New Roman"/>
        </w:rPr>
        <w:t>“</w:t>
      </w:r>
      <w:r w:rsidRPr="004946E3">
        <w:rPr>
          <w:rFonts w:eastAsia="Cambria" w:cs="Times New Roman"/>
        </w:rPr>
        <w:t>consistently in a real context.</w:t>
      </w:r>
      <w:r w:rsidR="004B074D">
        <w:rPr>
          <w:rFonts w:eastAsia="Cambria" w:cs="Times New Roman"/>
        </w:rPr>
        <w:t>”</w:t>
      </w:r>
      <w:r w:rsidRPr="004946E3">
        <w:rPr>
          <w:rFonts w:eastAsia="Cambria" w:cs="Times New Roman"/>
        </w:rPr>
        <w:t xml:space="preserve"> In this way, a language learner is repeating words or grammatical structures in a way that is </w:t>
      </w:r>
      <w:r w:rsidR="004B074D">
        <w:rPr>
          <w:rFonts w:eastAsia="Cambria" w:cs="Times New Roman"/>
        </w:rPr>
        <w:t>“</w:t>
      </w:r>
      <w:r w:rsidRPr="004946E3">
        <w:rPr>
          <w:rFonts w:eastAsia="Cambria" w:cs="Times New Roman"/>
        </w:rPr>
        <w:t>not studying but fun.</w:t>
      </w:r>
      <w:r w:rsidR="004B074D">
        <w:rPr>
          <w:rFonts w:eastAsia="Cambria" w:cs="Times New Roman"/>
        </w:rPr>
        <w:t>”</w:t>
      </w:r>
      <w:r w:rsidRPr="004946E3">
        <w:rPr>
          <w:rFonts w:eastAsia="Cambria" w:cs="Times New Roman"/>
        </w:rPr>
        <w:t xml:space="preserve"> He could not study from his books in Arabic because he does not have as many opportunities to practice. Therefore, he is afraid that he will forget all of his work, which will influence his motivation.</w:t>
      </w:r>
    </w:p>
    <w:p w14:paraId="1B4745A5" w14:textId="2A89503D" w:rsidR="004946E3" w:rsidRPr="004946E3" w:rsidRDefault="004946E3" w:rsidP="004946E3">
      <w:pPr>
        <w:spacing w:after="0" w:line="480" w:lineRule="auto"/>
        <w:rPr>
          <w:rFonts w:eastAsia="Cambria" w:cs="Times New Roman"/>
        </w:rPr>
      </w:pPr>
      <w:r w:rsidRPr="004946E3">
        <w:rPr>
          <w:rFonts w:eastAsia="Cambria" w:cs="Times New Roman"/>
        </w:rPr>
        <w:tab/>
        <w:t xml:space="preserve">According to his experience in successfully learning Chinese, Andrew teaches words in meaningful combinations. For example, he teaches a verb with an object, first separately, then together. His goal is to have his students be creative with the language and make sentences he never taught them. As he emphasizes the practicality of language, he chooses to teach his students high-frequency words to build their knowledge. For example, he teaches his students vocabulary to use in a restaurant because the most likely place for his students to speak Chinese, apart from meeting a Chinese speaker, is in a Chinese restaurant in the state. That way, his students would be able to use the language right away. However, he admitted that not all of his students are as highly risk-taking as he is. </w:t>
      </w:r>
      <w:r w:rsidR="004B074D">
        <w:rPr>
          <w:rFonts w:eastAsia="Cambria" w:cs="Times New Roman"/>
        </w:rPr>
        <w:t>“</w:t>
      </w:r>
      <w:r w:rsidRPr="004946E3">
        <w:rPr>
          <w:rFonts w:eastAsia="Cambria" w:cs="Times New Roman"/>
        </w:rPr>
        <w:t>All you need is have opportunities and take them.</w:t>
      </w:r>
      <w:r w:rsidR="004B074D">
        <w:rPr>
          <w:rFonts w:eastAsia="Cambria" w:cs="Times New Roman"/>
        </w:rPr>
        <w:t>”</w:t>
      </w:r>
      <w:r w:rsidRPr="004946E3">
        <w:rPr>
          <w:rFonts w:eastAsia="Cambria" w:cs="Times New Roman"/>
        </w:rPr>
        <w:t xml:space="preserve"> Being exposed to an opportunity to use the language is not enough if the language learner does not do </w:t>
      </w:r>
      <w:r w:rsidR="004B074D">
        <w:rPr>
          <w:rFonts w:eastAsia="Cambria" w:cs="Times New Roman"/>
        </w:rPr>
        <w:t>“</w:t>
      </w:r>
      <w:r w:rsidRPr="004946E3">
        <w:rPr>
          <w:rFonts w:eastAsia="Cambria" w:cs="Times New Roman"/>
        </w:rPr>
        <w:t>his part of the job</w:t>
      </w:r>
      <w:r w:rsidR="004B074D">
        <w:rPr>
          <w:rFonts w:eastAsia="Cambria" w:cs="Times New Roman"/>
        </w:rPr>
        <w:t>”</w:t>
      </w:r>
      <w:r w:rsidRPr="004946E3">
        <w:rPr>
          <w:rFonts w:eastAsia="Cambria" w:cs="Times New Roman"/>
        </w:rPr>
        <w:t xml:space="preserve"> and steps out of his bubble.</w:t>
      </w:r>
    </w:p>
    <w:p w14:paraId="4C8F820E" w14:textId="77777777" w:rsidR="001F1F73" w:rsidRDefault="004946E3" w:rsidP="001F1F73">
      <w:pPr>
        <w:keepNext/>
        <w:spacing w:after="0"/>
      </w:pPr>
      <w:r w:rsidRPr="001F1F73">
        <w:rPr>
          <w:rFonts w:eastAsia="Cambria" w:cs="Times New Roman"/>
          <w:noProof/>
        </w:rPr>
        <w:drawing>
          <wp:inline distT="0" distB="0" distL="0" distR="0" wp14:anchorId="39B23381" wp14:editId="046EB7F4">
            <wp:extent cx="4546600" cy="3017383"/>
            <wp:effectExtent l="25400" t="0" r="0" b="0"/>
            <wp:docPr id="16" name="Picture 1"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jpg"/>
                    <pic:cNvPicPr>
                      <a:picLocks noChangeAspect="1" noChangeArrowheads="1"/>
                    </pic:cNvPicPr>
                  </pic:nvPicPr>
                  <pic:blipFill>
                    <a:blip r:embed="rId17"/>
                    <a:srcRect/>
                    <a:stretch>
                      <a:fillRect/>
                    </a:stretch>
                  </pic:blipFill>
                  <pic:spPr bwMode="auto">
                    <a:xfrm>
                      <a:off x="0" y="0"/>
                      <a:ext cx="4551076" cy="3020354"/>
                    </a:xfrm>
                    <a:prstGeom prst="rect">
                      <a:avLst/>
                    </a:prstGeom>
                    <a:noFill/>
                    <a:ln w="9525">
                      <a:noFill/>
                      <a:miter lim="800000"/>
                      <a:headEnd/>
                      <a:tailEnd/>
                    </a:ln>
                  </pic:spPr>
                </pic:pic>
              </a:graphicData>
            </a:graphic>
          </wp:inline>
        </w:drawing>
      </w:r>
    </w:p>
    <w:p w14:paraId="4C334ACC" w14:textId="4AF37DEC" w:rsidR="001F1F73" w:rsidRPr="001F1F73" w:rsidRDefault="001F1F73" w:rsidP="001F1F73">
      <w:pPr>
        <w:pStyle w:val="Caption"/>
        <w:rPr>
          <w:b w:val="0"/>
          <w:color w:val="auto"/>
          <w:sz w:val="20"/>
          <w:szCs w:val="20"/>
        </w:rPr>
      </w:pPr>
      <w:bookmarkStart w:id="48" w:name="_Toc292201664"/>
      <w:r w:rsidRPr="001F1F73">
        <w:rPr>
          <w:b w:val="0"/>
          <w:color w:val="auto"/>
          <w:sz w:val="20"/>
          <w:szCs w:val="20"/>
        </w:rPr>
        <w:t xml:space="preserve">Fig. </w:t>
      </w:r>
      <w:r w:rsidR="0008267C">
        <w:rPr>
          <w:b w:val="0"/>
          <w:color w:val="auto"/>
          <w:sz w:val="20"/>
          <w:szCs w:val="20"/>
        </w:rPr>
        <w:t>4</w:t>
      </w:r>
      <w:r w:rsidRPr="001F1F73">
        <w:rPr>
          <w:b w:val="0"/>
          <w:color w:val="auto"/>
          <w:sz w:val="20"/>
          <w:szCs w:val="20"/>
        </w:rPr>
        <w:t xml:space="preserve">. Andrew Crane, </w:t>
      </w:r>
      <w:proofErr w:type="spellStart"/>
      <w:r w:rsidRPr="001F1F73">
        <w:rPr>
          <w:b w:val="0"/>
          <w:i/>
          <w:color w:val="auto"/>
          <w:sz w:val="20"/>
          <w:szCs w:val="20"/>
        </w:rPr>
        <w:t>Zhouzhuang</w:t>
      </w:r>
      <w:proofErr w:type="spellEnd"/>
      <w:r w:rsidRPr="001F1F73">
        <w:rPr>
          <w:b w:val="0"/>
          <w:i/>
          <w:color w:val="auto"/>
          <w:sz w:val="20"/>
          <w:szCs w:val="20"/>
        </w:rPr>
        <w:t xml:space="preserve"> Ancient Town</w:t>
      </w:r>
      <w:r w:rsidRPr="001F1F73">
        <w:rPr>
          <w:b w:val="0"/>
          <w:color w:val="auto"/>
          <w:sz w:val="20"/>
          <w:szCs w:val="20"/>
        </w:rPr>
        <w:t>, Suzhou, Jiangsu, China (http://andrewcrane1.500px.com/).</w:t>
      </w:r>
      <w:bookmarkEnd w:id="48"/>
      <w:r w:rsidRPr="001F1F73">
        <w:rPr>
          <w:b w:val="0"/>
          <w:color w:val="auto"/>
          <w:sz w:val="20"/>
          <w:szCs w:val="20"/>
        </w:rPr>
        <w:t xml:space="preserve"> </w:t>
      </w:r>
    </w:p>
    <w:p w14:paraId="0C0E466C" w14:textId="54418F21" w:rsidR="004946E3" w:rsidRPr="004946E3" w:rsidRDefault="004946E3" w:rsidP="004946E3">
      <w:pPr>
        <w:spacing w:after="0"/>
        <w:rPr>
          <w:rFonts w:eastAsia="Cambria" w:cs="Times New Roman"/>
          <w:sz w:val="20"/>
        </w:rPr>
      </w:pPr>
    </w:p>
    <w:p w14:paraId="431E35A1" w14:textId="77777777" w:rsidR="001F1F73" w:rsidRDefault="004946E3" w:rsidP="001F1F73">
      <w:pPr>
        <w:keepNext/>
        <w:spacing w:after="0"/>
      </w:pPr>
      <w:r w:rsidRPr="001F1F73">
        <w:rPr>
          <w:rFonts w:eastAsia="Cambria" w:cs="Times New Roman"/>
          <w:noProof/>
        </w:rPr>
        <w:drawing>
          <wp:inline distT="0" distB="0" distL="0" distR="0" wp14:anchorId="2693C82F" wp14:editId="5278EE80">
            <wp:extent cx="4881533" cy="32766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4882252" cy="3277083"/>
                    </a:xfrm>
                    <a:prstGeom prst="rect">
                      <a:avLst/>
                    </a:prstGeom>
                    <a:noFill/>
                    <a:ln w="9525">
                      <a:noFill/>
                      <a:miter lim="800000"/>
                      <a:headEnd/>
                      <a:tailEnd/>
                    </a:ln>
                  </pic:spPr>
                </pic:pic>
              </a:graphicData>
            </a:graphic>
          </wp:inline>
        </w:drawing>
      </w:r>
    </w:p>
    <w:p w14:paraId="7C598196" w14:textId="05E79AD1" w:rsidR="004946E3" w:rsidRPr="001F1F73" w:rsidRDefault="001F1F73" w:rsidP="001F1F73">
      <w:pPr>
        <w:pStyle w:val="Caption"/>
        <w:rPr>
          <w:b w:val="0"/>
          <w:color w:val="auto"/>
          <w:sz w:val="20"/>
          <w:szCs w:val="20"/>
        </w:rPr>
      </w:pPr>
      <w:bookmarkStart w:id="49" w:name="_Toc292201665"/>
      <w:r w:rsidRPr="001F1F73">
        <w:rPr>
          <w:b w:val="0"/>
          <w:color w:val="auto"/>
          <w:sz w:val="20"/>
          <w:szCs w:val="20"/>
        </w:rPr>
        <w:t xml:space="preserve">Fig. </w:t>
      </w:r>
      <w:r w:rsidR="0008267C">
        <w:rPr>
          <w:b w:val="0"/>
          <w:color w:val="auto"/>
          <w:sz w:val="20"/>
          <w:szCs w:val="20"/>
        </w:rPr>
        <w:t>5</w:t>
      </w:r>
      <w:r w:rsidRPr="001F1F73">
        <w:rPr>
          <w:b w:val="0"/>
          <w:color w:val="auto"/>
          <w:sz w:val="20"/>
          <w:szCs w:val="20"/>
        </w:rPr>
        <w:t xml:space="preserve">. Andrew Crane, </w:t>
      </w:r>
      <w:proofErr w:type="spellStart"/>
      <w:r w:rsidRPr="001F1F73">
        <w:rPr>
          <w:b w:val="0"/>
          <w:i/>
          <w:color w:val="auto"/>
          <w:sz w:val="20"/>
          <w:szCs w:val="20"/>
        </w:rPr>
        <w:t>Taohuajiang</w:t>
      </w:r>
      <w:proofErr w:type="spellEnd"/>
      <w:r w:rsidRPr="001F1F73">
        <w:rPr>
          <w:b w:val="0"/>
          <w:i/>
          <w:color w:val="auto"/>
          <w:sz w:val="20"/>
          <w:szCs w:val="20"/>
        </w:rPr>
        <w:t xml:space="preserve"> Sea of Bamboo</w:t>
      </w:r>
      <w:r w:rsidRPr="001F1F73">
        <w:rPr>
          <w:b w:val="0"/>
          <w:color w:val="auto"/>
          <w:sz w:val="20"/>
          <w:szCs w:val="20"/>
        </w:rPr>
        <w:t xml:space="preserve">, </w:t>
      </w:r>
      <w:proofErr w:type="spellStart"/>
      <w:r w:rsidRPr="001F1F73">
        <w:rPr>
          <w:b w:val="0"/>
          <w:color w:val="auto"/>
          <w:sz w:val="20"/>
          <w:szCs w:val="20"/>
        </w:rPr>
        <w:t>Yiyang</w:t>
      </w:r>
      <w:proofErr w:type="spellEnd"/>
      <w:r w:rsidRPr="001F1F73">
        <w:rPr>
          <w:b w:val="0"/>
          <w:color w:val="auto"/>
          <w:sz w:val="20"/>
          <w:szCs w:val="20"/>
        </w:rPr>
        <w:t>, Hunan, China (http://andrewcrane1.500px.com/).</w:t>
      </w:r>
      <w:bookmarkEnd w:id="49"/>
    </w:p>
    <w:p w14:paraId="010D5B72" w14:textId="77777777" w:rsidR="001F1F73" w:rsidRDefault="004946E3" w:rsidP="001F1F73">
      <w:pPr>
        <w:keepNext/>
        <w:spacing w:after="0"/>
      </w:pPr>
      <w:r w:rsidRPr="004946E3">
        <w:rPr>
          <w:rFonts w:eastAsia="Cambria" w:cs="Times New Roman"/>
          <w:noProof/>
        </w:rPr>
        <w:drawing>
          <wp:inline distT="0" distB="0" distL="0" distR="0" wp14:anchorId="0098CE34" wp14:editId="012B4FBA">
            <wp:extent cx="5003800" cy="3335867"/>
            <wp:effectExtent l="25400" t="0" r="0" b="0"/>
            <wp:docPr id="18" name="Picture 5" descr=":::::4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copy 2.jpg"/>
                    <pic:cNvPicPr>
                      <a:picLocks noChangeAspect="1" noChangeArrowheads="1"/>
                    </pic:cNvPicPr>
                  </pic:nvPicPr>
                  <pic:blipFill>
                    <a:blip r:embed="rId19"/>
                    <a:srcRect/>
                    <a:stretch>
                      <a:fillRect/>
                    </a:stretch>
                  </pic:blipFill>
                  <pic:spPr bwMode="auto">
                    <a:xfrm>
                      <a:off x="0" y="0"/>
                      <a:ext cx="5003800" cy="3335867"/>
                    </a:xfrm>
                    <a:prstGeom prst="rect">
                      <a:avLst/>
                    </a:prstGeom>
                    <a:noFill/>
                    <a:ln w="9525">
                      <a:noFill/>
                      <a:miter lim="800000"/>
                      <a:headEnd/>
                      <a:tailEnd/>
                    </a:ln>
                  </pic:spPr>
                </pic:pic>
              </a:graphicData>
            </a:graphic>
          </wp:inline>
        </w:drawing>
      </w:r>
    </w:p>
    <w:p w14:paraId="20E30016" w14:textId="078785EC" w:rsidR="001F1F73" w:rsidRPr="001F1F73" w:rsidRDefault="001F1F73" w:rsidP="001F1F73">
      <w:pPr>
        <w:spacing w:after="0" w:line="480" w:lineRule="auto"/>
        <w:rPr>
          <w:rFonts w:eastAsia="Cambria" w:cs="Times New Roman"/>
          <w:sz w:val="20"/>
          <w:szCs w:val="20"/>
        </w:rPr>
      </w:pPr>
      <w:bookmarkStart w:id="50" w:name="_Toc292201666"/>
      <w:r w:rsidRPr="001F1F73">
        <w:rPr>
          <w:sz w:val="20"/>
          <w:szCs w:val="20"/>
        </w:rPr>
        <w:t xml:space="preserve">Fig. </w:t>
      </w:r>
      <w:r w:rsidR="0008267C">
        <w:rPr>
          <w:sz w:val="20"/>
          <w:szCs w:val="20"/>
        </w:rPr>
        <w:t>6</w:t>
      </w:r>
      <w:r w:rsidRPr="001F1F73">
        <w:rPr>
          <w:sz w:val="20"/>
          <w:szCs w:val="20"/>
        </w:rPr>
        <w:t xml:space="preserve">. </w:t>
      </w:r>
      <w:r w:rsidRPr="001F1F73">
        <w:rPr>
          <w:rFonts w:eastAsia="Cambria" w:cs="Times New Roman"/>
          <w:sz w:val="20"/>
          <w:szCs w:val="20"/>
        </w:rPr>
        <w:t xml:space="preserve">Andrew Crane, </w:t>
      </w:r>
      <w:r w:rsidRPr="001F1F73">
        <w:rPr>
          <w:rFonts w:eastAsia="Cambria" w:cs="Times New Roman"/>
          <w:i/>
          <w:sz w:val="20"/>
          <w:szCs w:val="20"/>
        </w:rPr>
        <w:t>Guangxi Scenery</w:t>
      </w:r>
      <w:r w:rsidRPr="001F1F73">
        <w:rPr>
          <w:rFonts w:eastAsia="Cambria" w:cs="Times New Roman"/>
          <w:sz w:val="20"/>
          <w:szCs w:val="20"/>
        </w:rPr>
        <w:t>, Guangxi, China (http://andrewcrane1.500px.com/).</w:t>
      </w:r>
      <w:bookmarkEnd w:id="50"/>
    </w:p>
    <w:p w14:paraId="10CD5D3E" w14:textId="28780EF8" w:rsidR="004946E3" w:rsidRPr="004946E3" w:rsidRDefault="004946E3" w:rsidP="001F1F73">
      <w:pPr>
        <w:pStyle w:val="Caption"/>
        <w:rPr>
          <w:rFonts w:eastAsia="Cambria" w:cs="Times New Roman"/>
        </w:rPr>
      </w:pPr>
    </w:p>
    <w:p w14:paraId="634C1686" w14:textId="363FD95A" w:rsidR="004946E3" w:rsidRPr="004946E3" w:rsidRDefault="004946E3" w:rsidP="00B11200">
      <w:pPr>
        <w:pStyle w:val="Heading2"/>
      </w:pPr>
      <w:bookmarkStart w:id="51" w:name="_Toc291696512"/>
      <w:r w:rsidRPr="004946E3">
        <w:t>Analysis of Andrew</w:t>
      </w:r>
      <w:r w:rsidR="004B074D">
        <w:t>’</w:t>
      </w:r>
      <w:r w:rsidRPr="004946E3">
        <w:t>s experience</w:t>
      </w:r>
      <w:bookmarkEnd w:id="51"/>
    </w:p>
    <w:p w14:paraId="79090B3C" w14:textId="7EC738B2" w:rsidR="004946E3" w:rsidRPr="004946E3" w:rsidRDefault="004946E3" w:rsidP="004946E3">
      <w:pPr>
        <w:spacing w:after="0" w:line="480" w:lineRule="auto"/>
        <w:rPr>
          <w:rFonts w:eastAsia="Cambria" w:cs="Times New Roman"/>
        </w:rPr>
      </w:pPr>
      <w:r w:rsidRPr="004946E3">
        <w:rPr>
          <w:rFonts w:eastAsia="Cambria" w:cs="Times New Roman"/>
        </w:rPr>
        <w:tab/>
        <w:t>Andrew</w:t>
      </w:r>
      <w:r w:rsidR="004B074D">
        <w:rPr>
          <w:rFonts w:eastAsia="Cambria" w:cs="Times New Roman"/>
        </w:rPr>
        <w:t>’</w:t>
      </w:r>
      <w:r w:rsidRPr="004946E3">
        <w:rPr>
          <w:rFonts w:eastAsia="Cambria" w:cs="Times New Roman"/>
        </w:rPr>
        <w:t xml:space="preserve">s approach to languages has become increasingly systematic with time. When he was first exposed to foreign languages, he did not have the metalinguistic skills to be autonomous in the process of learning a language. With his experience in China, he had to develop these skills to survive. He would acquire vocabulary, memorize it in certain sentences, and use the vocabulary words in real contexts in order to create an experience with the word. As for grammar, he believes that patterns can be acquired with regular exposure to the language, which is called </w:t>
      </w:r>
      <w:r w:rsidRPr="004946E3">
        <w:rPr>
          <w:rFonts w:eastAsia="Cambria" w:cs="Times New Roman"/>
          <w:i/>
        </w:rPr>
        <w:t>implicit grammar instruction</w:t>
      </w:r>
      <w:r w:rsidRPr="004946E3">
        <w:rPr>
          <w:rFonts w:eastAsia="Cambria" w:cs="Times New Roman"/>
        </w:rPr>
        <w:t xml:space="preserve"> in the field of SLA, as opposed to </w:t>
      </w:r>
      <w:r w:rsidRPr="004946E3">
        <w:rPr>
          <w:rFonts w:eastAsia="Cambria" w:cs="Times New Roman"/>
          <w:i/>
        </w:rPr>
        <w:t>explicit instruction</w:t>
      </w:r>
      <w:r w:rsidRPr="004946E3">
        <w:rPr>
          <w:rFonts w:eastAsia="Cambria" w:cs="Times New Roman"/>
        </w:rPr>
        <w:t>, which relies on teaching the rule first.</w:t>
      </w:r>
    </w:p>
    <w:p w14:paraId="0462750D" w14:textId="77777777" w:rsidR="00FD0F2D" w:rsidRDefault="00FD0F2D" w:rsidP="004946E3">
      <w:pPr>
        <w:spacing w:after="0" w:line="480" w:lineRule="auto"/>
        <w:ind w:firstLine="720"/>
        <w:rPr>
          <w:rFonts w:eastAsia="Cambria" w:cs="Times New Roman"/>
          <w:i/>
        </w:rPr>
      </w:pPr>
    </w:p>
    <w:p w14:paraId="50313150" w14:textId="77777777" w:rsidR="00FD0F2D" w:rsidRDefault="00FD0F2D" w:rsidP="004946E3">
      <w:pPr>
        <w:spacing w:after="0" w:line="480" w:lineRule="auto"/>
        <w:ind w:firstLine="720"/>
        <w:rPr>
          <w:rFonts w:eastAsia="Cambria" w:cs="Times New Roman"/>
          <w:i/>
        </w:rPr>
      </w:pPr>
    </w:p>
    <w:p w14:paraId="6B0106F6" w14:textId="440D7CF2" w:rsidR="004946E3" w:rsidRPr="004946E3" w:rsidRDefault="004946E3" w:rsidP="004946E3">
      <w:pPr>
        <w:spacing w:after="0" w:line="480" w:lineRule="auto"/>
        <w:ind w:firstLine="720"/>
        <w:rPr>
          <w:rFonts w:eastAsia="Cambria" w:cs="Times New Roman"/>
          <w:i/>
        </w:rPr>
      </w:pPr>
      <w:r w:rsidRPr="004946E3">
        <w:rPr>
          <w:rFonts w:eastAsia="Cambria" w:cs="Times New Roman"/>
          <w:i/>
        </w:rPr>
        <w:t>Andrew</w:t>
      </w:r>
      <w:r w:rsidR="004B074D">
        <w:rPr>
          <w:rFonts w:eastAsia="Cambria" w:cs="Times New Roman"/>
          <w:i/>
        </w:rPr>
        <w:t>’</w:t>
      </w:r>
      <w:r w:rsidRPr="004946E3">
        <w:rPr>
          <w:rFonts w:eastAsia="Cambria" w:cs="Times New Roman"/>
          <w:i/>
        </w:rPr>
        <w:t>s Experience with Spanish</w:t>
      </w:r>
    </w:p>
    <w:p w14:paraId="21750979" w14:textId="2D6EC2EA" w:rsidR="004946E3" w:rsidRPr="004946E3" w:rsidRDefault="004946E3" w:rsidP="004946E3">
      <w:pPr>
        <w:spacing w:after="0" w:line="480" w:lineRule="auto"/>
        <w:rPr>
          <w:rFonts w:eastAsia="Cambria" w:cs="Times New Roman"/>
        </w:rPr>
      </w:pPr>
      <w:r w:rsidRPr="004946E3">
        <w:rPr>
          <w:rFonts w:eastAsia="Cambria" w:cs="Times New Roman"/>
        </w:rPr>
        <w:tab/>
        <w:t xml:space="preserve">It is interesting how Andrew managed to become fluent in Chinese but not in Spanish. According to flow theory, his Spanish classes lacked adequate challenges and did not provide students with a sense of control of the experience. Although he was a good student and had remembered endless lists of vocabulary, he became bored because the challenge did not increase in quality. The number of words he knew increased, but the challenge of memorizing words stayed the same. He still learned grammatical rules and memorized sentences, but most of the instruction was in English. This made the experience of learning the language artificial and </w:t>
      </w:r>
      <w:r w:rsidR="004B074D">
        <w:rPr>
          <w:rFonts w:eastAsia="Cambria" w:cs="Times New Roman"/>
        </w:rPr>
        <w:t>“</w:t>
      </w:r>
      <w:r w:rsidRPr="004946E3">
        <w:rPr>
          <w:rFonts w:eastAsia="Cambria" w:cs="Times New Roman"/>
        </w:rPr>
        <w:t>boring.</w:t>
      </w:r>
      <w:r w:rsidR="004B074D">
        <w:rPr>
          <w:rFonts w:eastAsia="Cambria" w:cs="Times New Roman"/>
        </w:rPr>
        <w:t>”</w:t>
      </w:r>
      <w:r w:rsidRPr="004946E3">
        <w:rPr>
          <w:rFonts w:eastAsia="Cambria" w:cs="Times New Roman"/>
        </w:rPr>
        <w:t xml:space="preserve"> The challenges, remaining the same in quality, did not match the skills, which were increasing. The accumulation of vocabulary requires a certain free usage of the vocabulary. What he described as his Spanish instruction was mainly input-based. He received the information. In his recollection of the classes, there was not enough emphasis on production from the students. Therefore, it was difficult to feel a sense of control over the experience of learning a second language. In </w:t>
      </w:r>
      <w:proofErr w:type="spellStart"/>
      <w:r w:rsidRPr="004946E3">
        <w:rPr>
          <w:rFonts w:eastAsia="Cambria" w:cs="Times New Roman"/>
        </w:rPr>
        <w:t>Freire</w:t>
      </w:r>
      <w:r w:rsidR="004B074D">
        <w:rPr>
          <w:rFonts w:eastAsia="Cambria" w:cs="Times New Roman"/>
        </w:rPr>
        <w:t>’</w:t>
      </w:r>
      <w:r w:rsidRPr="004946E3">
        <w:rPr>
          <w:rFonts w:eastAsia="Cambria" w:cs="Times New Roman"/>
        </w:rPr>
        <w:t>s</w:t>
      </w:r>
      <w:proofErr w:type="spellEnd"/>
      <w:r w:rsidRPr="004946E3">
        <w:rPr>
          <w:rFonts w:eastAsia="Cambria" w:cs="Times New Roman"/>
        </w:rPr>
        <w:t xml:space="preserve"> words, the student was the object rather than the subject of his education. In addition to the lack of control over the experience, Andrew mentioned the lack of immersion. He believes that if the whole class were taught in Spanish, it would have had a positive effect on his learning experience. It would have probably increased the challenges in quality because students would have developed </w:t>
      </w:r>
      <w:r w:rsidR="004B074D">
        <w:rPr>
          <w:rFonts w:eastAsia="Cambria" w:cs="Times New Roman"/>
        </w:rPr>
        <w:t>“</w:t>
      </w:r>
      <w:r w:rsidRPr="004946E3">
        <w:rPr>
          <w:rFonts w:eastAsia="Cambria" w:cs="Times New Roman"/>
        </w:rPr>
        <w:t>an ear for the language</w:t>
      </w:r>
      <w:r w:rsidR="004B074D">
        <w:rPr>
          <w:rFonts w:eastAsia="Cambria" w:cs="Times New Roman"/>
        </w:rPr>
        <w:t>”</w:t>
      </w:r>
      <w:r w:rsidRPr="004946E3">
        <w:rPr>
          <w:rFonts w:eastAsia="Cambria" w:cs="Times New Roman"/>
        </w:rPr>
        <w:t xml:space="preserve"> and other skills, such as making inferences. This increase in the complexity of the self might have sustained students in a state of flow. </w:t>
      </w:r>
    </w:p>
    <w:p w14:paraId="21F93569" w14:textId="25DB5E38" w:rsidR="004946E3" w:rsidRPr="004946E3" w:rsidRDefault="004946E3" w:rsidP="004946E3">
      <w:pPr>
        <w:spacing w:after="0" w:line="480" w:lineRule="auto"/>
        <w:rPr>
          <w:rFonts w:eastAsia="Cambria" w:cs="Times New Roman"/>
        </w:rPr>
      </w:pPr>
      <w:r w:rsidRPr="004946E3">
        <w:rPr>
          <w:rFonts w:eastAsia="Cambria" w:cs="Times New Roman"/>
        </w:rPr>
        <w:tab/>
        <w:t xml:space="preserve">On the other hand, his </w:t>
      </w:r>
      <w:r w:rsidR="004B074D">
        <w:rPr>
          <w:rFonts w:eastAsia="Cambria" w:cs="Times New Roman"/>
        </w:rPr>
        <w:t>“</w:t>
      </w:r>
      <w:r w:rsidRPr="004946E3">
        <w:rPr>
          <w:rFonts w:eastAsia="Cambria" w:cs="Times New Roman"/>
        </w:rPr>
        <w:t>unsuccessful learning</w:t>
      </w:r>
      <w:r w:rsidR="004B074D">
        <w:rPr>
          <w:rFonts w:eastAsia="Cambria" w:cs="Times New Roman"/>
        </w:rPr>
        <w:t>”</w:t>
      </w:r>
      <w:r w:rsidRPr="004946E3">
        <w:rPr>
          <w:rFonts w:eastAsia="Cambria" w:cs="Times New Roman"/>
        </w:rPr>
        <w:t xml:space="preserve"> of Spanish cannot be fully explained with what he perceives as an inadequate instruction. Opportunities to use the language were abundant since he grew up in Oklahoma, where there is a considerable Hispanic population. Someone with an autotelic personality, as </w:t>
      </w:r>
      <w:proofErr w:type="spellStart"/>
      <w:r w:rsidRPr="004946E3">
        <w:rPr>
          <w:rFonts w:eastAsia="Cambria" w:cs="Times New Roman"/>
        </w:rPr>
        <w:t>Csikszentmihalyi</w:t>
      </w:r>
      <w:proofErr w:type="spellEnd"/>
      <w:r w:rsidRPr="004946E3">
        <w:rPr>
          <w:rFonts w:eastAsia="Cambria" w:cs="Times New Roman"/>
        </w:rPr>
        <w:t xml:space="preserve"> explained, seizes opportunities or even creates them in order to experience flow. Since Andrew never really experienced flow with Spanish, he did not feel the need to seize opportunities to practice the language, like with his stepmother, for example. A student must realize that an activity can provide enjoyment before engaging in it repeatedly. </w:t>
      </w:r>
      <w:proofErr w:type="gramStart"/>
      <w:r w:rsidRPr="004946E3">
        <w:rPr>
          <w:rFonts w:eastAsia="Cambria" w:cs="Times New Roman"/>
        </w:rPr>
        <w:t>for</w:t>
      </w:r>
      <w:proofErr w:type="gramEnd"/>
      <w:r w:rsidRPr="004946E3">
        <w:rPr>
          <w:rFonts w:eastAsia="Cambria" w:cs="Times New Roman"/>
        </w:rPr>
        <w:t xml:space="preserve"> me, it is not until I discovered the </w:t>
      </w:r>
      <w:r w:rsidR="004B074D">
        <w:rPr>
          <w:rFonts w:eastAsia="Cambria" w:cs="Times New Roman"/>
        </w:rPr>
        <w:t>“</w:t>
      </w:r>
      <w:r w:rsidRPr="004946E3">
        <w:rPr>
          <w:rFonts w:eastAsia="Cambria" w:cs="Times New Roman"/>
        </w:rPr>
        <w:t>joy of reading</w:t>
      </w:r>
      <w:r w:rsidR="004B074D">
        <w:rPr>
          <w:rFonts w:eastAsia="Cambria" w:cs="Times New Roman"/>
        </w:rPr>
        <w:t>”</w:t>
      </w:r>
      <w:r w:rsidRPr="004946E3">
        <w:rPr>
          <w:rFonts w:eastAsia="Cambria" w:cs="Times New Roman"/>
        </w:rPr>
        <w:t xml:space="preserve"> that I engaged in reading on my free time. Before that, I would read only what was required in my studies.</w:t>
      </w:r>
    </w:p>
    <w:p w14:paraId="7082B770" w14:textId="480E842B" w:rsidR="004946E3" w:rsidRPr="004946E3" w:rsidRDefault="004946E3" w:rsidP="004946E3">
      <w:pPr>
        <w:spacing w:after="0" w:line="480" w:lineRule="auto"/>
        <w:ind w:firstLine="720"/>
        <w:rPr>
          <w:rFonts w:eastAsia="Cambria" w:cs="Times New Roman"/>
          <w:i/>
        </w:rPr>
      </w:pPr>
      <w:r w:rsidRPr="004946E3">
        <w:rPr>
          <w:rFonts w:eastAsia="Cambria" w:cs="Times New Roman"/>
          <w:i/>
        </w:rPr>
        <w:t>Andrew</w:t>
      </w:r>
      <w:r w:rsidR="004B074D">
        <w:rPr>
          <w:rFonts w:eastAsia="Cambria" w:cs="Times New Roman"/>
          <w:i/>
        </w:rPr>
        <w:t>’</w:t>
      </w:r>
      <w:r w:rsidRPr="004946E3">
        <w:rPr>
          <w:rFonts w:eastAsia="Cambria" w:cs="Times New Roman"/>
          <w:i/>
        </w:rPr>
        <w:t>s Experience with Chinese</w:t>
      </w:r>
    </w:p>
    <w:p w14:paraId="61C429AA" w14:textId="657BD3A4" w:rsidR="004946E3" w:rsidRPr="004946E3" w:rsidRDefault="004946E3" w:rsidP="004946E3">
      <w:pPr>
        <w:spacing w:after="0" w:line="480" w:lineRule="auto"/>
        <w:ind w:firstLine="720"/>
        <w:rPr>
          <w:rFonts w:eastAsia="Cambria" w:cs="Times New Roman"/>
        </w:rPr>
      </w:pPr>
      <w:r w:rsidRPr="004946E3">
        <w:rPr>
          <w:rFonts w:eastAsia="Cambria" w:cs="Times New Roman"/>
        </w:rPr>
        <w:t>A possible reason to explain why being immersed in a country can provide a state of flow more easily is that it is easy to set goals, find challenges that match one</w:t>
      </w:r>
      <w:r w:rsidR="004B074D">
        <w:rPr>
          <w:rFonts w:eastAsia="Cambria" w:cs="Times New Roman"/>
        </w:rPr>
        <w:t>’</w:t>
      </w:r>
      <w:r w:rsidRPr="004946E3">
        <w:rPr>
          <w:rFonts w:eastAsia="Cambria" w:cs="Times New Roman"/>
        </w:rPr>
        <w:t>s skills, and receive regular instant feedback while monitoring the evolution of one</w:t>
      </w:r>
      <w:r w:rsidR="004B074D">
        <w:rPr>
          <w:rFonts w:eastAsia="Cambria" w:cs="Times New Roman"/>
        </w:rPr>
        <w:t>’</w:t>
      </w:r>
      <w:r w:rsidRPr="004946E3">
        <w:rPr>
          <w:rFonts w:eastAsia="Cambria" w:cs="Times New Roman"/>
        </w:rPr>
        <w:t>s proficiency daily while accomplishing life tasks. However, as seen before, a meaningful experience requires the individual to have a certain personality. In Andrew</w:t>
      </w:r>
      <w:r w:rsidR="004B074D">
        <w:rPr>
          <w:rFonts w:eastAsia="Cambria" w:cs="Times New Roman"/>
        </w:rPr>
        <w:t>’</w:t>
      </w:r>
      <w:r w:rsidRPr="004946E3">
        <w:rPr>
          <w:rFonts w:eastAsia="Cambria" w:cs="Times New Roman"/>
        </w:rPr>
        <w:t xml:space="preserve">s case, he studied specific topics that he would likely experience, such as </w:t>
      </w:r>
      <w:r w:rsidR="004B074D">
        <w:rPr>
          <w:rFonts w:eastAsia="Cambria" w:cs="Times New Roman"/>
        </w:rPr>
        <w:t>“</w:t>
      </w:r>
      <w:r w:rsidRPr="004946E3">
        <w:rPr>
          <w:rFonts w:eastAsia="Cambria" w:cs="Times New Roman"/>
        </w:rPr>
        <w:t>buying food at the supermarket,</w:t>
      </w:r>
      <w:r w:rsidR="004B074D">
        <w:rPr>
          <w:rFonts w:eastAsia="Cambria" w:cs="Times New Roman"/>
        </w:rPr>
        <w:t>”</w:t>
      </w:r>
      <w:r w:rsidRPr="004946E3">
        <w:rPr>
          <w:rFonts w:eastAsia="Cambria" w:cs="Times New Roman"/>
        </w:rPr>
        <w:t xml:space="preserve"> in his free time. This shows how Andrew tried to control the experience according to </w:t>
      </w:r>
      <w:proofErr w:type="spellStart"/>
      <w:r w:rsidRPr="004946E3">
        <w:rPr>
          <w:rFonts w:eastAsia="Cambria" w:cs="Times New Roman"/>
        </w:rPr>
        <w:t>Csikszentmihalyi</w:t>
      </w:r>
      <w:proofErr w:type="spellEnd"/>
      <w:r w:rsidRPr="004946E3">
        <w:rPr>
          <w:rFonts w:eastAsia="Cambria" w:cs="Times New Roman"/>
        </w:rPr>
        <w:t xml:space="preserve">: by </w:t>
      </w:r>
      <w:r w:rsidRPr="004946E3">
        <w:rPr>
          <w:rFonts w:eastAsia="Cambria" w:cs="Times New Roman"/>
          <w:i/>
        </w:rPr>
        <w:t>preparing the kind of interaction</w:t>
      </w:r>
      <w:r w:rsidRPr="004946E3">
        <w:rPr>
          <w:rFonts w:eastAsia="Cambria" w:cs="Times New Roman"/>
        </w:rPr>
        <w:t xml:space="preserve"> he was going to have. As his skills were evolving, he had to create higher challenges and set higher goals. </w:t>
      </w:r>
    </w:p>
    <w:p w14:paraId="3D7F40D7" w14:textId="3A2E2A03" w:rsidR="004946E3" w:rsidRPr="004946E3" w:rsidRDefault="004946E3" w:rsidP="004946E3">
      <w:pPr>
        <w:spacing w:after="0" w:line="480" w:lineRule="auto"/>
        <w:ind w:firstLine="720"/>
        <w:rPr>
          <w:rFonts w:eastAsia="Cambria" w:cs="Times New Roman"/>
        </w:rPr>
      </w:pPr>
      <w:r w:rsidRPr="004946E3">
        <w:rPr>
          <w:rFonts w:eastAsia="Cambria" w:cs="Times New Roman"/>
        </w:rPr>
        <w:t>From being functional and understood in the language, he sought accuracy by repeating a combination of challenges, setting goals, receiving instant feedback, and taking a certain control of the experience. With these strategies, he managed to sustain a state of flow. For example, acquiring vocabulary and new grammatical structures allowed him to create sentences he had never created before. Therefore, being creative in the language was a challenge that required skills and that provided him with a sense of control of the experience through positive feedback from the people with whom he was interacting. In the context of learning a second language, control of the experience is highly related to being creative in the target language, which is developed further in the study.</w:t>
      </w:r>
      <w:r w:rsidRPr="004946E3">
        <w:rPr>
          <w:rFonts w:eastAsia="Cambria" w:cs="Times New Roman"/>
          <w:color w:val="008000"/>
        </w:rPr>
        <w:t xml:space="preserve"> </w:t>
      </w:r>
      <w:r w:rsidRPr="004946E3">
        <w:rPr>
          <w:rFonts w:eastAsia="Cambria" w:cs="Times New Roman"/>
        </w:rPr>
        <w:t>Being creative with the language implies produci</w:t>
      </w:r>
      <w:r w:rsidR="00914120">
        <w:rPr>
          <w:rFonts w:eastAsia="Cambria" w:cs="Times New Roman"/>
        </w:rPr>
        <w:t xml:space="preserve">ng the language. In SLA, Swain </w:t>
      </w:r>
      <w:r w:rsidRPr="004946E3">
        <w:rPr>
          <w:rFonts w:eastAsia="Cambria" w:cs="Times New Roman"/>
        </w:rPr>
        <w:t xml:space="preserve">argued that language use has a prominent role in the learning of the L2. In other words, language output has a role of input by being a means to provide feedback to the speaker. Practice helps to routinize the language and hence become fluent. It is known as the </w:t>
      </w:r>
      <w:r w:rsidRPr="004946E3">
        <w:rPr>
          <w:rFonts w:eastAsia="Cambria" w:cs="Times New Roman"/>
          <w:i/>
        </w:rPr>
        <w:t>output hypothesis</w:t>
      </w:r>
      <w:r w:rsidRPr="004946E3">
        <w:rPr>
          <w:rFonts w:eastAsia="Cambria" w:cs="Times New Roman"/>
        </w:rPr>
        <w:t xml:space="preserve"> in the field of SLA. By repeating this output practice in a state of flow, Andrew was able to develop his own </w:t>
      </w:r>
      <w:proofErr w:type="gramStart"/>
      <w:r w:rsidRPr="004946E3">
        <w:rPr>
          <w:rFonts w:eastAsia="Cambria" w:cs="Times New Roman"/>
        </w:rPr>
        <w:t>stepping stones</w:t>
      </w:r>
      <w:proofErr w:type="gramEnd"/>
      <w:r w:rsidRPr="004946E3">
        <w:rPr>
          <w:rFonts w:eastAsia="Cambria" w:cs="Times New Roman"/>
        </w:rPr>
        <w:t xml:space="preserve"> to learning the language. Beyond his practice of rehearsed sentences, Andrew</w:t>
      </w:r>
      <w:r w:rsidR="004B074D">
        <w:rPr>
          <w:rFonts w:eastAsia="Cambria" w:cs="Times New Roman"/>
        </w:rPr>
        <w:t>’</w:t>
      </w:r>
      <w:r w:rsidR="00914120">
        <w:rPr>
          <w:rFonts w:eastAsia="Cambria" w:cs="Times New Roman"/>
        </w:rPr>
        <w:t>s interaction with native speakers</w:t>
      </w:r>
      <w:r w:rsidRPr="004946E3">
        <w:rPr>
          <w:rFonts w:eastAsia="Cambria" w:cs="Times New Roman"/>
        </w:rPr>
        <w:t xml:space="preserve"> helped him improve in the language in a way that was increasingly challenging. He went from being able to greet people and introduce himself to being able to take a taxi and buy items in a supermarket. His learning was based on the socio-cultural theory (SCT).</w:t>
      </w:r>
      <w:r w:rsidR="00914120">
        <w:rPr>
          <w:rFonts w:eastAsia="Cambria" w:cs="Times New Roman"/>
        </w:rPr>
        <w:t xml:space="preserve"> Language intake took place socially.</w:t>
      </w:r>
      <w:r w:rsidRPr="004946E3">
        <w:rPr>
          <w:rFonts w:eastAsia="Cambria" w:cs="Times New Roman"/>
        </w:rPr>
        <w:t xml:space="preserve"> Beyond the SLA theories that influenced his method of learning, a situation of flow in which one approach to language learning is repeated to obtain expected results can be observed. Flow theory does not contradict SLA theories; rather, flow theory is the mode by which these theories influence the individual. While output hypothesis and SCT are theories that take place in the objective world, flow is a subjective state that depends on the learner</w:t>
      </w:r>
      <w:r w:rsidR="004B074D">
        <w:rPr>
          <w:rFonts w:eastAsia="Cambria" w:cs="Times New Roman"/>
        </w:rPr>
        <w:t>’</w:t>
      </w:r>
      <w:r w:rsidRPr="004946E3">
        <w:rPr>
          <w:rFonts w:eastAsia="Cambria" w:cs="Times New Roman"/>
        </w:rPr>
        <w:t>s perception of his or her emotions and improvement while performing a particular activity. Flow helps language learners gain skills to allow them to face greater challenges than they would have imagined. This will be discussed later, as perception of this was common among all participants.</w:t>
      </w:r>
    </w:p>
    <w:p w14:paraId="55E74907" w14:textId="7E9FD3E2" w:rsidR="004946E3" w:rsidRPr="004946E3" w:rsidRDefault="004946E3" w:rsidP="004946E3">
      <w:pPr>
        <w:spacing w:after="0" w:line="480" w:lineRule="auto"/>
        <w:ind w:firstLine="720"/>
        <w:rPr>
          <w:rFonts w:eastAsia="Cambria" w:cs="Times New Roman"/>
        </w:rPr>
      </w:pPr>
      <w:r w:rsidRPr="004946E3">
        <w:rPr>
          <w:rFonts w:eastAsia="Cambria" w:cs="Times New Roman"/>
        </w:rPr>
        <w:t>In Andrew</w:t>
      </w:r>
      <w:r w:rsidR="004B074D">
        <w:rPr>
          <w:rFonts w:eastAsia="Cambria" w:cs="Times New Roman"/>
        </w:rPr>
        <w:t>’</w:t>
      </w:r>
      <w:r w:rsidRPr="004946E3">
        <w:rPr>
          <w:rFonts w:eastAsia="Cambria" w:cs="Times New Roman"/>
        </w:rPr>
        <w:t xml:space="preserve">s case, another important factor is that the experience to learn a language must be situated within a broader experience: getting around in a new country. One of the necessary skills that Andrew required to face that higher challenge was to be functional in the target language. However, other skills are needed to control the experience of living abroad, such as being sociable and taking risks. In a way, language became part of the skill set that was required for him to experience flow in China. At the end of his first year, Andrew started to be fluent in </w:t>
      </w:r>
      <w:r w:rsidR="00914120">
        <w:rPr>
          <w:rFonts w:eastAsia="Cambria" w:cs="Times New Roman"/>
        </w:rPr>
        <w:t>Chinese</w:t>
      </w:r>
      <w:r w:rsidRPr="004946E3">
        <w:rPr>
          <w:rFonts w:eastAsia="Cambria" w:cs="Times New Roman"/>
        </w:rPr>
        <w:t>, and he had acquired particular knowledge of how to get around. Possessing these new skills and enjoying the feeling of having acquired them, he decided to increase the challenge by staying in China for two more years. His Chinese experience can be described as being the activity that was at the source of flow.</w:t>
      </w:r>
    </w:p>
    <w:p w14:paraId="24E971FA"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rPr>
        <w:t xml:space="preserve">Overall, Andrew managed to adapt to his environment, analyze the required skills, and acquire skills to be efficient in his new habitat. He developed techniques to acquire those skills and then used them to acquire additional skills. A connection emerged between his love for the language and his love for photography that went beyond an interest in the culture. There were similarities in the flow experiences he went through as a language learner and as a burgeoning photographer. </w:t>
      </w:r>
    </w:p>
    <w:p w14:paraId="2AC654E5" w14:textId="77777777" w:rsidR="004946E3" w:rsidRPr="004946E3" w:rsidRDefault="004946E3" w:rsidP="004946E3">
      <w:pPr>
        <w:spacing w:after="0" w:line="480" w:lineRule="auto"/>
        <w:rPr>
          <w:rFonts w:eastAsia="Cambria" w:cs="Times New Roman"/>
        </w:rPr>
      </w:pPr>
    </w:p>
    <w:p w14:paraId="26A2765C" w14:textId="35AB7908" w:rsidR="004946E3" w:rsidRPr="004946E3" w:rsidRDefault="004946E3" w:rsidP="00B11200">
      <w:pPr>
        <w:pStyle w:val="Heading2"/>
      </w:pPr>
      <w:bookmarkStart w:id="52" w:name="_Toc291696513"/>
      <w:r w:rsidRPr="004946E3">
        <w:t>Emmanuelle</w:t>
      </w:r>
      <w:r w:rsidR="004B074D">
        <w:t>’</w:t>
      </w:r>
      <w:r w:rsidRPr="004946E3">
        <w:t xml:space="preserve">s </w:t>
      </w:r>
      <w:r w:rsidR="00E341AE">
        <w:t>experience</w:t>
      </w:r>
      <w:bookmarkEnd w:id="52"/>
    </w:p>
    <w:p w14:paraId="41A3702D" w14:textId="543EFC3D" w:rsidR="004946E3" w:rsidRPr="004946E3" w:rsidRDefault="004B074D" w:rsidP="004946E3">
      <w:pPr>
        <w:spacing w:after="0" w:line="480" w:lineRule="auto"/>
        <w:rPr>
          <w:rFonts w:eastAsia="Cambria" w:cs="Times New Roman"/>
        </w:rPr>
      </w:pPr>
      <w:r>
        <w:rPr>
          <w:rFonts w:eastAsia="Cambria" w:cs="Times New Roman"/>
        </w:rPr>
        <w:t>“</w:t>
      </w:r>
      <w:r w:rsidR="004946E3" w:rsidRPr="004946E3">
        <w:rPr>
          <w:rFonts w:eastAsia="Cambria" w:cs="Times New Roman"/>
        </w:rPr>
        <w:t>Learning languages is learning about people</w:t>
      </w:r>
      <w:r>
        <w:rPr>
          <w:rFonts w:eastAsia="Cambria" w:cs="Times New Roman"/>
        </w:rPr>
        <w:t>”</w:t>
      </w:r>
    </w:p>
    <w:p w14:paraId="36135680"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Born in France to a Family of Spanish immigrants</w:t>
      </w:r>
    </w:p>
    <w:p w14:paraId="1EEA3269" w14:textId="77777777" w:rsidR="004946E3" w:rsidRPr="004946E3" w:rsidRDefault="004946E3" w:rsidP="004946E3">
      <w:pPr>
        <w:spacing w:after="0" w:line="480" w:lineRule="auto"/>
        <w:rPr>
          <w:rFonts w:eastAsia="Cambria" w:cs="Times New Roman"/>
        </w:rPr>
      </w:pPr>
      <w:r w:rsidRPr="004946E3">
        <w:rPr>
          <w:rFonts w:eastAsia="Cambria" w:cs="Times New Roman"/>
        </w:rPr>
        <w:tab/>
        <w:t xml:space="preserve">Emmanuelle (Emma) is twenty-seven years old. She is a French international student at the University of Oklahoma (OU). She is </w:t>
      </w:r>
      <w:r w:rsidRPr="004946E3">
        <w:rPr>
          <w:rFonts w:asciiTheme="minorHAnsi" w:eastAsiaTheme="minorEastAsia" w:hAnsiTheme="minorHAnsi"/>
        </w:rPr>
        <w:t>currently a graduate student in the World Languages Education program</w:t>
      </w:r>
      <w:r w:rsidRPr="004946E3">
        <w:rPr>
          <w:rFonts w:eastAsia="Cambria" w:cs="Times New Roman"/>
        </w:rPr>
        <w:t xml:space="preserve">, and she teaches English at the Center for English as a Second Language. She never thought, until recently, that she would be a teacher. Although, she started to become interested in languages very early, the desire to become a language teacher is more recent. </w:t>
      </w:r>
    </w:p>
    <w:p w14:paraId="199CABAE" w14:textId="41278B45" w:rsidR="004946E3" w:rsidRPr="004946E3" w:rsidRDefault="004946E3" w:rsidP="004946E3">
      <w:pPr>
        <w:spacing w:after="0" w:line="480" w:lineRule="auto"/>
        <w:rPr>
          <w:rFonts w:eastAsia="Cambria" w:cs="Times New Roman"/>
        </w:rPr>
      </w:pPr>
      <w:r w:rsidRPr="004946E3">
        <w:rPr>
          <w:rFonts w:eastAsia="Cambria" w:cs="Times New Roman"/>
        </w:rPr>
        <w:tab/>
        <w:t xml:space="preserve">Emma was born in France to an immigrant family from Spain. She learned her second language, </w:t>
      </w:r>
      <w:proofErr w:type="gramStart"/>
      <w:r w:rsidRPr="004946E3">
        <w:rPr>
          <w:rFonts w:eastAsia="Cambria" w:cs="Times New Roman"/>
        </w:rPr>
        <w:t>Spanish,</w:t>
      </w:r>
      <w:proofErr w:type="gramEnd"/>
      <w:r w:rsidRPr="004946E3">
        <w:rPr>
          <w:rFonts w:eastAsia="Cambria" w:cs="Times New Roman"/>
        </w:rPr>
        <w:t xml:space="preserve"> from her grandparents at the same time she was learning her native language, French. She is, by definition, a simultaneous bilingual... Every two generations, her family migrates. Since her parents worked most of the time, she was raised by her grandparents who only spoke Spanish; not that they did not know French but they refused to speak it as Spanish was their heritage. Therefore, Spanish was the main language at home. French was everywhere outside and with everyone, except when she was at her grandparents</w:t>
      </w:r>
      <w:r w:rsidR="004B074D">
        <w:rPr>
          <w:rFonts w:eastAsia="Cambria" w:cs="Times New Roman"/>
        </w:rPr>
        <w:t>’</w:t>
      </w:r>
      <w:r w:rsidRPr="004946E3">
        <w:rPr>
          <w:rFonts w:eastAsia="Cambria" w:cs="Times New Roman"/>
        </w:rPr>
        <w:t xml:space="preserve"> house where two generations of Spanish Civi</w:t>
      </w:r>
      <w:r w:rsidR="00EB4131">
        <w:rPr>
          <w:rFonts w:eastAsia="Cambria" w:cs="Times New Roman"/>
        </w:rPr>
        <w:t xml:space="preserve">l War immigrants were speaking </w:t>
      </w:r>
      <w:r w:rsidR="004B074D">
        <w:rPr>
          <w:rFonts w:eastAsia="Cambria" w:cs="Times New Roman"/>
        </w:rPr>
        <w:t>“</w:t>
      </w:r>
      <w:r w:rsidRPr="004946E3">
        <w:rPr>
          <w:rFonts w:eastAsia="Cambria" w:cs="Times New Roman"/>
        </w:rPr>
        <w:t>a mix of Castil</w:t>
      </w:r>
      <w:r w:rsidR="00EB4131">
        <w:rPr>
          <w:rFonts w:eastAsia="Cambria" w:cs="Times New Roman"/>
        </w:rPr>
        <w:t>ian, Catalan and broken French.</w:t>
      </w:r>
      <w:r w:rsidR="004B074D">
        <w:rPr>
          <w:rFonts w:eastAsia="Cambria" w:cs="Times New Roman"/>
        </w:rPr>
        <w:t>”</w:t>
      </w:r>
      <w:r w:rsidRPr="004946E3">
        <w:rPr>
          <w:rFonts w:eastAsia="Cambria" w:cs="Times New Roman"/>
        </w:rPr>
        <w:t xml:space="preserve"> Although French was the language from </w:t>
      </w:r>
      <w:r w:rsidR="004B074D">
        <w:rPr>
          <w:rFonts w:eastAsia="Cambria" w:cs="Times New Roman"/>
        </w:rPr>
        <w:t>“</w:t>
      </w:r>
      <w:r w:rsidRPr="004946E3">
        <w:rPr>
          <w:rFonts w:eastAsia="Cambria" w:cs="Times New Roman"/>
        </w:rPr>
        <w:t>outside</w:t>
      </w:r>
      <w:r w:rsidR="004B074D">
        <w:rPr>
          <w:rFonts w:eastAsia="Cambria" w:cs="Times New Roman"/>
        </w:rPr>
        <w:t>”</w:t>
      </w:r>
      <w:r w:rsidRPr="004946E3">
        <w:rPr>
          <w:rFonts w:eastAsia="Cambria" w:cs="Times New Roman"/>
        </w:rPr>
        <w:t>, she grew up being more exposed to Spanish than to French. This was her life until the age of six, when her great aunt passed away. Despite the fact that she had spent about fifty years in France, she had always refused to use French for the same reasons as her grandparents. This was part of her heritage. She was the matriarch of the family, so, in a way, her death marked the end of an era</w:t>
      </w:r>
      <w:r w:rsidR="007D174E">
        <w:rPr>
          <w:rFonts w:eastAsia="Cambria" w:cs="Times New Roman"/>
        </w:rPr>
        <w:t>, Emma says</w:t>
      </w:r>
      <w:r w:rsidRPr="004946E3">
        <w:rPr>
          <w:rFonts w:eastAsia="Cambria" w:cs="Times New Roman"/>
        </w:rPr>
        <w:t>. Therefore, when she turned six years old, Emma stopped using Spanish on a regular basis. The official language at home became French. From this childhood experience, she started developing empathy for immigrants in general. She was sensitive to the phenomenon of immigration, as her grandparents had to flee from Spain during the Civil War (</w:t>
      </w:r>
      <w:r w:rsidR="007D174E">
        <w:rPr>
          <w:rFonts w:eastAsia="Cambria" w:cs="Times New Roman"/>
        </w:rPr>
        <w:t>1978</w:t>
      </w:r>
      <w:r w:rsidRPr="004946E3">
        <w:rPr>
          <w:rFonts w:eastAsia="Cambria" w:cs="Times New Roman"/>
        </w:rPr>
        <w:t xml:space="preserve">). With the stories of her grandparents and the emphasis they put on speaking Spanish, Emma realized from an early age that language was intermingled with culture. At age six, she entered the public school system. </w:t>
      </w:r>
    </w:p>
    <w:p w14:paraId="2A72FB45" w14:textId="77777777" w:rsidR="004946E3" w:rsidRPr="007D174E" w:rsidRDefault="004946E3" w:rsidP="004946E3">
      <w:pPr>
        <w:spacing w:after="0" w:line="480" w:lineRule="auto"/>
        <w:rPr>
          <w:rFonts w:eastAsia="Cambria" w:cs="Times New Roman"/>
          <w:i/>
        </w:rPr>
      </w:pPr>
      <w:r w:rsidRPr="007D174E">
        <w:rPr>
          <w:rFonts w:eastAsia="Cambria" w:cs="Times New Roman"/>
          <w:i/>
        </w:rPr>
        <w:t xml:space="preserve">Languages in School </w:t>
      </w:r>
    </w:p>
    <w:p w14:paraId="181E3D5E" w14:textId="5AF73F69" w:rsidR="004946E3" w:rsidRPr="00E341AE" w:rsidRDefault="004946E3" w:rsidP="004946E3">
      <w:pPr>
        <w:spacing w:after="0" w:line="480" w:lineRule="auto"/>
        <w:rPr>
          <w:rFonts w:eastAsia="Cambria" w:cs="Times New Roman"/>
        </w:rPr>
      </w:pPr>
      <w:r w:rsidRPr="004946E3">
        <w:rPr>
          <w:rFonts w:eastAsia="Cambria" w:cs="Times New Roman"/>
        </w:rPr>
        <w:tab/>
        <w:t xml:space="preserve">Emma started to learn English in middle school. She also took Latin and Spanish. In high school she started to learn Greek and </w:t>
      </w:r>
      <w:r w:rsidR="004B074D">
        <w:rPr>
          <w:rFonts w:eastAsia="Cambria" w:cs="Times New Roman"/>
        </w:rPr>
        <w:t>“</w:t>
      </w:r>
      <w:r w:rsidRPr="004946E3">
        <w:rPr>
          <w:rFonts w:eastAsia="Cambria" w:cs="Times New Roman"/>
        </w:rPr>
        <w:t>added Hebrew outside of school just for fun.</w:t>
      </w:r>
      <w:r w:rsidR="004B074D">
        <w:rPr>
          <w:rFonts w:eastAsia="Cambria" w:cs="Times New Roman"/>
        </w:rPr>
        <w:t>”</w:t>
      </w:r>
      <w:r w:rsidRPr="004946E3">
        <w:rPr>
          <w:rFonts w:eastAsia="Cambria" w:cs="Times New Roman"/>
        </w:rPr>
        <w:t xml:space="preserve"> Afterwards she studied Hungarian when she was in college </w:t>
      </w:r>
      <w:r w:rsidR="004B074D">
        <w:rPr>
          <w:rFonts w:eastAsia="Cambria" w:cs="Times New Roman"/>
        </w:rPr>
        <w:t>“</w:t>
      </w:r>
      <w:r w:rsidRPr="004946E3">
        <w:rPr>
          <w:rFonts w:eastAsia="Cambria" w:cs="Times New Roman"/>
        </w:rPr>
        <w:t xml:space="preserve">just for a semester to be exposed to a different language family that was not </w:t>
      </w:r>
      <w:proofErr w:type="spellStart"/>
      <w:r w:rsidRPr="004946E3">
        <w:rPr>
          <w:rFonts w:eastAsia="Cambria" w:cs="Times New Roman"/>
        </w:rPr>
        <w:t>Hindo</w:t>
      </w:r>
      <w:proofErr w:type="spellEnd"/>
      <w:r w:rsidRPr="004946E3">
        <w:rPr>
          <w:rFonts w:eastAsia="Cambria" w:cs="Times New Roman"/>
        </w:rPr>
        <w:t>-European.</w:t>
      </w:r>
      <w:r w:rsidR="004B074D">
        <w:rPr>
          <w:rFonts w:eastAsia="Cambria" w:cs="Times New Roman"/>
        </w:rPr>
        <w:t>”</w:t>
      </w:r>
      <w:r w:rsidRPr="004946E3">
        <w:rPr>
          <w:rFonts w:eastAsia="Cambria" w:cs="Times New Roman"/>
        </w:rPr>
        <w:t xml:space="preserve"> She is now learning Mandarin and Cherokee. For some of these languages parental encouragement guided her choices, whereas for others it was intrinsic motivation.</w:t>
      </w:r>
    </w:p>
    <w:p w14:paraId="5B24F492"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First Exposure to English: not exactly the best she could have imagined</w:t>
      </w:r>
    </w:p>
    <w:p w14:paraId="33C7726F" w14:textId="39D81006" w:rsidR="004946E3" w:rsidRPr="004946E3" w:rsidRDefault="004946E3" w:rsidP="004946E3">
      <w:pPr>
        <w:spacing w:after="0" w:line="480" w:lineRule="auto"/>
        <w:rPr>
          <w:rFonts w:eastAsia="Cambria" w:cs="Times New Roman"/>
        </w:rPr>
      </w:pPr>
      <w:r w:rsidRPr="004946E3">
        <w:rPr>
          <w:rFonts w:eastAsia="Cambria" w:cs="Times New Roman"/>
        </w:rPr>
        <w:tab/>
        <w:t xml:space="preserve">When she entered the educational system, language was not part of the curriculum until junior high. In junior high choosing a second language is compulsory in French public schools. When she turned eleven, she first started to learn English and she immediately liked it, though she also liked other subjects the same way. She just liked school in general. She recalls being a very studious child who was motivated and excited to go to school. She liked language classes and put a lot of effort into them because she </w:t>
      </w:r>
      <w:r w:rsidR="004B074D">
        <w:rPr>
          <w:rFonts w:eastAsia="Cambria" w:cs="Times New Roman"/>
        </w:rPr>
        <w:t>“</w:t>
      </w:r>
      <w:r w:rsidRPr="004946E3">
        <w:rPr>
          <w:rFonts w:eastAsia="Cambria" w:cs="Times New Roman"/>
        </w:rPr>
        <w:t>liked to have good grades in general</w:t>
      </w:r>
      <w:r w:rsidR="004B074D">
        <w:rPr>
          <w:rFonts w:eastAsia="Cambria" w:cs="Times New Roman"/>
        </w:rPr>
        <w:t>”</w:t>
      </w:r>
      <w:r w:rsidRPr="004946E3">
        <w:rPr>
          <w:rFonts w:eastAsia="Cambria" w:cs="Times New Roman"/>
        </w:rPr>
        <w:t xml:space="preserve"> and to receive validation from both her teachers and parents.</w:t>
      </w:r>
    </w:p>
    <w:p w14:paraId="057DEDA9" w14:textId="0E24A22B" w:rsidR="004946E3" w:rsidRPr="004946E3" w:rsidRDefault="004946E3" w:rsidP="004946E3">
      <w:pPr>
        <w:spacing w:after="0" w:line="480" w:lineRule="auto"/>
        <w:rPr>
          <w:rFonts w:eastAsia="Cambria" w:cs="Times New Roman"/>
        </w:rPr>
      </w:pPr>
      <w:r w:rsidRPr="004946E3">
        <w:rPr>
          <w:rFonts w:eastAsia="Cambria" w:cs="Times New Roman"/>
        </w:rPr>
        <w:tab/>
        <w:t xml:space="preserve">She explains now that she is disappointed that her English language education was very grammar-based and not very meaningful to her </w:t>
      </w:r>
      <w:r w:rsidR="00EB4131">
        <w:rPr>
          <w:rFonts w:eastAsia="Cambria" w:cs="Times New Roman"/>
        </w:rPr>
        <w:t xml:space="preserve">at the time. She cannot recall </w:t>
      </w:r>
      <w:r w:rsidR="004B074D">
        <w:rPr>
          <w:rFonts w:eastAsia="Cambria" w:cs="Times New Roman"/>
        </w:rPr>
        <w:t>“</w:t>
      </w:r>
      <w:r w:rsidRPr="004946E3">
        <w:rPr>
          <w:rFonts w:eastAsia="Cambria" w:cs="Times New Roman"/>
        </w:rPr>
        <w:t>any instance of cooperative learning strategy such as turn-to-your-partner, team building activity, jigsaw, think pair share, concept cards, brainstorming, or multi-sensory activity</w:t>
      </w:r>
      <w:r w:rsidR="00EB4131">
        <w:rPr>
          <w:rFonts w:eastAsia="Cambria" w:cs="Times New Roman"/>
        </w:rPr>
        <w:t>.</w:t>
      </w:r>
      <w:r w:rsidR="004B074D">
        <w:rPr>
          <w:rFonts w:eastAsia="Cambria" w:cs="Times New Roman"/>
        </w:rPr>
        <w:t>”</w:t>
      </w:r>
      <w:r w:rsidRPr="004946E3">
        <w:rPr>
          <w:rFonts w:eastAsia="Cambria" w:cs="Times New Roman"/>
        </w:rPr>
        <w:t xml:space="preserve"> Instead, they did a lot of group repetition as a whole class, or individual repetitions. The interaction was only between teacher and students. She remembers that her teachers were very fond of repetition activities in middle school and Total Physical Response (TPR) exercises, which she hated as a teen, although she does not hate it anymore. The way TPR was utilized in her school is a language teaching method that coordinates teacher</w:t>
      </w:r>
      <w:r w:rsidR="004B074D">
        <w:rPr>
          <w:rFonts w:eastAsia="Cambria" w:cs="Times New Roman"/>
        </w:rPr>
        <w:t>’</w:t>
      </w:r>
      <w:r w:rsidRPr="004946E3">
        <w:rPr>
          <w:rFonts w:eastAsia="Cambria" w:cs="Times New Roman"/>
        </w:rPr>
        <w:t>s commands using the target language and student</w:t>
      </w:r>
      <w:r w:rsidR="004B074D">
        <w:rPr>
          <w:rFonts w:eastAsia="Cambria" w:cs="Times New Roman"/>
        </w:rPr>
        <w:t>’</w:t>
      </w:r>
      <w:r w:rsidRPr="004946E3">
        <w:rPr>
          <w:rFonts w:eastAsia="Cambria" w:cs="Times New Roman"/>
        </w:rPr>
        <w:t>s physical movements. One reason she hated it was because students were passive in regards to language learning in this type of activity. She really liked the flag of the United Kingdom, which was the only cultural element of the classroom. She was disappointed that it was not as colorful as the other language classes she had, but it was still more laid back than non-language classes.</w:t>
      </w:r>
    </w:p>
    <w:p w14:paraId="4B131DFF" w14:textId="58A02462" w:rsidR="004946E3" w:rsidRPr="004946E3" w:rsidRDefault="004946E3" w:rsidP="004946E3">
      <w:pPr>
        <w:spacing w:after="0" w:line="480" w:lineRule="auto"/>
        <w:rPr>
          <w:rFonts w:eastAsia="Cambria" w:cs="Times New Roman"/>
        </w:rPr>
      </w:pPr>
      <w:r w:rsidRPr="004946E3">
        <w:rPr>
          <w:rFonts w:eastAsia="Cambria" w:cs="Times New Roman"/>
        </w:rPr>
        <w:tab/>
        <w:t xml:space="preserve">Her general perception of her early English education is that it could have </w:t>
      </w:r>
      <w:r w:rsidR="00EB4131">
        <w:rPr>
          <w:rFonts w:eastAsia="Cambria" w:cs="Times New Roman"/>
        </w:rPr>
        <w:t xml:space="preserve">been better. She believes that </w:t>
      </w:r>
      <w:r w:rsidR="004B074D">
        <w:rPr>
          <w:rFonts w:eastAsia="Cambria" w:cs="Times New Roman"/>
        </w:rPr>
        <w:t>“</w:t>
      </w:r>
      <w:r w:rsidRPr="004946E3">
        <w:rPr>
          <w:rFonts w:eastAsia="Cambria" w:cs="Times New Roman"/>
        </w:rPr>
        <w:t>pedagogy and creativity were not part of the education these teachers had received as students nor as student-teachers, or maybe the curriculum was so intense that it prevented them from having time to</w:t>
      </w:r>
      <w:r w:rsidR="00EB4131">
        <w:rPr>
          <w:rFonts w:eastAsia="Cambria" w:cs="Times New Roman"/>
        </w:rPr>
        <w:t xml:space="preserve"> help them learn through games.</w:t>
      </w:r>
      <w:r w:rsidR="004B074D">
        <w:rPr>
          <w:rFonts w:eastAsia="Cambria" w:cs="Times New Roman"/>
        </w:rPr>
        <w:t>”</w:t>
      </w:r>
      <w:r w:rsidRPr="004946E3">
        <w:rPr>
          <w:rFonts w:eastAsia="Cambria" w:cs="Times New Roman"/>
        </w:rPr>
        <w:t xml:space="preserve"> Later, she developed a deep interest in American culture, which had been present in her family. Although she did not pay attention to it at the time, she mentioned that her dad was very interested in Native American cultures. In addition, her grandmother always spoke highly of the United States during her childhood, which made Emma have a preference for the United States rather than other English speaking countries. It is interesting to note that in France, English education is linguistically and culturally based on United Kingdom standards, specifically England. As she learned English more and more, her interest in American culture increased. </w:t>
      </w:r>
    </w:p>
    <w:p w14:paraId="3772A2EB" w14:textId="22D0A55F" w:rsidR="004946E3" w:rsidRPr="004946E3" w:rsidRDefault="004B074D" w:rsidP="004946E3">
      <w:pPr>
        <w:spacing w:after="0" w:line="480" w:lineRule="auto"/>
        <w:ind w:firstLine="720"/>
        <w:rPr>
          <w:rFonts w:eastAsia="Cambria" w:cs="Times New Roman"/>
        </w:rPr>
      </w:pPr>
      <w:r>
        <w:rPr>
          <w:rFonts w:eastAsia="Cambria" w:cs="Times New Roman"/>
          <w:i/>
        </w:rPr>
        <w:t>“</w:t>
      </w:r>
      <w:r w:rsidR="004946E3" w:rsidRPr="004946E3">
        <w:rPr>
          <w:rFonts w:eastAsia="Cambria" w:cs="Times New Roman"/>
          <w:i/>
        </w:rPr>
        <w:t>My dad insisted that I take Latin, but I liked it too</w:t>
      </w:r>
      <w:r w:rsidR="004946E3" w:rsidRPr="004946E3">
        <w:rPr>
          <w:rFonts w:eastAsia="Cambria" w:cs="Times New Roman"/>
        </w:rPr>
        <w:t>.</w:t>
      </w:r>
      <w:r>
        <w:rPr>
          <w:rFonts w:eastAsia="Cambria" w:cs="Times New Roman"/>
          <w:i/>
        </w:rPr>
        <w:t>”</w:t>
      </w:r>
    </w:p>
    <w:p w14:paraId="43E0DEB2" w14:textId="0BEEDF5E" w:rsidR="004946E3" w:rsidRPr="004946E3" w:rsidRDefault="004946E3" w:rsidP="004946E3">
      <w:pPr>
        <w:spacing w:after="0" w:line="480" w:lineRule="auto"/>
        <w:rPr>
          <w:rFonts w:eastAsia="Cambria" w:cs="Times New Roman"/>
        </w:rPr>
      </w:pPr>
      <w:r w:rsidRPr="004946E3">
        <w:rPr>
          <w:rFonts w:eastAsia="Cambria" w:cs="Times New Roman"/>
        </w:rPr>
        <w:tab/>
        <w:t>At age twelve, she started to learn Latin because she was ver</w:t>
      </w:r>
      <w:r w:rsidR="00EB4131">
        <w:rPr>
          <w:rFonts w:eastAsia="Cambria" w:cs="Times New Roman"/>
        </w:rPr>
        <w:t xml:space="preserve">y interested in mythology, and </w:t>
      </w:r>
      <w:r w:rsidR="004B074D">
        <w:rPr>
          <w:rFonts w:eastAsia="Cambria" w:cs="Times New Roman"/>
        </w:rPr>
        <w:t>“</w:t>
      </w:r>
      <w:r w:rsidRPr="004946E3">
        <w:rPr>
          <w:rFonts w:eastAsia="Cambria" w:cs="Times New Roman"/>
        </w:rPr>
        <w:t>because [her] dad forced [her]</w:t>
      </w:r>
      <w:r w:rsidR="00EB4131">
        <w:rPr>
          <w:rFonts w:eastAsia="Cambria" w:cs="Times New Roman"/>
        </w:rPr>
        <w:t>.</w:t>
      </w:r>
      <w:r w:rsidR="004B074D">
        <w:rPr>
          <w:rFonts w:eastAsia="Cambria" w:cs="Times New Roman"/>
        </w:rPr>
        <w:t>”</w:t>
      </w:r>
      <w:r w:rsidRPr="004946E3">
        <w:rPr>
          <w:rFonts w:eastAsia="Cambria" w:cs="Times New Roman"/>
        </w:rPr>
        <w:t xml:space="preserve"> Although these are the words she used at first, she explained later that he was actually very encouraging. Her father had put the emphasis on knowing the French language and speaking it well. He explained that Latin (and later Greek) would contribute to her ability to speak and write French well. Having a certain mastery of the language was important for her integration in French society. He also told her that it is important for other reasons she will understand later.</w:t>
      </w:r>
    </w:p>
    <w:p w14:paraId="24CC3DE3" w14:textId="4B70444F" w:rsidR="004946E3" w:rsidRPr="004946E3" w:rsidRDefault="004946E3" w:rsidP="004946E3">
      <w:pPr>
        <w:spacing w:after="0" w:line="480" w:lineRule="auto"/>
        <w:ind w:firstLine="720"/>
        <w:rPr>
          <w:rFonts w:eastAsia="Cambria" w:cs="Times New Roman"/>
        </w:rPr>
      </w:pPr>
      <w:r w:rsidRPr="004946E3">
        <w:rPr>
          <w:rFonts w:eastAsia="Cambria" w:cs="Times New Roman"/>
        </w:rPr>
        <w:t>Her Latin experience overall revolved around grammar and repetition of cases and lists of vocabulary. The approach was very behaviorist. It was a lot of memorization and application of memorized concepts. At that time, she felt that the only usefulness of language was to write it and translate it. Now, she has a more positive opinion as she feels that Latin has helped her gains in logic and application of rules, but also to understand words. Latin has mainly helped her at the lexicon level with her learning of English and Spanish. She was able to understand new words and to spell, as a lot of words had a Latin (or a Greek) root. Also it helped her understand concepts better than her peers in subjects such as philosophy, biology, and ph</w:t>
      </w:r>
      <w:r w:rsidR="00EB4131">
        <w:rPr>
          <w:rFonts w:eastAsia="Cambria" w:cs="Times New Roman"/>
        </w:rPr>
        <w:t xml:space="preserve">ysics, among other things, and </w:t>
      </w:r>
      <w:r w:rsidR="004B074D">
        <w:rPr>
          <w:rFonts w:eastAsia="Cambria" w:cs="Times New Roman"/>
        </w:rPr>
        <w:t>“</w:t>
      </w:r>
      <w:r w:rsidRPr="004946E3">
        <w:rPr>
          <w:rFonts w:eastAsia="Cambria" w:cs="Times New Roman"/>
        </w:rPr>
        <w:t>therefore expan</w:t>
      </w:r>
      <w:r w:rsidR="00EB4131">
        <w:rPr>
          <w:rFonts w:eastAsia="Cambria" w:cs="Times New Roman"/>
        </w:rPr>
        <w:t>ded [her] ideas through language.</w:t>
      </w:r>
      <w:r w:rsidR="004B074D">
        <w:rPr>
          <w:rFonts w:eastAsia="Cambria" w:cs="Times New Roman"/>
        </w:rPr>
        <w:t>”</w:t>
      </w:r>
      <w:r w:rsidRPr="004946E3">
        <w:rPr>
          <w:rFonts w:eastAsia="Cambria" w:cs="Times New Roman"/>
        </w:rPr>
        <w:t xml:space="preserve"> When developing on this idea, she explained that Latin helped her be</w:t>
      </w:r>
      <w:r w:rsidR="00EB4131">
        <w:rPr>
          <w:rFonts w:eastAsia="Cambria" w:cs="Times New Roman"/>
        </w:rPr>
        <w:t xml:space="preserve"> </w:t>
      </w:r>
      <w:r w:rsidR="004B074D">
        <w:rPr>
          <w:rFonts w:eastAsia="Cambria" w:cs="Times New Roman"/>
        </w:rPr>
        <w:t>“</w:t>
      </w:r>
      <w:r w:rsidR="00EB4131">
        <w:rPr>
          <w:rFonts w:eastAsia="Cambria" w:cs="Times New Roman"/>
        </w:rPr>
        <w:t>more creative with the language</w:t>
      </w:r>
      <w:r w:rsidRPr="004946E3">
        <w:rPr>
          <w:rFonts w:eastAsia="Cambria" w:cs="Times New Roman"/>
        </w:rPr>
        <w:t>.</w:t>
      </w:r>
      <w:r w:rsidR="004B074D">
        <w:rPr>
          <w:rFonts w:eastAsia="Cambria" w:cs="Times New Roman"/>
        </w:rPr>
        <w:t>”</w:t>
      </w:r>
      <w:r w:rsidRPr="004946E3">
        <w:rPr>
          <w:rFonts w:eastAsia="Cambria" w:cs="Times New Roman"/>
        </w:rPr>
        <w:t xml:space="preserve"> For example, when working on her Master</w:t>
      </w:r>
      <w:r w:rsidR="004B074D">
        <w:rPr>
          <w:rFonts w:eastAsia="Cambria" w:cs="Times New Roman"/>
        </w:rPr>
        <w:t>’</w:t>
      </w:r>
      <w:r w:rsidRPr="004946E3">
        <w:rPr>
          <w:rFonts w:eastAsia="Cambria" w:cs="Times New Roman"/>
        </w:rPr>
        <w:t xml:space="preserve">s thesis in history, she came up with the word </w:t>
      </w:r>
      <w:r w:rsidRPr="004946E3">
        <w:rPr>
          <w:rFonts w:eastAsia="Cambria" w:cs="Times New Roman"/>
          <w:i/>
        </w:rPr>
        <w:t xml:space="preserve">retroactive, </w:t>
      </w:r>
      <w:r w:rsidRPr="004946E3">
        <w:rPr>
          <w:rFonts w:eastAsia="Cambria" w:cs="Times New Roman"/>
        </w:rPr>
        <w:t>which she thought she had invented using her knowledge of Latin and French. Before then, she did not know that the word existed. She was creative with language, while respecting certain rules of the language such as grammar.</w:t>
      </w:r>
    </w:p>
    <w:p w14:paraId="4A6F0488"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Spanish, Reconnecting with the Roots</w:t>
      </w:r>
    </w:p>
    <w:p w14:paraId="200DB1CC" w14:textId="04A0B9C6" w:rsidR="004946E3" w:rsidRPr="004946E3" w:rsidRDefault="004946E3" w:rsidP="004946E3">
      <w:pPr>
        <w:spacing w:after="0" w:line="480" w:lineRule="auto"/>
        <w:rPr>
          <w:rFonts w:eastAsia="Cambria" w:cs="Times New Roman"/>
        </w:rPr>
      </w:pPr>
      <w:r w:rsidRPr="004946E3">
        <w:rPr>
          <w:rFonts w:eastAsia="Cambria" w:cs="Times New Roman"/>
        </w:rPr>
        <w:tab/>
        <w:t>At the age of thirteen, it was compulsory to choose a second foreign language in middle school. Depending on the school, there are two, three or more second foreign languages to choose from, the most popular being Spanish, German and Italian. Emma chose Spanish, mainly because of her family heritage. She wanted to know more about the culture, the people, and the country her grandparents had fled. Like all the other school subjects, she loved it. However, it was ta</w:t>
      </w:r>
      <w:r w:rsidR="00EB4131">
        <w:rPr>
          <w:rFonts w:eastAsia="Cambria" w:cs="Times New Roman"/>
        </w:rPr>
        <w:t xml:space="preserve">ught the same way English was, </w:t>
      </w:r>
      <w:r w:rsidR="004B074D">
        <w:rPr>
          <w:rFonts w:eastAsia="Cambria" w:cs="Times New Roman"/>
        </w:rPr>
        <w:t>“</w:t>
      </w:r>
      <w:r w:rsidRPr="004946E3">
        <w:rPr>
          <w:rFonts w:eastAsia="Cambria" w:cs="Times New Roman"/>
        </w:rPr>
        <w:t>with lists of vocabulary and expressions no single thirteen- year-old Spanish student would ever say, and documents so old that [she] did not feel connected to the stories of the people: old expressions, old pictures, old texts, old movies</w:t>
      </w:r>
      <w:r w:rsidR="00EB4131">
        <w:rPr>
          <w:rFonts w:eastAsia="Cambria" w:cs="Times New Roman"/>
        </w:rPr>
        <w:t>.</w:t>
      </w:r>
      <w:r w:rsidR="004B074D">
        <w:rPr>
          <w:rFonts w:eastAsia="Cambria" w:cs="Times New Roman"/>
        </w:rPr>
        <w:t>”</w:t>
      </w:r>
      <w:r w:rsidRPr="004946E3">
        <w:rPr>
          <w:rFonts w:eastAsia="Cambria" w:cs="Times New Roman"/>
        </w:rPr>
        <w:t xml:space="preserve"> She explained that her motivation was intrinsic, which is why these outside factors did not influence her interest in the language. However, other students were affected by this educational approach. </w:t>
      </w:r>
    </w:p>
    <w:p w14:paraId="486A9129" w14:textId="6A51ED13" w:rsidR="004946E3" w:rsidRPr="004946E3" w:rsidRDefault="004946E3" w:rsidP="004946E3">
      <w:pPr>
        <w:spacing w:after="0" w:line="480" w:lineRule="auto"/>
        <w:rPr>
          <w:rFonts w:eastAsia="Cambria" w:cs="Times New Roman"/>
        </w:rPr>
      </w:pPr>
      <w:r w:rsidRPr="004946E3">
        <w:rPr>
          <w:rFonts w:eastAsia="Cambria" w:cs="Times New Roman"/>
        </w:rPr>
        <w:tab/>
        <w:t>She kept studying Spanish in high school and, as she improved her knowledge of the language, she grew more interested in the culture. At this point</w:t>
      </w:r>
      <w:r w:rsidR="00EB4131">
        <w:rPr>
          <w:rFonts w:eastAsia="Cambria" w:cs="Times New Roman"/>
        </w:rPr>
        <w:t xml:space="preserve">, she enjoyed studying Spanish </w:t>
      </w:r>
      <w:r w:rsidR="004B074D">
        <w:rPr>
          <w:rFonts w:eastAsia="Cambria" w:cs="Times New Roman"/>
        </w:rPr>
        <w:t>“</w:t>
      </w:r>
      <w:r w:rsidRPr="004946E3">
        <w:rPr>
          <w:rFonts w:eastAsia="Cambria" w:cs="Times New Roman"/>
        </w:rPr>
        <w:t>for the culture and not for the grades anymore</w:t>
      </w:r>
      <w:r w:rsidR="00EB4131">
        <w:rPr>
          <w:rFonts w:eastAsia="Cambria" w:cs="Times New Roman"/>
        </w:rPr>
        <w:t>.</w:t>
      </w:r>
      <w:r w:rsidR="004B074D">
        <w:rPr>
          <w:rFonts w:eastAsia="Cambria" w:cs="Times New Roman"/>
        </w:rPr>
        <w:t>”</w:t>
      </w:r>
      <w:r w:rsidRPr="004946E3">
        <w:rPr>
          <w:rFonts w:eastAsia="Cambria" w:cs="Times New Roman"/>
        </w:rPr>
        <w:t xml:space="preserve"> She felt that she could connect better with her roots as she had reactivated a skill she mastered when she was younger. She called her first Spanish experience that she h</w:t>
      </w:r>
      <w:r w:rsidR="00EB4131">
        <w:rPr>
          <w:rFonts w:eastAsia="Cambria" w:cs="Times New Roman"/>
        </w:rPr>
        <w:t xml:space="preserve">ad until she was six years old </w:t>
      </w:r>
      <w:r w:rsidR="004B074D">
        <w:rPr>
          <w:rFonts w:eastAsia="Cambria" w:cs="Times New Roman"/>
        </w:rPr>
        <w:t>“</w:t>
      </w:r>
      <w:r w:rsidRPr="004946E3">
        <w:rPr>
          <w:rFonts w:eastAsia="Cambria" w:cs="Times New Roman"/>
        </w:rPr>
        <w:t>an aborted bilingua</w:t>
      </w:r>
      <w:r w:rsidR="00EB4131">
        <w:rPr>
          <w:rFonts w:eastAsia="Cambria" w:cs="Times New Roman"/>
        </w:rPr>
        <w:t>lism.</w:t>
      </w:r>
      <w:r w:rsidR="004B074D">
        <w:rPr>
          <w:rFonts w:eastAsia="Cambria" w:cs="Times New Roman"/>
        </w:rPr>
        <w:t>”</w:t>
      </w:r>
      <w:r w:rsidRPr="004946E3">
        <w:rPr>
          <w:rFonts w:eastAsia="Cambria" w:cs="Times New Roman"/>
        </w:rPr>
        <w:t xml:space="preserve"> She put the emphasis on the fact that her interest and motivation in the language grew as she was learning more about the culture and the people.</w:t>
      </w:r>
    </w:p>
    <w:p w14:paraId="3B4FB89F"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Ancient Greek</w:t>
      </w:r>
    </w:p>
    <w:p w14:paraId="7C6A86B9" w14:textId="7511A522" w:rsidR="004946E3" w:rsidRPr="004946E3" w:rsidRDefault="004946E3" w:rsidP="004946E3">
      <w:pPr>
        <w:spacing w:after="0" w:line="480" w:lineRule="auto"/>
        <w:rPr>
          <w:rFonts w:eastAsia="Cambria" w:cs="Times New Roman"/>
          <w:color w:val="FF0000"/>
        </w:rPr>
      </w:pPr>
      <w:r w:rsidRPr="004946E3">
        <w:rPr>
          <w:rFonts w:eastAsia="Cambria" w:cs="Times New Roman"/>
        </w:rPr>
        <w:tab/>
        <w:t>At the age of fifteen, she started learning Ancient Greek because she was fascinated by Gr</w:t>
      </w:r>
      <w:r w:rsidR="00EB4131">
        <w:rPr>
          <w:rFonts w:eastAsia="Cambria" w:cs="Times New Roman"/>
        </w:rPr>
        <w:t xml:space="preserve">eek history and mythology, and </w:t>
      </w:r>
      <w:r w:rsidR="004B074D">
        <w:rPr>
          <w:rFonts w:eastAsia="Cambria" w:cs="Times New Roman"/>
        </w:rPr>
        <w:t>“</w:t>
      </w:r>
      <w:r w:rsidRPr="004946E3">
        <w:rPr>
          <w:rFonts w:eastAsia="Cambria" w:cs="Times New Roman"/>
        </w:rPr>
        <w:t>because, agai</w:t>
      </w:r>
      <w:r w:rsidR="00EB4131">
        <w:rPr>
          <w:rFonts w:eastAsia="Cambria" w:cs="Times New Roman"/>
        </w:rPr>
        <w:t>n, [her] father had decided so.</w:t>
      </w:r>
      <w:r w:rsidR="004B074D">
        <w:rPr>
          <w:rFonts w:eastAsia="Cambria" w:cs="Times New Roman"/>
        </w:rPr>
        <w:t>”</w:t>
      </w:r>
      <w:r w:rsidRPr="004946E3">
        <w:rPr>
          <w:rFonts w:eastAsia="Cambria" w:cs="Times New Roman"/>
        </w:rPr>
        <w:t xml:space="preserve"> She started Ancient Greek while she was still studying English and Spanish.</w:t>
      </w:r>
      <w:r w:rsidRPr="004946E3">
        <w:rPr>
          <w:rFonts w:eastAsia="Cambria" w:cs="Times New Roman"/>
          <w:color w:val="FF0000"/>
        </w:rPr>
        <w:t xml:space="preserve"> </w:t>
      </w:r>
      <w:r w:rsidRPr="004946E3">
        <w:rPr>
          <w:rFonts w:eastAsia="Cambria" w:cs="Times New Roman"/>
        </w:rPr>
        <w:t>Similarly to her other language classes, learning Ancient Greek was mainly memorizing vocabulary. In all of her language classes, Emma bought a notepad on which she would write all the new vocabulary in alphabetical order. She would keep this notebook with her most of the time and look at it while riding public transportation, for example.</w:t>
      </w:r>
      <w:r w:rsidRPr="004946E3">
        <w:rPr>
          <w:rFonts w:eastAsia="Cambria" w:cs="Times New Roman"/>
          <w:color w:val="FF0000"/>
        </w:rPr>
        <w:t xml:space="preserve"> </w:t>
      </w:r>
      <w:r w:rsidRPr="004946E3">
        <w:rPr>
          <w:rFonts w:eastAsia="Cambria" w:cs="Times New Roman"/>
        </w:rPr>
        <w:t>Greek, like Latin, appeared to her as a subject that would not help her connect to more people or other topics outside of the Greek class.</w:t>
      </w:r>
      <w:r w:rsidRPr="004946E3">
        <w:rPr>
          <w:rFonts w:eastAsia="Cambria" w:cs="Times New Roman"/>
          <w:color w:val="FF0000"/>
        </w:rPr>
        <w:t xml:space="preserve"> </w:t>
      </w:r>
      <w:r w:rsidRPr="004946E3">
        <w:rPr>
          <w:rFonts w:eastAsia="Cambria" w:cs="Times New Roman"/>
        </w:rPr>
        <w:t>However, one hour every w</w:t>
      </w:r>
      <w:r w:rsidR="00EB4131">
        <w:rPr>
          <w:rFonts w:eastAsia="Cambria" w:cs="Times New Roman"/>
        </w:rPr>
        <w:t xml:space="preserve">eek, her teacher would teach a </w:t>
      </w:r>
      <w:r w:rsidR="004B074D">
        <w:rPr>
          <w:rFonts w:eastAsia="Cambria" w:cs="Times New Roman"/>
        </w:rPr>
        <w:t>“</w:t>
      </w:r>
      <w:r w:rsidR="00EB4131">
        <w:rPr>
          <w:rFonts w:eastAsia="Cambria" w:cs="Times New Roman"/>
        </w:rPr>
        <w:t>civilization</w:t>
      </w:r>
      <w:r w:rsidR="004B074D">
        <w:rPr>
          <w:rFonts w:eastAsia="Cambria" w:cs="Times New Roman"/>
        </w:rPr>
        <w:t>”</w:t>
      </w:r>
      <w:r w:rsidRPr="004946E3">
        <w:rPr>
          <w:rFonts w:eastAsia="Cambria" w:cs="Times New Roman"/>
        </w:rPr>
        <w:t xml:space="preserve"> hour that Emma always looked forward to. During this hour, the teacher would emphasize how Ancient Greek civilization contributed to modern-day Europe. Emma remembers feeling excited about connecting to the people of Ancient Greece, although she admitted that it was not the same as her regular foreign language classes since Ancient Greece is a dead civilization. The teacher used a words-in-context approach, where history is a means to introduce the new vocabulary. Emma did not </w:t>
      </w:r>
      <w:proofErr w:type="gramStart"/>
      <w:r w:rsidRPr="004946E3">
        <w:rPr>
          <w:rFonts w:eastAsia="Cambria" w:cs="Times New Roman"/>
        </w:rPr>
        <w:t>remembered</w:t>
      </w:r>
      <w:proofErr w:type="gramEnd"/>
      <w:r w:rsidRPr="004946E3">
        <w:rPr>
          <w:rFonts w:eastAsia="Cambria" w:cs="Times New Roman"/>
        </w:rPr>
        <w:t xml:space="preserve"> the etymology and the stories better than the grammar and vocabulary. She also learned a lot through exercises connecting ancient culture, events, and practices with her social studies class as the Roman and the Greek civilizations are perceived as the cradle of European culture. Her Ancient Greek and her social studies teachers would cooperate and bu</w:t>
      </w:r>
      <w:r w:rsidR="00EB4131">
        <w:rPr>
          <w:rFonts w:eastAsia="Cambria" w:cs="Times New Roman"/>
        </w:rPr>
        <w:t>ild bridges between the courses</w:t>
      </w:r>
      <w:r w:rsidR="004B074D">
        <w:rPr>
          <w:rFonts w:eastAsia="Cambria" w:cs="Times New Roman"/>
        </w:rPr>
        <w:t>’</w:t>
      </w:r>
      <w:r w:rsidRPr="004946E3">
        <w:rPr>
          <w:rFonts w:eastAsia="Cambria" w:cs="Times New Roman"/>
        </w:rPr>
        <w:t xml:space="preserve"> content, and Emma saw it as being more meaningful, as helping her to have a more holistic view. The impression of meaningfulness through a holistic view became even more concrete in her philosophy course in senior high, which was pro</w:t>
      </w:r>
      <w:r w:rsidR="00EB4131">
        <w:rPr>
          <w:rFonts w:eastAsia="Cambria" w:cs="Times New Roman"/>
        </w:rPr>
        <w:t xml:space="preserve">bably what her father meant by </w:t>
      </w:r>
      <w:r w:rsidR="004B074D">
        <w:rPr>
          <w:rFonts w:eastAsia="Cambria" w:cs="Times New Roman"/>
        </w:rPr>
        <w:t>“</w:t>
      </w:r>
      <w:r w:rsidRPr="004946E3">
        <w:rPr>
          <w:rFonts w:eastAsia="Cambria" w:cs="Times New Roman"/>
        </w:rPr>
        <w:t>you will understand the usefulness of taking</w:t>
      </w:r>
      <w:r w:rsidR="00EB4131">
        <w:rPr>
          <w:rFonts w:eastAsia="Cambria" w:cs="Times New Roman"/>
        </w:rPr>
        <w:t xml:space="preserve"> Latin and Ancient Greek later.</w:t>
      </w:r>
      <w:r w:rsidR="004B074D">
        <w:rPr>
          <w:rFonts w:eastAsia="Cambria" w:cs="Times New Roman"/>
        </w:rPr>
        <w:t>”</w:t>
      </w:r>
      <w:r w:rsidRPr="004946E3">
        <w:rPr>
          <w:rFonts w:eastAsia="Cambria" w:cs="Times New Roman"/>
          <w:color w:val="FF0000"/>
        </w:rPr>
        <w:t xml:space="preserve"> </w:t>
      </w:r>
    </w:p>
    <w:p w14:paraId="1DBF54AE"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Overall Impressions of Languages in Middle School</w:t>
      </w:r>
    </w:p>
    <w:p w14:paraId="50205939" w14:textId="63C01ACF" w:rsidR="004946E3" w:rsidRPr="004946E3" w:rsidRDefault="004946E3" w:rsidP="004946E3">
      <w:pPr>
        <w:spacing w:after="0" w:line="480" w:lineRule="auto"/>
        <w:rPr>
          <w:rFonts w:eastAsia="Cambria" w:cs="Times New Roman"/>
          <w:color w:val="FF0000"/>
        </w:rPr>
      </w:pPr>
      <w:r w:rsidRPr="004946E3">
        <w:rPr>
          <w:rFonts w:eastAsia="Cambria" w:cs="Times New Roman"/>
        </w:rPr>
        <w:tab/>
        <w:t xml:space="preserve">As mentioned earlier, Emma had good grades in language classes because she liked to have good grades in general. However, she did express a preference towards language classes, as they were more colorful from her perspective as a child. The walls were decorated with a couple of cultural items that appealed to her. She also mentioned feeling the same about her history and literature classes. In addition to the classroom decorations, another factor was that language classes were more </w:t>
      </w:r>
      <w:r w:rsidR="004B074D">
        <w:rPr>
          <w:rFonts w:eastAsia="Cambria" w:cs="Times New Roman"/>
        </w:rPr>
        <w:t>“</w:t>
      </w:r>
      <w:r w:rsidRPr="004946E3">
        <w:rPr>
          <w:rFonts w:eastAsia="Cambria" w:cs="Times New Roman"/>
        </w:rPr>
        <w:t>laid back</w:t>
      </w:r>
      <w:r w:rsidR="004B074D">
        <w:rPr>
          <w:rFonts w:eastAsia="Cambria" w:cs="Times New Roman"/>
        </w:rPr>
        <w:t>”</w:t>
      </w:r>
      <w:r w:rsidRPr="004946E3">
        <w:rPr>
          <w:rFonts w:eastAsia="Cambria" w:cs="Times New Roman"/>
        </w:rPr>
        <w:t xml:space="preserve"> as opposed to other classes. She felt more freedom in these classes, just like she did in history and literature, as they enabled her to create more than in other classes that were more rigid. What she appreciated particularly is that there was not automatically a right answer. Although she learned grammatical rules, spelling, dates, and events, she appreciated the parts of the course where the student was expected to give his opinion and express himself rather than </w:t>
      </w:r>
      <w:r w:rsidR="004B074D">
        <w:rPr>
          <w:rFonts w:eastAsia="Cambria" w:cs="Times New Roman"/>
        </w:rPr>
        <w:t>“</w:t>
      </w:r>
      <w:r w:rsidRPr="004946E3">
        <w:rPr>
          <w:rFonts w:eastAsia="Cambria" w:cs="Times New Roman"/>
        </w:rPr>
        <w:t>apply mechanically something previously acquired</w:t>
      </w:r>
      <w:r w:rsidR="00EB4131">
        <w:rPr>
          <w:rFonts w:eastAsia="Cambria" w:cs="Times New Roman"/>
        </w:rPr>
        <w:t>.</w:t>
      </w:r>
      <w:r w:rsidR="004B074D">
        <w:rPr>
          <w:rFonts w:eastAsia="Cambria" w:cs="Times New Roman"/>
        </w:rPr>
        <w:t>”</w:t>
      </w:r>
      <w:r w:rsidR="00EB4131">
        <w:rPr>
          <w:rFonts w:eastAsia="Cambria" w:cs="Times New Roman"/>
        </w:rPr>
        <w:t xml:space="preserve"> </w:t>
      </w:r>
      <w:r w:rsidRPr="004946E3">
        <w:rPr>
          <w:rFonts w:eastAsia="Cambria" w:cs="Times New Roman"/>
        </w:rPr>
        <w:t>For example, in all of her language classes, what she learned first was to introduce herself, which made the class more interactive and interesting in her opinion.</w:t>
      </w:r>
    </w:p>
    <w:p w14:paraId="040BBA86"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Extra-Curricular Activities</w:t>
      </w:r>
    </w:p>
    <w:p w14:paraId="50FF5FD9" w14:textId="29640734" w:rsidR="004946E3" w:rsidRPr="004946E3" w:rsidRDefault="004946E3" w:rsidP="004946E3">
      <w:pPr>
        <w:spacing w:after="0" w:line="480" w:lineRule="auto"/>
        <w:rPr>
          <w:rFonts w:eastAsia="Cambria" w:cs="Times New Roman"/>
        </w:rPr>
      </w:pPr>
      <w:r w:rsidRPr="004946E3">
        <w:rPr>
          <w:rFonts w:eastAsia="Cambria" w:cs="Times New Roman"/>
        </w:rPr>
        <w:tab/>
        <w:t>Overall, Emma was not satisfied with her education. At the time, she did not think anything specific about it, but as she reflects on it now, it is clear that she believes it could have been better. At the time of the interview, she was finishing her Master</w:t>
      </w:r>
      <w:r w:rsidR="004B074D">
        <w:rPr>
          <w:rFonts w:eastAsia="Cambria" w:cs="Times New Roman"/>
        </w:rPr>
        <w:t>’</w:t>
      </w:r>
      <w:r w:rsidRPr="004946E3">
        <w:rPr>
          <w:rFonts w:eastAsia="Cambria" w:cs="Times New Roman"/>
        </w:rPr>
        <w:t>s program in World Languages, so she was able to better reflect on her experience and on her childhood education. Emma qualified her middle school as being located in a rural area</w:t>
      </w:r>
      <w:r w:rsidRPr="004946E3">
        <w:rPr>
          <w:rFonts w:asciiTheme="minorHAnsi" w:eastAsiaTheme="minorEastAsia" w:hAnsiTheme="minorHAnsi"/>
          <w:sz w:val="16"/>
          <w:szCs w:val="16"/>
        </w:rPr>
        <w:t xml:space="preserve">. </w:t>
      </w:r>
      <w:r w:rsidRPr="004946E3">
        <w:rPr>
          <w:rFonts w:eastAsia="Cambria" w:cs="Times New Roman"/>
        </w:rPr>
        <w:t xml:space="preserve">She believes her language education could have been better because that she received the basics. One thing she would have changed about her classes is that they could have been more connected with the outside world, emphasizing culture rather than an index of vocabulary and grammar rules. </w:t>
      </w:r>
    </w:p>
    <w:p w14:paraId="700CF85F" w14:textId="0E9EC532" w:rsidR="004946E3" w:rsidRPr="004946E3" w:rsidRDefault="004946E3" w:rsidP="004946E3">
      <w:pPr>
        <w:spacing w:after="0" w:line="480" w:lineRule="auto"/>
        <w:rPr>
          <w:rFonts w:eastAsia="Cambria" w:cs="Times New Roman"/>
        </w:rPr>
      </w:pPr>
      <w:r w:rsidRPr="004946E3">
        <w:rPr>
          <w:rFonts w:eastAsia="Cambria" w:cs="Times New Roman"/>
        </w:rPr>
        <w:tab/>
        <w:t xml:space="preserve">She also perceived </w:t>
      </w:r>
      <w:proofErr w:type="spellStart"/>
      <w:r w:rsidRPr="004946E3">
        <w:rPr>
          <w:rFonts w:eastAsia="Cambria" w:cs="Times New Roman"/>
        </w:rPr>
        <w:t>interdisciplinarity</w:t>
      </w:r>
      <w:proofErr w:type="spellEnd"/>
      <w:r w:rsidRPr="004946E3">
        <w:rPr>
          <w:rFonts w:eastAsia="Cambria" w:cs="Times New Roman"/>
        </w:rPr>
        <w:t xml:space="preserve"> as being missing in her middle school education. To a more general extent, she believes that French education, which follows a national curriculum, does not incorporate subjects</w:t>
      </w:r>
      <w:r w:rsidR="00EB4131">
        <w:rPr>
          <w:rFonts w:eastAsia="Cambria" w:cs="Times New Roman"/>
        </w:rPr>
        <w:t xml:space="preserve"> together. She explained that, </w:t>
      </w:r>
      <w:r w:rsidR="004B074D">
        <w:rPr>
          <w:rFonts w:eastAsia="Cambria" w:cs="Times New Roman"/>
        </w:rPr>
        <w:t>“</w:t>
      </w:r>
      <w:r w:rsidRPr="004946E3">
        <w:rPr>
          <w:rFonts w:eastAsia="Cambria" w:cs="Times New Roman"/>
        </w:rPr>
        <w:t>In theory, they</w:t>
      </w:r>
      <w:r w:rsidR="004B074D">
        <w:rPr>
          <w:rFonts w:eastAsia="Cambria" w:cs="Times New Roman"/>
        </w:rPr>
        <w:t>’</w:t>
      </w:r>
      <w:r w:rsidRPr="004946E3">
        <w:rPr>
          <w:rFonts w:eastAsia="Cambria" w:cs="Times New Roman"/>
        </w:rPr>
        <w:t>re supposed to look for it [</w:t>
      </w:r>
      <w:proofErr w:type="spellStart"/>
      <w:r w:rsidRPr="004946E3">
        <w:rPr>
          <w:rFonts w:eastAsia="Cambria" w:cs="Times New Roman"/>
        </w:rPr>
        <w:t>interdisciplinarity</w:t>
      </w:r>
      <w:proofErr w:type="spellEnd"/>
      <w:r w:rsidRPr="004946E3">
        <w:rPr>
          <w:rFonts w:eastAsia="Cambria" w:cs="Times New Roman"/>
        </w:rPr>
        <w:t>], but in practice, each su</w:t>
      </w:r>
      <w:r w:rsidR="00EB4131">
        <w:rPr>
          <w:rFonts w:eastAsia="Cambria" w:cs="Times New Roman"/>
        </w:rPr>
        <w:t>bject is locked within itself.</w:t>
      </w:r>
      <w:r w:rsidR="004B074D">
        <w:rPr>
          <w:rFonts w:eastAsia="Cambria" w:cs="Times New Roman"/>
        </w:rPr>
        <w:t>”</w:t>
      </w:r>
      <w:r w:rsidR="00EB4131">
        <w:rPr>
          <w:rFonts w:eastAsia="Cambria" w:cs="Times New Roman"/>
        </w:rPr>
        <w:t xml:space="preserve"> </w:t>
      </w:r>
      <w:r w:rsidRPr="004946E3">
        <w:rPr>
          <w:rFonts w:eastAsia="Cambria" w:cs="Times New Roman"/>
        </w:rPr>
        <w:t>Before she turned fifteen, she needed real life educational stimulus, specifically related to lang</w:t>
      </w:r>
      <w:r w:rsidR="00EB4131">
        <w:rPr>
          <w:rFonts w:eastAsia="Cambria" w:cs="Times New Roman"/>
        </w:rPr>
        <w:t xml:space="preserve">uages that she enjoyed because </w:t>
      </w:r>
      <w:r w:rsidR="004B074D">
        <w:rPr>
          <w:rFonts w:eastAsia="Cambria" w:cs="Times New Roman"/>
        </w:rPr>
        <w:t>“</w:t>
      </w:r>
      <w:r w:rsidRPr="004946E3">
        <w:rPr>
          <w:rFonts w:eastAsia="Cambria" w:cs="Times New Roman"/>
        </w:rPr>
        <w:t>it was spoken by other people</w:t>
      </w:r>
      <w:r w:rsidR="00EB4131">
        <w:rPr>
          <w:rFonts w:eastAsia="Cambria" w:cs="Times New Roman"/>
        </w:rPr>
        <w:t>.</w:t>
      </w:r>
      <w:r w:rsidR="004B074D">
        <w:rPr>
          <w:rFonts w:eastAsia="Cambria" w:cs="Times New Roman"/>
        </w:rPr>
        <w:t>”</w:t>
      </w:r>
      <w:r w:rsidRPr="004946E3">
        <w:rPr>
          <w:rFonts w:eastAsia="Cambria" w:cs="Times New Roman"/>
        </w:rPr>
        <w:t xml:space="preserve"> Therefore, she gradually started to reach for material outside of the classroom, and even outside of the school. Progressively, she started reading original versions of English books and movies on a daily basis.</w:t>
      </w:r>
      <w:r w:rsidRPr="004946E3">
        <w:rPr>
          <w:rFonts w:eastAsia="Cambria" w:cs="Times New Roman"/>
          <w:color w:val="FF0000"/>
        </w:rPr>
        <w:t xml:space="preserve"> </w:t>
      </w:r>
      <w:r w:rsidRPr="004946E3">
        <w:rPr>
          <w:rFonts w:eastAsia="Cambria" w:cs="Times New Roman"/>
        </w:rPr>
        <w:t xml:space="preserve">She both read the original version of </w:t>
      </w:r>
      <w:r w:rsidRPr="004946E3">
        <w:rPr>
          <w:rFonts w:eastAsia="Cambria" w:cs="Times New Roman"/>
          <w:i/>
        </w:rPr>
        <w:t>Harry Potter</w:t>
      </w:r>
      <w:r w:rsidRPr="004946E3">
        <w:rPr>
          <w:rFonts w:eastAsia="Cambria" w:cs="Times New Roman"/>
        </w:rPr>
        <w:t xml:space="preserve"> and watched the movie with English su</w:t>
      </w:r>
      <w:r w:rsidR="00EB4131">
        <w:rPr>
          <w:rFonts w:eastAsia="Cambria" w:cs="Times New Roman"/>
        </w:rPr>
        <w:t xml:space="preserve">btitles </w:t>
      </w:r>
      <w:r w:rsidR="004B074D">
        <w:rPr>
          <w:rFonts w:eastAsia="Cambria" w:cs="Times New Roman"/>
        </w:rPr>
        <w:t>“</w:t>
      </w:r>
      <w:r w:rsidR="00EB4131">
        <w:rPr>
          <w:rFonts w:eastAsia="Cambria" w:cs="Times New Roman"/>
        </w:rPr>
        <w:t>about a hundred times.</w:t>
      </w:r>
      <w:r w:rsidR="004B074D">
        <w:rPr>
          <w:rFonts w:eastAsia="Cambria" w:cs="Times New Roman"/>
        </w:rPr>
        <w:t>”</w:t>
      </w:r>
      <w:r w:rsidRPr="004946E3">
        <w:rPr>
          <w:rFonts w:eastAsia="Cambria" w:cs="Times New Roman"/>
        </w:rPr>
        <w:t xml:space="preserve"> As she was reading and watching the movie, she started to keep track of the new vocabulary. She would pause the movie in order to have the time to check a word in a dictionary. For example, when watching the movie </w:t>
      </w:r>
      <w:r w:rsidRPr="004946E3">
        <w:rPr>
          <w:rFonts w:eastAsia="Cambria" w:cs="Times New Roman"/>
          <w:i/>
        </w:rPr>
        <w:t>Gladiator</w:t>
      </w:r>
      <w:r w:rsidRPr="004946E3">
        <w:rPr>
          <w:rFonts w:eastAsia="Cambria" w:cs="Times New Roman"/>
        </w:rPr>
        <w:t xml:space="preserve">, she noticed the expression </w:t>
      </w:r>
      <w:r w:rsidR="004B074D">
        <w:rPr>
          <w:rFonts w:eastAsia="Cambria" w:cs="Times New Roman"/>
        </w:rPr>
        <w:t>“</w:t>
      </w:r>
      <w:r w:rsidRPr="004946E3">
        <w:rPr>
          <w:rFonts w:eastAsia="Cambria" w:cs="Times New Roman"/>
        </w:rPr>
        <w:t>busy like a bee</w:t>
      </w:r>
      <w:r w:rsidR="004B074D">
        <w:rPr>
          <w:rFonts w:eastAsia="Cambria" w:cs="Times New Roman"/>
        </w:rPr>
        <w:t>”</w:t>
      </w:r>
      <w:r w:rsidRPr="004946E3">
        <w:rPr>
          <w:rFonts w:eastAsia="Cambria" w:cs="Times New Roman"/>
        </w:rPr>
        <w:t xml:space="preserve"> which she wrote on her notebook and memorized. She was aware that she would not get this type of language in the classroom not only because it is an idiomatic expression but because she perceived her classroom instruction as being too simplistic and mechanical. She would also listen and try to understand the lyrics of her favorite music bands and play video games in English. She perceived these repeated activities as helping her with vocabulary, grammar, and pronunciation. Although it was </w:t>
      </w:r>
      <w:r w:rsidR="004B074D">
        <w:rPr>
          <w:rFonts w:eastAsia="Cambria" w:cs="Times New Roman"/>
        </w:rPr>
        <w:t>“</w:t>
      </w:r>
      <w:r w:rsidRPr="004946E3">
        <w:rPr>
          <w:rFonts w:eastAsia="Cambria" w:cs="Times New Roman"/>
        </w:rPr>
        <w:t>a lot of homework</w:t>
      </w:r>
      <w:r w:rsidR="004B074D">
        <w:rPr>
          <w:rFonts w:eastAsia="Cambria" w:cs="Times New Roman"/>
        </w:rPr>
        <w:t>”</w:t>
      </w:r>
      <w:r w:rsidRPr="004946E3">
        <w:rPr>
          <w:rFonts w:eastAsia="Cambria" w:cs="Times New Roman"/>
        </w:rPr>
        <w:t xml:space="preserve">, Emma explained that she </w:t>
      </w:r>
      <w:r w:rsidR="004B074D">
        <w:rPr>
          <w:rFonts w:eastAsia="Cambria" w:cs="Times New Roman"/>
        </w:rPr>
        <w:t>“</w:t>
      </w:r>
      <w:r w:rsidRPr="004946E3">
        <w:rPr>
          <w:rFonts w:eastAsia="Cambria" w:cs="Times New Roman"/>
        </w:rPr>
        <w:t>was trying to improve, but at the same time, it was fun</w:t>
      </w:r>
      <w:r w:rsidR="004B074D">
        <w:rPr>
          <w:rFonts w:eastAsia="Cambria" w:cs="Times New Roman"/>
        </w:rPr>
        <w:t>”</w:t>
      </w:r>
      <w:r w:rsidRPr="004946E3">
        <w:rPr>
          <w:rFonts w:eastAsia="Cambria" w:cs="Times New Roman"/>
        </w:rPr>
        <w:t xml:space="preserve"> which is what kept her going. This made her feel empowered in the sense that she was getting something that was not really available in her classes-- authentic material. Although English homework and extracurricular activities were interconnected, Emma explained that watching movies, listening to music, and reading in English were her hobbies and what she spent most time doing. She would learn new expressions that she would include in her homework for her English class. There was no actual separation line between schoolwork and hobby as she considered both to be fun and inter-related. Lately, as she started taking free Chinese classes with the Confucius Institute, she is observing the same type of intensive consumption of Chinese movies and music, which she perceives as fun and also necessary for her improvement rate in the language.</w:t>
      </w:r>
    </w:p>
    <w:p w14:paraId="3CA14DF9"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Hebrew as an Extra Curricula Course</w:t>
      </w:r>
    </w:p>
    <w:p w14:paraId="13390DDF" w14:textId="13DEFCF9" w:rsidR="004946E3" w:rsidRPr="004946E3" w:rsidRDefault="004946E3" w:rsidP="004946E3">
      <w:pPr>
        <w:spacing w:after="0" w:line="480" w:lineRule="auto"/>
        <w:rPr>
          <w:rFonts w:eastAsia="Cambria" w:cs="Times New Roman"/>
        </w:rPr>
      </w:pPr>
      <w:r w:rsidRPr="004946E3">
        <w:rPr>
          <w:rFonts w:eastAsia="Cambria" w:cs="Times New Roman"/>
        </w:rPr>
        <w:tab/>
        <w:t xml:space="preserve">At the age of sixteen, as she continued to work on her English outside of school mainly because she was fond of American pop-culture, she started to learn Hebrew in a Jewish cultural center. Her main motivation was that she was interested in the history of Israel, which she was introduced to in her history class. The Jewish Diaspora </w:t>
      </w:r>
      <w:r w:rsidR="004B074D">
        <w:rPr>
          <w:rFonts w:eastAsia="Cambria" w:cs="Times New Roman"/>
        </w:rPr>
        <w:t>“</w:t>
      </w:r>
      <w:r w:rsidRPr="004946E3">
        <w:rPr>
          <w:rFonts w:eastAsia="Cambria" w:cs="Times New Roman"/>
        </w:rPr>
        <w:t>was all around [her]</w:t>
      </w:r>
      <w:r w:rsidR="004B074D">
        <w:rPr>
          <w:rFonts w:eastAsia="Cambria" w:cs="Times New Roman"/>
        </w:rPr>
        <w:t>”</w:t>
      </w:r>
      <w:r w:rsidRPr="004946E3">
        <w:rPr>
          <w:rFonts w:eastAsia="Cambria" w:cs="Times New Roman"/>
        </w:rPr>
        <w:t xml:space="preserve"> in her daily life: her dad had traveled several times to Israel for his job, and also the Second Intifada w</w:t>
      </w:r>
      <w:r w:rsidR="00EB4131">
        <w:rPr>
          <w:rFonts w:eastAsia="Cambria" w:cs="Times New Roman"/>
        </w:rPr>
        <w:t xml:space="preserve">ith the Palestinian people was </w:t>
      </w:r>
      <w:r w:rsidR="004B074D">
        <w:rPr>
          <w:rFonts w:eastAsia="Cambria" w:cs="Times New Roman"/>
        </w:rPr>
        <w:t>“</w:t>
      </w:r>
      <w:r w:rsidRPr="004946E3">
        <w:rPr>
          <w:rFonts w:eastAsia="Cambria" w:cs="Times New Roman"/>
        </w:rPr>
        <w:t>everywhere on the news</w:t>
      </w:r>
      <w:r w:rsidR="00EB4131">
        <w:rPr>
          <w:rFonts w:eastAsia="Cambria" w:cs="Times New Roman"/>
        </w:rPr>
        <w:t>.</w:t>
      </w:r>
      <w:r w:rsidR="004B074D">
        <w:rPr>
          <w:rFonts w:eastAsia="Cambria" w:cs="Times New Roman"/>
        </w:rPr>
        <w:t>”</w:t>
      </w:r>
      <w:r w:rsidRPr="004946E3">
        <w:rPr>
          <w:rFonts w:eastAsia="Cambria" w:cs="Times New Roman"/>
        </w:rPr>
        <w:t xml:space="preserve"> The next year, she was seventeen and for the first time, she spent a month away from her family in California, in a host family</w:t>
      </w:r>
      <w:proofErr w:type="gramStart"/>
      <w:r w:rsidRPr="004946E3">
        <w:rPr>
          <w:rFonts w:eastAsia="Cambria" w:cs="Times New Roman"/>
        </w:rPr>
        <w:t>;</w:t>
      </w:r>
      <w:proofErr w:type="gramEnd"/>
      <w:r w:rsidRPr="004946E3">
        <w:rPr>
          <w:rFonts w:eastAsia="Cambria" w:cs="Times New Roman"/>
        </w:rPr>
        <w:t xml:space="preserve"> completely immersed in American culture. This was a great experience as she finally </w:t>
      </w:r>
      <w:r w:rsidR="004B074D">
        <w:rPr>
          <w:rFonts w:eastAsia="Cambria" w:cs="Times New Roman"/>
        </w:rPr>
        <w:t>“</w:t>
      </w:r>
      <w:r w:rsidRPr="004946E3">
        <w:rPr>
          <w:rFonts w:eastAsia="Cambria" w:cs="Times New Roman"/>
        </w:rPr>
        <w:t>got what [she] wanted</w:t>
      </w:r>
      <w:r w:rsidR="004B074D">
        <w:rPr>
          <w:rFonts w:eastAsia="Cambria" w:cs="Times New Roman"/>
        </w:rPr>
        <w:t>”</w:t>
      </w:r>
      <w:r w:rsidRPr="004946E3">
        <w:rPr>
          <w:rFonts w:eastAsia="Cambria" w:cs="Times New Roman"/>
        </w:rPr>
        <w:t xml:space="preserve"> in that a language without a context to practice is a big loss of its value. Her host mother picked her up at the airport, and Emma felt a little intimidated but was excited to use the language and be able to communicate</w:t>
      </w:r>
      <w:r w:rsidR="00EB4131">
        <w:rPr>
          <w:rFonts w:eastAsia="Cambria" w:cs="Times New Roman"/>
        </w:rPr>
        <w:t xml:space="preserve"> with people </w:t>
      </w:r>
      <w:r w:rsidR="004B074D">
        <w:rPr>
          <w:rFonts w:eastAsia="Cambria" w:cs="Times New Roman"/>
        </w:rPr>
        <w:t>“</w:t>
      </w:r>
      <w:r w:rsidR="00EB4131">
        <w:rPr>
          <w:rFonts w:eastAsia="Cambria" w:cs="Times New Roman"/>
        </w:rPr>
        <w:t>from so far away.</w:t>
      </w:r>
      <w:r w:rsidR="004B074D">
        <w:rPr>
          <w:rFonts w:eastAsia="Cambria" w:cs="Times New Roman"/>
        </w:rPr>
        <w:t>”</w:t>
      </w:r>
      <w:r w:rsidRPr="004946E3">
        <w:rPr>
          <w:rFonts w:eastAsia="Cambria" w:cs="Times New Roman"/>
        </w:rPr>
        <w:t xml:space="preserve"> Similarly, when she visited Venice Beach with another non-native speaker (not French), there was a satisfaction to be able to </w:t>
      </w:r>
      <w:r w:rsidR="004B074D">
        <w:rPr>
          <w:rFonts w:eastAsia="Cambria" w:cs="Times New Roman"/>
        </w:rPr>
        <w:t>“</w:t>
      </w:r>
      <w:r w:rsidR="00EB4131">
        <w:rPr>
          <w:rFonts w:eastAsia="Cambria" w:cs="Times New Roman"/>
        </w:rPr>
        <w:t>get around</w:t>
      </w:r>
      <w:r w:rsidR="004B074D">
        <w:rPr>
          <w:rFonts w:eastAsia="Cambria" w:cs="Times New Roman"/>
        </w:rPr>
        <w:t>”</w:t>
      </w:r>
      <w:r w:rsidRPr="004946E3">
        <w:rPr>
          <w:rFonts w:eastAsia="Cambria" w:cs="Times New Roman"/>
        </w:rPr>
        <w:t xml:space="preserve"> without the help of a native speaker. The following summer, she repeated the same experience in Pennsylvania. </w:t>
      </w:r>
    </w:p>
    <w:p w14:paraId="500E7D7E" w14:textId="77777777" w:rsidR="00B0264F" w:rsidRDefault="00B0264F" w:rsidP="004946E3">
      <w:pPr>
        <w:spacing w:after="0" w:line="480" w:lineRule="auto"/>
        <w:ind w:firstLine="720"/>
        <w:rPr>
          <w:rFonts w:eastAsia="Cambria" w:cs="Times New Roman"/>
          <w:i/>
        </w:rPr>
      </w:pPr>
    </w:p>
    <w:p w14:paraId="56F1365F" w14:textId="77777777" w:rsidR="00B0264F" w:rsidRDefault="00B0264F" w:rsidP="004946E3">
      <w:pPr>
        <w:spacing w:after="0" w:line="480" w:lineRule="auto"/>
        <w:ind w:firstLine="720"/>
        <w:rPr>
          <w:rFonts w:eastAsia="Cambria" w:cs="Times New Roman"/>
          <w:i/>
        </w:rPr>
      </w:pPr>
    </w:p>
    <w:p w14:paraId="0ED5D146"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Graduating and Opening New Horizons</w:t>
      </w:r>
    </w:p>
    <w:p w14:paraId="3BCA12D1" w14:textId="66B026D2" w:rsidR="004946E3" w:rsidRPr="004946E3" w:rsidRDefault="004946E3" w:rsidP="004946E3">
      <w:pPr>
        <w:spacing w:after="0" w:line="480" w:lineRule="auto"/>
        <w:rPr>
          <w:rFonts w:eastAsia="Cambria" w:cs="Times New Roman"/>
          <w:color w:val="FF0000"/>
        </w:rPr>
      </w:pPr>
      <w:r w:rsidRPr="004946E3">
        <w:rPr>
          <w:rFonts w:eastAsia="Cambria" w:cs="Times New Roman"/>
          <w:color w:val="FF0000"/>
        </w:rPr>
        <w:tab/>
      </w:r>
      <w:r w:rsidRPr="004946E3">
        <w:rPr>
          <w:rFonts w:eastAsia="Cambria" w:cs="Times New Roman"/>
        </w:rPr>
        <w:t>Emma kept an interest in the English language and in American culture as she decided to pursue a Bachelor of Arts in English. Among the different types of specializations (Linguistics, British/American Literature, British/American History, Australian studies, etc.), she decided to specialize in Native American culture.</w:t>
      </w:r>
      <w:r w:rsidRPr="004946E3">
        <w:rPr>
          <w:rFonts w:eastAsia="Cambria" w:cs="Times New Roman"/>
          <w:color w:val="FF0000"/>
        </w:rPr>
        <w:t xml:space="preserve"> </w:t>
      </w:r>
      <w:r w:rsidRPr="004946E3">
        <w:rPr>
          <w:rFonts w:eastAsia="Cambria" w:cs="Times New Roman"/>
        </w:rPr>
        <w:t xml:space="preserve">Emma graduated when she turned twenty-one. After that, she spent a month in England. This new language immersion experience </w:t>
      </w:r>
      <w:r w:rsidR="004B074D">
        <w:rPr>
          <w:rFonts w:eastAsia="Cambria" w:cs="Times New Roman"/>
        </w:rPr>
        <w:t>“</w:t>
      </w:r>
      <w:r w:rsidRPr="004946E3">
        <w:rPr>
          <w:rFonts w:eastAsia="Cambria" w:cs="Times New Roman"/>
        </w:rPr>
        <w:t>did something to [her]</w:t>
      </w:r>
      <w:r w:rsidR="004B074D">
        <w:rPr>
          <w:rFonts w:eastAsia="Cambria" w:cs="Times New Roman"/>
        </w:rPr>
        <w:t>”</w:t>
      </w:r>
      <w:r w:rsidRPr="004946E3">
        <w:rPr>
          <w:rFonts w:eastAsia="Cambria" w:cs="Times New Roman"/>
        </w:rPr>
        <w:t xml:space="preserve">: it turned her into an outgoing young adult. Before that episode, she would describe herself as being an extremely shy and introverted teen. It is not the only reason she is more open now as her experiences in California and Pennsylvania also helped her to become less introverted. However, although in another country, being in a host family was </w:t>
      </w:r>
      <w:r w:rsidR="00EB4131">
        <w:rPr>
          <w:rFonts w:eastAsia="Cambria" w:cs="Times New Roman"/>
        </w:rPr>
        <w:t xml:space="preserve">still a way to be more or less </w:t>
      </w:r>
      <w:r w:rsidR="004B074D">
        <w:rPr>
          <w:rFonts w:eastAsia="Cambria" w:cs="Times New Roman"/>
        </w:rPr>
        <w:t>“</w:t>
      </w:r>
      <w:r w:rsidRPr="004946E3">
        <w:rPr>
          <w:rFonts w:eastAsia="Cambria" w:cs="Times New Roman"/>
        </w:rPr>
        <w:t>sheltered</w:t>
      </w:r>
      <w:r w:rsidR="00EB4131">
        <w:rPr>
          <w:rFonts w:eastAsia="Cambria" w:cs="Times New Roman"/>
        </w:rPr>
        <w:t>.</w:t>
      </w:r>
      <w:r w:rsidR="004B074D">
        <w:rPr>
          <w:rFonts w:eastAsia="Cambria" w:cs="Times New Roman"/>
        </w:rPr>
        <w:t>”</w:t>
      </w:r>
      <w:r w:rsidRPr="004946E3">
        <w:rPr>
          <w:rFonts w:eastAsia="Cambria" w:cs="Times New Roman"/>
        </w:rPr>
        <w:t xml:space="preserve"> She perceives her experience in England as playing a significant role in the evolution of her personality. When her parents visited her, they did not speak English, so they relied on her to translate, which made her feel empowered and helped her parents realize she had adapted to her new environment. Emma </w:t>
      </w:r>
      <w:proofErr w:type="gramStart"/>
      <w:r w:rsidRPr="004946E3">
        <w:rPr>
          <w:rFonts w:eastAsia="Cambria" w:cs="Times New Roman"/>
        </w:rPr>
        <w:t>reflect</w:t>
      </w:r>
      <w:proofErr w:type="gramEnd"/>
      <w:r w:rsidRPr="004946E3">
        <w:rPr>
          <w:rFonts w:eastAsia="Cambria" w:cs="Times New Roman"/>
        </w:rPr>
        <w:t xml:space="preserve"> on the experience, </w:t>
      </w:r>
      <w:r w:rsidR="004B074D">
        <w:rPr>
          <w:rFonts w:eastAsia="Cambria" w:cs="Times New Roman"/>
        </w:rPr>
        <w:t>“</w:t>
      </w:r>
      <w:r w:rsidRPr="004946E3">
        <w:rPr>
          <w:rFonts w:eastAsia="Cambria" w:cs="Times New Roman"/>
        </w:rPr>
        <w:t xml:space="preserve">The fact that my parents </w:t>
      </w:r>
      <w:proofErr w:type="spellStart"/>
      <w:r w:rsidRPr="004946E3">
        <w:rPr>
          <w:rFonts w:eastAsia="Cambria" w:cs="Times New Roman"/>
        </w:rPr>
        <w:t>kinda</w:t>
      </w:r>
      <w:proofErr w:type="spellEnd"/>
      <w:r w:rsidRPr="004946E3">
        <w:rPr>
          <w:rFonts w:eastAsia="Cambria" w:cs="Times New Roman"/>
        </w:rPr>
        <w:t xml:space="preserve"> needed me for the first time affected my personality in a good way and made me feel empowered.</w:t>
      </w:r>
      <w:r w:rsidR="004B074D">
        <w:rPr>
          <w:rFonts w:eastAsia="Cambria" w:cs="Times New Roman"/>
        </w:rPr>
        <w:t>”</w:t>
      </w:r>
      <w:r w:rsidRPr="004946E3">
        <w:rPr>
          <w:rFonts w:eastAsia="Cambria" w:cs="Times New Roman"/>
        </w:rPr>
        <w:t xml:space="preserve"> Overall, living alone outside of France for a month had contributed to her emancipation to a certain extent.</w:t>
      </w:r>
    </w:p>
    <w:p w14:paraId="16FD1837" w14:textId="2461BEB6" w:rsidR="004946E3" w:rsidRPr="007D174E" w:rsidRDefault="004946E3" w:rsidP="004946E3">
      <w:pPr>
        <w:spacing w:after="0" w:line="480" w:lineRule="auto"/>
        <w:rPr>
          <w:rFonts w:eastAsia="Cambria" w:cs="Times New Roman"/>
        </w:rPr>
      </w:pPr>
      <w:r w:rsidRPr="004946E3">
        <w:rPr>
          <w:rFonts w:eastAsia="Cambria" w:cs="Times New Roman"/>
        </w:rPr>
        <w:tab/>
        <w:t>At the age of twenty, she started learning some Lakota words because she had always been interested in Native American cultures in general and Lakota history more particularly. She wrote her Master</w:t>
      </w:r>
      <w:r w:rsidR="004B074D">
        <w:rPr>
          <w:rFonts w:eastAsia="Cambria" w:cs="Times New Roman"/>
        </w:rPr>
        <w:t>’</w:t>
      </w:r>
      <w:r w:rsidRPr="004946E3">
        <w:rPr>
          <w:rFonts w:eastAsia="Cambria" w:cs="Times New Roman"/>
        </w:rPr>
        <w:t>s thesis on Native American history and came to Oklahoma for the very first time as an exchange student in 2009.</w:t>
      </w:r>
      <w:r w:rsidRPr="004946E3">
        <w:rPr>
          <w:rFonts w:eastAsia="Cambria" w:cs="Times New Roman"/>
          <w:color w:val="FF0000"/>
        </w:rPr>
        <w:t xml:space="preserve"> </w:t>
      </w:r>
      <w:r w:rsidRPr="004946E3">
        <w:rPr>
          <w:rFonts w:eastAsia="Cambria" w:cs="Times New Roman"/>
        </w:rPr>
        <w:t xml:space="preserve">As she planned to travel to Italy for vacation, she also taught herself to read Italian. In order to do so, she used her previous knowledge of French, Spanish and Latin </w:t>
      </w:r>
      <w:r w:rsidR="004B074D">
        <w:rPr>
          <w:rFonts w:eastAsia="Cambria" w:cs="Times New Roman"/>
        </w:rPr>
        <w:t>“</w:t>
      </w:r>
      <w:r w:rsidRPr="004946E3">
        <w:rPr>
          <w:rFonts w:eastAsia="Cambria" w:cs="Times New Roman"/>
        </w:rPr>
        <w:t>as bridges</w:t>
      </w:r>
      <w:r w:rsidR="004B074D">
        <w:rPr>
          <w:rFonts w:eastAsia="Cambria" w:cs="Times New Roman"/>
        </w:rPr>
        <w:t>”</w:t>
      </w:r>
      <w:r w:rsidRPr="004946E3">
        <w:rPr>
          <w:rFonts w:eastAsia="Cambria" w:cs="Times New Roman"/>
        </w:rPr>
        <w:t>, because she was about to travel to Italy.</w:t>
      </w:r>
    </w:p>
    <w:p w14:paraId="0696B320"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Brief Exposure to Hungarian</w:t>
      </w:r>
    </w:p>
    <w:p w14:paraId="5E628E7E" w14:textId="0619DA34" w:rsidR="004946E3" w:rsidRPr="004946E3" w:rsidRDefault="004946E3" w:rsidP="004946E3">
      <w:pPr>
        <w:spacing w:after="0" w:line="480" w:lineRule="auto"/>
        <w:rPr>
          <w:rFonts w:eastAsia="Cambria" w:cs="Times New Roman"/>
        </w:rPr>
      </w:pPr>
      <w:r w:rsidRPr="004946E3">
        <w:rPr>
          <w:rFonts w:eastAsia="Cambria" w:cs="Times New Roman"/>
          <w:color w:val="FF0000"/>
        </w:rPr>
        <w:tab/>
      </w:r>
      <w:r w:rsidRPr="004946E3">
        <w:rPr>
          <w:rFonts w:eastAsia="Cambria" w:cs="Times New Roman"/>
        </w:rPr>
        <w:t>While doing a Bachelor of Arts in English at the University of Bordeaux Montaigne, s</w:t>
      </w:r>
      <w:r w:rsidR="00EB4131">
        <w:rPr>
          <w:rFonts w:eastAsia="Cambria" w:cs="Times New Roman"/>
        </w:rPr>
        <w:t xml:space="preserve">he started to learn Hungarian, </w:t>
      </w:r>
      <w:r w:rsidR="004B074D">
        <w:rPr>
          <w:rFonts w:eastAsia="Cambria" w:cs="Times New Roman"/>
        </w:rPr>
        <w:t>“</w:t>
      </w:r>
      <w:r w:rsidRPr="004946E3">
        <w:rPr>
          <w:rFonts w:eastAsia="Cambria" w:cs="Times New Roman"/>
        </w:rPr>
        <w:t>but this time, not by passion but because [she] was required to take a semester</w:t>
      </w:r>
      <w:r w:rsidR="00EB4131">
        <w:rPr>
          <w:rFonts w:eastAsia="Cambria" w:cs="Times New Roman"/>
        </w:rPr>
        <w:t xml:space="preserve"> of a non-Indo-European language.</w:t>
      </w:r>
      <w:r w:rsidR="004B074D">
        <w:rPr>
          <w:rFonts w:eastAsia="Cambria" w:cs="Times New Roman"/>
        </w:rPr>
        <w:t>”</w:t>
      </w:r>
      <w:r w:rsidRPr="004946E3">
        <w:rPr>
          <w:rFonts w:eastAsia="Cambria" w:cs="Times New Roman"/>
        </w:rPr>
        <w:t xml:space="preserve"> Her initial choice was Arabic. However, since the classes were already full, she decided to turn back to her second choice: Hungarian. She believes that the frustration she got from not being able to study Arabic influenced her motivation in her Hungarian experience. </w:t>
      </w:r>
    </w:p>
    <w:p w14:paraId="060156A3" w14:textId="1303C5EB" w:rsidR="004946E3" w:rsidRPr="004946E3" w:rsidRDefault="004946E3" w:rsidP="004946E3">
      <w:pPr>
        <w:spacing w:after="0" w:line="480" w:lineRule="auto"/>
        <w:rPr>
          <w:rFonts w:eastAsia="Cambria" w:cs="Times New Roman"/>
        </w:rPr>
      </w:pPr>
      <w:r w:rsidRPr="004946E3">
        <w:rPr>
          <w:rFonts w:eastAsia="Cambria" w:cs="Times New Roman"/>
        </w:rPr>
        <w:tab/>
        <w:t>Her Hungarian teacher taught in a complete immersion context: French or English were not allowed in the classroom. She cannot remember any moment in which he addressed her, even in the hallway, in something other than Hungarian. It was extremely stressful for Emma. Sh</w:t>
      </w:r>
      <w:r w:rsidR="00EB4131">
        <w:rPr>
          <w:rFonts w:eastAsia="Cambria" w:cs="Times New Roman"/>
        </w:rPr>
        <w:t xml:space="preserve">e recalls that her teacher was </w:t>
      </w:r>
      <w:r w:rsidR="004B074D">
        <w:rPr>
          <w:rFonts w:eastAsia="Cambria" w:cs="Times New Roman"/>
        </w:rPr>
        <w:t>“</w:t>
      </w:r>
      <w:r w:rsidR="00EB4131">
        <w:rPr>
          <w:rFonts w:eastAsia="Cambria" w:cs="Times New Roman"/>
        </w:rPr>
        <w:t>trying hard</w:t>
      </w:r>
      <w:r w:rsidR="004B074D">
        <w:rPr>
          <w:rFonts w:eastAsia="Cambria" w:cs="Times New Roman"/>
        </w:rPr>
        <w:t>”</w:t>
      </w:r>
      <w:r w:rsidRPr="004946E3">
        <w:rPr>
          <w:rFonts w:eastAsia="Cambria" w:cs="Times New Roman"/>
        </w:rPr>
        <w:t xml:space="preserve"> as he would bring real materials such as grocery ads, but in spite of this, she did not feel the need to learn the language: she was having fun because the atmosphere was relaxed with her classmates, and she knew she just needed to pass the class. Additionally, she did not have any particular interest in Hungary and its culture, at least not as much as she had for Arab cultures. </w:t>
      </w:r>
    </w:p>
    <w:p w14:paraId="57AF40D1" w14:textId="54DE2103" w:rsidR="004946E3" w:rsidRPr="007D174E" w:rsidRDefault="004946E3" w:rsidP="004946E3">
      <w:pPr>
        <w:spacing w:after="0" w:line="480" w:lineRule="auto"/>
        <w:rPr>
          <w:rFonts w:eastAsia="Cambria" w:cs="Times New Roman"/>
        </w:rPr>
      </w:pPr>
      <w:r w:rsidRPr="004946E3">
        <w:rPr>
          <w:rFonts w:eastAsia="Cambria" w:cs="Times New Roman"/>
        </w:rPr>
        <w:tab/>
        <w:t xml:space="preserve">As she reflects on it now, she believes that it could have been otherwise had she decided to get more involved in the class and bond a little bit more with her instructor. In her opinion, </w:t>
      </w:r>
      <w:r w:rsidR="004B074D">
        <w:rPr>
          <w:rFonts w:eastAsia="Cambria" w:cs="Times New Roman"/>
        </w:rPr>
        <w:t>“</w:t>
      </w:r>
      <w:r w:rsidRPr="004946E3">
        <w:rPr>
          <w:rFonts w:eastAsia="Cambria" w:cs="Times New Roman"/>
        </w:rPr>
        <w:t xml:space="preserve">this is why [she does] not </w:t>
      </w:r>
      <w:proofErr w:type="gramStart"/>
      <w:r w:rsidRPr="004946E3">
        <w:rPr>
          <w:rFonts w:eastAsia="Cambria" w:cs="Times New Roman"/>
        </w:rPr>
        <w:t>remember</w:t>
      </w:r>
      <w:proofErr w:type="gramEnd"/>
      <w:r w:rsidRPr="004946E3">
        <w:rPr>
          <w:rFonts w:eastAsia="Cambria" w:cs="Times New Roman"/>
        </w:rPr>
        <w:t xml:space="preserve"> anything but greetings in Hungarian, even though it was very recent</w:t>
      </w:r>
      <w:r w:rsidR="004B074D">
        <w:rPr>
          <w:rFonts w:eastAsia="Cambria" w:cs="Times New Roman"/>
        </w:rPr>
        <w:t>”</w:t>
      </w:r>
      <w:r w:rsidRPr="004946E3">
        <w:rPr>
          <w:rFonts w:eastAsia="Cambria" w:cs="Times New Roman"/>
        </w:rPr>
        <w:t xml:space="preserve"> compared to other language experiences such as Latin or Hebrew.</w:t>
      </w:r>
    </w:p>
    <w:p w14:paraId="79567940"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Native American History and First Contact with Oklahoma</w:t>
      </w:r>
    </w:p>
    <w:p w14:paraId="0576789A" w14:textId="68A54236" w:rsidR="004946E3" w:rsidRPr="004946E3" w:rsidRDefault="004946E3" w:rsidP="004946E3">
      <w:pPr>
        <w:spacing w:after="0" w:line="480" w:lineRule="auto"/>
        <w:rPr>
          <w:rFonts w:eastAsia="Cambria" w:cs="Times New Roman"/>
        </w:rPr>
      </w:pPr>
      <w:r w:rsidRPr="004946E3">
        <w:rPr>
          <w:rFonts w:eastAsia="Cambria" w:cs="Times New Roman"/>
        </w:rPr>
        <w:tab/>
        <w:t>After graduating with a BA in English Studies with an emphasis in Native American History, Emma decided to enroll in a Master</w:t>
      </w:r>
      <w:r w:rsidR="004B074D">
        <w:rPr>
          <w:rFonts w:eastAsia="Cambria" w:cs="Times New Roman"/>
        </w:rPr>
        <w:t>’</w:t>
      </w:r>
      <w:r w:rsidRPr="004946E3">
        <w:rPr>
          <w:rFonts w:eastAsia="Cambria" w:cs="Times New Roman"/>
        </w:rPr>
        <w:t>s in English Studies with an emphasis in Native American History and Culture at the University of Bordeaux Montaigne.</w:t>
      </w:r>
      <w:r w:rsidRPr="004946E3">
        <w:rPr>
          <w:rFonts w:eastAsia="Cambria" w:cs="Times New Roman"/>
          <w:color w:val="FF0000"/>
        </w:rPr>
        <w:t xml:space="preserve"> </w:t>
      </w:r>
      <w:r w:rsidRPr="004946E3">
        <w:rPr>
          <w:rFonts w:eastAsia="Cambria" w:cs="Times New Roman"/>
        </w:rPr>
        <w:t>She had previously also majored in history, which is what led her to be more interested in English language because her specialization was Native American history.</w:t>
      </w:r>
      <w:r w:rsidRPr="004946E3">
        <w:rPr>
          <w:rFonts w:eastAsia="Cambria" w:cs="Times New Roman"/>
          <w:color w:val="FF0000"/>
        </w:rPr>
        <w:t xml:space="preserve"> </w:t>
      </w:r>
      <w:r w:rsidRPr="004946E3">
        <w:rPr>
          <w:rFonts w:eastAsia="Cambria" w:cs="Times New Roman"/>
        </w:rPr>
        <w:t>Emma took a course in Native American Literature for which she was not earning an</w:t>
      </w:r>
      <w:r w:rsidR="00EB4131">
        <w:rPr>
          <w:rFonts w:eastAsia="Cambria" w:cs="Times New Roman"/>
        </w:rPr>
        <w:t xml:space="preserve">y credit, but she was doing it </w:t>
      </w:r>
      <w:r w:rsidR="004B074D">
        <w:rPr>
          <w:rFonts w:eastAsia="Cambria" w:cs="Times New Roman"/>
        </w:rPr>
        <w:t>“</w:t>
      </w:r>
      <w:r w:rsidRPr="004946E3">
        <w:rPr>
          <w:rFonts w:eastAsia="Cambria" w:cs="Times New Roman"/>
        </w:rPr>
        <w:t>just for fun</w:t>
      </w:r>
      <w:r w:rsidR="00EB4131">
        <w:rPr>
          <w:rFonts w:eastAsia="Cambria" w:cs="Times New Roman"/>
        </w:rPr>
        <w:t>.</w:t>
      </w:r>
      <w:r w:rsidR="004B074D">
        <w:rPr>
          <w:rFonts w:eastAsia="Cambria" w:cs="Times New Roman"/>
        </w:rPr>
        <w:t>”</w:t>
      </w:r>
      <w:r w:rsidRPr="004946E3">
        <w:rPr>
          <w:rFonts w:eastAsia="Cambria" w:cs="Times New Roman"/>
          <w:color w:val="FF0000"/>
        </w:rPr>
        <w:t xml:space="preserve"> </w:t>
      </w:r>
      <w:r w:rsidRPr="004946E3">
        <w:rPr>
          <w:rFonts w:eastAsia="Cambria" w:cs="Times New Roman"/>
        </w:rPr>
        <w:t xml:space="preserve">In 2009, she participated in an exchange student program between her university in France and the University of Oklahoma. For a year she studied history and Native American cultures. The normal requirement for exchange students studying in an English speaking country is to take an English proficiency test called TOEFL. However, as Emma was majoring in English studies and because of the policy at the time and her proficiency, her advisor decided to waive this requirement. </w:t>
      </w:r>
    </w:p>
    <w:p w14:paraId="2CFD523C" w14:textId="1471117D" w:rsidR="004946E3" w:rsidRPr="004946E3" w:rsidRDefault="004946E3" w:rsidP="004946E3">
      <w:pPr>
        <w:spacing w:after="0" w:line="480" w:lineRule="auto"/>
        <w:rPr>
          <w:rFonts w:eastAsia="Cambria" w:cs="Times New Roman"/>
        </w:rPr>
      </w:pPr>
      <w:r w:rsidRPr="004946E3">
        <w:rPr>
          <w:rFonts w:eastAsia="Cambria" w:cs="Times New Roman"/>
        </w:rPr>
        <w:tab/>
        <w:t>The goals that Emma set for herself in Oklahoma were not primarily linguistic goals. While many students initially decide to go on an exchange program abroad to learn the language, Emma</w:t>
      </w:r>
      <w:r w:rsidR="004B074D">
        <w:rPr>
          <w:rFonts w:eastAsia="Cambria" w:cs="Times New Roman"/>
        </w:rPr>
        <w:t>’</w:t>
      </w:r>
      <w:r w:rsidRPr="004946E3">
        <w:rPr>
          <w:rFonts w:eastAsia="Cambria" w:cs="Times New Roman"/>
        </w:rPr>
        <w:t xml:space="preserve">s first motivation was to meet the people and learn about the culture. She was confident that her English skills were good, although she still wanted to improve. However, this was not her primary goal. When being asked whether she started to </w:t>
      </w:r>
      <w:r w:rsidR="004B074D">
        <w:rPr>
          <w:rFonts w:eastAsia="Cambria" w:cs="Times New Roman"/>
        </w:rPr>
        <w:t>“</w:t>
      </w:r>
      <w:r w:rsidRPr="004946E3">
        <w:rPr>
          <w:rFonts w:eastAsia="Cambria" w:cs="Times New Roman"/>
        </w:rPr>
        <w:t>think in English</w:t>
      </w:r>
      <w:r w:rsidR="004B074D">
        <w:rPr>
          <w:rFonts w:eastAsia="Cambria" w:cs="Times New Roman"/>
        </w:rPr>
        <w:t>”</w:t>
      </w:r>
      <w:r w:rsidRPr="004946E3">
        <w:rPr>
          <w:rFonts w:eastAsia="Cambria" w:cs="Times New Roman"/>
        </w:rPr>
        <w:t xml:space="preserve"> once in Oklahoma, Emma replied that it is something that she was already able to do before arriving. She does not know exactly when she started to think in </w:t>
      </w:r>
      <w:r w:rsidR="00EB4131">
        <w:rPr>
          <w:rFonts w:eastAsia="Cambria" w:cs="Times New Roman"/>
        </w:rPr>
        <w:t xml:space="preserve">English but she remembers that </w:t>
      </w:r>
      <w:r w:rsidR="004B074D">
        <w:rPr>
          <w:rFonts w:eastAsia="Cambria" w:cs="Times New Roman"/>
        </w:rPr>
        <w:t>“</w:t>
      </w:r>
      <w:r w:rsidRPr="004946E3">
        <w:rPr>
          <w:rFonts w:eastAsia="Cambria" w:cs="Times New Roman"/>
        </w:rPr>
        <w:t>one time, when [she] was in London (twenty-one years old), [she] was not thinking in French anymore, [s</w:t>
      </w:r>
      <w:r w:rsidR="00EB4131">
        <w:rPr>
          <w:rFonts w:eastAsia="Cambria" w:cs="Times New Roman"/>
        </w:rPr>
        <w:t>he] was just speaking to people</w:t>
      </w:r>
      <w:r w:rsidRPr="004946E3">
        <w:rPr>
          <w:rFonts w:eastAsia="Cambria" w:cs="Times New Roman"/>
        </w:rPr>
        <w:t>.</w:t>
      </w:r>
      <w:r w:rsidR="004B074D">
        <w:rPr>
          <w:rFonts w:eastAsia="Cambria" w:cs="Times New Roman"/>
        </w:rPr>
        <w:t>”</w:t>
      </w:r>
      <w:r w:rsidRPr="004946E3">
        <w:rPr>
          <w:rFonts w:eastAsia="Cambria" w:cs="Times New Roman"/>
        </w:rPr>
        <w:t xml:space="preserve"> </w:t>
      </w:r>
    </w:p>
    <w:p w14:paraId="0D489AAC" w14:textId="5815848C" w:rsidR="004946E3" w:rsidRPr="004946E3" w:rsidRDefault="004946E3" w:rsidP="004946E3">
      <w:pPr>
        <w:spacing w:after="0" w:line="480" w:lineRule="auto"/>
        <w:rPr>
          <w:rFonts w:eastAsia="Cambria" w:cs="Times New Roman"/>
        </w:rPr>
      </w:pPr>
      <w:r w:rsidRPr="004946E3">
        <w:rPr>
          <w:rFonts w:eastAsia="Cambria" w:cs="Times New Roman"/>
        </w:rPr>
        <w:tab/>
        <w:t>She took three classes, all of which had a connection with Native American cultures: Native American History, Native American Literature and Native American Studies. In addition, her Master</w:t>
      </w:r>
      <w:r w:rsidR="004B074D">
        <w:rPr>
          <w:rFonts w:eastAsia="Cambria" w:cs="Times New Roman"/>
        </w:rPr>
        <w:t>’</w:t>
      </w:r>
      <w:r w:rsidRPr="004946E3">
        <w:rPr>
          <w:rFonts w:eastAsia="Cambria" w:cs="Times New Roman"/>
        </w:rPr>
        <w:t xml:space="preserve">s in France was in Native American History. Having always been interested in this topic, she had acquired </w:t>
      </w:r>
      <w:r w:rsidR="004B074D">
        <w:rPr>
          <w:rFonts w:eastAsia="Cambria" w:cs="Times New Roman"/>
        </w:rPr>
        <w:t>“</w:t>
      </w:r>
      <w:r w:rsidRPr="004946E3">
        <w:rPr>
          <w:rFonts w:eastAsia="Cambria" w:cs="Times New Roman"/>
        </w:rPr>
        <w:t>little bits of informa</w:t>
      </w:r>
      <w:r w:rsidR="00EB4131">
        <w:rPr>
          <w:rFonts w:eastAsia="Cambria" w:cs="Times New Roman"/>
        </w:rPr>
        <w:t>tion</w:t>
      </w:r>
      <w:r w:rsidR="004B074D">
        <w:rPr>
          <w:rFonts w:eastAsia="Cambria" w:cs="Times New Roman"/>
        </w:rPr>
        <w:t>”</w:t>
      </w:r>
      <w:r w:rsidR="00EB4131">
        <w:rPr>
          <w:rFonts w:eastAsia="Cambria" w:cs="Times New Roman"/>
        </w:rPr>
        <w:t xml:space="preserve"> throughout her life that </w:t>
      </w:r>
      <w:r w:rsidR="004B074D">
        <w:rPr>
          <w:rFonts w:eastAsia="Cambria" w:cs="Times New Roman"/>
        </w:rPr>
        <w:t>“</w:t>
      </w:r>
      <w:r w:rsidR="00EB4131">
        <w:rPr>
          <w:rFonts w:eastAsia="Cambria" w:cs="Times New Roman"/>
        </w:rPr>
        <w:t>were finally coming together.</w:t>
      </w:r>
      <w:r w:rsidR="004B074D">
        <w:rPr>
          <w:rFonts w:eastAsia="Cambria" w:cs="Times New Roman"/>
        </w:rPr>
        <w:t>”</w:t>
      </w:r>
      <w:r w:rsidRPr="004946E3">
        <w:rPr>
          <w:rFonts w:eastAsia="Cambria" w:cs="Times New Roman"/>
        </w:rPr>
        <w:t xml:space="preserve"> She felt that the challenges of her experience in Oklahoma made her connect everything she had learned on the topi</w:t>
      </w:r>
      <w:r w:rsidR="00EB4131">
        <w:rPr>
          <w:rFonts w:eastAsia="Cambria" w:cs="Times New Roman"/>
        </w:rPr>
        <w:t xml:space="preserve">c of Native American cultures. </w:t>
      </w:r>
      <w:r w:rsidR="004B074D">
        <w:rPr>
          <w:rFonts w:eastAsia="Cambria" w:cs="Times New Roman"/>
        </w:rPr>
        <w:t>“</w:t>
      </w:r>
      <w:r w:rsidRPr="004946E3">
        <w:rPr>
          <w:rFonts w:eastAsia="Cambria" w:cs="Times New Roman"/>
        </w:rPr>
        <w:t>Everything was finally coming together. It is like everyt</w:t>
      </w:r>
      <w:r w:rsidR="00EB4131">
        <w:rPr>
          <w:rFonts w:eastAsia="Cambria" w:cs="Times New Roman"/>
        </w:rPr>
        <w:t>hing was making sense together,</w:t>
      </w:r>
      <w:r w:rsidR="004B074D">
        <w:rPr>
          <w:rFonts w:eastAsia="Cambria" w:cs="Times New Roman"/>
        </w:rPr>
        <w:t>”</w:t>
      </w:r>
      <w:r w:rsidRPr="004946E3">
        <w:rPr>
          <w:rFonts w:eastAsia="Cambria" w:cs="Times New Roman"/>
        </w:rPr>
        <w:t xml:space="preserve"> she recalled. When asked to explain that feeling a little more, she drew an interesting parallel between kni</w:t>
      </w:r>
      <w:r w:rsidR="00EB4131">
        <w:rPr>
          <w:rFonts w:eastAsia="Cambria" w:cs="Times New Roman"/>
        </w:rPr>
        <w:t xml:space="preserve">tting and connecting thoughts. </w:t>
      </w:r>
      <w:r w:rsidR="004B074D">
        <w:rPr>
          <w:rFonts w:eastAsia="Cambria" w:cs="Times New Roman"/>
        </w:rPr>
        <w:t>“</w:t>
      </w:r>
      <w:r w:rsidRPr="004946E3">
        <w:rPr>
          <w:rFonts w:eastAsia="Cambria" w:cs="Times New Roman"/>
        </w:rPr>
        <w:t>It is like I was knitting or sewing my ed</w:t>
      </w:r>
      <w:r w:rsidR="00EB4131">
        <w:rPr>
          <w:rFonts w:eastAsia="Cambria" w:cs="Times New Roman"/>
        </w:rPr>
        <w:t>ucation together.</w:t>
      </w:r>
      <w:r w:rsidR="004B074D">
        <w:rPr>
          <w:rFonts w:eastAsia="Cambria" w:cs="Times New Roman"/>
        </w:rPr>
        <w:t>”</w:t>
      </w:r>
      <w:r w:rsidRPr="004946E3">
        <w:rPr>
          <w:rFonts w:eastAsia="Cambria" w:cs="Times New Roman"/>
        </w:rPr>
        <w:t xml:space="preserve"> Later on Emma sent me a text message saying that it was like making a blanket or quilt. She also added t</w:t>
      </w:r>
      <w:r w:rsidR="00EB4131">
        <w:rPr>
          <w:rFonts w:eastAsia="Cambria" w:cs="Times New Roman"/>
        </w:rPr>
        <w:t xml:space="preserve">hat what she experienced was a </w:t>
      </w:r>
      <w:r w:rsidR="004B074D">
        <w:rPr>
          <w:rFonts w:eastAsia="Cambria" w:cs="Times New Roman"/>
        </w:rPr>
        <w:t>“</w:t>
      </w:r>
      <w:r w:rsidRPr="007D174E">
        <w:rPr>
          <w:rFonts w:eastAsia="Cambria" w:cs="Times New Roman"/>
          <w:i/>
        </w:rPr>
        <w:t>gestalt</w:t>
      </w:r>
      <w:r w:rsidRPr="004946E3">
        <w:rPr>
          <w:rFonts w:eastAsia="Cambria" w:cs="Times New Roman"/>
        </w:rPr>
        <w:t>, you put everything together and it becomes gre</w:t>
      </w:r>
      <w:r w:rsidR="00EB4131">
        <w:rPr>
          <w:rFonts w:eastAsia="Cambria" w:cs="Times New Roman"/>
        </w:rPr>
        <w:t>ater than the sum of its parts.</w:t>
      </w:r>
      <w:r w:rsidR="004B074D">
        <w:rPr>
          <w:rFonts w:eastAsia="Cambria" w:cs="Times New Roman"/>
        </w:rPr>
        <w:t>”</w:t>
      </w:r>
      <w:r w:rsidRPr="004946E3">
        <w:rPr>
          <w:rFonts w:eastAsia="Cambria" w:cs="Times New Roman"/>
        </w:rPr>
        <w:t xml:space="preserve"> It is also important to point out that Emma loves knitting and sewing. It is another one of her hobbies. </w:t>
      </w:r>
    </w:p>
    <w:p w14:paraId="356267EA" w14:textId="06B2D696" w:rsidR="004946E3" w:rsidRPr="004946E3" w:rsidRDefault="004946E3" w:rsidP="004946E3">
      <w:pPr>
        <w:spacing w:after="0" w:line="480" w:lineRule="auto"/>
        <w:rPr>
          <w:rFonts w:eastAsia="Cambria" w:cs="Times New Roman"/>
        </w:rPr>
      </w:pPr>
      <w:r w:rsidRPr="004946E3">
        <w:rPr>
          <w:rFonts w:eastAsia="Cambria" w:cs="Times New Roman"/>
        </w:rPr>
        <w:tab/>
        <w:t>Her first experience in Oklahoma was very positive. Emma liked American culture, a culture she had studied in school and for fun. Also she was conscious that the context in which she was a very particular culture: studying in an American university. At the end of her school year at the University of Oklahoma (2009-2010), she really wanted to come back but was not able to, as she still had to take courses in France to finish her Master</w:t>
      </w:r>
      <w:r w:rsidR="004B074D">
        <w:rPr>
          <w:rFonts w:eastAsia="Cambria" w:cs="Times New Roman"/>
        </w:rPr>
        <w:t>’</w:t>
      </w:r>
      <w:r w:rsidRPr="004946E3">
        <w:rPr>
          <w:rFonts w:eastAsia="Cambria" w:cs="Times New Roman"/>
        </w:rPr>
        <w:t>s program. She kept in touch with people she met in Oklahoma and eventually managed to come back in January 2013 and enrolled in a Master</w:t>
      </w:r>
      <w:r w:rsidR="004B074D">
        <w:rPr>
          <w:rFonts w:eastAsia="Cambria" w:cs="Times New Roman"/>
        </w:rPr>
        <w:t>’</w:t>
      </w:r>
      <w:r w:rsidRPr="004946E3">
        <w:rPr>
          <w:rFonts w:eastAsia="Cambria" w:cs="Times New Roman"/>
        </w:rPr>
        <w:t>s in French as she already had acquaintances in the department.</w:t>
      </w:r>
    </w:p>
    <w:p w14:paraId="1B395506" w14:textId="5C204C41" w:rsidR="004946E3" w:rsidRPr="004946E3" w:rsidRDefault="004946E3" w:rsidP="004946E3">
      <w:pPr>
        <w:spacing w:after="0" w:line="480" w:lineRule="auto"/>
        <w:rPr>
          <w:rFonts w:eastAsia="Cambria" w:cs="Times New Roman"/>
          <w:i/>
        </w:rPr>
      </w:pPr>
      <w:r w:rsidRPr="004946E3">
        <w:rPr>
          <w:rFonts w:eastAsia="Cambria" w:cs="Times New Roman"/>
          <w:i/>
        </w:rPr>
        <w:t>Back to Oklahoma, She Experie</w:t>
      </w:r>
      <w:r w:rsidR="00EB4131">
        <w:rPr>
          <w:rFonts w:eastAsia="Cambria" w:cs="Times New Roman"/>
          <w:i/>
        </w:rPr>
        <w:t xml:space="preserve">nced </w:t>
      </w:r>
      <w:r w:rsidR="004B074D">
        <w:rPr>
          <w:rFonts w:eastAsia="Cambria" w:cs="Times New Roman"/>
          <w:i/>
        </w:rPr>
        <w:t>“</w:t>
      </w:r>
      <w:r w:rsidR="00EB4131">
        <w:rPr>
          <w:rFonts w:eastAsia="Cambria" w:cs="Times New Roman"/>
          <w:i/>
        </w:rPr>
        <w:t>a revelation</w:t>
      </w:r>
      <w:r w:rsidR="004B074D">
        <w:rPr>
          <w:rFonts w:eastAsia="Cambria" w:cs="Times New Roman"/>
          <w:i/>
        </w:rPr>
        <w:t>”</w:t>
      </w:r>
      <w:r w:rsidRPr="004946E3">
        <w:rPr>
          <w:rFonts w:eastAsia="Cambria" w:cs="Times New Roman"/>
          <w:i/>
        </w:rPr>
        <w:t xml:space="preserve"> </w:t>
      </w:r>
    </w:p>
    <w:p w14:paraId="017F98EE" w14:textId="6A0DC512" w:rsidR="004946E3" w:rsidRPr="004946E3" w:rsidRDefault="004946E3" w:rsidP="004946E3">
      <w:pPr>
        <w:spacing w:after="0" w:line="480" w:lineRule="auto"/>
        <w:rPr>
          <w:rFonts w:eastAsia="Cambria" w:cs="Times New Roman"/>
        </w:rPr>
      </w:pPr>
      <w:r w:rsidRPr="004946E3">
        <w:rPr>
          <w:rFonts w:eastAsia="Cambria" w:cs="Times New Roman"/>
        </w:rPr>
        <w:tab/>
        <w:t>Initially, her main motivation for enrolling in a Master</w:t>
      </w:r>
      <w:r w:rsidR="004B074D">
        <w:rPr>
          <w:rFonts w:eastAsia="Cambria" w:cs="Times New Roman"/>
        </w:rPr>
        <w:t>’</w:t>
      </w:r>
      <w:r w:rsidRPr="004946E3">
        <w:rPr>
          <w:rFonts w:eastAsia="Cambria" w:cs="Times New Roman"/>
        </w:rPr>
        <w:t>s in French was not linguistic or academic but purely socio-cultural. Emma had to find a way to come back to Oklahoma but not as a tourist, which she had been doing between her exchange student year and the year she enrolled in French at OU. When learning about the different programs that OU offered, she was seduced by the idea that the M</w:t>
      </w:r>
      <w:r w:rsidR="00EB4131">
        <w:rPr>
          <w:rFonts w:eastAsia="Cambria" w:cs="Times New Roman"/>
        </w:rPr>
        <w:t xml:space="preserve">.A. in French was a 2 to 3 </w:t>
      </w:r>
      <w:proofErr w:type="gramStart"/>
      <w:r w:rsidR="00EB4131">
        <w:rPr>
          <w:rFonts w:eastAsia="Cambria" w:cs="Times New Roman"/>
        </w:rPr>
        <w:t xml:space="preserve">year </w:t>
      </w:r>
      <w:r w:rsidRPr="004946E3">
        <w:rPr>
          <w:rFonts w:eastAsia="Cambria" w:cs="Times New Roman"/>
        </w:rPr>
        <w:t>long</w:t>
      </w:r>
      <w:proofErr w:type="gramEnd"/>
      <w:r w:rsidRPr="004946E3">
        <w:rPr>
          <w:rFonts w:eastAsia="Cambria" w:cs="Times New Roman"/>
        </w:rPr>
        <w:t xml:space="preserve"> program. Also being a student in an M.A. in French and being a native speaker would make it easier to teach as a teaching assistant in the department of French and to have her tuition waived by the department. The financial advantage of pursuing her studies in French represented a considerable factor in her decision. All in all, while some international students might come to the U</w:t>
      </w:r>
      <w:r w:rsidR="007D174E">
        <w:rPr>
          <w:rFonts w:eastAsia="Cambria" w:cs="Times New Roman"/>
        </w:rPr>
        <w:t xml:space="preserve">nited </w:t>
      </w:r>
      <w:r w:rsidRPr="004946E3">
        <w:rPr>
          <w:rFonts w:eastAsia="Cambria" w:cs="Times New Roman"/>
        </w:rPr>
        <w:t>S</w:t>
      </w:r>
      <w:r w:rsidR="007D174E">
        <w:rPr>
          <w:rFonts w:eastAsia="Cambria" w:cs="Times New Roman"/>
        </w:rPr>
        <w:t>tates</w:t>
      </w:r>
      <w:r w:rsidRPr="004946E3">
        <w:rPr>
          <w:rFonts w:eastAsia="Cambria" w:cs="Times New Roman"/>
        </w:rPr>
        <w:t xml:space="preserve"> to be able to study, Emma was studying to be able to be in the U</w:t>
      </w:r>
      <w:r w:rsidR="007D174E">
        <w:rPr>
          <w:rFonts w:eastAsia="Cambria" w:cs="Times New Roman"/>
        </w:rPr>
        <w:t xml:space="preserve">nited </w:t>
      </w:r>
      <w:r w:rsidRPr="004946E3">
        <w:rPr>
          <w:rFonts w:eastAsia="Cambria" w:cs="Times New Roman"/>
        </w:rPr>
        <w:t>S</w:t>
      </w:r>
      <w:r w:rsidR="007D174E">
        <w:rPr>
          <w:rFonts w:eastAsia="Cambria" w:cs="Times New Roman"/>
        </w:rPr>
        <w:t>tates</w:t>
      </w:r>
      <w:r w:rsidRPr="004946E3">
        <w:rPr>
          <w:rFonts w:eastAsia="Cambria" w:cs="Times New Roman"/>
        </w:rPr>
        <w:t>.</w:t>
      </w:r>
    </w:p>
    <w:p w14:paraId="171A9C75" w14:textId="465D35F8" w:rsidR="004946E3" w:rsidRPr="004946E3" w:rsidRDefault="004946E3" w:rsidP="004946E3">
      <w:pPr>
        <w:spacing w:after="0" w:line="480" w:lineRule="auto"/>
        <w:rPr>
          <w:rFonts w:eastAsia="Cambria" w:cs="Times New Roman"/>
        </w:rPr>
      </w:pPr>
      <w:r w:rsidRPr="004946E3">
        <w:rPr>
          <w:rFonts w:eastAsia="Cambria" w:cs="Times New Roman"/>
        </w:rPr>
        <w:tab/>
        <w:t>The first year she started her program, she was also a French instructor in the department of French.</w:t>
      </w:r>
      <w:r w:rsidRPr="004946E3">
        <w:rPr>
          <w:rFonts w:eastAsia="Cambria" w:cs="Times New Roman"/>
          <w:color w:val="FF0000"/>
        </w:rPr>
        <w:t xml:space="preserve"> </w:t>
      </w:r>
      <w:r w:rsidRPr="004946E3">
        <w:rPr>
          <w:rFonts w:eastAsia="Cambria" w:cs="Times New Roman"/>
        </w:rPr>
        <w:t xml:space="preserve">This was what she </w:t>
      </w:r>
      <w:r w:rsidR="00EB4131">
        <w:rPr>
          <w:rFonts w:eastAsia="Cambria" w:cs="Times New Roman"/>
        </w:rPr>
        <w:t xml:space="preserve">called a </w:t>
      </w:r>
      <w:r w:rsidR="004B074D">
        <w:rPr>
          <w:rFonts w:eastAsia="Cambria" w:cs="Times New Roman"/>
        </w:rPr>
        <w:t>“</w:t>
      </w:r>
      <w:r w:rsidR="00EB4131">
        <w:rPr>
          <w:rFonts w:eastAsia="Cambria" w:cs="Times New Roman"/>
        </w:rPr>
        <w:t>revelation</w:t>
      </w:r>
      <w:r w:rsidR="004B074D">
        <w:rPr>
          <w:rFonts w:eastAsia="Cambria" w:cs="Times New Roman"/>
        </w:rPr>
        <w:t>”</w:t>
      </w:r>
      <w:r w:rsidR="00EB4131">
        <w:rPr>
          <w:rFonts w:eastAsia="Cambria" w:cs="Times New Roman"/>
        </w:rPr>
        <w:t xml:space="preserve"> to her:  </w:t>
      </w:r>
      <w:r w:rsidR="004B074D">
        <w:rPr>
          <w:rFonts w:eastAsia="Cambria" w:cs="Times New Roman"/>
        </w:rPr>
        <w:t>“</w:t>
      </w:r>
      <w:r w:rsidRPr="004946E3">
        <w:rPr>
          <w:rFonts w:eastAsia="Cambria" w:cs="Times New Roman"/>
        </w:rPr>
        <w:t xml:space="preserve">there is nothing like teaching your own culture, your own references, </w:t>
      </w:r>
      <w:r w:rsidR="00EB4131">
        <w:rPr>
          <w:rFonts w:eastAsia="Cambria" w:cs="Times New Roman"/>
        </w:rPr>
        <w:t>and therefore your own language</w:t>
      </w:r>
      <w:r w:rsidRPr="004946E3">
        <w:rPr>
          <w:rFonts w:eastAsia="Cambria" w:cs="Times New Roman"/>
        </w:rPr>
        <w:t>.</w:t>
      </w:r>
      <w:r w:rsidR="004B074D">
        <w:rPr>
          <w:rFonts w:eastAsia="Cambria" w:cs="Times New Roman"/>
        </w:rPr>
        <w:t>”</w:t>
      </w:r>
      <w:r w:rsidRPr="004946E3">
        <w:rPr>
          <w:rFonts w:eastAsia="Cambria" w:cs="Times New Roman"/>
        </w:rPr>
        <w:t xml:space="preserve"> As a consequence, she decided to make her language class a culture class. The way she organized her class was by making the French language a means to learning French culture. Therefore, the course was more content-oriented than grammar-oriented and she was still respecting the </w:t>
      </w:r>
      <w:r w:rsidR="004B074D">
        <w:rPr>
          <w:rFonts w:eastAsia="Cambria" w:cs="Times New Roman"/>
        </w:rPr>
        <w:t>“</w:t>
      </w:r>
      <w:r w:rsidRPr="004946E3">
        <w:rPr>
          <w:rFonts w:eastAsia="Cambria" w:cs="Times New Roman"/>
        </w:rPr>
        <w:t>syllabus imposed</w:t>
      </w:r>
      <w:r w:rsidR="004B074D">
        <w:rPr>
          <w:rFonts w:eastAsia="Cambria" w:cs="Times New Roman"/>
        </w:rPr>
        <w:t>”</w:t>
      </w:r>
      <w:r w:rsidRPr="004946E3">
        <w:rPr>
          <w:rFonts w:eastAsia="Cambria" w:cs="Times New Roman"/>
        </w:rPr>
        <w:t xml:space="preserve"> as she called it. To her, this approach seemed natural, as she cannot conceive teac</w:t>
      </w:r>
      <w:r w:rsidR="00EB4131">
        <w:rPr>
          <w:rFonts w:eastAsia="Cambria" w:cs="Times New Roman"/>
        </w:rPr>
        <w:t xml:space="preserve">hing language without culture. </w:t>
      </w:r>
      <w:r w:rsidR="004B074D">
        <w:rPr>
          <w:rFonts w:eastAsia="Cambria" w:cs="Times New Roman"/>
        </w:rPr>
        <w:t>“</w:t>
      </w:r>
      <w:r w:rsidRPr="004946E3">
        <w:rPr>
          <w:rFonts w:eastAsia="Cambria" w:cs="Times New Roman"/>
        </w:rPr>
        <w:t>There would not be any fun for me, because I had no fun when I was taught without it [the culture] being the center</w:t>
      </w:r>
      <w:r w:rsidR="00EB4131">
        <w:rPr>
          <w:rFonts w:eastAsia="Cambria" w:cs="Times New Roman"/>
        </w:rPr>
        <w:t>.</w:t>
      </w:r>
      <w:r w:rsidR="004B074D">
        <w:rPr>
          <w:rFonts w:eastAsia="Cambria" w:cs="Times New Roman"/>
        </w:rPr>
        <w:t>”</w:t>
      </w:r>
      <w:r w:rsidRPr="004946E3">
        <w:rPr>
          <w:rFonts w:eastAsia="Cambria" w:cs="Times New Roman"/>
        </w:rPr>
        <w:t xml:space="preserve"> When she told me these words in the interview, she recalled her Hungarian class with which she </w:t>
      </w:r>
      <w:r w:rsidR="00EB4131">
        <w:rPr>
          <w:rFonts w:eastAsia="Cambria" w:cs="Times New Roman"/>
        </w:rPr>
        <w:t xml:space="preserve">drew a parallel: </w:t>
      </w:r>
      <w:r w:rsidR="004B074D">
        <w:rPr>
          <w:rFonts w:eastAsia="Cambria" w:cs="Times New Roman"/>
        </w:rPr>
        <w:t>“</w:t>
      </w:r>
      <w:r w:rsidRPr="004946E3">
        <w:rPr>
          <w:rFonts w:eastAsia="Cambria" w:cs="Times New Roman"/>
        </w:rPr>
        <w:t>the Hungar</w:t>
      </w:r>
      <w:r w:rsidR="00EB4131">
        <w:rPr>
          <w:rFonts w:eastAsia="Cambria" w:cs="Times New Roman"/>
        </w:rPr>
        <w:t>ian class was fun and engaging!</w:t>
      </w:r>
      <w:r w:rsidR="004B074D">
        <w:rPr>
          <w:rFonts w:eastAsia="Cambria" w:cs="Times New Roman"/>
        </w:rPr>
        <w:t>”</w:t>
      </w:r>
      <w:r w:rsidRPr="004946E3">
        <w:rPr>
          <w:rFonts w:eastAsia="Cambria" w:cs="Times New Roman"/>
        </w:rPr>
        <w:t xml:space="preserve"> </w:t>
      </w:r>
      <w:r w:rsidRPr="004946E3">
        <w:rPr>
          <w:rFonts w:eastAsia="Cambria" w:cs="Times New Roman"/>
        </w:rPr>
        <w:tab/>
      </w:r>
      <w:r w:rsidRPr="004946E3">
        <w:rPr>
          <w:rFonts w:eastAsia="Cambria" w:cs="Times New Roman"/>
        </w:rPr>
        <w:tab/>
      </w:r>
    </w:p>
    <w:p w14:paraId="72F0FE9B"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Controversy with her Teaching Style</w:t>
      </w:r>
      <w:r w:rsidRPr="004946E3">
        <w:rPr>
          <w:rFonts w:eastAsia="Cambria" w:cs="Times New Roman"/>
          <w:i/>
        </w:rPr>
        <w:tab/>
      </w:r>
    </w:p>
    <w:p w14:paraId="22647E4D" w14:textId="1E5609C3" w:rsidR="004946E3" w:rsidRPr="004946E3" w:rsidRDefault="004946E3" w:rsidP="004946E3">
      <w:pPr>
        <w:spacing w:after="0" w:line="480" w:lineRule="auto"/>
        <w:rPr>
          <w:rFonts w:eastAsia="Cambria" w:cs="Times New Roman"/>
        </w:rPr>
      </w:pPr>
      <w:r w:rsidRPr="004946E3">
        <w:rPr>
          <w:rFonts w:eastAsia="Cambria" w:cs="Times New Roman"/>
        </w:rPr>
        <w:tab/>
        <w:t>Using her own experiences as a learner, but also the evolution of her learning style and preferences, she focused her classes on French culture using real meaningful activities, and authentic materials. Her parents would send her magazines and newspapers on a regular basis as well as foo</w:t>
      </w:r>
      <w:r w:rsidR="00EB4131">
        <w:rPr>
          <w:rFonts w:eastAsia="Cambria" w:cs="Times New Roman"/>
        </w:rPr>
        <w:t xml:space="preserve">d and candies. She organized a </w:t>
      </w:r>
      <w:r w:rsidR="004B074D">
        <w:rPr>
          <w:rFonts w:eastAsia="Cambria" w:cs="Times New Roman"/>
        </w:rPr>
        <w:t>“</w:t>
      </w:r>
      <w:r w:rsidR="00EB4131">
        <w:rPr>
          <w:rFonts w:eastAsia="Cambria" w:cs="Times New Roman"/>
        </w:rPr>
        <w:t>candy week</w:t>
      </w:r>
      <w:r w:rsidR="004B074D">
        <w:rPr>
          <w:rFonts w:eastAsia="Cambria" w:cs="Times New Roman"/>
        </w:rPr>
        <w:t>”</w:t>
      </w:r>
      <w:r w:rsidRPr="004946E3">
        <w:rPr>
          <w:rFonts w:eastAsia="Cambria" w:cs="Times New Roman"/>
        </w:rPr>
        <w:t xml:space="preserve"> trying a different type every day. In addition she used pictures, cartoons, songs and music videos, maps, and timelines to help her students better understand her culture and her country. As a result, she says, some of her students decided to minor in French, rather than taking two or three </w:t>
      </w:r>
      <w:r w:rsidR="00EB4131">
        <w:rPr>
          <w:rFonts w:eastAsia="Cambria" w:cs="Times New Roman"/>
        </w:rPr>
        <w:t xml:space="preserve">classes as initially required. </w:t>
      </w:r>
      <w:r w:rsidR="004B074D">
        <w:rPr>
          <w:rFonts w:eastAsia="Cambria" w:cs="Times New Roman"/>
        </w:rPr>
        <w:t>“</w:t>
      </w:r>
      <w:r w:rsidRPr="004946E3">
        <w:rPr>
          <w:rFonts w:eastAsia="Cambria" w:cs="Times New Roman"/>
        </w:rPr>
        <w:t xml:space="preserve">I really bonded with my students, and met several of them in France last summer and this summer, while they were </w:t>
      </w:r>
      <w:r w:rsidR="00EB4131">
        <w:rPr>
          <w:rFonts w:eastAsia="Cambria" w:cs="Times New Roman"/>
        </w:rPr>
        <w:t>studying or traveling in France</w:t>
      </w:r>
      <w:r w:rsidRPr="004946E3">
        <w:rPr>
          <w:rFonts w:eastAsia="Cambria" w:cs="Times New Roman"/>
        </w:rPr>
        <w:t>.</w:t>
      </w:r>
      <w:r w:rsidR="004B074D">
        <w:rPr>
          <w:rFonts w:eastAsia="Cambria" w:cs="Times New Roman"/>
        </w:rPr>
        <w:t>”</w:t>
      </w:r>
      <w:r w:rsidRPr="004946E3">
        <w:rPr>
          <w:rFonts w:eastAsia="Cambria" w:cs="Times New Roman"/>
        </w:rPr>
        <w:t xml:space="preserve"> </w:t>
      </w:r>
    </w:p>
    <w:p w14:paraId="044E271E" w14:textId="0DED0E0E" w:rsidR="004946E3" w:rsidRPr="004946E3" w:rsidRDefault="004946E3" w:rsidP="004946E3">
      <w:pPr>
        <w:spacing w:after="0" w:line="480" w:lineRule="auto"/>
        <w:rPr>
          <w:rFonts w:eastAsia="Cambria" w:cs="Times New Roman"/>
        </w:rPr>
      </w:pPr>
      <w:r w:rsidRPr="004946E3">
        <w:rPr>
          <w:rFonts w:eastAsia="Cambria" w:cs="Times New Roman"/>
        </w:rPr>
        <w:tab/>
        <w:t>However, she explained that her coordinator did not completely agree with her teaching methods as his were more language-ba</w:t>
      </w:r>
      <w:r w:rsidR="00EB4131">
        <w:rPr>
          <w:rFonts w:eastAsia="Cambria" w:cs="Times New Roman"/>
        </w:rPr>
        <w:t xml:space="preserve">sed with an emphasis on a more </w:t>
      </w:r>
      <w:r w:rsidR="004B074D">
        <w:rPr>
          <w:rFonts w:eastAsia="Cambria" w:cs="Times New Roman"/>
        </w:rPr>
        <w:t>“</w:t>
      </w:r>
      <w:r w:rsidR="00EB4131">
        <w:rPr>
          <w:rFonts w:eastAsia="Cambria" w:cs="Times New Roman"/>
        </w:rPr>
        <w:t>traditional approach</w:t>
      </w:r>
      <w:r w:rsidR="004B074D">
        <w:rPr>
          <w:rFonts w:eastAsia="Cambria" w:cs="Times New Roman"/>
        </w:rPr>
        <w:t>”</w:t>
      </w:r>
      <w:r w:rsidRPr="004946E3">
        <w:rPr>
          <w:rFonts w:eastAsia="Cambria" w:cs="Times New Roman"/>
        </w:rPr>
        <w:t xml:space="preserve"> to language. As a result, she did not get along with her coordinator but still appreciated her students</w:t>
      </w:r>
      <w:r w:rsidR="004B074D">
        <w:rPr>
          <w:rFonts w:eastAsia="Cambria" w:cs="Times New Roman"/>
        </w:rPr>
        <w:t>’</w:t>
      </w:r>
      <w:r w:rsidRPr="004946E3">
        <w:rPr>
          <w:rFonts w:eastAsia="Cambria" w:cs="Times New Roman"/>
        </w:rPr>
        <w:t xml:space="preserve"> evaluation as they emphasized that Emma</w:t>
      </w:r>
      <w:r w:rsidR="004B074D">
        <w:rPr>
          <w:rFonts w:eastAsia="Cambria" w:cs="Times New Roman"/>
        </w:rPr>
        <w:t>’</w:t>
      </w:r>
      <w:r w:rsidRPr="004946E3">
        <w:rPr>
          <w:rFonts w:eastAsia="Cambria" w:cs="Times New Roman"/>
        </w:rPr>
        <w:t>s approach to cultu</w:t>
      </w:r>
      <w:r w:rsidR="00EB4131">
        <w:rPr>
          <w:rFonts w:eastAsia="Cambria" w:cs="Times New Roman"/>
        </w:rPr>
        <w:t xml:space="preserve">re and language made the class </w:t>
      </w:r>
      <w:r w:rsidR="004B074D">
        <w:rPr>
          <w:rFonts w:eastAsia="Cambria" w:cs="Times New Roman"/>
        </w:rPr>
        <w:t>“</w:t>
      </w:r>
      <w:r w:rsidR="00EB4131">
        <w:rPr>
          <w:rFonts w:eastAsia="Cambria" w:cs="Times New Roman"/>
        </w:rPr>
        <w:t>real and alive</w:t>
      </w:r>
      <w:r w:rsidRPr="004946E3">
        <w:rPr>
          <w:rFonts w:eastAsia="Cambria" w:cs="Times New Roman"/>
        </w:rPr>
        <w:t>.</w:t>
      </w:r>
      <w:r w:rsidR="004B074D">
        <w:rPr>
          <w:rFonts w:eastAsia="Cambria" w:cs="Times New Roman"/>
        </w:rPr>
        <w:t>”</w:t>
      </w:r>
      <w:r w:rsidRPr="004946E3">
        <w:rPr>
          <w:rFonts w:eastAsia="Cambria" w:cs="Times New Roman"/>
        </w:rPr>
        <w:t xml:space="preserve"> The positive student evaluations enabled her to earn a distinction by the Provost, awarded to the top 10% of the graduate teaching assistants last year, encouraging her to continue to grow through her teaching, and to keep culture at the center of her teaching and as the core of her learning experience. This comforted Emma in her idea that language is a by-product of culture.</w:t>
      </w:r>
      <w:r w:rsidRPr="004946E3">
        <w:rPr>
          <w:rFonts w:eastAsia="Cambria" w:cs="Times New Roman"/>
          <w:color w:val="FF0000"/>
        </w:rPr>
        <w:t xml:space="preserve"> </w:t>
      </w:r>
      <w:r w:rsidRPr="004946E3">
        <w:rPr>
          <w:rFonts w:eastAsia="Cambria" w:cs="Times New Roman"/>
        </w:rPr>
        <w:t>When she reflects now on her teaching experience, she realized that there is room from improvement as she learned about cognitive processes in foreign language learning and lesson planning.</w:t>
      </w:r>
    </w:p>
    <w:p w14:paraId="453F66E4" w14:textId="0577490B" w:rsidR="004946E3" w:rsidRPr="004946E3" w:rsidRDefault="004946E3" w:rsidP="004946E3">
      <w:pPr>
        <w:spacing w:after="0" w:line="480" w:lineRule="auto"/>
        <w:rPr>
          <w:rFonts w:eastAsia="Cambria" w:cs="Times New Roman"/>
        </w:rPr>
      </w:pPr>
      <w:r w:rsidRPr="004946E3">
        <w:rPr>
          <w:rFonts w:eastAsia="Cambria" w:cs="Times New Roman"/>
        </w:rPr>
        <w:tab/>
        <w:t>Teaching French was one of the most meaningful experiences for Emma, which came as a surprise. Although she had taught other subjects in other settings, it seems that what provided her with excitement and a sense of fulfillment was teaching her language to non-native speakers. When asked about what she specifically en</w:t>
      </w:r>
      <w:r w:rsidR="00EB4131">
        <w:rPr>
          <w:rFonts w:eastAsia="Cambria" w:cs="Times New Roman"/>
        </w:rPr>
        <w:t xml:space="preserve">joyed, she replied that it was </w:t>
      </w:r>
      <w:r w:rsidR="004B074D">
        <w:rPr>
          <w:rFonts w:eastAsia="Cambria" w:cs="Times New Roman"/>
        </w:rPr>
        <w:t>“</w:t>
      </w:r>
      <w:r w:rsidRPr="004946E3">
        <w:rPr>
          <w:rFonts w:eastAsia="Cambria" w:cs="Times New Roman"/>
        </w:rPr>
        <w:t>the fact that she could share her culture with other people and by the same token lear</w:t>
      </w:r>
      <w:r w:rsidR="00EB4131">
        <w:rPr>
          <w:rFonts w:eastAsia="Cambria" w:cs="Times New Roman"/>
        </w:rPr>
        <w:t>n from my student</w:t>
      </w:r>
      <w:r w:rsidR="004B074D">
        <w:rPr>
          <w:rFonts w:eastAsia="Cambria" w:cs="Times New Roman"/>
        </w:rPr>
        <w:t>’</w:t>
      </w:r>
      <w:r w:rsidR="00EB4131">
        <w:rPr>
          <w:rFonts w:eastAsia="Cambria" w:cs="Times New Roman"/>
        </w:rPr>
        <w:t>s culture</w:t>
      </w:r>
      <w:r w:rsidRPr="004946E3">
        <w:rPr>
          <w:rFonts w:eastAsia="Cambria" w:cs="Times New Roman"/>
        </w:rPr>
        <w:t>.</w:t>
      </w:r>
      <w:r w:rsidR="004B074D">
        <w:rPr>
          <w:rFonts w:eastAsia="Cambria" w:cs="Times New Roman"/>
        </w:rPr>
        <w:t>”</w:t>
      </w:r>
      <w:r w:rsidRPr="004946E3">
        <w:rPr>
          <w:rFonts w:eastAsia="Cambria" w:cs="Times New Roman"/>
        </w:rPr>
        <w:t xml:space="preserve"> After her year of teaching French, she accepted a position at the Center for English as a Second Language (CESL) at OU to teach English to non-native speakers. She accepted the </w:t>
      </w:r>
      <w:proofErr w:type="gramStart"/>
      <w:r w:rsidRPr="004946E3">
        <w:rPr>
          <w:rFonts w:eastAsia="Cambria" w:cs="Times New Roman"/>
        </w:rPr>
        <w:t>position</w:t>
      </w:r>
      <w:proofErr w:type="gramEnd"/>
      <w:r w:rsidRPr="004946E3">
        <w:rPr>
          <w:rFonts w:eastAsia="Cambria" w:cs="Times New Roman"/>
        </w:rPr>
        <w:t xml:space="preserve"> as the curriculum was more flexible. Eventually she created her own seminar: American Popular Culture in History through Movies.</w:t>
      </w:r>
    </w:p>
    <w:p w14:paraId="2C5B0D20"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CESL and Teaching Non-American Students</w:t>
      </w:r>
    </w:p>
    <w:p w14:paraId="3C13455D" w14:textId="77777777" w:rsidR="004946E3" w:rsidRPr="004946E3" w:rsidRDefault="004946E3" w:rsidP="004946E3">
      <w:pPr>
        <w:spacing w:after="0" w:line="480" w:lineRule="auto"/>
        <w:rPr>
          <w:rFonts w:eastAsia="Cambria" w:cs="Times New Roman"/>
        </w:rPr>
      </w:pPr>
      <w:r w:rsidRPr="004946E3">
        <w:rPr>
          <w:rFonts w:eastAsia="Cambria" w:cs="Times New Roman"/>
        </w:rPr>
        <w:tab/>
        <w:t>CESL is an English Intensive Program (EIP) school. It prepares foreign students from non-English speaking countries to pass the TOEFL test and start their program of study in an American university (or a university in another English speaking country). It is in this same school that Andrew teaches as well.</w:t>
      </w:r>
    </w:p>
    <w:p w14:paraId="4A58D83A" w14:textId="77777777" w:rsidR="004946E3" w:rsidRPr="004946E3" w:rsidRDefault="004946E3" w:rsidP="004946E3">
      <w:pPr>
        <w:spacing w:after="0" w:line="480" w:lineRule="auto"/>
        <w:rPr>
          <w:rFonts w:eastAsia="Cambria" w:cs="Times New Roman"/>
        </w:rPr>
      </w:pPr>
      <w:r w:rsidRPr="004946E3">
        <w:rPr>
          <w:rFonts w:eastAsia="Cambria" w:cs="Times New Roman"/>
        </w:rPr>
        <w:tab/>
        <w:t>In January 2014, Emma started her new job at CESL, which has a considerable population of Chinese students. As she had met two international students from China during her first semester in Education, and heard that the Confucius Institute was offering free Mandarin classes, it became obvious that learning Mandarin would be the next step in her adventure. She could already imagine what it would look like: she would learn in the Confucius Institute and practice with her students at CESL and her two friends. When practicing with her CESL students, they immediately bonded with her because they saw she was willing to communicate with them in their native language. She has experienced it as a student and now she was experiencing it as a teacher. The same excitement happened with students from other cultures, maybe, she said, because she demonstrated a genuine interest in their cultures and languages. However, at this specific moment in her life, she had an obvious preference for Mandarin. She could see that students responded well to the fact that she was French, teaching English, and trying to learn Chinese. She emphasized the importance of respect and curiosity of other cultures in her everyday teaching.</w:t>
      </w:r>
    </w:p>
    <w:p w14:paraId="7B8BD227" w14:textId="299BBA79" w:rsidR="00FD0F2D" w:rsidRDefault="004946E3" w:rsidP="004946E3">
      <w:pPr>
        <w:spacing w:after="0" w:line="480" w:lineRule="auto"/>
        <w:rPr>
          <w:rFonts w:eastAsia="Cambria" w:cs="Times New Roman"/>
          <w:i/>
        </w:rPr>
      </w:pPr>
      <w:r w:rsidRPr="004946E3">
        <w:rPr>
          <w:rFonts w:eastAsia="Cambria" w:cs="Times New Roman"/>
        </w:rPr>
        <w:tab/>
        <w:t>She perceives her status as a non-native speaker of English as an advantage in the context of teaching English to non-native speakers. Am</w:t>
      </w:r>
      <w:r w:rsidR="00AE6A62">
        <w:rPr>
          <w:rFonts w:eastAsia="Cambria" w:cs="Times New Roman"/>
        </w:rPr>
        <w:t xml:space="preserve">ong other things, it </w:t>
      </w:r>
      <w:r w:rsidR="004B074D">
        <w:rPr>
          <w:rFonts w:eastAsia="Cambria" w:cs="Times New Roman"/>
        </w:rPr>
        <w:t>“</w:t>
      </w:r>
      <w:r w:rsidRPr="004946E3">
        <w:rPr>
          <w:rFonts w:eastAsia="Cambria" w:cs="Times New Roman"/>
        </w:rPr>
        <w:t>shows to the students that it is possible to lear</w:t>
      </w:r>
      <w:r w:rsidR="00AE6A62">
        <w:rPr>
          <w:rFonts w:eastAsia="Cambria" w:cs="Times New Roman"/>
        </w:rPr>
        <w:t>n a language and then teach it.</w:t>
      </w:r>
      <w:r w:rsidR="004B074D">
        <w:rPr>
          <w:rFonts w:eastAsia="Cambria" w:cs="Times New Roman"/>
        </w:rPr>
        <w:t>”</w:t>
      </w:r>
      <w:r w:rsidRPr="004946E3">
        <w:rPr>
          <w:rFonts w:eastAsia="Cambria" w:cs="Times New Roman"/>
        </w:rPr>
        <w:t xml:space="preserve"> She was also conscious that she made mistakes and wanted to use that as a way to show her students that risk-taking is part of the learning adventure.</w:t>
      </w:r>
    </w:p>
    <w:p w14:paraId="439317FF" w14:textId="77777777" w:rsidR="004946E3" w:rsidRPr="004946E3" w:rsidRDefault="004946E3" w:rsidP="00FD0F2D">
      <w:pPr>
        <w:spacing w:after="0" w:line="480" w:lineRule="auto"/>
        <w:ind w:firstLine="720"/>
        <w:rPr>
          <w:rFonts w:eastAsia="Cambria" w:cs="Times New Roman"/>
        </w:rPr>
      </w:pPr>
      <w:r w:rsidRPr="004946E3">
        <w:rPr>
          <w:rFonts w:eastAsia="Cambria" w:cs="Times New Roman"/>
          <w:i/>
        </w:rPr>
        <w:t>Today</w:t>
      </w:r>
    </w:p>
    <w:p w14:paraId="7D0C7A3C" w14:textId="60443A38" w:rsidR="004946E3" w:rsidRPr="004946E3" w:rsidRDefault="004946E3" w:rsidP="004946E3">
      <w:pPr>
        <w:spacing w:after="0" w:line="480" w:lineRule="auto"/>
        <w:rPr>
          <w:rFonts w:eastAsia="Cambria" w:cs="Times New Roman"/>
        </w:rPr>
      </w:pPr>
      <w:r w:rsidRPr="004946E3">
        <w:rPr>
          <w:rFonts w:eastAsia="Cambria" w:cs="Times New Roman"/>
        </w:rPr>
        <w:tab/>
        <w:t>Last summer (2014), Emma started to teach herself Cherokee using simple smart phone applications. She explained that it made her keep in touch with her former interest, Native American history. After graduating from her Master</w:t>
      </w:r>
      <w:r w:rsidR="004B074D">
        <w:rPr>
          <w:rFonts w:eastAsia="Cambria" w:cs="Times New Roman"/>
        </w:rPr>
        <w:t>’</w:t>
      </w:r>
      <w:r w:rsidRPr="004946E3">
        <w:rPr>
          <w:rFonts w:eastAsia="Cambria" w:cs="Times New Roman"/>
        </w:rPr>
        <w:t>s program, she started a Ph.D. in Native American history and has ended up switching to a Ph.D. program in education. Her experience as a French teacher and then as an English teacher made her enjoy teachi</w:t>
      </w:r>
      <w:r w:rsidR="00A36E2E">
        <w:rPr>
          <w:rFonts w:eastAsia="Cambria" w:cs="Times New Roman"/>
        </w:rPr>
        <w:t xml:space="preserve">ng languages or what she calls </w:t>
      </w:r>
      <w:r w:rsidR="004B074D">
        <w:rPr>
          <w:rFonts w:eastAsia="Cambria" w:cs="Times New Roman"/>
        </w:rPr>
        <w:t>“</w:t>
      </w:r>
      <w:r w:rsidRPr="004946E3">
        <w:rPr>
          <w:rFonts w:eastAsia="Cambria" w:cs="Times New Roman"/>
        </w:rPr>
        <w:t>teaching about cultures</w:t>
      </w:r>
      <w:r w:rsidR="00A36E2E">
        <w:rPr>
          <w:rFonts w:eastAsia="Cambria" w:cs="Times New Roman"/>
        </w:rPr>
        <w:t>.</w:t>
      </w:r>
      <w:r w:rsidR="004B074D">
        <w:rPr>
          <w:rFonts w:eastAsia="Cambria" w:cs="Times New Roman"/>
        </w:rPr>
        <w:t>”</w:t>
      </w:r>
      <w:r w:rsidRPr="004946E3">
        <w:rPr>
          <w:rFonts w:eastAsia="Cambria" w:cs="Times New Roman"/>
        </w:rPr>
        <w:t xml:space="preserve"> However, just as she took extra-curricular classes in Native American literature while in France, she is now taking a Cherokee course with the Cherokee Nation. She is still learning Mandarin by taking classes at the Confucius Institute, and she still teaches English as a second language at CESL. She expects to graduate from her Ph.D. program in 2017. </w:t>
      </w:r>
    </w:p>
    <w:p w14:paraId="62BA3F83" w14:textId="6ABEDA06" w:rsidR="004946E3" w:rsidRPr="004946E3" w:rsidRDefault="004946E3" w:rsidP="004946E3">
      <w:pPr>
        <w:spacing w:after="0" w:line="480" w:lineRule="auto"/>
        <w:rPr>
          <w:rFonts w:eastAsia="Cambria" w:cs="Times New Roman"/>
        </w:rPr>
      </w:pPr>
      <w:r w:rsidRPr="004946E3">
        <w:rPr>
          <w:rFonts w:eastAsia="Cambria" w:cs="Times New Roman"/>
        </w:rPr>
        <w:tab/>
        <w:t xml:space="preserve">Her perception of language learning has evolved throughout her education as a student, and her perception of education has evolved as a language teacher. She cannot dissociate language and culture. </w:t>
      </w:r>
      <w:r w:rsidR="004B074D">
        <w:rPr>
          <w:rFonts w:eastAsia="Cambria" w:cs="Times New Roman"/>
        </w:rPr>
        <w:t>“</w:t>
      </w:r>
      <w:r w:rsidRPr="004946E3">
        <w:rPr>
          <w:rFonts w:eastAsia="Cambria" w:cs="Times New Roman"/>
        </w:rPr>
        <w:t>What I realize though, is that when I choose to learn a language, it is motivated by other reasons than the language itself: I am interested in the culture, I want to understand more, or lately, I want to bond with my students and understand where they come from, culturally and therefore linguistically speaking.</w:t>
      </w:r>
      <w:r w:rsidR="004B074D">
        <w:rPr>
          <w:rFonts w:eastAsia="Cambria" w:cs="Times New Roman"/>
        </w:rPr>
        <w:t>”</w:t>
      </w:r>
      <w:r w:rsidRPr="004946E3">
        <w:rPr>
          <w:rFonts w:eastAsia="Cambria" w:cs="Times New Roman"/>
        </w:rPr>
        <w:t xml:space="preserve"> Emma has understood that the first use of language is to communicate and therefore to connect. She believes the best way to learn a language is through immersion, which is why in her language classes she tries to incorporate real-life material and real-life experiences in order to recreate the feeling of immersion. </w:t>
      </w:r>
      <w:r w:rsidR="004B074D">
        <w:rPr>
          <w:rFonts w:eastAsia="Cambria" w:cs="Times New Roman"/>
        </w:rPr>
        <w:t>“</w:t>
      </w:r>
      <w:r w:rsidRPr="004946E3">
        <w:rPr>
          <w:rFonts w:eastAsia="Cambria" w:cs="Times New Roman"/>
        </w:rPr>
        <w:t>Therefore, immersion makes a language meaningful, and turns its mastering into a need.</w:t>
      </w:r>
      <w:r w:rsidR="004B074D">
        <w:rPr>
          <w:rFonts w:eastAsia="Cambria" w:cs="Times New Roman"/>
        </w:rPr>
        <w:t>”</w:t>
      </w:r>
      <w:r w:rsidRPr="004946E3">
        <w:rPr>
          <w:rFonts w:eastAsia="Cambria" w:cs="Times New Roman"/>
        </w:rPr>
        <w:t xml:space="preserve"> </w:t>
      </w:r>
    </w:p>
    <w:p w14:paraId="1E237E33" w14:textId="0DA98060" w:rsidR="004946E3" w:rsidRPr="004946E3" w:rsidRDefault="004946E3" w:rsidP="004946E3">
      <w:pPr>
        <w:spacing w:after="0" w:line="480" w:lineRule="auto"/>
        <w:rPr>
          <w:rFonts w:eastAsia="Cambria" w:cs="Times New Roman"/>
        </w:rPr>
      </w:pPr>
      <w:r w:rsidRPr="004946E3">
        <w:rPr>
          <w:rFonts w:eastAsia="Cambria" w:cs="Times New Roman"/>
        </w:rPr>
        <w:tab/>
        <w:t xml:space="preserve">As for her everyday language use, Emma is eager to speak French when she is on the phone with her parents. When she spends her summers in France, she feels a </w:t>
      </w:r>
      <w:r w:rsidR="004B074D">
        <w:rPr>
          <w:rFonts w:eastAsia="Cambria" w:cs="Times New Roman"/>
        </w:rPr>
        <w:t>“</w:t>
      </w:r>
      <w:r w:rsidRPr="004946E3">
        <w:rPr>
          <w:rFonts w:eastAsia="Cambria" w:cs="Times New Roman"/>
        </w:rPr>
        <w:t>burning need</w:t>
      </w:r>
      <w:r w:rsidR="004B074D">
        <w:rPr>
          <w:rFonts w:eastAsia="Cambria" w:cs="Times New Roman"/>
        </w:rPr>
        <w:t>”</w:t>
      </w:r>
      <w:r w:rsidRPr="004946E3">
        <w:rPr>
          <w:rFonts w:eastAsia="Cambria" w:cs="Times New Roman"/>
        </w:rPr>
        <w:t xml:space="preserve"> to speak English as she misses it. With English, she knows that she makes errors but she enjoys the </w:t>
      </w:r>
      <w:r w:rsidR="00A36E2E">
        <w:rPr>
          <w:rFonts w:eastAsia="Cambria" w:cs="Times New Roman"/>
        </w:rPr>
        <w:t xml:space="preserve">fact that she </w:t>
      </w:r>
      <w:r w:rsidR="004B074D">
        <w:rPr>
          <w:rFonts w:eastAsia="Cambria" w:cs="Times New Roman"/>
        </w:rPr>
        <w:t>“</w:t>
      </w:r>
      <w:r w:rsidRPr="004946E3">
        <w:rPr>
          <w:rFonts w:eastAsia="Cambria" w:cs="Times New Roman"/>
        </w:rPr>
        <w:t>can</w:t>
      </w:r>
      <w:r w:rsidR="00A36E2E">
        <w:rPr>
          <w:rFonts w:eastAsia="Cambria" w:cs="Times New Roman"/>
        </w:rPr>
        <w:t xml:space="preserve"> really play with the language.</w:t>
      </w:r>
      <w:r w:rsidR="004B074D">
        <w:rPr>
          <w:rFonts w:eastAsia="Cambria" w:cs="Times New Roman"/>
        </w:rPr>
        <w:t>”</w:t>
      </w:r>
      <w:r w:rsidRPr="004946E3">
        <w:rPr>
          <w:rFonts w:eastAsia="Cambria" w:cs="Times New Roman"/>
        </w:rPr>
        <w:t xml:space="preserve"> She can create a lot with it, and it is accepted. In French, Emma does not feel that the language is as flexible. </w:t>
      </w:r>
      <w:r w:rsidR="004B074D">
        <w:rPr>
          <w:rFonts w:eastAsia="Cambria" w:cs="Times New Roman"/>
        </w:rPr>
        <w:t>“</w:t>
      </w:r>
      <w:r w:rsidRPr="004946E3">
        <w:rPr>
          <w:rFonts w:eastAsia="Cambria" w:cs="Times New Roman"/>
        </w:rPr>
        <w:t>I feel that there are limitations with the language. We can create, but it is still considered as not correct, maybe as a joke.</w:t>
      </w:r>
      <w:r w:rsidR="004B074D">
        <w:rPr>
          <w:rFonts w:eastAsia="Cambria" w:cs="Times New Roman"/>
        </w:rPr>
        <w:t>”</w:t>
      </w:r>
      <w:r w:rsidRPr="004946E3">
        <w:rPr>
          <w:rFonts w:eastAsia="Cambria" w:cs="Times New Roman"/>
        </w:rPr>
        <w:t xml:space="preserve"> She perceives French as being more rigid and stricter, although she loves it.</w:t>
      </w:r>
    </w:p>
    <w:p w14:paraId="52AD3CCC" w14:textId="77777777" w:rsidR="004946E3" w:rsidRPr="004946E3" w:rsidRDefault="004946E3" w:rsidP="004946E3">
      <w:pPr>
        <w:spacing w:after="0" w:line="480" w:lineRule="auto"/>
        <w:rPr>
          <w:rFonts w:eastAsia="Cambria" w:cs="Times New Roman"/>
          <w:color w:val="FF0000"/>
        </w:rPr>
      </w:pPr>
      <w:r w:rsidRPr="004946E3">
        <w:rPr>
          <w:rFonts w:eastAsia="Cambria" w:cs="Times New Roman"/>
        </w:rPr>
        <w:tab/>
        <w:t>She emphasized that being able to express herself, work in English and connect with others on a daily basis made her want to do the same with other languages. For one of her classes, Emma drew her language experience and allowed me to share it in my study as it gives an overview of her language experience.</w:t>
      </w:r>
    </w:p>
    <w:p w14:paraId="7743F96D" w14:textId="77777777" w:rsidR="00B54077" w:rsidRDefault="00E341AE" w:rsidP="00B54077">
      <w:pPr>
        <w:keepNext/>
        <w:spacing w:after="0" w:line="480" w:lineRule="auto"/>
      </w:pPr>
      <w:r w:rsidRPr="004946E3">
        <w:rPr>
          <w:rFonts w:eastAsia="Cambria" w:cs="Times New Roman"/>
          <w:noProof/>
          <w:color w:val="FF0000"/>
        </w:rPr>
        <w:drawing>
          <wp:inline distT="0" distB="0" distL="0" distR="0" wp14:anchorId="09045F51" wp14:editId="2E96788D">
            <wp:extent cx="4607677" cy="5941478"/>
            <wp:effectExtent l="228600" t="228600" r="193040" b="205740"/>
            <wp:docPr id="19" name="Picture 1" descr="Macintosh HD:Users:emmanuellechiocca:Downloads:Scan000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cintosh HD:Users:emmanuellechiocca:Downloads:Scan0003.pd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4609834" cy="5944259"/>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05C4CABB" w14:textId="5089B933" w:rsidR="00B54077" w:rsidRPr="00B54077" w:rsidRDefault="00B54077" w:rsidP="00B54077">
      <w:pPr>
        <w:pStyle w:val="Caption"/>
        <w:rPr>
          <w:b w:val="0"/>
          <w:color w:val="auto"/>
          <w:sz w:val="20"/>
          <w:szCs w:val="20"/>
        </w:rPr>
      </w:pPr>
      <w:bookmarkStart w:id="53" w:name="_Toc292201667"/>
      <w:r w:rsidRPr="00B54077">
        <w:rPr>
          <w:b w:val="0"/>
          <w:color w:val="auto"/>
          <w:sz w:val="20"/>
          <w:szCs w:val="20"/>
        </w:rPr>
        <w:t xml:space="preserve">Fig. </w:t>
      </w:r>
      <w:r w:rsidR="0008267C">
        <w:rPr>
          <w:b w:val="0"/>
          <w:color w:val="auto"/>
          <w:sz w:val="20"/>
          <w:szCs w:val="20"/>
        </w:rPr>
        <w:t>7</w:t>
      </w:r>
      <w:r w:rsidRPr="00B54077">
        <w:rPr>
          <w:b w:val="0"/>
          <w:color w:val="auto"/>
          <w:sz w:val="20"/>
          <w:szCs w:val="20"/>
        </w:rPr>
        <w:t xml:space="preserve">. </w:t>
      </w:r>
      <w:r w:rsidRPr="00B54077">
        <w:rPr>
          <w:rFonts w:eastAsia="Cambria" w:cs="Times New Roman"/>
          <w:b w:val="0"/>
          <w:color w:val="auto"/>
          <w:sz w:val="20"/>
          <w:szCs w:val="20"/>
        </w:rPr>
        <w:t>Emma</w:t>
      </w:r>
      <w:r w:rsidR="004B074D">
        <w:rPr>
          <w:rFonts w:eastAsia="Cambria" w:cs="Times New Roman"/>
          <w:b w:val="0"/>
          <w:color w:val="auto"/>
          <w:sz w:val="20"/>
          <w:szCs w:val="20"/>
        </w:rPr>
        <w:t>’</w:t>
      </w:r>
      <w:r w:rsidRPr="00B54077">
        <w:rPr>
          <w:rFonts w:eastAsia="Cambria" w:cs="Times New Roman"/>
          <w:b w:val="0"/>
          <w:color w:val="auto"/>
          <w:sz w:val="20"/>
          <w:szCs w:val="20"/>
        </w:rPr>
        <w:t>s language experience, drawing she submitted for a class in May 2014 to represent her language learning experience</w:t>
      </w:r>
      <w:bookmarkEnd w:id="53"/>
    </w:p>
    <w:p w14:paraId="5D9B7D08" w14:textId="77777777" w:rsidR="00FD0F2D" w:rsidRDefault="00FD0F2D" w:rsidP="00B11200">
      <w:pPr>
        <w:pStyle w:val="Heading2"/>
        <w:rPr>
          <w:rFonts w:eastAsia="Cambria" w:cs="Times New Roman"/>
          <w:b w:val="0"/>
          <w:bCs w:val="0"/>
          <w:color w:val="FF0000"/>
          <w:szCs w:val="24"/>
          <w:u w:val="single"/>
        </w:rPr>
      </w:pPr>
      <w:bookmarkStart w:id="54" w:name="_Toc291696514"/>
    </w:p>
    <w:p w14:paraId="25D20453" w14:textId="77777777" w:rsidR="00FD0F2D" w:rsidRPr="00FD0F2D" w:rsidRDefault="00FD0F2D" w:rsidP="00FD0F2D"/>
    <w:p w14:paraId="19E05A67" w14:textId="18E3EA9B" w:rsidR="004946E3" w:rsidRPr="004946E3" w:rsidRDefault="004946E3" w:rsidP="00B11200">
      <w:pPr>
        <w:pStyle w:val="Heading2"/>
      </w:pPr>
      <w:r w:rsidRPr="004946E3">
        <w:t>Analysis of Emma</w:t>
      </w:r>
      <w:r w:rsidR="004B074D">
        <w:t>’</w:t>
      </w:r>
      <w:r w:rsidRPr="004946E3">
        <w:t>s experience</w:t>
      </w:r>
      <w:bookmarkEnd w:id="54"/>
    </w:p>
    <w:p w14:paraId="4EF8EA06" w14:textId="564D6D0D" w:rsidR="004946E3" w:rsidRPr="004946E3" w:rsidRDefault="004946E3" w:rsidP="004946E3">
      <w:pPr>
        <w:spacing w:after="0" w:line="480" w:lineRule="auto"/>
        <w:rPr>
          <w:rFonts w:eastAsia="Cambria" w:cs="Times New Roman"/>
        </w:rPr>
      </w:pPr>
      <w:r w:rsidRPr="004946E3">
        <w:rPr>
          <w:rFonts w:eastAsia="Cambria" w:cs="Times New Roman"/>
        </w:rPr>
        <w:tab/>
        <w:t>Emma</w:t>
      </w:r>
      <w:r w:rsidR="004B074D">
        <w:rPr>
          <w:rFonts w:eastAsia="Cambria" w:cs="Times New Roman"/>
        </w:rPr>
        <w:t>’</w:t>
      </w:r>
      <w:r w:rsidRPr="004946E3">
        <w:rPr>
          <w:rFonts w:eastAsia="Cambria" w:cs="Times New Roman"/>
        </w:rPr>
        <w:t>s approach to languages is interesting in that it seems to be a by-product of a greater interest</w:t>
      </w:r>
      <w:r w:rsidR="007D174E">
        <w:rPr>
          <w:rFonts w:eastAsia="Cambria" w:cs="Times New Roman"/>
        </w:rPr>
        <w:t xml:space="preserve"> </w:t>
      </w:r>
      <w:r w:rsidRPr="004946E3">
        <w:rPr>
          <w:rFonts w:eastAsia="Cambria" w:cs="Times New Roman"/>
        </w:rPr>
        <w:t xml:space="preserve">in cultures. Her interests in cultures and history seem to have been what led her to learn languages. Her experience was different as the target language she was trying to acquire (English) was more available for socio-economic reasons than Chinese was for Andrew mainly because of the American movie and music industries or what </w:t>
      </w:r>
      <w:r w:rsidR="00A36E2E">
        <w:rPr>
          <w:rFonts w:eastAsia="Cambria" w:cs="Times New Roman"/>
        </w:rPr>
        <w:t xml:space="preserve">we call the </w:t>
      </w:r>
      <w:r w:rsidR="004B074D">
        <w:rPr>
          <w:rFonts w:eastAsia="Cambria" w:cs="Times New Roman"/>
        </w:rPr>
        <w:t>‘</w:t>
      </w:r>
      <w:r w:rsidR="00A36E2E">
        <w:rPr>
          <w:rFonts w:eastAsia="Cambria" w:cs="Times New Roman"/>
        </w:rPr>
        <w:t xml:space="preserve">the </w:t>
      </w:r>
      <w:r w:rsidR="007D174E">
        <w:rPr>
          <w:rFonts w:eastAsia="Cambria" w:cs="Times New Roman"/>
        </w:rPr>
        <w:t>Pop Culture</w:t>
      </w:r>
      <w:r w:rsidR="004B074D">
        <w:rPr>
          <w:rFonts w:eastAsia="Cambria" w:cs="Times New Roman"/>
        </w:rPr>
        <w:t>’</w:t>
      </w:r>
      <w:r w:rsidR="00A36E2E">
        <w:rPr>
          <w:rFonts w:eastAsia="Cambria" w:cs="Times New Roman"/>
        </w:rPr>
        <w:t xml:space="preserve">: </w:t>
      </w:r>
      <w:r w:rsidR="004B074D">
        <w:rPr>
          <w:rFonts w:eastAsia="Cambria" w:cs="Times New Roman"/>
        </w:rPr>
        <w:t>“</w:t>
      </w:r>
      <w:r w:rsidRPr="004946E3">
        <w:rPr>
          <w:rFonts w:eastAsia="Cambria" w:cs="Times New Roman"/>
          <w:i/>
        </w:rPr>
        <w:t>I love movies and I love to read and the music that I used to listen to and that I still listen to is primarily in English and so I read a lot. I remember like I did kind of a homework: I read Harry Potter in English when I was fourteen, in middle school</w:t>
      </w:r>
      <w:r w:rsidR="00A36E2E">
        <w:rPr>
          <w:rFonts w:eastAsia="Cambria" w:cs="Times New Roman"/>
        </w:rPr>
        <w:t>.</w:t>
      </w:r>
      <w:r w:rsidR="004B074D">
        <w:rPr>
          <w:rFonts w:eastAsia="Cambria" w:cs="Times New Roman"/>
        </w:rPr>
        <w:t>”</w:t>
      </w:r>
      <w:r w:rsidRPr="004946E3">
        <w:rPr>
          <w:rFonts w:eastAsia="Cambria" w:cs="Times New Roman"/>
        </w:rPr>
        <w:t xml:space="preserve"> Having the available challenges and input from an early age, Emma did not experience an epiphany while in the United States as her level of proficiency in the second language was already high before traveling compared to the other participants. </w:t>
      </w:r>
    </w:p>
    <w:p w14:paraId="3E36C265" w14:textId="735D754B" w:rsidR="004946E3" w:rsidRPr="004946E3" w:rsidRDefault="004946E3" w:rsidP="004946E3">
      <w:pPr>
        <w:spacing w:after="0" w:line="480" w:lineRule="auto"/>
        <w:rPr>
          <w:rFonts w:eastAsia="Cambria" w:cs="Times New Roman"/>
        </w:rPr>
      </w:pPr>
      <w:r w:rsidRPr="004946E3">
        <w:rPr>
          <w:rFonts w:eastAsia="Cambria" w:cs="Times New Roman"/>
        </w:rPr>
        <w:tab/>
        <w:t xml:space="preserve">An important aspect that an individual needs to have in a particular activity to experience </w:t>
      </w:r>
      <w:proofErr w:type="gramStart"/>
      <w:r w:rsidRPr="004946E3">
        <w:rPr>
          <w:rFonts w:eastAsia="Cambria" w:cs="Times New Roman"/>
        </w:rPr>
        <w:t>flow</w:t>
      </w:r>
      <w:proofErr w:type="gramEnd"/>
      <w:r w:rsidRPr="004946E3">
        <w:rPr>
          <w:rFonts w:eastAsia="Cambria" w:cs="Times New Roman"/>
        </w:rPr>
        <w:t xml:space="preserve"> is a sense of autonomy. If the individual has the ability and the possibility to repetitively play with the skills he possesses, it is possible to promote a certain state of flow. For example, Emma explained that she enjoyed her language classes, as they were </w:t>
      </w:r>
      <w:r w:rsidR="004B074D">
        <w:rPr>
          <w:rFonts w:eastAsia="Cambria" w:cs="Times New Roman"/>
        </w:rPr>
        <w:t>“</w:t>
      </w:r>
      <w:r w:rsidRPr="004946E3">
        <w:rPr>
          <w:rFonts w:eastAsia="Cambria" w:cs="Times New Roman"/>
        </w:rPr>
        <w:t>less rigid</w:t>
      </w:r>
      <w:r w:rsidR="004B074D">
        <w:rPr>
          <w:rFonts w:eastAsia="Cambria" w:cs="Times New Roman"/>
        </w:rPr>
        <w:t>”</w:t>
      </w:r>
      <w:r w:rsidRPr="004946E3">
        <w:rPr>
          <w:rFonts w:eastAsia="Cambria" w:cs="Times New Roman"/>
        </w:rPr>
        <w:t xml:space="preserve"> than other classes where a particular answer was expected. When making mistakes in her English class, she did not have the impression that she was wrong</w:t>
      </w:r>
      <w:r w:rsidR="007D174E">
        <w:rPr>
          <w:rFonts w:eastAsia="Cambria" w:cs="Times New Roman"/>
        </w:rPr>
        <w:t>,</w:t>
      </w:r>
      <w:r w:rsidRPr="004946E3">
        <w:rPr>
          <w:rFonts w:eastAsia="Cambria" w:cs="Times New Roman"/>
        </w:rPr>
        <w:t xml:space="preserve"> but that she was in the process of being right. She had </w:t>
      </w:r>
      <w:proofErr w:type="gramStart"/>
      <w:r w:rsidRPr="004946E3">
        <w:rPr>
          <w:rFonts w:eastAsia="Cambria" w:cs="Times New Roman"/>
        </w:rPr>
        <w:t>a certain</w:t>
      </w:r>
      <w:proofErr w:type="gramEnd"/>
      <w:r w:rsidRPr="004946E3">
        <w:rPr>
          <w:rFonts w:eastAsia="Cambria" w:cs="Times New Roman"/>
        </w:rPr>
        <w:t xml:space="preserve"> autonomy within an established framework, a certain control over the experience within the limits of the experience. Slowly, she exported this feeling of enjoyment of learning languages outside of the school context. She started learning on her own by watching movies, listening to music, and reading in the target language. She did not perceive this as homework but as a mean to reproduce the state of flow with the same activity. She would encounter new words and expressions that she would keep track of in her notebooks. She explained that she would do this for hours and hours without realizing time had passed by. The advantage of this type of homework is that she was the one setting challenges that matched her skills, and it gave her </w:t>
      </w:r>
      <w:proofErr w:type="gramStart"/>
      <w:r w:rsidRPr="004946E3">
        <w:rPr>
          <w:rFonts w:eastAsia="Cambria" w:cs="Times New Roman"/>
        </w:rPr>
        <w:t>a knowledge</w:t>
      </w:r>
      <w:proofErr w:type="gramEnd"/>
      <w:r w:rsidRPr="004946E3">
        <w:rPr>
          <w:rFonts w:eastAsia="Cambria" w:cs="Times New Roman"/>
        </w:rPr>
        <w:t xml:space="preserve"> of where she was and where she wanted to be in her study of English. It provided her with a </w:t>
      </w:r>
      <w:proofErr w:type="spellStart"/>
      <w:r w:rsidRPr="004946E3">
        <w:rPr>
          <w:rFonts w:eastAsia="Cambria" w:cs="Times New Roman"/>
          <w:i/>
        </w:rPr>
        <w:t>metaknowledge</w:t>
      </w:r>
      <w:proofErr w:type="spellEnd"/>
      <w:r w:rsidRPr="004946E3">
        <w:rPr>
          <w:rFonts w:eastAsia="Cambria" w:cs="Times New Roman"/>
        </w:rPr>
        <w:t xml:space="preserve">. This was another way she experience a certain control over the experience. In addition to learning the language, we can hypothesis that she was also </w:t>
      </w:r>
      <w:r w:rsidRPr="004946E3">
        <w:rPr>
          <w:rFonts w:eastAsia="Cambria" w:cs="Times New Roman"/>
          <w:i/>
        </w:rPr>
        <w:t>learning to learn</w:t>
      </w:r>
      <w:r w:rsidRPr="004946E3">
        <w:rPr>
          <w:rFonts w:eastAsia="Cambria" w:cs="Times New Roman"/>
        </w:rPr>
        <w:t>. She would lose track of time as she was performing the activity of studying a language. She was enjoying the process regardless of the end goal, which might be one of the secrets to motivation. It was therefore an autotelic activity.</w:t>
      </w:r>
    </w:p>
    <w:p w14:paraId="55CC6AD7" w14:textId="77777777" w:rsidR="004946E3" w:rsidRPr="004946E3" w:rsidRDefault="004946E3" w:rsidP="004946E3">
      <w:pPr>
        <w:spacing w:after="0" w:line="480" w:lineRule="auto"/>
        <w:rPr>
          <w:rFonts w:eastAsia="Cambria" w:cs="Times New Roman"/>
        </w:rPr>
      </w:pPr>
      <w:r w:rsidRPr="004946E3">
        <w:rPr>
          <w:rFonts w:eastAsia="Cambria" w:cs="Times New Roman"/>
        </w:rPr>
        <w:tab/>
        <w:t xml:space="preserve">When an individual exports an activity outside of the context in which he has to perform this activity, we talk about motivation. For example, if a soccer player goes to run or to shoot the ball to improve his skills in his free time, it is possible that he enjoys the training process regardless of the end goal of reaching a certain level. In the case of Emma, the countless hours she spent watching movies and reading Harry Potter were enjoyable as it was an entertaining process. </w:t>
      </w:r>
    </w:p>
    <w:p w14:paraId="1E2BA541" w14:textId="3AF8A630" w:rsidR="004946E3" w:rsidRPr="004946E3" w:rsidRDefault="004946E3" w:rsidP="004946E3">
      <w:pPr>
        <w:spacing w:after="0" w:line="480" w:lineRule="auto"/>
        <w:rPr>
          <w:rFonts w:eastAsia="Cambria" w:cs="Times New Roman"/>
        </w:rPr>
      </w:pPr>
      <w:r w:rsidRPr="004946E3">
        <w:rPr>
          <w:rFonts w:eastAsia="Cambria" w:cs="Times New Roman"/>
        </w:rPr>
        <w:tab/>
        <w:t xml:space="preserve">As she earned a distinction for teaching a language class through culture (which is how she learned the language herself), this provided her with the necessary validation to continue to seek flow within the </w:t>
      </w:r>
      <w:r w:rsidR="00686A56">
        <w:rPr>
          <w:rFonts w:eastAsia="Cambria" w:cs="Times New Roman"/>
        </w:rPr>
        <w:t>“</w:t>
      </w:r>
      <w:r w:rsidRPr="004946E3">
        <w:rPr>
          <w:rFonts w:eastAsia="Cambria" w:cs="Times New Roman"/>
        </w:rPr>
        <w:t>language-culture</w:t>
      </w:r>
      <w:r w:rsidR="00686A56">
        <w:rPr>
          <w:rFonts w:eastAsia="Cambria" w:cs="Times New Roman"/>
        </w:rPr>
        <w:t>”</w:t>
      </w:r>
      <w:r w:rsidRPr="004946E3">
        <w:rPr>
          <w:rFonts w:eastAsia="Cambria" w:cs="Times New Roman"/>
        </w:rPr>
        <w:t xml:space="preserve"> experience. She continued an activity that provided her with a certain psychological state mixing enjoyment, sense of control over the experience, and sense of complexity. As human beings, from an earliest age, we go through a process of research-action. For example, it does not take long for a child to realize that fire is hot and that he should stay away from it. Our thoughts inform our actions, and our actions inform our thoughts in order to evolve in this world. The place of the experience is fundamental in the process of living. When an individual feels enjoyment within an activity, she will reproduce this activity for the sake of enjoyment. He will reproduce this activity as long as it provides him with enjoyment. He will increase the level of complexity of the activity in order to keep feeling enjoyment. Throughout his journey, he might need feedback to let him know that he is performing the activity well. In the case of Emma, the teaching award she received for approaching the language the way she does was the necessary feedback to keep her going and reach a more complex state within her activity.</w:t>
      </w:r>
    </w:p>
    <w:p w14:paraId="0B6F7EB7" w14:textId="26ACB4BD" w:rsidR="004946E3" w:rsidRPr="004946E3" w:rsidRDefault="004946E3" w:rsidP="004946E3">
      <w:pPr>
        <w:spacing w:after="0" w:line="480" w:lineRule="auto"/>
        <w:rPr>
          <w:rFonts w:eastAsia="Cambria" w:cs="Times New Roman"/>
        </w:rPr>
      </w:pPr>
      <w:r w:rsidRPr="004946E3">
        <w:rPr>
          <w:rFonts w:eastAsia="Cambria" w:cs="Times New Roman"/>
        </w:rPr>
        <w:tab/>
        <w:t xml:space="preserve">Beyond receiving explicit feedback such as a teaching award, Emma received implicit feedback such as when she realized that she was able to </w:t>
      </w:r>
      <w:r w:rsidR="004B074D">
        <w:rPr>
          <w:rFonts w:eastAsia="Cambria" w:cs="Times New Roman"/>
        </w:rPr>
        <w:t>“</w:t>
      </w:r>
      <w:r w:rsidRPr="004946E3">
        <w:rPr>
          <w:rFonts w:eastAsia="Cambria" w:cs="Times New Roman"/>
        </w:rPr>
        <w:t>live in English</w:t>
      </w:r>
      <w:r w:rsidR="004B074D">
        <w:rPr>
          <w:rFonts w:eastAsia="Cambria" w:cs="Times New Roman"/>
        </w:rPr>
        <w:t>”</w:t>
      </w:r>
      <w:r w:rsidRPr="004946E3">
        <w:rPr>
          <w:rFonts w:eastAsia="Cambria" w:cs="Times New Roman"/>
        </w:rPr>
        <w:t xml:space="preserve">, that is to say function, work, and socialize in another language. From these types of implicit feedback, she was motivated to learn other languages to be able to function in other cultures. In a way, learning English and being functional in it was a skill she acquired and she set a higher challenge of learning another language in order to remain in a certain state of flow. In order to set higher challenges, she observed her environment and tried to make the best of it, which is a character trait of the autotelic personality. For example, because of the </w:t>
      </w:r>
      <w:r w:rsidR="00686A56">
        <w:rPr>
          <w:rFonts w:eastAsia="Cambria" w:cs="Times New Roman"/>
        </w:rPr>
        <w:t>large</w:t>
      </w:r>
      <w:r w:rsidRPr="004946E3">
        <w:rPr>
          <w:rFonts w:eastAsia="Cambria" w:cs="Times New Roman"/>
        </w:rPr>
        <w:t xml:space="preserve"> Chinese population at the University of Oklahoma, and especially at the Center for English as a Second Language, Emma started to have a rising interest in Chinese culture </w:t>
      </w:r>
      <w:proofErr w:type="gramStart"/>
      <w:r w:rsidRPr="004946E3">
        <w:rPr>
          <w:rFonts w:eastAsia="Cambria" w:cs="Times New Roman"/>
        </w:rPr>
        <w:t>and  language</w:t>
      </w:r>
      <w:proofErr w:type="gramEnd"/>
      <w:r w:rsidRPr="004946E3">
        <w:rPr>
          <w:rFonts w:eastAsia="Cambria" w:cs="Times New Roman"/>
        </w:rPr>
        <w:t xml:space="preserve">. In addition to the available opportunities to meet natives, she seized the opportunity to take free Mandarin language classes at the Confucius institute. We can hypothesis that the flow activity she has been performing repeatedly is to be immersed in an unknown culture and work her way up until she manages to have </w:t>
      </w:r>
      <w:proofErr w:type="gramStart"/>
      <w:r w:rsidRPr="004946E3">
        <w:rPr>
          <w:rFonts w:eastAsia="Cambria" w:cs="Times New Roman"/>
        </w:rPr>
        <w:t>a certain</w:t>
      </w:r>
      <w:proofErr w:type="gramEnd"/>
      <w:r w:rsidRPr="004946E3">
        <w:rPr>
          <w:rFonts w:eastAsia="Cambria" w:cs="Times New Roman"/>
        </w:rPr>
        <w:t xml:space="preserve"> autonomy in that culture. Learning a language is a micro-flow within a bigger flow activity. Repeating the experience is a means to recreating the feeling of flow. It is important to highlight the connectedness of the different activities providing the individual with a state of </w:t>
      </w:r>
      <w:proofErr w:type="gramStart"/>
      <w:r w:rsidRPr="004946E3">
        <w:rPr>
          <w:rFonts w:eastAsia="Cambria" w:cs="Times New Roman"/>
        </w:rPr>
        <w:t>flow</w:t>
      </w:r>
      <w:proofErr w:type="gramEnd"/>
      <w:r w:rsidRPr="004946E3">
        <w:rPr>
          <w:rFonts w:eastAsia="Cambria" w:cs="Times New Roman"/>
        </w:rPr>
        <w:t xml:space="preserve"> as there is a probability of a connection between them.</w:t>
      </w:r>
    </w:p>
    <w:p w14:paraId="4F5CECA0" w14:textId="77777777" w:rsidR="004946E3" w:rsidRPr="004946E3" w:rsidRDefault="004946E3" w:rsidP="004946E3">
      <w:pPr>
        <w:spacing w:after="0" w:line="480" w:lineRule="auto"/>
        <w:rPr>
          <w:rFonts w:eastAsia="Cambria" w:cs="Times New Roman"/>
        </w:rPr>
      </w:pPr>
    </w:p>
    <w:p w14:paraId="3AEE8E2B" w14:textId="572D9048" w:rsidR="004946E3" w:rsidRPr="004946E3" w:rsidRDefault="004946E3" w:rsidP="00B11200">
      <w:pPr>
        <w:pStyle w:val="Heading2"/>
      </w:pPr>
      <w:bookmarkStart w:id="55" w:name="_Toc291696515"/>
      <w:r w:rsidRPr="004946E3">
        <w:t>Rebecca</w:t>
      </w:r>
      <w:r w:rsidR="004B074D">
        <w:t>’</w:t>
      </w:r>
      <w:r w:rsidRPr="004946E3">
        <w:t xml:space="preserve">s </w:t>
      </w:r>
      <w:r w:rsidR="00E341AE">
        <w:t>experience</w:t>
      </w:r>
      <w:bookmarkEnd w:id="55"/>
    </w:p>
    <w:p w14:paraId="6CD0CB81" w14:textId="71DD89BA" w:rsidR="004946E3" w:rsidRPr="004946E3" w:rsidRDefault="004B074D" w:rsidP="004946E3">
      <w:pPr>
        <w:spacing w:after="0" w:line="480" w:lineRule="auto"/>
        <w:rPr>
          <w:rFonts w:eastAsia="Cambria" w:cs="Times New Roman"/>
        </w:rPr>
      </w:pPr>
      <w:r>
        <w:rPr>
          <w:rFonts w:eastAsia="Cambria" w:cs="Times New Roman"/>
        </w:rPr>
        <w:t>“</w:t>
      </w:r>
      <w:r w:rsidR="004946E3" w:rsidRPr="004946E3">
        <w:rPr>
          <w:rFonts w:eastAsia="Cambria" w:cs="Times New Roman"/>
        </w:rPr>
        <w:t>I like when people say they cannot hear my American accent</w:t>
      </w:r>
      <w:r>
        <w:rPr>
          <w:rFonts w:eastAsia="Cambria" w:cs="Times New Roman"/>
        </w:rPr>
        <w:t>”</w:t>
      </w:r>
    </w:p>
    <w:p w14:paraId="211C036F" w14:textId="77777777" w:rsidR="004946E3" w:rsidRPr="004946E3" w:rsidRDefault="004946E3" w:rsidP="004946E3">
      <w:pPr>
        <w:spacing w:after="0" w:line="480" w:lineRule="auto"/>
        <w:rPr>
          <w:rFonts w:eastAsia="Cambria" w:cs="Times New Roman"/>
        </w:rPr>
      </w:pPr>
      <w:r w:rsidRPr="004946E3">
        <w:rPr>
          <w:rFonts w:eastAsia="Cambria" w:cs="Times New Roman"/>
        </w:rPr>
        <w:tab/>
        <w:t>Rebecca is currently pursuing a Ph.D. in Education and Second Language Acquisition and works as a first year Spanish Language Coordinator at the University of Oklahoma. After practicing yoga for a couple of years, she became a yoga instructor. She is also a salsa dancer, which is a skill she learned after traveling to many Spanish-speaking countries.</w:t>
      </w:r>
    </w:p>
    <w:p w14:paraId="4ABC7EA2"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Foreign languages valued outside more than inside the house</w:t>
      </w:r>
    </w:p>
    <w:p w14:paraId="3C52E75E" w14:textId="60B1754B" w:rsidR="004946E3" w:rsidRPr="004946E3" w:rsidRDefault="004946E3" w:rsidP="004946E3">
      <w:pPr>
        <w:spacing w:after="0" w:line="480" w:lineRule="auto"/>
        <w:rPr>
          <w:rFonts w:eastAsia="Cambria" w:cs="Times New Roman"/>
        </w:rPr>
      </w:pPr>
      <w:r w:rsidRPr="004946E3">
        <w:rPr>
          <w:rFonts w:eastAsia="Cambria" w:cs="Times New Roman"/>
        </w:rPr>
        <w:tab/>
        <w:t xml:space="preserve">She was born and raised in California in a neighborhood that was mainly Caucasian and Hispanic. Neither of her parents spoke another language, and they did not value speaking another language either. Rebecca perceives them as not having been </w:t>
      </w:r>
      <w:r w:rsidR="004B074D">
        <w:rPr>
          <w:rFonts w:eastAsia="Cambria" w:cs="Times New Roman"/>
        </w:rPr>
        <w:t>“</w:t>
      </w:r>
      <w:r w:rsidRPr="004946E3">
        <w:rPr>
          <w:rFonts w:eastAsia="Cambria" w:cs="Times New Roman"/>
        </w:rPr>
        <w:t>very encouraging</w:t>
      </w:r>
      <w:r w:rsidR="004B074D">
        <w:rPr>
          <w:rFonts w:eastAsia="Cambria" w:cs="Times New Roman"/>
        </w:rPr>
        <w:t>”</w:t>
      </w:r>
      <w:r w:rsidRPr="004946E3">
        <w:rPr>
          <w:rFonts w:eastAsia="Cambria" w:cs="Times New Roman"/>
        </w:rPr>
        <w:t xml:space="preserve"> with her Spanish language learning. Her grandmother on her father</w:t>
      </w:r>
      <w:r w:rsidR="004B074D">
        <w:rPr>
          <w:rFonts w:eastAsia="Cambria" w:cs="Times New Roman"/>
        </w:rPr>
        <w:t>’</w:t>
      </w:r>
      <w:r w:rsidRPr="004946E3">
        <w:rPr>
          <w:rFonts w:eastAsia="Cambria" w:cs="Times New Roman"/>
        </w:rPr>
        <w:t>s side was Italian and grew up speaking Italian. She constantly spoke Italian at home. Therefore, Rebecca</w:t>
      </w:r>
      <w:r w:rsidR="004B074D">
        <w:rPr>
          <w:rFonts w:eastAsia="Cambria" w:cs="Times New Roman"/>
        </w:rPr>
        <w:t>’</w:t>
      </w:r>
      <w:r w:rsidRPr="004946E3">
        <w:rPr>
          <w:rFonts w:eastAsia="Cambria" w:cs="Times New Roman"/>
        </w:rPr>
        <w:t>s fath</w:t>
      </w:r>
      <w:r w:rsidR="00A36E2E">
        <w:rPr>
          <w:rFonts w:eastAsia="Cambria" w:cs="Times New Roman"/>
        </w:rPr>
        <w:t xml:space="preserve">er grew up hearing Italian but </w:t>
      </w:r>
      <w:r w:rsidR="004B074D">
        <w:rPr>
          <w:rFonts w:eastAsia="Cambria" w:cs="Times New Roman"/>
        </w:rPr>
        <w:t>“</w:t>
      </w:r>
      <w:r w:rsidRPr="004946E3">
        <w:rPr>
          <w:rFonts w:eastAsia="Cambria" w:cs="Times New Roman"/>
        </w:rPr>
        <w:t>never learned anything</w:t>
      </w:r>
      <w:r w:rsidR="00A36E2E">
        <w:rPr>
          <w:rFonts w:eastAsia="Cambria" w:cs="Times New Roman"/>
        </w:rPr>
        <w:t>.</w:t>
      </w:r>
      <w:r w:rsidR="004B074D">
        <w:rPr>
          <w:rFonts w:eastAsia="Cambria" w:cs="Times New Roman"/>
        </w:rPr>
        <w:t>”</w:t>
      </w:r>
      <w:r w:rsidRPr="004946E3">
        <w:rPr>
          <w:rFonts w:eastAsia="Cambria" w:cs="Times New Roman"/>
        </w:rPr>
        <w:t xml:space="preserve"> Although she recognized that he might know some Italian, he never purposefully taught her and her siblings any other language. After taking some Spanish classes in college, she became more confident about her skills and went to study abroad a couple of times for several months. She is now married to a native speaker of Spanish with whom she has a daughter. The main language at home is Spanish and her daughter, who is four, is a simultaneous bilingual, as she has been proficient in English and Spanish since she was able to speak.</w:t>
      </w:r>
    </w:p>
    <w:p w14:paraId="5382C4CF"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Language in her childhood</w:t>
      </w:r>
    </w:p>
    <w:p w14:paraId="5AC513DC" w14:textId="71D85DCC" w:rsidR="004946E3" w:rsidRPr="004946E3" w:rsidRDefault="004946E3" w:rsidP="004946E3">
      <w:pPr>
        <w:spacing w:after="0" w:line="480" w:lineRule="auto"/>
        <w:rPr>
          <w:rFonts w:eastAsia="Cambria" w:cs="Times New Roman"/>
        </w:rPr>
      </w:pPr>
      <w:r w:rsidRPr="004946E3">
        <w:rPr>
          <w:rFonts w:eastAsia="Cambria" w:cs="Times New Roman"/>
        </w:rPr>
        <w:tab/>
        <w:t>As she grew up in California, she had early regular exposure to Spanish. Her childhood best friend in elementary school was from Mexico. According to her mother, they would come hom</w:t>
      </w:r>
      <w:r w:rsidR="00A36E2E">
        <w:rPr>
          <w:rFonts w:eastAsia="Cambria" w:cs="Times New Roman"/>
        </w:rPr>
        <w:t xml:space="preserve">e singing songs in Spanish, or </w:t>
      </w:r>
      <w:r w:rsidR="004B074D">
        <w:rPr>
          <w:rFonts w:eastAsia="Cambria" w:cs="Times New Roman"/>
        </w:rPr>
        <w:t>“</w:t>
      </w:r>
      <w:r w:rsidRPr="004946E3">
        <w:rPr>
          <w:rFonts w:eastAsia="Cambria" w:cs="Times New Roman"/>
        </w:rPr>
        <w:t>trying to sing in Spanish</w:t>
      </w:r>
      <w:r w:rsidR="00A36E2E">
        <w:rPr>
          <w:rFonts w:eastAsia="Cambria" w:cs="Times New Roman"/>
        </w:rPr>
        <w:t>.</w:t>
      </w:r>
      <w:r w:rsidR="004B074D">
        <w:rPr>
          <w:rFonts w:eastAsia="Cambria" w:cs="Times New Roman"/>
        </w:rPr>
        <w:t>”</w:t>
      </w:r>
      <w:r w:rsidRPr="004946E3">
        <w:rPr>
          <w:rFonts w:eastAsia="Cambria" w:cs="Times New Roman"/>
        </w:rPr>
        <w:t xml:space="preserve"> Rebecca admits she has no recollection of that though. However, she remembers spending a lot of time with her and coming home trying the new words she learned from her friend. What she enjoyed was to be able to imitate her friend</w:t>
      </w:r>
      <w:r w:rsidR="004B074D">
        <w:rPr>
          <w:rFonts w:eastAsia="Cambria" w:cs="Times New Roman"/>
        </w:rPr>
        <w:t>’</w:t>
      </w:r>
      <w:r w:rsidRPr="004946E3">
        <w:rPr>
          <w:rFonts w:eastAsia="Cambria" w:cs="Times New Roman"/>
        </w:rPr>
        <w:t xml:space="preserve">s accent and her tone. As her relationship with her best friend allowed Rebecca to have early exposure to different sounds, which happened until she turned nine years old, she believes that it helped her with her current accent and pronunciation in Spanish. She mentioned this experience had a positive influence on her </w:t>
      </w:r>
      <w:r w:rsidRPr="004946E3">
        <w:rPr>
          <w:rFonts w:eastAsia="Cambria" w:cs="Times New Roman"/>
          <w:i/>
        </w:rPr>
        <w:t xml:space="preserve">Critical Period Hypothesis </w:t>
      </w:r>
      <w:r w:rsidRPr="004946E3">
        <w:rPr>
          <w:rFonts w:eastAsia="Cambria" w:cs="Times New Roman"/>
        </w:rPr>
        <w:t>(CPH). CPH is a theory in the field of Second Language Acquisition that posits an age after which language acquisition is not natural, or not as effective. This age is accepted to be around the language learner</w:t>
      </w:r>
      <w:r w:rsidR="004B074D">
        <w:rPr>
          <w:rFonts w:eastAsia="Cambria" w:cs="Times New Roman"/>
        </w:rPr>
        <w:t>’</w:t>
      </w:r>
      <w:r w:rsidRPr="004946E3">
        <w:rPr>
          <w:rFonts w:eastAsia="Cambria" w:cs="Times New Roman"/>
        </w:rPr>
        <w:t>s adolescence and may vary between individuals. Although</w:t>
      </w:r>
      <w:r w:rsidR="00686A56">
        <w:rPr>
          <w:rFonts w:eastAsia="Cambria" w:cs="Times New Roman"/>
        </w:rPr>
        <w:t xml:space="preserve"> the theory is</w:t>
      </w:r>
      <w:r w:rsidRPr="004946E3">
        <w:rPr>
          <w:rFonts w:eastAsia="Cambria" w:cs="Times New Roman"/>
        </w:rPr>
        <w:t xml:space="preserve"> controversial, one of</w:t>
      </w:r>
      <w:r w:rsidR="00686A56">
        <w:rPr>
          <w:rFonts w:eastAsia="Cambria" w:cs="Times New Roman"/>
        </w:rPr>
        <w:t xml:space="preserve"> its fundamental</w:t>
      </w:r>
      <w:r w:rsidRPr="004946E3">
        <w:rPr>
          <w:rFonts w:eastAsia="Cambria" w:cs="Times New Roman"/>
        </w:rPr>
        <w:t xml:space="preserve"> </w:t>
      </w:r>
      <w:r w:rsidR="00686A56">
        <w:rPr>
          <w:rFonts w:eastAsia="Cambria" w:cs="Times New Roman"/>
        </w:rPr>
        <w:t xml:space="preserve">concepts </w:t>
      </w:r>
      <w:r w:rsidRPr="004946E3">
        <w:rPr>
          <w:rFonts w:eastAsia="Cambria" w:cs="Times New Roman"/>
        </w:rPr>
        <w:t xml:space="preserve">is the accent and pronunciation dimension of language learning. According to the CPH, learning a language before puberty increases the chances to have a native-like accent. According to Rebecca, her interest in imitation before comprehension helped her to have a native-like accent today. She explains that her interest in Spanish then was more like a game of imitation rather than anything else. </w:t>
      </w:r>
      <w:r w:rsidR="004B074D">
        <w:rPr>
          <w:rFonts w:eastAsia="Cambria" w:cs="Times New Roman"/>
        </w:rPr>
        <w:t>“</w:t>
      </w:r>
      <w:r w:rsidRPr="004946E3">
        <w:rPr>
          <w:rFonts w:eastAsia="Cambria" w:cs="Times New Roman"/>
        </w:rPr>
        <w:t>Early exposure to language, I think for me, made it so that I know how the vowels are supposed to sound like, the consonant are supposed to sound like and I can imitate them.</w:t>
      </w:r>
      <w:r w:rsidR="004B074D">
        <w:rPr>
          <w:rFonts w:eastAsia="Cambria" w:cs="Times New Roman"/>
        </w:rPr>
        <w:t>”</w:t>
      </w:r>
      <w:r w:rsidRPr="004946E3">
        <w:rPr>
          <w:rFonts w:eastAsia="Cambria" w:cs="Times New Roman"/>
        </w:rPr>
        <w:t xml:space="preserve"> Beyond her friendship with her Mexican-American friend, </w:t>
      </w:r>
      <w:r w:rsidR="004B074D">
        <w:rPr>
          <w:rFonts w:eastAsia="Cambria" w:cs="Times New Roman"/>
        </w:rPr>
        <w:t>“</w:t>
      </w:r>
      <w:r w:rsidRPr="004946E3">
        <w:rPr>
          <w:rFonts w:eastAsia="Cambria" w:cs="Times New Roman"/>
        </w:rPr>
        <w:t>half of her town</w:t>
      </w:r>
      <w:r w:rsidR="004B074D">
        <w:rPr>
          <w:rFonts w:eastAsia="Cambria" w:cs="Times New Roman"/>
        </w:rPr>
        <w:t>”</w:t>
      </w:r>
      <w:r w:rsidRPr="004946E3">
        <w:rPr>
          <w:rFonts w:eastAsia="Cambria" w:cs="Times New Roman"/>
        </w:rPr>
        <w:t xml:space="preserve"> in California was speaking Spanish according to her. This made it easier to have opportunities to hear the language and imitate the sound. She would also imitate foreign accent and different voices in English. </w:t>
      </w:r>
      <w:r w:rsidR="004B074D">
        <w:rPr>
          <w:rFonts w:eastAsia="Cambria" w:cs="Times New Roman"/>
        </w:rPr>
        <w:t>“</w:t>
      </w:r>
      <w:r w:rsidRPr="004946E3">
        <w:rPr>
          <w:rFonts w:eastAsia="Cambria" w:cs="Times New Roman"/>
        </w:rPr>
        <w:t>That</w:t>
      </w:r>
      <w:r w:rsidR="004B074D">
        <w:rPr>
          <w:rFonts w:eastAsia="Cambria" w:cs="Times New Roman"/>
        </w:rPr>
        <w:t>’</w:t>
      </w:r>
      <w:r w:rsidRPr="004946E3">
        <w:rPr>
          <w:rFonts w:eastAsia="Cambria" w:cs="Times New Roman"/>
        </w:rPr>
        <w:t>s something I have always done, so I noticed it was easy for me to imitate. That</w:t>
      </w:r>
      <w:r w:rsidR="004B074D">
        <w:rPr>
          <w:rFonts w:eastAsia="Cambria" w:cs="Times New Roman"/>
        </w:rPr>
        <w:t>’</w:t>
      </w:r>
      <w:r w:rsidRPr="004946E3">
        <w:rPr>
          <w:rFonts w:eastAsia="Cambria" w:cs="Times New Roman"/>
        </w:rPr>
        <w:t>s what you do at the beginning when you learn a language anyways.</w:t>
      </w:r>
      <w:r w:rsidR="004B074D">
        <w:rPr>
          <w:rFonts w:eastAsia="Cambria" w:cs="Times New Roman"/>
        </w:rPr>
        <w:t>”</w:t>
      </w:r>
      <w:r w:rsidRPr="004946E3">
        <w:rPr>
          <w:rFonts w:eastAsia="Cambria" w:cs="Times New Roman"/>
        </w:rPr>
        <w:t xml:space="preserve"> </w:t>
      </w:r>
    </w:p>
    <w:p w14:paraId="5597D6E2" w14:textId="3D8A7069" w:rsidR="004946E3" w:rsidRPr="004946E3" w:rsidRDefault="004946E3" w:rsidP="004946E3">
      <w:pPr>
        <w:spacing w:after="0" w:line="480" w:lineRule="auto"/>
        <w:ind w:firstLine="720"/>
        <w:rPr>
          <w:rFonts w:eastAsia="Cambria" w:cs="Times New Roman"/>
          <w:i/>
        </w:rPr>
      </w:pPr>
      <w:r w:rsidRPr="004946E3">
        <w:rPr>
          <w:rFonts w:eastAsia="Cambria" w:cs="Times New Roman"/>
          <w:i/>
        </w:rPr>
        <w:t xml:space="preserve">First </w:t>
      </w:r>
      <w:r w:rsidR="004B074D">
        <w:rPr>
          <w:rFonts w:eastAsia="Cambria" w:cs="Times New Roman"/>
          <w:i/>
        </w:rPr>
        <w:t>“</w:t>
      </w:r>
      <w:r w:rsidRPr="004946E3">
        <w:rPr>
          <w:rFonts w:eastAsia="Cambria" w:cs="Times New Roman"/>
          <w:i/>
        </w:rPr>
        <w:t>real exposure to Spanish</w:t>
      </w:r>
      <w:r w:rsidR="004B074D">
        <w:rPr>
          <w:rFonts w:eastAsia="Cambria" w:cs="Times New Roman"/>
          <w:i/>
        </w:rPr>
        <w:t>”</w:t>
      </w:r>
    </w:p>
    <w:p w14:paraId="3D1B6E86" w14:textId="606E6CE9" w:rsidR="004946E3" w:rsidRPr="004946E3" w:rsidRDefault="004946E3" w:rsidP="004946E3">
      <w:pPr>
        <w:spacing w:after="0" w:line="480" w:lineRule="auto"/>
        <w:rPr>
          <w:rFonts w:eastAsia="Cambria" w:cs="Times New Roman"/>
        </w:rPr>
      </w:pPr>
      <w:r w:rsidRPr="004946E3">
        <w:rPr>
          <w:rFonts w:eastAsia="Cambria" w:cs="Times New Roman"/>
        </w:rPr>
        <w:tab/>
        <w:t xml:space="preserve">Rebecca does not perceive her </w:t>
      </w:r>
      <w:r w:rsidR="004B074D">
        <w:rPr>
          <w:rFonts w:eastAsia="Cambria" w:cs="Times New Roman"/>
        </w:rPr>
        <w:t>“</w:t>
      </w:r>
      <w:r w:rsidRPr="004946E3">
        <w:rPr>
          <w:rFonts w:eastAsia="Cambria" w:cs="Times New Roman"/>
        </w:rPr>
        <w:t>playing around with the language</w:t>
      </w:r>
      <w:r w:rsidR="004B074D">
        <w:rPr>
          <w:rFonts w:eastAsia="Cambria" w:cs="Times New Roman"/>
        </w:rPr>
        <w:t>”</w:t>
      </w:r>
      <w:r w:rsidRPr="004946E3">
        <w:rPr>
          <w:rFonts w:eastAsia="Cambria" w:cs="Times New Roman"/>
        </w:rPr>
        <w:t xml:space="preserve"> as being the beginning of her Spanish learning experience. She recalls it more as being a game and as having helped her with the pronunciation, but she never really paid attention to the meaning. What she liked was the exotic pronunciation and the unfamiliar sounds that she tried to reproduce while making her friends and surrounding laugh. </w:t>
      </w:r>
    </w:p>
    <w:p w14:paraId="36FACD3C" w14:textId="73652658" w:rsidR="00E341AE" w:rsidRPr="00686A56" w:rsidRDefault="004946E3" w:rsidP="00686A56">
      <w:pPr>
        <w:spacing w:after="0" w:line="480" w:lineRule="auto"/>
        <w:rPr>
          <w:rFonts w:eastAsia="Cambria" w:cs="Times New Roman"/>
        </w:rPr>
      </w:pPr>
      <w:r w:rsidRPr="004946E3">
        <w:rPr>
          <w:rFonts w:eastAsia="Cambria" w:cs="Times New Roman"/>
        </w:rPr>
        <w:tab/>
        <w:t>When she entered high school, she started having regular Spanish exposure as opposed to irregular use of the language with her childhood friend. The first tasks they had to accomplish were to memorize words and plug them into sentences. She recalls being a good student, although she got a C in her first class because of poor behavior</w:t>
      </w:r>
      <w:r w:rsidR="00686A56">
        <w:rPr>
          <w:rFonts w:eastAsia="Cambria" w:cs="Times New Roman"/>
        </w:rPr>
        <w:t>, she says</w:t>
      </w:r>
      <w:r w:rsidRPr="004946E3">
        <w:rPr>
          <w:rFonts w:eastAsia="Cambria" w:cs="Times New Roman"/>
        </w:rPr>
        <w:t xml:space="preserve">. She was bored because teachers would make her repeat words and rules although she would understand the first time. She recalls not being the only one in the same situation. The first time (or times) she would see a word or a rule, her mind would automatically incorporate it. </w:t>
      </w:r>
      <w:r w:rsidR="004B074D">
        <w:rPr>
          <w:rFonts w:eastAsia="Cambria" w:cs="Times New Roman"/>
        </w:rPr>
        <w:t>“</w:t>
      </w:r>
      <w:r w:rsidRPr="004946E3">
        <w:rPr>
          <w:rFonts w:eastAsia="Cambria" w:cs="Times New Roman"/>
        </w:rPr>
        <w:t>I would not need a million repetition of the same thing so I acted out.</w:t>
      </w:r>
      <w:r w:rsidR="004B074D">
        <w:rPr>
          <w:rFonts w:eastAsia="Cambria" w:cs="Times New Roman"/>
        </w:rPr>
        <w:t>”</w:t>
      </w:r>
      <w:r w:rsidRPr="004946E3">
        <w:rPr>
          <w:rFonts w:eastAsia="Cambria" w:cs="Times New Roman"/>
        </w:rPr>
        <w:t xml:space="preserve"> She did not like the class because of the teaching practices but loved the language because she remembers it being fun from her previous experiences. </w:t>
      </w:r>
      <w:r w:rsidR="004B074D">
        <w:rPr>
          <w:rFonts w:eastAsia="Cambria" w:cs="Times New Roman"/>
        </w:rPr>
        <w:t>“</w:t>
      </w:r>
      <w:r w:rsidRPr="004946E3">
        <w:rPr>
          <w:rFonts w:eastAsia="Cambria" w:cs="Times New Roman"/>
        </w:rPr>
        <w:t>In class, I would imitate accents and goof off and make my own funny version of things.</w:t>
      </w:r>
      <w:r w:rsidR="004B074D">
        <w:rPr>
          <w:rFonts w:eastAsia="Cambria" w:cs="Times New Roman"/>
        </w:rPr>
        <w:t>”</w:t>
      </w:r>
      <w:r w:rsidRPr="004946E3">
        <w:rPr>
          <w:rFonts w:eastAsia="Cambria" w:cs="Times New Roman"/>
        </w:rPr>
        <w:t xml:space="preserve"> She emphasized that imitation of sounds and accents was something that kept her going with the language. The rest of her high school experience was the same. She was a good student and kept improving her pronunciation, intention, and accent in the foreign language, which was a plus given that there was almost no oral practice in class. She recalls that speaking and using the language was an important aspect of her language instruction that was missing. As she graduated from high school, she transferred her Spanish credit to college and was immediately placed in an intermediate level class. </w:t>
      </w:r>
    </w:p>
    <w:p w14:paraId="4EA045EC"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College: stepping stone to studying abroad</w:t>
      </w:r>
    </w:p>
    <w:p w14:paraId="75A74161" w14:textId="6F5CFE4B" w:rsidR="004946E3" w:rsidRPr="004946E3" w:rsidRDefault="004946E3" w:rsidP="004946E3">
      <w:pPr>
        <w:spacing w:after="0" w:line="480" w:lineRule="auto"/>
        <w:rPr>
          <w:rFonts w:eastAsia="Cambria" w:cs="Times New Roman"/>
        </w:rPr>
      </w:pPr>
      <w:r w:rsidRPr="004946E3">
        <w:rPr>
          <w:rFonts w:eastAsia="Cambria" w:cs="Times New Roman"/>
        </w:rPr>
        <w:tab/>
        <w:t>When graduating from high school, Rebecca had the impression that her knowledge of Spanis</w:t>
      </w:r>
      <w:r w:rsidR="00A36E2E">
        <w:rPr>
          <w:rFonts w:eastAsia="Cambria" w:cs="Times New Roman"/>
        </w:rPr>
        <w:t xml:space="preserve">h was </w:t>
      </w:r>
      <w:r w:rsidR="004B074D">
        <w:rPr>
          <w:rFonts w:eastAsia="Cambria" w:cs="Times New Roman"/>
        </w:rPr>
        <w:t>“</w:t>
      </w:r>
      <w:r w:rsidR="00A36E2E">
        <w:rPr>
          <w:rFonts w:eastAsia="Cambria" w:cs="Times New Roman"/>
        </w:rPr>
        <w:t>good,</w:t>
      </w:r>
      <w:r w:rsidR="004B074D">
        <w:rPr>
          <w:rFonts w:eastAsia="Cambria" w:cs="Times New Roman"/>
        </w:rPr>
        <w:t>”</w:t>
      </w:r>
      <w:r w:rsidR="00A36E2E">
        <w:rPr>
          <w:rFonts w:eastAsia="Cambria" w:cs="Times New Roman"/>
        </w:rPr>
        <w:t xml:space="preserve"> it was something </w:t>
      </w:r>
      <w:r w:rsidR="004B074D">
        <w:rPr>
          <w:rFonts w:eastAsia="Cambria" w:cs="Times New Roman"/>
        </w:rPr>
        <w:t>“</w:t>
      </w:r>
      <w:r w:rsidRPr="004946E3">
        <w:rPr>
          <w:rFonts w:eastAsia="Cambria" w:cs="Times New Roman"/>
        </w:rPr>
        <w:t>easy and enjoyable</w:t>
      </w:r>
      <w:r w:rsidR="00A36E2E">
        <w:rPr>
          <w:rFonts w:eastAsia="Cambria" w:cs="Times New Roman"/>
        </w:rPr>
        <w:t>.</w:t>
      </w:r>
      <w:r w:rsidR="004B074D">
        <w:rPr>
          <w:rFonts w:eastAsia="Cambria" w:cs="Times New Roman"/>
        </w:rPr>
        <w:t>”</w:t>
      </w:r>
      <w:r w:rsidRPr="004946E3">
        <w:rPr>
          <w:rFonts w:eastAsia="Cambria" w:cs="Times New Roman"/>
        </w:rPr>
        <w:t xml:space="preserve"> Once taking Spanish classes at the university level, she felt lost, as she did not have the same type of faculty she had in high school. Classes were more intense and more difficult, maybe because she was directly placed in a third or fourth semester level class or because the teaching practices were different. Although she felt behind, according to her professor, she was doing well. He would tell her that she was good at languages and that her pronunciation sounded almost like a native speaker. Of course, this helped her to keep motivated with the language in a moment when she was starting to doubt. She does not remember what her level of Spanish was before travelling, but she remembers that in her first semesters of Spanish in college, having positive feedback and good grades in her class helped her to keep going, although she perceived her level of proficiency as being very poor. As this is all she recalls from her pre-traveling experience, she sees her first experience as a student abroad as being a turning point in her language proficiency and her academic and professional interest. </w:t>
      </w:r>
    </w:p>
    <w:p w14:paraId="2C840D7E"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Studying in Spain</w:t>
      </w:r>
    </w:p>
    <w:p w14:paraId="610659F0" w14:textId="616DAF24" w:rsidR="004946E3" w:rsidRPr="004946E3" w:rsidRDefault="004946E3" w:rsidP="004946E3">
      <w:pPr>
        <w:spacing w:after="0" w:line="480" w:lineRule="auto"/>
        <w:rPr>
          <w:rFonts w:eastAsia="Cambria" w:cs="Times New Roman"/>
        </w:rPr>
      </w:pPr>
      <w:r w:rsidRPr="004946E3">
        <w:rPr>
          <w:rFonts w:eastAsia="Cambria" w:cs="Times New Roman"/>
        </w:rPr>
        <w:tab/>
        <w:t xml:space="preserve">She decided to go to Spain because she was going to earn university credit for going to Spain and also because she liked Spanish and perceived Spain as the cradle of standard Spanish (although there is a disagreement on that in the Hispanic world). It was during her undergraduate years that she seized the opportunity to go study abroad and make it a meaningful experience, not only for her communication skills but also to improve her accent. She wanted to sound like a native Spanish speaker and more specifically, she wanted to sound like a Spaniard and have a Castilian accent. Castilian Spanish is considered as Spanish, but within Spain it is considered as speaking the Spanish that is most commonly used in the Madrid region as opposed to Galician, </w:t>
      </w:r>
      <w:proofErr w:type="spellStart"/>
      <w:r w:rsidRPr="004946E3">
        <w:rPr>
          <w:rFonts w:eastAsia="Cambria" w:cs="Times New Roman"/>
        </w:rPr>
        <w:t>Valenciano</w:t>
      </w:r>
      <w:proofErr w:type="spellEnd"/>
      <w:r w:rsidRPr="004946E3">
        <w:rPr>
          <w:rFonts w:eastAsia="Cambria" w:cs="Times New Roman"/>
        </w:rPr>
        <w:t xml:space="preserve">, or Catalan. Castilian is a dialect of Spanish that conveys higher socio-economic status because of geographical and historical factors. Before making the decision to go, she was hesitant, but she perceived this step as being necessary in the evolution of her proficiency in Spanish. </w:t>
      </w:r>
      <w:r w:rsidR="004B074D">
        <w:rPr>
          <w:rFonts w:eastAsia="Cambria" w:cs="Times New Roman"/>
        </w:rPr>
        <w:t>“</w:t>
      </w:r>
      <w:r w:rsidRPr="004946E3">
        <w:rPr>
          <w:rFonts w:eastAsia="Cambria" w:cs="Times New Roman"/>
        </w:rPr>
        <w:t>It was the only way I could learn the language if I ever wanted to.</w:t>
      </w:r>
      <w:r w:rsidR="004B074D">
        <w:rPr>
          <w:rFonts w:eastAsia="Cambria" w:cs="Times New Roman"/>
        </w:rPr>
        <w:t>”</w:t>
      </w:r>
    </w:p>
    <w:p w14:paraId="4BB52ABF" w14:textId="11638CD8" w:rsidR="004946E3" w:rsidRPr="004946E3" w:rsidRDefault="004946E3" w:rsidP="004946E3">
      <w:pPr>
        <w:spacing w:after="0" w:line="480" w:lineRule="auto"/>
        <w:rPr>
          <w:rFonts w:eastAsia="Cambria" w:cs="Times New Roman"/>
        </w:rPr>
      </w:pPr>
      <w:r w:rsidRPr="004946E3">
        <w:rPr>
          <w:rFonts w:eastAsia="Cambria" w:cs="Times New Roman"/>
        </w:rPr>
        <w:tab/>
        <w:t xml:space="preserve">Before traveling, the goal she had set for her self was to be fluent in another language. That was her end goal. She explained that she wanted to be as fluent as a native speaker. </w:t>
      </w:r>
      <w:r w:rsidR="004B074D">
        <w:rPr>
          <w:rFonts w:eastAsia="Cambria" w:cs="Times New Roman"/>
        </w:rPr>
        <w:t>“</w:t>
      </w:r>
      <w:r w:rsidRPr="004946E3">
        <w:rPr>
          <w:rFonts w:eastAsia="Cambria" w:cs="Times New Roman"/>
        </w:rPr>
        <w:t>Might have been a little bit over the top (to expect to become as fluent as a native speaker), but I felt I could do it because I have been successful before.</w:t>
      </w:r>
      <w:r w:rsidR="004B074D">
        <w:rPr>
          <w:rFonts w:eastAsia="Cambria" w:cs="Times New Roman"/>
        </w:rPr>
        <w:t>”</w:t>
      </w:r>
      <w:r w:rsidRPr="004946E3">
        <w:rPr>
          <w:rFonts w:eastAsia="Cambria" w:cs="Times New Roman"/>
        </w:rPr>
        <w:t xml:space="preserve"> One aspect of the language that she was determined to improve was her accent. Although she knew that grammar and accuracy were important, she wanted to sound Spanish and speak with the same speed. I must say, as a former ESL teacher, that this is a concern of many second language learners. It is common to want to speak with a native accent, and at the same speed, but this endeavor often sacrifices accuracy for fluency. </w:t>
      </w:r>
    </w:p>
    <w:p w14:paraId="0035C412" w14:textId="77546D4C" w:rsidR="004946E3" w:rsidRPr="004946E3" w:rsidRDefault="004946E3" w:rsidP="004946E3">
      <w:pPr>
        <w:spacing w:after="0" w:line="480" w:lineRule="auto"/>
        <w:rPr>
          <w:rFonts w:eastAsia="Cambria" w:cs="Times New Roman"/>
        </w:rPr>
      </w:pPr>
      <w:r w:rsidRPr="004946E3">
        <w:rPr>
          <w:rFonts w:eastAsia="Cambria" w:cs="Times New Roman"/>
        </w:rPr>
        <w:tab/>
        <w:t xml:space="preserve">When arriving in Spain, she lived in </w:t>
      </w:r>
      <w:r w:rsidR="004B074D">
        <w:rPr>
          <w:rFonts w:eastAsia="Cambria" w:cs="Times New Roman"/>
        </w:rPr>
        <w:t>“</w:t>
      </w:r>
      <w:proofErr w:type="spellStart"/>
      <w:r w:rsidRPr="004946E3">
        <w:rPr>
          <w:rFonts w:eastAsia="Cambria" w:cs="Times New Roman"/>
        </w:rPr>
        <w:t>una</w:t>
      </w:r>
      <w:proofErr w:type="spellEnd"/>
      <w:r w:rsidRPr="004946E3">
        <w:rPr>
          <w:rFonts w:eastAsia="Cambria" w:cs="Times New Roman"/>
        </w:rPr>
        <w:t xml:space="preserve"> </w:t>
      </w:r>
      <w:proofErr w:type="spellStart"/>
      <w:r w:rsidRPr="004946E3">
        <w:rPr>
          <w:rFonts w:eastAsia="Cambria" w:cs="Times New Roman"/>
        </w:rPr>
        <w:t>residencia</w:t>
      </w:r>
      <w:proofErr w:type="spellEnd"/>
      <w:r w:rsidR="004B074D">
        <w:rPr>
          <w:rFonts w:eastAsia="Cambria" w:cs="Times New Roman"/>
        </w:rPr>
        <w:t>”</w:t>
      </w:r>
      <w:r w:rsidRPr="004946E3">
        <w:rPr>
          <w:rFonts w:eastAsia="Cambria" w:cs="Times New Roman"/>
        </w:rPr>
        <w:t xml:space="preserve"> which is very similar to the American dormitories, with the main difference being that she was living in an apartment complex for women only. In her complex, there were other non-native speakers who had come to study in Spain. There were three Moroccan girls, two Irish girls, two American girls and six Spanish girls. At that moment Rebecca says </w:t>
      </w:r>
      <w:r w:rsidR="00A36E2E">
        <w:rPr>
          <w:rFonts w:eastAsia="Cambria" w:cs="Times New Roman"/>
        </w:rPr>
        <w:t xml:space="preserve">that she </w:t>
      </w:r>
      <w:r w:rsidR="004B074D">
        <w:rPr>
          <w:rFonts w:eastAsia="Cambria" w:cs="Times New Roman"/>
        </w:rPr>
        <w:t>“</w:t>
      </w:r>
      <w:r w:rsidR="00A36E2E">
        <w:rPr>
          <w:rFonts w:eastAsia="Cambria" w:cs="Times New Roman"/>
        </w:rPr>
        <w:t>did not know the language</w:t>
      </w:r>
      <w:r w:rsidRPr="004946E3">
        <w:rPr>
          <w:rFonts w:eastAsia="Cambria" w:cs="Times New Roman"/>
        </w:rPr>
        <w:t>.</w:t>
      </w:r>
      <w:r w:rsidR="004B074D">
        <w:rPr>
          <w:rFonts w:eastAsia="Cambria" w:cs="Times New Roman"/>
        </w:rPr>
        <w:t>”</w:t>
      </w:r>
      <w:r w:rsidRPr="004946E3">
        <w:rPr>
          <w:rFonts w:eastAsia="Cambria" w:cs="Times New Roman"/>
        </w:rPr>
        <w:t xml:space="preserve"> She explains that she knew words and rules she had learned in class but she was not able to communicate. She believes that since her college classes were in English, she did not acquire this </w:t>
      </w:r>
      <w:r w:rsidR="004B074D">
        <w:rPr>
          <w:rFonts w:eastAsia="Cambria" w:cs="Times New Roman"/>
        </w:rPr>
        <w:t>“</w:t>
      </w:r>
      <w:r w:rsidRPr="004946E3">
        <w:rPr>
          <w:rFonts w:eastAsia="Cambria" w:cs="Times New Roman"/>
        </w:rPr>
        <w:t>language competency</w:t>
      </w:r>
      <w:r w:rsidR="004B074D">
        <w:rPr>
          <w:rFonts w:eastAsia="Cambria" w:cs="Times New Roman"/>
        </w:rPr>
        <w:t>”</w:t>
      </w:r>
      <w:r w:rsidRPr="004946E3">
        <w:rPr>
          <w:rFonts w:eastAsia="Cambria" w:cs="Times New Roman"/>
        </w:rPr>
        <w:t xml:space="preserve"> that is necessary in order to communicate. </w:t>
      </w:r>
    </w:p>
    <w:p w14:paraId="29AFA27C" w14:textId="7CE05317" w:rsidR="004946E3" w:rsidRPr="004946E3" w:rsidRDefault="004B074D" w:rsidP="004946E3">
      <w:pPr>
        <w:spacing w:after="0" w:line="480" w:lineRule="auto"/>
        <w:ind w:firstLine="720"/>
        <w:rPr>
          <w:rFonts w:eastAsia="Cambria" w:cs="Times New Roman"/>
          <w:i/>
        </w:rPr>
      </w:pPr>
      <w:r>
        <w:rPr>
          <w:rFonts w:eastAsia="Cambria" w:cs="Times New Roman"/>
          <w:i/>
        </w:rPr>
        <w:t>“</w:t>
      </w:r>
      <w:r w:rsidR="004946E3" w:rsidRPr="004946E3">
        <w:rPr>
          <w:rFonts w:eastAsia="Cambria" w:cs="Times New Roman"/>
          <w:i/>
        </w:rPr>
        <w:t xml:space="preserve">At the beginning, I </w:t>
      </w:r>
      <w:r w:rsidR="00A36E2E">
        <w:rPr>
          <w:rFonts w:eastAsia="Cambria" w:cs="Times New Roman"/>
          <w:i/>
        </w:rPr>
        <w:t>had experienced a silent period</w:t>
      </w:r>
      <w:r>
        <w:rPr>
          <w:rFonts w:eastAsia="Cambria" w:cs="Times New Roman"/>
          <w:i/>
        </w:rPr>
        <w:t>”</w:t>
      </w:r>
    </w:p>
    <w:p w14:paraId="51F92E83" w14:textId="737CCF89" w:rsidR="004946E3" w:rsidRPr="004946E3" w:rsidRDefault="004946E3" w:rsidP="004946E3">
      <w:pPr>
        <w:spacing w:after="0" w:line="480" w:lineRule="auto"/>
        <w:rPr>
          <w:rFonts w:eastAsia="Cambria" w:cs="Times New Roman"/>
        </w:rPr>
      </w:pPr>
      <w:r w:rsidRPr="004946E3">
        <w:rPr>
          <w:rFonts w:eastAsia="Cambria" w:cs="Times New Roman"/>
        </w:rPr>
        <w:tab/>
        <w:t>At the beginning of her experience in Spain, she had w</w:t>
      </w:r>
      <w:r w:rsidR="00A36E2E">
        <w:rPr>
          <w:rFonts w:eastAsia="Cambria" w:cs="Times New Roman"/>
        </w:rPr>
        <w:t xml:space="preserve">hat she calls a </w:t>
      </w:r>
      <w:r w:rsidR="004B074D">
        <w:rPr>
          <w:rFonts w:eastAsia="Cambria" w:cs="Times New Roman"/>
        </w:rPr>
        <w:t>“</w:t>
      </w:r>
      <w:r w:rsidR="00A36E2E">
        <w:rPr>
          <w:rFonts w:eastAsia="Cambria" w:cs="Times New Roman"/>
        </w:rPr>
        <w:t>silent period,</w:t>
      </w:r>
      <w:r w:rsidR="004B074D">
        <w:rPr>
          <w:rFonts w:eastAsia="Cambria" w:cs="Times New Roman"/>
        </w:rPr>
        <w:t>”</w:t>
      </w:r>
      <w:r w:rsidRPr="004946E3">
        <w:rPr>
          <w:rFonts w:eastAsia="Cambria" w:cs="Times New Roman"/>
        </w:rPr>
        <w:t xml:space="preserve"> and this was </w:t>
      </w:r>
      <w:r w:rsidR="00A36E2E">
        <w:rPr>
          <w:rFonts w:eastAsia="Cambria" w:cs="Times New Roman"/>
        </w:rPr>
        <w:t xml:space="preserve">really frustrating because she </w:t>
      </w:r>
      <w:r w:rsidR="004B074D">
        <w:rPr>
          <w:rFonts w:eastAsia="Cambria" w:cs="Times New Roman"/>
        </w:rPr>
        <w:t>“</w:t>
      </w:r>
      <w:r w:rsidRPr="004946E3">
        <w:rPr>
          <w:rFonts w:eastAsia="Cambria" w:cs="Times New Roman"/>
        </w:rPr>
        <w:t>c</w:t>
      </w:r>
      <w:r w:rsidR="00A36E2E">
        <w:rPr>
          <w:rFonts w:eastAsia="Cambria" w:cs="Times New Roman"/>
        </w:rPr>
        <w:t>ould not be Rebecca in Spanish.</w:t>
      </w:r>
      <w:r w:rsidR="004B074D">
        <w:rPr>
          <w:rFonts w:eastAsia="Cambria" w:cs="Times New Roman"/>
        </w:rPr>
        <w:t>”</w:t>
      </w:r>
      <w:r w:rsidRPr="004946E3">
        <w:rPr>
          <w:rFonts w:eastAsia="Cambria" w:cs="Times New Roman"/>
        </w:rPr>
        <w:t xml:space="preserve"> Because of this impossibility to be friendly, funny, or sarcastic with n</w:t>
      </w:r>
      <w:r w:rsidR="00A36E2E">
        <w:rPr>
          <w:rFonts w:eastAsia="Cambria" w:cs="Times New Roman"/>
        </w:rPr>
        <w:t xml:space="preserve">atives without </w:t>
      </w:r>
      <w:r w:rsidR="004B074D">
        <w:rPr>
          <w:rFonts w:eastAsia="Cambria" w:cs="Times New Roman"/>
        </w:rPr>
        <w:t>“</w:t>
      </w:r>
      <w:r w:rsidR="00A36E2E">
        <w:rPr>
          <w:rFonts w:eastAsia="Cambria" w:cs="Times New Roman"/>
        </w:rPr>
        <w:t>looking stupid,</w:t>
      </w:r>
      <w:r w:rsidR="004B074D">
        <w:rPr>
          <w:rFonts w:eastAsia="Cambria" w:cs="Times New Roman"/>
        </w:rPr>
        <w:t>”</w:t>
      </w:r>
      <w:r w:rsidRPr="004946E3">
        <w:rPr>
          <w:rFonts w:eastAsia="Cambria" w:cs="Times New Roman"/>
        </w:rPr>
        <w:t xml:space="preserve"> she naturally spent her first weeks with the American girls and the Irish girl as they spoke English. Also, there was one Moroccan girl in her group of friends as she could speak English really well. Rebecca described her as being the type of girl who steps out of her bubble to learn new things. This Moroccan girl also spoke Arabic, French, and Spanish. When being with her group of friends, Rebecca explained that she could be herself more. She was </w:t>
      </w:r>
      <w:r w:rsidR="004B074D">
        <w:rPr>
          <w:rFonts w:eastAsia="Cambria" w:cs="Times New Roman"/>
        </w:rPr>
        <w:t>“</w:t>
      </w:r>
      <w:r w:rsidRPr="004946E3">
        <w:rPr>
          <w:rFonts w:eastAsia="Cambria" w:cs="Times New Roman"/>
        </w:rPr>
        <w:t>too scared to talk</w:t>
      </w:r>
      <w:r w:rsidR="004B074D">
        <w:rPr>
          <w:rFonts w:eastAsia="Cambria" w:cs="Times New Roman"/>
        </w:rPr>
        <w:t>”</w:t>
      </w:r>
      <w:r w:rsidRPr="004946E3">
        <w:rPr>
          <w:rFonts w:eastAsia="Cambria" w:cs="Times New Roman"/>
        </w:rPr>
        <w:t xml:space="preserve"> around natives as she was afraid of making mistakes, which was a surprise to her as she had always been extroverted with the Spanish language while taking classes in the US, maybe because in a Spanish class, everyone is learning, while in Spain, natives already know the language, she says. In her classes in Spain, she was silent although she usually likes to participate</w:t>
      </w:r>
      <w:r w:rsidR="00A36E2E">
        <w:rPr>
          <w:rFonts w:eastAsia="Cambria" w:cs="Times New Roman"/>
        </w:rPr>
        <w:t xml:space="preserve"> because she was </w:t>
      </w:r>
      <w:r w:rsidR="004B074D">
        <w:rPr>
          <w:rFonts w:eastAsia="Cambria" w:cs="Times New Roman"/>
        </w:rPr>
        <w:t>“</w:t>
      </w:r>
      <w:r w:rsidRPr="004946E3">
        <w:rPr>
          <w:rFonts w:eastAsia="Cambria" w:cs="Times New Roman"/>
        </w:rPr>
        <w:t>afraid to mess up</w:t>
      </w:r>
      <w:r w:rsidR="00A36E2E">
        <w:rPr>
          <w:rFonts w:eastAsia="Cambria" w:cs="Times New Roman"/>
        </w:rPr>
        <w:t>.</w:t>
      </w:r>
      <w:r w:rsidR="004B074D">
        <w:rPr>
          <w:rFonts w:eastAsia="Cambria" w:cs="Times New Roman"/>
        </w:rPr>
        <w:t>”</w:t>
      </w:r>
      <w:r w:rsidRPr="004946E3">
        <w:rPr>
          <w:rFonts w:eastAsia="Cambria" w:cs="Times New Roman"/>
        </w:rPr>
        <w:t xml:space="preserve"> Not bein</w:t>
      </w:r>
      <w:r w:rsidR="00A36E2E">
        <w:rPr>
          <w:rFonts w:eastAsia="Cambria" w:cs="Times New Roman"/>
        </w:rPr>
        <w:t xml:space="preserve">g able to express </w:t>
      </w:r>
      <w:proofErr w:type="gramStart"/>
      <w:r w:rsidR="00A36E2E">
        <w:rPr>
          <w:rFonts w:eastAsia="Cambria" w:cs="Times New Roman"/>
        </w:rPr>
        <w:t>herself</w:t>
      </w:r>
      <w:proofErr w:type="gramEnd"/>
      <w:r w:rsidR="00A36E2E">
        <w:rPr>
          <w:rFonts w:eastAsia="Cambria" w:cs="Times New Roman"/>
        </w:rPr>
        <w:t xml:space="preserve">, and </w:t>
      </w:r>
      <w:r w:rsidR="004B074D">
        <w:rPr>
          <w:rFonts w:eastAsia="Cambria" w:cs="Times New Roman"/>
        </w:rPr>
        <w:t>“</w:t>
      </w:r>
      <w:r w:rsidR="00A36E2E">
        <w:rPr>
          <w:rFonts w:eastAsia="Cambria" w:cs="Times New Roman"/>
        </w:rPr>
        <w:t>be herself</w:t>
      </w:r>
      <w:r w:rsidR="004B074D">
        <w:rPr>
          <w:rFonts w:eastAsia="Cambria" w:cs="Times New Roman"/>
        </w:rPr>
        <w:t>”</w:t>
      </w:r>
      <w:r w:rsidRPr="004946E3">
        <w:rPr>
          <w:rFonts w:eastAsia="Cambria" w:cs="Times New Roman"/>
        </w:rPr>
        <w:t xml:space="preserve"> in another language increased this feeling of insecurity and this necessity to learn the language</w:t>
      </w:r>
      <w:r w:rsidR="00A36E2E">
        <w:rPr>
          <w:rFonts w:eastAsia="Cambria" w:cs="Times New Roman"/>
        </w:rPr>
        <w:t xml:space="preserve"> </w:t>
      </w:r>
      <w:r w:rsidR="004B074D">
        <w:rPr>
          <w:rFonts w:eastAsia="Cambria" w:cs="Times New Roman"/>
        </w:rPr>
        <w:t>“</w:t>
      </w:r>
      <w:r w:rsidR="00A36E2E">
        <w:rPr>
          <w:rFonts w:eastAsia="Cambria" w:cs="Times New Roman"/>
        </w:rPr>
        <w:t>in order to be able to exist.</w:t>
      </w:r>
      <w:r w:rsidR="004B074D">
        <w:rPr>
          <w:rFonts w:eastAsia="Cambria" w:cs="Times New Roman"/>
        </w:rPr>
        <w:t>”</w:t>
      </w:r>
      <w:r w:rsidRPr="004946E3">
        <w:rPr>
          <w:rFonts w:eastAsia="Cambria" w:cs="Times New Roman"/>
        </w:rPr>
        <w:t xml:space="preserve"> She believes that this sense of insecurity was beneficial in the long term to her motivation to study</w:t>
      </w:r>
      <w:r w:rsidRPr="004946E3">
        <w:rPr>
          <w:rFonts w:eastAsia="Cambria" w:cs="Times New Roman"/>
          <w:color w:val="FF0000"/>
        </w:rPr>
        <w:t xml:space="preserve"> </w:t>
      </w:r>
      <w:r w:rsidRPr="004946E3">
        <w:rPr>
          <w:rFonts w:eastAsia="Cambria" w:cs="Times New Roman"/>
        </w:rPr>
        <w:t>and the intensity with which she studied.</w:t>
      </w:r>
    </w:p>
    <w:p w14:paraId="7EBFAE0E" w14:textId="77777777" w:rsidR="00B0264F" w:rsidRDefault="00B0264F" w:rsidP="004946E3">
      <w:pPr>
        <w:spacing w:after="0" w:line="480" w:lineRule="auto"/>
        <w:ind w:firstLine="720"/>
        <w:rPr>
          <w:rFonts w:eastAsia="Cambria" w:cs="Times New Roman"/>
          <w:i/>
        </w:rPr>
      </w:pPr>
    </w:p>
    <w:p w14:paraId="5F7A3A0B"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Studying the language actively</w:t>
      </w:r>
    </w:p>
    <w:p w14:paraId="6F11ABC2" w14:textId="3B0676D0" w:rsidR="004946E3" w:rsidRPr="004946E3" w:rsidRDefault="004946E3" w:rsidP="004946E3">
      <w:pPr>
        <w:spacing w:after="0" w:line="480" w:lineRule="auto"/>
        <w:rPr>
          <w:rFonts w:eastAsia="Cambria" w:cs="Times New Roman"/>
        </w:rPr>
      </w:pPr>
      <w:r w:rsidRPr="004946E3">
        <w:rPr>
          <w:rFonts w:eastAsia="Cambria" w:cs="Times New Roman"/>
        </w:rPr>
        <w:tab/>
        <w:t>However, as she knew she wanted to make the most out of the experience in Spain, she spent her time observing native</w:t>
      </w:r>
      <w:r w:rsidR="00A36E2E">
        <w:rPr>
          <w:rFonts w:eastAsia="Cambria" w:cs="Times New Roman"/>
        </w:rPr>
        <w:t xml:space="preserve"> speakers</w:t>
      </w:r>
      <w:r w:rsidR="004B074D">
        <w:rPr>
          <w:rFonts w:eastAsia="Cambria" w:cs="Times New Roman"/>
        </w:rPr>
        <w:t>’</w:t>
      </w:r>
      <w:r w:rsidRPr="004946E3">
        <w:rPr>
          <w:rFonts w:eastAsia="Cambria" w:cs="Times New Roman"/>
        </w:rPr>
        <w:t xml:space="preserve"> ways of speaking, observing what they would </w:t>
      </w:r>
      <w:r w:rsidR="00A36E2E">
        <w:rPr>
          <w:rFonts w:eastAsia="Cambria" w:cs="Times New Roman"/>
        </w:rPr>
        <w:t xml:space="preserve">say and how they would say it. </w:t>
      </w:r>
      <w:r w:rsidR="004B074D">
        <w:rPr>
          <w:rFonts w:eastAsia="Cambria" w:cs="Times New Roman"/>
        </w:rPr>
        <w:t>“</w:t>
      </w:r>
      <w:r w:rsidRPr="004946E3">
        <w:rPr>
          <w:rFonts w:eastAsia="Cambria" w:cs="Times New Roman"/>
        </w:rPr>
        <w:t>I would just try to experiment things I would hear and tr</w:t>
      </w:r>
      <w:r w:rsidR="00A36E2E">
        <w:rPr>
          <w:rFonts w:eastAsia="Cambria" w:cs="Times New Roman"/>
        </w:rPr>
        <w:t>y to imitate the pronunciation.</w:t>
      </w:r>
      <w:r w:rsidR="004B074D">
        <w:rPr>
          <w:rFonts w:eastAsia="Cambria" w:cs="Times New Roman"/>
        </w:rPr>
        <w:t>”</w:t>
      </w:r>
      <w:r w:rsidRPr="004946E3">
        <w:rPr>
          <w:rFonts w:eastAsia="Cambria" w:cs="Times New Roman"/>
        </w:rPr>
        <w:t xml:space="preserve"> She recalls reading local news</w:t>
      </w:r>
      <w:r w:rsidR="00A36E2E">
        <w:rPr>
          <w:rFonts w:eastAsia="Cambria" w:cs="Times New Roman"/>
        </w:rPr>
        <w:t xml:space="preserve">papers out loud in her bedroom </w:t>
      </w:r>
      <w:r w:rsidR="004B074D">
        <w:rPr>
          <w:rFonts w:eastAsia="Cambria" w:cs="Times New Roman"/>
        </w:rPr>
        <w:t>“</w:t>
      </w:r>
      <w:r w:rsidRPr="004946E3">
        <w:rPr>
          <w:rFonts w:eastAsia="Cambria" w:cs="Times New Roman"/>
        </w:rPr>
        <w:t xml:space="preserve">so I can get rid </w:t>
      </w:r>
      <w:r w:rsidR="00A36E2E">
        <w:rPr>
          <w:rFonts w:eastAsia="Cambria" w:cs="Times New Roman"/>
        </w:rPr>
        <w:t>of my accent</w:t>
      </w:r>
      <w:r w:rsidRPr="004946E3">
        <w:rPr>
          <w:rFonts w:eastAsia="Cambria" w:cs="Times New Roman"/>
        </w:rPr>
        <w:t>.</w:t>
      </w:r>
      <w:r w:rsidR="004B074D">
        <w:rPr>
          <w:rFonts w:eastAsia="Cambria" w:cs="Times New Roman"/>
        </w:rPr>
        <w:t>”</w:t>
      </w:r>
      <w:r w:rsidRPr="004946E3">
        <w:rPr>
          <w:rFonts w:eastAsia="Cambria" w:cs="Times New Roman"/>
        </w:rPr>
        <w:t xml:space="preserve"> As she was immersed, she would try to pick up new words; she would write them in sentences and try to use them in different contexts. She believes that the context helped to memorize the word. Since it is used in a real situation, she can remember the</w:t>
      </w:r>
      <w:r w:rsidR="00A36E2E">
        <w:rPr>
          <w:rFonts w:eastAsia="Cambria" w:cs="Times New Roman"/>
        </w:rPr>
        <w:t xml:space="preserve"> whole word by </w:t>
      </w:r>
      <w:r w:rsidR="004B074D">
        <w:rPr>
          <w:rFonts w:eastAsia="Cambria" w:cs="Times New Roman"/>
        </w:rPr>
        <w:t>“</w:t>
      </w:r>
      <w:r w:rsidR="00A36E2E">
        <w:rPr>
          <w:rFonts w:eastAsia="Cambria" w:cs="Times New Roman"/>
        </w:rPr>
        <w:t>experiencing it</w:t>
      </w:r>
      <w:r w:rsidRPr="004946E3">
        <w:rPr>
          <w:rFonts w:eastAsia="Cambria" w:cs="Times New Roman"/>
        </w:rPr>
        <w:t>.</w:t>
      </w:r>
      <w:r w:rsidR="004B074D">
        <w:rPr>
          <w:rFonts w:eastAsia="Cambria" w:cs="Times New Roman"/>
        </w:rPr>
        <w:t>”</w:t>
      </w:r>
      <w:r w:rsidRPr="004946E3">
        <w:rPr>
          <w:rFonts w:eastAsia="Cambria" w:cs="Times New Roman"/>
          <w:color w:val="FF0000"/>
        </w:rPr>
        <w:t xml:space="preserve"> </w:t>
      </w:r>
      <w:r w:rsidRPr="004946E3">
        <w:rPr>
          <w:rFonts w:eastAsia="Cambria" w:cs="Times New Roman"/>
        </w:rPr>
        <w:t>She also found it useful to create association with her first language, and the linguistic proximity of Spanish and English helped her to create a lot of association through the existence of cognates. At the beginning stages of language learning, studying cognates ca</w:t>
      </w:r>
      <w:r w:rsidR="00A36E2E">
        <w:rPr>
          <w:rFonts w:eastAsia="Cambria" w:cs="Times New Roman"/>
        </w:rPr>
        <w:t>n increase the language learner</w:t>
      </w:r>
      <w:r w:rsidR="004B074D">
        <w:rPr>
          <w:rFonts w:eastAsia="Cambria" w:cs="Times New Roman"/>
        </w:rPr>
        <w:t>’</w:t>
      </w:r>
      <w:r w:rsidRPr="004946E3">
        <w:rPr>
          <w:rFonts w:eastAsia="Cambria" w:cs="Times New Roman"/>
        </w:rPr>
        <w:t>s confidence in his ability to learn the language</w:t>
      </w:r>
      <w:r w:rsidR="00F70F5D">
        <w:rPr>
          <w:rFonts w:eastAsia="Cambria" w:cs="Times New Roman"/>
        </w:rPr>
        <w:t xml:space="preserve"> (Williams &amp; </w:t>
      </w:r>
      <w:proofErr w:type="spellStart"/>
      <w:r w:rsidR="00F70F5D">
        <w:rPr>
          <w:rFonts w:eastAsia="Cambria" w:cs="Times New Roman"/>
        </w:rPr>
        <w:t>Hammaberg</w:t>
      </w:r>
      <w:proofErr w:type="spellEnd"/>
      <w:r w:rsidR="00A36E2E">
        <w:rPr>
          <w:rFonts w:eastAsia="Cambria" w:cs="Times New Roman"/>
        </w:rPr>
        <w:t xml:space="preserve">). </w:t>
      </w:r>
      <w:r w:rsidR="004B074D">
        <w:rPr>
          <w:rFonts w:eastAsia="Cambria" w:cs="Times New Roman"/>
        </w:rPr>
        <w:t>“</w:t>
      </w:r>
      <w:r w:rsidRPr="004946E3">
        <w:rPr>
          <w:rFonts w:eastAsia="Cambria" w:cs="Times New Roman"/>
        </w:rPr>
        <w:t>It ki</w:t>
      </w:r>
      <w:r w:rsidR="00A36E2E">
        <w:rPr>
          <w:rFonts w:eastAsia="Cambria" w:cs="Times New Roman"/>
        </w:rPr>
        <w:t>nd of demystifies the language,</w:t>
      </w:r>
      <w:r w:rsidR="004B074D">
        <w:rPr>
          <w:rFonts w:eastAsia="Cambria" w:cs="Times New Roman"/>
        </w:rPr>
        <w:t>”</w:t>
      </w:r>
      <w:r w:rsidRPr="004946E3">
        <w:rPr>
          <w:rFonts w:eastAsia="Cambria" w:cs="Times New Roman"/>
        </w:rPr>
        <w:t xml:space="preserve"> Rebecca says. </w:t>
      </w:r>
    </w:p>
    <w:p w14:paraId="13F723AC" w14:textId="5007657A" w:rsidR="004946E3" w:rsidRPr="004946E3" w:rsidRDefault="004946E3" w:rsidP="004946E3">
      <w:pPr>
        <w:spacing w:after="0" w:line="480" w:lineRule="auto"/>
        <w:rPr>
          <w:rFonts w:eastAsia="Cambria" w:cs="Times New Roman"/>
        </w:rPr>
      </w:pPr>
      <w:r w:rsidRPr="004946E3">
        <w:rPr>
          <w:rFonts w:eastAsia="Cambria" w:cs="Times New Roman"/>
        </w:rPr>
        <w:tab/>
        <w:t xml:space="preserve">She remembers reading a lot in Spanish. She does not recall how many hours she would spend reading per day, but she thinks it was probably more than what she could realize as she was enjoying it. What she was enjoying more specifically was to be able to pronounce the words like a native speaker. She had the impression she could speak, although she was missing accuracy in the grammar when she wanted to create sentences on her own.  As she continued to work on her grammar and on </w:t>
      </w:r>
      <w:r w:rsidR="004B074D">
        <w:rPr>
          <w:rFonts w:eastAsia="Cambria" w:cs="Times New Roman"/>
        </w:rPr>
        <w:t>“</w:t>
      </w:r>
      <w:r w:rsidRPr="004946E3">
        <w:rPr>
          <w:rFonts w:eastAsia="Cambria" w:cs="Times New Roman"/>
        </w:rPr>
        <w:t>trying out new s</w:t>
      </w:r>
      <w:r w:rsidR="00A36E2E">
        <w:rPr>
          <w:rFonts w:eastAsia="Cambria" w:cs="Times New Roman"/>
        </w:rPr>
        <w:t>tuff with her Spanish roommate,</w:t>
      </w:r>
      <w:r w:rsidR="004B074D">
        <w:rPr>
          <w:rFonts w:eastAsia="Cambria" w:cs="Times New Roman"/>
        </w:rPr>
        <w:t>”</w:t>
      </w:r>
      <w:r w:rsidRPr="004946E3">
        <w:rPr>
          <w:rFonts w:eastAsia="Cambria" w:cs="Times New Roman"/>
        </w:rPr>
        <w:t xml:space="preserve"> she was conscious that her level of Spanish was improving, day after day, but she did not seem to be able to see how she was going to be able to communicate </w:t>
      </w:r>
      <w:r w:rsidR="00A36E2E">
        <w:rPr>
          <w:rFonts w:eastAsia="Cambria" w:cs="Times New Roman"/>
        </w:rPr>
        <w:t xml:space="preserve">fluently with native speakers. </w:t>
      </w:r>
      <w:r w:rsidR="004B074D">
        <w:rPr>
          <w:rFonts w:eastAsia="Cambria" w:cs="Times New Roman"/>
        </w:rPr>
        <w:t>“</w:t>
      </w:r>
      <w:r w:rsidRPr="004946E3">
        <w:rPr>
          <w:rFonts w:eastAsia="Cambria" w:cs="Times New Roman"/>
        </w:rPr>
        <w:t xml:space="preserve">Eventually, I guess around month four of being there, I felt like I just woke up </w:t>
      </w:r>
      <w:r w:rsidR="00A36E2E">
        <w:rPr>
          <w:rFonts w:eastAsia="Cambria" w:cs="Times New Roman"/>
        </w:rPr>
        <w:t>one day, and I could speak.</w:t>
      </w:r>
      <w:r w:rsidR="004B074D">
        <w:rPr>
          <w:rFonts w:eastAsia="Cambria" w:cs="Times New Roman"/>
        </w:rPr>
        <w:t>”</w:t>
      </w:r>
    </w:p>
    <w:p w14:paraId="0B202A12" w14:textId="3C69AB88" w:rsidR="004946E3" w:rsidRPr="004946E3" w:rsidRDefault="00A36E2E" w:rsidP="004946E3">
      <w:pPr>
        <w:spacing w:after="0" w:line="480" w:lineRule="auto"/>
        <w:ind w:firstLine="720"/>
        <w:rPr>
          <w:rFonts w:eastAsia="Cambria" w:cs="Times New Roman"/>
        </w:rPr>
      </w:pPr>
      <w:r>
        <w:rPr>
          <w:rFonts w:eastAsia="Cambria" w:cs="Times New Roman"/>
          <w:i/>
        </w:rPr>
        <w:t xml:space="preserve">Experiencing a </w:t>
      </w:r>
      <w:r w:rsidR="004B074D">
        <w:rPr>
          <w:rFonts w:eastAsia="Cambria" w:cs="Times New Roman"/>
          <w:i/>
        </w:rPr>
        <w:t>“</w:t>
      </w:r>
      <w:r w:rsidR="004946E3" w:rsidRPr="004946E3">
        <w:rPr>
          <w:rFonts w:eastAsia="Cambria" w:cs="Times New Roman"/>
          <w:i/>
        </w:rPr>
        <w:t>language explosion</w:t>
      </w:r>
      <w:r w:rsidR="004B074D">
        <w:rPr>
          <w:rFonts w:eastAsia="Cambria" w:cs="Times New Roman"/>
          <w:i/>
        </w:rPr>
        <w:t>”</w:t>
      </w:r>
    </w:p>
    <w:p w14:paraId="6BFAAAEF" w14:textId="0359B422" w:rsidR="004946E3" w:rsidRPr="004946E3" w:rsidRDefault="004946E3" w:rsidP="004946E3">
      <w:pPr>
        <w:spacing w:after="0" w:line="480" w:lineRule="auto"/>
        <w:rPr>
          <w:rFonts w:eastAsia="Cambria" w:cs="Times New Roman"/>
          <w:color w:val="FF0000"/>
        </w:rPr>
      </w:pPr>
      <w:r w:rsidRPr="004946E3">
        <w:rPr>
          <w:rFonts w:eastAsia="Cambria" w:cs="Times New Roman"/>
        </w:rPr>
        <w:tab/>
        <w:t>As she des</w:t>
      </w:r>
      <w:r w:rsidR="00A36E2E">
        <w:rPr>
          <w:rFonts w:eastAsia="Cambria" w:cs="Times New Roman"/>
        </w:rPr>
        <w:t xml:space="preserve">cribed her </w:t>
      </w:r>
      <w:r w:rsidR="004B074D">
        <w:rPr>
          <w:rFonts w:eastAsia="Cambria" w:cs="Times New Roman"/>
        </w:rPr>
        <w:t>“</w:t>
      </w:r>
      <w:r w:rsidR="00A36E2E">
        <w:rPr>
          <w:rFonts w:eastAsia="Cambria" w:cs="Times New Roman"/>
        </w:rPr>
        <w:t>language explosion,</w:t>
      </w:r>
      <w:r w:rsidR="004B074D">
        <w:rPr>
          <w:rFonts w:eastAsia="Cambria" w:cs="Times New Roman"/>
        </w:rPr>
        <w:t>”</w:t>
      </w:r>
      <w:r w:rsidRPr="004946E3">
        <w:rPr>
          <w:rFonts w:eastAsia="Cambria" w:cs="Times New Roman"/>
        </w:rPr>
        <w:t xml:space="preserve"> she is conscious that it was not that sudden, as she had been improving day after day since she arrived in Spain. Her intensive work played a significant role, but she explains that her perception of a better language proficiency was sudden. She did not realize she had these skills until she was able to better understand the language and use it in a more natural way. While some people have explained that they fina</w:t>
      </w:r>
      <w:r w:rsidR="00A36E2E">
        <w:rPr>
          <w:rFonts w:eastAsia="Cambria" w:cs="Times New Roman"/>
        </w:rPr>
        <w:t xml:space="preserve">lly can </w:t>
      </w:r>
      <w:r w:rsidR="004B074D">
        <w:rPr>
          <w:rFonts w:eastAsia="Cambria" w:cs="Times New Roman"/>
        </w:rPr>
        <w:t>“</w:t>
      </w:r>
      <w:r w:rsidR="00A36E2E">
        <w:rPr>
          <w:rFonts w:eastAsia="Cambria" w:cs="Times New Roman"/>
        </w:rPr>
        <w:t>think in the language,</w:t>
      </w:r>
      <w:r w:rsidR="004B074D">
        <w:rPr>
          <w:rFonts w:eastAsia="Cambria" w:cs="Times New Roman"/>
        </w:rPr>
        <w:t>”</w:t>
      </w:r>
      <w:r w:rsidRPr="004946E3">
        <w:rPr>
          <w:rFonts w:eastAsia="Cambria" w:cs="Times New Roman"/>
        </w:rPr>
        <w:t xml:space="preserve"> Rebecca illustrates this turning point in her life with a dream she had in Spanish. Her language epiphany, although not sudden, was marked by a dream she had in </w:t>
      </w:r>
      <w:r w:rsidR="00A36E2E">
        <w:rPr>
          <w:rFonts w:eastAsia="Cambria" w:cs="Times New Roman"/>
        </w:rPr>
        <w:t xml:space="preserve">the language she was learning. </w:t>
      </w:r>
      <w:r w:rsidR="004B074D">
        <w:rPr>
          <w:rFonts w:eastAsia="Cambria" w:cs="Times New Roman"/>
        </w:rPr>
        <w:t>“</w:t>
      </w:r>
      <w:r w:rsidRPr="004946E3">
        <w:rPr>
          <w:rFonts w:eastAsia="Cambria" w:cs="Times New Roman"/>
        </w:rPr>
        <w:t>I mean, it sure was not that dramatic, but I had a dream in Spanish, and all of a sudden, I was putting strings of sentences together. It just see</w:t>
      </w:r>
      <w:r w:rsidR="00A36E2E">
        <w:rPr>
          <w:rFonts w:eastAsia="Cambria" w:cs="Times New Roman"/>
        </w:rPr>
        <w:t>ms like it took off from there.</w:t>
      </w:r>
      <w:r w:rsidR="004B074D">
        <w:rPr>
          <w:rFonts w:eastAsia="Cambria" w:cs="Times New Roman"/>
        </w:rPr>
        <w:t>”</w:t>
      </w:r>
      <w:r w:rsidRPr="004946E3">
        <w:rPr>
          <w:rFonts w:eastAsia="Cambria" w:cs="Times New Roman"/>
        </w:rPr>
        <w:t xml:space="preserve"> </w:t>
      </w:r>
    </w:p>
    <w:p w14:paraId="0A7C8E16" w14:textId="148D9AFC" w:rsidR="004946E3" w:rsidRPr="004946E3" w:rsidRDefault="004946E3" w:rsidP="004946E3">
      <w:pPr>
        <w:spacing w:after="0" w:line="480" w:lineRule="auto"/>
        <w:rPr>
          <w:rFonts w:eastAsia="Cambria" w:cs="Times New Roman"/>
        </w:rPr>
      </w:pPr>
      <w:r w:rsidRPr="004946E3">
        <w:rPr>
          <w:rFonts w:eastAsia="Cambria" w:cs="Times New Roman"/>
        </w:rPr>
        <w:tab/>
        <w:t>One manifestation of the language explosion was the ability to use complex sentences that she had not heard before. The consciousness of being able to be creative with the language was a psychological turning point in her perception of her language proficiency. She explains that she might have had the skills before, but before she gained confidence in these skills, her learning seemed to have been slow and unproductive. After realizing what she could do with the language, she says that her experience b</w:t>
      </w:r>
      <w:r w:rsidR="00A36E2E">
        <w:rPr>
          <w:rFonts w:eastAsia="Cambria" w:cs="Times New Roman"/>
        </w:rPr>
        <w:t xml:space="preserve">ecame more enjoyable, although </w:t>
      </w:r>
      <w:r w:rsidR="004B074D">
        <w:rPr>
          <w:rFonts w:eastAsia="Cambria" w:cs="Times New Roman"/>
        </w:rPr>
        <w:t>“</w:t>
      </w:r>
      <w:r w:rsidRPr="004946E3">
        <w:rPr>
          <w:rFonts w:eastAsia="Cambria" w:cs="Times New Roman"/>
        </w:rPr>
        <w:t>it was fun already</w:t>
      </w:r>
      <w:r w:rsidR="00A36E2E">
        <w:rPr>
          <w:rFonts w:eastAsia="Cambria" w:cs="Times New Roman"/>
        </w:rPr>
        <w:t>.</w:t>
      </w:r>
      <w:r w:rsidR="004B074D">
        <w:rPr>
          <w:rFonts w:eastAsia="Cambria" w:cs="Times New Roman"/>
        </w:rPr>
        <w:t>”</w:t>
      </w:r>
      <w:r w:rsidRPr="004946E3">
        <w:rPr>
          <w:rFonts w:eastAsia="Cambria" w:cs="Times New Roman"/>
        </w:rPr>
        <w:t xml:space="preserve"> </w:t>
      </w:r>
    </w:p>
    <w:p w14:paraId="67638DD3" w14:textId="4CCAE62A" w:rsidR="004946E3" w:rsidRPr="004946E3" w:rsidRDefault="004946E3" w:rsidP="004946E3">
      <w:pPr>
        <w:spacing w:after="0" w:line="480" w:lineRule="auto"/>
        <w:rPr>
          <w:rFonts w:eastAsia="Cambria" w:cs="Times New Roman"/>
          <w:color w:val="FF0000"/>
        </w:rPr>
      </w:pPr>
      <w:r w:rsidRPr="004946E3">
        <w:rPr>
          <w:rFonts w:eastAsia="Cambria" w:cs="Times New Roman"/>
        </w:rPr>
        <w:tab/>
        <w:t xml:space="preserve">In her classes with Spanish native speakers, she found herself participating more. She was volunteering more, mainly by asking questions. She </w:t>
      </w:r>
      <w:r w:rsidR="004B074D">
        <w:rPr>
          <w:rFonts w:eastAsia="Cambria" w:cs="Times New Roman"/>
        </w:rPr>
        <w:t>“</w:t>
      </w:r>
      <w:r w:rsidRPr="004946E3">
        <w:rPr>
          <w:rFonts w:eastAsia="Cambria" w:cs="Times New Roman"/>
        </w:rPr>
        <w:t>did not feel afraid of making mistakes</w:t>
      </w:r>
      <w:r w:rsidR="004B074D">
        <w:rPr>
          <w:rFonts w:eastAsia="Cambria" w:cs="Times New Roman"/>
        </w:rPr>
        <w:t>”</w:t>
      </w:r>
      <w:r w:rsidRPr="004946E3">
        <w:rPr>
          <w:rFonts w:eastAsia="Cambria" w:cs="Times New Roman"/>
        </w:rPr>
        <w:t xml:space="preserve"> or more exactly she was not as nervous as she was before. Proving to herself that she had acquired some type of language competency lowered her anxiety to publically use the langua</w:t>
      </w:r>
      <w:r w:rsidR="00A36E2E">
        <w:rPr>
          <w:rFonts w:eastAsia="Cambria" w:cs="Times New Roman"/>
        </w:rPr>
        <w:t xml:space="preserve">ge, which made learning </w:t>
      </w:r>
      <w:r w:rsidR="004B074D">
        <w:rPr>
          <w:rFonts w:eastAsia="Cambria" w:cs="Times New Roman"/>
        </w:rPr>
        <w:t>“</w:t>
      </w:r>
      <w:r w:rsidR="00A36E2E">
        <w:rPr>
          <w:rFonts w:eastAsia="Cambria" w:cs="Times New Roman"/>
        </w:rPr>
        <w:t>easier</w:t>
      </w:r>
      <w:r w:rsidRPr="004946E3">
        <w:rPr>
          <w:rFonts w:eastAsia="Cambria" w:cs="Times New Roman"/>
        </w:rPr>
        <w:t>.</w:t>
      </w:r>
      <w:r w:rsidR="004B074D">
        <w:rPr>
          <w:rFonts w:eastAsia="Cambria" w:cs="Times New Roman"/>
        </w:rPr>
        <w:t>”</w:t>
      </w:r>
      <w:r w:rsidRPr="004946E3">
        <w:rPr>
          <w:rFonts w:eastAsia="Cambria" w:cs="Times New Roman"/>
        </w:rPr>
        <w:t xml:space="preserve"> When traveling abroad, ther</w:t>
      </w:r>
      <w:r w:rsidR="00A36E2E">
        <w:rPr>
          <w:rFonts w:eastAsia="Cambria" w:cs="Times New Roman"/>
        </w:rPr>
        <w:t xml:space="preserve">e is a certain pressure of not </w:t>
      </w:r>
      <w:r w:rsidR="004B074D">
        <w:rPr>
          <w:rFonts w:eastAsia="Cambria" w:cs="Times New Roman"/>
        </w:rPr>
        <w:t>“</w:t>
      </w:r>
      <w:r w:rsidR="00A36E2E">
        <w:rPr>
          <w:rFonts w:eastAsia="Cambria" w:cs="Times New Roman"/>
        </w:rPr>
        <w:t>making the most out of it</w:t>
      </w:r>
      <w:r w:rsidR="004B074D">
        <w:rPr>
          <w:rFonts w:eastAsia="Cambria" w:cs="Times New Roman"/>
        </w:rPr>
        <w:t>”</w:t>
      </w:r>
      <w:r w:rsidRPr="004946E3">
        <w:rPr>
          <w:rFonts w:eastAsia="Cambria" w:cs="Times New Roman"/>
        </w:rPr>
        <w:t xml:space="preserve"> and the smallest goal she had fixed for herself was to improve her language and be functional with native speakers. Once realizing that she reached that goal, it became less stressful to learn other aspects of the language. It became a more enjoyable </w:t>
      </w:r>
      <w:r w:rsidR="00A36E2E">
        <w:rPr>
          <w:rFonts w:eastAsia="Cambria" w:cs="Times New Roman"/>
        </w:rPr>
        <w:t xml:space="preserve">experience, as she was able to </w:t>
      </w:r>
      <w:r w:rsidR="004B074D">
        <w:rPr>
          <w:rFonts w:eastAsia="Cambria" w:cs="Times New Roman"/>
        </w:rPr>
        <w:t>“</w:t>
      </w:r>
      <w:r w:rsidR="00A36E2E">
        <w:rPr>
          <w:rFonts w:eastAsia="Cambria" w:cs="Times New Roman"/>
        </w:rPr>
        <w:t>be herself in Spanish</w:t>
      </w:r>
      <w:r w:rsidRPr="004946E3">
        <w:rPr>
          <w:rFonts w:eastAsia="Cambria" w:cs="Times New Roman"/>
        </w:rPr>
        <w:t>.</w:t>
      </w:r>
      <w:r w:rsidR="004B074D">
        <w:rPr>
          <w:rFonts w:eastAsia="Cambria" w:cs="Times New Roman"/>
        </w:rPr>
        <w:t>”</w:t>
      </w:r>
      <w:r w:rsidRPr="004946E3">
        <w:rPr>
          <w:rFonts w:eastAsia="Cambria" w:cs="Times New Roman"/>
        </w:rPr>
        <w:t xml:space="preserve"> In her recollection of her language learning evolution, she starting feeling that she could speak better. She noticed it when she was having a conversation with her roommate, a Spaniard. As she understood her roommate better, she observed the change with the beginning of he</w:t>
      </w:r>
      <w:r w:rsidR="00A36E2E">
        <w:rPr>
          <w:rFonts w:eastAsia="Cambria" w:cs="Times New Roman"/>
        </w:rPr>
        <w:t xml:space="preserve">r experience. </w:t>
      </w:r>
      <w:r w:rsidR="004B074D">
        <w:rPr>
          <w:rFonts w:eastAsia="Cambria" w:cs="Times New Roman"/>
        </w:rPr>
        <w:t>“</w:t>
      </w:r>
      <w:r w:rsidRPr="004946E3">
        <w:rPr>
          <w:rFonts w:eastAsia="Cambria" w:cs="Times New Roman"/>
        </w:rPr>
        <w:t>I understood everything she said, and I could express myself. We started singing songs on our guitars a</w:t>
      </w:r>
      <w:r w:rsidR="00A36E2E">
        <w:rPr>
          <w:rFonts w:eastAsia="Cambria" w:cs="Times New Roman"/>
        </w:rPr>
        <w:t>nd it was just really exciting.</w:t>
      </w:r>
      <w:r w:rsidR="004B074D">
        <w:rPr>
          <w:rFonts w:eastAsia="Cambria" w:cs="Times New Roman"/>
        </w:rPr>
        <w:t>”</w:t>
      </w:r>
      <w:r w:rsidR="00A36E2E">
        <w:rPr>
          <w:rFonts w:eastAsia="Cambria" w:cs="Times New Roman"/>
        </w:rPr>
        <w:t xml:space="preserve"> What she called </w:t>
      </w:r>
      <w:r w:rsidR="004B074D">
        <w:rPr>
          <w:rFonts w:eastAsia="Cambria" w:cs="Times New Roman"/>
        </w:rPr>
        <w:t>“</w:t>
      </w:r>
      <w:r w:rsidR="00A36E2E">
        <w:rPr>
          <w:rFonts w:eastAsia="Cambria" w:cs="Times New Roman"/>
        </w:rPr>
        <w:t>exciting</w:t>
      </w:r>
      <w:r w:rsidR="004B074D">
        <w:rPr>
          <w:rFonts w:eastAsia="Cambria" w:cs="Times New Roman"/>
        </w:rPr>
        <w:t>”</w:t>
      </w:r>
      <w:r w:rsidRPr="004946E3">
        <w:rPr>
          <w:rFonts w:eastAsia="Cambria" w:cs="Times New Roman"/>
        </w:rPr>
        <w:t xml:space="preserve"> was this ability to communicate and be </w:t>
      </w:r>
      <w:proofErr w:type="gramStart"/>
      <w:r w:rsidRPr="004946E3">
        <w:rPr>
          <w:rFonts w:eastAsia="Cambria" w:cs="Times New Roman"/>
        </w:rPr>
        <w:t>herself</w:t>
      </w:r>
      <w:proofErr w:type="gramEnd"/>
      <w:r w:rsidRPr="004946E3">
        <w:rPr>
          <w:rFonts w:eastAsia="Cambria" w:cs="Times New Roman"/>
        </w:rPr>
        <w:t xml:space="preserve"> in the language. Having felt a frustration because of her language limitations when she arrived, this change made her feel a sense of accomplishment, of overcoming a handicap. From that point on, she explains that her motivation to keep learning increased, as there was a certain consciousness of evolution. </w:t>
      </w:r>
    </w:p>
    <w:p w14:paraId="7144BB74"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Her language proficiency changed the nature of her experience</w:t>
      </w:r>
    </w:p>
    <w:p w14:paraId="74D84F3E" w14:textId="77777777" w:rsidR="004946E3" w:rsidRPr="004946E3" w:rsidRDefault="004946E3" w:rsidP="004946E3">
      <w:pPr>
        <w:spacing w:after="0" w:line="480" w:lineRule="auto"/>
        <w:rPr>
          <w:rFonts w:eastAsia="Cambria" w:cs="Times New Roman"/>
        </w:rPr>
      </w:pPr>
      <w:r w:rsidRPr="004946E3">
        <w:rPr>
          <w:rFonts w:eastAsia="Cambria" w:cs="Times New Roman"/>
        </w:rPr>
        <w:tab/>
        <w:t xml:space="preserve">As her level of proficiency was improving, she started spending more time speaking in Spanish. Rebecca was not sure whether her level of Spanish allowed her to speak more or the activity of speaking more improved her level of Spanish. She believes it is more complicated than that as there are external factors that intervene. As she really wanted to spend more time with Spaniards outside of class, she realized she had to push herself to speak more when an opportunity comes with a native speaker. </w:t>
      </w:r>
    </w:p>
    <w:p w14:paraId="20B1ADFA" w14:textId="1A853D3C" w:rsidR="004946E3" w:rsidRPr="00B0264F" w:rsidRDefault="00A36E2E" w:rsidP="004946E3">
      <w:pPr>
        <w:spacing w:after="0" w:line="480" w:lineRule="auto"/>
        <w:rPr>
          <w:rFonts w:eastAsia="Cambria" w:cs="Times New Roman"/>
        </w:rPr>
      </w:pPr>
      <w:r>
        <w:rPr>
          <w:rFonts w:eastAsia="Cambria" w:cs="Times New Roman"/>
        </w:rPr>
        <w:tab/>
      </w:r>
      <w:r w:rsidR="004B074D">
        <w:rPr>
          <w:rFonts w:eastAsia="Cambria" w:cs="Times New Roman"/>
        </w:rPr>
        <w:t>“</w:t>
      </w:r>
      <w:r w:rsidR="004946E3" w:rsidRPr="004946E3">
        <w:rPr>
          <w:rFonts w:eastAsia="Cambria" w:cs="Times New Roman"/>
        </w:rPr>
        <w:t>So basically from month 4 to the end of my trip, I kind of made a mental goal to be spending more time in Spanish because I was going to have only one opportunity to get it, and I encouraged them (her American frie</w:t>
      </w:r>
      <w:r>
        <w:rPr>
          <w:rFonts w:eastAsia="Cambria" w:cs="Times New Roman"/>
        </w:rPr>
        <w:t>nds) to speak more Spanish too.</w:t>
      </w:r>
      <w:r w:rsidR="004B074D">
        <w:rPr>
          <w:rFonts w:eastAsia="Cambria" w:cs="Times New Roman"/>
        </w:rPr>
        <w:t>”</w:t>
      </w:r>
      <w:r w:rsidR="004946E3" w:rsidRPr="004946E3">
        <w:rPr>
          <w:rFonts w:eastAsia="Cambria" w:cs="Times New Roman"/>
        </w:rPr>
        <w:t xml:space="preserve"> After her fourth month in Spain, Rebecca realized that she had spent too much time with English speakers</w:t>
      </w:r>
      <w:r w:rsidR="004946E3" w:rsidRPr="004946E3">
        <w:rPr>
          <w:rFonts w:eastAsia="Cambria" w:cs="Times New Roman"/>
          <w:color w:val="FF0000"/>
        </w:rPr>
        <w:t xml:space="preserve"> </w:t>
      </w:r>
      <w:r w:rsidR="004946E3" w:rsidRPr="004946E3">
        <w:rPr>
          <w:rFonts w:eastAsia="Cambria" w:cs="Times New Roman"/>
        </w:rPr>
        <w:t>and that she needed to spend more time with locals in order to make the most of this experience. She wanted to go out with them, eat at the restaurant with them, and in a more general way, live like them. The linguistic experience is richer with the social experience, she thought. It is not possible, or at least not as beneficial, to dissociate the language from the people speaking it. The social environment informs the language and a good practice of the language informs about the social environment, which is something Rebecca intends to reflect in the Spanish classes she teaches at the University of Oklahoma.</w:t>
      </w:r>
    </w:p>
    <w:p w14:paraId="5B6C1667"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Extending her stay in Spain</w:t>
      </w:r>
    </w:p>
    <w:p w14:paraId="5CA44B4D" w14:textId="510BC755" w:rsidR="004946E3" w:rsidRPr="004946E3" w:rsidRDefault="004946E3" w:rsidP="004946E3">
      <w:pPr>
        <w:spacing w:after="0" w:line="480" w:lineRule="auto"/>
        <w:rPr>
          <w:rFonts w:eastAsia="Cambria" w:cs="Times New Roman"/>
        </w:rPr>
      </w:pPr>
      <w:r w:rsidRPr="004946E3">
        <w:rPr>
          <w:rFonts w:eastAsia="Cambria" w:cs="Times New Roman"/>
        </w:rPr>
        <w:tab/>
        <w:t>Before going to Spain, Rebecca</w:t>
      </w:r>
      <w:r w:rsidR="004B074D">
        <w:rPr>
          <w:rFonts w:eastAsia="Cambria" w:cs="Times New Roman"/>
        </w:rPr>
        <w:t>’</w:t>
      </w:r>
      <w:r w:rsidRPr="004946E3">
        <w:rPr>
          <w:rFonts w:eastAsia="Cambria" w:cs="Times New Roman"/>
        </w:rPr>
        <w:t>s original plan was to stay for five months, which is a semester in Spanish universities. At the end of her five months stay, she had acquired a level in the language she was satisfied with, a certain metalinguistic knowledge and a certain understanding of the customs and codes. However, there was a feeling of incompleteness, of being able to reach a higher point in her development. She realized that if she was going to leave at that momen</w:t>
      </w:r>
      <w:r w:rsidR="00A36E2E">
        <w:rPr>
          <w:rFonts w:eastAsia="Cambria" w:cs="Times New Roman"/>
        </w:rPr>
        <w:t xml:space="preserve">t, she was going </w:t>
      </w:r>
      <w:r w:rsidR="004B074D">
        <w:rPr>
          <w:rFonts w:eastAsia="Cambria" w:cs="Times New Roman"/>
        </w:rPr>
        <w:t>“</w:t>
      </w:r>
      <w:r w:rsidR="00A36E2E">
        <w:rPr>
          <w:rFonts w:eastAsia="Cambria" w:cs="Times New Roman"/>
        </w:rPr>
        <w:t>to miss a lot</w:t>
      </w:r>
      <w:r w:rsidRPr="004946E3">
        <w:rPr>
          <w:rFonts w:eastAsia="Cambria" w:cs="Times New Roman"/>
        </w:rPr>
        <w:t>.</w:t>
      </w:r>
      <w:r w:rsidR="004B074D">
        <w:rPr>
          <w:rFonts w:eastAsia="Cambria" w:cs="Times New Roman"/>
        </w:rPr>
        <w:t>”</w:t>
      </w:r>
      <w:r w:rsidRPr="004946E3">
        <w:rPr>
          <w:rFonts w:eastAsia="Cambria" w:cs="Times New Roman"/>
        </w:rPr>
        <w:t xml:space="preserve">  The only problem was that she had arranged with her advisor in Oklahoma to come back and re-enroll in classes at OU. In the end, because what she was going to gain seemed superior to finishing her degree earlier,</w:t>
      </w:r>
      <w:r w:rsidRPr="004946E3">
        <w:rPr>
          <w:rFonts w:eastAsia="Cambria" w:cs="Times New Roman"/>
          <w:color w:val="FF0000"/>
        </w:rPr>
        <w:t xml:space="preserve"> </w:t>
      </w:r>
      <w:r w:rsidRPr="004946E3">
        <w:rPr>
          <w:rFonts w:eastAsia="Cambria" w:cs="Times New Roman"/>
        </w:rPr>
        <w:t>she decided to stay for an extra two and a half month bef</w:t>
      </w:r>
      <w:r w:rsidR="00A36E2E">
        <w:rPr>
          <w:rFonts w:eastAsia="Cambria" w:cs="Times New Roman"/>
        </w:rPr>
        <w:t xml:space="preserve">ore she came back to Oklahoma. </w:t>
      </w:r>
      <w:r w:rsidR="004B074D">
        <w:rPr>
          <w:rFonts w:eastAsia="Cambria" w:cs="Times New Roman"/>
        </w:rPr>
        <w:t>“</w:t>
      </w:r>
      <w:r w:rsidR="00A36E2E">
        <w:rPr>
          <w:rFonts w:eastAsia="Cambria" w:cs="Times New Roman"/>
        </w:rPr>
        <w:t xml:space="preserve">I thought to myself: </w:t>
      </w:r>
      <w:r w:rsidR="004B074D">
        <w:rPr>
          <w:rFonts w:eastAsia="Cambria" w:cs="Times New Roman"/>
        </w:rPr>
        <w:t>‘</w:t>
      </w:r>
      <w:r w:rsidRPr="004946E3">
        <w:rPr>
          <w:rFonts w:eastAsia="Cambria" w:cs="Times New Roman"/>
        </w:rPr>
        <w:t>Man, I am just getting started you k</w:t>
      </w:r>
      <w:r w:rsidR="00A36E2E">
        <w:rPr>
          <w:rFonts w:eastAsia="Cambria" w:cs="Times New Roman"/>
        </w:rPr>
        <w:t>now, I think I am going to stay</w:t>
      </w:r>
      <w:r w:rsidR="004B074D">
        <w:rPr>
          <w:rFonts w:eastAsia="Cambria" w:cs="Times New Roman"/>
        </w:rPr>
        <w:t>’</w:t>
      </w:r>
      <w:r w:rsidR="00A36E2E">
        <w:rPr>
          <w:rFonts w:eastAsia="Cambria" w:cs="Times New Roman"/>
        </w:rPr>
        <w:t>, so I just stayed.</w:t>
      </w:r>
      <w:r w:rsidR="004B074D">
        <w:rPr>
          <w:rFonts w:eastAsia="Cambria" w:cs="Times New Roman"/>
        </w:rPr>
        <w:t>”</w:t>
      </w:r>
      <w:r w:rsidRPr="004946E3">
        <w:rPr>
          <w:rFonts w:eastAsia="Cambria" w:cs="Times New Roman"/>
        </w:rPr>
        <w:t xml:space="preserve"> During the rest of her stay, Rebecca continued enjoying total immersion and really improved her pronunciation. She regularly received compliments from the locals on her language competency. Her pronunciation was something that was dear to her from the beginning to the end of her stay.</w:t>
      </w:r>
    </w:p>
    <w:p w14:paraId="25E9B9AB"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Reflection on her overall experience in Spain</w:t>
      </w:r>
    </w:p>
    <w:p w14:paraId="12848FCB" w14:textId="0691C4E1" w:rsidR="004946E3" w:rsidRPr="004946E3" w:rsidRDefault="004946E3" w:rsidP="004946E3">
      <w:pPr>
        <w:spacing w:after="0" w:line="480" w:lineRule="auto"/>
        <w:rPr>
          <w:rFonts w:eastAsia="Cambria" w:cs="Times New Roman"/>
          <w:color w:val="FF0000"/>
        </w:rPr>
      </w:pPr>
      <w:r w:rsidRPr="004946E3">
        <w:rPr>
          <w:rFonts w:eastAsia="Cambria" w:cs="Times New Roman"/>
        </w:rPr>
        <w:tab/>
        <w:t xml:space="preserve">Today when reflecting on her experience in Spain, she believed that it was a </w:t>
      </w:r>
      <w:r w:rsidR="004B074D">
        <w:rPr>
          <w:rFonts w:eastAsia="Cambria" w:cs="Times New Roman"/>
        </w:rPr>
        <w:t>“</w:t>
      </w:r>
      <w:r w:rsidRPr="004946E3">
        <w:rPr>
          <w:rFonts w:eastAsia="Cambria" w:cs="Times New Roman"/>
        </w:rPr>
        <w:t>mistake</w:t>
      </w:r>
      <w:r w:rsidR="004B074D">
        <w:rPr>
          <w:rFonts w:eastAsia="Cambria" w:cs="Times New Roman"/>
        </w:rPr>
        <w:t>”</w:t>
      </w:r>
      <w:r w:rsidRPr="004946E3">
        <w:rPr>
          <w:rFonts w:eastAsia="Cambria" w:cs="Times New Roman"/>
        </w:rPr>
        <w:t xml:space="preserve"> to have based her learning on trying to understand every single part of the sentence because wh</w:t>
      </w:r>
      <w:r w:rsidR="00A726C4">
        <w:rPr>
          <w:rFonts w:eastAsia="Cambria" w:cs="Times New Roman"/>
        </w:rPr>
        <w:t xml:space="preserve">en doing so, </w:t>
      </w:r>
      <w:r w:rsidR="00A36E2E">
        <w:rPr>
          <w:rFonts w:eastAsia="Cambria" w:cs="Times New Roman"/>
        </w:rPr>
        <w:t xml:space="preserve">she quickly felt </w:t>
      </w:r>
      <w:r w:rsidR="004B074D">
        <w:rPr>
          <w:rFonts w:eastAsia="Cambria" w:cs="Times New Roman"/>
        </w:rPr>
        <w:t>“</w:t>
      </w:r>
      <w:r w:rsidR="00A36E2E">
        <w:rPr>
          <w:rFonts w:eastAsia="Cambria" w:cs="Times New Roman"/>
        </w:rPr>
        <w:t>overwhelmed.</w:t>
      </w:r>
      <w:r w:rsidR="004B074D">
        <w:rPr>
          <w:rFonts w:eastAsia="Cambria" w:cs="Times New Roman"/>
        </w:rPr>
        <w:t>”</w:t>
      </w:r>
      <w:r w:rsidRPr="004946E3">
        <w:rPr>
          <w:rFonts w:eastAsia="Cambria" w:cs="Times New Roman"/>
        </w:rPr>
        <w:t xml:space="preserve"> This made it difficult for her to see the improvement she was making in the language as she </w:t>
      </w:r>
      <w:r w:rsidR="004B074D">
        <w:rPr>
          <w:rFonts w:eastAsia="Cambria" w:cs="Times New Roman"/>
        </w:rPr>
        <w:t>“</w:t>
      </w:r>
      <w:r w:rsidRPr="004946E3">
        <w:rPr>
          <w:rFonts w:eastAsia="Cambria" w:cs="Times New Roman"/>
        </w:rPr>
        <w:t>was shooting for p</w:t>
      </w:r>
      <w:r w:rsidR="00A726C4">
        <w:rPr>
          <w:rFonts w:eastAsia="Cambria" w:cs="Times New Roman"/>
        </w:rPr>
        <w:t>erfection</w:t>
      </w:r>
      <w:r w:rsidR="004B074D">
        <w:rPr>
          <w:rFonts w:eastAsia="Cambria" w:cs="Times New Roman"/>
        </w:rPr>
        <w:t>”</w:t>
      </w:r>
      <w:r w:rsidR="00A726C4">
        <w:rPr>
          <w:rFonts w:eastAsia="Cambria" w:cs="Times New Roman"/>
        </w:rPr>
        <w:t xml:space="preserve"> from the beginning. </w:t>
      </w:r>
      <w:r w:rsidR="004B074D">
        <w:rPr>
          <w:rFonts w:eastAsia="Cambria" w:cs="Times New Roman"/>
        </w:rPr>
        <w:t>“</w:t>
      </w:r>
      <w:r w:rsidRPr="004946E3">
        <w:rPr>
          <w:rFonts w:eastAsia="Cambria" w:cs="Times New Roman"/>
        </w:rPr>
        <w:t>The main thing is to understand the message</w:t>
      </w:r>
      <w:r w:rsidR="00A726C4">
        <w:rPr>
          <w:rFonts w:eastAsia="Cambria" w:cs="Times New Roman"/>
        </w:rPr>
        <w:t xml:space="preserve"> of what is being communicated.</w:t>
      </w:r>
      <w:r w:rsidR="004B074D">
        <w:rPr>
          <w:rFonts w:eastAsia="Cambria" w:cs="Times New Roman"/>
        </w:rPr>
        <w:t>”</w:t>
      </w:r>
      <w:r w:rsidRPr="004946E3">
        <w:rPr>
          <w:rFonts w:eastAsia="Cambria" w:cs="Times New Roman"/>
        </w:rPr>
        <w:t xml:space="preserve"> She believes that if she had known that from the beginning of her experience, it would have made it easier and more enjoyable. Because she was trying to understand every single word in addition to the grammar, she was able to focus on the semantics of what was being said, but not on the general meaning of the utterances. She believes that slowed down the evolutio</w:t>
      </w:r>
      <w:r w:rsidR="00A726C4">
        <w:rPr>
          <w:rFonts w:eastAsia="Cambria" w:cs="Times New Roman"/>
        </w:rPr>
        <w:t xml:space="preserve">n of her language proficiency. </w:t>
      </w:r>
      <w:r w:rsidR="004B074D">
        <w:rPr>
          <w:rFonts w:eastAsia="Cambria" w:cs="Times New Roman"/>
        </w:rPr>
        <w:t>“</w:t>
      </w:r>
      <w:r w:rsidRPr="004946E3">
        <w:rPr>
          <w:rFonts w:eastAsia="Cambria" w:cs="Times New Roman"/>
        </w:rPr>
        <w:t>It does not mean subject-pronoun and then indirect object-pronoun and then verb... and then trying to process all these components of a sentence but rather just kind of having the exposure and repetition of things so that you have a grammatical</w:t>
      </w:r>
      <w:r w:rsidR="00A726C4">
        <w:rPr>
          <w:rFonts w:eastAsia="Cambria" w:cs="Times New Roman"/>
        </w:rPr>
        <w:t xml:space="preserve"> feel for what should be right.</w:t>
      </w:r>
      <w:r w:rsidR="004B074D">
        <w:rPr>
          <w:rFonts w:eastAsia="Cambria" w:cs="Times New Roman"/>
        </w:rPr>
        <w:t>”</w:t>
      </w:r>
      <w:r w:rsidRPr="004946E3">
        <w:rPr>
          <w:rFonts w:eastAsia="Cambria" w:cs="Times New Roman"/>
        </w:rPr>
        <w:t xml:space="preserve"> She emphasized the importance of repetition of linguistic features and the conscious and unconscious acquisition of grammar. </w:t>
      </w:r>
    </w:p>
    <w:p w14:paraId="028D1AD8"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Coming back to Oklahoma</w:t>
      </w:r>
    </w:p>
    <w:p w14:paraId="7A4B7781" w14:textId="7375E19B" w:rsidR="004946E3" w:rsidRPr="004946E3" w:rsidRDefault="004946E3" w:rsidP="004946E3">
      <w:pPr>
        <w:spacing w:after="0" w:line="480" w:lineRule="auto"/>
        <w:rPr>
          <w:rFonts w:eastAsia="Cambria" w:cs="Times New Roman"/>
        </w:rPr>
      </w:pPr>
      <w:r w:rsidRPr="004946E3">
        <w:rPr>
          <w:rFonts w:eastAsia="Cambria" w:cs="Times New Roman"/>
        </w:rPr>
        <w:tab/>
        <w:t xml:space="preserve">After coming back home, although she was happy to see her family and friends again, she missed her life in Spain. She started to spend more time with Latin friends and Spaniards. She started going out with them and learned salsa. She remembers that her Hispanic friends would be amazed when she would speak and complimented her </w:t>
      </w:r>
      <w:r w:rsidR="00A726C4">
        <w:rPr>
          <w:rFonts w:eastAsia="Cambria" w:cs="Times New Roman"/>
        </w:rPr>
        <w:t xml:space="preserve">on her accent saying she has a </w:t>
      </w:r>
      <w:r w:rsidR="004B074D">
        <w:rPr>
          <w:rFonts w:eastAsia="Cambria" w:cs="Times New Roman"/>
        </w:rPr>
        <w:t>“</w:t>
      </w:r>
      <w:r w:rsidR="00A726C4">
        <w:rPr>
          <w:rFonts w:eastAsia="Cambria" w:cs="Times New Roman"/>
        </w:rPr>
        <w:t>typical Castilian accent.</w:t>
      </w:r>
      <w:r w:rsidR="004B074D">
        <w:rPr>
          <w:rFonts w:eastAsia="Cambria" w:cs="Times New Roman"/>
        </w:rPr>
        <w:t>”</w:t>
      </w:r>
      <w:r w:rsidRPr="004946E3">
        <w:rPr>
          <w:rFonts w:eastAsia="Cambria" w:cs="Times New Roman"/>
        </w:rPr>
        <w:t xml:space="preserve"> When speaking with them unti</w:t>
      </w:r>
      <w:r w:rsidR="00A726C4">
        <w:rPr>
          <w:rFonts w:eastAsia="Cambria" w:cs="Times New Roman"/>
        </w:rPr>
        <w:t xml:space="preserve">l today, she realized that she </w:t>
      </w:r>
      <w:r w:rsidR="004B074D">
        <w:rPr>
          <w:rFonts w:eastAsia="Cambria" w:cs="Times New Roman"/>
        </w:rPr>
        <w:t>“</w:t>
      </w:r>
      <w:r w:rsidRPr="004946E3">
        <w:rPr>
          <w:rFonts w:eastAsia="Cambria" w:cs="Times New Roman"/>
        </w:rPr>
        <w:t>increase</w:t>
      </w:r>
      <w:r w:rsidR="00A726C4">
        <w:rPr>
          <w:rFonts w:eastAsia="Cambria" w:cs="Times New Roman"/>
        </w:rPr>
        <w:t>d her vocabulary substantially.</w:t>
      </w:r>
      <w:r w:rsidR="004B074D">
        <w:rPr>
          <w:rFonts w:eastAsia="Cambria" w:cs="Times New Roman"/>
        </w:rPr>
        <w:t>”</w:t>
      </w:r>
      <w:r w:rsidRPr="004946E3">
        <w:rPr>
          <w:rFonts w:eastAsia="Cambria" w:cs="Times New Roman"/>
        </w:rPr>
        <w:t xml:space="preserve"> Also she realized over time she kept improving in terms of linguistic nuances, more complex verb tenses and uses of grammatical structures. Part of this was because she met and married a native speaker with whom she would speak Spanish most of the time. She met him while volunteering in the Peruvian Student Association at OU. All in all, her improvement of Spanish did not stop after traveling. Rather she observed an evolution in her acquisition of the language while being in Spain and she intended to keep that evolution going once back in Oklahoma.</w:t>
      </w:r>
    </w:p>
    <w:p w14:paraId="2C34BEAB" w14:textId="77777777" w:rsidR="00B54077" w:rsidRDefault="004946E3" w:rsidP="00B54077">
      <w:pPr>
        <w:keepNext/>
        <w:spacing w:after="0"/>
      </w:pPr>
      <w:r w:rsidRPr="004946E3">
        <w:rPr>
          <w:rFonts w:eastAsia="Cambria" w:cs="Times New Roman"/>
          <w:noProof/>
        </w:rPr>
        <w:drawing>
          <wp:inline distT="0" distB="0" distL="0" distR="0" wp14:anchorId="5CA70A0C" wp14:editId="0F394E6C">
            <wp:extent cx="5075570" cy="3815080"/>
            <wp:effectExtent l="0" t="0" r="0" b="0"/>
            <wp:docPr id="20" name="Picture 1" descr=":::rebecca-car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ecca-carlos.jpg"/>
                    <pic:cNvPicPr>
                      <a:picLocks noChangeAspect="1" noChangeArrowheads="1"/>
                    </pic:cNvPicPr>
                  </pic:nvPicPr>
                  <pic:blipFill>
                    <a:blip r:embed="rId21"/>
                    <a:srcRect/>
                    <a:stretch>
                      <a:fillRect/>
                    </a:stretch>
                  </pic:blipFill>
                  <pic:spPr bwMode="auto">
                    <a:xfrm>
                      <a:off x="0" y="0"/>
                      <a:ext cx="5076189" cy="3815545"/>
                    </a:xfrm>
                    <a:prstGeom prst="rect">
                      <a:avLst/>
                    </a:prstGeom>
                    <a:noFill/>
                    <a:ln w="9525">
                      <a:noFill/>
                      <a:miter lim="800000"/>
                      <a:headEnd/>
                      <a:tailEnd/>
                    </a:ln>
                  </pic:spPr>
                </pic:pic>
              </a:graphicData>
            </a:graphic>
          </wp:inline>
        </w:drawing>
      </w:r>
    </w:p>
    <w:p w14:paraId="312B35D6" w14:textId="7078C678" w:rsidR="004946E3" w:rsidRDefault="00B54077" w:rsidP="00B54077">
      <w:pPr>
        <w:pStyle w:val="Caption"/>
        <w:rPr>
          <w:rFonts w:eastAsia="Cambria" w:cs="Times New Roman"/>
          <w:b w:val="0"/>
          <w:color w:val="auto"/>
          <w:sz w:val="20"/>
          <w:szCs w:val="20"/>
        </w:rPr>
      </w:pPr>
      <w:bookmarkStart w:id="56" w:name="_Toc292201668"/>
      <w:r w:rsidRPr="00B54077">
        <w:rPr>
          <w:b w:val="0"/>
          <w:color w:val="auto"/>
          <w:sz w:val="20"/>
          <w:szCs w:val="20"/>
        </w:rPr>
        <w:t xml:space="preserve">Fig. </w:t>
      </w:r>
      <w:r w:rsidR="0008267C">
        <w:rPr>
          <w:b w:val="0"/>
          <w:color w:val="auto"/>
          <w:sz w:val="20"/>
          <w:szCs w:val="20"/>
        </w:rPr>
        <w:t>8</w:t>
      </w:r>
      <w:r w:rsidRPr="00B54077">
        <w:rPr>
          <w:b w:val="0"/>
          <w:color w:val="auto"/>
          <w:sz w:val="20"/>
          <w:szCs w:val="20"/>
        </w:rPr>
        <w:t xml:space="preserve">. </w:t>
      </w:r>
      <w:r w:rsidRPr="00B54077">
        <w:rPr>
          <w:rFonts w:eastAsia="Cambria" w:cs="Times New Roman"/>
          <w:b w:val="0"/>
          <w:color w:val="auto"/>
          <w:sz w:val="20"/>
          <w:szCs w:val="20"/>
        </w:rPr>
        <w:t>Rebecca (middle) and Carlos (right) performing at the 2009 Peruvian Cultural night at the University of Oklahoma</w:t>
      </w:r>
      <w:bookmarkEnd w:id="56"/>
    </w:p>
    <w:p w14:paraId="21BCC568" w14:textId="77777777" w:rsidR="00B54077" w:rsidRPr="00B54077" w:rsidRDefault="00B54077" w:rsidP="00B54077"/>
    <w:p w14:paraId="61BD2456"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Spanish in her life now</w:t>
      </w:r>
    </w:p>
    <w:p w14:paraId="3027F007" w14:textId="79CF2A3A" w:rsidR="004946E3" w:rsidRPr="004946E3" w:rsidRDefault="004946E3" w:rsidP="004946E3">
      <w:pPr>
        <w:spacing w:after="0" w:line="480" w:lineRule="auto"/>
        <w:rPr>
          <w:rFonts w:eastAsia="Cambria" w:cs="Times New Roman"/>
        </w:rPr>
      </w:pPr>
      <w:r w:rsidRPr="004946E3">
        <w:rPr>
          <w:rFonts w:eastAsia="Cambria" w:cs="Times New Roman"/>
        </w:rPr>
        <w:tab/>
        <w:t xml:space="preserve">When comparing her previous experiences with the language, Rebecca has acquired more metalinguistic and contextual knowledge about the language, which allows her to make inferences more easily, but she explains that the way she perceives the good language learner is the same: someone able to make inferences. She believes that this approach to language increases </w:t>
      </w:r>
      <w:r w:rsidR="004B074D">
        <w:rPr>
          <w:rFonts w:eastAsia="Cambria" w:cs="Times New Roman"/>
        </w:rPr>
        <w:t>language intake exponentially. “</w:t>
      </w:r>
      <w:r w:rsidRPr="004946E3">
        <w:rPr>
          <w:rFonts w:eastAsia="Cambria" w:cs="Times New Roman"/>
        </w:rPr>
        <w:t>The mo</w:t>
      </w:r>
      <w:r w:rsidR="004B074D">
        <w:rPr>
          <w:rFonts w:eastAsia="Cambria" w:cs="Times New Roman"/>
        </w:rPr>
        <w:t>re you know, the more you learn</w:t>
      </w:r>
      <w:r w:rsidRPr="004946E3">
        <w:rPr>
          <w:rFonts w:eastAsia="Cambria" w:cs="Times New Roman"/>
        </w:rPr>
        <w:t>.</w:t>
      </w:r>
      <w:r w:rsidR="004B074D">
        <w:rPr>
          <w:rFonts w:eastAsia="Cambria" w:cs="Times New Roman"/>
        </w:rPr>
        <w:t>”</w:t>
      </w:r>
      <w:r w:rsidRPr="004946E3">
        <w:rPr>
          <w:rFonts w:eastAsia="Cambria" w:cs="Times New Roman"/>
        </w:rPr>
        <w:t xml:space="preserve"> According to Rebecca, knowledge of language depends on the previous knowledge and the type of social interaction they occur in. She can see that now, she possesses more vocabulary. So, if there is a word she does not know, it is easier for her to use the context to infer meaning. </w:t>
      </w:r>
    </w:p>
    <w:p w14:paraId="07300EE5" w14:textId="208E1311" w:rsidR="004946E3" w:rsidRPr="004946E3" w:rsidRDefault="004946E3" w:rsidP="004946E3">
      <w:pPr>
        <w:spacing w:after="0" w:line="480" w:lineRule="auto"/>
        <w:rPr>
          <w:rFonts w:eastAsia="Cambria" w:cs="Times New Roman"/>
        </w:rPr>
      </w:pPr>
      <w:r w:rsidRPr="004946E3">
        <w:rPr>
          <w:rFonts w:eastAsia="Cambria" w:cs="Times New Roman"/>
        </w:rPr>
        <w:tab/>
        <w:t>Today one of the things she enjoys the most about speaking Spanish is how her ability to speak</w:t>
      </w:r>
      <w:r w:rsidR="004B074D">
        <w:rPr>
          <w:rFonts w:eastAsia="Cambria" w:cs="Times New Roman"/>
        </w:rPr>
        <w:t xml:space="preserve"> is natural. “</w:t>
      </w:r>
      <w:r w:rsidRPr="004946E3">
        <w:rPr>
          <w:rFonts w:eastAsia="Cambria" w:cs="Times New Roman"/>
        </w:rPr>
        <w:t>I do have moments where I think about the fact that I have been talking for hours in Spanish and it is just coming out like it comes out in English an</w:t>
      </w:r>
      <w:r w:rsidR="004B074D">
        <w:rPr>
          <w:rFonts w:eastAsia="Cambria" w:cs="Times New Roman"/>
        </w:rPr>
        <w:t>d it is kind of a cool feeling.”</w:t>
      </w:r>
      <w:r w:rsidRPr="004946E3">
        <w:rPr>
          <w:rFonts w:eastAsia="Cambria" w:cs="Times New Roman"/>
        </w:rPr>
        <w:t xml:space="preserve"> She can think in Spanish and she does not have to use English references as an intermediate means to understand and create meaning in Spanish. Her Spanish has become a system of its own. It is still informed by her knowledge of English, but it also informs her knowledge of English. She perceives her Spanish and English as having a reciprocal relationship. She acknowledges being sometimes surprised by herself when she realizes that she was able to talk about a complex topic in Spanish. In situations where she is under pressure with the language, she feels nervous about the language and not confident about her skills. For example, when she needs to send an email in Spanish to a hierarchically higher professional who is a native speaker, she sometimes asks her husband to double check the email and provide her with feedback, not only about the grammar and vocabulary, but also about the tone and pragmatics. In linguistics, pragmatics is the way language gives a meaning in a certain context, be it social, psychological, or axiological. It answers the general questions relate</w:t>
      </w:r>
      <w:r w:rsidR="004B074D">
        <w:rPr>
          <w:rFonts w:eastAsia="Cambria" w:cs="Times New Roman"/>
        </w:rPr>
        <w:t>d to speech act theory such as “</w:t>
      </w:r>
      <w:r w:rsidRPr="004946E3">
        <w:rPr>
          <w:rFonts w:eastAsia="Cambria" w:cs="Times New Roman"/>
        </w:rPr>
        <w:t>w</w:t>
      </w:r>
      <w:r w:rsidR="004B074D">
        <w:rPr>
          <w:rFonts w:eastAsia="Cambria" w:cs="Times New Roman"/>
        </w:rPr>
        <w:t>hat is performed by what I say?”</w:t>
      </w:r>
      <w:r w:rsidRPr="004946E3">
        <w:rPr>
          <w:rFonts w:eastAsia="Cambria" w:cs="Times New Roman"/>
        </w:rPr>
        <w:t xml:space="preserve"> Rebecca relies on metalinguistic skills in order to not mistakenly express an idea she did not intend to. </w:t>
      </w:r>
    </w:p>
    <w:p w14:paraId="59B80C34" w14:textId="5FB792BA" w:rsidR="004946E3" w:rsidRPr="004946E3" w:rsidRDefault="004946E3" w:rsidP="004946E3">
      <w:pPr>
        <w:spacing w:after="0" w:line="480" w:lineRule="auto"/>
        <w:rPr>
          <w:rFonts w:eastAsia="Cambria" w:cs="Times New Roman"/>
        </w:rPr>
      </w:pPr>
      <w:r w:rsidRPr="004946E3">
        <w:rPr>
          <w:rFonts w:eastAsia="Cambria" w:cs="Times New Roman"/>
        </w:rPr>
        <w:tab/>
        <w:t>Now that she is married to a native speaker, she has the opportunity to use the language all the time. Before she got married, there were periods when she did not have the opportunity to. When she had an opportunity to use it again, sh</w:t>
      </w:r>
      <w:r w:rsidR="004B074D">
        <w:rPr>
          <w:rFonts w:eastAsia="Cambria" w:cs="Times New Roman"/>
        </w:rPr>
        <w:t>e would feel what she called a “reignited excitement.”</w:t>
      </w:r>
      <w:r w:rsidRPr="004946E3">
        <w:rPr>
          <w:rFonts w:eastAsia="Cambria" w:cs="Times New Roman"/>
        </w:rPr>
        <w:t xml:space="preserve"> Also she pointed out that this happened rarely as there is a considerable Spanish-speaking community in Okl</w:t>
      </w:r>
      <w:r w:rsidR="004B074D">
        <w:rPr>
          <w:rFonts w:eastAsia="Cambria" w:cs="Times New Roman"/>
        </w:rPr>
        <w:t>ahoma and all she had to do is “</w:t>
      </w:r>
      <w:r w:rsidRPr="004946E3">
        <w:rPr>
          <w:rFonts w:eastAsia="Cambria" w:cs="Times New Roman"/>
        </w:rPr>
        <w:t>step out of her bubble and go look for opp</w:t>
      </w:r>
      <w:r w:rsidR="004B074D">
        <w:rPr>
          <w:rFonts w:eastAsia="Cambria" w:cs="Times New Roman"/>
        </w:rPr>
        <w:t>ortunities to use the language.”</w:t>
      </w:r>
    </w:p>
    <w:p w14:paraId="04B91CC2"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Future goals in Spanish</w:t>
      </w:r>
    </w:p>
    <w:p w14:paraId="6E03E1CE" w14:textId="4F183170" w:rsidR="004946E3" w:rsidRPr="004946E3" w:rsidRDefault="004946E3" w:rsidP="004946E3">
      <w:pPr>
        <w:spacing w:after="0" w:line="480" w:lineRule="auto"/>
        <w:rPr>
          <w:rFonts w:eastAsia="Cambria" w:cs="Times New Roman"/>
        </w:rPr>
      </w:pPr>
      <w:r w:rsidRPr="004946E3">
        <w:rPr>
          <w:rFonts w:eastAsia="Cambria" w:cs="Times New Roman"/>
        </w:rPr>
        <w:tab/>
        <w:t xml:space="preserve">Before going to Spain, Rebecca had the goal of being fluent in Spanish. </w:t>
      </w:r>
      <w:r w:rsidR="004B074D">
        <w:rPr>
          <w:rFonts w:eastAsia="Cambria" w:cs="Times New Roman"/>
        </w:rPr>
        <w:t>She wanted to be able to speak “almost like a native speaker</w:t>
      </w:r>
      <w:r w:rsidRPr="004946E3">
        <w:rPr>
          <w:rFonts w:eastAsia="Cambria" w:cs="Times New Roman"/>
        </w:rPr>
        <w:t>.</w:t>
      </w:r>
      <w:r w:rsidR="004B074D">
        <w:rPr>
          <w:rFonts w:eastAsia="Cambria" w:cs="Times New Roman"/>
        </w:rPr>
        <w:t>”</w:t>
      </w:r>
      <w:r w:rsidRPr="004946E3">
        <w:rPr>
          <w:rFonts w:eastAsia="Cambria" w:cs="Times New Roman"/>
        </w:rPr>
        <w:t xml:space="preserve"> Although this goal has not changed in essence, her perception of the viability of the goal has changed. Because of her professional orientation, her goal now has a double dimension. First s</w:t>
      </w:r>
      <w:r w:rsidR="004B074D">
        <w:rPr>
          <w:rFonts w:eastAsia="Cambria" w:cs="Times New Roman"/>
        </w:rPr>
        <w:t>he wants to keep improving her “</w:t>
      </w:r>
      <w:r w:rsidRPr="004946E3">
        <w:rPr>
          <w:rFonts w:eastAsia="Cambria" w:cs="Times New Roman"/>
        </w:rPr>
        <w:t>sta</w:t>
      </w:r>
      <w:r w:rsidR="004B074D">
        <w:rPr>
          <w:rFonts w:eastAsia="Cambria" w:cs="Times New Roman"/>
        </w:rPr>
        <w:t>ndards of language proficiency.”</w:t>
      </w:r>
      <w:r w:rsidRPr="004946E3">
        <w:rPr>
          <w:rFonts w:eastAsia="Cambria" w:cs="Times New Roman"/>
        </w:rPr>
        <w:t xml:space="preserve"> She says that her goals in terms of language proficiency have become more academic than they were at first. Speaking like a native speaker means different things, depending on which type of native speaker is inferred by the statement. In addition, she wants to keep improving her skills teaching the Spanish language. All in all, her experience with Spanish has opened up new opportunities for continuing improvement.</w:t>
      </w:r>
    </w:p>
    <w:p w14:paraId="25FA8317" w14:textId="0DFEB4B7" w:rsidR="004946E3" w:rsidRPr="004946E3" w:rsidRDefault="004B074D" w:rsidP="00B11200">
      <w:pPr>
        <w:pStyle w:val="Heading2"/>
      </w:pPr>
      <w:bookmarkStart w:id="57" w:name="_Toc291696516"/>
      <w:r>
        <w:t>Analysis of Rebecca’</w:t>
      </w:r>
      <w:r w:rsidR="004946E3" w:rsidRPr="004946E3">
        <w:t>s Experience</w:t>
      </w:r>
      <w:bookmarkEnd w:id="57"/>
    </w:p>
    <w:p w14:paraId="1683C886" w14:textId="43466845" w:rsidR="004946E3" w:rsidRPr="004946E3" w:rsidRDefault="004B074D" w:rsidP="004946E3">
      <w:pPr>
        <w:spacing w:after="0" w:line="480" w:lineRule="auto"/>
        <w:rPr>
          <w:rFonts w:eastAsia="Cambria" w:cs="Times New Roman"/>
        </w:rPr>
      </w:pPr>
      <w:r>
        <w:rPr>
          <w:rFonts w:eastAsia="Cambria" w:cs="Times New Roman"/>
        </w:rPr>
        <w:tab/>
        <w:t>Rebecca is now a teacher’</w:t>
      </w:r>
      <w:r w:rsidR="004946E3" w:rsidRPr="004946E3">
        <w:rPr>
          <w:rFonts w:eastAsia="Cambria" w:cs="Times New Roman"/>
        </w:rPr>
        <w:t xml:space="preserve">s coordinator in the Spanish department and a </w:t>
      </w:r>
      <w:r w:rsidR="00AE6A62">
        <w:rPr>
          <w:rFonts w:eastAsia="Cambria" w:cs="Times New Roman"/>
        </w:rPr>
        <w:t>Ph.D.</w:t>
      </w:r>
      <w:r w:rsidR="004946E3" w:rsidRPr="004946E3">
        <w:rPr>
          <w:rFonts w:eastAsia="Cambria" w:cs="Times New Roman"/>
        </w:rPr>
        <w:t xml:space="preserve"> student at the University of Oklahoma. Her background and expertise in second language acquisition helped her describe language experience using terminology from the field of language acquisition. For example, she describes her childhood experience with language as being behaviorist in that most of what she did was imitating. Beyond imitating sentences only, she started imitating accents, making it almost a game. </w:t>
      </w:r>
    </w:p>
    <w:p w14:paraId="58B074E0" w14:textId="77777777" w:rsidR="004946E3" w:rsidRPr="004946E3" w:rsidRDefault="004946E3" w:rsidP="004946E3">
      <w:pPr>
        <w:spacing w:after="0" w:line="480" w:lineRule="auto"/>
        <w:ind w:firstLine="720"/>
        <w:rPr>
          <w:rFonts w:eastAsia="Cambria" w:cs="Times New Roman"/>
          <w:i/>
        </w:rPr>
      </w:pPr>
    </w:p>
    <w:p w14:paraId="0480980F" w14:textId="77777777" w:rsidR="004946E3" w:rsidRPr="004946E3" w:rsidRDefault="004946E3" w:rsidP="004946E3">
      <w:pPr>
        <w:spacing w:after="0" w:line="480" w:lineRule="auto"/>
        <w:ind w:firstLine="720"/>
        <w:rPr>
          <w:rFonts w:eastAsia="Cambria" w:cs="Times New Roman"/>
          <w:i/>
        </w:rPr>
      </w:pPr>
    </w:p>
    <w:p w14:paraId="54563364" w14:textId="2DDFB7B1" w:rsidR="004946E3" w:rsidRPr="004946E3" w:rsidRDefault="004B074D" w:rsidP="004946E3">
      <w:pPr>
        <w:spacing w:after="0" w:line="480" w:lineRule="auto"/>
        <w:ind w:firstLine="720"/>
        <w:rPr>
          <w:rFonts w:eastAsia="Cambria" w:cs="Times New Roman"/>
          <w:i/>
        </w:rPr>
      </w:pPr>
      <w:r>
        <w:rPr>
          <w:rFonts w:eastAsia="Cambria" w:cs="Times New Roman"/>
          <w:i/>
        </w:rPr>
        <w:t>“</w:t>
      </w:r>
      <w:r w:rsidR="004946E3" w:rsidRPr="004946E3">
        <w:rPr>
          <w:rFonts w:eastAsia="Cambria" w:cs="Times New Roman"/>
          <w:i/>
        </w:rPr>
        <w:t xml:space="preserve">I was </w:t>
      </w:r>
      <w:r>
        <w:rPr>
          <w:rFonts w:eastAsia="Cambria" w:cs="Times New Roman"/>
          <w:i/>
        </w:rPr>
        <w:t>acting out by imitating accents”</w:t>
      </w:r>
    </w:p>
    <w:p w14:paraId="09FE6929" w14:textId="260A6B83" w:rsidR="004946E3" w:rsidRPr="004946E3" w:rsidRDefault="004946E3" w:rsidP="004946E3">
      <w:pPr>
        <w:spacing w:after="0" w:line="480" w:lineRule="auto"/>
        <w:rPr>
          <w:rFonts w:eastAsia="Cambria" w:cs="Times New Roman"/>
        </w:rPr>
      </w:pPr>
      <w:r w:rsidRPr="004946E3">
        <w:rPr>
          <w:rFonts w:eastAsia="Cambria" w:cs="Times New Roman"/>
        </w:rPr>
        <w:tab/>
        <w:t>As she perceived her high schoo</w:t>
      </w:r>
      <w:r w:rsidR="004B074D">
        <w:rPr>
          <w:rFonts w:eastAsia="Cambria" w:cs="Times New Roman"/>
        </w:rPr>
        <w:t>l Spanish instruction as being “too easy”</w:t>
      </w:r>
      <w:r w:rsidRPr="004946E3">
        <w:rPr>
          <w:rFonts w:eastAsia="Cambria" w:cs="Times New Roman"/>
        </w:rPr>
        <w:t xml:space="preserve"> for her skills, instead of falling into a state of boredom, she created new challenges with the imitating of accents to keep the class interesting. As explained before, flow is maintained by a constant reassessment of challenges and skills. This requires an initial interest in the task at hand. Rebecca was initially interested in the language. As the challenges were not high enough, sh</w:t>
      </w:r>
      <w:r w:rsidR="00686A56">
        <w:rPr>
          <w:rFonts w:eastAsia="Cambria" w:cs="Times New Roman"/>
        </w:rPr>
        <w:t>e went into the state A2 (</w:t>
      </w:r>
      <w:r w:rsidRPr="004946E3">
        <w:rPr>
          <w:rFonts w:eastAsia="Cambria" w:cs="Times New Roman"/>
        </w:rPr>
        <w:t xml:space="preserve">table 1 p.25). As this state was not an enjoyable experience, she tried to modify it to make it enjoyable. This is why she </w:t>
      </w:r>
      <w:r w:rsidR="004B074D">
        <w:rPr>
          <w:rFonts w:eastAsia="Cambria" w:cs="Times New Roman"/>
        </w:rPr>
        <w:t>“</w:t>
      </w:r>
      <w:r w:rsidRPr="004946E3">
        <w:rPr>
          <w:rFonts w:eastAsia="Cambria" w:cs="Times New Roman"/>
        </w:rPr>
        <w:t>modified</w:t>
      </w:r>
      <w:r w:rsidR="004B074D">
        <w:rPr>
          <w:rFonts w:eastAsia="Cambria" w:cs="Times New Roman"/>
        </w:rPr>
        <w:t>”</w:t>
      </w:r>
      <w:r w:rsidRPr="004946E3">
        <w:rPr>
          <w:rFonts w:eastAsia="Cambria" w:cs="Times New Roman"/>
        </w:rPr>
        <w:t xml:space="preserve"> the experience by setting up new challenges with the available situation and decided to fake accents.  </w:t>
      </w:r>
    </w:p>
    <w:p w14:paraId="0014F79B" w14:textId="78CB59FA" w:rsidR="004946E3" w:rsidRPr="004946E3" w:rsidRDefault="004946E3" w:rsidP="004946E3">
      <w:pPr>
        <w:spacing w:after="0" w:line="480" w:lineRule="auto"/>
        <w:rPr>
          <w:rFonts w:eastAsia="Cambria" w:cs="Times New Roman"/>
        </w:rPr>
      </w:pPr>
      <w:r w:rsidRPr="004946E3">
        <w:rPr>
          <w:rFonts w:eastAsia="Cambria" w:cs="Times New Roman"/>
        </w:rPr>
        <w:tab/>
        <w:t xml:space="preserve">We can raise the case that the skill she developed for imitating accents is a game that falls under the category of </w:t>
      </w:r>
      <w:r w:rsidRPr="004946E3">
        <w:rPr>
          <w:rFonts w:eastAsia="Cambria" w:cs="Times New Roman"/>
          <w:i/>
        </w:rPr>
        <w:t>mimicry</w:t>
      </w:r>
      <w:r w:rsidR="00686A56">
        <w:rPr>
          <w:rFonts w:eastAsia="Cambria" w:cs="Times New Roman"/>
        </w:rPr>
        <w:t xml:space="preserve"> (the other three categories</w:t>
      </w:r>
      <w:r w:rsidRPr="004946E3">
        <w:rPr>
          <w:rFonts w:eastAsia="Cambria" w:cs="Times New Roman"/>
        </w:rPr>
        <w:t xml:space="preserve"> being </w:t>
      </w:r>
      <w:proofErr w:type="spellStart"/>
      <w:r w:rsidRPr="004946E3">
        <w:rPr>
          <w:rFonts w:eastAsia="Cambria" w:cs="Times New Roman"/>
          <w:i/>
        </w:rPr>
        <w:t>Agon</w:t>
      </w:r>
      <w:proofErr w:type="spellEnd"/>
      <w:r w:rsidRPr="004946E3">
        <w:rPr>
          <w:rFonts w:eastAsia="Cambria" w:cs="Times New Roman"/>
        </w:rPr>
        <w:t xml:space="preserve">, games of competition, </w:t>
      </w:r>
      <w:proofErr w:type="spellStart"/>
      <w:r w:rsidRPr="004946E3">
        <w:rPr>
          <w:rFonts w:eastAsia="Cambria" w:cs="Times New Roman"/>
          <w:i/>
        </w:rPr>
        <w:t>Alea</w:t>
      </w:r>
      <w:proofErr w:type="spellEnd"/>
      <w:r w:rsidRPr="004946E3">
        <w:rPr>
          <w:rFonts w:eastAsia="Cambria" w:cs="Times New Roman"/>
        </w:rPr>
        <w:t xml:space="preserve">, games of chance, and </w:t>
      </w:r>
      <w:proofErr w:type="spellStart"/>
      <w:r w:rsidRPr="004946E3">
        <w:rPr>
          <w:rFonts w:eastAsia="Cambria" w:cs="Times New Roman"/>
          <w:i/>
        </w:rPr>
        <w:t>Ilinx</w:t>
      </w:r>
      <w:proofErr w:type="spellEnd"/>
      <w:r w:rsidRPr="004946E3">
        <w:rPr>
          <w:rFonts w:eastAsia="Cambria" w:cs="Times New Roman"/>
        </w:rPr>
        <w:t xml:space="preserve">, games that alter reality). By </w:t>
      </w:r>
      <w:r w:rsidR="004B074D">
        <w:rPr>
          <w:rFonts w:eastAsia="Cambria" w:cs="Times New Roman"/>
        </w:rPr>
        <w:t>“</w:t>
      </w:r>
      <w:r w:rsidRPr="004946E3">
        <w:rPr>
          <w:rFonts w:eastAsia="Cambria" w:cs="Times New Roman"/>
        </w:rPr>
        <w:t>acting out</w:t>
      </w:r>
      <w:r w:rsidR="00686A56">
        <w:rPr>
          <w:rFonts w:eastAsia="Cambria" w:cs="Times New Roman"/>
        </w:rPr>
        <w:t>,</w:t>
      </w:r>
      <w:r w:rsidR="004B074D">
        <w:rPr>
          <w:rFonts w:eastAsia="Cambria" w:cs="Times New Roman"/>
        </w:rPr>
        <w:t>”</w:t>
      </w:r>
      <w:r w:rsidRPr="004946E3">
        <w:rPr>
          <w:rFonts w:eastAsia="Cambria" w:cs="Times New Roman"/>
        </w:rPr>
        <w:t xml:space="preserve"> as she would say, and by imitating different accents, she created her own game with rules, goals, and feedback, which allowed her consciousness to remain structured while performing the activity of learning Spanish. This prevented her from wandering off into different thoughts and being disconnected from the activity. It is interesting how she perceives the activity of imitating accents as being an activity that kept her more or less focused until she faced a higher challenge.</w:t>
      </w:r>
    </w:p>
    <w:p w14:paraId="3F6BA124" w14:textId="2C47C069" w:rsidR="004946E3" w:rsidRPr="004946E3" w:rsidRDefault="004946E3" w:rsidP="004946E3">
      <w:pPr>
        <w:spacing w:after="0" w:line="480" w:lineRule="auto"/>
        <w:rPr>
          <w:rFonts w:eastAsia="Cambria" w:cs="Times New Roman"/>
        </w:rPr>
      </w:pPr>
      <w:r w:rsidRPr="004946E3">
        <w:rPr>
          <w:rFonts w:eastAsia="Cambria" w:cs="Times New Roman"/>
        </w:rPr>
        <w:tab/>
        <w:t xml:space="preserve">We can hypothesize that Rebecca altered her own reality by giving it a </w:t>
      </w:r>
      <w:r w:rsidR="004B074D">
        <w:rPr>
          <w:rFonts w:eastAsia="Cambria" w:cs="Times New Roman"/>
        </w:rPr>
        <w:t>“</w:t>
      </w:r>
      <w:r w:rsidRPr="004946E3">
        <w:rPr>
          <w:rFonts w:eastAsia="Cambria" w:cs="Times New Roman"/>
        </w:rPr>
        <w:t>game-like</w:t>
      </w:r>
      <w:r w:rsidR="004B074D">
        <w:rPr>
          <w:rFonts w:eastAsia="Cambria" w:cs="Times New Roman"/>
        </w:rPr>
        <w:t>”</w:t>
      </w:r>
      <w:r w:rsidRPr="004946E3">
        <w:rPr>
          <w:rFonts w:eastAsia="Cambria" w:cs="Times New Roman"/>
        </w:rPr>
        <w:t xml:space="preserve"> dimension. Whether she unconsciously or consciously did it to remain in a state of flow is subject to further research. At this point, I cannot determine whether she altered reality because she was in a state of flow or whether she was in a state of flow because she altered reality. Some students experienced flow </w:t>
      </w:r>
      <w:r w:rsidR="004B074D">
        <w:rPr>
          <w:rFonts w:eastAsia="Cambria" w:cs="Times New Roman"/>
        </w:rPr>
        <w:t>“</w:t>
      </w:r>
      <w:r w:rsidRPr="004946E3">
        <w:rPr>
          <w:rFonts w:eastAsia="Cambria" w:cs="Times New Roman"/>
        </w:rPr>
        <w:t>accident</w:t>
      </w:r>
      <w:r w:rsidR="00686A56">
        <w:rPr>
          <w:rFonts w:eastAsia="Cambria" w:cs="Times New Roman"/>
        </w:rPr>
        <w:t>al</w:t>
      </w:r>
      <w:r w:rsidRPr="004946E3">
        <w:rPr>
          <w:rFonts w:eastAsia="Cambria" w:cs="Times New Roman"/>
        </w:rPr>
        <w:t>ly,</w:t>
      </w:r>
      <w:r w:rsidR="004B074D">
        <w:rPr>
          <w:rFonts w:eastAsia="Cambria" w:cs="Times New Roman"/>
        </w:rPr>
        <w:t>”</w:t>
      </w:r>
      <w:r w:rsidRPr="004946E3">
        <w:rPr>
          <w:rFonts w:eastAsia="Cambria" w:cs="Times New Roman"/>
        </w:rPr>
        <w:t xml:space="preserve"> in which case they take actions to maintain it, while others start by learning specific skills in an area and end up pursuing a field of interest because they experience flow while pursuing it. It is a phenomenon of dialectic causality. </w:t>
      </w:r>
    </w:p>
    <w:p w14:paraId="1F11C5E3" w14:textId="550B3811" w:rsidR="004946E3" w:rsidRPr="004946E3" w:rsidRDefault="004B074D" w:rsidP="004946E3">
      <w:pPr>
        <w:spacing w:after="0" w:line="480" w:lineRule="auto"/>
        <w:ind w:firstLine="720"/>
        <w:rPr>
          <w:rFonts w:eastAsia="Cambria" w:cs="Times New Roman"/>
          <w:i/>
        </w:rPr>
      </w:pPr>
      <w:r>
        <w:rPr>
          <w:rFonts w:eastAsia="Cambria" w:cs="Times New Roman"/>
          <w:i/>
        </w:rPr>
        <w:t>“</w:t>
      </w:r>
      <w:r w:rsidR="004946E3" w:rsidRPr="004946E3">
        <w:rPr>
          <w:rFonts w:eastAsia="Cambria" w:cs="Times New Roman"/>
          <w:i/>
        </w:rPr>
        <w:t>In College, I felt behind but my professor said I was good with languages.</w:t>
      </w:r>
      <w:r>
        <w:rPr>
          <w:rFonts w:eastAsia="Cambria" w:cs="Times New Roman"/>
          <w:i/>
        </w:rPr>
        <w:t>”</w:t>
      </w:r>
    </w:p>
    <w:p w14:paraId="07E1547C" w14:textId="7676F6F7" w:rsidR="004946E3" w:rsidRPr="004946E3" w:rsidRDefault="004946E3" w:rsidP="004946E3">
      <w:pPr>
        <w:spacing w:after="0" w:line="480" w:lineRule="auto"/>
        <w:rPr>
          <w:rFonts w:eastAsia="Cambria" w:cs="Times New Roman"/>
        </w:rPr>
      </w:pPr>
      <w:r w:rsidRPr="004946E3">
        <w:rPr>
          <w:rFonts w:eastAsia="Cambria" w:cs="Times New Roman"/>
        </w:rPr>
        <w:tab/>
        <w:t xml:space="preserve">An important aspect of learning and motivation is the perception of the self, the perception of the object (the language), and the perception of the </w:t>
      </w:r>
      <w:r w:rsidR="004B074D">
        <w:rPr>
          <w:rFonts w:eastAsia="Cambria" w:cs="Times New Roman"/>
        </w:rPr>
        <w:t>“</w:t>
      </w:r>
      <w:r w:rsidRPr="004946E3">
        <w:rPr>
          <w:rFonts w:eastAsia="Cambria" w:cs="Times New Roman"/>
        </w:rPr>
        <w:t>intake</w:t>
      </w:r>
      <w:r w:rsidR="004B074D">
        <w:rPr>
          <w:rFonts w:eastAsia="Cambria" w:cs="Times New Roman"/>
        </w:rPr>
        <w:t>”</w:t>
      </w:r>
      <w:r w:rsidRPr="004946E3">
        <w:rPr>
          <w:rFonts w:eastAsia="Cambria" w:cs="Times New Roman"/>
        </w:rPr>
        <w:t xml:space="preserve"> of that object (learning the language). Rebecca had the impression she was not doing well because of her perception of where she was in the process of learning the language and where she wanted to be. Setting goals is a necessary step for improvement. However, setting realistic goals is a necessary step for experiencing flow. Realistic goals involve matching goals with skills. The individual needs to have </w:t>
      </w:r>
      <w:proofErr w:type="gramStart"/>
      <w:r w:rsidRPr="004946E3">
        <w:rPr>
          <w:rFonts w:eastAsia="Cambria" w:cs="Times New Roman"/>
        </w:rPr>
        <w:t>a certain</w:t>
      </w:r>
      <w:proofErr w:type="gramEnd"/>
      <w:r w:rsidRPr="004946E3">
        <w:rPr>
          <w:rFonts w:eastAsia="Cambria" w:cs="Times New Roman"/>
        </w:rPr>
        <w:t xml:space="preserve"> knowledge of skills and a certain awareness of his progression. Although she was not proficient as she wished initially, Rebecca kept improving, which was the determinant factor in her experience of learning Spanish. It was not about the level she reached but the constant progression and the awareness of this progression </w:t>
      </w:r>
    </w:p>
    <w:p w14:paraId="6A72C34E"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Traveling to Spain</w:t>
      </w:r>
    </w:p>
    <w:p w14:paraId="4FBB7242" w14:textId="0E175D53" w:rsidR="004946E3" w:rsidRPr="004946E3" w:rsidRDefault="004946E3" w:rsidP="004946E3">
      <w:pPr>
        <w:spacing w:after="0" w:line="480" w:lineRule="auto"/>
        <w:rPr>
          <w:rFonts w:eastAsia="Cambria" w:cs="Times New Roman"/>
        </w:rPr>
      </w:pPr>
      <w:r w:rsidRPr="004946E3">
        <w:rPr>
          <w:rFonts w:eastAsia="Cambria" w:cs="Times New Roman"/>
        </w:rPr>
        <w:tab/>
        <w:t xml:space="preserve">Traveling provides an infinite array of possible outcomes. </w:t>
      </w:r>
      <w:r w:rsidR="004B074D">
        <w:rPr>
          <w:rFonts w:eastAsia="Cambria" w:cs="Times New Roman"/>
        </w:rPr>
        <w:t>“</w:t>
      </w:r>
      <w:r w:rsidRPr="004946E3">
        <w:rPr>
          <w:rFonts w:eastAsia="Cambria" w:cs="Times New Roman"/>
        </w:rPr>
        <w:t>Choosing</w:t>
      </w:r>
      <w:r w:rsidR="004B074D">
        <w:rPr>
          <w:rFonts w:eastAsia="Cambria" w:cs="Times New Roman"/>
        </w:rPr>
        <w:t>”</w:t>
      </w:r>
      <w:r w:rsidRPr="004946E3">
        <w:rPr>
          <w:rFonts w:eastAsia="Cambria" w:cs="Times New Roman"/>
        </w:rPr>
        <w:t xml:space="preserve"> the right challenge requires having </w:t>
      </w:r>
      <w:proofErr w:type="gramStart"/>
      <w:r w:rsidRPr="004946E3">
        <w:rPr>
          <w:rFonts w:eastAsia="Cambria" w:cs="Times New Roman"/>
        </w:rPr>
        <w:t>a knowledge</w:t>
      </w:r>
      <w:proofErr w:type="gramEnd"/>
      <w:r w:rsidRPr="004946E3">
        <w:rPr>
          <w:rFonts w:eastAsia="Cambria" w:cs="Times New Roman"/>
        </w:rPr>
        <w:t xml:space="preserve"> of the skills already possessed. In addition, traveling provides continuous instant feedback, and the end goal beyond learning the language, as stated before, becomes to survive in a different geographical setting. This might explain why the state of flow in the language learning experience can be multiplied while being abroad. Just like for Emma and Andrew, Rebecca benefitted from her experience abroad. However, she benefitted in her own way as her skills and </w:t>
      </w:r>
      <w:proofErr w:type="gramStart"/>
      <w:r w:rsidRPr="004946E3">
        <w:rPr>
          <w:rFonts w:eastAsia="Cambria" w:cs="Times New Roman"/>
        </w:rPr>
        <w:t>personality were</w:t>
      </w:r>
      <w:proofErr w:type="gramEnd"/>
      <w:r w:rsidRPr="004946E3">
        <w:rPr>
          <w:rFonts w:eastAsia="Cambria" w:cs="Times New Roman"/>
        </w:rPr>
        <w:t xml:space="preserve"> specific to her. During her stay, there was a constant reassessment of her challenges and goals as new obstacles appeared. She realized that she </w:t>
      </w:r>
      <w:r w:rsidR="004B074D">
        <w:rPr>
          <w:rFonts w:eastAsia="Cambria" w:cs="Times New Roman"/>
        </w:rPr>
        <w:t>“</w:t>
      </w:r>
      <w:r w:rsidRPr="004946E3">
        <w:rPr>
          <w:rFonts w:eastAsia="Cambria" w:cs="Times New Roman"/>
        </w:rPr>
        <w:t>could not be herself in Spanish</w:t>
      </w:r>
      <w:r w:rsidR="004B074D">
        <w:rPr>
          <w:rFonts w:eastAsia="Cambria" w:cs="Times New Roman"/>
        </w:rPr>
        <w:t>”</w:t>
      </w:r>
      <w:r w:rsidRPr="004946E3">
        <w:rPr>
          <w:rFonts w:eastAsia="Cambria" w:cs="Times New Roman"/>
        </w:rPr>
        <w:t xml:space="preserve"> which made her set the objective to be functional enough to be able to convey her personality in another language. This was a necessary skill for the end goal of fending for oneself.</w:t>
      </w:r>
    </w:p>
    <w:p w14:paraId="651B2F88"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Language epiphany</w:t>
      </w:r>
      <w:r w:rsidRPr="004946E3">
        <w:rPr>
          <w:rFonts w:eastAsia="Cambria" w:cs="Times New Roman"/>
          <w:i/>
        </w:rPr>
        <w:tab/>
      </w:r>
    </w:p>
    <w:p w14:paraId="5EFB6147" w14:textId="3A65E367" w:rsidR="004946E3" w:rsidRPr="004946E3" w:rsidRDefault="004946E3" w:rsidP="004946E3">
      <w:pPr>
        <w:spacing w:after="0" w:line="480" w:lineRule="auto"/>
        <w:rPr>
          <w:rFonts w:eastAsia="Cambria" w:cs="Times New Roman"/>
        </w:rPr>
      </w:pPr>
      <w:r w:rsidRPr="004946E3">
        <w:rPr>
          <w:rFonts w:eastAsia="Cambria" w:cs="Times New Roman"/>
        </w:rPr>
        <w:tab/>
        <w:t xml:space="preserve">Like Andrew, Rebecca tried using new words in different contexts with different people in order to remember them. By generating causes and obtaining the expected effects, such as positive feedback, it provided her with a certain control of her experience. In her spare time, she would read a lot in Spanish without realizing that so much time had passed. A perception of time that is altered is a common effect of the individual being in a state of flow. All the different activities she was involved in while being in Spain had their own purpose, but they all converged in a way to her acquisition of the language. Another interesting aspect is that she experienced her own type of language epiphany about three to four month after being there, which corresponds to what Andrew experienced. Both had been cramming in their language books in their free time and the results had some similarities. Rebecca explained that it is not her Spanish that suddenly became good, but her perception of her skills in Spanish that improved. However, she did not observe a progression in the same way as Andrew did. While Andrew was able to understand others more readily, Rebecca was able to express herself in a more coherent way </w:t>
      </w:r>
      <w:r w:rsidR="00686A56">
        <w:rPr>
          <w:rFonts w:eastAsia="Cambria" w:cs="Times New Roman"/>
        </w:rPr>
        <w:t>because</w:t>
      </w:r>
      <w:r w:rsidRPr="004946E3">
        <w:rPr>
          <w:rFonts w:eastAsia="Cambria" w:cs="Times New Roman"/>
        </w:rPr>
        <w:t xml:space="preserve"> her understanding was fairly decent. She was able to </w:t>
      </w:r>
      <w:r w:rsidR="00686A56">
        <w:rPr>
          <w:rFonts w:eastAsia="Cambria" w:cs="Times New Roman"/>
        </w:rPr>
        <w:t>form</w:t>
      </w:r>
      <w:r w:rsidRPr="004946E3">
        <w:rPr>
          <w:rFonts w:eastAsia="Cambria" w:cs="Times New Roman"/>
        </w:rPr>
        <w:t xml:space="preserve"> complex sentences and use new vocabulary. Like Andrew and Emma, Rebecca explained feeling in a state of </w:t>
      </w:r>
      <w:proofErr w:type="gramStart"/>
      <w:r w:rsidRPr="004946E3">
        <w:rPr>
          <w:rFonts w:eastAsia="Cambria" w:cs="Times New Roman"/>
        </w:rPr>
        <w:t>flow</w:t>
      </w:r>
      <w:proofErr w:type="gramEnd"/>
      <w:r w:rsidRPr="004946E3">
        <w:rPr>
          <w:rFonts w:eastAsia="Cambria" w:cs="Times New Roman"/>
        </w:rPr>
        <w:t xml:space="preserve"> as she was able to be more creative with the language. She went f</w:t>
      </w:r>
      <w:r w:rsidR="00AE6A62">
        <w:rPr>
          <w:rFonts w:eastAsia="Cambria" w:cs="Times New Roman"/>
        </w:rPr>
        <w:t xml:space="preserve">rom </w:t>
      </w:r>
      <w:r w:rsidR="004B074D">
        <w:rPr>
          <w:rFonts w:eastAsia="Cambria" w:cs="Times New Roman"/>
        </w:rPr>
        <w:t>“</w:t>
      </w:r>
      <w:r w:rsidR="00AE6A62">
        <w:rPr>
          <w:rFonts w:eastAsia="Cambria" w:cs="Times New Roman"/>
        </w:rPr>
        <w:t>learning the language</w:t>
      </w:r>
      <w:r w:rsidR="004B074D">
        <w:rPr>
          <w:rFonts w:eastAsia="Cambria" w:cs="Times New Roman"/>
        </w:rPr>
        <w:t>”</w:t>
      </w:r>
      <w:r w:rsidR="00AE6A62">
        <w:rPr>
          <w:rFonts w:eastAsia="Cambria" w:cs="Times New Roman"/>
        </w:rPr>
        <w:t xml:space="preserve"> to </w:t>
      </w:r>
      <w:r w:rsidR="004B074D">
        <w:rPr>
          <w:rFonts w:eastAsia="Cambria" w:cs="Times New Roman"/>
        </w:rPr>
        <w:t>“</w:t>
      </w:r>
      <w:r w:rsidRPr="004946E3">
        <w:rPr>
          <w:rFonts w:eastAsia="Cambria" w:cs="Times New Roman"/>
        </w:rPr>
        <w:t>owning the language</w:t>
      </w:r>
      <w:r w:rsidR="00AE6A62">
        <w:rPr>
          <w:rFonts w:eastAsia="Cambria" w:cs="Times New Roman"/>
        </w:rPr>
        <w:t>.</w:t>
      </w:r>
      <w:r w:rsidR="004B074D">
        <w:rPr>
          <w:rFonts w:eastAsia="Cambria" w:cs="Times New Roman"/>
        </w:rPr>
        <w:t>”</w:t>
      </w:r>
      <w:r w:rsidRPr="004946E3">
        <w:rPr>
          <w:rFonts w:eastAsia="Cambria" w:cs="Times New Roman"/>
        </w:rPr>
        <w:t xml:space="preserve"> Andrew</w:t>
      </w:r>
      <w:r w:rsidR="004B074D">
        <w:rPr>
          <w:rFonts w:eastAsia="Cambria" w:cs="Times New Roman"/>
        </w:rPr>
        <w:t>’</w:t>
      </w:r>
      <w:r w:rsidRPr="004946E3">
        <w:rPr>
          <w:rFonts w:eastAsia="Cambria" w:cs="Times New Roman"/>
        </w:rPr>
        <w:t>s epiphany was experienced in the way he understood the language, whereas Rebecca</w:t>
      </w:r>
      <w:r w:rsidR="004B074D">
        <w:rPr>
          <w:rFonts w:eastAsia="Cambria" w:cs="Times New Roman"/>
        </w:rPr>
        <w:t>’</w:t>
      </w:r>
      <w:r w:rsidRPr="004946E3">
        <w:rPr>
          <w:rFonts w:eastAsia="Cambria" w:cs="Times New Roman"/>
        </w:rPr>
        <w:t xml:space="preserve">s was in the way she produced the language. This suggests that </w:t>
      </w:r>
      <w:r w:rsidR="004B074D">
        <w:rPr>
          <w:rFonts w:eastAsia="Cambria" w:cs="Times New Roman"/>
        </w:rPr>
        <w:t>“</w:t>
      </w:r>
      <w:r w:rsidRPr="004946E3">
        <w:rPr>
          <w:rFonts w:eastAsia="Cambria" w:cs="Times New Roman"/>
        </w:rPr>
        <w:t>language epiphany</w:t>
      </w:r>
      <w:r w:rsidR="004B074D">
        <w:rPr>
          <w:rFonts w:eastAsia="Cambria" w:cs="Times New Roman"/>
        </w:rPr>
        <w:t>”</w:t>
      </w:r>
      <w:r w:rsidRPr="004946E3">
        <w:rPr>
          <w:rFonts w:eastAsia="Cambria" w:cs="Times New Roman"/>
        </w:rPr>
        <w:t xml:space="preserve"> and flow can be experienced with different aspects of language learning. Language learning is the result of an acquisition of many skills and the overcoming of challenges (in a high quantity or high quality). Language epiphany, as described by the participants, is a subjective state.</w:t>
      </w:r>
    </w:p>
    <w:p w14:paraId="6CCFB7B5"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 xml:space="preserve">Increased complexity of the self, increased motivation </w:t>
      </w:r>
    </w:p>
    <w:p w14:paraId="77C78F90" w14:textId="7B23AAC0" w:rsidR="004946E3" w:rsidRPr="004946E3" w:rsidRDefault="00AE6A62" w:rsidP="004946E3">
      <w:pPr>
        <w:spacing w:after="0" w:line="480" w:lineRule="auto"/>
        <w:rPr>
          <w:rFonts w:eastAsia="Cambria" w:cs="Times New Roman"/>
        </w:rPr>
      </w:pPr>
      <w:r>
        <w:rPr>
          <w:rFonts w:eastAsia="Cambria" w:cs="Times New Roman"/>
        </w:rPr>
        <w:tab/>
        <w:t xml:space="preserve">After this </w:t>
      </w:r>
      <w:r w:rsidR="004B074D">
        <w:rPr>
          <w:rFonts w:eastAsia="Cambria" w:cs="Times New Roman"/>
        </w:rPr>
        <w:t>“</w:t>
      </w:r>
      <w:r>
        <w:rPr>
          <w:rFonts w:eastAsia="Cambria" w:cs="Times New Roman"/>
        </w:rPr>
        <w:t>language epiphany,</w:t>
      </w:r>
      <w:r w:rsidR="004B074D">
        <w:rPr>
          <w:rFonts w:eastAsia="Cambria" w:cs="Times New Roman"/>
        </w:rPr>
        <w:t>”</w:t>
      </w:r>
      <w:r w:rsidR="004946E3" w:rsidRPr="004946E3">
        <w:rPr>
          <w:rFonts w:eastAsia="Cambria" w:cs="Times New Roman"/>
        </w:rPr>
        <w:t xml:space="preserve"> her experience became less stressful as she had reached the minimum goal she had </w:t>
      </w:r>
      <w:r>
        <w:rPr>
          <w:rFonts w:eastAsia="Cambria" w:cs="Times New Roman"/>
        </w:rPr>
        <w:t xml:space="preserve">set to herself, the rest being </w:t>
      </w:r>
      <w:r w:rsidR="004B074D">
        <w:rPr>
          <w:rFonts w:eastAsia="Cambria" w:cs="Times New Roman"/>
        </w:rPr>
        <w:t>“</w:t>
      </w:r>
      <w:r>
        <w:rPr>
          <w:rFonts w:eastAsia="Cambria" w:cs="Times New Roman"/>
        </w:rPr>
        <w:t>bonus</w:t>
      </w:r>
      <w:r w:rsidR="004B074D">
        <w:rPr>
          <w:rFonts w:eastAsia="Cambria" w:cs="Times New Roman"/>
        </w:rPr>
        <w:t>”</w:t>
      </w:r>
      <w:r w:rsidR="004946E3" w:rsidRPr="004946E3">
        <w:rPr>
          <w:rFonts w:eastAsia="Cambria" w:cs="Times New Roman"/>
        </w:rPr>
        <w:t xml:space="preserve"> to keep her going in a state of flow. Her motivation increased, her anxiety using the language decreased, and slowly she felt a certain feeling of meaning as her consciousness was becoming more complex. She was able to perform complicated activities in Spanish, such as to calling for assistance with her Internet problems. One of her strengths was that she was able to observe her environment and draw what she needed out of it. For example early in her trip, she stopped spending time with English speakers only as she realized it was obstructing her end goal. </w:t>
      </w:r>
    </w:p>
    <w:p w14:paraId="3DDB8E69" w14:textId="77777777" w:rsidR="004946E3" w:rsidRPr="004946E3" w:rsidRDefault="004946E3" w:rsidP="004946E3">
      <w:pPr>
        <w:spacing w:after="0" w:line="480" w:lineRule="auto"/>
        <w:rPr>
          <w:rFonts w:eastAsia="Cambria" w:cs="Times New Roman"/>
        </w:rPr>
      </w:pPr>
      <w:r w:rsidRPr="004946E3">
        <w:rPr>
          <w:rFonts w:eastAsia="Cambria" w:cs="Times New Roman"/>
        </w:rPr>
        <w:tab/>
        <w:t xml:space="preserve">Saying that she experienced flow with the Spanish language might be over-interpreting. Rather, she experienced flow with people speaking Spanish. The language was a required skill to remain in a state of flow. When she came back to Oklahoma, as she had acquired certain types of interpersonal skills with Latinos, such as jokes and other cultural codes, she spent more time with them, and even became a great salsa dancer and eventually a salsa instructor. It seems that what the individual is looking for in the end is the experience of flow and that she is ready to multiply experiences in quantity or go deep in certain experiences to maintain flow. </w:t>
      </w:r>
    </w:p>
    <w:p w14:paraId="2AF318CE" w14:textId="77777777" w:rsidR="004946E3" w:rsidRPr="004946E3" w:rsidRDefault="004946E3" w:rsidP="004946E3">
      <w:pPr>
        <w:spacing w:after="0" w:line="480" w:lineRule="auto"/>
        <w:rPr>
          <w:rFonts w:eastAsia="Cambria" w:cs="Times New Roman"/>
        </w:rPr>
      </w:pPr>
    </w:p>
    <w:p w14:paraId="4B0B5553" w14:textId="57BAC1F9" w:rsidR="004946E3" w:rsidRPr="004946E3" w:rsidRDefault="00E341AE" w:rsidP="00B11200">
      <w:pPr>
        <w:pStyle w:val="Heading2"/>
      </w:pPr>
      <w:bookmarkStart w:id="58" w:name="_Toc291696517"/>
      <w:r>
        <w:t>Scott</w:t>
      </w:r>
      <w:r w:rsidR="004B074D">
        <w:t>’</w:t>
      </w:r>
      <w:r>
        <w:t>s e</w:t>
      </w:r>
      <w:r w:rsidR="004946E3" w:rsidRPr="004946E3">
        <w:t>xperience</w:t>
      </w:r>
      <w:bookmarkEnd w:id="58"/>
    </w:p>
    <w:p w14:paraId="0CD53DBA" w14:textId="602BAC2D" w:rsidR="004946E3" w:rsidRPr="004946E3" w:rsidRDefault="004B074D" w:rsidP="004946E3">
      <w:pPr>
        <w:spacing w:after="0" w:line="480" w:lineRule="auto"/>
        <w:rPr>
          <w:rFonts w:eastAsia="Cambria" w:cs="Times New Roman"/>
        </w:rPr>
      </w:pPr>
      <w:r>
        <w:rPr>
          <w:rFonts w:eastAsia="Cambria" w:cs="Times New Roman"/>
        </w:rPr>
        <w:t>“</w:t>
      </w:r>
      <w:r w:rsidR="004946E3" w:rsidRPr="004946E3">
        <w:rPr>
          <w:rFonts w:eastAsia="Cambria" w:cs="Times New Roman"/>
        </w:rPr>
        <w:t>Learning a lang</w:t>
      </w:r>
      <w:r w:rsidR="00AE6A62">
        <w:rPr>
          <w:rFonts w:eastAsia="Cambria" w:cs="Times New Roman"/>
        </w:rPr>
        <w:t xml:space="preserve">uage requires </w:t>
      </w:r>
      <w:proofErr w:type="gramStart"/>
      <w:r w:rsidR="00AE6A62">
        <w:rPr>
          <w:rFonts w:eastAsia="Cambria" w:cs="Times New Roman"/>
        </w:rPr>
        <w:t>to crack</w:t>
      </w:r>
      <w:proofErr w:type="gramEnd"/>
      <w:r w:rsidR="00AE6A62">
        <w:rPr>
          <w:rFonts w:eastAsia="Cambria" w:cs="Times New Roman"/>
        </w:rPr>
        <w:t xml:space="preserve"> the code</w:t>
      </w:r>
      <w:r>
        <w:rPr>
          <w:rFonts w:eastAsia="Cambria" w:cs="Times New Roman"/>
        </w:rPr>
        <w:t>”</w:t>
      </w:r>
    </w:p>
    <w:p w14:paraId="6BADC39D" w14:textId="625C372B" w:rsidR="004946E3" w:rsidRPr="004946E3" w:rsidRDefault="004946E3" w:rsidP="004946E3">
      <w:pPr>
        <w:spacing w:after="0" w:line="480" w:lineRule="auto"/>
        <w:rPr>
          <w:rFonts w:eastAsia="Cambria" w:cs="Times New Roman"/>
        </w:rPr>
      </w:pPr>
      <w:r w:rsidRPr="004946E3">
        <w:rPr>
          <w:rFonts w:eastAsia="Cambria" w:cs="Times New Roman"/>
        </w:rPr>
        <w:tab/>
        <w:t>Scott is not like the other participants in that he did not major in a foreign language, nor did he major in a field related to linguistics. Instead, his major was initially Asian Studies. He also took classes in Mandarin for a semester. As a result of peer competition and fee</w:t>
      </w:r>
      <w:r w:rsidR="00AE6A62">
        <w:rPr>
          <w:rFonts w:eastAsia="Cambria" w:cs="Times New Roman"/>
        </w:rPr>
        <w:t xml:space="preserve">ling that liberal studies were </w:t>
      </w:r>
      <w:r w:rsidR="004B074D">
        <w:rPr>
          <w:rFonts w:eastAsia="Cambria" w:cs="Times New Roman"/>
        </w:rPr>
        <w:t>“</w:t>
      </w:r>
      <w:r w:rsidR="00AE6A62">
        <w:rPr>
          <w:rFonts w:eastAsia="Cambria" w:cs="Times New Roman"/>
        </w:rPr>
        <w:t>worthless,</w:t>
      </w:r>
      <w:r w:rsidR="004B074D">
        <w:rPr>
          <w:rFonts w:eastAsia="Cambria" w:cs="Times New Roman"/>
        </w:rPr>
        <w:t>”</w:t>
      </w:r>
      <w:r w:rsidRPr="004946E3">
        <w:rPr>
          <w:rFonts w:eastAsia="Cambria" w:cs="Times New Roman"/>
        </w:rPr>
        <w:t xml:space="preserve"> Scott switched to engineering, wherein he remained for two and a half years. He occasionally took humanities classes for his general education requirements and tried to work on his Spanish minor whenever he could. Although he was a good student in his engineering classes, he gre</w:t>
      </w:r>
      <w:r w:rsidR="00AE6A62">
        <w:rPr>
          <w:rFonts w:eastAsia="Cambria" w:cs="Times New Roman"/>
        </w:rPr>
        <w:t xml:space="preserve">w bored and felt trapped in an </w:t>
      </w:r>
      <w:r w:rsidR="004B074D">
        <w:rPr>
          <w:rFonts w:eastAsia="Cambria" w:cs="Times New Roman"/>
        </w:rPr>
        <w:t>“</w:t>
      </w:r>
      <w:r w:rsidR="00AE6A62">
        <w:rPr>
          <w:rFonts w:eastAsia="Cambria" w:cs="Times New Roman"/>
        </w:rPr>
        <w:t>uncreative, stifling program.</w:t>
      </w:r>
      <w:r w:rsidR="004B074D">
        <w:rPr>
          <w:rFonts w:eastAsia="Cambria" w:cs="Times New Roman"/>
        </w:rPr>
        <w:t>”</w:t>
      </w:r>
      <w:r w:rsidRPr="004946E3">
        <w:rPr>
          <w:rFonts w:eastAsia="Cambria" w:cs="Times New Roman"/>
        </w:rPr>
        <w:t xml:space="preserve"> He took the decision to switch majors again and enrolled in International Studies. He excelled in the new field and was instantly one of the best students in his class, giving him confidence that he had made the right decision to switch majors.</w:t>
      </w:r>
    </w:p>
    <w:p w14:paraId="04363CF9" w14:textId="54A397B5" w:rsidR="004946E3" w:rsidRPr="004946E3" w:rsidRDefault="004946E3" w:rsidP="004946E3">
      <w:pPr>
        <w:spacing w:after="0" w:line="480" w:lineRule="auto"/>
        <w:rPr>
          <w:rFonts w:eastAsia="Cambria" w:cs="Times New Roman"/>
        </w:rPr>
      </w:pPr>
      <w:r w:rsidRPr="004946E3">
        <w:rPr>
          <w:rFonts w:eastAsia="Cambria" w:cs="Times New Roman"/>
        </w:rPr>
        <w:tab/>
        <w:t xml:space="preserve">When talking about his childhood, he mentioned that he was born and raised in Oklahoma apart from one year that he spent in Colorado. He is an only child. He defined his socio-economic background as working class and his parents as typical </w:t>
      </w:r>
      <w:proofErr w:type="gramStart"/>
      <w:r w:rsidRPr="004946E3">
        <w:rPr>
          <w:rFonts w:eastAsia="Cambria" w:cs="Times New Roman"/>
        </w:rPr>
        <w:t>blue collar</w:t>
      </w:r>
      <w:proofErr w:type="gramEnd"/>
      <w:r w:rsidRPr="004946E3">
        <w:rPr>
          <w:rFonts w:eastAsia="Cambria" w:cs="Times New Roman"/>
        </w:rPr>
        <w:t xml:space="preserve"> workers. He perceives his background and </w:t>
      </w:r>
      <w:r w:rsidR="00AE6A62">
        <w:rPr>
          <w:rFonts w:eastAsia="Cambria" w:cs="Times New Roman"/>
        </w:rPr>
        <w:t xml:space="preserve">childhood to be </w:t>
      </w:r>
      <w:r w:rsidR="004B074D">
        <w:rPr>
          <w:rFonts w:eastAsia="Cambria" w:cs="Times New Roman"/>
        </w:rPr>
        <w:t>“</w:t>
      </w:r>
      <w:r w:rsidR="00AE6A62">
        <w:rPr>
          <w:rFonts w:eastAsia="Cambria" w:cs="Times New Roman"/>
        </w:rPr>
        <w:t>fairly typical</w:t>
      </w:r>
      <w:r w:rsidR="004B074D">
        <w:rPr>
          <w:rFonts w:eastAsia="Cambria" w:cs="Times New Roman"/>
        </w:rPr>
        <w:t>”</w:t>
      </w:r>
      <w:r w:rsidRPr="004946E3">
        <w:rPr>
          <w:rFonts w:eastAsia="Cambria" w:cs="Times New Roman"/>
        </w:rPr>
        <w:t xml:space="preserve"> given the geographical context in which he grew up. He attended a public school and when he got into high school, he</w:t>
      </w:r>
      <w:r w:rsidR="00AE6A62">
        <w:rPr>
          <w:rFonts w:eastAsia="Cambria" w:cs="Times New Roman"/>
        </w:rPr>
        <w:t xml:space="preserve"> joined what he called </w:t>
      </w:r>
      <w:r w:rsidR="004B074D">
        <w:rPr>
          <w:rFonts w:eastAsia="Cambria" w:cs="Times New Roman"/>
        </w:rPr>
        <w:t>“</w:t>
      </w:r>
      <w:r w:rsidR="00AE6A62">
        <w:rPr>
          <w:rFonts w:eastAsia="Cambria" w:cs="Times New Roman"/>
        </w:rPr>
        <w:t>the nerdy kids,</w:t>
      </w:r>
      <w:r w:rsidR="004B074D">
        <w:rPr>
          <w:rFonts w:eastAsia="Cambria" w:cs="Times New Roman"/>
        </w:rPr>
        <w:t>”</w:t>
      </w:r>
      <w:r w:rsidRPr="004946E3">
        <w:rPr>
          <w:rFonts w:eastAsia="Cambria" w:cs="Times New Roman"/>
        </w:rPr>
        <w:t xml:space="preserve"> which were mainly composed of Asian Americans and white Americans. Although his group of friends was diverse to a certain extent, he explained that linguistically, it was a pretty homogenous English only speaking group. Apart from the Asian American kids, he was not close friend with any other foreign language speakers. Elaborating more on the place of languages in his childhood, it is interesting to note that no one in his immediate or distant family speaks a foreign language. </w:t>
      </w:r>
    </w:p>
    <w:p w14:paraId="2FCDD554"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Brief exposure to Spanish and French</w:t>
      </w:r>
    </w:p>
    <w:p w14:paraId="067DCC30" w14:textId="2ED749DA" w:rsidR="004946E3" w:rsidRPr="004946E3" w:rsidRDefault="004946E3" w:rsidP="004946E3">
      <w:pPr>
        <w:spacing w:after="0" w:line="480" w:lineRule="auto"/>
        <w:rPr>
          <w:rFonts w:eastAsia="Cambria" w:cs="Times New Roman"/>
        </w:rPr>
      </w:pPr>
      <w:r w:rsidRPr="004946E3">
        <w:rPr>
          <w:rFonts w:eastAsia="Cambria" w:cs="Times New Roman"/>
        </w:rPr>
        <w:tab/>
        <w:t>Until graduating from high school, his exposure to foreign languages was during class time. However, Scott qual</w:t>
      </w:r>
      <w:r w:rsidR="00AE6A62">
        <w:rPr>
          <w:rFonts w:eastAsia="Cambria" w:cs="Times New Roman"/>
        </w:rPr>
        <w:t xml:space="preserve">ified this type of exposure as </w:t>
      </w:r>
      <w:r w:rsidR="004B074D">
        <w:rPr>
          <w:rFonts w:eastAsia="Cambria" w:cs="Times New Roman"/>
        </w:rPr>
        <w:t>“</w:t>
      </w:r>
      <w:r w:rsidR="00AE6A62">
        <w:rPr>
          <w:rFonts w:eastAsia="Cambria" w:cs="Times New Roman"/>
        </w:rPr>
        <w:t>passive exposure</w:t>
      </w:r>
      <w:r w:rsidRPr="004946E3">
        <w:rPr>
          <w:rFonts w:eastAsia="Cambria" w:cs="Times New Roman"/>
        </w:rPr>
        <w:t>.</w:t>
      </w:r>
      <w:r w:rsidR="004B074D">
        <w:rPr>
          <w:rFonts w:eastAsia="Cambria" w:cs="Times New Roman"/>
        </w:rPr>
        <w:t>”</w:t>
      </w:r>
      <w:r w:rsidRPr="004946E3">
        <w:rPr>
          <w:rFonts w:eastAsia="Cambria" w:cs="Times New Roman"/>
        </w:rPr>
        <w:t xml:space="preserve"> In elementary school, he used to have a weekly Spanish class that lasted for</w:t>
      </w:r>
      <w:r w:rsidR="00AE6A62">
        <w:rPr>
          <w:rFonts w:eastAsia="Cambria" w:cs="Times New Roman"/>
        </w:rPr>
        <w:t xml:space="preserve"> an hour in which they learned </w:t>
      </w:r>
      <w:r w:rsidR="004B074D">
        <w:rPr>
          <w:rFonts w:eastAsia="Cambria" w:cs="Times New Roman"/>
        </w:rPr>
        <w:t>“</w:t>
      </w:r>
      <w:r w:rsidR="00AE6A62">
        <w:rPr>
          <w:rFonts w:eastAsia="Cambria" w:cs="Times New Roman"/>
        </w:rPr>
        <w:t>essentially nothing</w:t>
      </w:r>
      <w:r w:rsidR="004B074D">
        <w:rPr>
          <w:rFonts w:eastAsia="Cambria" w:cs="Times New Roman"/>
        </w:rPr>
        <w:t>”</w:t>
      </w:r>
      <w:r w:rsidRPr="004946E3">
        <w:rPr>
          <w:rFonts w:eastAsia="Cambria" w:cs="Times New Roman"/>
        </w:rPr>
        <w:t xml:space="preserve"> to use his words. It was mainly basic reading. However, compared to French, his Spanish exposure was more substantial as he was able to see many bits of the language outside of school. He could count to ten before he could remember, he could make the difference when using the restrooms in a Mexican restaurant between </w:t>
      </w:r>
      <w:proofErr w:type="spellStart"/>
      <w:r w:rsidRPr="004946E3">
        <w:rPr>
          <w:rFonts w:eastAsia="Cambria" w:cs="Times New Roman"/>
          <w:i/>
        </w:rPr>
        <w:t>damas</w:t>
      </w:r>
      <w:proofErr w:type="spellEnd"/>
      <w:r w:rsidRPr="004946E3">
        <w:rPr>
          <w:rFonts w:eastAsia="Cambria" w:cs="Times New Roman"/>
        </w:rPr>
        <w:t xml:space="preserve"> and </w:t>
      </w:r>
      <w:r w:rsidRPr="004946E3">
        <w:rPr>
          <w:rFonts w:eastAsia="Cambria" w:cs="Times New Roman"/>
          <w:i/>
        </w:rPr>
        <w:t>caballeros</w:t>
      </w:r>
      <w:r w:rsidRPr="004946E3">
        <w:rPr>
          <w:rFonts w:eastAsia="Cambria" w:cs="Times New Roman"/>
        </w:rPr>
        <w:t xml:space="preserve"> (ladies and gentlemen) and he also knew some colors. However, when he would practice his newly acquired words with his uncle, he dismissively retorted, </w:t>
      </w:r>
      <w:r w:rsidR="004B074D">
        <w:rPr>
          <w:rFonts w:eastAsia="Cambria" w:cs="Times New Roman"/>
        </w:rPr>
        <w:t>“</w:t>
      </w:r>
      <w:r w:rsidRPr="004946E3">
        <w:rPr>
          <w:rFonts w:eastAsia="Cambria" w:cs="Times New Roman"/>
        </w:rPr>
        <w:t>Next thing you know we</w:t>
      </w:r>
      <w:r w:rsidR="004B074D">
        <w:rPr>
          <w:rFonts w:eastAsia="Cambria" w:cs="Times New Roman"/>
        </w:rPr>
        <w:t>’</w:t>
      </w:r>
      <w:r w:rsidRPr="004946E3">
        <w:rPr>
          <w:rFonts w:eastAsia="Cambria" w:cs="Times New Roman"/>
        </w:rPr>
        <w:t>ll be spending pesos at the dollar store!</w:t>
      </w:r>
      <w:r w:rsidR="004B074D">
        <w:rPr>
          <w:rFonts w:eastAsia="Cambria" w:cs="Times New Roman"/>
        </w:rPr>
        <w:t>”</w:t>
      </w:r>
      <w:r w:rsidRPr="004946E3">
        <w:rPr>
          <w:rFonts w:eastAsia="Cambria" w:cs="Times New Roman"/>
        </w:rPr>
        <w:t xml:space="preserve"> Scott explained that his family was neutral at best and defensive at worst toward foreign languages and multiculturalism in general.</w:t>
      </w:r>
    </w:p>
    <w:p w14:paraId="230F0AA8" w14:textId="698CB6C5" w:rsidR="004946E3" w:rsidRPr="004946E3" w:rsidRDefault="004946E3" w:rsidP="004946E3">
      <w:pPr>
        <w:spacing w:after="0" w:line="480" w:lineRule="auto"/>
        <w:rPr>
          <w:rFonts w:eastAsia="Cambria" w:cs="Times New Roman"/>
        </w:rPr>
      </w:pPr>
      <w:r w:rsidRPr="004946E3">
        <w:rPr>
          <w:rFonts w:eastAsia="Cambria" w:cs="Times New Roman"/>
        </w:rPr>
        <w:tab/>
        <w:t>In middle school, he took a sampling French class of six weeks. He does not consider this cl</w:t>
      </w:r>
      <w:r w:rsidR="00AE6A62">
        <w:rPr>
          <w:rFonts w:eastAsia="Cambria" w:cs="Times New Roman"/>
        </w:rPr>
        <w:t xml:space="preserve">ass as having </w:t>
      </w:r>
      <w:r w:rsidR="004B074D">
        <w:rPr>
          <w:rFonts w:eastAsia="Cambria" w:cs="Times New Roman"/>
        </w:rPr>
        <w:t>“</w:t>
      </w:r>
      <w:r w:rsidR="00AE6A62">
        <w:rPr>
          <w:rFonts w:eastAsia="Cambria" w:cs="Times New Roman"/>
        </w:rPr>
        <w:t>taught him a lot</w:t>
      </w:r>
      <w:r w:rsidRPr="004946E3">
        <w:rPr>
          <w:rFonts w:eastAsia="Cambria" w:cs="Times New Roman"/>
        </w:rPr>
        <w:t>.</w:t>
      </w:r>
      <w:r w:rsidR="004B074D">
        <w:rPr>
          <w:rFonts w:eastAsia="Cambria" w:cs="Times New Roman"/>
        </w:rPr>
        <w:t>”</w:t>
      </w:r>
      <w:r w:rsidRPr="004946E3">
        <w:rPr>
          <w:rFonts w:eastAsia="Cambria" w:cs="Times New Roman"/>
        </w:rPr>
        <w:t xml:space="preserve"> He learned </w:t>
      </w:r>
      <w:r w:rsidRPr="004946E3">
        <w:rPr>
          <w:rFonts w:eastAsia="Cambria" w:cs="Times New Roman"/>
          <w:i/>
        </w:rPr>
        <w:t>very</w:t>
      </w:r>
      <w:r w:rsidR="00AE6A62">
        <w:rPr>
          <w:rFonts w:eastAsia="Cambria" w:cs="Times New Roman"/>
        </w:rPr>
        <w:t xml:space="preserve"> basic phrases such as </w:t>
      </w:r>
      <w:r w:rsidR="004B074D">
        <w:rPr>
          <w:rFonts w:eastAsia="Cambria" w:cs="Times New Roman"/>
        </w:rPr>
        <w:t>“</w:t>
      </w:r>
      <w:r w:rsidRPr="00F70F5D">
        <w:rPr>
          <w:rFonts w:eastAsia="Cambria" w:cs="Times New Roman"/>
        </w:rPr>
        <w:t xml:space="preserve">comment </w:t>
      </w:r>
      <w:proofErr w:type="spellStart"/>
      <w:r w:rsidRPr="00F70F5D">
        <w:rPr>
          <w:rFonts w:eastAsia="Cambria" w:cs="Times New Roman"/>
        </w:rPr>
        <w:t>allez-</w:t>
      </w:r>
      <w:r w:rsidR="00F70F5D" w:rsidRPr="00F70F5D">
        <w:rPr>
          <w:rFonts w:eastAsia="Cambria" w:cs="Times New Roman"/>
        </w:rPr>
        <w:t>vous</w:t>
      </w:r>
      <w:proofErr w:type="spellEnd"/>
      <w:r w:rsidR="00F70F5D" w:rsidRPr="00F70F5D">
        <w:rPr>
          <w:rFonts w:eastAsia="Cambria" w:cs="Times New Roman"/>
        </w:rPr>
        <w:t xml:space="preserve">, </w:t>
      </w:r>
      <w:proofErr w:type="spellStart"/>
      <w:r w:rsidR="00F70F5D" w:rsidRPr="00F70F5D">
        <w:rPr>
          <w:rFonts w:eastAsia="Cambria" w:cs="Times New Roman"/>
        </w:rPr>
        <w:t>une</w:t>
      </w:r>
      <w:proofErr w:type="spellEnd"/>
      <w:r w:rsidR="00F70F5D" w:rsidRPr="00F70F5D">
        <w:rPr>
          <w:rFonts w:eastAsia="Cambria" w:cs="Times New Roman"/>
        </w:rPr>
        <w:t xml:space="preserve"> </w:t>
      </w:r>
      <w:proofErr w:type="spellStart"/>
      <w:r w:rsidR="00F70F5D" w:rsidRPr="00F70F5D">
        <w:rPr>
          <w:rFonts w:eastAsia="Cambria" w:cs="Times New Roman"/>
        </w:rPr>
        <w:t>feuille</w:t>
      </w:r>
      <w:proofErr w:type="spellEnd"/>
      <w:r w:rsidR="00F70F5D" w:rsidRPr="00F70F5D">
        <w:rPr>
          <w:rFonts w:eastAsia="Cambria" w:cs="Times New Roman"/>
        </w:rPr>
        <w:t xml:space="preserve"> de </w:t>
      </w:r>
      <w:proofErr w:type="spellStart"/>
      <w:r w:rsidR="00F70F5D" w:rsidRPr="00F70F5D">
        <w:rPr>
          <w:rFonts w:eastAsia="Cambria" w:cs="Times New Roman"/>
        </w:rPr>
        <w:t>papier</w:t>
      </w:r>
      <w:proofErr w:type="spellEnd"/>
      <w:r w:rsidRPr="00F70F5D">
        <w:rPr>
          <w:rFonts w:eastAsia="Cambria" w:cs="Times New Roman"/>
        </w:rPr>
        <w:t>.</w:t>
      </w:r>
      <w:r w:rsidR="004B074D" w:rsidRPr="00F70F5D">
        <w:rPr>
          <w:rFonts w:eastAsia="Cambria" w:cs="Times New Roman"/>
        </w:rPr>
        <w:t>”</w:t>
      </w:r>
      <w:r w:rsidRPr="004946E3">
        <w:rPr>
          <w:rFonts w:eastAsia="Cambria" w:cs="Times New Roman"/>
        </w:rPr>
        <w:t xml:space="preserve"> which </w:t>
      </w:r>
      <w:proofErr w:type="gramStart"/>
      <w:r w:rsidRPr="004946E3">
        <w:rPr>
          <w:rFonts w:eastAsia="Cambria" w:cs="Times New Roman"/>
        </w:rPr>
        <w:t>means</w:t>
      </w:r>
      <w:proofErr w:type="gramEnd"/>
      <w:r w:rsidR="00F70F5D">
        <w:rPr>
          <w:rFonts w:eastAsia="Cambria" w:cs="Times New Roman"/>
        </w:rPr>
        <w:t xml:space="preserve"> “how are you, a sheet of paper.”</w:t>
      </w:r>
      <w:r w:rsidRPr="004946E3">
        <w:rPr>
          <w:rFonts w:eastAsia="Cambria" w:cs="Times New Roman"/>
        </w:rPr>
        <w:t xml:space="preserve"> It was more to know about French rather than to know French. The teacher transferred to a new school after two weeks. There was a three-week interim, and he got a new te</w:t>
      </w:r>
      <w:r w:rsidR="00AE6A62">
        <w:rPr>
          <w:rFonts w:eastAsia="Cambria" w:cs="Times New Roman"/>
        </w:rPr>
        <w:t xml:space="preserve">acher for the last week or so. </w:t>
      </w:r>
      <w:r w:rsidR="004B074D">
        <w:rPr>
          <w:rFonts w:eastAsia="Cambria" w:cs="Times New Roman"/>
        </w:rPr>
        <w:t>“</w:t>
      </w:r>
      <w:r w:rsidRPr="004946E3">
        <w:rPr>
          <w:rFonts w:eastAsia="Cambria" w:cs="Times New Roman"/>
        </w:rPr>
        <w:t>For all intents and purposes, though, I did not learn anything of note.</w:t>
      </w:r>
      <w:r w:rsidR="004B074D">
        <w:rPr>
          <w:rFonts w:eastAsia="Cambria" w:cs="Times New Roman"/>
        </w:rPr>
        <w:t>”</w:t>
      </w:r>
    </w:p>
    <w:p w14:paraId="131891DF" w14:textId="34842060" w:rsidR="004946E3" w:rsidRPr="004946E3" w:rsidRDefault="00AE6A62" w:rsidP="004946E3">
      <w:pPr>
        <w:spacing w:after="0" w:line="480" w:lineRule="auto"/>
        <w:ind w:firstLine="720"/>
        <w:rPr>
          <w:rFonts w:eastAsia="Cambria" w:cs="Times New Roman"/>
          <w:i/>
        </w:rPr>
      </w:pPr>
      <w:r>
        <w:rPr>
          <w:rFonts w:eastAsia="Cambria" w:cs="Times New Roman"/>
          <w:i/>
        </w:rPr>
        <w:t xml:space="preserve">Latin as his first </w:t>
      </w:r>
      <w:r w:rsidR="004B074D">
        <w:rPr>
          <w:rFonts w:eastAsia="Cambria" w:cs="Times New Roman"/>
          <w:i/>
        </w:rPr>
        <w:t>“</w:t>
      </w:r>
      <w:r>
        <w:rPr>
          <w:rFonts w:eastAsia="Cambria" w:cs="Times New Roman"/>
          <w:i/>
        </w:rPr>
        <w:t>foreign language</w:t>
      </w:r>
      <w:r w:rsidR="004B074D">
        <w:rPr>
          <w:rFonts w:eastAsia="Cambria" w:cs="Times New Roman"/>
          <w:i/>
        </w:rPr>
        <w:t>”</w:t>
      </w:r>
    </w:p>
    <w:p w14:paraId="30A0CC63" w14:textId="6AE6D114" w:rsidR="004946E3" w:rsidRPr="004946E3" w:rsidRDefault="004946E3" w:rsidP="004946E3">
      <w:pPr>
        <w:spacing w:after="0" w:line="480" w:lineRule="auto"/>
        <w:rPr>
          <w:rFonts w:eastAsia="Cambria" w:cs="Times New Roman"/>
        </w:rPr>
      </w:pPr>
      <w:r w:rsidRPr="004946E3">
        <w:rPr>
          <w:rFonts w:eastAsia="Cambria" w:cs="Times New Roman"/>
        </w:rPr>
        <w:tab/>
        <w:t>It wasn</w:t>
      </w:r>
      <w:r w:rsidR="004B074D">
        <w:rPr>
          <w:rFonts w:eastAsia="Cambria" w:cs="Times New Roman"/>
        </w:rPr>
        <w:t>’</w:t>
      </w:r>
      <w:r w:rsidRPr="004946E3">
        <w:rPr>
          <w:rFonts w:eastAsia="Cambria" w:cs="Times New Roman"/>
        </w:rPr>
        <w:t xml:space="preserve">t until high school that Scott got seriously involved with foreign languages when he took Latin, which is a little peculiar, as it is not considered a foreign language but an ancient language. </w:t>
      </w:r>
    </w:p>
    <w:p w14:paraId="23CDCA88" w14:textId="2012BB43" w:rsidR="004946E3" w:rsidRPr="004946E3" w:rsidRDefault="004946E3" w:rsidP="004946E3">
      <w:pPr>
        <w:spacing w:after="0" w:line="480" w:lineRule="auto"/>
        <w:rPr>
          <w:rFonts w:eastAsia="Cambria" w:cs="Times New Roman"/>
        </w:rPr>
      </w:pPr>
      <w:r w:rsidRPr="004946E3">
        <w:rPr>
          <w:rFonts w:eastAsia="Cambria" w:cs="Times New Roman"/>
        </w:rPr>
        <w:tab/>
        <w:t>His initial motiva</w:t>
      </w:r>
      <w:r w:rsidR="00AE6A62">
        <w:rPr>
          <w:rFonts w:eastAsia="Cambria" w:cs="Times New Roman"/>
        </w:rPr>
        <w:t xml:space="preserve">tion for taking Latin was that </w:t>
      </w:r>
      <w:r w:rsidR="004B074D">
        <w:rPr>
          <w:rFonts w:eastAsia="Cambria" w:cs="Times New Roman"/>
        </w:rPr>
        <w:t>“</w:t>
      </w:r>
      <w:r w:rsidR="00AE6A62">
        <w:rPr>
          <w:rFonts w:eastAsia="Cambria" w:cs="Times New Roman"/>
        </w:rPr>
        <w:t>it sounded cool.</w:t>
      </w:r>
      <w:r w:rsidR="004B074D">
        <w:rPr>
          <w:rFonts w:eastAsia="Cambria" w:cs="Times New Roman"/>
        </w:rPr>
        <w:t>”</w:t>
      </w:r>
      <w:r w:rsidR="00AE6A62">
        <w:rPr>
          <w:rFonts w:eastAsia="Cambria" w:cs="Times New Roman"/>
        </w:rPr>
        <w:t xml:space="preserve"> He considered it </w:t>
      </w:r>
      <w:r w:rsidR="004B074D">
        <w:rPr>
          <w:rFonts w:eastAsia="Cambria" w:cs="Times New Roman"/>
        </w:rPr>
        <w:t>“</w:t>
      </w:r>
      <w:r w:rsidR="00AE6A62">
        <w:rPr>
          <w:rFonts w:eastAsia="Cambria" w:cs="Times New Roman"/>
        </w:rPr>
        <w:t>an exotic class,</w:t>
      </w:r>
      <w:r w:rsidR="004B074D">
        <w:rPr>
          <w:rFonts w:eastAsia="Cambria" w:cs="Times New Roman"/>
        </w:rPr>
        <w:t>”</w:t>
      </w:r>
      <w:r w:rsidRPr="004946E3">
        <w:rPr>
          <w:rFonts w:eastAsia="Cambria" w:cs="Times New Roman"/>
        </w:rPr>
        <w:t xml:space="preserve"> and it made him feel special, as most of the other kids would take French or Spanish. Also, his growing interest in history influenced his choice of selecting an ancient language. He studied Latin for two years in high school and realized that he was good at it by the grades and other types of recognition he got. He won twice in a row the best Latin student award and he also obtained the best grade of the school in a scholastic test about Latin.</w:t>
      </w:r>
    </w:p>
    <w:p w14:paraId="28DF91B5" w14:textId="0AA773F2" w:rsidR="004946E3" w:rsidRPr="004946E3" w:rsidRDefault="004946E3" w:rsidP="004946E3">
      <w:pPr>
        <w:spacing w:after="0" w:line="480" w:lineRule="auto"/>
        <w:rPr>
          <w:rFonts w:eastAsia="Cambria" w:cs="Times New Roman"/>
        </w:rPr>
      </w:pPr>
      <w:r w:rsidRPr="004946E3">
        <w:rPr>
          <w:rFonts w:eastAsia="Cambria" w:cs="Times New Roman"/>
        </w:rPr>
        <w:tab/>
        <w:t>This success, paired with the encouragements at school had a positive effect on his growing interest in language. Hi</w:t>
      </w:r>
      <w:r w:rsidR="00AE6A62">
        <w:rPr>
          <w:rFonts w:eastAsia="Cambria" w:cs="Times New Roman"/>
        </w:rPr>
        <w:t xml:space="preserve">s teachers and fellow students </w:t>
      </w:r>
      <w:r w:rsidR="004B074D">
        <w:rPr>
          <w:rFonts w:eastAsia="Cambria" w:cs="Times New Roman"/>
        </w:rPr>
        <w:t>“</w:t>
      </w:r>
      <w:r w:rsidRPr="004946E3">
        <w:rPr>
          <w:rFonts w:eastAsia="Cambria" w:cs="Times New Roman"/>
        </w:rPr>
        <w:t>put into [his] head the idea t</w:t>
      </w:r>
      <w:r w:rsidR="00AE6A62">
        <w:rPr>
          <w:rFonts w:eastAsia="Cambria" w:cs="Times New Roman"/>
        </w:rPr>
        <w:t>hat [he] was good at languages.</w:t>
      </w:r>
      <w:r w:rsidR="004B074D">
        <w:rPr>
          <w:rFonts w:eastAsia="Cambria" w:cs="Times New Roman"/>
        </w:rPr>
        <w:t>”</w:t>
      </w:r>
      <w:r w:rsidRPr="004946E3">
        <w:rPr>
          <w:rFonts w:eastAsia="Cambria" w:cs="Times New Roman"/>
        </w:rPr>
        <w:t xml:space="preserve"> Another memory that Scott perceived as a turning point in his language learning experience is a book he read in high school called </w:t>
      </w:r>
      <w:r w:rsidRPr="004946E3">
        <w:rPr>
          <w:rFonts w:eastAsia="Cambria" w:cs="Times New Roman"/>
          <w:i/>
        </w:rPr>
        <w:t xml:space="preserve">The Unfolding of Language </w:t>
      </w:r>
      <w:r w:rsidRPr="004946E3">
        <w:rPr>
          <w:rFonts w:eastAsia="Cambria" w:cs="Times New Roman"/>
        </w:rPr>
        <w:t xml:space="preserve">by Guy </w:t>
      </w:r>
      <w:proofErr w:type="spellStart"/>
      <w:r w:rsidRPr="004946E3">
        <w:rPr>
          <w:rFonts w:eastAsia="Cambria" w:cs="Times New Roman"/>
        </w:rPr>
        <w:t>Deutscher</w:t>
      </w:r>
      <w:proofErr w:type="spellEnd"/>
      <w:r w:rsidRPr="004946E3">
        <w:rPr>
          <w:rFonts w:eastAsia="Cambria" w:cs="Times New Roman"/>
        </w:rPr>
        <w:t xml:space="preserve">. This book is an introduction to linguistics intended for a nonlinguistic audience. Among other things, it looks at Latin, its different inflections and the evolution of its inflections in romance languages. It also deals with the evolution of languages in general and intends to explain language evolution. Scott explained that this book helped him in his new interest in languages as it was </w:t>
      </w:r>
      <w:proofErr w:type="gramStart"/>
      <w:r w:rsidRPr="004946E3">
        <w:rPr>
          <w:rFonts w:eastAsia="Cambria" w:cs="Times New Roman"/>
        </w:rPr>
        <w:t>well-written</w:t>
      </w:r>
      <w:proofErr w:type="gramEnd"/>
      <w:r w:rsidRPr="004946E3">
        <w:rPr>
          <w:rFonts w:eastAsia="Cambria" w:cs="Times New Roman"/>
        </w:rPr>
        <w:t xml:space="preserve"> and very accessible. Also, it was related to his studying of Latin.</w:t>
      </w:r>
    </w:p>
    <w:p w14:paraId="23E59F7A"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Spanish for romance</w:t>
      </w:r>
    </w:p>
    <w:p w14:paraId="3B23D32D" w14:textId="4333C147" w:rsidR="004946E3" w:rsidRPr="004946E3" w:rsidRDefault="004946E3" w:rsidP="004946E3">
      <w:pPr>
        <w:spacing w:after="0" w:line="480" w:lineRule="auto"/>
        <w:rPr>
          <w:rFonts w:eastAsia="Cambria" w:cs="Times New Roman"/>
        </w:rPr>
      </w:pPr>
      <w:r w:rsidRPr="004946E3">
        <w:rPr>
          <w:rFonts w:eastAsia="Cambria" w:cs="Times New Roman"/>
        </w:rPr>
        <w:tab/>
        <w:t>He studied</w:t>
      </w:r>
      <w:r w:rsidR="00686A56">
        <w:rPr>
          <w:rFonts w:eastAsia="Cambria" w:cs="Times New Roman"/>
        </w:rPr>
        <w:t xml:space="preserve"> </w:t>
      </w:r>
      <w:r w:rsidR="00686A56" w:rsidRPr="004946E3">
        <w:rPr>
          <w:rFonts w:eastAsia="Cambria" w:cs="Times New Roman"/>
        </w:rPr>
        <w:t>only</w:t>
      </w:r>
      <w:r w:rsidRPr="004946E3">
        <w:rPr>
          <w:rFonts w:eastAsia="Cambria" w:cs="Times New Roman"/>
        </w:rPr>
        <w:t xml:space="preserve"> Latin in high school. When he entered college, he did not know Spanish, but he had a girlfriend at the time </w:t>
      </w:r>
      <w:proofErr w:type="gramStart"/>
      <w:r w:rsidRPr="004946E3">
        <w:rPr>
          <w:rFonts w:eastAsia="Cambria" w:cs="Times New Roman"/>
        </w:rPr>
        <w:t>who</w:t>
      </w:r>
      <w:proofErr w:type="gramEnd"/>
      <w:r w:rsidRPr="004946E3">
        <w:rPr>
          <w:rFonts w:eastAsia="Cambria" w:cs="Times New Roman"/>
        </w:rPr>
        <w:t xml:space="preserve"> was good in Spanish and could speak it fluently. She was Caucasian and had taken Spanish since middle school and enrolled in Advanced Placement Spanish. That motivated him to learn Spanish to be able to communicate with her although they could speak English. Therefore during his first semester of college, he studied Spanish </w:t>
      </w:r>
      <w:proofErr w:type="spellStart"/>
      <w:r w:rsidRPr="004946E3">
        <w:rPr>
          <w:rFonts w:eastAsia="Cambria" w:cs="Times New Roman"/>
        </w:rPr>
        <w:t>autodidactically</w:t>
      </w:r>
      <w:proofErr w:type="spellEnd"/>
      <w:r w:rsidRPr="004946E3">
        <w:rPr>
          <w:rFonts w:eastAsia="Cambria" w:cs="Times New Roman"/>
        </w:rPr>
        <w:t xml:space="preserve">. In his free time, he would learn and directly apply the structures and vocabulary on a piece of paper. He recalls writing a lot. For example, when he learned the progressive tense in Spanish, he would start </w:t>
      </w:r>
      <w:r w:rsidR="004B074D">
        <w:rPr>
          <w:rFonts w:eastAsia="Cambria" w:cs="Times New Roman"/>
        </w:rPr>
        <w:t>“</w:t>
      </w:r>
      <w:r w:rsidRPr="004946E3">
        <w:rPr>
          <w:rFonts w:eastAsia="Cambria" w:cs="Times New Roman"/>
        </w:rPr>
        <w:t xml:space="preserve">doodling sentences like </w:t>
      </w:r>
      <w:proofErr w:type="spellStart"/>
      <w:r w:rsidRPr="004946E3">
        <w:rPr>
          <w:rFonts w:eastAsia="Cambria" w:cs="Times New Roman"/>
          <w:i/>
        </w:rPr>
        <w:t>estoy</w:t>
      </w:r>
      <w:proofErr w:type="spellEnd"/>
      <w:r w:rsidRPr="004946E3">
        <w:rPr>
          <w:rFonts w:eastAsia="Cambria" w:cs="Times New Roman"/>
          <w:i/>
        </w:rPr>
        <w:t xml:space="preserve"> </w:t>
      </w:r>
      <w:proofErr w:type="spellStart"/>
      <w:r w:rsidRPr="004946E3">
        <w:rPr>
          <w:rFonts w:eastAsia="Cambria" w:cs="Times New Roman"/>
          <w:i/>
        </w:rPr>
        <w:t>escribiendo</w:t>
      </w:r>
      <w:proofErr w:type="spellEnd"/>
      <w:r w:rsidRPr="004946E3">
        <w:rPr>
          <w:rFonts w:eastAsia="Cambria" w:cs="Times New Roman"/>
          <w:i/>
        </w:rPr>
        <w:t xml:space="preserve"> en </w:t>
      </w:r>
      <w:proofErr w:type="spellStart"/>
      <w:r w:rsidRPr="004946E3">
        <w:rPr>
          <w:rFonts w:eastAsia="Cambria" w:cs="Times New Roman"/>
          <w:i/>
        </w:rPr>
        <w:t>español</w:t>
      </w:r>
      <w:proofErr w:type="spellEnd"/>
      <w:r w:rsidR="004B074D">
        <w:rPr>
          <w:rFonts w:eastAsia="Cambria" w:cs="Times New Roman"/>
          <w:i/>
        </w:rPr>
        <w:t>”</w:t>
      </w:r>
      <w:r w:rsidRPr="004946E3">
        <w:rPr>
          <w:rFonts w:eastAsia="Cambria" w:cs="Times New Roman"/>
          <w:i/>
        </w:rPr>
        <w:t xml:space="preserve"> </w:t>
      </w:r>
      <w:r w:rsidRPr="004946E3">
        <w:rPr>
          <w:rFonts w:eastAsia="Cambria" w:cs="Times New Roman"/>
        </w:rPr>
        <w:t>(I am writing in Spanish) and practice everything else repetitively as soon as he learned it to make sure he knew how to use it.</w:t>
      </w:r>
    </w:p>
    <w:p w14:paraId="6869469A" w14:textId="338A89B3" w:rsidR="004946E3" w:rsidRPr="004946E3" w:rsidRDefault="004946E3" w:rsidP="004946E3">
      <w:pPr>
        <w:spacing w:after="0" w:line="480" w:lineRule="auto"/>
        <w:rPr>
          <w:rFonts w:eastAsia="Cambria" w:cs="Times New Roman"/>
        </w:rPr>
      </w:pPr>
      <w:r w:rsidRPr="004946E3">
        <w:rPr>
          <w:rFonts w:eastAsia="Cambria" w:cs="Times New Roman"/>
        </w:rPr>
        <w:tab/>
        <w:t xml:space="preserve">Afterwards he would consistently practice with his girlfriend because it allowed him to receive some type of feedback and also because it was a fun activity to do. He perceived his level of proficiency in Spanish as evolving quickly to get </w:t>
      </w:r>
      <w:r w:rsidR="004B074D">
        <w:rPr>
          <w:rFonts w:eastAsia="Cambria" w:cs="Times New Roman"/>
        </w:rPr>
        <w:t>“</w:t>
      </w:r>
      <w:r w:rsidRPr="004946E3">
        <w:rPr>
          <w:rFonts w:eastAsia="Cambria" w:cs="Times New Roman"/>
        </w:rPr>
        <w:t>natural</w:t>
      </w:r>
      <w:r w:rsidR="004B074D">
        <w:rPr>
          <w:rFonts w:eastAsia="Cambria" w:cs="Times New Roman"/>
        </w:rPr>
        <w:t>”</w:t>
      </w:r>
      <w:r w:rsidRPr="004946E3">
        <w:rPr>
          <w:rFonts w:eastAsia="Cambria" w:cs="Times New Roman"/>
        </w:rPr>
        <w:t xml:space="preserve"> within a few weeks. According to him, a lot has to do with his previous exposure to Spanish, his geographical situation, and his background in Latin. He explained that the first two factors allowed him to</w:t>
      </w:r>
      <w:r w:rsidR="00AE6A62">
        <w:rPr>
          <w:rFonts w:eastAsia="Cambria" w:cs="Times New Roman"/>
        </w:rPr>
        <w:t xml:space="preserve"> know random sentences such as </w:t>
      </w:r>
      <w:r w:rsidR="004B074D">
        <w:rPr>
          <w:rFonts w:eastAsia="Cambria" w:cs="Times New Roman"/>
        </w:rPr>
        <w:t>“</w:t>
      </w:r>
      <w:proofErr w:type="spellStart"/>
      <w:r w:rsidR="00AE6A62">
        <w:rPr>
          <w:rFonts w:eastAsia="Cambria" w:cs="Times New Roman"/>
        </w:rPr>
        <w:t>donde</w:t>
      </w:r>
      <w:proofErr w:type="spellEnd"/>
      <w:r w:rsidR="00AE6A62">
        <w:rPr>
          <w:rFonts w:eastAsia="Cambria" w:cs="Times New Roman"/>
        </w:rPr>
        <w:t xml:space="preserve"> </w:t>
      </w:r>
      <w:proofErr w:type="spellStart"/>
      <w:r w:rsidR="00AE6A62">
        <w:rPr>
          <w:rFonts w:eastAsia="Cambria" w:cs="Times New Roman"/>
        </w:rPr>
        <w:t>esta</w:t>
      </w:r>
      <w:proofErr w:type="spellEnd"/>
      <w:r w:rsidR="00AE6A62">
        <w:rPr>
          <w:rFonts w:eastAsia="Cambria" w:cs="Times New Roman"/>
        </w:rPr>
        <w:t xml:space="preserve"> el </w:t>
      </w:r>
      <w:proofErr w:type="spellStart"/>
      <w:r w:rsidR="00AE6A62">
        <w:rPr>
          <w:rFonts w:eastAsia="Cambria" w:cs="Times New Roman"/>
        </w:rPr>
        <w:t>baño</w:t>
      </w:r>
      <w:proofErr w:type="spellEnd"/>
      <w:r w:rsidR="00AE6A62">
        <w:rPr>
          <w:rFonts w:eastAsia="Cambria" w:cs="Times New Roman"/>
        </w:rPr>
        <w:t>?</w:t>
      </w:r>
      <w:r w:rsidR="004B074D">
        <w:rPr>
          <w:rFonts w:eastAsia="Cambria" w:cs="Times New Roman"/>
        </w:rPr>
        <w:t>”</w:t>
      </w:r>
      <w:r w:rsidRPr="004946E3">
        <w:rPr>
          <w:rFonts w:eastAsia="Cambria" w:cs="Times New Roman"/>
        </w:rPr>
        <w:t xml:space="preserve"> (</w:t>
      </w:r>
      <w:proofErr w:type="gramStart"/>
      <w:r w:rsidRPr="004946E3">
        <w:rPr>
          <w:rFonts w:eastAsia="Cambria" w:cs="Times New Roman"/>
        </w:rPr>
        <w:t>where</w:t>
      </w:r>
      <w:proofErr w:type="gramEnd"/>
      <w:r w:rsidRPr="004946E3">
        <w:rPr>
          <w:rFonts w:eastAsia="Cambria" w:cs="Times New Roman"/>
        </w:rPr>
        <w:t xml:space="preserve"> is the bathroom</w:t>
      </w:r>
      <w:r w:rsidR="00686A56">
        <w:rPr>
          <w:rFonts w:eastAsia="Cambria" w:cs="Times New Roman"/>
        </w:rPr>
        <w:t>?</w:t>
      </w:r>
      <w:r w:rsidRPr="004946E3">
        <w:rPr>
          <w:rFonts w:eastAsia="Cambria" w:cs="Times New Roman"/>
        </w:rPr>
        <w:t>). These were sentences he remembered as a chunk, but this is pretty much the case for most of the people raised in Oklahoma. However, he asserted that his background in Latin gave him a head start. It allowed him to acquire the conjugation and vocabular</w:t>
      </w:r>
      <w:r w:rsidR="00AE6A62">
        <w:rPr>
          <w:rFonts w:eastAsia="Cambria" w:cs="Times New Roman"/>
        </w:rPr>
        <w:t xml:space="preserve">y </w:t>
      </w:r>
      <w:r w:rsidR="004B074D">
        <w:rPr>
          <w:rFonts w:eastAsia="Cambria" w:cs="Times New Roman"/>
        </w:rPr>
        <w:t>“</w:t>
      </w:r>
      <w:r w:rsidR="00AE6A62">
        <w:rPr>
          <w:rFonts w:eastAsia="Cambria" w:cs="Times New Roman"/>
        </w:rPr>
        <w:t>very naturally.</w:t>
      </w:r>
      <w:r w:rsidR="004B074D">
        <w:rPr>
          <w:rFonts w:eastAsia="Cambria" w:cs="Times New Roman"/>
        </w:rPr>
        <w:t>”</w:t>
      </w:r>
      <w:r w:rsidRPr="004946E3">
        <w:rPr>
          <w:rFonts w:eastAsia="Cambria" w:cs="Times New Roman"/>
        </w:rPr>
        <w:t xml:space="preserve"> </w:t>
      </w:r>
    </w:p>
    <w:p w14:paraId="29C6794F" w14:textId="77777777" w:rsidR="004946E3" w:rsidRPr="004946E3" w:rsidRDefault="004946E3" w:rsidP="004946E3">
      <w:pPr>
        <w:spacing w:after="0" w:line="480" w:lineRule="auto"/>
        <w:rPr>
          <w:rFonts w:eastAsia="Cambria" w:cs="Times New Roman"/>
        </w:rPr>
      </w:pPr>
      <w:r w:rsidRPr="004946E3">
        <w:rPr>
          <w:rFonts w:eastAsia="Cambria" w:cs="Times New Roman"/>
        </w:rPr>
        <w:tab/>
        <w:t xml:space="preserve">Apart from practicing with his girlfriend, he did not have a lot of other opportunities. Every now and then, he would try to watch movies or read some Pablo Neruda poems just to test the Spanish he has acquired and see how much he could understand of these other registers of Spanish. </w:t>
      </w:r>
    </w:p>
    <w:p w14:paraId="3E288CBD"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From self-learning to earning university credit for Spanish</w:t>
      </w:r>
    </w:p>
    <w:p w14:paraId="34ABFB9D" w14:textId="13026F5E" w:rsidR="004946E3" w:rsidRPr="004946E3" w:rsidRDefault="004946E3" w:rsidP="004946E3">
      <w:pPr>
        <w:spacing w:after="0" w:line="480" w:lineRule="auto"/>
        <w:rPr>
          <w:rFonts w:eastAsia="Cambria" w:cs="Times New Roman"/>
        </w:rPr>
      </w:pPr>
      <w:r w:rsidRPr="004946E3">
        <w:rPr>
          <w:rFonts w:eastAsia="Cambria" w:cs="Times New Roman"/>
        </w:rPr>
        <w:tab/>
        <w:t>During this first semester in college, Scott studied on his own, practiced with his girlfriend, and watched movies and read books in Spanish, and he soon realized that his accomplishments in the target language were significant. As a consequence, he decided to take a placement test to place as high as he could in the next semester Spanish class. However he realized his current level of proficiency was not enough to obtain a good sco</w:t>
      </w:r>
      <w:r w:rsidR="00AE6A62">
        <w:rPr>
          <w:rFonts w:eastAsia="Cambria" w:cs="Times New Roman"/>
        </w:rPr>
        <w:t xml:space="preserve">re which is when he decided to </w:t>
      </w:r>
      <w:r w:rsidR="004B074D">
        <w:rPr>
          <w:rFonts w:eastAsia="Cambria" w:cs="Times New Roman"/>
        </w:rPr>
        <w:t>“</w:t>
      </w:r>
      <w:r w:rsidRPr="004946E3">
        <w:rPr>
          <w:rFonts w:eastAsia="Cambria" w:cs="Times New Roman"/>
        </w:rPr>
        <w:t>jump into i</w:t>
      </w:r>
      <w:r w:rsidR="00AE6A62">
        <w:rPr>
          <w:rFonts w:eastAsia="Cambria" w:cs="Times New Roman"/>
        </w:rPr>
        <w:t>t [Spanish studying] headfirst.</w:t>
      </w:r>
      <w:r w:rsidR="004B074D">
        <w:rPr>
          <w:rFonts w:eastAsia="Cambria" w:cs="Times New Roman"/>
        </w:rPr>
        <w:t>”</w:t>
      </w:r>
      <w:r w:rsidRPr="004946E3">
        <w:rPr>
          <w:rFonts w:eastAsia="Cambria" w:cs="Times New Roman"/>
        </w:rPr>
        <w:t xml:space="preserve"> He bought flash cards and grammar books, and for a period of two or three weeks, that is all he did in his free time. This intensive period of Spanish studying involved memorizing vocabulary, going through the grammar, and conversing as much as he could with his girlfriend. He perceives this intensive studying period as a turning point in the evoluti</w:t>
      </w:r>
      <w:r w:rsidR="00AE6A62">
        <w:rPr>
          <w:rFonts w:eastAsia="Cambria" w:cs="Times New Roman"/>
        </w:rPr>
        <w:t xml:space="preserve">on of his Spanish proficiency: </w:t>
      </w:r>
      <w:r w:rsidR="004B074D">
        <w:rPr>
          <w:rFonts w:eastAsia="Cambria" w:cs="Times New Roman"/>
        </w:rPr>
        <w:t>“</w:t>
      </w:r>
      <w:r w:rsidR="00AE6A62">
        <w:rPr>
          <w:rFonts w:eastAsia="Cambria" w:cs="Times New Roman"/>
        </w:rPr>
        <w:t>I</w:t>
      </w:r>
      <w:r w:rsidR="004B074D">
        <w:rPr>
          <w:rFonts w:eastAsia="Cambria" w:cs="Times New Roman"/>
        </w:rPr>
        <w:t>’</w:t>
      </w:r>
      <w:r w:rsidRPr="004946E3">
        <w:rPr>
          <w:rFonts w:eastAsia="Cambria" w:cs="Times New Roman"/>
        </w:rPr>
        <w:t>d say there was a two or three week explosive growth period in which all the vocabulary and grammar sort of congealed into something I could use to actively com</w:t>
      </w:r>
      <w:r w:rsidR="00AE6A62">
        <w:rPr>
          <w:rFonts w:eastAsia="Cambria" w:cs="Times New Roman"/>
        </w:rPr>
        <w:t>municate with Spanish speakers.</w:t>
      </w:r>
      <w:r w:rsidR="004B074D">
        <w:rPr>
          <w:rFonts w:eastAsia="Cambria" w:cs="Times New Roman"/>
        </w:rPr>
        <w:t>”</w:t>
      </w:r>
      <w:r w:rsidRPr="004946E3">
        <w:rPr>
          <w:rFonts w:eastAsia="Cambria" w:cs="Times New Roman"/>
        </w:rPr>
        <w:t xml:space="preserve"> </w:t>
      </w:r>
    </w:p>
    <w:p w14:paraId="44E07E6A" w14:textId="4ECF09CF" w:rsidR="004946E3" w:rsidRPr="004946E3" w:rsidRDefault="004946E3" w:rsidP="004946E3">
      <w:pPr>
        <w:spacing w:after="0" w:line="480" w:lineRule="auto"/>
        <w:rPr>
          <w:rFonts w:eastAsia="Cambria" w:cs="Times New Roman"/>
        </w:rPr>
      </w:pPr>
      <w:r w:rsidRPr="004946E3">
        <w:rPr>
          <w:rFonts w:eastAsia="Cambria" w:cs="Times New Roman"/>
        </w:rPr>
        <w:tab/>
        <w:t xml:space="preserve">After taking the test, he obtained a grade that allowed him to place directly in the fourth semester of Spanish. After these three weeks of intensive studying and test-taking, he </w:t>
      </w:r>
      <w:r w:rsidR="00AE6A62">
        <w:rPr>
          <w:rFonts w:eastAsia="Cambria" w:cs="Times New Roman"/>
        </w:rPr>
        <w:t xml:space="preserve">felt that his level of Spanish </w:t>
      </w:r>
      <w:r w:rsidR="004B074D">
        <w:rPr>
          <w:rFonts w:eastAsia="Cambria" w:cs="Times New Roman"/>
        </w:rPr>
        <w:t>“</w:t>
      </w:r>
      <w:r w:rsidR="00AE6A62">
        <w:rPr>
          <w:rFonts w:eastAsia="Cambria" w:cs="Times New Roman"/>
        </w:rPr>
        <w:t>plateaued a bit,</w:t>
      </w:r>
      <w:r w:rsidR="004B074D">
        <w:rPr>
          <w:rFonts w:eastAsia="Cambria" w:cs="Times New Roman"/>
        </w:rPr>
        <w:t>”</w:t>
      </w:r>
      <w:r w:rsidRPr="004946E3">
        <w:rPr>
          <w:rFonts w:eastAsia="Cambria" w:cs="Times New Roman"/>
        </w:rPr>
        <w:t xml:space="preserve"> in the sense that he did not believe he would make much more progress that quickly, so he stopped being involved as much in the language until he took that clas</w:t>
      </w:r>
      <w:r w:rsidR="00AE6A62">
        <w:rPr>
          <w:rFonts w:eastAsia="Cambria" w:cs="Times New Roman"/>
        </w:rPr>
        <w:t xml:space="preserve">s that helped him to exit this </w:t>
      </w:r>
      <w:r w:rsidR="004B074D">
        <w:rPr>
          <w:rFonts w:eastAsia="Cambria" w:cs="Times New Roman"/>
        </w:rPr>
        <w:t>“</w:t>
      </w:r>
      <w:r w:rsidR="00AE6A62">
        <w:rPr>
          <w:rFonts w:eastAsia="Cambria" w:cs="Times New Roman"/>
        </w:rPr>
        <w:t>plateaued state.</w:t>
      </w:r>
      <w:r w:rsidR="004B074D">
        <w:rPr>
          <w:rFonts w:eastAsia="Cambria" w:cs="Times New Roman"/>
        </w:rPr>
        <w:t>”</w:t>
      </w:r>
      <w:r w:rsidRPr="004946E3">
        <w:rPr>
          <w:rFonts w:eastAsia="Cambria" w:cs="Times New Roman"/>
        </w:rPr>
        <w:t xml:space="preserve"> Also he felt that he had proven to himself that he had a correct understanding of the language. Since he was going to be taking a course the next semester, there was not much incentive to put a lot of effort into it. In addition, his regular classes became more intense. All of these reasons contributed to him stopping to study Spanish independently. </w:t>
      </w:r>
    </w:p>
    <w:p w14:paraId="735E942D" w14:textId="508614C7" w:rsidR="004946E3" w:rsidRPr="004946E3" w:rsidRDefault="00686A56" w:rsidP="004946E3">
      <w:pPr>
        <w:spacing w:after="0" w:line="480" w:lineRule="auto"/>
        <w:ind w:firstLine="720"/>
        <w:rPr>
          <w:rFonts w:eastAsia="Cambria" w:cs="Times New Roman"/>
          <w:i/>
        </w:rPr>
      </w:pPr>
      <w:r>
        <w:rPr>
          <w:rFonts w:eastAsia="Cambria" w:cs="Times New Roman"/>
          <w:i/>
        </w:rPr>
        <w:t>Trave</w:t>
      </w:r>
      <w:r w:rsidR="004946E3" w:rsidRPr="004946E3">
        <w:rPr>
          <w:rFonts w:eastAsia="Cambria" w:cs="Times New Roman"/>
          <w:i/>
        </w:rPr>
        <w:t>ling to Spanish Speaking Countries</w:t>
      </w:r>
    </w:p>
    <w:p w14:paraId="0E67833A" w14:textId="6D5DD34B" w:rsidR="004946E3" w:rsidRPr="004946E3" w:rsidRDefault="004946E3" w:rsidP="004946E3">
      <w:pPr>
        <w:spacing w:after="0" w:line="480" w:lineRule="auto"/>
        <w:rPr>
          <w:rFonts w:eastAsia="Cambria" w:cs="Times New Roman"/>
        </w:rPr>
      </w:pPr>
      <w:r w:rsidRPr="004946E3">
        <w:rPr>
          <w:rFonts w:eastAsia="Cambria" w:cs="Times New Roman"/>
        </w:rPr>
        <w:tab/>
        <w:t xml:space="preserve">The summer that followed his first semester of Spanish, Scott spent a month studying in Guadalajara, Mexico. Then he came back and studied Spanish for two semesters and after that, he went to Spain for a month. While telling me about his academic travelling, he drew a parallel between his experience in Mexico and his experience in Spain. In both cases, he described his experience as coming after a period of </w:t>
      </w:r>
      <w:r w:rsidR="004B074D">
        <w:rPr>
          <w:rFonts w:eastAsia="Cambria" w:cs="Times New Roman"/>
        </w:rPr>
        <w:t>“</w:t>
      </w:r>
      <w:r w:rsidRPr="004946E3">
        <w:rPr>
          <w:rFonts w:eastAsia="Cambria" w:cs="Times New Roman"/>
        </w:rPr>
        <w:t>plateauing</w:t>
      </w:r>
      <w:r w:rsidR="004B074D">
        <w:rPr>
          <w:rFonts w:eastAsia="Cambria" w:cs="Times New Roman"/>
        </w:rPr>
        <w:t>”</w:t>
      </w:r>
      <w:r w:rsidRPr="004946E3">
        <w:rPr>
          <w:rFonts w:eastAsia="Cambria" w:cs="Times New Roman"/>
        </w:rPr>
        <w:t xml:space="preserve"> and as being determinant in helping him to improve significantly in the language. He perceived his several successions of i</w:t>
      </w:r>
      <w:r w:rsidR="00AE6A62">
        <w:rPr>
          <w:rFonts w:eastAsia="Cambria" w:cs="Times New Roman"/>
        </w:rPr>
        <w:t xml:space="preserve">mprovements and stagnations as </w:t>
      </w:r>
      <w:r w:rsidR="004B074D">
        <w:rPr>
          <w:rFonts w:eastAsia="Cambria" w:cs="Times New Roman"/>
        </w:rPr>
        <w:t>“</w:t>
      </w:r>
      <w:r w:rsidRPr="004946E3">
        <w:rPr>
          <w:rFonts w:eastAsia="Cambria" w:cs="Times New Roman"/>
        </w:rPr>
        <w:t>a staircase, a punctuated equilibr</w:t>
      </w:r>
      <w:r w:rsidR="00AE6A62">
        <w:rPr>
          <w:rFonts w:eastAsia="Cambria" w:cs="Times New Roman"/>
        </w:rPr>
        <w:t>ium of plateau and improvement.</w:t>
      </w:r>
      <w:r w:rsidR="004B074D">
        <w:rPr>
          <w:rFonts w:eastAsia="Cambria" w:cs="Times New Roman"/>
        </w:rPr>
        <w:t>”</w:t>
      </w:r>
      <w:r w:rsidRPr="004946E3">
        <w:rPr>
          <w:rFonts w:eastAsia="Cambria" w:cs="Times New Roman"/>
        </w:rPr>
        <w:t xml:space="preserve"> Beyond these similarities, there were some differences between these two experiences.</w:t>
      </w:r>
    </w:p>
    <w:p w14:paraId="34220BBB"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Mexico</w:t>
      </w:r>
    </w:p>
    <w:p w14:paraId="1928DF99" w14:textId="36E20120" w:rsidR="004946E3" w:rsidRPr="004946E3" w:rsidRDefault="004946E3" w:rsidP="004946E3">
      <w:pPr>
        <w:spacing w:after="0" w:line="480" w:lineRule="auto"/>
        <w:rPr>
          <w:rFonts w:eastAsia="Cambria" w:cs="Times New Roman"/>
        </w:rPr>
      </w:pPr>
      <w:r w:rsidRPr="004946E3">
        <w:rPr>
          <w:rFonts w:eastAsia="Cambria" w:cs="Times New Roman"/>
        </w:rPr>
        <w:tab/>
        <w:t xml:space="preserve">The time he spent in Mexico was great but very limited at the same time. Though his academic knowledge of grammar and composition was good, he had very little working knowledge in the language when he arrived. The fact that his host mother was very soft-spoken was not helpful; he cannot recall how many times he had to say </w:t>
      </w:r>
      <w:r w:rsidRPr="004946E3">
        <w:rPr>
          <w:rFonts w:eastAsia="Cambria" w:cs="Times New Roman"/>
          <w:i/>
        </w:rPr>
        <w:t>¿</w:t>
      </w:r>
      <w:proofErr w:type="spellStart"/>
      <w:r w:rsidRPr="004946E3">
        <w:rPr>
          <w:rFonts w:eastAsia="Cambria" w:cs="Times New Roman"/>
          <w:i/>
        </w:rPr>
        <w:t>cómo</w:t>
      </w:r>
      <w:proofErr w:type="spellEnd"/>
      <w:r w:rsidRPr="004946E3">
        <w:rPr>
          <w:rFonts w:eastAsia="Cambria" w:cs="Times New Roman"/>
          <w:i/>
        </w:rPr>
        <w:t>?</w:t>
      </w:r>
      <w:r w:rsidRPr="004946E3">
        <w:rPr>
          <w:rFonts w:eastAsia="Cambria" w:cs="Times New Roman"/>
        </w:rPr>
        <w:t xml:space="preserve"> </w:t>
      </w:r>
      <w:proofErr w:type="gramStart"/>
      <w:r w:rsidRPr="004946E3">
        <w:rPr>
          <w:rFonts w:eastAsia="Cambria" w:cs="Times New Roman"/>
        </w:rPr>
        <w:t>or</w:t>
      </w:r>
      <w:proofErr w:type="gramEnd"/>
      <w:r w:rsidRPr="004946E3">
        <w:rPr>
          <w:rFonts w:eastAsia="Cambria" w:cs="Times New Roman"/>
        </w:rPr>
        <w:t xml:space="preserve"> </w:t>
      </w:r>
      <w:r w:rsidRPr="004946E3">
        <w:rPr>
          <w:rFonts w:eastAsia="Cambria" w:cs="Times New Roman"/>
          <w:i/>
        </w:rPr>
        <w:t>¿</w:t>
      </w:r>
      <w:proofErr w:type="spellStart"/>
      <w:r w:rsidRPr="004946E3">
        <w:rPr>
          <w:rFonts w:eastAsia="Cambria" w:cs="Times New Roman"/>
          <w:i/>
        </w:rPr>
        <w:t>mande</w:t>
      </w:r>
      <w:proofErr w:type="spellEnd"/>
      <w:r w:rsidRPr="004946E3">
        <w:rPr>
          <w:rFonts w:eastAsia="Cambria" w:cs="Times New Roman"/>
          <w:i/>
        </w:rPr>
        <w:t>?</w:t>
      </w:r>
      <w:r w:rsidRPr="004946E3">
        <w:rPr>
          <w:rFonts w:eastAsia="Cambria" w:cs="Times New Roman"/>
        </w:rPr>
        <w:t xml:space="preserve"> </w:t>
      </w:r>
      <w:proofErr w:type="gramStart"/>
      <w:r w:rsidRPr="004946E3">
        <w:rPr>
          <w:rFonts w:eastAsia="Cambria" w:cs="Times New Roman"/>
        </w:rPr>
        <w:t>when</w:t>
      </w:r>
      <w:proofErr w:type="gramEnd"/>
      <w:r w:rsidRPr="004946E3">
        <w:rPr>
          <w:rFonts w:eastAsia="Cambria" w:cs="Times New Roman"/>
        </w:rPr>
        <w:t xml:space="preserve"> he wasn</w:t>
      </w:r>
      <w:r w:rsidR="004B074D">
        <w:rPr>
          <w:rFonts w:eastAsia="Cambria" w:cs="Times New Roman"/>
        </w:rPr>
        <w:t>’</w:t>
      </w:r>
      <w:r w:rsidRPr="004946E3">
        <w:rPr>
          <w:rFonts w:eastAsia="Cambria" w:cs="Times New Roman"/>
        </w:rPr>
        <w:t>t able to understand her. He was only in the country for a month and classes were with other American students, many from OU, so he didn</w:t>
      </w:r>
      <w:r w:rsidR="004B074D">
        <w:rPr>
          <w:rFonts w:eastAsia="Cambria" w:cs="Times New Roman"/>
        </w:rPr>
        <w:t>’</w:t>
      </w:r>
      <w:r w:rsidRPr="004946E3">
        <w:rPr>
          <w:rFonts w:eastAsia="Cambria" w:cs="Times New Roman"/>
        </w:rPr>
        <w:t xml:space="preserve">t have much time or opportunity to meet actual Mexicans outside his host residence. </w:t>
      </w:r>
    </w:p>
    <w:p w14:paraId="5016C22E" w14:textId="5D4CEF0E" w:rsidR="004946E3" w:rsidRPr="004946E3" w:rsidRDefault="004946E3" w:rsidP="004946E3">
      <w:pPr>
        <w:spacing w:after="0" w:line="480" w:lineRule="auto"/>
        <w:rPr>
          <w:rFonts w:eastAsia="Cambria" w:cs="Times New Roman"/>
        </w:rPr>
      </w:pPr>
      <w:r w:rsidRPr="004946E3">
        <w:rPr>
          <w:rFonts w:eastAsia="Cambria" w:cs="Times New Roman"/>
        </w:rPr>
        <w:tab/>
        <w:t xml:space="preserve">His introverted nature was amplified in </w:t>
      </w:r>
      <w:r w:rsidR="00AE6A62">
        <w:rPr>
          <w:rFonts w:eastAsia="Cambria" w:cs="Times New Roman"/>
        </w:rPr>
        <w:t xml:space="preserve">Mexico. Because he was shy and </w:t>
      </w:r>
      <w:r w:rsidR="004B074D">
        <w:rPr>
          <w:rFonts w:eastAsia="Cambria" w:cs="Times New Roman"/>
        </w:rPr>
        <w:t>“</w:t>
      </w:r>
      <w:r w:rsidR="00AE6A62">
        <w:rPr>
          <w:rFonts w:eastAsia="Cambria" w:cs="Times New Roman"/>
        </w:rPr>
        <w:t>not a partier,</w:t>
      </w:r>
      <w:r w:rsidR="004B074D">
        <w:rPr>
          <w:rFonts w:eastAsia="Cambria" w:cs="Times New Roman"/>
        </w:rPr>
        <w:t>”</w:t>
      </w:r>
      <w:r w:rsidRPr="004946E3">
        <w:rPr>
          <w:rFonts w:eastAsia="Cambria" w:cs="Times New Roman"/>
        </w:rPr>
        <w:t xml:space="preserve"> he declined a couple of invitations to go to bars or clubs with a Mexican student residing at the same house. He remembers being absolutely paralyzed by not knowing whether to address someone as </w:t>
      </w:r>
      <w:proofErr w:type="spellStart"/>
      <w:r w:rsidRPr="004946E3">
        <w:rPr>
          <w:rFonts w:eastAsia="Cambria" w:cs="Times New Roman"/>
          <w:i/>
        </w:rPr>
        <w:t>tú</w:t>
      </w:r>
      <w:proofErr w:type="spellEnd"/>
      <w:r w:rsidRPr="004946E3">
        <w:rPr>
          <w:rFonts w:eastAsia="Cambria" w:cs="Times New Roman"/>
        </w:rPr>
        <w:t xml:space="preserve"> or </w:t>
      </w:r>
      <w:proofErr w:type="spellStart"/>
      <w:r w:rsidRPr="004946E3">
        <w:rPr>
          <w:rFonts w:eastAsia="Cambria" w:cs="Times New Roman"/>
          <w:i/>
        </w:rPr>
        <w:t>usted</w:t>
      </w:r>
      <w:proofErr w:type="spellEnd"/>
      <w:r w:rsidRPr="004946E3">
        <w:rPr>
          <w:rFonts w:eastAsia="Cambria" w:cs="Times New Roman"/>
        </w:rPr>
        <w:t xml:space="preserve"> (informal vs. formal </w:t>
      </w:r>
      <w:r w:rsidRPr="004946E3">
        <w:rPr>
          <w:rFonts w:eastAsia="Cambria" w:cs="Times New Roman"/>
          <w:i/>
        </w:rPr>
        <w:t>you</w:t>
      </w:r>
      <w:r w:rsidR="00AE6A62">
        <w:rPr>
          <w:rFonts w:eastAsia="Cambria" w:cs="Times New Roman"/>
        </w:rPr>
        <w:t xml:space="preserve">) and </w:t>
      </w:r>
      <w:r w:rsidR="004B074D">
        <w:rPr>
          <w:rFonts w:eastAsia="Cambria" w:cs="Times New Roman"/>
        </w:rPr>
        <w:t>“</w:t>
      </w:r>
      <w:r w:rsidRPr="004946E3">
        <w:rPr>
          <w:rFonts w:eastAsia="Cambria" w:cs="Times New Roman"/>
        </w:rPr>
        <w:t xml:space="preserve">would go out of [his] way to avoid making sentences that would </w:t>
      </w:r>
      <w:r w:rsidR="00AE6A62">
        <w:rPr>
          <w:rFonts w:eastAsia="Cambria" w:cs="Times New Roman"/>
        </w:rPr>
        <w:t>force [him] to try one of them.</w:t>
      </w:r>
      <w:r w:rsidR="004B074D">
        <w:rPr>
          <w:rFonts w:eastAsia="Cambria" w:cs="Times New Roman"/>
        </w:rPr>
        <w:t>”</w:t>
      </w:r>
      <w:r w:rsidRPr="004946E3">
        <w:rPr>
          <w:rFonts w:eastAsia="Cambria" w:cs="Times New Roman"/>
        </w:rPr>
        <w:t xml:space="preserve"> He did not experience much improvement in his language fluency, and the time that he could most strongly feel a change in his Spanish ability was when he was talking to the cab driver on the way to the airport to head home. </w:t>
      </w:r>
    </w:p>
    <w:p w14:paraId="14243123" w14:textId="77777777" w:rsidR="004946E3" w:rsidRPr="004946E3" w:rsidRDefault="004946E3" w:rsidP="004946E3">
      <w:pPr>
        <w:spacing w:after="0" w:line="480" w:lineRule="auto"/>
        <w:rPr>
          <w:rFonts w:eastAsia="Cambria" w:cs="Times New Roman"/>
          <w:i/>
        </w:rPr>
      </w:pPr>
      <w:r w:rsidRPr="004946E3">
        <w:rPr>
          <w:rFonts w:eastAsia="Cambria" w:cs="Times New Roman"/>
          <w:i/>
        </w:rPr>
        <w:t>Spain</w:t>
      </w:r>
    </w:p>
    <w:p w14:paraId="4B7DB7B3" w14:textId="5CEA2AB4" w:rsidR="004946E3" w:rsidRPr="004946E3" w:rsidRDefault="004946E3" w:rsidP="004946E3">
      <w:pPr>
        <w:spacing w:after="0" w:line="480" w:lineRule="auto"/>
        <w:rPr>
          <w:rFonts w:eastAsia="Cambria" w:cs="Times New Roman"/>
        </w:rPr>
      </w:pPr>
      <w:r w:rsidRPr="004946E3">
        <w:rPr>
          <w:rFonts w:eastAsia="Cambria" w:cs="Times New Roman"/>
        </w:rPr>
        <w:tab/>
        <w:t>Spain, on the other hand, presented him with numerous challenges and opportunities for growth in the language. His first day there, he had to make phone calls in order to find an apartment, and talking on the phone in another language was a skill he had had no former experience in. Working at the embassy placed him into a lot of uncomfortable positions: he had to arrange and conduct meetings with Spanish government officials, and interview them and compile their responses into a report. He attended conferences and celebrations, had to lis</w:t>
      </w:r>
      <w:r w:rsidR="00AE6A62">
        <w:rPr>
          <w:rFonts w:eastAsia="Cambria" w:cs="Times New Roman"/>
        </w:rPr>
        <w:t xml:space="preserve">ten to lectures in Spanish and </w:t>
      </w:r>
      <w:r w:rsidR="004B074D">
        <w:rPr>
          <w:rFonts w:eastAsia="Cambria" w:cs="Times New Roman"/>
        </w:rPr>
        <w:t>“</w:t>
      </w:r>
      <w:r w:rsidRPr="004946E3">
        <w:rPr>
          <w:rFonts w:eastAsia="Cambria" w:cs="Times New Roman"/>
        </w:rPr>
        <w:t xml:space="preserve">learn to </w:t>
      </w:r>
      <w:r w:rsidRPr="004946E3">
        <w:rPr>
          <w:rFonts w:eastAsia="Cambria" w:cs="Times New Roman"/>
          <w:i/>
        </w:rPr>
        <w:t>schmooze</w:t>
      </w:r>
      <w:r w:rsidRPr="004946E3">
        <w:rPr>
          <w:rFonts w:eastAsia="Cambria" w:cs="Times New Roman"/>
        </w:rPr>
        <w:t xml:space="preserve"> in</w:t>
      </w:r>
      <w:r w:rsidR="00AE6A62">
        <w:rPr>
          <w:rFonts w:eastAsia="Cambria" w:cs="Times New Roman"/>
        </w:rPr>
        <w:t xml:space="preserve"> Spanish</w:t>
      </w:r>
      <w:r w:rsidRPr="004946E3">
        <w:rPr>
          <w:rFonts w:eastAsia="Cambria" w:cs="Times New Roman"/>
        </w:rPr>
        <w:t>.</w:t>
      </w:r>
      <w:r w:rsidR="004B074D">
        <w:rPr>
          <w:rFonts w:eastAsia="Cambria" w:cs="Times New Roman"/>
        </w:rPr>
        <w:t>”</w:t>
      </w:r>
      <w:r w:rsidRPr="004946E3">
        <w:rPr>
          <w:rFonts w:eastAsia="Cambria" w:cs="Times New Roman"/>
        </w:rPr>
        <w:t xml:space="preserve"> He was forced to be even more careful with the language than he already was in his leisure time. He spent time with many Erasmus students (exchange students from around the European Union), and thus the academic level of Spanish was not as high but interacting with friends purely in Spanish broke down all his barriers of discomfort. </w:t>
      </w:r>
      <w:r w:rsidRPr="004946E3">
        <w:rPr>
          <w:rFonts w:eastAsia="Cambria" w:cs="Times New Roman"/>
        </w:rPr>
        <w:tab/>
      </w:r>
    </w:p>
    <w:p w14:paraId="30FD1968" w14:textId="77777777" w:rsidR="004946E3" w:rsidRPr="004946E3" w:rsidRDefault="004946E3" w:rsidP="004946E3">
      <w:pPr>
        <w:spacing w:after="0" w:line="480" w:lineRule="auto"/>
        <w:rPr>
          <w:rFonts w:eastAsia="Cambria" w:cs="Times New Roman"/>
        </w:rPr>
      </w:pPr>
      <w:r w:rsidRPr="004946E3">
        <w:rPr>
          <w:rFonts w:eastAsia="Cambria" w:cs="Times New Roman"/>
        </w:rPr>
        <w:tab/>
        <w:t>It was in Spain that he ceased to be introverted about language. Because of the dual nature of his language learning in Spain – professional during the day, casual at night – he came to be the most polished speaker out of his friends, and one of the most fluid and comfortable out of his fellow interns at the embassy, and those combined to really help him with his confidence in the language.</w:t>
      </w:r>
    </w:p>
    <w:p w14:paraId="78C47A47" w14:textId="77777777" w:rsidR="004946E3" w:rsidRPr="004946E3" w:rsidRDefault="004946E3" w:rsidP="004946E3">
      <w:pPr>
        <w:spacing w:after="0" w:line="480" w:lineRule="auto"/>
        <w:rPr>
          <w:rFonts w:eastAsia="Cambria" w:cs="Times New Roman"/>
        </w:rPr>
      </w:pPr>
      <w:r w:rsidRPr="004946E3">
        <w:rPr>
          <w:rFonts w:eastAsia="Cambria" w:cs="Times New Roman"/>
        </w:rPr>
        <w:tab/>
        <w:t>The most relevant experience testing his abilities was the time towards the end of his three months in Spain when he decided to take a trip, alone, to the south of the country – Cordoba and Granada. Navigating bus stations, asking directions in a strange city, buying things in stores, all alone, was an exhilarating experience that left him feeling prouder of himself than he had ever been.</w:t>
      </w:r>
    </w:p>
    <w:p w14:paraId="2493EB48"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Coming back from Spain and taking on new challenges</w:t>
      </w:r>
    </w:p>
    <w:p w14:paraId="59B5FBCD" w14:textId="191B154F" w:rsidR="004946E3" w:rsidRPr="004946E3" w:rsidRDefault="004946E3" w:rsidP="004946E3">
      <w:pPr>
        <w:spacing w:after="0" w:line="480" w:lineRule="auto"/>
        <w:rPr>
          <w:rFonts w:eastAsia="Cambria" w:cs="Times New Roman"/>
        </w:rPr>
      </w:pPr>
      <w:r w:rsidRPr="004946E3">
        <w:rPr>
          <w:rFonts w:eastAsia="Cambria" w:cs="Times New Roman"/>
          <w:color w:val="FF0000"/>
        </w:rPr>
        <w:tab/>
      </w:r>
      <w:r w:rsidRPr="004946E3">
        <w:rPr>
          <w:rFonts w:eastAsia="Cambria" w:cs="Times New Roman"/>
        </w:rPr>
        <w:t>After his return from Spain, the entire Modern Language department knew he had been abroad, and all the Spanish instructors began conversing with him in Spanish. He had many long conversations in Spanish with his Mexican-American coworker. He tried to use Spanish sources in research for his classes whenever he could. But his interest in Spanish had always been more professional than cultural; he wasn</w:t>
      </w:r>
      <w:r w:rsidR="004B074D">
        <w:rPr>
          <w:rFonts w:eastAsia="Cambria" w:cs="Times New Roman"/>
        </w:rPr>
        <w:t>’</w:t>
      </w:r>
      <w:r w:rsidRPr="004946E3">
        <w:rPr>
          <w:rFonts w:eastAsia="Cambria" w:cs="Times New Roman"/>
        </w:rPr>
        <w:t xml:space="preserve">t particularly interested in Spanish music and literature, and </w:t>
      </w:r>
      <w:r w:rsidR="004B074D">
        <w:rPr>
          <w:rFonts w:eastAsia="Cambria" w:cs="Times New Roman"/>
        </w:rPr>
        <w:t>“</w:t>
      </w:r>
      <w:r w:rsidRPr="004946E3">
        <w:rPr>
          <w:rFonts w:eastAsia="Cambria" w:cs="Times New Roman"/>
        </w:rPr>
        <w:t>let</w:t>
      </w:r>
      <w:r w:rsidR="004B074D">
        <w:rPr>
          <w:rFonts w:eastAsia="Cambria" w:cs="Times New Roman"/>
        </w:rPr>
        <w:t>’</w:t>
      </w:r>
      <w:r w:rsidRPr="004946E3">
        <w:rPr>
          <w:rFonts w:eastAsia="Cambria" w:cs="Times New Roman"/>
        </w:rPr>
        <w:t>s be frank – Spanish wields less cultural, diplomatic, and academic clout than French does. And so as I started to learn French, I found it much more relevant to my studies and personal fulfillment than Spanish is, and thus I gravitated that way.</w:t>
      </w:r>
      <w:r w:rsidR="004B074D">
        <w:rPr>
          <w:rFonts w:eastAsia="Cambria" w:cs="Times New Roman"/>
        </w:rPr>
        <w:t>”</w:t>
      </w:r>
      <w:r w:rsidRPr="004946E3">
        <w:rPr>
          <w:rFonts w:eastAsia="Cambria" w:cs="Times New Roman"/>
        </w:rPr>
        <w:t xml:space="preserve"> This is his explanation for the transition from Spanish to French, but before studying French, Scott started to be curious about other languages. His positive experience in Spanish and in languages in general soon triggered an interest in other foreign languages such as Japanese, Chinese, then </w:t>
      </w:r>
      <w:proofErr w:type="gramStart"/>
      <w:r w:rsidRPr="004946E3">
        <w:rPr>
          <w:rFonts w:eastAsia="Cambria" w:cs="Times New Roman"/>
        </w:rPr>
        <w:t>French</w:t>
      </w:r>
      <w:proofErr w:type="gramEnd"/>
      <w:r w:rsidRPr="004946E3">
        <w:rPr>
          <w:rFonts w:eastAsia="Cambria" w:cs="Times New Roman"/>
        </w:rPr>
        <w:t>.</w:t>
      </w:r>
    </w:p>
    <w:p w14:paraId="3589CEBA"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Japanese and Chinese as a hobby</w:t>
      </w:r>
    </w:p>
    <w:p w14:paraId="02CC7497" w14:textId="7C3D1D2B" w:rsidR="004946E3" w:rsidRPr="004946E3" w:rsidRDefault="004946E3" w:rsidP="004946E3">
      <w:pPr>
        <w:spacing w:after="0" w:line="480" w:lineRule="auto"/>
        <w:rPr>
          <w:rFonts w:eastAsia="Cambria" w:cs="Times New Roman"/>
        </w:rPr>
      </w:pPr>
      <w:r w:rsidRPr="004946E3">
        <w:rPr>
          <w:rFonts w:eastAsia="Cambria" w:cs="Times New Roman"/>
        </w:rPr>
        <w:tab/>
        <w:t xml:space="preserve">After studying Spanish and reaching a satisfactory level in the language, Scott started to get interested in Japanese and Chinese. He did not qualify his interest in these two languages as being consistent enough to call it </w:t>
      </w:r>
      <w:r w:rsidR="004B074D">
        <w:rPr>
          <w:rFonts w:eastAsia="Cambria" w:cs="Times New Roman"/>
        </w:rPr>
        <w:t>“</w:t>
      </w:r>
      <w:r w:rsidRPr="004946E3">
        <w:rPr>
          <w:rFonts w:eastAsia="Cambria" w:cs="Times New Roman"/>
        </w:rPr>
        <w:t>studying.</w:t>
      </w:r>
      <w:r w:rsidR="004B074D">
        <w:rPr>
          <w:rFonts w:eastAsia="Cambria" w:cs="Times New Roman"/>
        </w:rPr>
        <w:t>”</w:t>
      </w:r>
      <w:r w:rsidRPr="004946E3">
        <w:rPr>
          <w:rFonts w:eastAsia="Cambria" w:cs="Times New Roman"/>
        </w:rPr>
        <w:t xml:space="preserve"> </w:t>
      </w:r>
      <w:r w:rsidR="00AE6A62">
        <w:rPr>
          <w:rFonts w:eastAsia="Cambria" w:cs="Times New Roman"/>
        </w:rPr>
        <w:t xml:space="preserve">Rather he preferred to call it </w:t>
      </w:r>
      <w:r w:rsidR="004B074D">
        <w:rPr>
          <w:rFonts w:eastAsia="Cambria" w:cs="Times New Roman"/>
        </w:rPr>
        <w:t>“</w:t>
      </w:r>
      <w:r w:rsidR="00AE6A62">
        <w:rPr>
          <w:rFonts w:eastAsia="Cambria" w:cs="Times New Roman"/>
        </w:rPr>
        <w:t>dabbling.</w:t>
      </w:r>
      <w:r w:rsidR="004B074D">
        <w:rPr>
          <w:rFonts w:eastAsia="Cambria" w:cs="Times New Roman"/>
        </w:rPr>
        <w:t>”</w:t>
      </w:r>
      <w:r w:rsidRPr="004946E3">
        <w:rPr>
          <w:rFonts w:eastAsia="Cambria" w:cs="Times New Roman"/>
        </w:rPr>
        <w:t xml:space="preserve"> His goal in both of these languages was to be functionally communicative to a certain extent. Just as in the beginning stages of his Spanish experience, it became what he called his</w:t>
      </w:r>
      <w:r w:rsidR="00AE6A62">
        <w:rPr>
          <w:rFonts w:eastAsia="Cambria" w:cs="Times New Roman"/>
        </w:rPr>
        <w:t xml:space="preserve"> </w:t>
      </w:r>
      <w:r w:rsidR="004B074D">
        <w:rPr>
          <w:rFonts w:eastAsia="Cambria" w:cs="Times New Roman"/>
        </w:rPr>
        <w:t>“</w:t>
      </w:r>
      <w:r w:rsidR="00AE6A62">
        <w:rPr>
          <w:rFonts w:eastAsia="Cambria" w:cs="Times New Roman"/>
        </w:rPr>
        <w:t>primary form of entertainment</w:t>
      </w:r>
      <w:r w:rsidR="004B074D">
        <w:rPr>
          <w:rFonts w:eastAsia="Cambria" w:cs="Times New Roman"/>
        </w:rPr>
        <w:t>”</w:t>
      </w:r>
      <w:r w:rsidRPr="004946E3">
        <w:rPr>
          <w:rFonts w:eastAsia="Cambria" w:cs="Times New Roman"/>
        </w:rPr>
        <w:t xml:space="preserve"> where he would enjoy the discovery of a new language regardless of the result. At some point, he ordered Rosetta </w:t>
      </w:r>
      <w:proofErr w:type="gramStart"/>
      <w:r w:rsidRPr="004946E3">
        <w:rPr>
          <w:rFonts w:eastAsia="Cambria" w:cs="Times New Roman"/>
        </w:rPr>
        <w:t>Stone</w:t>
      </w:r>
      <w:proofErr w:type="gramEnd"/>
      <w:r w:rsidRPr="004946E3">
        <w:rPr>
          <w:rFonts w:eastAsia="Cambria" w:cs="Times New Roman"/>
        </w:rPr>
        <w:t xml:space="preserve"> in Japanese and studied it by himself for three weeks. Part of his motivation was that he had two friends who were studying Japa</w:t>
      </w:r>
      <w:r w:rsidR="00AE6A62">
        <w:rPr>
          <w:rFonts w:eastAsia="Cambria" w:cs="Times New Roman"/>
        </w:rPr>
        <w:t xml:space="preserve">nese in college. He would just </w:t>
      </w:r>
      <w:r w:rsidR="004B074D">
        <w:rPr>
          <w:rFonts w:eastAsia="Cambria" w:cs="Times New Roman"/>
        </w:rPr>
        <w:t>“</w:t>
      </w:r>
      <w:r w:rsidRPr="004946E3">
        <w:rPr>
          <w:rFonts w:eastAsia="Cambria" w:cs="Times New Roman"/>
        </w:rPr>
        <w:t>go home, lock [himself] and basically wanted to pop out after three weeks and try to communica</w:t>
      </w:r>
      <w:r w:rsidR="00AE6A62">
        <w:rPr>
          <w:rFonts w:eastAsia="Cambria" w:cs="Times New Roman"/>
        </w:rPr>
        <w:t>te with them and surprise them.</w:t>
      </w:r>
      <w:r w:rsidR="004B074D">
        <w:rPr>
          <w:rFonts w:eastAsia="Cambria" w:cs="Times New Roman"/>
        </w:rPr>
        <w:t>”</w:t>
      </w:r>
      <w:r w:rsidRPr="004946E3">
        <w:rPr>
          <w:rFonts w:eastAsia="Cambria" w:cs="Times New Roman"/>
        </w:rPr>
        <w:t xml:space="preserve"> He explained that he was convinced he had an ability to demystify language from his previous experiences and that he needed to prove it to himself. In order to do so, he had to demonstrate it and had it validated by others. He stressed the fact that impressing his friends just to impress was not his end goal. What gives him satisfaction and to be abl</w:t>
      </w:r>
      <w:r w:rsidR="00AE6A62">
        <w:rPr>
          <w:rFonts w:eastAsia="Cambria" w:cs="Times New Roman"/>
        </w:rPr>
        <w:t xml:space="preserve">e to approach the language and </w:t>
      </w:r>
      <w:r w:rsidR="004B074D">
        <w:rPr>
          <w:rFonts w:eastAsia="Cambria" w:cs="Times New Roman"/>
        </w:rPr>
        <w:t>“</w:t>
      </w:r>
      <w:r w:rsidR="00AE6A62">
        <w:rPr>
          <w:rFonts w:eastAsia="Cambria" w:cs="Times New Roman"/>
        </w:rPr>
        <w:t>decode</w:t>
      </w:r>
      <w:r w:rsidR="004B074D">
        <w:rPr>
          <w:rFonts w:eastAsia="Cambria" w:cs="Times New Roman"/>
        </w:rPr>
        <w:t>”</w:t>
      </w:r>
      <w:r w:rsidRPr="004946E3">
        <w:rPr>
          <w:rFonts w:eastAsia="Cambria" w:cs="Times New Roman"/>
        </w:rPr>
        <w:t xml:space="preserve"> the structure, extract the concepts and apply them in multiple other situations.</w:t>
      </w:r>
    </w:p>
    <w:p w14:paraId="78A16F1D" w14:textId="0F8CBD69" w:rsidR="004946E3" w:rsidRPr="004946E3" w:rsidRDefault="004946E3" w:rsidP="004946E3">
      <w:pPr>
        <w:spacing w:after="0" w:line="480" w:lineRule="auto"/>
        <w:rPr>
          <w:rFonts w:eastAsia="Cambria" w:cs="Times New Roman"/>
        </w:rPr>
      </w:pPr>
      <w:r w:rsidRPr="004946E3">
        <w:rPr>
          <w:rFonts w:eastAsia="Cambria" w:cs="Times New Roman"/>
        </w:rPr>
        <w:tab/>
        <w:t xml:space="preserve">At that point, he drew an interesting parallel with playing the piano. When trying to learn the piano, he explained that he tried to apply the same methodology of deconstructing the skill to observe progress, but he did not reach the same result. He explained that he started to learn but could not see progress, which is why he stopped. However in languages he could see immediate progress (to a certain extent) from day to </w:t>
      </w:r>
      <w:proofErr w:type="gramStart"/>
      <w:r w:rsidRPr="004946E3">
        <w:rPr>
          <w:rFonts w:eastAsia="Cambria" w:cs="Times New Roman"/>
        </w:rPr>
        <w:t>day</w:t>
      </w:r>
      <w:proofErr w:type="gramEnd"/>
      <w:r w:rsidRPr="004946E3">
        <w:rPr>
          <w:rFonts w:eastAsia="Cambria" w:cs="Times New Roman"/>
        </w:rPr>
        <w:t xml:space="preserve"> which kept him going. When he played the piano, he did not feel like he was getting better regardless of whether he was actually getting better or not, </w:t>
      </w:r>
      <w:r w:rsidR="00AE6A62">
        <w:rPr>
          <w:rFonts w:eastAsia="Cambria" w:cs="Times New Roman"/>
        </w:rPr>
        <w:t xml:space="preserve">so he quit.  With languages he </w:t>
      </w:r>
      <w:r w:rsidR="004B074D">
        <w:rPr>
          <w:rFonts w:eastAsia="Cambria" w:cs="Times New Roman"/>
        </w:rPr>
        <w:t>“</w:t>
      </w:r>
      <w:r w:rsidRPr="004946E3">
        <w:rPr>
          <w:rFonts w:eastAsia="Cambria" w:cs="Times New Roman"/>
        </w:rPr>
        <w:t xml:space="preserve">can go back the next day and read over the things that </w:t>
      </w:r>
      <w:r w:rsidR="00AE6A62">
        <w:rPr>
          <w:rFonts w:eastAsia="Cambria" w:cs="Times New Roman"/>
        </w:rPr>
        <w:t>[he] tried to do the day before</w:t>
      </w:r>
      <w:r w:rsidR="004B074D">
        <w:rPr>
          <w:rFonts w:eastAsia="Cambria" w:cs="Times New Roman"/>
        </w:rPr>
        <w:t>”</w:t>
      </w:r>
      <w:r w:rsidRPr="004946E3">
        <w:rPr>
          <w:rFonts w:eastAsia="Cambria" w:cs="Times New Roman"/>
        </w:rPr>
        <w:t xml:space="preserve"> and observe his own progress. Self-perception was a necessary component of how consistent h</w:t>
      </w:r>
      <w:r w:rsidR="00AE6A62">
        <w:rPr>
          <w:rFonts w:eastAsia="Cambria" w:cs="Times New Roman"/>
        </w:rPr>
        <w:t xml:space="preserve">e was in learning a new skill: </w:t>
      </w:r>
      <w:r w:rsidR="004B074D">
        <w:rPr>
          <w:rFonts w:eastAsia="Cambria" w:cs="Times New Roman"/>
        </w:rPr>
        <w:t>“</w:t>
      </w:r>
      <w:r w:rsidRPr="004946E3">
        <w:rPr>
          <w:rFonts w:eastAsia="Cambria" w:cs="Times New Roman"/>
        </w:rPr>
        <w:t xml:space="preserve">I guess it is this feeling of instant gratification and instant self-edification that I get when I learn </w:t>
      </w:r>
      <w:r w:rsidR="00AE6A62">
        <w:rPr>
          <w:rFonts w:eastAsia="Cambria" w:cs="Times New Roman"/>
        </w:rPr>
        <w:t>a language that keeps me going.</w:t>
      </w:r>
      <w:r w:rsidR="004B074D">
        <w:rPr>
          <w:rFonts w:eastAsia="Cambria" w:cs="Times New Roman"/>
        </w:rPr>
        <w:t>”</w:t>
      </w:r>
    </w:p>
    <w:p w14:paraId="64309675" w14:textId="7BB95F46" w:rsidR="004946E3" w:rsidRPr="004946E3" w:rsidRDefault="004946E3" w:rsidP="004946E3">
      <w:pPr>
        <w:spacing w:after="0" w:line="480" w:lineRule="auto"/>
        <w:rPr>
          <w:rFonts w:eastAsia="Cambria" w:cs="Times New Roman"/>
          <w:color w:val="FF0000"/>
        </w:rPr>
      </w:pPr>
      <w:r w:rsidRPr="004946E3">
        <w:rPr>
          <w:rFonts w:eastAsia="Cambria" w:cs="Times New Roman"/>
          <w:b/>
        </w:rPr>
        <w:tab/>
      </w:r>
      <w:r w:rsidRPr="004946E3">
        <w:rPr>
          <w:rFonts w:eastAsia="Cambria" w:cs="Times New Roman"/>
        </w:rPr>
        <w:t>Coming back to learning Japanese during these 3 weeks of intensive studying, Scott would spend a daily number of six hours memorizing new vocabulary, learning new grammatical structures, and trying to apply them in his writing. The only problem would be that he did not have any type of feedback during this self-studying. Although it was an intensive schedule, Sco</w:t>
      </w:r>
      <w:r w:rsidR="00AE6A62">
        <w:rPr>
          <w:rFonts w:eastAsia="Cambria" w:cs="Times New Roman"/>
        </w:rPr>
        <w:t xml:space="preserve">tt explained that he would get </w:t>
      </w:r>
      <w:r w:rsidR="004B074D">
        <w:rPr>
          <w:rFonts w:eastAsia="Cambria" w:cs="Times New Roman"/>
        </w:rPr>
        <w:t>“</w:t>
      </w:r>
      <w:r w:rsidR="00AE6A62">
        <w:rPr>
          <w:rFonts w:eastAsia="Cambria" w:cs="Times New Roman"/>
        </w:rPr>
        <w:t>some type of perverse pleasure</w:t>
      </w:r>
      <w:r w:rsidR="004B074D">
        <w:rPr>
          <w:rFonts w:eastAsia="Cambria" w:cs="Times New Roman"/>
        </w:rPr>
        <w:t>”</w:t>
      </w:r>
      <w:r w:rsidRPr="004946E3">
        <w:rPr>
          <w:rFonts w:eastAsia="Cambria" w:cs="Times New Roman"/>
        </w:rPr>
        <w:t xml:space="preserve"> out of this studying as he realized he would spend all of this time on it. He felt some type of enjoyment in the long difficult process of learning a language as long as he would get some type of feedback. </w:t>
      </w:r>
    </w:p>
    <w:p w14:paraId="3708FF10" w14:textId="067D627D" w:rsidR="004946E3" w:rsidRPr="004946E3" w:rsidRDefault="004946E3" w:rsidP="004946E3">
      <w:pPr>
        <w:spacing w:after="0" w:line="480" w:lineRule="auto"/>
        <w:rPr>
          <w:rFonts w:eastAsia="Cambria" w:cs="Times New Roman"/>
        </w:rPr>
      </w:pPr>
      <w:r w:rsidRPr="004946E3">
        <w:rPr>
          <w:rFonts w:eastAsia="Cambria" w:cs="Times New Roman"/>
        </w:rPr>
        <w:tab/>
        <w:t>Scott expl</w:t>
      </w:r>
      <w:r w:rsidR="00AE6A62">
        <w:rPr>
          <w:rFonts w:eastAsia="Cambria" w:cs="Times New Roman"/>
        </w:rPr>
        <w:t xml:space="preserve">ained that he did not actually </w:t>
      </w:r>
      <w:r w:rsidR="004B074D">
        <w:rPr>
          <w:rFonts w:eastAsia="Cambria" w:cs="Times New Roman"/>
        </w:rPr>
        <w:t>“</w:t>
      </w:r>
      <w:r w:rsidR="00AE6A62">
        <w:rPr>
          <w:rFonts w:eastAsia="Cambria" w:cs="Times New Roman"/>
        </w:rPr>
        <w:t>stop</w:t>
      </w:r>
      <w:r w:rsidR="004B074D">
        <w:rPr>
          <w:rFonts w:eastAsia="Cambria" w:cs="Times New Roman"/>
        </w:rPr>
        <w:t>”</w:t>
      </w:r>
      <w:r w:rsidRPr="004946E3">
        <w:rPr>
          <w:rFonts w:eastAsia="Cambria" w:cs="Times New Roman"/>
        </w:rPr>
        <w:t xml:space="preserve"> learning Chinese and Japanese. It is just that the opportunities became scarcer. As for other languages, it depends on whom he had around him to practice with. Wi</w:t>
      </w:r>
      <w:r w:rsidR="00AE6A62">
        <w:rPr>
          <w:rFonts w:eastAsia="Cambria" w:cs="Times New Roman"/>
        </w:rPr>
        <w:t>th the Japanese language, Scott</w:t>
      </w:r>
      <w:r w:rsidR="004B074D">
        <w:rPr>
          <w:rFonts w:eastAsia="Cambria" w:cs="Times New Roman"/>
        </w:rPr>
        <w:t>’</w:t>
      </w:r>
      <w:r w:rsidRPr="004946E3">
        <w:rPr>
          <w:rFonts w:eastAsia="Cambria" w:cs="Times New Roman"/>
        </w:rPr>
        <w:t>s two Japanese friends left a month or so after he had started to learn the language. As for Chin</w:t>
      </w:r>
      <w:r w:rsidR="00AE6A62">
        <w:rPr>
          <w:rFonts w:eastAsia="Cambria" w:cs="Times New Roman"/>
        </w:rPr>
        <w:t xml:space="preserve">ese, he was able to attend the </w:t>
      </w:r>
      <w:r w:rsidR="004B074D">
        <w:rPr>
          <w:rFonts w:eastAsia="Cambria" w:cs="Times New Roman"/>
        </w:rPr>
        <w:t>“</w:t>
      </w:r>
      <w:r w:rsidR="00AE6A62">
        <w:rPr>
          <w:rFonts w:eastAsia="Cambria" w:cs="Times New Roman"/>
        </w:rPr>
        <w:t>Chinese Corner,</w:t>
      </w:r>
      <w:r w:rsidR="004B074D">
        <w:rPr>
          <w:rFonts w:eastAsia="Cambria" w:cs="Times New Roman"/>
        </w:rPr>
        <w:t>”</w:t>
      </w:r>
      <w:r w:rsidRPr="004946E3">
        <w:rPr>
          <w:rFonts w:eastAsia="Cambria" w:cs="Times New Roman"/>
        </w:rPr>
        <w:t xml:space="preserve"> which is a get-together/communication activity organized by the Confucius Institute. As his new schedule did not allow him to attend more of these events, he </w:t>
      </w:r>
      <w:r w:rsidR="00AE6A62">
        <w:rPr>
          <w:rFonts w:eastAsia="Cambria" w:cs="Times New Roman"/>
        </w:rPr>
        <w:t xml:space="preserve">became less and less </w:t>
      </w:r>
      <w:r w:rsidR="004B074D">
        <w:rPr>
          <w:rFonts w:eastAsia="Cambria" w:cs="Times New Roman"/>
        </w:rPr>
        <w:t>“</w:t>
      </w:r>
      <w:r w:rsidR="00AE6A62">
        <w:rPr>
          <w:rFonts w:eastAsia="Cambria" w:cs="Times New Roman"/>
        </w:rPr>
        <w:t>connected</w:t>
      </w:r>
      <w:r w:rsidR="004B074D">
        <w:rPr>
          <w:rFonts w:eastAsia="Cambria" w:cs="Times New Roman"/>
        </w:rPr>
        <w:t>”</w:t>
      </w:r>
      <w:r w:rsidRPr="004946E3">
        <w:rPr>
          <w:rFonts w:eastAsia="Cambria" w:cs="Times New Roman"/>
        </w:rPr>
        <w:t xml:space="preserve"> to the language. </w:t>
      </w:r>
      <w:proofErr w:type="gramStart"/>
      <w:r w:rsidRPr="004946E3">
        <w:rPr>
          <w:rFonts w:eastAsia="Cambria" w:cs="Times New Roman"/>
        </w:rPr>
        <w:t>Lately, Scott</w:t>
      </w:r>
      <w:r w:rsidR="004B074D">
        <w:rPr>
          <w:rFonts w:eastAsia="Cambria" w:cs="Times New Roman"/>
        </w:rPr>
        <w:t>’</w:t>
      </w:r>
      <w:r w:rsidRPr="004946E3">
        <w:rPr>
          <w:rFonts w:eastAsia="Cambria" w:cs="Times New Roman"/>
        </w:rPr>
        <w:t>s girlfriend, Emma, started to take Chinese classes at the Confucius Institute.</w:t>
      </w:r>
      <w:proofErr w:type="gramEnd"/>
      <w:r w:rsidRPr="004946E3">
        <w:rPr>
          <w:rFonts w:eastAsia="Cambria" w:cs="Times New Roman"/>
        </w:rPr>
        <w:t xml:space="preserve"> As a result, Scott had a partner to practice Chinese with, which got him motivated to study Chi</w:t>
      </w:r>
      <w:r w:rsidR="00AE6A62">
        <w:rPr>
          <w:rFonts w:eastAsia="Cambria" w:cs="Times New Roman"/>
        </w:rPr>
        <w:t xml:space="preserve">nese more and he asserted that </w:t>
      </w:r>
      <w:r w:rsidR="004B074D">
        <w:rPr>
          <w:rFonts w:eastAsia="Cambria" w:cs="Times New Roman"/>
        </w:rPr>
        <w:t>“</w:t>
      </w:r>
      <w:r w:rsidRPr="004946E3">
        <w:rPr>
          <w:rFonts w:eastAsia="Cambria" w:cs="Times New Roman"/>
        </w:rPr>
        <w:t>if [he] can keep up the motivation and perhaps find additional conversational partners, [he] would hope to become functionally communicative i</w:t>
      </w:r>
      <w:r w:rsidR="00AE6A62">
        <w:rPr>
          <w:rFonts w:eastAsia="Cambria" w:cs="Times New Roman"/>
        </w:rPr>
        <w:t>n Chinese within the next year.</w:t>
      </w:r>
      <w:r w:rsidR="004B074D">
        <w:rPr>
          <w:rFonts w:eastAsia="Cambria" w:cs="Times New Roman"/>
        </w:rPr>
        <w:t>”</w:t>
      </w:r>
    </w:p>
    <w:p w14:paraId="6F2DEC9D"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Latin, Spanish, and now French</w:t>
      </w:r>
    </w:p>
    <w:p w14:paraId="4FDB4124" w14:textId="696A8364" w:rsidR="004946E3" w:rsidRPr="004946E3" w:rsidRDefault="004946E3" w:rsidP="004946E3">
      <w:pPr>
        <w:spacing w:after="0" w:line="480" w:lineRule="auto"/>
        <w:rPr>
          <w:rFonts w:eastAsia="Cambria" w:cs="Times New Roman"/>
        </w:rPr>
      </w:pPr>
      <w:r w:rsidRPr="004946E3">
        <w:rPr>
          <w:rFonts w:eastAsia="Cambria" w:cs="Times New Roman"/>
        </w:rPr>
        <w:tab/>
        <w:t>Scott does not recall any formal beginning date to when he started studying French. Rather he perceives his experience with French language as being two-fold. He calls th</w:t>
      </w:r>
      <w:r w:rsidR="00AE6A62">
        <w:rPr>
          <w:rFonts w:eastAsia="Cambria" w:cs="Times New Roman"/>
        </w:rPr>
        <w:t xml:space="preserve">e first part of his experience </w:t>
      </w:r>
      <w:r w:rsidR="004B074D">
        <w:rPr>
          <w:rFonts w:eastAsia="Cambria" w:cs="Times New Roman"/>
        </w:rPr>
        <w:t>“</w:t>
      </w:r>
      <w:r w:rsidR="00AE6A62">
        <w:rPr>
          <w:rFonts w:eastAsia="Cambria" w:cs="Times New Roman"/>
        </w:rPr>
        <w:t>French for Flair.</w:t>
      </w:r>
      <w:r w:rsidR="004B074D">
        <w:rPr>
          <w:rFonts w:eastAsia="Cambria" w:cs="Times New Roman"/>
        </w:rPr>
        <w:t>”</w:t>
      </w:r>
      <w:r w:rsidRPr="004946E3">
        <w:rPr>
          <w:rFonts w:eastAsia="Cambria" w:cs="Times New Roman"/>
        </w:rPr>
        <w:t xml:space="preserve"> In high school, he found an online paper in French, which was about the avian flu. When reading it, he realized that he was able to understand most of it. As a result, he started trying producing the language by practicing random little phrases regardless of accuracy in the language. One thing that attracted his attention was the usefulness of his previous knowledge of Latin in making inferences when reading the article. Today, when looking back at his experience and comparing it to his current knowledge of French, Scott perceives his high school knowledge </w:t>
      </w:r>
      <w:r w:rsidR="00AE6A62">
        <w:rPr>
          <w:rFonts w:eastAsia="Cambria" w:cs="Times New Roman"/>
        </w:rPr>
        <w:t xml:space="preserve">of French as being artificial: </w:t>
      </w:r>
      <w:r w:rsidR="004B074D">
        <w:rPr>
          <w:rFonts w:eastAsia="Cambria" w:cs="Times New Roman"/>
        </w:rPr>
        <w:t>“</w:t>
      </w:r>
      <w:r w:rsidRPr="004946E3">
        <w:rPr>
          <w:rFonts w:eastAsia="Cambria" w:cs="Times New Roman"/>
        </w:rPr>
        <w:t>I thought I knew French because I could read it [the article] and understand most of it, but I did not realize that it was all academic terms where you have a high incidence of cogna</w:t>
      </w:r>
      <w:r w:rsidR="00AE6A62">
        <w:rPr>
          <w:rFonts w:eastAsia="Cambria" w:cs="Times New Roman"/>
        </w:rPr>
        <w:t>tes between English and French.</w:t>
      </w:r>
      <w:r w:rsidR="004B074D">
        <w:rPr>
          <w:rFonts w:eastAsia="Cambria" w:cs="Times New Roman"/>
        </w:rPr>
        <w:t>”</w:t>
      </w:r>
      <w:r w:rsidRPr="004946E3">
        <w:rPr>
          <w:rFonts w:eastAsia="Cambria" w:cs="Times New Roman"/>
        </w:rPr>
        <w:t xml:space="preserve"> </w:t>
      </w:r>
    </w:p>
    <w:p w14:paraId="295ED088" w14:textId="6ACC3D14" w:rsidR="004946E3" w:rsidRPr="004946E3" w:rsidRDefault="004946E3" w:rsidP="004946E3">
      <w:pPr>
        <w:spacing w:after="0" w:line="480" w:lineRule="auto"/>
        <w:rPr>
          <w:rFonts w:eastAsia="Cambria" w:cs="Times New Roman"/>
        </w:rPr>
      </w:pPr>
      <w:r w:rsidRPr="004946E3">
        <w:rPr>
          <w:rFonts w:eastAsia="Cambria" w:cs="Times New Roman"/>
        </w:rPr>
        <w:tab/>
        <w:t>In the second part of his French experience, which he is still in today, he became an active learner of French and became less active in his Spanish learning, although it still occupies a part in his life. For several years in a row, he would set his new year</w:t>
      </w:r>
      <w:r w:rsidR="004B074D">
        <w:rPr>
          <w:rFonts w:eastAsia="Cambria" w:cs="Times New Roman"/>
        </w:rPr>
        <w:t>’</w:t>
      </w:r>
      <w:r w:rsidRPr="004946E3">
        <w:rPr>
          <w:rFonts w:eastAsia="Cambria" w:cs="Times New Roman"/>
        </w:rPr>
        <w:t>s resolution to learn French, but he never actually started. He would try to initiate the same process of intensive language learning that he did with Spanish, Japanese, and Chinese. It was not until the beginning of 2013 that he commi</w:t>
      </w:r>
      <w:r w:rsidR="00AE6A62">
        <w:rPr>
          <w:rFonts w:eastAsia="Cambria" w:cs="Times New Roman"/>
        </w:rPr>
        <w:t xml:space="preserve">tted to what he defines as his </w:t>
      </w:r>
      <w:r w:rsidR="004B074D">
        <w:rPr>
          <w:rFonts w:eastAsia="Cambria" w:cs="Times New Roman"/>
        </w:rPr>
        <w:t>“</w:t>
      </w:r>
      <w:r w:rsidRPr="004946E3">
        <w:rPr>
          <w:rFonts w:eastAsia="Cambria" w:cs="Times New Roman"/>
        </w:rPr>
        <w:t>per</w:t>
      </w:r>
      <w:r w:rsidR="00AE6A62">
        <w:rPr>
          <w:rFonts w:eastAsia="Cambria" w:cs="Times New Roman"/>
        </w:rPr>
        <w:t>iod of intense French learning.</w:t>
      </w:r>
      <w:r w:rsidR="004B074D">
        <w:rPr>
          <w:rFonts w:eastAsia="Cambria" w:cs="Times New Roman"/>
        </w:rPr>
        <w:t>”</w:t>
      </w:r>
      <w:r w:rsidRPr="004946E3">
        <w:rPr>
          <w:rFonts w:eastAsia="Cambria" w:cs="Times New Roman"/>
        </w:rPr>
        <w:t xml:space="preserve"> Ano</w:t>
      </w:r>
      <w:r w:rsidR="00AE6A62">
        <w:rPr>
          <w:rFonts w:eastAsia="Cambria" w:cs="Times New Roman"/>
        </w:rPr>
        <w:t xml:space="preserve">ther term he used was a </w:t>
      </w:r>
      <w:r w:rsidR="004B074D">
        <w:rPr>
          <w:rFonts w:eastAsia="Cambria" w:cs="Times New Roman"/>
        </w:rPr>
        <w:t>“</w:t>
      </w:r>
      <w:r w:rsidR="00AE6A62">
        <w:rPr>
          <w:rFonts w:eastAsia="Cambria" w:cs="Times New Roman"/>
        </w:rPr>
        <w:t>spell,</w:t>
      </w:r>
      <w:r w:rsidR="004B074D">
        <w:rPr>
          <w:rFonts w:eastAsia="Cambria" w:cs="Times New Roman"/>
        </w:rPr>
        <w:t>”</w:t>
      </w:r>
      <w:r w:rsidRPr="004946E3">
        <w:rPr>
          <w:rFonts w:eastAsia="Cambria" w:cs="Times New Roman"/>
        </w:rPr>
        <w:t xml:space="preserve"> some combina</w:t>
      </w:r>
      <w:r w:rsidR="00AE6A62">
        <w:rPr>
          <w:rFonts w:eastAsia="Cambria" w:cs="Times New Roman"/>
        </w:rPr>
        <w:t xml:space="preserve">tion of challenge and passion. </w:t>
      </w:r>
      <w:r w:rsidR="004B074D">
        <w:rPr>
          <w:rFonts w:eastAsia="Cambria" w:cs="Times New Roman"/>
        </w:rPr>
        <w:t>“</w:t>
      </w:r>
      <w:r w:rsidRPr="004946E3">
        <w:rPr>
          <w:rFonts w:eastAsia="Cambria" w:cs="Times New Roman"/>
        </w:rPr>
        <w:t>Sometimes I</w:t>
      </w:r>
      <w:r w:rsidR="004B074D">
        <w:rPr>
          <w:rFonts w:eastAsia="Cambria" w:cs="Times New Roman"/>
        </w:rPr>
        <w:t>’</w:t>
      </w:r>
      <w:r w:rsidRPr="004946E3">
        <w:rPr>
          <w:rFonts w:eastAsia="Cambria" w:cs="Times New Roman"/>
        </w:rPr>
        <w:t>ll have a bike riding spell or a baking spell, or other ti</w:t>
      </w:r>
      <w:r w:rsidR="00AE6A62">
        <w:rPr>
          <w:rFonts w:eastAsia="Cambria" w:cs="Times New Roman"/>
        </w:rPr>
        <w:t>mes I</w:t>
      </w:r>
      <w:r w:rsidR="004B074D">
        <w:rPr>
          <w:rFonts w:eastAsia="Cambria" w:cs="Times New Roman"/>
        </w:rPr>
        <w:t>’</w:t>
      </w:r>
      <w:r w:rsidR="00AE6A62">
        <w:rPr>
          <w:rFonts w:eastAsia="Cambria" w:cs="Times New Roman"/>
        </w:rPr>
        <w:t>ll have a language spell.</w:t>
      </w:r>
      <w:r w:rsidR="004B074D">
        <w:rPr>
          <w:rFonts w:eastAsia="Cambria" w:cs="Times New Roman"/>
        </w:rPr>
        <w:t>”</w:t>
      </w:r>
      <w:r w:rsidRPr="004946E3">
        <w:rPr>
          <w:rFonts w:eastAsia="Cambria" w:cs="Times New Roman"/>
        </w:rPr>
        <w:t xml:space="preserve"> To him, these different spells depend on his </w:t>
      </w:r>
      <w:r w:rsidR="00AE6A62">
        <w:rPr>
          <w:rFonts w:eastAsia="Cambria" w:cs="Times New Roman"/>
        </w:rPr>
        <w:t xml:space="preserve">mood at a certain point and on </w:t>
      </w:r>
      <w:r w:rsidR="004B074D">
        <w:rPr>
          <w:rFonts w:eastAsia="Cambria" w:cs="Times New Roman"/>
        </w:rPr>
        <w:t>“</w:t>
      </w:r>
      <w:r w:rsidRPr="004946E3">
        <w:rPr>
          <w:rFonts w:eastAsia="Cambria" w:cs="Times New Roman"/>
        </w:rPr>
        <w:t>what else is going on in my l</w:t>
      </w:r>
      <w:r w:rsidR="00AE6A62">
        <w:rPr>
          <w:rFonts w:eastAsia="Cambria" w:cs="Times New Roman"/>
        </w:rPr>
        <w:t>ife than I would like it to be.</w:t>
      </w:r>
      <w:r w:rsidR="004B074D">
        <w:rPr>
          <w:rFonts w:eastAsia="Cambria" w:cs="Times New Roman"/>
        </w:rPr>
        <w:t>”</w:t>
      </w:r>
    </w:p>
    <w:p w14:paraId="3572ABB4" w14:textId="75B77AB7" w:rsidR="004946E3" w:rsidRPr="004946E3" w:rsidRDefault="004946E3" w:rsidP="004946E3">
      <w:pPr>
        <w:spacing w:after="0" w:line="480" w:lineRule="auto"/>
        <w:rPr>
          <w:rFonts w:eastAsia="Cambria" w:cs="Times New Roman"/>
        </w:rPr>
      </w:pPr>
      <w:r w:rsidRPr="004946E3">
        <w:rPr>
          <w:rFonts w:eastAsia="Cambria" w:cs="Times New Roman"/>
        </w:rPr>
        <w:tab/>
        <w:t xml:space="preserve">After graduating, he has been working at the Language Learning Center (LLC) at the University of Oklahoma. He worked at the LLC from fall 2008 until spring 2014. The LLC is a computer lab in the department of Modern Languages where students are able to practice and learn a foreign language through different types of computer </w:t>
      </w:r>
      <w:proofErr w:type="spellStart"/>
      <w:r w:rsidRPr="004946E3">
        <w:rPr>
          <w:rFonts w:eastAsia="Cambria" w:cs="Times New Roman"/>
        </w:rPr>
        <w:t>softwares</w:t>
      </w:r>
      <w:proofErr w:type="spellEnd"/>
      <w:r w:rsidRPr="004946E3">
        <w:rPr>
          <w:rFonts w:eastAsia="Cambria" w:cs="Times New Roman"/>
        </w:rPr>
        <w:t>, which are designed to develop the four principal skills (speaking, listening, reading, and writing). Scott</w:t>
      </w:r>
      <w:r w:rsidR="004B074D">
        <w:rPr>
          <w:rFonts w:eastAsia="Cambria" w:cs="Times New Roman"/>
        </w:rPr>
        <w:t>’</w:t>
      </w:r>
      <w:r w:rsidRPr="004946E3">
        <w:rPr>
          <w:rFonts w:eastAsia="Cambria" w:cs="Times New Roman"/>
        </w:rPr>
        <w:t>s primary job was technical support. He was in charge of fixing the computers. Being immersed in an environment of constant language learning, he started socializing with the students and</w:t>
      </w:r>
      <w:r w:rsidR="00AE6A62">
        <w:rPr>
          <w:rFonts w:eastAsia="Cambria" w:cs="Times New Roman"/>
        </w:rPr>
        <w:t xml:space="preserve"> asking them questions such as </w:t>
      </w:r>
      <w:r w:rsidR="004B074D">
        <w:rPr>
          <w:rFonts w:eastAsia="Cambria" w:cs="Times New Roman"/>
        </w:rPr>
        <w:t>“</w:t>
      </w:r>
      <w:r w:rsidR="00AE6A62">
        <w:rPr>
          <w:rFonts w:eastAsia="Cambria" w:cs="Times New Roman"/>
        </w:rPr>
        <w:t>How do you say this in French?</w:t>
      </w:r>
      <w:r w:rsidR="004B074D">
        <w:rPr>
          <w:rFonts w:eastAsia="Cambria" w:cs="Times New Roman"/>
        </w:rPr>
        <w:t>”</w:t>
      </w:r>
      <w:r w:rsidR="00AE6A62">
        <w:rPr>
          <w:rFonts w:eastAsia="Cambria" w:cs="Times New Roman"/>
        </w:rPr>
        <w:t xml:space="preserve"> </w:t>
      </w:r>
      <w:r w:rsidR="004B074D">
        <w:rPr>
          <w:rFonts w:eastAsia="Cambria" w:cs="Times New Roman"/>
        </w:rPr>
        <w:t>“</w:t>
      </w:r>
      <w:r w:rsidR="00AE6A62">
        <w:rPr>
          <w:rFonts w:eastAsia="Cambria" w:cs="Times New Roman"/>
        </w:rPr>
        <w:t>How do you say this in Chinese?</w:t>
      </w:r>
      <w:r w:rsidR="004B074D">
        <w:rPr>
          <w:rFonts w:eastAsia="Cambria" w:cs="Times New Roman"/>
        </w:rPr>
        <w:t>”</w:t>
      </w:r>
      <w:r w:rsidRPr="004946E3">
        <w:rPr>
          <w:rFonts w:eastAsia="Cambria" w:cs="Times New Roman"/>
        </w:rPr>
        <w:t xml:space="preserve"> He took advantage of this languag</w:t>
      </w:r>
      <w:r w:rsidR="00AE6A62">
        <w:rPr>
          <w:rFonts w:eastAsia="Cambria" w:cs="Times New Roman"/>
        </w:rPr>
        <w:t xml:space="preserve">e availability and enjoyed the </w:t>
      </w:r>
      <w:r w:rsidR="004B074D">
        <w:rPr>
          <w:rFonts w:eastAsia="Cambria" w:cs="Times New Roman"/>
        </w:rPr>
        <w:t>“</w:t>
      </w:r>
      <w:r w:rsidRPr="004946E3">
        <w:rPr>
          <w:rFonts w:eastAsia="Cambria" w:cs="Times New Roman"/>
        </w:rPr>
        <w:t xml:space="preserve">on-demand ability to get access to whatever foreign </w:t>
      </w:r>
      <w:r w:rsidR="00AE6A62">
        <w:rPr>
          <w:rFonts w:eastAsia="Cambria" w:cs="Times New Roman"/>
        </w:rPr>
        <w:t>language [he] was interested in</w:t>
      </w:r>
      <w:r w:rsidR="004B074D">
        <w:rPr>
          <w:rFonts w:eastAsia="Cambria" w:cs="Times New Roman"/>
        </w:rPr>
        <w:t>”</w:t>
      </w:r>
      <w:r w:rsidRPr="004946E3">
        <w:rPr>
          <w:rFonts w:eastAsia="Cambria" w:cs="Times New Roman"/>
        </w:rPr>
        <w:t xml:space="preserve"> as he puts it. Therefore he learned little aspects of the language he was interested in without feeling any pressure to get committed to it on the long term. As he was enjoying the exposure to French, he purchased a dual-language book, which had French on one page and English on the other. Although he had purchased it before 2013, he started to study it intensively in 2013. He would read French and see what he understood then check over the other page for comprehension and words that he did not know. He was able to self assess himself and determine what the next step to take was. He started working with a coworker who was studying French, and he perceived his several hours on the work place with him as having had a positive influence on his commitment. He also got some flashcards in French. Later he got </w:t>
      </w:r>
      <w:r w:rsidRPr="004946E3">
        <w:rPr>
          <w:rFonts w:eastAsia="Cambria" w:cs="Times New Roman"/>
          <w:i/>
        </w:rPr>
        <w:t>Le Petit Prince</w:t>
      </w:r>
      <w:r w:rsidRPr="004946E3">
        <w:rPr>
          <w:rFonts w:eastAsia="Cambria" w:cs="Times New Roman"/>
        </w:rPr>
        <w:t xml:space="preserve"> by Antoine de Saint-</w:t>
      </w:r>
      <w:proofErr w:type="spellStart"/>
      <w:r w:rsidRPr="004946E3">
        <w:rPr>
          <w:rFonts w:eastAsia="Cambria" w:cs="Times New Roman"/>
        </w:rPr>
        <w:t>Exupéry</w:t>
      </w:r>
      <w:proofErr w:type="spellEnd"/>
      <w:r w:rsidRPr="004946E3">
        <w:rPr>
          <w:rFonts w:eastAsia="Cambria" w:cs="Times New Roman"/>
        </w:rPr>
        <w:t xml:space="preserve"> in French, which is a popular 1943 novel for children and started reading it with the same methodology of inferring meaning and trying to see how much he knew. At that time, he explained that his motivation was purely i</w:t>
      </w:r>
      <w:r w:rsidR="00AE6A62">
        <w:rPr>
          <w:rFonts w:eastAsia="Cambria" w:cs="Times New Roman"/>
        </w:rPr>
        <w:t xml:space="preserve">ntrinsic, that </w:t>
      </w:r>
      <w:r w:rsidR="004B074D">
        <w:rPr>
          <w:rFonts w:eastAsia="Cambria" w:cs="Times New Roman"/>
        </w:rPr>
        <w:t>“</w:t>
      </w:r>
      <w:r w:rsidR="00AE6A62">
        <w:rPr>
          <w:rFonts w:eastAsia="Cambria" w:cs="Times New Roman"/>
        </w:rPr>
        <w:t>it was for fun.</w:t>
      </w:r>
      <w:r w:rsidR="004B074D">
        <w:rPr>
          <w:rFonts w:eastAsia="Cambria" w:cs="Times New Roman"/>
        </w:rPr>
        <w:t>”</w:t>
      </w:r>
      <w:r w:rsidRPr="004946E3">
        <w:rPr>
          <w:rFonts w:eastAsia="Cambria" w:cs="Times New Roman"/>
        </w:rPr>
        <w:t xml:space="preserve"> When asked about the roles of his background knowledge of English, Spanish, and Latin in the learning of French, he expla</w:t>
      </w:r>
      <w:r w:rsidR="00AE6A62">
        <w:rPr>
          <w:rFonts w:eastAsia="Cambria" w:cs="Times New Roman"/>
        </w:rPr>
        <w:t xml:space="preserve">ined that these languages were </w:t>
      </w:r>
      <w:r w:rsidR="004B074D">
        <w:rPr>
          <w:rFonts w:eastAsia="Cambria" w:cs="Times New Roman"/>
        </w:rPr>
        <w:t>“</w:t>
      </w:r>
      <w:r w:rsidRPr="004946E3">
        <w:rPr>
          <w:rFonts w:eastAsia="Cambria" w:cs="Times New Roman"/>
        </w:rPr>
        <w:t>absolutely necessary, The way I learned French I would say is not as a discrete language, but I began learning French as how it was di</w:t>
      </w:r>
      <w:r w:rsidR="00AE6A62">
        <w:rPr>
          <w:rFonts w:eastAsia="Cambria" w:cs="Times New Roman"/>
        </w:rPr>
        <w:t>fferent from Spanish and Latin.</w:t>
      </w:r>
      <w:r w:rsidR="004B074D">
        <w:rPr>
          <w:rFonts w:eastAsia="Cambria" w:cs="Times New Roman"/>
        </w:rPr>
        <w:t>”</w:t>
      </w:r>
      <w:r w:rsidRPr="004946E3">
        <w:rPr>
          <w:rFonts w:eastAsia="Cambria" w:cs="Times New Roman"/>
        </w:rPr>
        <w:t xml:space="preserve"> For example, he would look at the </w:t>
      </w:r>
      <w:r w:rsidRPr="004946E3">
        <w:rPr>
          <w:rFonts w:eastAsia="Cambria" w:cs="Times New Roman"/>
          <w:i/>
        </w:rPr>
        <w:t xml:space="preserve">passé </w:t>
      </w:r>
      <w:proofErr w:type="spellStart"/>
      <w:r w:rsidRPr="004946E3">
        <w:rPr>
          <w:rFonts w:eastAsia="Cambria" w:cs="Times New Roman"/>
          <w:i/>
        </w:rPr>
        <w:t>composé</w:t>
      </w:r>
      <w:proofErr w:type="spellEnd"/>
      <w:r w:rsidRPr="004946E3">
        <w:rPr>
          <w:rFonts w:eastAsia="Cambria" w:cs="Times New Roman"/>
        </w:rPr>
        <w:t xml:space="preserve"> (simple past) in French and would extract the similar concepts from Spanish or Latin and learn the different French inflections before he would practice again and again. He would repeat this methodology for every aspects of the language that would allow him to do so. In other words, he would </w:t>
      </w:r>
      <w:r w:rsidR="004B074D">
        <w:rPr>
          <w:rFonts w:eastAsia="Cambria" w:cs="Times New Roman"/>
        </w:rPr>
        <w:t>“</w:t>
      </w:r>
      <w:r w:rsidRPr="004946E3">
        <w:rPr>
          <w:rFonts w:eastAsia="Cambria" w:cs="Times New Roman"/>
        </w:rPr>
        <w:t>learn what he already kn</w:t>
      </w:r>
      <w:r w:rsidR="00AE6A62">
        <w:rPr>
          <w:rFonts w:eastAsia="Cambria" w:cs="Times New Roman"/>
        </w:rPr>
        <w:t>ows</w:t>
      </w:r>
      <w:r w:rsidR="004B074D">
        <w:rPr>
          <w:rFonts w:eastAsia="Cambria" w:cs="Times New Roman"/>
        </w:rPr>
        <w:t>”</w:t>
      </w:r>
      <w:r w:rsidR="00AE6A62">
        <w:rPr>
          <w:rFonts w:eastAsia="Cambria" w:cs="Times New Roman"/>
        </w:rPr>
        <w:t xml:space="preserve"> of the language. He would </w:t>
      </w:r>
      <w:r w:rsidR="004B074D">
        <w:rPr>
          <w:rFonts w:eastAsia="Cambria" w:cs="Times New Roman"/>
        </w:rPr>
        <w:t>“</w:t>
      </w:r>
      <w:r w:rsidRPr="004946E3">
        <w:rPr>
          <w:rFonts w:eastAsia="Cambria" w:cs="Times New Roman"/>
        </w:rPr>
        <w:t>mutate Spanish and Latin into an ab</w:t>
      </w:r>
      <w:r w:rsidR="00AE6A62">
        <w:rPr>
          <w:rFonts w:eastAsia="Cambria" w:cs="Times New Roman"/>
        </w:rPr>
        <w:t>ility to communicate in French.</w:t>
      </w:r>
      <w:r w:rsidR="004B074D">
        <w:rPr>
          <w:rFonts w:eastAsia="Cambria" w:cs="Times New Roman"/>
        </w:rPr>
        <w:t>”</w:t>
      </w:r>
    </w:p>
    <w:p w14:paraId="0B31D802"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French for romance</w:t>
      </w:r>
    </w:p>
    <w:p w14:paraId="1238805F" w14:textId="191134B5" w:rsidR="004946E3" w:rsidRPr="004946E3" w:rsidRDefault="004946E3" w:rsidP="004946E3">
      <w:pPr>
        <w:spacing w:after="0" w:line="480" w:lineRule="auto"/>
        <w:rPr>
          <w:rFonts w:eastAsia="Cambria" w:cs="Times New Roman"/>
        </w:rPr>
      </w:pPr>
      <w:r w:rsidRPr="004946E3">
        <w:rPr>
          <w:rFonts w:eastAsia="Cambria" w:cs="Times New Roman"/>
        </w:rPr>
        <w:tab/>
        <w:t>Another determining factor that helped Scott commit to French on the long term was his encounter with a new French T.A., Emma, who had arrived in the department of Modern Languages in 2013. She came from France and was pursuing a degree in Native American History and then in World Languages. She was also very interested in languages. Naturally, Scott seized the opportunity to meet her. He found her interesting given her cultural and linguistic background and he asked</w:t>
      </w:r>
      <w:r w:rsidR="00AE6A62">
        <w:rPr>
          <w:rFonts w:eastAsia="Cambria" w:cs="Times New Roman"/>
        </w:rPr>
        <w:t xml:space="preserve"> her for help with his French. </w:t>
      </w:r>
      <w:r w:rsidR="004B074D">
        <w:rPr>
          <w:rFonts w:eastAsia="Cambria" w:cs="Times New Roman"/>
        </w:rPr>
        <w:t>“</w:t>
      </w:r>
      <w:r w:rsidRPr="004946E3">
        <w:rPr>
          <w:rFonts w:eastAsia="Cambria" w:cs="Times New Roman"/>
        </w:rPr>
        <w:t>She seems nice and personable in many ways, and I thought why not</w:t>
      </w:r>
      <w:r w:rsidR="00AE6A62">
        <w:rPr>
          <w:rFonts w:eastAsia="Cambria" w:cs="Times New Roman"/>
        </w:rPr>
        <w:t xml:space="preserve"> kill two birds with one stone.</w:t>
      </w:r>
      <w:r w:rsidR="004B074D">
        <w:rPr>
          <w:rFonts w:eastAsia="Cambria" w:cs="Times New Roman"/>
        </w:rPr>
        <w:t>”</w:t>
      </w:r>
      <w:r w:rsidRPr="004946E3">
        <w:rPr>
          <w:rFonts w:eastAsia="Cambria" w:cs="Times New Roman"/>
        </w:rPr>
        <w:t xml:space="preserve"> They started spending time together, and Scott realized that it was his opportunity to put into practice all the background knowledge and language he had acquired in his countless hours of cramming with his books and flashcards. Although he would still have brief conversations at work in which he could use his French, whether it was with his coworker or with students, he started to have regular opportunities to practice the language with a native speaker when he met Emma. There was a shift in the type of instruction he relied on. He went from relying a lot on </w:t>
      </w:r>
      <w:proofErr w:type="gramStart"/>
      <w:r w:rsidRPr="004946E3">
        <w:rPr>
          <w:rFonts w:eastAsia="Cambria" w:cs="Times New Roman"/>
        </w:rPr>
        <w:t>input</w:t>
      </w:r>
      <w:proofErr w:type="gramEnd"/>
      <w:r w:rsidRPr="004946E3">
        <w:rPr>
          <w:rFonts w:eastAsia="Cambria" w:cs="Times New Roman"/>
        </w:rPr>
        <w:t xml:space="preserve"> as he did not have many opportunities to practice to actually rely on communication, to output and positive reinforcement from a native speaker. </w:t>
      </w:r>
    </w:p>
    <w:p w14:paraId="1CA18678" w14:textId="5F97C18F" w:rsidR="004946E3" w:rsidRPr="004946E3" w:rsidRDefault="004946E3" w:rsidP="004946E3">
      <w:pPr>
        <w:spacing w:after="0" w:line="480" w:lineRule="auto"/>
        <w:rPr>
          <w:rFonts w:eastAsia="Cambria" w:cs="Times New Roman"/>
        </w:rPr>
      </w:pPr>
      <w:r w:rsidRPr="004946E3">
        <w:rPr>
          <w:rFonts w:eastAsia="Cambria" w:cs="Times New Roman"/>
        </w:rPr>
        <w:tab/>
        <w:t>The first times they met, as they socialized more and more, Emma was extremely impressed by Scott</w:t>
      </w:r>
      <w:r w:rsidR="004B074D">
        <w:rPr>
          <w:rFonts w:eastAsia="Cambria" w:cs="Times New Roman"/>
        </w:rPr>
        <w:t>’</w:t>
      </w:r>
      <w:r w:rsidRPr="004946E3">
        <w:rPr>
          <w:rFonts w:eastAsia="Cambria" w:cs="Times New Roman"/>
        </w:rPr>
        <w:t>s level of proficiency in French. He told her he had never taken a French course and that all of it was his own work and self-studying. She was surprised by the extent to which Scot</w:t>
      </w:r>
      <w:r w:rsidR="00AE6A62">
        <w:rPr>
          <w:rFonts w:eastAsia="Cambria" w:cs="Times New Roman"/>
        </w:rPr>
        <w:t xml:space="preserve">t could communicate in French. </w:t>
      </w:r>
      <w:r w:rsidR="004B074D">
        <w:rPr>
          <w:rFonts w:eastAsia="Cambria" w:cs="Times New Roman"/>
        </w:rPr>
        <w:t>“</w:t>
      </w:r>
      <w:r w:rsidRPr="004946E3">
        <w:rPr>
          <w:rFonts w:eastAsia="Cambria" w:cs="Times New Roman"/>
        </w:rPr>
        <w:t>She was blown away and so there was that feeling of instant gratification and proving to myself that I had learned it. And I guess also the fact that I can impress l</w:t>
      </w:r>
      <w:r w:rsidR="00AE6A62">
        <w:rPr>
          <w:rFonts w:eastAsia="Cambria" w:cs="Times New Roman"/>
        </w:rPr>
        <w:t>adies with it. That was useful.</w:t>
      </w:r>
      <w:r w:rsidR="004B074D">
        <w:rPr>
          <w:rFonts w:eastAsia="Cambria" w:cs="Times New Roman"/>
        </w:rPr>
        <w:t>”</w:t>
      </w:r>
      <w:r w:rsidRPr="004946E3">
        <w:rPr>
          <w:rFonts w:eastAsia="Cambria" w:cs="Times New Roman"/>
        </w:rPr>
        <w:t xml:space="preserve"> Soon they started dating and their mutual interest in languages brought its pros and cons.</w:t>
      </w:r>
    </w:p>
    <w:p w14:paraId="7BB067C8" w14:textId="0FEB7C39" w:rsidR="004946E3" w:rsidRPr="004946E3" w:rsidRDefault="004946E3" w:rsidP="004946E3">
      <w:pPr>
        <w:spacing w:after="0" w:line="480" w:lineRule="auto"/>
        <w:rPr>
          <w:rFonts w:eastAsia="Cambria" w:cs="Times New Roman"/>
        </w:rPr>
      </w:pPr>
      <w:r w:rsidRPr="004946E3">
        <w:rPr>
          <w:rFonts w:eastAsia="Cambria" w:cs="Times New Roman"/>
        </w:rPr>
        <w:tab/>
        <w:t xml:space="preserve">The good side was that they both had an interest in languages and could reflect on the proficiency of their respective foreign language. Scott was learning French while Emma was looking for more opportunities to speak English. However, Scott explained that he had to insist to speak in French. Being in the US, French is not something that Emma was keen on practicing too much although she loves her language. Rather she had a constant </w:t>
      </w:r>
      <w:r w:rsidR="00AE6A62">
        <w:rPr>
          <w:rFonts w:eastAsia="Cambria" w:cs="Times New Roman"/>
        </w:rPr>
        <w:t xml:space="preserve">desire to improve her English. </w:t>
      </w:r>
      <w:r w:rsidR="004B074D">
        <w:rPr>
          <w:rFonts w:eastAsia="Cambria" w:cs="Times New Roman"/>
        </w:rPr>
        <w:t>“</w:t>
      </w:r>
      <w:r w:rsidRPr="004946E3">
        <w:rPr>
          <w:rFonts w:eastAsia="Cambria" w:cs="Times New Roman"/>
        </w:rPr>
        <w:t>She wants to speak in English all the time, and I come fro</w:t>
      </w:r>
      <w:r w:rsidR="00AE6A62">
        <w:rPr>
          <w:rFonts w:eastAsia="Cambria" w:cs="Times New Roman"/>
        </w:rPr>
        <w:t>m the exact opposite direction.</w:t>
      </w:r>
      <w:r w:rsidR="004B074D">
        <w:rPr>
          <w:rFonts w:eastAsia="Cambria" w:cs="Times New Roman"/>
        </w:rPr>
        <w:t>”</w:t>
      </w:r>
      <w:r w:rsidRPr="004946E3">
        <w:rPr>
          <w:rFonts w:eastAsia="Cambria" w:cs="Times New Roman"/>
        </w:rPr>
        <w:t xml:space="preserve"> Every now and then, they speak in French and when they do, they have</w:t>
      </w:r>
      <w:r w:rsidR="00AE6A62">
        <w:rPr>
          <w:rFonts w:eastAsia="Cambria" w:cs="Times New Roman"/>
        </w:rPr>
        <w:t xml:space="preserve"> </w:t>
      </w:r>
      <w:r w:rsidR="004B074D">
        <w:rPr>
          <w:rFonts w:eastAsia="Cambria" w:cs="Times New Roman"/>
        </w:rPr>
        <w:t>“</w:t>
      </w:r>
      <w:r w:rsidR="00AE6A62">
        <w:rPr>
          <w:rFonts w:eastAsia="Cambria" w:cs="Times New Roman"/>
        </w:rPr>
        <w:t>pretty natural conversations,</w:t>
      </w:r>
      <w:r w:rsidR="004B074D">
        <w:rPr>
          <w:rFonts w:eastAsia="Cambria" w:cs="Times New Roman"/>
        </w:rPr>
        <w:t>”</w:t>
      </w:r>
      <w:r w:rsidRPr="004946E3">
        <w:rPr>
          <w:rFonts w:eastAsia="Cambria" w:cs="Times New Roman"/>
        </w:rPr>
        <w:t xml:space="preserve"> which contributed to improve his French. </w:t>
      </w:r>
    </w:p>
    <w:p w14:paraId="398A5AB8" w14:textId="7ECD8BDD" w:rsidR="004946E3" w:rsidRPr="004946E3" w:rsidRDefault="004946E3" w:rsidP="004946E3">
      <w:pPr>
        <w:spacing w:after="0" w:line="480" w:lineRule="auto"/>
        <w:rPr>
          <w:rFonts w:eastAsia="Cambria" w:cs="Times New Roman"/>
        </w:rPr>
      </w:pPr>
      <w:r w:rsidRPr="004946E3">
        <w:rPr>
          <w:rFonts w:eastAsia="Cambria" w:cs="Times New Roman"/>
        </w:rPr>
        <w:tab/>
        <w:t xml:space="preserve">Unlike Spanish, Japanese, or Chinese, Scott did not have an intensive period of three weeks straight studying, but it was more spread out. However he was still able to observe a sudden considerable </w:t>
      </w:r>
      <w:proofErr w:type="gramStart"/>
      <w:r w:rsidRPr="004946E3">
        <w:rPr>
          <w:rFonts w:eastAsia="Cambria" w:cs="Times New Roman"/>
        </w:rPr>
        <w:t>improvement</w:t>
      </w:r>
      <w:proofErr w:type="gramEnd"/>
      <w:r w:rsidRPr="004946E3">
        <w:rPr>
          <w:rFonts w:eastAsia="Cambria" w:cs="Times New Roman"/>
        </w:rPr>
        <w:t xml:space="preserve"> as he had been able in the other foreign languages he had learned. When being asked to describe this feelin</w:t>
      </w:r>
      <w:r w:rsidR="00AE6A62">
        <w:rPr>
          <w:rFonts w:eastAsia="Cambria" w:cs="Times New Roman"/>
        </w:rPr>
        <w:t xml:space="preserve">g of </w:t>
      </w:r>
      <w:r w:rsidR="004B074D">
        <w:rPr>
          <w:rFonts w:eastAsia="Cambria" w:cs="Times New Roman"/>
        </w:rPr>
        <w:t>“</w:t>
      </w:r>
      <w:r w:rsidR="00AE6A62">
        <w:rPr>
          <w:rFonts w:eastAsia="Cambria" w:cs="Times New Roman"/>
        </w:rPr>
        <w:t>considerable improvement,</w:t>
      </w:r>
      <w:r w:rsidR="004B074D">
        <w:rPr>
          <w:rFonts w:eastAsia="Cambria" w:cs="Times New Roman"/>
        </w:rPr>
        <w:t>”</w:t>
      </w:r>
      <w:r w:rsidRPr="004946E3">
        <w:rPr>
          <w:rFonts w:eastAsia="Cambria" w:cs="Times New Roman"/>
        </w:rPr>
        <w:t xml:space="preserve"> he called this improvement </w:t>
      </w:r>
      <w:proofErr w:type="gramStart"/>
      <w:r w:rsidRPr="004946E3">
        <w:rPr>
          <w:rFonts w:eastAsia="Cambria" w:cs="Times New Roman"/>
        </w:rPr>
        <w:t xml:space="preserve">a </w:t>
      </w:r>
      <w:r w:rsidRPr="004946E3">
        <w:rPr>
          <w:rFonts w:eastAsia="Cambria" w:cs="Times New Roman"/>
          <w:i/>
        </w:rPr>
        <w:t>crystallization</w:t>
      </w:r>
      <w:proofErr w:type="gramEnd"/>
      <w:r w:rsidRPr="004946E3">
        <w:rPr>
          <w:rFonts w:eastAsia="Cambria" w:cs="Times New Roman"/>
        </w:rPr>
        <w:t>.</w:t>
      </w:r>
    </w:p>
    <w:p w14:paraId="0BC71073"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Crystallization in French language learning</w:t>
      </w:r>
    </w:p>
    <w:p w14:paraId="6ECEC9D1" w14:textId="11DCFF6A" w:rsidR="004946E3" w:rsidRPr="004946E3" w:rsidRDefault="004946E3" w:rsidP="004946E3">
      <w:pPr>
        <w:spacing w:after="0" w:line="480" w:lineRule="auto"/>
        <w:rPr>
          <w:rFonts w:eastAsia="Cambria" w:cs="Times New Roman"/>
        </w:rPr>
      </w:pPr>
      <w:r w:rsidRPr="004946E3">
        <w:rPr>
          <w:rFonts w:eastAsia="Cambria" w:cs="Times New Roman"/>
        </w:rPr>
        <w:tab/>
        <w:t>When studying t</w:t>
      </w:r>
      <w:r w:rsidR="00AE6A62">
        <w:rPr>
          <w:rFonts w:eastAsia="Cambria" w:cs="Times New Roman"/>
        </w:rPr>
        <w:t xml:space="preserve">he language, Scott would learn </w:t>
      </w:r>
      <w:r w:rsidR="004B074D">
        <w:rPr>
          <w:rFonts w:eastAsia="Cambria" w:cs="Times New Roman"/>
        </w:rPr>
        <w:t>“</w:t>
      </w:r>
      <w:r w:rsidRPr="004946E3">
        <w:rPr>
          <w:rFonts w:eastAsia="Cambria" w:cs="Times New Roman"/>
        </w:rPr>
        <w:t>bits of th</w:t>
      </w:r>
      <w:r w:rsidR="00AE6A62">
        <w:rPr>
          <w:rFonts w:eastAsia="Cambria" w:cs="Times New Roman"/>
        </w:rPr>
        <w:t>e language</w:t>
      </w:r>
      <w:r w:rsidR="004B074D">
        <w:rPr>
          <w:rFonts w:eastAsia="Cambria" w:cs="Times New Roman"/>
        </w:rPr>
        <w:t>”</w:t>
      </w:r>
      <w:r w:rsidRPr="004946E3">
        <w:rPr>
          <w:rFonts w:eastAsia="Cambria" w:cs="Times New Roman"/>
        </w:rPr>
        <w:t xml:space="preserve"> and put them (or try to put them) directly into practice. It was not easy to put everything into practice as it depended on outside factors such as context, level of proficiency of the interlocutor, topic of the conversations, etc. However after a month of having regular conversations with Emma, he was able to put most of what he had learned into practice, along with new aspects of the language he learned. He started perceiving many aspects of the language that he had learned come together into functional communication. During a follow-up interview, Scott gave a more complete definition of his feeling of crystallization: </w:t>
      </w:r>
    </w:p>
    <w:p w14:paraId="0E21400E" w14:textId="28475775" w:rsidR="004946E3" w:rsidRPr="004946E3" w:rsidRDefault="004946E3" w:rsidP="004946E3">
      <w:pPr>
        <w:spacing w:after="0" w:line="480" w:lineRule="auto"/>
        <w:ind w:left="720" w:right="756"/>
        <w:rPr>
          <w:rFonts w:eastAsia="Cambria" w:cs="Times New Roman"/>
        </w:rPr>
      </w:pPr>
      <w:r w:rsidRPr="004946E3">
        <w:rPr>
          <w:rFonts w:eastAsia="Cambria" w:cs="Times New Roman"/>
        </w:rPr>
        <w:t>When I refer to crystallization, I</w:t>
      </w:r>
      <w:r w:rsidR="004B074D">
        <w:rPr>
          <w:rFonts w:eastAsia="Cambria" w:cs="Times New Roman"/>
        </w:rPr>
        <w:t>’</w:t>
      </w:r>
      <w:r w:rsidRPr="004946E3">
        <w:rPr>
          <w:rFonts w:eastAsia="Cambria" w:cs="Times New Roman"/>
        </w:rPr>
        <w:t xml:space="preserve">m thinking about the crystallization of a super-saturated solution wherein all the particles are jam-packed and eager to cling to something, and only need a nucleus on which they can all fall into place. I think the analogy is apt for my experience with France because I felt </w:t>
      </w:r>
      <w:r w:rsidR="004B074D">
        <w:rPr>
          <w:rFonts w:eastAsia="Cambria" w:cs="Times New Roman"/>
        </w:rPr>
        <w:t>“</w:t>
      </w:r>
      <w:r w:rsidRPr="004946E3">
        <w:rPr>
          <w:rFonts w:eastAsia="Cambria" w:cs="Times New Roman"/>
        </w:rPr>
        <w:t>supersaturated</w:t>
      </w:r>
      <w:r w:rsidR="004B074D">
        <w:rPr>
          <w:rFonts w:eastAsia="Cambria" w:cs="Times New Roman"/>
        </w:rPr>
        <w:t>”</w:t>
      </w:r>
      <w:r w:rsidRPr="004946E3">
        <w:rPr>
          <w:rFonts w:eastAsia="Cambria" w:cs="Times New Roman"/>
        </w:rPr>
        <w:t xml:space="preserve"> with my prior knowledge and vocabulary, and just needed the opportunity for that knowledge to precipitate out into a useful form.</w:t>
      </w:r>
    </w:p>
    <w:p w14:paraId="2CA30692" w14:textId="557A906A" w:rsidR="004946E3" w:rsidRPr="004946E3" w:rsidRDefault="004946E3" w:rsidP="004946E3">
      <w:pPr>
        <w:spacing w:after="0" w:line="480" w:lineRule="auto"/>
        <w:rPr>
          <w:rFonts w:ascii="Calibri" w:eastAsia="Cambria" w:hAnsi="Calibri" w:cs="Times New Roman"/>
        </w:rPr>
      </w:pPr>
      <w:r w:rsidRPr="004946E3">
        <w:rPr>
          <w:rFonts w:eastAsia="Cambria" w:cs="Times New Roman"/>
        </w:rPr>
        <w:tab/>
        <w:t>It seemed that he possessed all the prior knowledge but</w:t>
      </w:r>
      <w:r w:rsidR="00AE6A62">
        <w:rPr>
          <w:rFonts w:eastAsia="Cambria" w:cs="Times New Roman"/>
        </w:rPr>
        <w:t xml:space="preserve"> did not know how to use it to </w:t>
      </w:r>
      <w:r w:rsidR="004B074D">
        <w:rPr>
          <w:rFonts w:eastAsia="Cambria" w:cs="Times New Roman"/>
        </w:rPr>
        <w:t>“</w:t>
      </w:r>
      <w:r w:rsidR="00AE6A62">
        <w:rPr>
          <w:rFonts w:eastAsia="Cambria" w:cs="Times New Roman"/>
        </w:rPr>
        <w:t>sound French,</w:t>
      </w:r>
      <w:r w:rsidR="004B074D">
        <w:rPr>
          <w:rFonts w:eastAsia="Cambria" w:cs="Times New Roman"/>
        </w:rPr>
        <w:t>”</w:t>
      </w:r>
      <w:r w:rsidRPr="004946E3">
        <w:rPr>
          <w:rFonts w:eastAsia="Cambria" w:cs="Times New Roman"/>
        </w:rPr>
        <w:t xml:space="preserve"> He explained that his biggest problem was that his French was not academic but literary and heavily influenced by Spanish. For example, he would use phrases like </w:t>
      </w:r>
      <w:r w:rsidR="004B074D">
        <w:rPr>
          <w:rFonts w:eastAsia="Cambria" w:cs="Times New Roman"/>
        </w:rPr>
        <w:t>“</w:t>
      </w:r>
      <w:r w:rsidRPr="004946E3">
        <w:rPr>
          <w:rFonts w:eastAsia="Cambria" w:cs="Times New Roman"/>
          <w:i/>
        </w:rPr>
        <w:t xml:space="preserve">Il ne </w:t>
      </w:r>
      <w:proofErr w:type="spellStart"/>
      <w:r w:rsidRPr="004946E3">
        <w:rPr>
          <w:rFonts w:eastAsia="Cambria" w:cs="Times New Roman"/>
          <w:i/>
        </w:rPr>
        <w:t>m</w:t>
      </w:r>
      <w:r w:rsidR="004B074D">
        <w:rPr>
          <w:rFonts w:eastAsia="Cambria" w:cs="Times New Roman"/>
          <w:i/>
        </w:rPr>
        <w:t>’</w:t>
      </w:r>
      <w:r w:rsidRPr="004946E3">
        <w:rPr>
          <w:rFonts w:eastAsia="Cambria" w:cs="Times New Roman"/>
          <w:i/>
        </w:rPr>
        <w:t>importe</w:t>
      </w:r>
      <w:proofErr w:type="spellEnd"/>
      <w:r w:rsidRPr="004946E3">
        <w:rPr>
          <w:rFonts w:eastAsia="Cambria" w:cs="Times New Roman"/>
          <w:i/>
        </w:rPr>
        <w:t xml:space="preserve"> pas</w:t>
      </w:r>
      <w:r w:rsidR="004B074D">
        <w:rPr>
          <w:rFonts w:eastAsia="Cambria" w:cs="Times New Roman"/>
        </w:rPr>
        <w:t>”</w:t>
      </w:r>
      <w:r w:rsidRPr="004946E3">
        <w:rPr>
          <w:rFonts w:eastAsia="Cambria" w:cs="Times New Roman"/>
        </w:rPr>
        <w:t xml:space="preserve"> and Emma would correct him and tell him that French people say </w:t>
      </w:r>
      <w:r w:rsidR="004B074D">
        <w:rPr>
          <w:rFonts w:eastAsia="Cambria" w:cs="Times New Roman"/>
        </w:rPr>
        <w:t>“</w:t>
      </w:r>
      <w:r w:rsidRPr="004946E3">
        <w:rPr>
          <w:rFonts w:eastAsia="Cambria" w:cs="Times New Roman"/>
          <w:i/>
        </w:rPr>
        <w:t xml:space="preserve">je </w:t>
      </w:r>
      <w:proofErr w:type="spellStart"/>
      <w:r w:rsidRPr="004946E3">
        <w:rPr>
          <w:rFonts w:eastAsia="Cambria" w:cs="Times New Roman"/>
          <w:i/>
        </w:rPr>
        <w:t>m</w:t>
      </w:r>
      <w:r w:rsidR="004B074D">
        <w:rPr>
          <w:rFonts w:eastAsia="Cambria" w:cs="Times New Roman"/>
          <w:i/>
        </w:rPr>
        <w:t>’</w:t>
      </w:r>
      <w:r w:rsidRPr="004946E3">
        <w:rPr>
          <w:rFonts w:eastAsia="Cambria" w:cs="Times New Roman"/>
          <w:i/>
        </w:rPr>
        <w:t>en</w:t>
      </w:r>
      <w:proofErr w:type="spellEnd"/>
      <w:r w:rsidRPr="004946E3">
        <w:rPr>
          <w:rFonts w:eastAsia="Cambria" w:cs="Times New Roman"/>
          <w:i/>
        </w:rPr>
        <w:t xml:space="preserve"> fiche</w:t>
      </w:r>
      <w:r w:rsidR="004B074D">
        <w:rPr>
          <w:rFonts w:eastAsia="Cambria" w:cs="Times New Roman"/>
        </w:rPr>
        <w:t>”</w:t>
      </w:r>
      <w:r w:rsidRPr="004946E3">
        <w:rPr>
          <w:rFonts w:eastAsia="Cambria" w:cs="Times New Roman"/>
        </w:rPr>
        <w:t xml:space="preserve"> or </w:t>
      </w:r>
      <w:r w:rsidR="004B074D">
        <w:rPr>
          <w:rFonts w:eastAsia="Cambria" w:cs="Times New Roman"/>
        </w:rPr>
        <w:t>“</w:t>
      </w:r>
      <w:proofErr w:type="spellStart"/>
      <w:r w:rsidRPr="004946E3">
        <w:rPr>
          <w:rFonts w:eastAsia="Cambria" w:cs="Times New Roman"/>
          <w:i/>
        </w:rPr>
        <w:t>peu</w:t>
      </w:r>
      <w:proofErr w:type="spellEnd"/>
      <w:r w:rsidRPr="004946E3">
        <w:rPr>
          <w:rFonts w:eastAsia="Cambria" w:cs="Times New Roman"/>
          <w:i/>
        </w:rPr>
        <w:t xml:space="preserve"> </w:t>
      </w:r>
      <w:proofErr w:type="spellStart"/>
      <w:r w:rsidRPr="004946E3">
        <w:rPr>
          <w:rFonts w:eastAsia="Cambria" w:cs="Times New Roman"/>
          <w:i/>
        </w:rPr>
        <w:t>m</w:t>
      </w:r>
      <w:r w:rsidR="004B074D">
        <w:rPr>
          <w:rFonts w:eastAsia="Cambria" w:cs="Times New Roman"/>
          <w:i/>
        </w:rPr>
        <w:t>’</w:t>
      </w:r>
      <w:r w:rsidRPr="004946E3">
        <w:rPr>
          <w:rFonts w:eastAsia="Cambria" w:cs="Times New Roman"/>
          <w:i/>
        </w:rPr>
        <w:t>importe</w:t>
      </w:r>
      <w:proofErr w:type="spellEnd"/>
      <w:r w:rsidRPr="004946E3">
        <w:rPr>
          <w:rFonts w:eastAsia="Cambria" w:cs="Times New Roman"/>
          <w:i/>
        </w:rPr>
        <w:t>.</w:t>
      </w:r>
      <w:r w:rsidR="004B074D">
        <w:rPr>
          <w:rFonts w:eastAsia="Cambria" w:cs="Times New Roman"/>
        </w:rPr>
        <w:t>”</w:t>
      </w:r>
      <w:r w:rsidR="00AE6A62">
        <w:rPr>
          <w:rFonts w:eastAsia="Cambria" w:cs="Times New Roman"/>
        </w:rPr>
        <w:t xml:space="preserve"> All three expressions mean </w:t>
      </w:r>
      <w:r w:rsidR="004B074D">
        <w:rPr>
          <w:rFonts w:eastAsia="Cambria" w:cs="Times New Roman"/>
        </w:rPr>
        <w:t>“</w:t>
      </w:r>
      <w:r w:rsidR="00AE6A62">
        <w:rPr>
          <w:rFonts w:eastAsia="Cambria" w:cs="Times New Roman"/>
        </w:rPr>
        <w:t>I don</w:t>
      </w:r>
      <w:r w:rsidR="004B074D">
        <w:rPr>
          <w:rFonts w:eastAsia="Cambria" w:cs="Times New Roman"/>
        </w:rPr>
        <w:t>’</w:t>
      </w:r>
      <w:r w:rsidR="00AE6A62">
        <w:rPr>
          <w:rFonts w:eastAsia="Cambria" w:cs="Times New Roman"/>
        </w:rPr>
        <w:t>t care,</w:t>
      </w:r>
      <w:r w:rsidR="004B074D">
        <w:rPr>
          <w:rFonts w:eastAsia="Cambria" w:cs="Times New Roman"/>
        </w:rPr>
        <w:t>”</w:t>
      </w:r>
      <w:r w:rsidRPr="004946E3">
        <w:rPr>
          <w:rFonts w:eastAsia="Cambria" w:cs="Times New Roman"/>
        </w:rPr>
        <w:t xml:space="preserve"> but the first one is a literal translation of Spanish. I can relate to this when I first le</w:t>
      </w:r>
      <w:r w:rsidR="00AE6A62">
        <w:rPr>
          <w:rFonts w:eastAsia="Cambria" w:cs="Times New Roman"/>
        </w:rPr>
        <w:t xml:space="preserve">arned English and I would say, </w:t>
      </w:r>
      <w:r w:rsidR="004B074D">
        <w:rPr>
          <w:rFonts w:eastAsia="Cambria" w:cs="Times New Roman"/>
        </w:rPr>
        <w:t>“</w:t>
      </w:r>
      <w:r w:rsidR="00AE6A62">
        <w:rPr>
          <w:rFonts w:eastAsia="Cambria" w:cs="Times New Roman"/>
        </w:rPr>
        <w:t>to relax the pressure</w:t>
      </w:r>
      <w:r w:rsidR="004B074D">
        <w:rPr>
          <w:rFonts w:eastAsia="Cambria" w:cs="Times New Roman"/>
        </w:rPr>
        <w:t>”</w:t>
      </w:r>
      <w:r w:rsidR="00AE6A62">
        <w:rPr>
          <w:rFonts w:eastAsia="Cambria" w:cs="Times New Roman"/>
        </w:rPr>
        <w:t xml:space="preserve"> instead of </w:t>
      </w:r>
      <w:r w:rsidR="004B074D">
        <w:rPr>
          <w:rFonts w:eastAsia="Cambria" w:cs="Times New Roman"/>
        </w:rPr>
        <w:t>“</w:t>
      </w:r>
      <w:r w:rsidR="00AE6A62">
        <w:rPr>
          <w:rFonts w:eastAsia="Cambria" w:cs="Times New Roman"/>
        </w:rPr>
        <w:t>release the pressure</w:t>
      </w:r>
      <w:r w:rsidR="004B074D">
        <w:rPr>
          <w:rFonts w:eastAsia="Cambria" w:cs="Times New Roman"/>
        </w:rPr>
        <w:t>”</w:t>
      </w:r>
      <w:r w:rsidR="00AE6A62">
        <w:rPr>
          <w:rFonts w:eastAsia="Cambria" w:cs="Times New Roman"/>
        </w:rPr>
        <w:t xml:space="preserve"> or </w:t>
      </w:r>
      <w:r w:rsidR="004B074D">
        <w:rPr>
          <w:rFonts w:eastAsia="Cambria" w:cs="Times New Roman"/>
        </w:rPr>
        <w:t>“</w:t>
      </w:r>
      <w:r w:rsidRPr="004946E3">
        <w:rPr>
          <w:rFonts w:eastAsia="Cambria" w:cs="Times New Roman"/>
        </w:rPr>
        <w:t>blow off some steam.</w:t>
      </w:r>
      <w:r w:rsidR="004B074D">
        <w:rPr>
          <w:rFonts w:eastAsia="Cambria" w:cs="Times New Roman"/>
        </w:rPr>
        <w:t>”</w:t>
      </w:r>
      <w:r w:rsidRPr="004946E3">
        <w:rPr>
          <w:rFonts w:eastAsia="Cambria" w:cs="Times New Roman"/>
        </w:rPr>
        <w:t xml:space="preserve"> I would remember that my English professor in France would tell me that my wri</w:t>
      </w:r>
      <w:r w:rsidR="00AE6A62">
        <w:rPr>
          <w:rFonts w:eastAsia="Cambria" w:cs="Times New Roman"/>
        </w:rPr>
        <w:t xml:space="preserve">ting still sounded </w:t>
      </w:r>
      <w:r w:rsidR="004B074D">
        <w:rPr>
          <w:rFonts w:eastAsia="Cambria" w:cs="Times New Roman"/>
        </w:rPr>
        <w:t>“</w:t>
      </w:r>
      <w:r w:rsidR="00AE6A62">
        <w:rPr>
          <w:rFonts w:eastAsia="Cambria" w:cs="Times New Roman"/>
        </w:rPr>
        <w:t>too French.</w:t>
      </w:r>
      <w:r w:rsidR="004B074D">
        <w:rPr>
          <w:rFonts w:eastAsia="Cambria" w:cs="Times New Roman"/>
        </w:rPr>
        <w:t>”</w:t>
      </w:r>
      <w:r w:rsidRPr="004946E3">
        <w:rPr>
          <w:rFonts w:eastAsia="Cambria" w:cs="Times New Roman"/>
        </w:rPr>
        <w:t xml:space="preserve"> Scott</w:t>
      </w:r>
      <w:r w:rsidR="004B074D">
        <w:rPr>
          <w:rFonts w:eastAsia="Cambria" w:cs="Times New Roman"/>
        </w:rPr>
        <w:t>’</w:t>
      </w:r>
      <w:r w:rsidRPr="004946E3">
        <w:rPr>
          <w:rFonts w:eastAsia="Cambria" w:cs="Times New Roman"/>
        </w:rPr>
        <w:t xml:space="preserve">s French sounded Spanish. This crystallization did not only happened with idiomatic expressions and phrases but also with details related to grammatical structure such the </w:t>
      </w:r>
      <w:proofErr w:type="spellStart"/>
      <w:r w:rsidRPr="004946E3">
        <w:rPr>
          <w:rFonts w:eastAsia="Cambria" w:cs="Times New Roman"/>
        </w:rPr>
        <w:t>separability</w:t>
      </w:r>
      <w:proofErr w:type="spellEnd"/>
      <w:r w:rsidRPr="004946E3">
        <w:rPr>
          <w:rFonts w:eastAsia="Cambria" w:cs="Times New Roman"/>
        </w:rPr>
        <w:t xml:space="preserve"> of the Fren</w:t>
      </w:r>
      <w:r w:rsidR="00AE6A62">
        <w:rPr>
          <w:rFonts w:eastAsia="Cambria" w:cs="Times New Roman"/>
        </w:rPr>
        <w:t xml:space="preserve">ch simple past </w:t>
      </w:r>
      <w:r w:rsidR="004B074D">
        <w:rPr>
          <w:rFonts w:eastAsia="Cambria" w:cs="Times New Roman"/>
        </w:rPr>
        <w:t>“</w:t>
      </w:r>
      <w:proofErr w:type="spellStart"/>
      <w:r w:rsidRPr="004946E3">
        <w:rPr>
          <w:rFonts w:eastAsia="Cambria" w:cs="Times New Roman"/>
          <w:i/>
        </w:rPr>
        <w:t>Tu</w:t>
      </w:r>
      <w:proofErr w:type="spellEnd"/>
      <w:r w:rsidRPr="004946E3">
        <w:rPr>
          <w:rFonts w:eastAsia="Cambria" w:cs="Times New Roman"/>
          <w:i/>
        </w:rPr>
        <w:t xml:space="preserve"> as pas </w:t>
      </w:r>
      <w:proofErr w:type="spellStart"/>
      <w:r w:rsidR="00AE6A62">
        <w:rPr>
          <w:rFonts w:eastAsia="Cambria" w:cs="Times New Roman"/>
          <w:i/>
        </w:rPr>
        <w:t>mangé</w:t>
      </w:r>
      <w:proofErr w:type="spellEnd"/>
      <w:r w:rsidR="004B074D">
        <w:rPr>
          <w:rFonts w:eastAsia="Cambria" w:cs="Times New Roman"/>
          <w:i/>
        </w:rPr>
        <w:t>”</w:t>
      </w:r>
      <w:r w:rsidRPr="004946E3">
        <w:rPr>
          <w:rFonts w:eastAsia="Cambria" w:cs="Times New Roman"/>
        </w:rPr>
        <w:t xml:space="preserve"> (literally </w:t>
      </w:r>
      <w:r w:rsidR="004B074D">
        <w:rPr>
          <w:rFonts w:eastAsia="Cambria" w:cs="Times New Roman"/>
        </w:rPr>
        <w:t>“</w:t>
      </w:r>
      <w:r w:rsidRPr="004946E3">
        <w:rPr>
          <w:rFonts w:eastAsia="Cambria" w:cs="Times New Roman"/>
        </w:rPr>
        <w:t>you have not eaten</w:t>
      </w:r>
      <w:r w:rsidR="004B074D">
        <w:rPr>
          <w:rFonts w:eastAsia="Cambria" w:cs="Times New Roman"/>
        </w:rPr>
        <w:t>”</w:t>
      </w:r>
      <w:r w:rsidRPr="004946E3">
        <w:rPr>
          <w:rFonts w:eastAsia="Cambria" w:cs="Times New Roman"/>
        </w:rPr>
        <w:t>), wh</w:t>
      </w:r>
      <w:r w:rsidR="00AE6A62">
        <w:rPr>
          <w:rFonts w:eastAsia="Cambria" w:cs="Times New Roman"/>
        </w:rPr>
        <w:t xml:space="preserve">ich is not possible is Spanish </w:t>
      </w:r>
      <w:r w:rsidR="004B074D">
        <w:rPr>
          <w:rFonts w:eastAsia="Cambria" w:cs="Times New Roman"/>
        </w:rPr>
        <w:t>“</w:t>
      </w:r>
      <w:r w:rsidR="00AE6A62">
        <w:rPr>
          <w:rFonts w:eastAsia="Cambria" w:cs="Times New Roman"/>
        </w:rPr>
        <w:t>(</w:t>
      </w:r>
      <w:proofErr w:type="spellStart"/>
      <w:r w:rsidR="00AE6A62">
        <w:rPr>
          <w:rFonts w:eastAsia="Cambria" w:cs="Times New Roman"/>
        </w:rPr>
        <w:t>Tu</w:t>
      </w:r>
      <w:proofErr w:type="spellEnd"/>
      <w:r w:rsidR="00AE6A62">
        <w:rPr>
          <w:rFonts w:eastAsia="Cambria" w:cs="Times New Roman"/>
        </w:rPr>
        <w:t xml:space="preserve">) no has </w:t>
      </w:r>
      <w:proofErr w:type="spellStart"/>
      <w:r w:rsidR="00AE6A62">
        <w:rPr>
          <w:rFonts w:eastAsia="Cambria" w:cs="Times New Roman"/>
        </w:rPr>
        <w:t>comido</w:t>
      </w:r>
      <w:proofErr w:type="spellEnd"/>
      <w:r w:rsidR="004B074D">
        <w:rPr>
          <w:rFonts w:eastAsia="Cambria" w:cs="Times New Roman"/>
        </w:rPr>
        <w:t>”</w:t>
      </w:r>
      <w:r w:rsidR="00AE6A62">
        <w:rPr>
          <w:rFonts w:eastAsia="Cambria" w:cs="Times New Roman"/>
        </w:rPr>
        <w:t xml:space="preserve"> (</w:t>
      </w:r>
      <w:proofErr w:type="spellStart"/>
      <w:r w:rsidR="00AE6A62">
        <w:rPr>
          <w:rFonts w:eastAsia="Cambria" w:cs="Times New Roman"/>
        </w:rPr>
        <w:t>literaly</w:t>
      </w:r>
      <w:proofErr w:type="spellEnd"/>
      <w:r w:rsidR="00AE6A62">
        <w:rPr>
          <w:rFonts w:eastAsia="Cambria" w:cs="Times New Roman"/>
        </w:rPr>
        <w:t xml:space="preserve"> </w:t>
      </w:r>
      <w:r w:rsidR="004B074D">
        <w:rPr>
          <w:rFonts w:eastAsia="Cambria" w:cs="Times New Roman"/>
        </w:rPr>
        <w:t>“</w:t>
      </w:r>
      <w:r w:rsidR="00AE6A62">
        <w:rPr>
          <w:rFonts w:eastAsia="Cambria" w:cs="Times New Roman"/>
        </w:rPr>
        <w:t>you not have eaten</w:t>
      </w:r>
      <w:r w:rsidR="004B074D">
        <w:rPr>
          <w:rFonts w:eastAsia="Cambria" w:cs="Times New Roman"/>
        </w:rPr>
        <w:t>”</w:t>
      </w:r>
      <w:r w:rsidRPr="004946E3">
        <w:rPr>
          <w:rFonts w:eastAsia="Cambria" w:cs="Times New Roman"/>
        </w:rPr>
        <w:t>). What Scott wanted to explain with these different examples is that these were mistakes that he needed to make once to not make them again. He would remember how such or such structure in French is similar or not to Spanish.</w:t>
      </w:r>
    </w:p>
    <w:p w14:paraId="053FCC56" w14:textId="418D690C" w:rsidR="004946E3" w:rsidRPr="004946E3" w:rsidRDefault="004946E3" w:rsidP="004946E3">
      <w:pPr>
        <w:spacing w:after="0" w:line="480" w:lineRule="auto"/>
        <w:rPr>
          <w:rFonts w:ascii="Calibri" w:eastAsia="Cambria" w:hAnsi="Calibri" w:cs="Times New Roman"/>
        </w:rPr>
      </w:pPr>
      <w:r w:rsidRPr="004946E3">
        <w:rPr>
          <w:rFonts w:eastAsia="Cambria" w:cs="Times New Roman"/>
        </w:rPr>
        <w:tab/>
        <w:t>He kept practicing his conversational French. In summer 2014, as he was still in a relationship with Emma, he travelled for to France the first time to meet his girlfriend</w:t>
      </w:r>
      <w:r w:rsidR="004B074D">
        <w:rPr>
          <w:rFonts w:eastAsia="Cambria" w:cs="Times New Roman"/>
        </w:rPr>
        <w:t>’</w:t>
      </w:r>
      <w:r w:rsidRPr="004946E3">
        <w:rPr>
          <w:rFonts w:eastAsia="Cambria" w:cs="Times New Roman"/>
        </w:rPr>
        <w:t>s parents. He stayed there for a month. When he first arrived, he described his level of French as being functional, and after a month he observed a significant improvement.</w:t>
      </w:r>
    </w:p>
    <w:p w14:paraId="7B8EA2AE"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Second Crystallization in French vs. First Crystallization</w:t>
      </w:r>
    </w:p>
    <w:p w14:paraId="2A03EA31" w14:textId="16BBC056" w:rsidR="004946E3" w:rsidRPr="004946E3" w:rsidRDefault="00AE6A62" w:rsidP="004946E3">
      <w:pPr>
        <w:spacing w:after="0" w:line="480" w:lineRule="auto"/>
        <w:rPr>
          <w:rFonts w:eastAsia="Cambria" w:cs="Times New Roman"/>
        </w:rPr>
      </w:pPr>
      <w:r>
        <w:rPr>
          <w:rFonts w:eastAsia="Cambria" w:cs="Times New Roman"/>
        </w:rPr>
        <w:tab/>
        <w:t xml:space="preserve">When comparing his intensive </w:t>
      </w:r>
      <w:r w:rsidR="004B074D">
        <w:rPr>
          <w:rFonts w:eastAsia="Cambria" w:cs="Times New Roman"/>
        </w:rPr>
        <w:t>“</w:t>
      </w:r>
      <w:r>
        <w:rPr>
          <w:rFonts w:eastAsia="Cambria" w:cs="Times New Roman"/>
        </w:rPr>
        <w:t>alone time</w:t>
      </w:r>
      <w:r w:rsidR="004B074D">
        <w:rPr>
          <w:rFonts w:eastAsia="Cambria" w:cs="Times New Roman"/>
        </w:rPr>
        <w:t>”</w:t>
      </w:r>
      <w:r w:rsidR="004946E3" w:rsidRPr="004946E3">
        <w:rPr>
          <w:rFonts w:eastAsia="Cambria" w:cs="Times New Roman"/>
        </w:rPr>
        <w:t xml:space="preserve"> studying French and his experience in the country, Scott did not automatically qualified his </w:t>
      </w:r>
      <w:r>
        <w:rPr>
          <w:rFonts w:eastAsia="Cambria" w:cs="Times New Roman"/>
        </w:rPr>
        <w:t xml:space="preserve">time in France as being </w:t>
      </w:r>
      <w:r w:rsidR="004B074D">
        <w:rPr>
          <w:rFonts w:eastAsia="Cambria" w:cs="Times New Roman"/>
        </w:rPr>
        <w:t>“</w:t>
      </w:r>
      <w:r>
        <w:rPr>
          <w:rFonts w:eastAsia="Cambria" w:cs="Times New Roman"/>
        </w:rPr>
        <w:t>better</w:t>
      </w:r>
      <w:r w:rsidR="004B074D">
        <w:rPr>
          <w:rFonts w:eastAsia="Cambria" w:cs="Times New Roman"/>
        </w:rPr>
        <w:t>”</w:t>
      </w:r>
      <w:r w:rsidR="004946E3" w:rsidRPr="004946E3">
        <w:rPr>
          <w:rFonts w:eastAsia="Cambria" w:cs="Times New Roman"/>
        </w:rPr>
        <w:t xml:space="preserve"> but just different. He felt that he would not have improved as much had he not spent countless hours with his flash cards and then conversing with his girlfriend while being in Oklahoma. In his three weeks of cramming, the learning was more internal</w:t>
      </w:r>
      <w:r>
        <w:rPr>
          <w:rFonts w:eastAsia="Cambria" w:cs="Times New Roman"/>
        </w:rPr>
        <w:t xml:space="preserve"> and personal. It was a lot of </w:t>
      </w:r>
      <w:r w:rsidR="004B074D">
        <w:rPr>
          <w:rFonts w:eastAsia="Cambria" w:cs="Times New Roman"/>
        </w:rPr>
        <w:t>“</w:t>
      </w:r>
      <w:r w:rsidR="004946E3" w:rsidRPr="004946E3">
        <w:rPr>
          <w:rFonts w:eastAsia="Cambria" w:cs="Times New Roman"/>
        </w:rPr>
        <w:t>textual reading, mental production, and pronun</w:t>
      </w:r>
      <w:r>
        <w:rPr>
          <w:rFonts w:eastAsia="Cambria" w:cs="Times New Roman"/>
        </w:rPr>
        <w:t>ciation.</w:t>
      </w:r>
      <w:r w:rsidR="004B074D">
        <w:rPr>
          <w:rFonts w:eastAsia="Cambria" w:cs="Times New Roman"/>
        </w:rPr>
        <w:t>”</w:t>
      </w:r>
      <w:r w:rsidR="004946E3" w:rsidRPr="004946E3">
        <w:rPr>
          <w:rFonts w:eastAsia="Cambria" w:cs="Times New Roman"/>
        </w:rPr>
        <w:t xml:space="preserve"> His vocal production happened both in a solitary time and with his girlfriend. Before going to France, what he </w:t>
      </w:r>
      <w:proofErr w:type="gramStart"/>
      <w:r w:rsidR="004946E3" w:rsidRPr="004946E3">
        <w:rPr>
          <w:rFonts w:eastAsia="Cambria" w:cs="Times New Roman"/>
        </w:rPr>
        <w:t>perceived</w:t>
      </w:r>
      <w:proofErr w:type="gramEnd"/>
      <w:r w:rsidR="004946E3" w:rsidRPr="004946E3">
        <w:rPr>
          <w:rFonts w:eastAsia="Cambria" w:cs="Times New Roman"/>
        </w:rPr>
        <w:t xml:space="preserve"> as his strong points were reading, writing, and pronunciation. He was still lacking in oral comprehension. He has had opportunities to interact with French people on campus. </w:t>
      </w:r>
      <w:proofErr w:type="gramStart"/>
      <w:r w:rsidR="004946E3" w:rsidRPr="004946E3">
        <w:rPr>
          <w:rFonts w:eastAsia="Cambria" w:cs="Times New Roman"/>
        </w:rPr>
        <w:t>and</w:t>
      </w:r>
      <w:proofErr w:type="gramEnd"/>
      <w:r w:rsidR="004946E3" w:rsidRPr="004946E3">
        <w:rPr>
          <w:rFonts w:eastAsia="Cambria" w:cs="Times New Roman"/>
        </w:rPr>
        <w:t xml:space="preserve"> he realized he still had problems understanding when French people (other than his girlfriend) were talking to him. </w:t>
      </w:r>
    </w:p>
    <w:p w14:paraId="733C32BD" w14:textId="76552189" w:rsidR="004946E3" w:rsidRPr="004946E3" w:rsidRDefault="004946E3" w:rsidP="004946E3">
      <w:pPr>
        <w:spacing w:after="0" w:line="480" w:lineRule="auto"/>
        <w:rPr>
          <w:rFonts w:eastAsia="Cambria" w:cs="Times New Roman"/>
        </w:rPr>
      </w:pPr>
      <w:r w:rsidRPr="004946E3">
        <w:rPr>
          <w:rFonts w:eastAsia="Cambria" w:cs="Times New Roman"/>
        </w:rPr>
        <w:tab/>
        <w:t>After a week or two in France, he noticed a considerable improvement in his listening skills that he ca</w:t>
      </w:r>
      <w:r w:rsidR="00AE6A62">
        <w:rPr>
          <w:rFonts w:eastAsia="Cambria" w:cs="Times New Roman"/>
        </w:rPr>
        <w:t xml:space="preserve">lled a </w:t>
      </w:r>
      <w:r w:rsidR="004B074D">
        <w:rPr>
          <w:rFonts w:eastAsia="Cambria" w:cs="Times New Roman"/>
        </w:rPr>
        <w:t>“</w:t>
      </w:r>
      <w:r w:rsidR="00AE6A62">
        <w:rPr>
          <w:rFonts w:eastAsia="Cambria" w:cs="Times New Roman"/>
        </w:rPr>
        <w:t>second crystallization,</w:t>
      </w:r>
      <w:r w:rsidR="004B074D">
        <w:rPr>
          <w:rFonts w:eastAsia="Cambria" w:cs="Times New Roman"/>
        </w:rPr>
        <w:t>”</w:t>
      </w:r>
      <w:r w:rsidRPr="004946E3">
        <w:rPr>
          <w:rFonts w:eastAsia="Cambria" w:cs="Times New Roman"/>
        </w:rPr>
        <w:t xml:space="preserve"> From day to day, he observed a crystallization of skills he did not know he had as people were speaking to him. From his experience with Spanish he knew he was okay in a direct one-on-one conversation, but not in a conversation of multiple people. However, listening in a conversation with multiple people was the</w:t>
      </w:r>
      <w:r w:rsidR="00AE6A62">
        <w:rPr>
          <w:rFonts w:eastAsia="Cambria" w:cs="Times New Roman"/>
        </w:rPr>
        <w:t xml:space="preserve"> skill in which he noticed his </w:t>
      </w:r>
      <w:r w:rsidR="004B074D">
        <w:rPr>
          <w:rFonts w:eastAsia="Cambria" w:cs="Times New Roman"/>
        </w:rPr>
        <w:t>“</w:t>
      </w:r>
      <w:r w:rsidRPr="004946E3">
        <w:rPr>
          <w:rFonts w:eastAsia="Cambria" w:cs="Times New Roman"/>
        </w:rPr>
        <w:t>most poigna</w:t>
      </w:r>
      <w:r w:rsidR="00AE6A62">
        <w:rPr>
          <w:rFonts w:eastAsia="Cambria" w:cs="Times New Roman"/>
        </w:rPr>
        <w:t>nt crystallization moment ever,</w:t>
      </w:r>
      <w:r w:rsidR="004B074D">
        <w:rPr>
          <w:rFonts w:eastAsia="Cambria" w:cs="Times New Roman"/>
        </w:rPr>
        <w:t>”</w:t>
      </w:r>
      <w:r w:rsidRPr="004946E3">
        <w:rPr>
          <w:rFonts w:eastAsia="Cambria" w:cs="Times New Roman"/>
        </w:rPr>
        <w:t xml:space="preserve"> and from one week to the next he felt his listening comprehension in lar</w:t>
      </w:r>
      <w:r w:rsidR="00AE6A62">
        <w:rPr>
          <w:rFonts w:eastAsia="Cambria" w:cs="Times New Roman"/>
        </w:rPr>
        <w:t xml:space="preserve">ger conversations </w:t>
      </w:r>
      <w:r w:rsidR="004B074D">
        <w:rPr>
          <w:rFonts w:eastAsia="Cambria" w:cs="Times New Roman"/>
        </w:rPr>
        <w:t>“</w:t>
      </w:r>
      <w:r w:rsidR="00AE6A62">
        <w:rPr>
          <w:rFonts w:eastAsia="Cambria" w:cs="Times New Roman"/>
        </w:rPr>
        <w:t>jumped from 40% to 80%.</w:t>
      </w:r>
      <w:r w:rsidR="004B074D">
        <w:rPr>
          <w:rFonts w:eastAsia="Cambria" w:cs="Times New Roman"/>
        </w:rPr>
        <w:t>”</w:t>
      </w:r>
      <w:r w:rsidRPr="004946E3">
        <w:rPr>
          <w:rFonts w:eastAsia="Cambria" w:cs="Times New Roman"/>
        </w:rPr>
        <w:t xml:space="preserve"> </w:t>
      </w:r>
    </w:p>
    <w:p w14:paraId="67736DCD" w14:textId="77777777" w:rsidR="004946E3" w:rsidRPr="004946E3" w:rsidRDefault="004946E3" w:rsidP="004946E3">
      <w:pPr>
        <w:spacing w:after="0" w:line="480" w:lineRule="auto"/>
        <w:rPr>
          <w:rFonts w:eastAsia="Cambria" w:cs="Times New Roman"/>
        </w:rPr>
      </w:pPr>
      <w:r w:rsidRPr="004946E3">
        <w:rPr>
          <w:rFonts w:eastAsia="Cambria" w:cs="Times New Roman"/>
        </w:rPr>
        <w:tab/>
        <w:t>He first perceived the phenomenon of crystallization as being divided into the four primary skills of language, that is to say speaking, writing, reading, and listening. He had experienced crystallization in the first three skills when he was still in Oklahoma because he had consistent relevant opportunities to practice them. In addition, he experienced crystallization in listening while being in France because of consistent exposure to different people speaking the language. However, another phenomenon happened while being in France. He also improved his speaking skills and experienced another crystallization in this area. Before going to France, his speaking was functional and after spending a month in France he considerably improved his fluency. It felt like he had to think less and less before speaking in French.</w:t>
      </w:r>
      <w:r w:rsidRPr="004946E3">
        <w:rPr>
          <w:rFonts w:eastAsia="Cambria" w:cs="Times New Roman"/>
          <w:color w:val="FF0000"/>
        </w:rPr>
        <w:t xml:space="preserve"> </w:t>
      </w:r>
      <w:r w:rsidRPr="004946E3">
        <w:rPr>
          <w:rFonts w:eastAsia="Cambria" w:cs="Times New Roman"/>
        </w:rPr>
        <w:t xml:space="preserve">He was conscious about his limitation in oral comprehension, but became conscious about his limitations in speaking only once he considerably improved in this area of the language. </w:t>
      </w:r>
    </w:p>
    <w:p w14:paraId="5248361A" w14:textId="16A6A60B" w:rsidR="004946E3" w:rsidRPr="004946E3" w:rsidRDefault="004946E3" w:rsidP="004946E3">
      <w:pPr>
        <w:spacing w:after="0" w:line="480" w:lineRule="auto"/>
        <w:rPr>
          <w:rFonts w:eastAsia="Cambria" w:cs="Times New Roman"/>
          <w:color w:val="FF0000"/>
        </w:rPr>
      </w:pPr>
      <w:r w:rsidRPr="004946E3">
        <w:rPr>
          <w:rFonts w:eastAsia="Cambria" w:cs="Times New Roman"/>
        </w:rPr>
        <w:tab/>
        <w:t xml:space="preserve">He perceives his current level of French as being </w:t>
      </w:r>
      <w:r w:rsidR="004B074D">
        <w:rPr>
          <w:rFonts w:eastAsia="Cambria" w:cs="Times New Roman"/>
        </w:rPr>
        <w:t>“</w:t>
      </w:r>
      <w:r w:rsidRPr="004946E3">
        <w:rPr>
          <w:rFonts w:eastAsia="Cambria" w:cs="Times New Roman"/>
        </w:rPr>
        <w:t>fairly proficient.</w:t>
      </w:r>
      <w:r w:rsidR="004B074D">
        <w:rPr>
          <w:rFonts w:eastAsia="Cambria" w:cs="Times New Roman"/>
        </w:rPr>
        <w:t>”</w:t>
      </w:r>
      <w:r w:rsidRPr="004946E3">
        <w:rPr>
          <w:rFonts w:eastAsia="Cambria" w:cs="Times New Roman"/>
        </w:rPr>
        <w:t xml:space="preserve"> He is able to have casual conversations in French with his girlfriend and with her family on Skype or on the phone. As her parents do not speak English, it makes it sometimes difficult when Scott does not find a word in French. He would first try it in English hoping it is a cognate, a bo</w:t>
      </w:r>
      <w:r w:rsidR="00AE6A62">
        <w:rPr>
          <w:rFonts w:eastAsia="Cambria" w:cs="Times New Roman"/>
        </w:rPr>
        <w:t xml:space="preserve">rrowed word or something else. </w:t>
      </w:r>
      <w:r w:rsidR="004B074D">
        <w:rPr>
          <w:rFonts w:eastAsia="Cambria" w:cs="Times New Roman"/>
        </w:rPr>
        <w:t>“</w:t>
      </w:r>
      <w:r w:rsidR="00AE6A62">
        <w:rPr>
          <w:rFonts w:eastAsia="Cambria" w:cs="Times New Roman"/>
        </w:rPr>
        <w:t>It often works b</w:t>
      </w:r>
      <w:r w:rsidRPr="004946E3">
        <w:rPr>
          <w:rFonts w:eastAsia="Cambria" w:cs="Times New Roman"/>
        </w:rPr>
        <w:t>ut ninety-five pe</w:t>
      </w:r>
      <w:r w:rsidR="00AE6A62">
        <w:rPr>
          <w:rFonts w:eastAsia="Cambria" w:cs="Times New Roman"/>
        </w:rPr>
        <w:t>rcent of the time is in French.</w:t>
      </w:r>
      <w:r w:rsidR="004B074D">
        <w:rPr>
          <w:rFonts w:eastAsia="Cambria" w:cs="Times New Roman"/>
        </w:rPr>
        <w:t>”</w:t>
      </w:r>
      <w:r w:rsidRPr="004946E3">
        <w:rPr>
          <w:rFonts w:eastAsia="Cambria" w:cs="Times New Roman"/>
        </w:rPr>
        <w:t xml:space="preserve"> He realizes that he has improved </w:t>
      </w:r>
      <w:r w:rsidR="00AE6A62">
        <w:rPr>
          <w:rFonts w:eastAsia="Cambria" w:cs="Times New Roman"/>
        </w:rPr>
        <w:t xml:space="preserve">in French, but he is conscious </w:t>
      </w:r>
      <w:r w:rsidR="004B074D">
        <w:rPr>
          <w:rFonts w:eastAsia="Cambria" w:cs="Times New Roman"/>
        </w:rPr>
        <w:t>“</w:t>
      </w:r>
      <w:r w:rsidRPr="004946E3">
        <w:rPr>
          <w:rFonts w:eastAsia="Cambria" w:cs="Times New Roman"/>
        </w:rPr>
        <w:t>that ther</w:t>
      </w:r>
      <w:r w:rsidR="00AE6A62">
        <w:rPr>
          <w:rFonts w:eastAsia="Cambria" w:cs="Times New Roman"/>
        </w:rPr>
        <w:t>e is still room for improvement</w:t>
      </w:r>
      <w:r w:rsidR="004B074D">
        <w:rPr>
          <w:rFonts w:eastAsia="Cambria" w:cs="Times New Roman"/>
        </w:rPr>
        <w:t>”</w:t>
      </w:r>
      <w:r w:rsidRPr="004946E3">
        <w:rPr>
          <w:rFonts w:eastAsia="Cambria" w:cs="Times New Roman"/>
        </w:rPr>
        <w:t xml:space="preserve"> because of his several experiences in languages. </w:t>
      </w:r>
    </w:p>
    <w:p w14:paraId="37505B1D"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Perception and interest in languages overall</w:t>
      </w:r>
    </w:p>
    <w:p w14:paraId="20C42EF2" w14:textId="2B1C4FB5" w:rsidR="004946E3" w:rsidRPr="004946E3" w:rsidRDefault="004946E3" w:rsidP="004946E3">
      <w:pPr>
        <w:spacing w:after="0" w:line="480" w:lineRule="auto"/>
        <w:rPr>
          <w:rFonts w:eastAsia="Cambria" w:cs="Times New Roman"/>
        </w:rPr>
      </w:pPr>
      <w:r w:rsidRPr="004946E3">
        <w:rPr>
          <w:rFonts w:eastAsia="Cambria" w:cs="Times New Roman"/>
        </w:rPr>
        <w:tab/>
        <w:t>Given that his parents a</w:t>
      </w:r>
      <w:r w:rsidR="00AE6A62">
        <w:rPr>
          <w:rFonts w:eastAsia="Cambria" w:cs="Times New Roman"/>
        </w:rPr>
        <w:t xml:space="preserve">re not </w:t>
      </w:r>
      <w:r w:rsidR="004B074D">
        <w:rPr>
          <w:rFonts w:eastAsia="Cambria" w:cs="Times New Roman"/>
        </w:rPr>
        <w:t>“</w:t>
      </w:r>
      <w:r w:rsidR="00AE6A62">
        <w:rPr>
          <w:rFonts w:eastAsia="Cambria" w:cs="Times New Roman"/>
        </w:rPr>
        <w:t>language people at all,</w:t>
      </w:r>
      <w:r w:rsidR="004B074D">
        <w:rPr>
          <w:rFonts w:eastAsia="Cambria" w:cs="Times New Roman"/>
        </w:rPr>
        <w:t>”</w:t>
      </w:r>
      <w:r w:rsidRPr="004946E3">
        <w:rPr>
          <w:rFonts w:eastAsia="Cambria" w:cs="Times New Roman"/>
        </w:rPr>
        <w:t xml:space="preserve"> Scott mainly attributed his successful learning to a demystification of the language. He managed to overcome the stereotype that language learning was a painful and difficult process to acquire when he accepted that all th</w:t>
      </w:r>
      <w:r w:rsidR="00AE6A62">
        <w:rPr>
          <w:rFonts w:eastAsia="Cambria" w:cs="Times New Roman"/>
        </w:rPr>
        <w:t xml:space="preserve">at he requires is enough time: </w:t>
      </w:r>
      <w:r w:rsidR="004B074D">
        <w:rPr>
          <w:rFonts w:eastAsia="Cambria" w:cs="Times New Roman"/>
        </w:rPr>
        <w:t>“</w:t>
      </w:r>
      <w:r w:rsidRPr="004946E3">
        <w:rPr>
          <w:rFonts w:eastAsia="Cambria" w:cs="Times New Roman"/>
        </w:rPr>
        <w:t>It</w:t>
      </w:r>
      <w:r w:rsidR="004B074D">
        <w:rPr>
          <w:rFonts w:eastAsia="Cambria" w:cs="Times New Roman"/>
        </w:rPr>
        <w:t>’</w:t>
      </w:r>
      <w:r w:rsidRPr="004946E3">
        <w:rPr>
          <w:rFonts w:eastAsia="Cambria" w:cs="Times New Roman"/>
        </w:rPr>
        <w:t>s only a matter of time. It</w:t>
      </w:r>
      <w:r w:rsidR="004B074D">
        <w:rPr>
          <w:rFonts w:eastAsia="Cambria" w:cs="Times New Roman"/>
        </w:rPr>
        <w:t>’</w:t>
      </w:r>
      <w:r w:rsidRPr="004946E3">
        <w:rPr>
          <w:rFonts w:eastAsia="Cambria" w:cs="Times New Roman"/>
        </w:rPr>
        <w:t>s not like I lack the skills or the mental faculties. I can d</w:t>
      </w:r>
      <w:r w:rsidR="00AE6A62">
        <w:rPr>
          <w:rFonts w:eastAsia="Cambria" w:cs="Times New Roman"/>
        </w:rPr>
        <w:t>o it if I put the time into it.</w:t>
      </w:r>
      <w:r w:rsidR="004B074D">
        <w:rPr>
          <w:rFonts w:eastAsia="Cambria" w:cs="Times New Roman"/>
        </w:rPr>
        <w:t>”</w:t>
      </w:r>
      <w:r w:rsidRPr="004946E3">
        <w:rPr>
          <w:rFonts w:eastAsia="Cambria" w:cs="Times New Roman"/>
        </w:rPr>
        <w:t xml:space="preserve"> The skills he referred to are his background in Latin and the metalinguistic knowledge</w:t>
      </w:r>
      <w:r w:rsidRPr="004946E3">
        <w:rPr>
          <w:rFonts w:eastAsia="Cambria" w:cs="Times New Roman"/>
          <w:color w:val="FF0000"/>
        </w:rPr>
        <w:t xml:space="preserve"> </w:t>
      </w:r>
      <w:r w:rsidRPr="004946E3">
        <w:rPr>
          <w:rFonts w:eastAsia="Cambria" w:cs="Times New Roman"/>
        </w:rPr>
        <w:t xml:space="preserve">he had acquired learning different languages (and also reading </w:t>
      </w:r>
      <w:proofErr w:type="spellStart"/>
      <w:r w:rsidRPr="004946E3">
        <w:rPr>
          <w:rFonts w:eastAsia="Cambria" w:cs="Times New Roman"/>
        </w:rPr>
        <w:t>Deutscher</w:t>
      </w:r>
      <w:r w:rsidR="004B074D">
        <w:rPr>
          <w:rFonts w:eastAsia="Cambria" w:cs="Times New Roman"/>
        </w:rPr>
        <w:t>’</w:t>
      </w:r>
      <w:r w:rsidRPr="004946E3">
        <w:rPr>
          <w:rFonts w:eastAsia="Cambria" w:cs="Times New Roman"/>
        </w:rPr>
        <w:t>s</w:t>
      </w:r>
      <w:proofErr w:type="spellEnd"/>
      <w:r w:rsidRPr="004946E3">
        <w:rPr>
          <w:rFonts w:eastAsia="Cambria" w:cs="Times New Roman"/>
        </w:rPr>
        <w:t xml:space="preserve"> </w:t>
      </w:r>
      <w:r w:rsidRPr="004946E3">
        <w:rPr>
          <w:rFonts w:eastAsia="Cambria" w:cs="Times New Roman"/>
          <w:i/>
        </w:rPr>
        <w:t xml:space="preserve">Unfolding of Language </w:t>
      </w:r>
      <w:r w:rsidRPr="004946E3">
        <w:rPr>
          <w:rFonts w:eastAsia="Cambria" w:cs="Times New Roman"/>
        </w:rPr>
        <w:t xml:space="preserve">in high school). He also mentioned the usefulness of his different experiences. Not only was the process of learning an internal activity, </w:t>
      </w:r>
      <w:proofErr w:type="gramStart"/>
      <w:r w:rsidRPr="004946E3">
        <w:rPr>
          <w:rFonts w:eastAsia="Cambria" w:cs="Times New Roman"/>
        </w:rPr>
        <w:t>but</w:t>
      </w:r>
      <w:proofErr w:type="gramEnd"/>
      <w:r w:rsidRPr="004946E3">
        <w:rPr>
          <w:rFonts w:eastAsia="Cambria" w:cs="Times New Roman"/>
        </w:rPr>
        <w:t xml:space="preserve"> he managed to take opportunities that came to him such as travelling abroad or working at the Language Learning Center. </w:t>
      </w:r>
    </w:p>
    <w:p w14:paraId="2149B15D" w14:textId="3597E841" w:rsidR="004946E3" w:rsidRPr="004946E3" w:rsidRDefault="004946E3" w:rsidP="004946E3">
      <w:pPr>
        <w:spacing w:after="0" w:line="480" w:lineRule="auto"/>
        <w:rPr>
          <w:rFonts w:eastAsia="Cambria" w:cs="Times New Roman"/>
        </w:rPr>
      </w:pPr>
      <w:r w:rsidRPr="004946E3">
        <w:rPr>
          <w:rFonts w:eastAsia="Cambria" w:cs="Times New Roman"/>
        </w:rPr>
        <w:tab/>
        <w:t>Although he did succeed in learning French as he put the time and effort into it, he did not put the same time in Chinese f</w:t>
      </w:r>
      <w:r w:rsidR="00AE6A62">
        <w:rPr>
          <w:rFonts w:eastAsia="Cambria" w:cs="Times New Roman"/>
        </w:rPr>
        <w:t xml:space="preserve">or example, but he just did it </w:t>
      </w:r>
      <w:r w:rsidR="004B074D">
        <w:rPr>
          <w:rFonts w:eastAsia="Cambria" w:cs="Times New Roman"/>
        </w:rPr>
        <w:t>“</w:t>
      </w:r>
      <w:r w:rsidR="00AE6A62">
        <w:rPr>
          <w:rFonts w:eastAsia="Cambria" w:cs="Times New Roman"/>
        </w:rPr>
        <w:t>for fun.</w:t>
      </w:r>
      <w:r w:rsidR="004B074D">
        <w:rPr>
          <w:rFonts w:eastAsia="Cambria" w:cs="Times New Roman"/>
        </w:rPr>
        <w:t>”</w:t>
      </w:r>
      <w:r w:rsidRPr="004946E3">
        <w:rPr>
          <w:rFonts w:eastAsia="Cambria" w:cs="Times New Roman"/>
        </w:rPr>
        <w:t xml:space="preserve"> He would spend an hour here and there learning</w:t>
      </w:r>
      <w:r w:rsidR="00AE6A62">
        <w:rPr>
          <w:rFonts w:eastAsia="Cambria" w:cs="Times New Roman"/>
        </w:rPr>
        <w:t xml:space="preserve"> German or Portuguese </w:t>
      </w:r>
      <w:r w:rsidR="004B074D">
        <w:rPr>
          <w:rFonts w:eastAsia="Cambria" w:cs="Times New Roman"/>
        </w:rPr>
        <w:t>“</w:t>
      </w:r>
      <w:r w:rsidRPr="004946E3">
        <w:rPr>
          <w:rFonts w:eastAsia="Cambria" w:cs="Times New Roman"/>
        </w:rPr>
        <w:t>just t</w:t>
      </w:r>
      <w:r w:rsidR="00AE6A62">
        <w:rPr>
          <w:rFonts w:eastAsia="Cambria" w:cs="Times New Roman"/>
        </w:rPr>
        <w:t>o try to see the way they work.</w:t>
      </w:r>
      <w:r w:rsidR="004B074D">
        <w:rPr>
          <w:rFonts w:eastAsia="Cambria" w:cs="Times New Roman"/>
        </w:rPr>
        <w:t>”</w:t>
      </w:r>
      <w:r w:rsidRPr="004946E3">
        <w:rPr>
          <w:rFonts w:eastAsia="Cambria" w:cs="Times New Roman"/>
        </w:rPr>
        <w:t xml:space="preserve"> He also tried learning other skills (such as playing the piano as mentioned previously), but gave up quickly as it is not as easy to set concrete goals like it was with languages. When it is comes to language, Scott had developed a methodology to approac</w:t>
      </w:r>
      <w:r w:rsidR="00AE6A62">
        <w:rPr>
          <w:rFonts w:eastAsia="Cambria" w:cs="Times New Roman"/>
        </w:rPr>
        <w:t xml:space="preserve">h every language the same way. </w:t>
      </w:r>
      <w:r w:rsidR="004B074D">
        <w:rPr>
          <w:rFonts w:eastAsia="Cambria" w:cs="Times New Roman"/>
        </w:rPr>
        <w:t>“</w:t>
      </w:r>
      <w:r w:rsidRPr="004946E3">
        <w:rPr>
          <w:rFonts w:eastAsia="Cambria" w:cs="Times New Roman"/>
        </w:rPr>
        <w:t>I think I actually do very well beginning with grammatical structures, going at it from a linguistic perspective. I look at it like a system. So, if I understand how the structure is created I can learn</w:t>
      </w:r>
      <w:r w:rsidR="00AE6A62">
        <w:rPr>
          <w:rFonts w:eastAsia="Cambria" w:cs="Times New Roman"/>
        </w:rPr>
        <w:t xml:space="preserve"> the vocabulary to put into it.</w:t>
      </w:r>
      <w:r w:rsidR="004B074D">
        <w:rPr>
          <w:rFonts w:eastAsia="Cambria" w:cs="Times New Roman"/>
        </w:rPr>
        <w:t>”</w:t>
      </w:r>
      <w:r w:rsidRPr="004946E3">
        <w:rPr>
          <w:rFonts w:eastAsia="Cambria" w:cs="Times New Roman"/>
        </w:rPr>
        <w:t xml:space="preserve"> He explained more in details that grammar provided him with templates in which he had to plug in different vocabulary words in order to learn the language. Before memorizing the vocabulary, he would try to understand the grammar of a language in relation to other languages. Rather than viewing French as a system, Spanish as a system and so forth, he perceives language as a big system that is broken down in different inter-related subsystems. With this approach, Scott feels</w:t>
      </w:r>
      <w:r w:rsidR="00AE6A62">
        <w:rPr>
          <w:rFonts w:eastAsia="Cambria" w:cs="Times New Roman"/>
        </w:rPr>
        <w:t xml:space="preserve"> that if he can understand the </w:t>
      </w:r>
      <w:r w:rsidR="004B074D">
        <w:rPr>
          <w:rFonts w:eastAsia="Cambria" w:cs="Times New Roman"/>
        </w:rPr>
        <w:t>“</w:t>
      </w:r>
      <w:r w:rsidRPr="004946E3">
        <w:rPr>
          <w:rFonts w:eastAsia="Cambria" w:cs="Times New Roman"/>
        </w:rPr>
        <w:t>internal logic of the language,</w:t>
      </w:r>
      <w:r w:rsidR="00AE6A62">
        <w:rPr>
          <w:rFonts w:eastAsia="Cambria" w:cs="Times New Roman"/>
        </w:rPr>
        <w:t xml:space="preserve"> then [he] can improve quickly.</w:t>
      </w:r>
      <w:r w:rsidR="004B074D">
        <w:rPr>
          <w:rFonts w:eastAsia="Cambria" w:cs="Times New Roman"/>
        </w:rPr>
        <w:t>”</w:t>
      </w:r>
    </w:p>
    <w:p w14:paraId="23260026" w14:textId="3F09D062" w:rsidR="004946E3" w:rsidRPr="004946E3" w:rsidRDefault="004946E3" w:rsidP="004946E3">
      <w:pPr>
        <w:spacing w:after="0" w:line="480" w:lineRule="auto"/>
        <w:rPr>
          <w:rFonts w:eastAsia="Cambria" w:cs="Times New Roman"/>
        </w:rPr>
      </w:pPr>
      <w:r w:rsidRPr="004946E3">
        <w:rPr>
          <w:rFonts w:eastAsia="Cambria" w:cs="Times New Roman"/>
        </w:rPr>
        <w:tab/>
        <w:t>He explained that one of the reasons he was so methodological with the language was because he tries to avoid embarrassment. In English he perceives himself as being someone very articulated who has a good diction and communication competence. This is one of his strengths. He has the skills to express exactly what he is thinking. When he starts learning a foreign language, he loses that strength as he does not have the linguistic tools, and he easily feels embarrassed. He does not want to speak up, which is why he prefers to spend hours cramming alone at first. He does not want to reveal himself as lacking in his ability to communicate his thoughts, which motivates him to learn languag</w:t>
      </w:r>
      <w:r w:rsidR="00AE6A62">
        <w:rPr>
          <w:rFonts w:eastAsia="Cambria" w:cs="Times New Roman"/>
        </w:rPr>
        <w:t xml:space="preserve">es but one step after another: </w:t>
      </w:r>
      <w:r w:rsidR="004B074D">
        <w:rPr>
          <w:rFonts w:eastAsia="Cambria" w:cs="Times New Roman"/>
        </w:rPr>
        <w:t>“</w:t>
      </w:r>
      <w:r w:rsidRPr="004946E3">
        <w:rPr>
          <w:rFonts w:eastAsia="Cambria" w:cs="Times New Roman"/>
        </w:rPr>
        <w:t>I despise the idea of starting at the very beginni</w:t>
      </w:r>
      <w:r w:rsidR="00AE6A62">
        <w:rPr>
          <w:rFonts w:eastAsia="Cambria" w:cs="Times New Roman"/>
        </w:rPr>
        <w:t>ng and jumping into the middle.</w:t>
      </w:r>
      <w:r w:rsidR="004B074D">
        <w:rPr>
          <w:rFonts w:eastAsia="Cambria" w:cs="Times New Roman"/>
        </w:rPr>
        <w:t>”</w:t>
      </w:r>
      <w:r w:rsidRPr="004946E3">
        <w:rPr>
          <w:rFonts w:eastAsia="Cambria" w:cs="Times New Roman"/>
        </w:rPr>
        <w:t xml:space="preserve"> The example he gave to illustrate that statement was that the idea of going to a foreign country without knowing the language is not appealing to him at all. He would be constantly embarrassed and would avoid communicating. What he perceives as necessary is learning as much as he can in his own time and then applying it, which is what he perceives as a necessary step to </w:t>
      </w:r>
      <w:r w:rsidR="00AE6A62">
        <w:rPr>
          <w:rFonts w:eastAsia="Cambria" w:cs="Times New Roman"/>
        </w:rPr>
        <w:t xml:space="preserve">skip the </w:t>
      </w:r>
      <w:r w:rsidR="004B074D">
        <w:rPr>
          <w:rFonts w:eastAsia="Cambria" w:cs="Times New Roman"/>
        </w:rPr>
        <w:t>“</w:t>
      </w:r>
      <w:r w:rsidR="00AE6A62">
        <w:rPr>
          <w:rFonts w:eastAsia="Cambria" w:cs="Times New Roman"/>
        </w:rPr>
        <w:t>embarrassment period.</w:t>
      </w:r>
      <w:r w:rsidR="004B074D">
        <w:rPr>
          <w:rFonts w:eastAsia="Cambria" w:cs="Times New Roman"/>
        </w:rPr>
        <w:t>”</w:t>
      </w:r>
      <w:r w:rsidRPr="004946E3">
        <w:rPr>
          <w:rFonts w:eastAsia="Cambria" w:cs="Times New Roman"/>
        </w:rPr>
        <w:t xml:space="preserve"> He wants to avoid making mistakes as much as he can. </w:t>
      </w:r>
    </w:p>
    <w:p w14:paraId="03E07099" w14:textId="6123CF08" w:rsidR="004946E3" w:rsidRPr="004946E3" w:rsidRDefault="004946E3" w:rsidP="004946E3">
      <w:pPr>
        <w:spacing w:after="0" w:line="480" w:lineRule="auto"/>
        <w:rPr>
          <w:rFonts w:eastAsia="Cambria" w:cs="Times New Roman"/>
        </w:rPr>
      </w:pPr>
      <w:r w:rsidRPr="004946E3">
        <w:rPr>
          <w:rFonts w:eastAsia="Cambria" w:cs="Times New Roman"/>
        </w:rPr>
        <w:tab/>
        <w:t>It is important for him to be right the first time. For example, he would check online and look at different usage of a word and see if his usage fits the conte</w:t>
      </w:r>
      <w:r w:rsidR="00AE6A62">
        <w:rPr>
          <w:rFonts w:eastAsia="Cambria" w:cs="Times New Roman"/>
        </w:rPr>
        <w:t xml:space="preserve">xt. When being wrong, he feels </w:t>
      </w:r>
      <w:r w:rsidR="004B074D">
        <w:rPr>
          <w:rFonts w:eastAsia="Cambria" w:cs="Times New Roman"/>
        </w:rPr>
        <w:t>“</w:t>
      </w:r>
      <w:r w:rsidR="00AE6A62">
        <w:rPr>
          <w:rFonts w:eastAsia="Cambria" w:cs="Times New Roman"/>
        </w:rPr>
        <w:t>horrible</w:t>
      </w:r>
      <w:r w:rsidR="004B074D">
        <w:rPr>
          <w:rFonts w:eastAsia="Cambria" w:cs="Times New Roman"/>
        </w:rPr>
        <w:t>”</w:t>
      </w:r>
      <w:r w:rsidRPr="004946E3">
        <w:rPr>
          <w:rFonts w:eastAsia="Cambria" w:cs="Times New Roman"/>
        </w:rPr>
        <w:t xml:space="preserve"> and d</w:t>
      </w:r>
      <w:r w:rsidR="00AE6A62">
        <w:rPr>
          <w:rFonts w:eastAsia="Cambria" w:cs="Times New Roman"/>
        </w:rPr>
        <w:t xml:space="preserve">oes not want to speak anymore. </w:t>
      </w:r>
      <w:r w:rsidR="004B074D">
        <w:rPr>
          <w:rFonts w:eastAsia="Cambria" w:cs="Times New Roman"/>
        </w:rPr>
        <w:t>“</w:t>
      </w:r>
      <w:r w:rsidRPr="004946E3">
        <w:rPr>
          <w:rFonts w:eastAsia="Cambria" w:cs="Times New Roman"/>
        </w:rPr>
        <w:t xml:space="preserve">I want to correct myself privately and not </w:t>
      </w:r>
      <w:r w:rsidR="00AE6A62">
        <w:rPr>
          <w:rFonts w:eastAsia="Cambria" w:cs="Times New Roman"/>
        </w:rPr>
        <w:t>reveal my weaknesses to people.</w:t>
      </w:r>
      <w:r w:rsidR="004B074D">
        <w:rPr>
          <w:rFonts w:eastAsia="Cambria" w:cs="Times New Roman"/>
        </w:rPr>
        <w:t>”</w:t>
      </w:r>
      <w:r w:rsidRPr="004946E3">
        <w:rPr>
          <w:rFonts w:eastAsia="Cambria" w:cs="Times New Roman"/>
        </w:rPr>
        <w:t xml:space="preserve"> This uncomfortable situation would stop him from trying to speak but would not make him lose his motivation, as he would stu</w:t>
      </w:r>
      <w:r w:rsidR="00AE6A62">
        <w:rPr>
          <w:rFonts w:eastAsia="Cambria" w:cs="Times New Roman"/>
        </w:rPr>
        <w:t xml:space="preserve">dy more in his own time to try </w:t>
      </w:r>
      <w:r w:rsidR="004B074D">
        <w:rPr>
          <w:rFonts w:eastAsia="Cambria" w:cs="Times New Roman"/>
        </w:rPr>
        <w:t>“</w:t>
      </w:r>
      <w:r w:rsidR="00AE6A62">
        <w:rPr>
          <w:rFonts w:eastAsia="Cambria" w:cs="Times New Roman"/>
        </w:rPr>
        <w:t>to make up for the mistakes.</w:t>
      </w:r>
      <w:r w:rsidR="004B074D">
        <w:rPr>
          <w:rFonts w:eastAsia="Cambria" w:cs="Times New Roman"/>
        </w:rPr>
        <w:t>”</w:t>
      </w:r>
      <w:r w:rsidRPr="004946E3">
        <w:rPr>
          <w:rFonts w:eastAsia="Cambria" w:cs="Times New Roman"/>
        </w:rPr>
        <w:t xml:space="preserve"> On the short term, he might feel less excited to learn the language, but his long-term motivation would not be affected. When first meeting a pe</w:t>
      </w:r>
      <w:r w:rsidR="00AE6A62">
        <w:rPr>
          <w:rFonts w:eastAsia="Cambria" w:cs="Times New Roman"/>
        </w:rPr>
        <w:t xml:space="preserve">rson, he </w:t>
      </w:r>
      <w:r w:rsidR="004B074D">
        <w:rPr>
          <w:rFonts w:eastAsia="Cambria" w:cs="Times New Roman"/>
        </w:rPr>
        <w:t>“</w:t>
      </w:r>
      <w:r w:rsidRPr="004946E3">
        <w:rPr>
          <w:rFonts w:eastAsia="Cambria" w:cs="Times New Roman"/>
        </w:rPr>
        <w:t xml:space="preserve">would think the sentence a thousand times in [his] head to make </w:t>
      </w:r>
      <w:r w:rsidR="00AE6A62">
        <w:rPr>
          <w:rFonts w:eastAsia="Cambria" w:cs="Times New Roman"/>
        </w:rPr>
        <w:t>sure [he] will say it correctly</w:t>
      </w:r>
      <w:r w:rsidR="004B074D">
        <w:rPr>
          <w:rFonts w:eastAsia="Cambria" w:cs="Times New Roman"/>
        </w:rPr>
        <w:t>”</w:t>
      </w:r>
      <w:r w:rsidRPr="004946E3">
        <w:rPr>
          <w:rFonts w:eastAsia="Cambria" w:cs="Times New Roman"/>
        </w:rPr>
        <w:t xml:space="preserve"> because it is very important to make a first good impression with a foreign language. He explained that this feeling of good impression is something he is seeking specifically when using a foreign language with a person who is fluent in it. He described himself as a risk-averse person who is generally introverted. </w:t>
      </w:r>
    </w:p>
    <w:p w14:paraId="544C594D" w14:textId="77777777" w:rsidR="004946E3" w:rsidRPr="004946E3" w:rsidRDefault="004946E3" w:rsidP="004946E3">
      <w:pPr>
        <w:spacing w:after="0" w:line="480" w:lineRule="auto"/>
        <w:ind w:firstLine="720"/>
        <w:rPr>
          <w:rFonts w:eastAsia="Cambria" w:cs="Times New Roman"/>
        </w:rPr>
      </w:pPr>
      <w:r w:rsidRPr="004946E3">
        <w:rPr>
          <w:rFonts w:eastAsia="Cambria" w:cs="Times New Roman"/>
          <w:i/>
        </w:rPr>
        <w:t>Playing the Game of Language</w:t>
      </w:r>
    </w:p>
    <w:p w14:paraId="100AAFE6" w14:textId="16070D98" w:rsidR="004946E3" w:rsidRPr="004946E3" w:rsidRDefault="00AE6A62" w:rsidP="004946E3">
      <w:pPr>
        <w:spacing w:after="0" w:line="480" w:lineRule="auto"/>
        <w:rPr>
          <w:rFonts w:eastAsia="Cambria" w:cs="Times New Roman"/>
        </w:rPr>
      </w:pPr>
      <w:r>
        <w:rPr>
          <w:rFonts w:eastAsia="Cambria" w:cs="Times New Roman"/>
        </w:rPr>
        <w:tab/>
        <w:t xml:space="preserve">While trying to </w:t>
      </w:r>
      <w:r w:rsidR="004B074D">
        <w:rPr>
          <w:rFonts w:eastAsia="Cambria" w:cs="Times New Roman"/>
        </w:rPr>
        <w:t>“</w:t>
      </w:r>
      <w:r>
        <w:rPr>
          <w:rFonts w:eastAsia="Cambria" w:cs="Times New Roman"/>
        </w:rPr>
        <w:t>decode</w:t>
      </w:r>
      <w:r w:rsidR="004B074D">
        <w:rPr>
          <w:rFonts w:eastAsia="Cambria" w:cs="Times New Roman"/>
        </w:rPr>
        <w:t>”</w:t>
      </w:r>
      <w:r w:rsidR="004946E3" w:rsidRPr="004946E3">
        <w:rPr>
          <w:rFonts w:eastAsia="Cambria" w:cs="Times New Roman"/>
        </w:rPr>
        <w:t xml:space="preserve"> French, Scott realized that it was not the same as decoding Japanese. As French is closer to Spanish, it was logical that he could use his previous knowledge of Spanish and modulate it to progress in his learning of French. However as he improved in Frenc</w:t>
      </w:r>
      <w:r>
        <w:rPr>
          <w:rFonts w:eastAsia="Cambria" w:cs="Times New Roman"/>
        </w:rPr>
        <w:t xml:space="preserve">h, he did not need the Spanish </w:t>
      </w:r>
      <w:r w:rsidR="004B074D">
        <w:rPr>
          <w:rFonts w:eastAsia="Cambria" w:cs="Times New Roman"/>
        </w:rPr>
        <w:t>“</w:t>
      </w:r>
      <w:r w:rsidR="004946E3" w:rsidRPr="004946E3">
        <w:rPr>
          <w:rFonts w:eastAsia="Cambria" w:cs="Times New Roman"/>
        </w:rPr>
        <w:t>tr</w:t>
      </w:r>
      <w:r>
        <w:rPr>
          <w:rFonts w:eastAsia="Cambria" w:cs="Times New Roman"/>
        </w:rPr>
        <w:t>aining wheels</w:t>
      </w:r>
      <w:r w:rsidR="004B074D">
        <w:rPr>
          <w:rFonts w:eastAsia="Cambria" w:cs="Times New Roman"/>
        </w:rPr>
        <w:t>”</w:t>
      </w:r>
      <w:r w:rsidR="004946E3" w:rsidRPr="004946E3">
        <w:rPr>
          <w:rFonts w:eastAsia="Cambria" w:cs="Times New Roman"/>
        </w:rPr>
        <w:t xml:space="preserve"> that were slowing him down in his French learning at this point. However with Japanese and Chinese, the structure of the language is different. Here is Scott</w:t>
      </w:r>
      <w:r w:rsidR="004B074D">
        <w:rPr>
          <w:rFonts w:eastAsia="Cambria" w:cs="Times New Roman"/>
        </w:rPr>
        <w:t>’</w:t>
      </w:r>
      <w:r w:rsidR="004946E3" w:rsidRPr="004946E3">
        <w:rPr>
          <w:rFonts w:eastAsia="Cambria" w:cs="Times New Roman"/>
        </w:rPr>
        <w:t>s impression on the game-like aspect of learning a language:</w:t>
      </w:r>
    </w:p>
    <w:p w14:paraId="050AC4A1" w14:textId="7E6D4DC8" w:rsidR="004946E3" w:rsidRPr="004946E3" w:rsidRDefault="004946E3" w:rsidP="00A36E2E">
      <w:pPr>
        <w:spacing w:after="0" w:line="480" w:lineRule="auto"/>
        <w:ind w:left="720" w:right="396"/>
        <w:rPr>
          <w:rFonts w:eastAsia="Cambria" w:cs="Times New Roman"/>
        </w:rPr>
      </w:pPr>
      <w:r w:rsidRPr="004946E3">
        <w:rPr>
          <w:rFonts w:eastAsia="Cambria" w:cs="Times New Roman"/>
        </w:rPr>
        <w:t>To a certain extent it is definitely a game-like mentality, I think that</w:t>
      </w:r>
      <w:r w:rsidR="004B074D">
        <w:rPr>
          <w:rFonts w:eastAsia="Cambria" w:cs="Times New Roman"/>
        </w:rPr>
        <w:t>’</w:t>
      </w:r>
      <w:r w:rsidRPr="004946E3">
        <w:rPr>
          <w:rFonts w:eastAsia="Cambria" w:cs="Times New Roman"/>
        </w:rPr>
        <w:t xml:space="preserve">s a very strong analogy, yes. If you play a game for a week and come back at the first level you think </w:t>
      </w:r>
      <w:r w:rsidR="004B074D">
        <w:rPr>
          <w:rFonts w:eastAsia="Cambria" w:cs="Times New Roman"/>
        </w:rPr>
        <w:t>‘</w:t>
      </w:r>
      <w:r w:rsidRPr="004946E3">
        <w:rPr>
          <w:rFonts w:eastAsia="Cambria" w:cs="Times New Roman"/>
          <w:i/>
        </w:rPr>
        <w:t>My gosh, this is so easy, how did I ever get confused about this!</w:t>
      </w:r>
      <w:r w:rsidR="004B074D">
        <w:rPr>
          <w:rFonts w:eastAsia="Cambria" w:cs="Times New Roman"/>
        </w:rPr>
        <w:t>’</w:t>
      </w:r>
      <w:r w:rsidRPr="004946E3">
        <w:rPr>
          <w:rFonts w:eastAsia="Cambria" w:cs="Times New Roman"/>
        </w:rPr>
        <w:t xml:space="preserve"> and with language it</w:t>
      </w:r>
      <w:r w:rsidR="004B074D">
        <w:rPr>
          <w:rFonts w:eastAsia="Cambria" w:cs="Times New Roman"/>
        </w:rPr>
        <w:t>’</w:t>
      </w:r>
      <w:r w:rsidRPr="004946E3">
        <w:rPr>
          <w:rFonts w:eastAsia="Cambria" w:cs="Times New Roman"/>
        </w:rPr>
        <w:t xml:space="preserve">s often the same, but the extent to which one can view a language as a code-like system is highly dependent on the language family and structure of the language. Japanese, for example, functions very much like a programming language such as Java. In Java you might say </w:t>
      </w:r>
      <w:r w:rsidR="004B074D">
        <w:rPr>
          <w:rFonts w:eastAsia="Cambria" w:cs="Times New Roman"/>
        </w:rPr>
        <w:t>“</w:t>
      </w:r>
      <w:r w:rsidRPr="004946E3">
        <w:rPr>
          <w:rFonts w:eastAsia="Cambria" w:cs="Times New Roman"/>
        </w:rPr>
        <w:t xml:space="preserve">string Name = </w:t>
      </w:r>
      <w:r w:rsidR="004B074D">
        <w:rPr>
          <w:rFonts w:eastAsia="Cambria" w:cs="Times New Roman"/>
        </w:rPr>
        <w:t>‘</w:t>
      </w:r>
      <w:r w:rsidRPr="004946E3">
        <w:rPr>
          <w:rFonts w:eastAsia="Cambria" w:cs="Times New Roman"/>
        </w:rPr>
        <w:t>Scott</w:t>
      </w:r>
      <w:r w:rsidR="004B074D">
        <w:rPr>
          <w:rFonts w:eastAsia="Cambria" w:cs="Times New Roman"/>
        </w:rPr>
        <w:t>’”</w:t>
      </w:r>
      <w:r w:rsidRPr="004946E3">
        <w:rPr>
          <w:rFonts w:eastAsia="Cambria" w:cs="Times New Roman"/>
        </w:rPr>
        <w:t xml:space="preserve"> which means you are declaring a variable </w:t>
      </w:r>
      <w:r w:rsidR="004B074D">
        <w:rPr>
          <w:rFonts w:eastAsia="Cambria" w:cs="Times New Roman"/>
        </w:rPr>
        <w:t>“</w:t>
      </w:r>
      <w:r w:rsidRPr="004946E3">
        <w:rPr>
          <w:rFonts w:eastAsia="Cambria" w:cs="Times New Roman"/>
        </w:rPr>
        <w:t>Name,</w:t>
      </w:r>
      <w:r w:rsidR="004B074D">
        <w:rPr>
          <w:rFonts w:eastAsia="Cambria" w:cs="Times New Roman"/>
        </w:rPr>
        <w:t>”</w:t>
      </w:r>
      <w:r w:rsidRPr="004946E3">
        <w:rPr>
          <w:rFonts w:eastAsia="Cambria" w:cs="Times New Roman"/>
        </w:rPr>
        <w:t xml:space="preserve"> declaring it as a string (a line of text) and setting it equal to </w:t>
      </w:r>
      <w:r w:rsidR="004B074D">
        <w:rPr>
          <w:rFonts w:eastAsia="Cambria" w:cs="Times New Roman"/>
        </w:rPr>
        <w:t>“</w:t>
      </w:r>
      <w:proofErr w:type="spellStart"/>
      <w:r w:rsidRPr="004946E3">
        <w:rPr>
          <w:rFonts w:eastAsia="Cambria" w:cs="Times New Roman"/>
        </w:rPr>
        <w:t>scott</w:t>
      </w:r>
      <w:proofErr w:type="spellEnd"/>
      <w:r w:rsidRPr="004946E3">
        <w:rPr>
          <w:rFonts w:eastAsia="Cambria" w:cs="Times New Roman"/>
        </w:rPr>
        <w:t>.</w:t>
      </w:r>
      <w:r w:rsidR="004B074D">
        <w:rPr>
          <w:rFonts w:eastAsia="Cambria" w:cs="Times New Roman"/>
        </w:rPr>
        <w:t>”</w:t>
      </w:r>
      <w:r w:rsidRPr="004946E3">
        <w:rPr>
          <w:rFonts w:eastAsia="Cambria" w:cs="Times New Roman"/>
        </w:rPr>
        <w:t xml:space="preserve"> In Japanese you would say </w:t>
      </w:r>
      <w:proofErr w:type="spellStart"/>
      <w:r w:rsidRPr="004946E3">
        <w:rPr>
          <w:rFonts w:eastAsia="Cambria" w:cs="Times New Roman"/>
          <w:i/>
        </w:rPr>
        <w:t>watashi</w:t>
      </w:r>
      <w:proofErr w:type="spellEnd"/>
      <w:r w:rsidRPr="004946E3">
        <w:rPr>
          <w:rFonts w:eastAsia="Cambria" w:cs="Times New Roman"/>
          <w:i/>
        </w:rPr>
        <w:t xml:space="preserve"> no </w:t>
      </w:r>
      <w:proofErr w:type="spellStart"/>
      <w:r w:rsidRPr="004946E3">
        <w:rPr>
          <w:rFonts w:eastAsia="Cambria" w:cs="Times New Roman"/>
          <w:i/>
        </w:rPr>
        <w:t>namae</w:t>
      </w:r>
      <w:proofErr w:type="spellEnd"/>
      <w:r w:rsidRPr="004946E3">
        <w:rPr>
          <w:rFonts w:eastAsia="Cambria" w:cs="Times New Roman"/>
          <w:i/>
        </w:rPr>
        <w:t xml:space="preserve"> </w:t>
      </w:r>
      <w:proofErr w:type="spellStart"/>
      <w:r w:rsidRPr="004946E3">
        <w:rPr>
          <w:rFonts w:eastAsia="Cambria" w:cs="Times New Roman"/>
          <w:i/>
        </w:rPr>
        <w:t>wa</w:t>
      </w:r>
      <w:proofErr w:type="spellEnd"/>
      <w:r w:rsidRPr="004946E3">
        <w:rPr>
          <w:rFonts w:eastAsia="Cambria" w:cs="Times New Roman"/>
          <w:i/>
        </w:rPr>
        <w:t xml:space="preserve"> Scott </w:t>
      </w:r>
      <w:proofErr w:type="spellStart"/>
      <w:r w:rsidRPr="004946E3">
        <w:rPr>
          <w:rFonts w:eastAsia="Cambria" w:cs="Times New Roman"/>
          <w:i/>
        </w:rPr>
        <w:t>desu</w:t>
      </w:r>
      <w:proofErr w:type="spellEnd"/>
      <w:r w:rsidRPr="004946E3">
        <w:rPr>
          <w:rFonts w:eastAsia="Cambria" w:cs="Times New Roman"/>
        </w:rPr>
        <w:t xml:space="preserve"> to mean </w:t>
      </w:r>
      <w:r w:rsidR="004B074D">
        <w:rPr>
          <w:rFonts w:eastAsia="Cambria" w:cs="Times New Roman"/>
        </w:rPr>
        <w:t>“</w:t>
      </w:r>
      <w:r w:rsidRPr="004946E3">
        <w:rPr>
          <w:rFonts w:eastAsia="Cambria" w:cs="Times New Roman"/>
        </w:rPr>
        <w:t xml:space="preserve">my name is </w:t>
      </w:r>
      <w:proofErr w:type="spellStart"/>
      <w:r w:rsidRPr="004946E3">
        <w:rPr>
          <w:rFonts w:eastAsia="Cambria" w:cs="Times New Roman"/>
        </w:rPr>
        <w:t>scott</w:t>
      </w:r>
      <w:proofErr w:type="spellEnd"/>
      <w:r w:rsidR="004B074D">
        <w:rPr>
          <w:rFonts w:eastAsia="Cambria" w:cs="Times New Roman"/>
        </w:rPr>
        <w:t>”</w:t>
      </w:r>
      <w:r w:rsidRPr="004946E3">
        <w:rPr>
          <w:rFonts w:eastAsia="Cambria" w:cs="Times New Roman"/>
        </w:rPr>
        <w:t xml:space="preserve">, and you do that by putting the first person pronoun, </w:t>
      </w:r>
      <w:proofErr w:type="spellStart"/>
      <w:r w:rsidRPr="004946E3">
        <w:rPr>
          <w:rFonts w:eastAsia="Cambria" w:cs="Times New Roman"/>
          <w:i/>
        </w:rPr>
        <w:t>watashi</w:t>
      </w:r>
      <w:proofErr w:type="spellEnd"/>
      <w:r w:rsidRPr="004946E3">
        <w:rPr>
          <w:rFonts w:eastAsia="Cambria" w:cs="Times New Roman"/>
        </w:rPr>
        <w:t xml:space="preserve">, setting it to the possessive state (by adding the no), invoking </w:t>
      </w:r>
      <w:r w:rsidR="004B074D">
        <w:rPr>
          <w:rFonts w:eastAsia="Cambria" w:cs="Times New Roman"/>
        </w:rPr>
        <w:t>“</w:t>
      </w:r>
      <w:r w:rsidRPr="004946E3">
        <w:rPr>
          <w:rFonts w:eastAsia="Cambria" w:cs="Times New Roman"/>
        </w:rPr>
        <w:t>name</w:t>
      </w:r>
      <w:r w:rsidR="004B074D">
        <w:rPr>
          <w:rFonts w:eastAsia="Cambria" w:cs="Times New Roman"/>
        </w:rPr>
        <w:t>”</w:t>
      </w:r>
      <w:r w:rsidRPr="004946E3">
        <w:rPr>
          <w:rFonts w:eastAsia="Cambria" w:cs="Times New Roman"/>
        </w:rPr>
        <w:t xml:space="preserve"> and setting it to subject (</w:t>
      </w:r>
      <w:proofErr w:type="spellStart"/>
      <w:r w:rsidRPr="004946E3">
        <w:rPr>
          <w:rFonts w:eastAsia="Cambria" w:cs="Times New Roman"/>
          <w:i/>
        </w:rPr>
        <w:t>namae</w:t>
      </w:r>
      <w:proofErr w:type="spellEnd"/>
      <w:r w:rsidRPr="004946E3">
        <w:rPr>
          <w:rFonts w:eastAsia="Cambria" w:cs="Times New Roman"/>
        </w:rPr>
        <w:t xml:space="preserve"> and </w:t>
      </w:r>
      <w:proofErr w:type="spellStart"/>
      <w:r w:rsidRPr="004946E3">
        <w:rPr>
          <w:rFonts w:eastAsia="Cambria" w:cs="Times New Roman"/>
          <w:i/>
        </w:rPr>
        <w:t>wa</w:t>
      </w:r>
      <w:proofErr w:type="spellEnd"/>
      <w:r w:rsidRPr="004946E3">
        <w:rPr>
          <w:rFonts w:eastAsia="Cambria" w:cs="Times New Roman"/>
        </w:rPr>
        <w:t xml:space="preserve">, respectively), and then completing the equation as </w:t>
      </w:r>
      <w:r w:rsidR="004B074D">
        <w:rPr>
          <w:rFonts w:eastAsia="Cambria" w:cs="Times New Roman"/>
        </w:rPr>
        <w:t>“</w:t>
      </w:r>
      <w:r w:rsidRPr="004946E3">
        <w:rPr>
          <w:rFonts w:eastAsia="Cambria" w:cs="Times New Roman"/>
        </w:rPr>
        <w:t>=Scott</w:t>
      </w:r>
      <w:r w:rsidR="004B074D">
        <w:rPr>
          <w:rFonts w:eastAsia="Cambria" w:cs="Times New Roman"/>
        </w:rPr>
        <w:t>”</w:t>
      </w:r>
      <w:r w:rsidRPr="004946E3">
        <w:rPr>
          <w:rFonts w:eastAsia="Cambria" w:cs="Times New Roman"/>
        </w:rPr>
        <w:t xml:space="preserve">, in this case </w:t>
      </w:r>
      <w:r w:rsidRPr="004946E3">
        <w:rPr>
          <w:rFonts w:eastAsia="Cambria" w:cs="Times New Roman"/>
          <w:i/>
        </w:rPr>
        <w:t xml:space="preserve">Scott </w:t>
      </w:r>
      <w:proofErr w:type="spellStart"/>
      <w:r w:rsidRPr="004946E3">
        <w:rPr>
          <w:rFonts w:eastAsia="Cambria" w:cs="Times New Roman"/>
          <w:i/>
        </w:rPr>
        <w:t>desu</w:t>
      </w:r>
      <w:proofErr w:type="spellEnd"/>
      <w:r w:rsidRPr="004946E3">
        <w:rPr>
          <w:rFonts w:eastAsia="Cambria" w:cs="Times New Roman"/>
        </w:rPr>
        <w:t xml:space="preserve">. To look at it again in Java syntax, </w:t>
      </w:r>
      <w:r w:rsidRPr="004946E3">
        <w:rPr>
          <w:rFonts w:eastAsia="Cambria" w:cs="Times New Roman"/>
          <w:i/>
        </w:rPr>
        <w:t xml:space="preserve">Possessive I Subjective Name = </w:t>
      </w:r>
      <w:r w:rsidR="004B074D">
        <w:rPr>
          <w:rFonts w:eastAsia="Cambria" w:cs="Times New Roman"/>
          <w:i/>
        </w:rPr>
        <w:t>“</w:t>
      </w:r>
      <w:r w:rsidRPr="004946E3">
        <w:rPr>
          <w:rFonts w:eastAsia="Cambria" w:cs="Times New Roman"/>
          <w:i/>
        </w:rPr>
        <w:t>Scott</w:t>
      </w:r>
      <w:r w:rsidR="004B074D">
        <w:rPr>
          <w:rFonts w:eastAsia="Cambria" w:cs="Times New Roman"/>
          <w:i/>
        </w:rPr>
        <w:t>.”</w:t>
      </w:r>
      <w:r w:rsidRPr="004946E3">
        <w:rPr>
          <w:rFonts w:eastAsia="Cambria" w:cs="Times New Roman"/>
        </w:rPr>
        <w:t xml:space="preserve"> Chinese, in contrast, does not function much like an object-oriented programming language, and is often compared to </w:t>
      </w:r>
      <w:r w:rsidR="004B074D">
        <w:rPr>
          <w:rFonts w:eastAsia="Cambria" w:cs="Times New Roman"/>
        </w:rPr>
        <w:t>“</w:t>
      </w:r>
      <w:r w:rsidRPr="004946E3">
        <w:rPr>
          <w:rFonts w:eastAsia="Cambria" w:cs="Times New Roman"/>
        </w:rPr>
        <w:t>Lego</w:t>
      </w:r>
      <w:r w:rsidR="004B074D">
        <w:rPr>
          <w:rFonts w:eastAsia="Cambria" w:cs="Times New Roman"/>
        </w:rPr>
        <w:t>”</w:t>
      </w:r>
      <w:r w:rsidRPr="004946E3">
        <w:rPr>
          <w:rFonts w:eastAsia="Cambria" w:cs="Times New Roman"/>
        </w:rPr>
        <w:t xml:space="preserve"> – like in English, the word order determines meaning, and like German small words can combine into larger accumulations for more complex meaning. In either case though, or in any language in between, learning the syntax and morphology is the skeleton of the language and what I feel truly makes one language, aside from the culture, unique from another; after one understands the syntax and morphology, the rest is mostly vocabulary and practice.</w:t>
      </w:r>
    </w:p>
    <w:p w14:paraId="0925FF33" w14:textId="77777777" w:rsidR="004946E3" w:rsidRPr="004946E3" w:rsidRDefault="004946E3" w:rsidP="004946E3">
      <w:pPr>
        <w:spacing w:after="0" w:line="480" w:lineRule="auto"/>
        <w:rPr>
          <w:rFonts w:eastAsia="Cambria" w:cs="Times New Roman"/>
        </w:rPr>
      </w:pPr>
      <w:r w:rsidRPr="004946E3">
        <w:rPr>
          <w:rFonts w:eastAsia="Cambria" w:cs="Times New Roman"/>
        </w:rPr>
        <w:tab/>
        <w:t xml:space="preserve">This explanation from Scott illustrates his vision of languages under the same category of linguistics. This way it is obvious for Scott to approach languages as something that he already possesses </w:t>
      </w:r>
      <w:proofErr w:type="gramStart"/>
      <w:r w:rsidRPr="004946E3">
        <w:rPr>
          <w:rFonts w:eastAsia="Cambria" w:cs="Times New Roman"/>
        </w:rPr>
        <w:t>a background</w:t>
      </w:r>
      <w:proofErr w:type="gramEnd"/>
      <w:r w:rsidRPr="004946E3">
        <w:rPr>
          <w:rFonts w:eastAsia="Cambria" w:cs="Times New Roman"/>
        </w:rPr>
        <w:t xml:space="preserve"> knowledge in, which is his experience and expertise with metalinguistic knowledge.</w:t>
      </w:r>
    </w:p>
    <w:p w14:paraId="11BC0F89" w14:textId="4058F84B" w:rsidR="004946E3" w:rsidRPr="004946E3" w:rsidRDefault="004946E3" w:rsidP="00B11200">
      <w:pPr>
        <w:pStyle w:val="Heading2"/>
      </w:pPr>
      <w:bookmarkStart w:id="59" w:name="_Toc291696518"/>
      <w:r w:rsidRPr="004946E3">
        <w:t>Analysis of Scott</w:t>
      </w:r>
      <w:r w:rsidR="004B074D">
        <w:t>’</w:t>
      </w:r>
      <w:r w:rsidRPr="004946E3">
        <w:t>s Experience</w:t>
      </w:r>
      <w:bookmarkEnd w:id="59"/>
    </w:p>
    <w:p w14:paraId="76ACC399" w14:textId="43BFCA12" w:rsidR="004946E3" w:rsidRPr="004946E3" w:rsidRDefault="004946E3" w:rsidP="004946E3">
      <w:pPr>
        <w:spacing w:after="0" w:line="480" w:lineRule="auto"/>
        <w:rPr>
          <w:rFonts w:eastAsia="Cambria" w:cs="Times New Roman"/>
        </w:rPr>
      </w:pPr>
      <w:r w:rsidRPr="004946E3">
        <w:rPr>
          <w:rFonts w:eastAsia="Cambria" w:cs="Times New Roman"/>
        </w:rPr>
        <w:tab/>
        <w:t>Scott</w:t>
      </w:r>
      <w:r w:rsidR="004B074D">
        <w:rPr>
          <w:rFonts w:eastAsia="Cambria" w:cs="Times New Roman"/>
        </w:rPr>
        <w:t>’</w:t>
      </w:r>
      <w:r w:rsidRPr="004946E3">
        <w:rPr>
          <w:rFonts w:eastAsia="Cambria" w:cs="Times New Roman"/>
        </w:rPr>
        <w:t xml:space="preserve">s successful experience with language is all the more </w:t>
      </w:r>
      <w:proofErr w:type="gramStart"/>
      <w:r w:rsidRPr="004946E3">
        <w:rPr>
          <w:rFonts w:eastAsia="Cambria" w:cs="Times New Roman"/>
        </w:rPr>
        <w:t>interesting</w:t>
      </w:r>
      <w:proofErr w:type="gramEnd"/>
      <w:r w:rsidRPr="004946E3">
        <w:rPr>
          <w:rFonts w:eastAsia="Cambria" w:cs="Times New Roman"/>
        </w:rPr>
        <w:t xml:space="preserve"> as Scott </w:t>
      </w:r>
      <w:r w:rsidR="00A36E2E">
        <w:rPr>
          <w:rFonts w:eastAsia="Cambria" w:cs="Times New Roman"/>
        </w:rPr>
        <w:t xml:space="preserve">does not perceive himself as a </w:t>
      </w:r>
      <w:r w:rsidR="004B074D">
        <w:rPr>
          <w:rFonts w:eastAsia="Cambria" w:cs="Times New Roman"/>
        </w:rPr>
        <w:t>“</w:t>
      </w:r>
      <w:r w:rsidR="00A36E2E">
        <w:rPr>
          <w:rFonts w:eastAsia="Cambria" w:cs="Times New Roman"/>
        </w:rPr>
        <w:t>language person.</w:t>
      </w:r>
      <w:r w:rsidR="004B074D">
        <w:rPr>
          <w:rFonts w:eastAsia="Cambria" w:cs="Times New Roman"/>
        </w:rPr>
        <w:t>”</w:t>
      </w:r>
      <w:r w:rsidRPr="004946E3">
        <w:rPr>
          <w:rFonts w:eastAsia="Cambria" w:cs="Times New Roman"/>
        </w:rPr>
        <w:t xml:space="preserve"> As opposed to the other participants, he did not major in languages or in any field related to linguistics. However a great quality that Scott has is to be able to deconstruct a language. Rather than emphasizing the socio-cultural dimensions of language, his approach to language as a system made of different pieces is a skill he has acquired over time.</w:t>
      </w:r>
    </w:p>
    <w:p w14:paraId="5CD8B3B3"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Learning to learn: a Metalinguistic approach</w:t>
      </w:r>
    </w:p>
    <w:p w14:paraId="0072C242" w14:textId="3B6F515F" w:rsidR="004946E3" w:rsidRPr="004946E3" w:rsidRDefault="00A36E2E" w:rsidP="004946E3">
      <w:pPr>
        <w:spacing w:after="0" w:line="480" w:lineRule="auto"/>
        <w:rPr>
          <w:rFonts w:eastAsia="Cambria" w:cs="Times New Roman"/>
        </w:rPr>
      </w:pPr>
      <w:r>
        <w:rPr>
          <w:rFonts w:eastAsia="Cambria" w:cs="Times New Roman"/>
        </w:rPr>
        <w:tab/>
        <w:t>Like other participants, Scott</w:t>
      </w:r>
      <w:r w:rsidR="004B074D">
        <w:rPr>
          <w:rFonts w:eastAsia="Cambria" w:cs="Times New Roman"/>
        </w:rPr>
        <w:t>’</w:t>
      </w:r>
      <w:r w:rsidR="004946E3" w:rsidRPr="004946E3">
        <w:rPr>
          <w:rFonts w:eastAsia="Cambria" w:cs="Times New Roman"/>
        </w:rPr>
        <w:t>s journey has been to learn how to learn a language. In his experience of learning, he went through a process of trial-feedback-validation until he developed his own approach to learning a language, an approach that is not universal but particular to his own perception of the self and of the language. Learning involves creating a connection between the self and the object, here the language. When learning Spanish, Scott would memorize sentences as a chun</w:t>
      </w:r>
      <w:r>
        <w:rPr>
          <w:rFonts w:eastAsia="Cambria" w:cs="Times New Roman"/>
        </w:rPr>
        <w:t xml:space="preserve">k, such as </w:t>
      </w:r>
      <w:r w:rsidR="004B074D">
        <w:rPr>
          <w:rFonts w:eastAsia="Cambria" w:cs="Times New Roman"/>
        </w:rPr>
        <w:t>“</w:t>
      </w:r>
      <w:proofErr w:type="spellStart"/>
      <w:r>
        <w:rPr>
          <w:rFonts w:eastAsia="Cambria" w:cs="Times New Roman"/>
        </w:rPr>
        <w:t>Donde</w:t>
      </w:r>
      <w:proofErr w:type="spellEnd"/>
      <w:r>
        <w:rPr>
          <w:rFonts w:eastAsia="Cambria" w:cs="Times New Roman"/>
        </w:rPr>
        <w:t xml:space="preserve"> </w:t>
      </w:r>
      <w:proofErr w:type="spellStart"/>
      <w:r>
        <w:rPr>
          <w:rFonts w:eastAsia="Cambria" w:cs="Times New Roman"/>
        </w:rPr>
        <w:t>esta</w:t>
      </w:r>
      <w:proofErr w:type="spellEnd"/>
      <w:r>
        <w:rPr>
          <w:rFonts w:eastAsia="Cambria" w:cs="Times New Roman"/>
        </w:rPr>
        <w:t xml:space="preserve"> el </w:t>
      </w:r>
      <w:proofErr w:type="spellStart"/>
      <w:r>
        <w:rPr>
          <w:rFonts w:eastAsia="Cambria" w:cs="Times New Roman"/>
        </w:rPr>
        <w:t>baño</w:t>
      </w:r>
      <w:proofErr w:type="spellEnd"/>
      <w:r>
        <w:rPr>
          <w:rFonts w:eastAsia="Cambria" w:cs="Times New Roman"/>
        </w:rPr>
        <w:t>?</w:t>
      </w:r>
      <w:r w:rsidR="004B074D">
        <w:rPr>
          <w:rFonts w:eastAsia="Cambria" w:cs="Times New Roman"/>
        </w:rPr>
        <w:t>”</w:t>
      </w:r>
      <w:r w:rsidR="004946E3" w:rsidRPr="004946E3">
        <w:rPr>
          <w:rFonts w:eastAsia="Cambria" w:cs="Times New Roman"/>
        </w:rPr>
        <w:t xml:space="preserve"> (</w:t>
      </w:r>
      <w:proofErr w:type="gramStart"/>
      <w:r w:rsidR="004946E3" w:rsidRPr="004946E3">
        <w:rPr>
          <w:rFonts w:eastAsia="Cambria" w:cs="Times New Roman"/>
        </w:rPr>
        <w:t>where</w:t>
      </w:r>
      <w:proofErr w:type="gramEnd"/>
      <w:r w:rsidR="004946E3" w:rsidRPr="004946E3">
        <w:rPr>
          <w:rFonts w:eastAsia="Cambria" w:cs="Times New Roman"/>
        </w:rPr>
        <w:t xml:space="preserve"> is the restroom). In SLA, this formulaic approach to language learning follows the behaviorist perspective. Learning is first and foremost acquiring a behavior. In the late 1950s Skinner developed an approach to learning that perceives knowledge as a behavior, that is to say, a product of </w:t>
      </w:r>
      <w:r>
        <w:rPr>
          <w:rFonts w:eastAsia="Cambria" w:cs="Times New Roman"/>
        </w:rPr>
        <w:t xml:space="preserve">a </w:t>
      </w:r>
      <w:r w:rsidR="004B074D">
        <w:rPr>
          <w:rFonts w:eastAsia="Cambria" w:cs="Times New Roman"/>
        </w:rPr>
        <w:t>“</w:t>
      </w:r>
      <w:r>
        <w:rPr>
          <w:rFonts w:eastAsia="Cambria" w:cs="Times New Roman"/>
        </w:rPr>
        <w:t>stimulus-response</w:t>
      </w:r>
      <w:r w:rsidR="004B074D">
        <w:rPr>
          <w:rFonts w:eastAsia="Cambria" w:cs="Times New Roman"/>
        </w:rPr>
        <w:t>”</w:t>
      </w:r>
      <w:r w:rsidR="004946E3" w:rsidRPr="004946E3">
        <w:rPr>
          <w:rFonts w:eastAsia="Cambria" w:cs="Times New Roman"/>
        </w:rPr>
        <w:t xml:space="preserve"> combination. By repeating specific sentences over and over, Scott</w:t>
      </w:r>
      <w:r w:rsidR="004B074D">
        <w:rPr>
          <w:rFonts w:eastAsia="Cambria" w:cs="Times New Roman"/>
        </w:rPr>
        <w:t>’</w:t>
      </w:r>
      <w:r w:rsidR="004946E3" w:rsidRPr="004946E3">
        <w:rPr>
          <w:rFonts w:eastAsia="Cambria" w:cs="Times New Roman"/>
        </w:rPr>
        <w:t>s first approach to language allowed him to possess basic skills to express certain ideas in the target language. However this approach has its limits, and it did not easily allow Scott to go to the next step of the language, which is being creative.</w:t>
      </w:r>
    </w:p>
    <w:p w14:paraId="4D93047D"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Knowledge of the self and of the environment</w:t>
      </w:r>
    </w:p>
    <w:p w14:paraId="1C201731" w14:textId="4E964523" w:rsidR="004946E3" w:rsidRPr="004946E3" w:rsidRDefault="004946E3" w:rsidP="004946E3">
      <w:pPr>
        <w:spacing w:after="0" w:line="480" w:lineRule="auto"/>
        <w:rPr>
          <w:rFonts w:eastAsia="Cambria" w:cs="Times New Roman"/>
        </w:rPr>
      </w:pPr>
      <w:r w:rsidRPr="004946E3">
        <w:rPr>
          <w:rFonts w:eastAsia="Cambria" w:cs="Times New Roman"/>
        </w:rPr>
        <w:tab/>
        <w:t xml:space="preserve">As he improved in Spanish, he reached a point in which he plateaued mainly because there was no incentive. Again, there is a necessity of developing skills while encountering matching challenges in order to keep developing a more complex self while enjoying the process. He managed to exit the state of plateauing by traveling to Spanish speaking countries, first to Mexico, then to Spain. He described it as </w:t>
      </w:r>
      <w:r w:rsidR="004B074D">
        <w:rPr>
          <w:rFonts w:eastAsia="Cambria" w:cs="Times New Roman"/>
        </w:rPr>
        <w:t>“</w:t>
      </w:r>
      <w:r w:rsidRPr="004946E3">
        <w:rPr>
          <w:rFonts w:eastAsia="Cambria" w:cs="Times New Roman"/>
        </w:rPr>
        <w:t>a staircase, a punctuated equilibrium of plateau and improvement.</w:t>
      </w:r>
      <w:r w:rsidR="004B074D">
        <w:rPr>
          <w:rFonts w:eastAsia="Cambria" w:cs="Times New Roman"/>
        </w:rPr>
        <w:t>”</w:t>
      </w:r>
      <w:r w:rsidRPr="004946E3">
        <w:rPr>
          <w:rFonts w:eastAsia="Cambria" w:cs="Times New Roman"/>
        </w:rPr>
        <w:t xml:space="preserve"> He plateaued until he was exposed to the challenges that matched his skills. It seems that traveling abroad provides the language learner with an array of challenges. In addition to that, it provides the learner with a certain autonomy that he does not automatically have in the classroom. What the successful language learner acquires is the knowledge of the language and a better understanding of the process of acquiring such knowledge. </w:t>
      </w:r>
    </w:p>
    <w:p w14:paraId="16266156" w14:textId="77777777" w:rsidR="004946E3" w:rsidRPr="004946E3" w:rsidRDefault="004946E3" w:rsidP="004946E3">
      <w:pPr>
        <w:spacing w:after="0" w:line="480" w:lineRule="auto"/>
        <w:rPr>
          <w:rFonts w:eastAsia="Cambria" w:cs="Times New Roman"/>
        </w:rPr>
      </w:pPr>
      <w:r w:rsidRPr="004946E3">
        <w:rPr>
          <w:rFonts w:eastAsia="Cambria" w:cs="Times New Roman"/>
        </w:rPr>
        <w:tab/>
        <w:t>Depending on the environment and the available opportunities, Scott set challenges that were dependent on the language availability and popularity. The goals he set for himself with Spanish were not the same as for Japanese, for example. His goal with Japanese was to decode the language and get validation from his friends. Being able to decode the language, extract concepts, and reapply them to make new sentences provided him with a sense of control over the experience. Again it is the ability to be creative with the language paired with regular feedback that provided him with a sense of enjoyment. Scott demonstrated that he had this personality trait of making the best of his environment to create learning opportunities in order to test his skills, get validated, and go to the next step. This type of personality is the type that is active with the experience and not passive with it. Like other participants, Scott demonstrated an ability to be the subject of his experience rather than the object. However, he did not describe himself as being risk-taking to any extent.</w:t>
      </w:r>
    </w:p>
    <w:p w14:paraId="5970CC00" w14:textId="77777777" w:rsidR="004946E3" w:rsidRPr="004946E3" w:rsidRDefault="004946E3" w:rsidP="004946E3">
      <w:pPr>
        <w:spacing w:after="0" w:line="480" w:lineRule="auto"/>
        <w:ind w:firstLine="720"/>
        <w:rPr>
          <w:rFonts w:eastAsia="Cambria" w:cs="Times New Roman"/>
          <w:i/>
        </w:rPr>
      </w:pPr>
      <w:r w:rsidRPr="004946E3">
        <w:rPr>
          <w:rFonts w:eastAsia="Cambria" w:cs="Times New Roman"/>
          <w:i/>
        </w:rPr>
        <w:t>From languages to Language</w:t>
      </w:r>
    </w:p>
    <w:p w14:paraId="574EF8D6" w14:textId="1869C15E" w:rsidR="004946E3" w:rsidRPr="004946E3" w:rsidRDefault="004946E3" w:rsidP="004946E3">
      <w:pPr>
        <w:spacing w:after="0" w:line="480" w:lineRule="auto"/>
        <w:rPr>
          <w:rFonts w:eastAsia="Cambria" w:cs="Times New Roman"/>
        </w:rPr>
      </w:pPr>
      <w:r w:rsidRPr="004946E3">
        <w:rPr>
          <w:rFonts w:eastAsia="Cambria" w:cs="Times New Roman"/>
        </w:rPr>
        <w:tab/>
        <w:t>Scott</w:t>
      </w:r>
      <w:r w:rsidR="004B074D">
        <w:rPr>
          <w:rFonts w:eastAsia="Cambria" w:cs="Times New Roman"/>
        </w:rPr>
        <w:t>’</w:t>
      </w:r>
      <w:r w:rsidRPr="004946E3">
        <w:rPr>
          <w:rFonts w:eastAsia="Cambria" w:cs="Times New Roman"/>
        </w:rPr>
        <w:t>s interest in learning French came as a continuity of having reached a certain le</w:t>
      </w:r>
      <w:r w:rsidR="00EB4131">
        <w:rPr>
          <w:rFonts w:eastAsia="Cambria" w:cs="Times New Roman"/>
        </w:rPr>
        <w:t xml:space="preserve">vel of proficiency in Spanish. </w:t>
      </w:r>
      <w:r w:rsidR="004B074D">
        <w:rPr>
          <w:rFonts w:eastAsia="Cambria" w:cs="Times New Roman"/>
        </w:rPr>
        <w:t>“</w:t>
      </w:r>
      <w:r w:rsidRPr="004946E3">
        <w:rPr>
          <w:rFonts w:eastAsia="Cambria" w:cs="Times New Roman"/>
        </w:rPr>
        <w:t xml:space="preserve">The way I learned French I would say is not as a discrete language, but I began learning French as how it was different from </w:t>
      </w:r>
      <w:r w:rsidR="00EB4131">
        <w:rPr>
          <w:rFonts w:eastAsia="Cambria" w:cs="Times New Roman"/>
        </w:rPr>
        <w:t>Spanish and Latin.</w:t>
      </w:r>
      <w:r w:rsidR="004B074D">
        <w:rPr>
          <w:rFonts w:eastAsia="Cambria" w:cs="Times New Roman"/>
        </w:rPr>
        <w:t>”</w:t>
      </w:r>
      <w:r w:rsidRPr="004946E3">
        <w:rPr>
          <w:rFonts w:eastAsia="Cambria" w:cs="Times New Roman"/>
        </w:rPr>
        <w:t xml:space="preserve"> It is not uncommon that bilinguals</w:t>
      </w:r>
      <w:r w:rsidR="00EB4131">
        <w:rPr>
          <w:rFonts w:eastAsia="Cambria" w:cs="Times New Roman"/>
        </w:rPr>
        <w:t xml:space="preserve"> of Spanish and English try to </w:t>
      </w:r>
      <w:r w:rsidR="004B074D">
        <w:rPr>
          <w:rFonts w:eastAsia="Cambria" w:cs="Times New Roman"/>
        </w:rPr>
        <w:t>“</w:t>
      </w:r>
      <w:r w:rsidRPr="004946E3">
        <w:rPr>
          <w:rFonts w:eastAsia="Cambria" w:cs="Times New Roman"/>
        </w:rPr>
        <w:t>play with French</w:t>
      </w:r>
      <w:r w:rsidR="00EB4131">
        <w:rPr>
          <w:rFonts w:eastAsia="Cambria" w:cs="Times New Roman"/>
        </w:rPr>
        <w:t>.</w:t>
      </w:r>
      <w:r w:rsidR="004B074D">
        <w:rPr>
          <w:rFonts w:eastAsia="Cambria" w:cs="Times New Roman"/>
        </w:rPr>
        <w:t>”</w:t>
      </w:r>
      <w:r w:rsidRPr="004946E3">
        <w:rPr>
          <w:rFonts w:eastAsia="Cambria" w:cs="Times New Roman"/>
        </w:rPr>
        <w:t xml:space="preserve"> Some, like Rebecca, make it a future goal to learn French. Some, like Scott, actually learn it. It seems as if it was a higher challenge to be set after speaking English and Spanish in the mind of some language learners. Among my participants, at least three, Rebecca, Scott and Emma, showed an evolution in their perception of languages. Little by little, they started perceiving languages in a more holistic manner. It became </w:t>
      </w:r>
      <w:r w:rsidRPr="004946E3">
        <w:rPr>
          <w:rFonts w:eastAsia="Cambria" w:cs="Times New Roman"/>
          <w:i/>
        </w:rPr>
        <w:t>one language</w:t>
      </w:r>
      <w:r w:rsidRPr="004946E3">
        <w:rPr>
          <w:rFonts w:eastAsia="Cambria" w:cs="Times New Roman"/>
        </w:rPr>
        <w:t xml:space="preserve"> rather than </w:t>
      </w:r>
      <w:r w:rsidRPr="004946E3">
        <w:rPr>
          <w:rFonts w:eastAsia="Cambria" w:cs="Times New Roman"/>
          <w:i/>
        </w:rPr>
        <w:t>many languages</w:t>
      </w:r>
      <w:r w:rsidRPr="004946E3">
        <w:rPr>
          <w:rFonts w:eastAsia="Cambria" w:cs="Times New Roman"/>
        </w:rPr>
        <w:t xml:space="preserve">, especially for Scott. </w:t>
      </w:r>
    </w:p>
    <w:p w14:paraId="0BAD059C" w14:textId="77777777" w:rsidR="004946E3" w:rsidRPr="004946E3" w:rsidRDefault="004946E3" w:rsidP="004946E3">
      <w:pPr>
        <w:spacing w:after="0" w:line="480" w:lineRule="auto"/>
        <w:rPr>
          <w:rFonts w:eastAsia="Cambria" w:cs="Times New Roman"/>
        </w:rPr>
      </w:pPr>
      <w:r w:rsidRPr="004946E3">
        <w:rPr>
          <w:rFonts w:eastAsia="Cambria" w:cs="Times New Roman"/>
        </w:rPr>
        <w:tab/>
        <w:t xml:space="preserve">In the case of Scott, there were obviously external motivations such as his girlfriend and everything that it implied, such as meeting her parents in France. What is interesting in his experience in French was the level of autonomy and discipline he was able to reach while studying on his own. The greatest achievement he made was to have a particular schedule to study French. As </w:t>
      </w:r>
      <w:proofErr w:type="spellStart"/>
      <w:r w:rsidRPr="004946E3">
        <w:rPr>
          <w:rFonts w:eastAsia="Cambria" w:cs="Times New Roman"/>
        </w:rPr>
        <w:t>Csikszentmihalyi</w:t>
      </w:r>
      <w:proofErr w:type="spellEnd"/>
      <w:r w:rsidRPr="004946E3">
        <w:rPr>
          <w:rFonts w:eastAsia="Cambria" w:cs="Times New Roman"/>
        </w:rPr>
        <w:t xml:space="preserve"> explains, taming the time is taming the self. In his free time, he would choose his own goals, set his own challenges, and with a system of trial and error, he would find appropriate materials to match his skills and sustain a state of flow. With </w:t>
      </w:r>
      <w:proofErr w:type="gramStart"/>
      <w:r w:rsidRPr="004946E3">
        <w:rPr>
          <w:rFonts w:eastAsia="Cambria" w:cs="Times New Roman"/>
        </w:rPr>
        <w:t>a knowledge</w:t>
      </w:r>
      <w:proofErr w:type="gramEnd"/>
      <w:r w:rsidRPr="004946E3">
        <w:rPr>
          <w:rFonts w:eastAsia="Cambria" w:cs="Times New Roman"/>
        </w:rPr>
        <w:t xml:space="preserve"> of the self and of the world in the context of language learning, he sensed a control of the experience. Having the ability to have an organized schedule with no imposed activities is a quality that promotes flow. Did taming the time promote flow or does being in a state of flow while performing an activity enable easy time management? Perhaps both ideas are valid, a dialogic circle in which the individual has to jump from one end or another. </w:t>
      </w:r>
    </w:p>
    <w:p w14:paraId="07BCD950" w14:textId="3967C78D" w:rsidR="004946E3" w:rsidRPr="004946E3" w:rsidRDefault="00A36E2E" w:rsidP="00912287">
      <w:pPr>
        <w:spacing w:after="0" w:line="480" w:lineRule="auto"/>
        <w:ind w:firstLine="720"/>
        <w:rPr>
          <w:rFonts w:eastAsia="Cambria" w:cs="Times New Roman"/>
        </w:rPr>
      </w:pPr>
      <w:r>
        <w:rPr>
          <w:rFonts w:eastAsia="Cambria" w:cs="Times New Roman"/>
          <w:i/>
        </w:rPr>
        <w:t xml:space="preserve">Scott is a </w:t>
      </w:r>
      <w:r w:rsidR="004946E3" w:rsidRPr="004946E3">
        <w:rPr>
          <w:rFonts w:eastAsia="Cambria" w:cs="Times New Roman"/>
          <w:i/>
        </w:rPr>
        <w:t>language engineer</w:t>
      </w:r>
    </w:p>
    <w:p w14:paraId="64811FDB" w14:textId="79E56F27" w:rsidR="004946E3" w:rsidRPr="004946E3" w:rsidRDefault="004946E3" w:rsidP="0008267C">
      <w:pPr>
        <w:widowControl w:val="0"/>
        <w:spacing w:after="0" w:line="480" w:lineRule="auto"/>
        <w:rPr>
          <w:rFonts w:eastAsiaTheme="minorEastAsia"/>
        </w:rPr>
      </w:pPr>
      <w:r w:rsidRPr="004946E3">
        <w:rPr>
          <w:rFonts w:eastAsia="Cambria" w:cs="Times New Roman"/>
        </w:rPr>
        <w:tab/>
        <w:t xml:space="preserve">All </w:t>
      </w:r>
      <w:r w:rsidR="00A36E2E">
        <w:rPr>
          <w:rFonts w:eastAsia="Cambria" w:cs="Times New Roman"/>
        </w:rPr>
        <w:t xml:space="preserve">in all, after reading </w:t>
      </w:r>
      <w:proofErr w:type="spellStart"/>
      <w:r w:rsidR="00A36E2E">
        <w:rPr>
          <w:rFonts w:eastAsia="Cambria" w:cs="Times New Roman"/>
        </w:rPr>
        <w:t>Deutscher</w:t>
      </w:r>
      <w:r w:rsidR="004B074D">
        <w:rPr>
          <w:rFonts w:eastAsia="Cambria" w:cs="Times New Roman"/>
        </w:rPr>
        <w:t>’</w:t>
      </w:r>
      <w:r w:rsidRPr="004946E3">
        <w:rPr>
          <w:rFonts w:eastAsia="Cambria" w:cs="Times New Roman"/>
        </w:rPr>
        <w:t>s</w:t>
      </w:r>
      <w:proofErr w:type="spellEnd"/>
      <w:r w:rsidRPr="004946E3">
        <w:rPr>
          <w:rFonts w:eastAsia="Cambria" w:cs="Times New Roman"/>
        </w:rPr>
        <w:t xml:space="preserve"> </w:t>
      </w:r>
      <w:r w:rsidRPr="004946E3">
        <w:rPr>
          <w:rFonts w:eastAsia="Cambria" w:cs="Times New Roman"/>
          <w:i/>
        </w:rPr>
        <w:t>Unfolding of Language</w:t>
      </w:r>
      <w:r w:rsidRPr="004946E3">
        <w:rPr>
          <w:rFonts w:eastAsia="Cambria" w:cs="Times New Roman"/>
        </w:rPr>
        <w:t xml:space="preserve">, after experiencing language learning, after merging different fields in which he has an expertise, he developed a metalinguistic sense about language, what he called the </w:t>
      </w:r>
      <w:r w:rsidR="004B074D">
        <w:rPr>
          <w:rFonts w:eastAsia="Cambria" w:cs="Times New Roman"/>
        </w:rPr>
        <w:t>‘</w:t>
      </w:r>
      <w:r w:rsidRPr="004946E3">
        <w:rPr>
          <w:rFonts w:eastAsia="Cambria" w:cs="Times New Roman"/>
        </w:rPr>
        <w:t>language game,</w:t>
      </w:r>
      <w:r w:rsidR="004B074D">
        <w:rPr>
          <w:rFonts w:eastAsia="Cambria" w:cs="Times New Roman"/>
        </w:rPr>
        <w:t>’</w:t>
      </w:r>
      <w:r w:rsidRPr="004946E3">
        <w:rPr>
          <w:rFonts w:eastAsia="Cambria" w:cs="Times New Roman"/>
        </w:rPr>
        <w:t xml:space="preserve"> a game in which he defined his own rules, his own structure, his own system of assessment and instant feedback, and his own goals. In other words he performed a game repeatedly to be in a state of flow. It can be said that Scott experiences flow when he is able to break down a skill into pieces of a system and reconstruct this system in different ways to obtain different outcomes. A good illustration is the way he adopted Grimm</w:t>
      </w:r>
      <w:r w:rsidR="004B074D">
        <w:rPr>
          <w:rFonts w:eastAsia="Cambria" w:cs="Times New Roman"/>
        </w:rPr>
        <w:t>’</w:t>
      </w:r>
      <w:r w:rsidRPr="004946E3">
        <w:rPr>
          <w:rFonts w:eastAsia="Cambria" w:cs="Times New Roman"/>
        </w:rPr>
        <w:t>s Law in his langua</w:t>
      </w:r>
      <w:r w:rsidR="0008267C">
        <w:rPr>
          <w:rFonts w:eastAsia="Cambria" w:cs="Times New Roman"/>
        </w:rPr>
        <w:t xml:space="preserve">ge learning experience. </w:t>
      </w:r>
      <w:r w:rsidR="00A36E2E">
        <w:rPr>
          <w:rFonts w:eastAsiaTheme="minorEastAsia"/>
        </w:rPr>
        <w:t>Grimm</w:t>
      </w:r>
      <w:r w:rsidR="004B074D">
        <w:rPr>
          <w:rFonts w:eastAsiaTheme="minorEastAsia"/>
        </w:rPr>
        <w:t>’</w:t>
      </w:r>
      <w:r w:rsidRPr="004946E3">
        <w:rPr>
          <w:rFonts w:eastAsiaTheme="minorEastAsia"/>
        </w:rPr>
        <w:t xml:space="preserve">s Law is the group of rules that govern changes between Romance and Germanic languages. For example, the letter </w:t>
      </w:r>
      <w:r w:rsidRPr="004946E3">
        <w:rPr>
          <w:rFonts w:eastAsiaTheme="minorEastAsia"/>
          <w:i/>
        </w:rPr>
        <w:t>p</w:t>
      </w:r>
      <w:r w:rsidRPr="004946E3">
        <w:rPr>
          <w:rFonts w:eastAsiaTheme="minorEastAsia"/>
        </w:rPr>
        <w:t xml:space="preserve"> in a Romance language would translate in a </w:t>
      </w:r>
      <w:r w:rsidRPr="004946E3">
        <w:rPr>
          <w:rFonts w:eastAsiaTheme="minorEastAsia"/>
          <w:i/>
        </w:rPr>
        <w:t>f</w:t>
      </w:r>
      <w:r w:rsidR="00912287">
        <w:rPr>
          <w:rFonts w:eastAsiaTheme="minorEastAsia"/>
        </w:rPr>
        <w:t xml:space="preserve"> </w:t>
      </w:r>
      <w:r w:rsidRPr="004946E3">
        <w:rPr>
          <w:rFonts w:eastAsiaTheme="minorEastAsia"/>
        </w:rPr>
        <w:t xml:space="preserve">in a Germanic language. Hence, in Latin </w:t>
      </w:r>
      <w:proofErr w:type="spellStart"/>
      <w:r w:rsidRPr="004946E3">
        <w:rPr>
          <w:rFonts w:eastAsiaTheme="minorEastAsia"/>
          <w:i/>
        </w:rPr>
        <w:t>pesc</w:t>
      </w:r>
      <w:proofErr w:type="spellEnd"/>
      <w:r w:rsidRPr="004946E3">
        <w:rPr>
          <w:rFonts w:eastAsiaTheme="minorEastAsia"/>
          <w:i/>
        </w:rPr>
        <w:t>-</w:t>
      </w:r>
      <w:r w:rsidRPr="004946E3">
        <w:rPr>
          <w:rFonts w:eastAsiaTheme="minorEastAsia"/>
        </w:rPr>
        <w:t xml:space="preserve"> would be </w:t>
      </w:r>
      <w:r w:rsidRPr="004946E3">
        <w:rPr>
          <w:rFonts w:eastAsiaTheme="minorEastAsia"/>
          <w:i/>
        </w:rPr>
        <w:t>fish</w:t>
      </w:r>
      <w:r w:rsidRPr="004946E3">
        <w:rPr>
          <w:rFonts w:eastAsiaTheme="minorEastAsia"/>
        </w:rPr>
        <w:t xml:space="preserve"> in English. Another similar rule is that in Romance words of Germanic origin that begin with a </w:t>
      </w:r>
      <w:r w:rsidRPr="004946E3">
        <w:rPr>
          <w:rFonts w:eastAsiaTheme="minorEastAsia"/>
          <w:i/>
        </w:rPr>
        <w:t>g</w:t>
      </w:r>
      <w:r w:rsidRPr="004946E3">
        <w:rPr>
          <w:rFonts w:eastAsiaTheme="minorEastAsia"/>
        </w:rPr>
        <w:t xml:space="preserve">, the English equivalent has a </w:t>
      </w:r>
      <w:r w:rsidRPr="004946E3">
        <w:rPr>
          <w:rFonts w:eastAsiaTheme="minorEastAsia"/>
          <w:i/>
        </w:rPr>
        <w:t>w</w:t>
      </w:r>
      <w:r w:rsidRPr="004946E3">
        <w:rPr>
          <w:rFonts w:eastAsiaTheme="minorEastAsia"/>
        </w:rPr>
        <w:t xml:space="preserve">, as for example </w:t>
      </w:r>
      <w:r w:rsidRPr="004946E3">
        <w:rPr>
          <w:rFonts w:eastAsiaTheme="minorEastAsia"/>
          <w:i/>
        </w:rPr>
        <w:t>guerre</w:t>
      </w:r>
      <w:r w:rsidRPr="004946E3">
        <w:rPr>
          <w:rFonts w:eastAsiaTheme="minorEastAsia"/>
        </w:rPr>
        <w:t>/</w:t>
      </w:r>
      <w:r w:rsidRPr="004946E3">
        <w:rPr>
          <w:rFonts w:eastAsiaTheme="minorEastAsia"/>
          <w:i/>
        </w:rPr>
        <w:t>war</w:t>
      </w:r>
      <w:r w:rsidRPr="004946E3">
        <w:rPr>
          <w:rFonts w:eastAsiaTheme="minorEastAsia"/>
        </w:rPr>
        <w:t xml:space="preserve">, </w:t>
      </w:r>
      <w:proofErr w:type="spellStart"/>
      <w:proofErr w:type="gramStart"/>
      <w:r w:rsidRPr="004946E3">
        <w:rPr>
          <w:rFonts w:eastAsiaTheme="minorEastAsia"/>
          <w:i/>
        </w:rPr>
        <w:t>guêpe</w:t>
      </w:r>
      <w:proofErr w:type="spellEnd"/>
      <w:r w:rsidRPr="004946E3">
        <w:rPr>
          <w:rFonts w:eastAsiaTheme="minorEastAsia"/>
        </w:rPr>
        <w:t>(</w:t>
      </w:r>
      <w:proofErr w:type="gramEnd"/>
      <w:r w:rsidRPr="004946E3">
        <w:rPr>
          <w:rFonts w:eastAsiaTheme="minorEastAsia"/>
        </w:rPr>
        <w:t xml:space="preserve">from </w:t>
      </w:r>
      <w:proofErr w:type="spellStart"/>
      <w:r w:rsidRPr="004946E3">
        <w:rPr>
          <w:rFonts w:eastAsiaTheme="minorEastAsia"/>
          <w:i/>
        </w:rPr>
        <w:t>guesp</w:t>
      </w:r>
      <w:proofErr w:type="spellEnd"/>
      <w:r w:rsidRPr="004946E3">
        <w:rPr>
          <w:rFonts w:eastAsiaTheme="minorEastAsia"/>
        </w:rPr>
        <w:t>)/</w:t>
      </w:r>
      <w:r w:rsidRPr="004946E3">
        <w:rPr>
          <w:rFonts w:eastAsiaTheme="minorEastAsia"/>
          <w:i/>
        </w:rPr>
        <w:t>wasp</w:t>
      </w:r>
      <w:r w:rsidRPr="004946E3">
        <w:rPr>
          <w:rFonts w:eastAsiaTheme="minorEastAsia"/>
        </w:rPr>
        <w:t xml:space="preserve">, </w:t>
      </w:r>
      <w:proofErr w:type="spellStart"/>
      <w:r w:rsidRPr="004946E3">
        <w:rPr>
          <w:rFonts w:eastAsiaTheme="minorEastAsia"/>
          <w:i/>
        </w:rPr>
        <w:t>garde</w:t>
      </w:r>
      <w:proofErr w:type="spellEnd"/>
      <w:r w:rsidRPr="004946E3">
        <w:rPr>
          <w:rFonts w:eastAsiaTheme="minorEastAsia"/>
        </w:rPr>
        <w:t>/</w:t>
      </w:r>
      <w:r w:rsidRPr="004946E3">
        <w:rPr>
          <w:rFonts w:eastAsiaTheme="minorEastAsia"/>
          <w:i/>
        </w:rPr>
        <w:t>ward</w:t>
      </w:r>
      <w:r w:rsidRPr="004946E3">
        <w:rPr>
          <w:rFonts w:eastAsiaTheme="minorEastAsia"/>
        </w:rPr>
        <w:t xml:space="preserve">, and </w:t>
      </w:r>
      <w:r w:rsidRPr="004946E3">
        <w:rPr>
          <w:rFonts w:eastAsiaTheme="minorEastAsia"/>
          <w:i/>
        </w:rPr>
        <w:t>Guillaume</w:t>
      </w:r>
      <w:r w:rsidRPr="004946E3">
        <w:rPr>
          <w:rFonts w:eastAsiaTheme="minorEastAsia"/>
        </w:rPr>
        <w:t>/</w:t>
      </w:r>
      <w:r w:rsidRPr="004946E3">
        <w:rPr>
          <w:rFonts w:eastAsiaTheme="minorEastAsia"/>
          <w:i/>
        </w:rPr>
        <w:t>William</w:t>
      </w:r>
      <w:r w:rsidR="00A36E2E">
        <w:rPr>
          <w:rFonts w:eastAsiaTheme="minorEastAsia"/>
        </w:rPr>
        <w:t xml:space="preserve">. Scott </w:t>
      </w:r>
      <w:proofErr w:type="gramStart"/>
      <w:r w:rsidR="00A36E2E">
        <w:rPr>
          <w:rFonts w:eastAsiaTheme="minorEastAsia"/>
        </w:rPr>
        <w:t>says that</w:t>
      </w:r>
      <w:proofErr w:type="gramEnd"/>
      <w:r w:rsidR="00A36E2E">
        <w:rPr>
          <w:rFonts w:eastAsiaTheme="minorEastAsia"/>
        </w:rPr>
        <w:t xml:space="preserve"> </w:t>
      </w:r>
      <w:r w:rsidR="004B074D">
        <w:rPr>
          <w:rFonts w:eastAsiaTheme="minorEastAsia"/>
        </w:rPr>
        <w:t>“</w:t>
      </w:r>
      <w:r w:rsidRPr="004946E3">
        <w:rPr>
          <w:rFonts w:eastAsiaTheme="minorEastAsia"/>
        </w:rPr>
        <w:t>knowing rules like these allows an instant, rapid expansion in one</w:t>
      </w:r>
      <w:r w:rsidR="004B074D">
        <w:rPr>
          <w:rFonts w:eastAsiaTheme="minorEastAsia"/>
        </w:rPr>
        <w:t>’</w:t>
      </w:r>
      <w:r w:rsidRPr="004946E3">
        <w:rPr>
          <w:rFonts w:eastAsiaTheme="minorEastAsia"/>
        </w:rPr>
        <w:t>s v</w:t>
      </w:r>
      <w:r w:rsidR="00A36E2E">
        <w:rPr>
          <w:rFonts w:eastAsiaTheme="minorEastAsia"/>
        </w:rPr>
        <w:t>ocabulary in a target language.</w:t>
      </w:r>
      <w:r w:rsidR="004B074D">
        <w:rPr>
          <w:rFonts w:eastAsiaTheme="minorEastAsia"/>
        </w:rPr>
        <w:t>”</w:t>
      </w:r>
    </w:p>
    <w:p w14:paraId="48B000C1" w14:textId="146FA06F" w:rsidR="004946E3" w:rsidRPr="004946E3" w:rsidRDefault="004946E3" w:rsidP="004946E3">
      <w:pPr>
        <w:widowControl w:val="0"/>
        <w:spacing w:after="0" w:line="480" w:lineRule="auto"/>
        <w:rPr>
          <w:rFonts w:eastAsia="Cambria" w:cs="Times New Roman"/>
        </w:rPr>
      </w:pPr>
      <w:r w:rsidRPr="004946E3">
        <w:rPr>
          <w:rFonts w:eastAsia="Cambria" w:cs="Times New Roman"/>
        </w:rPr>
        <w:tab/>
        <w:t xml:space="preserve">Scott created a </w:t>
      </w:r>
      <w:r w:rsidRPr="004946E3">
        <w:rPr>
          <w:rFonts w:eastAsia="Cambria" w:cs="Times New Roman"/>
          <w:i/>
        </w:rPr>
        <w:t>language engineer</w:t>
      </w:r>
      <w:r w:rsidRPr="004946E3">
        <w:rPr>
          <w:rFonts w:eastAsia="Cambria" w:cs="Times New Roman"/>
        </w:rPr>
        <w:t xml:space="preserve"> approach to language, which is accessing language from the inside as opposed to Emma whose approach is more from the outside. Scott perceived a language like French in its linguistic and historical </w:t>
      </w:r>
      <w:proofErr w:type="gramStart"/>
      <w:r w:rsidRPr="004946E3">
        <w:rPr>
          <w:rFonts w:eastAsia="Cambria" w:cs="Times New Roman"/>
        </w:rPr>
        <w:t>context, that</w:t>
      </w:r>
      <w:proofErr w:type="gramEnd"/>
      <w:r w:rsidRPr="004946E3">
        <w:rPr>
          <w:rFonts w:eastAsia="Cambria" w:cs="Times New Roman"/>
        </w:rPr>
        <w:t xml:space="preserve"> is to say as a Latin language that finds its roots in Latin and in Indo-European languages. Knowing this, he would use his previous knowledge of other Indo-European languages he knew (English and Spanish) not only at the level of cognates </w:t>
      </w:r>
      <w:proofErr w:type="gramStart"/>
      <w:r w:rsidRPr="004946E3">
        <w:rPr>
          <w:rFonts w:eastAsia="Cambria" w:cs="Times New Roman"/>
        </w:rPr>
        <w:t>but</w:t>
      </w:r>
      <w:proofErr w:type="gramEnd"/>
      <w:r w:rsidRPr="004946E3">
        <w:rPr>
          <w:rFonts w:eastAsia="Cambria" w:cs="Times New Roman"/>
        </w:rPr>
        <w:t xml:space="preserve"> at the level of semantics as all three languages use an Subject-Verb-Object pattern for example. He perceived languages as part of linguistics before considering it as part of a sociocultural context as he explained it in terms of computer games in the last quote of his description. He is now better equipped to understand where he stands as to </w:t>
      </w:r>
      <w:r w:rsidR="00A36E2E">
        <w:rPr>
          <w:rFonts w:eastAsia="Cambria" w:cs="Times New Roman"/>
        </w:rPr>
        <w:t xml:space="preserve">his </w:t>
      </w:r>
      <w:r w:rsidR="004B074D">
        <w:rPr>
          <w:rFonts w:eastAsia="Cambria" w:cs="Times New Roman"/>
        </w:rPr>
        <w:t>“</w:t>
      </w:r>
      <w:r w:rsidR="00A36E2E">
        <w:rPr>
          <w:rFonts w:eastAsia="Cambria" w:cs="Times New Roman"/>
        </w:rPr>
        <w:t>adventure of the language.</w:t>
      </w:r>
      <w:r w:rsidR="004B074D">
        <w:rPr>
          <w:rFonts w:eastAsia="Cambria" w:cs="Times New Roman"/>
        </w:rPr>
        <w:t>”</w:t>
      </w:r>
      <w:r w:rsidRPr="004946E3">
        <w:rPr>
          <w:rFonts w:eastAsia="Cambria" w:cs="Times New Roman"/>
        </w:rPr>
        <w:t xml:space="preserve"> Scott knows that he is doing well but that there is </w:t>
      </w:r>
      <w:proofErr w:type="gramStart"/>
      <w:r w:rsidRPr="004946E3">
        <w:rPr>
          <w:rFonts w:eastAsia="Cambria" w:cs="Times New Roman"/>
        </w:rPr>
        <w:t>still room</w:t>
      </w:r>
      <w:proofErr w:type="gramEnd"/>
      <w:r w:rsidRPr="004946E3">
        <w:rPr>
          <w:rFonts w:eastAsia="Cambria" w:cs="Times New Roman"/>
        </w:rPr>
        <w:t xml:space="preserve"> for improvement.</w:t>
      </w:r>
    </w:p>
    <w:p w14:paraId="2319D10B" w14:textId="77777777" w:rsidR="004946E3" w:rsidRPr="004946E3" w:rsidRDefault="004946E3" w:rsidP="004946E3">
      <w:pPr>
        <w:widowControl w:val="0"/>
        <w:spacing w:after="0" w:line="480" w:lineRule="auto"/>
        <w:rPr>
          <w:rFonts w:asciiTheme="minorHAnsi" w:eastAsiaTheme="minorEastAsia" w:hAnsiTheme="minorHAnsi"/>
        </w:rPr>
      </w:pPr>
    </w:p>
    <w:p w14:paraId="3075602C" w14:textId="77777777" w:rsidR="004946E3" w:rsidRDefault="004946E3" w:rsidP="004946E3">
      <w:pPr>
        <w:widowControl w:val="0"/>
        <w:spacing w:after="0" w:line="480" w:lineRule="auto"/>
        <w:jc w:val="center"/>
        <w:rPr>
          <w:rFonts w:eastAsiaTheme="minorEastAsia"/>
          <w:b/>
        </w:rPr>
      </w:pPr>
    </w:p>
    <w:p w14:paraId="048ADAE0" w14:textId="77777777" w:rsidR="00B0264F" w:rsidRDefault="00B0264F" w:rsidP="004946E3">
      <w:pPr>
        <w:widowControl w:val="0"/>
        <w:spacing w:after="0" w:line="480" w:lineRule="auto"/>
        <w:jc w:val="center"/>
        <w:rPr>
          <w:rFonts w:eastAsiaTheme="minorEastAsia"/>
          <w:b/>
        </w:rPr>
      </w:pPr>
    </w:p>
    <w:p w14:paraId="5DFB8011" w14:textId="77777777" w:rsidR="00B0264F" w:rsidRDefault="00B0264F" w:rsidP="004946E3">
      <w:pPr>
        <w:widowControl w:val="0"/>
        <w:spacing w:after="0" w:line="480" w:lineRule="auto"/>
        <w:jc w:val="center"/>
        <w:rPr>
          <w:rFonts w:eastAsiaTheme="minorEastAsia"/>
          <w:b/>
        </w:rPr>
      </w:pPr>
    </w:p>
    <w:p w14:paraId="146CEAF7" w14:textId="77777777" w:rsidR="00B0264F" w:rsidRDefault="00B0264F" w:rsidP="004946E3">
      <w:pPr>
        <w:widowControl w:val="0"/>
        <w:spacing w:after="0" w:line="480" w:lineRule="auto"/>
        <w:jc w:val="center"/>
        <w:rPr>
          <w:rFonts w:eastAsiaTheme="minorEastAsia"/>
          <w:b/>
        </w:rPr>
      </w:pPr>
    </w:p>
    <w:p w14:paraId="317EB097" w14:textId="77777777" w:rsidR="00B0264F" w:rsidRDefault="00B0264F" w:rsidP="004946E3">
      <w:pPr>
        <w:widowControl w:val="0"/>
        <w:spacing w:after="0" w:line="480" w:lineRule="auto"/>
        <w:jc w:val="center"/>
        <w:rPr>
          <w:rFonts w:eastAsiaTheme="minorEastAsia"/>
          <w:b/>
        </w:rPr>
      </w:pPr>
    </w:p>
    <w:p w14:paraId="644966CC" w14:textId="77777777" w:rsidR="00B0264F" w:rsidRPr="004946E3" w:rsidRDefault="00B0264F" w:rsidP="004946E3">
      <w:pPr>
        <w:widowControl w:val="0"/>
        <w:spacing w:after="0" w:line="480" w:lineRule="auto"/>
        <w:jc w:val="center"/>
        <w:rPr>
          <w:rFonts w:eastAsiaTheme="minorEastAsia"/>
          <w:b/>
        </w:rPr>
      </w:pPr>
    </w:p>
    <w:p w14:paraId="21F75546" w14:textId="77777777" w:rsidR="004946E3" w:rsidRDefault="004946E3" w:rsidP="004946E3">
      <w:pPr>
        <w:widowControl w:val="0"/>
        <w:spacing w:after="0" w:line="480" w:lineRule="auto"/>
        <w:jc w:val="center"/>
        <w:rPr>
          <w:rFonts w:eastAsiaTheme="minorEastAsia"/>
          <w:b/>
        </w:rPr>
      </w:pPr>
    </w:p>
    <w:p w14:paraId="6EF9870F" w14:textId="77777777" w:rsidR="00B0264F" w:rsidRDefault="00B0264F" w:rsidP="004946E3">
      <w:pPr>
        <w:widowControl w:val="0"/>
        <w:spacing w:after="0" w:line="480" w:lineRule="auto"/>
        <w:jc w:val="center"/>
        <w:rPr>
          <w:rFonts w:eastAsiaTheme="minorEastAsia"/>
          <w:b/>
        </w:rPr>
      </w:pPr>
    </w:p>
    <w:p w14:paraId="75BF3A50" w14:textId="77777777" w:rsidR="00B0264F" w:rsidRDefault="00B0264F" w:rsidP="004946E3">
      <w:pPr>
        <w:widowControl w:val="0"/>
        <w:spacing w:after="0" w:line="480" w:lineRule="auto"/>
        <w:jc w:val="center"/>
        <w:rPr>
          <w:rFonts w:eastAsiaTheme="minorEastAsia"/>
          <w:b/>
        </w:rPr>
      </w:pPr>
    </w:p>
    <w:p w14:paraId="442D169C" w14:textId="77777777" w:rsidR="00B0264F" w:rsidRDefault="00B0264F" w:rsidP="004946E3">
      <w:pPr>
        <w:widowControl w:val="0"/>
        <w:spacing w:after="0" w:line="480" w:lineRule="auto"/>
        <w:jc w:val="center"/>
        <w:rPr>
          <w:rFonts w:eastAsiaTheme="minorEastAsia"/>
          <w:b/>
        </w:rPr>
      </w:pPr>
    </w:p>
    <w:p w14:paraId="10C928C7" w14:textId="77777777" w:rsidR="00B0264F" w:rsidRPr="004946E3" w:rsidRDefault="00B0264F" w:rsidP="004946E3">
      <w:pPr>
        <w:widowControl w:val="0"/>
        <w:spacing w:after="0" w:line="480" w:lineRule="auto"/>
        <w:jc w:val="center"/>
        <w:rPr>
          <w:rFonts w:eastAsiaTheme="minorEastAsia"/>
          <w:b/>
        </w:rPr>
      </w:pPr>
    </w:p>
    <w:p w14:paraId="04E28E92" w14:textId="77777777" w:rsidR="00930BFF" w:rsidRDefault="00930BFF" w:rsidP="00B11200">
      <w:pPr>
        <w:pStyle w:val="Heading1"/>
      </w:pPr>
      <w:bookmarkStart w:id="60" w:name="_Toc291696519"/>
    </w:p>
    <w:p w14:paraId="034121AB" w14:textId="77777777" w:rsidR="004946E3" w:rsidRPr="004946E3" w:rsidRDefault="004946E3" w:rsidP="00B11200">
      <w:pPr>
        <w:pStyle w:val="Heading1"/>
      </w:pPr>
      <w:r w:rsidRPr="004946E3">
        <w:t>Chapter 5: Cross Analysis</w:t>
      </w:r>
      <w:bookmarkEnd w:id="60"/>
    </w:p>
    <w:p w14:paraId="74B53C83" w14:textId="77777777" w:rsidR="004946E3" w:rsidRPr="004946E3" w:rsidRDefault="004946E3" w:rsidP="004946E3">
      <w:pPr>
        <w:widowControl w:val="0"/>
        <w:spacing w:after="0" w:line="480" w:lineRule="auto"/>
        <w:jc w:val="center"/>
        <w:rPr>
          <w:rFonts w:eastAsiaTheme="minorEastAsia"/>
          <w:b/>
        </w:rPr>
      </w:pPr>
    </w:p>
    <w:p w14:paraId="67DF71EA" w14:textId="11AD5354" w:rsidR="004946E3" w:rsidRPr="004946E3" w:rsidRDefault="004946E3" w:rsidP="004946E3">
      <w:pPr>
        <w:widowControl w:val="0"/>
        <w:spacing w:after="0" w:line="480" w:lineRule="auto"/>
        <w:rPr>
          <w:rFonts w:eastAsiaTheme="minorEastAsia"/>
        </w:rPr>
      </w:pPr>
      <w:r w:rsidRPr="004946E3">
        <w:rPr>
          <w:rFonts w:eastAsiaTheme="minorEastAsia"/>
        </w:rPr>
        <w:tab/>
        <w:t xml:space="preserve">In this section, rather than analyzing participants individually, I intended to extract the commonalities and look at each experience </w:t>
      </w:r>
      <w:r w:rsidR="001017D7">
        <w:rPr>
          <w:rFonts w:eastAsiaTheme="minorEastAsia"/>
        </w:rPr>
        <w:t>from</w:t>
      </w:r>
      <w:r w:rsidRPr="004946E3">
        <w:rPr>
          <w:rFonts w:eastAsiaTheme="minorEastAsia"/>
        </w:rPr>
        <w:t xml:space="preserve"> a more holistic </w:t>
      </w:r>
      <w:r w:rsidR="001017D7">
        <w:rPr>
          <w:rFonts w:eastAsiaTheme="minorEastAsia"/>
        </w:rPr>
        <w:t>perspective</w:t>
      </w:r>
      <w:r w:rsidRPr="004946E3">
        <w:rPr>
          <w:rFonts w:eastAsiaTheme="minorEastAsia"/>
        </w:rPr>
        <w:t>. While each description was followed by a sho</w:t>
      </w:r>
      <w:r w:rsidR="00A36E2E">
        <w:rPr>
          <w:rFonts w:eastAsiaTheme="minorEastAsia"/>
        </w:rPr>
        <w:t>rt analysis of the participants</w:t>
      </w:r>
      <w:r w:rsidR="004B074D">
        <w:rPr>
          <w:rFonts w:eastAsiaTheme="minorEastAsia"/>
        </w:rPr>
        <w:t>’</w:t>
      </w:r>
      <w:r w:rsidRPr="004946E3">
        <w:rPr>
          <w:rFonts w:eastAsiaTheme="minorEastAsia"/>
        </w:rPr>
        <w:t xml:space="preserve"> particularities, this section intends to look at their experience under the light of SLA theories, psycholinguistics and most importantly, Flow Theory. The emphasis is put on the participants</w:t>
      </w:r>
      <w:r w:rsidR="004B074D">
        <w:rPr>
          <w:rFonts w:eastAsiaTheme="minorEastAsia"/>
        </w:rPr>
        <w:t>’</w:t>
      </w:r>
      <w:r w:rsidRPr="004946E3">
        <w:rPr>
          <w:rFonts w:eastAsiaTheme="minorEastAsia"/>
        </w:rPr>
        <w:t xml:space="preserve"> perspective rather than on </w:t>
      </w:r>
      <w:r w:rsidR="004B074D">
        <w:rPr>
          <w:rFonts w:eastAsiaTheme="minorEastAsia"/>
        </w:rPr>
        <w:t>“</w:t>
      </w:r>
      <w:r w:rsidRPr="004946E3">
        <w:rPr>
          <w:rFonts w:eastAsiaTheme="minorEastAsia"/>
        </w:rPr>
        <w:t>objective performance</w:t>
      </w:r>
      <w:r w:rsidR="005C2D99">
        <w:rPr>
          <w:rFonts w:eastAsiaTheme="minorEastAsia"/>
        </w:rPr>
        <w:t>,</w:t>
      </w:r>
      <w:r w:rsidR="004B074D">
        <w:rPr>
          <w:rFonts w:eastAsiaTheme="minorEastAsia"/>
        </w:rPr>
        <w:t>”</w:t>
      </w:r>
      <w:r w:rsidRPr="004946E3">
        <w:rPr>
          <w:rFonts w:eastAsiaTheme="minorEastAsia"/>
        </w:rPr>
        <w:t xml:space="preserve"> if we may call it so.</w:t>
      </w:r>
    </w:p>
    <w:p w14:paraId="02220663" w14:textId="77777777" w:rsidR="004946E3" w:rsidRPr="004946E3" w:rsidRDefault="004946E3" w:rsidP="00B11200">
      <w:pPr>
        <w:pStyle w:val="Heading2"/>
      </w:pPr>
      <w:bookmarkStart w:id="61" w:name="_Toc291696520"/>
      <w:r w:rsidRPr="004946E3">
        <w:t xml:space="preserve">1. Influence of </w:t>
      </w:r>
      <w:proofErr w:type="spellStart"/>
      <w:r w:rsidRPr="004946E3">
        <w:t>crosslinguistic</w:t>
      </w:r>
      <w:proofErr w:type="spellEnd"/>
      <w:r w:rsidRPr="004946E3">
        <w:t xml:space="preserve"> factors</w:t>
      </w:r>
      <w:bookmarkEnd w:id="61"/>
    </w:p>
    <w:p w14:paraId="6E5BB86A" w14:textId="77777777" w:rsidR="004946E3" w:rsidRPr="004946E3" w:rsidRDefault="004946E3" w:rsidP="004946E3">
      <w:pPr>
        <w:widowControl w:val="0"/>
        <w:spacing w:after="0" w:line="480" w:lineRule="auto"/>
        <w:rPr>
          <w:rFonts w:eastAsiaTheme="minorEastAsia"/>
        </w:rPr>
      </w:pPr>
      <w:r w:rsidRPr="004946E3">
        <w:rPr>
          <w:rFonts w:eastAsiaTheme="minorEastAsia"/>
        </w:rPr>
        <w:tab/>
        <w:t xml:space="preserve">The level of proficiency in the target language varied from one participant to another. While Rebecca spent time in Hispanic countries, is married to a native speaker, and lives in a state where there is an important community of Spanish speakers, Scott spent a month in France, has a girlfriend who is a native speaker, and mainly studied on his own. Emma lives in the country where she uses the target language on a daily basis, and Andrew seeks opportunities to use Chinese every now and then. Beyond the different types of exposure and the availability of the language in terms of quality and quantity, there are </w:t>
      </w:r>
      <w:proofErr w:type="spellStart"/>
      <w:r w:rsidRPr="004946E3">
        <w:rPr>
          <w:rFonts w:eastAsiaTheme="minorEastAsia"/>
        </w:rPr>
        <w:t>crosslinguistic</w:t>
      </w:r>
      <w:proofErr w:type="spellEnd"/>
      <w:r w:rsidRPr="004946E3">
        <w:rPr>
          <w:rFonts w:eastAsiaTheme="minorEastAsia"/>
        </w:rPr>
        <w:t xml:space="preserve"> factors. As seen before, </w:t>
      </w:r>
      <w:proofErr w:type="spellStart"/>
      <w:r w:rsidRPr="004946E3">
        <w:rPr>
          <w:rFonts w:eastAsiaTheme="minorEastAsia"/>
        </w:rPr>
        <w:t>crosslinguistic</w:t>
      </w:r>
      <w:proofErr w:type="spellEnd"/>
      <w:r w:rsidRPr="004946E3">
        <w:rPr>
          <w:rFonts w:eastAsiaTheme="minorEastAsia"/>
        </w:rPr>
        <w:t xml:space="preserve"> is the field that studies how background languages influence the acquisition of a target language. Although my study focuses on personal and psychological factors, it is important to mention how the nature, the level of proficiency, and the order of acquisition of the languages influenced the target language intake.</w:t>
      </w:r>
    </w:p>
    <w:p w14:paraId="4FBE9A0B" w14:textId="0CC9C90D" w:rsidR="004946E3" w:rsidRPr="004946E3" w:rsidRDefault="004946E3" w:rsidP="004946E3">
      <w:pPr>
        <w:widowControl w:val="0"/>
        <w:spacing w:after="0" w:line="480" w:lineRule="auto"/>
        <w:rPr>
          <w:rFonts w:eastAsiaTheme="minorEastAsia"/>
        </w:rPr>
      </w:pPr>
      <w:r w:rsidRPr="004946E3">
        <w:rPr>
          <w:rFonts w:eastAsiaTheme="minorEastAsia"/>
        </w:rPr>
        <w:tab/>
        <w:t>While Andrew</w:t>
      </w:r>
      <w:r w:rsidR="004B074D">
        <w:rPr>
          <w:rFonts w:eastAsiaTheme="minorEastAsia"/>
        </w:rPr>
        <w:t>’</w:t>
      </w:r>
      <w:r w:rsidRPr="004946E3">
        <w:rPr>
          <w:rFonts w:eastAsiaTheme="minorEastAsia"/>
        </w:rPr>
        <w:t>s goals were not as high as Rebecca</w:t>
      </w:r>
      <w:r w:rsidR="004B074D">
        <w:rPr>
          <w:rFonts w:eastAsiaTheme="minorEastAsia"/>
        </w:rPr>
        <w:t>’</w:t>
      </w:r>
      <w:r w:rsidRPr="004946E3">
        <w:rPr>
          <w:rFonts w:eastAsiaTheme="minorEastAsia"/>
        </w:rPr>
        <w:t>s, both seemed to have experienced the same intensity of self-fulfillment and self-realization after their epiphany. Rebecca</w:t>
      </w:r>
      <w:r w:rsidR="004B074D">
        <w:rPr>
          <w:rFonts w:eastAsiaTheme="minorEastAsia"/>
        </w:rPr>
        <w:t>’</w:t>
      </w:r>
      <w:r w:rsidRPr="004946E3">
        <w:rPr>
          <w:rFonts w:eastAsiaTheme="minorEastAsia"/>
        </w:rPr>
        <w:t>s goals in learning Spanish and her level of proficiency were higher than Andrew</w:t>
      </w:r>
      <w:r w:rsidR="004B074D">
        <w:rPr>
          <w:rFonts w:eastAsiaTheme="minorEastAsia"/>
        </w:rPr>
        <w:t>’</w:t>
      </w:r>
      <w:r w:rsidRPr="004946E3">
        <w:rPr>
          <w:rFonts w:eastAsiaTheme="minorEastAsia"/>
        </w:rPr>
        <w:t xml:space="preserve">s in Chinese. From a </w:t>
      </w:r>
      <w:proofErr w:type="spellStart"/>
      <w:r w:rsidRPr="004946E3">
        <w:rPr>
          <w:rFonts w:eastAsiaTheme="minorEastAsia"/>
        </w:rPr>
        <w:t>crosslinguistic</w:t>
      </w:r>
      <w:proofErr w:type="spellEnd"/>
      <w:r w:rsidRPr="004946E3">
        <w:rPr>
          <w:rFonts w:eastAsiaTheme="minorEastAsia"/>
        </w:rPr>
        <w:t xml:space="preserve"> point of view, one explanation for the difference in performance in each of these languages might lay in the differences in proximity between Spanish, English, and Chinese. Flow suggests that the individual uses the skills he possesses in order to set reachable challenges. </w:t>
      </w:r>
      <w:proofErr w:type="spellStart"/>
      <w:r w:rsidRPr="004946E3">
        <w:rPr>
          <w:rFonts w:eastAsiaTheme="minorEastAsia"/>
        </w:rPr>
        <w:t>Crosslinguistics</w:t>
      </w:r>
      <w:proofErr w:type="spellEnd"/>
      <w:r w:rsidRPr="004946E3">
        <w:rPr>
          <w:rFonts w:eastAsiaTheme="minorEastAsia"/>
        </w:rPr>
        <w:t xml:space="preserve"> suggest</w:t>
      </w:r>
      <w:r w:rsidR="005C2D99">
        <w:rPr>
          <w:rFonts w:eastAsiaTheme="minorEastAsia"/>
        </w:rPr>
        <w:t>s</w:t>
      </w:r>
      <w:r w:rsidRPr="004946E3">
        <w:rPr>
          <w:rFonts w:eastAsiaTheme="minorEastAsia"/>
        </w:rPr>
        <w:t xml:space="preserve"> that at the beginning stages of language acquisition, the language learner predominantly uses her background language </w:t>
      </w:r>
      <w:r w:rsidR="0008267C">
        <w:rPr>
          <w:rFonts w:eastAsiaTheme="minorEastAsia"/>
        </w:rPr>
        <w:t>(</w:t>
      </w:r>
      <w:proofErr w:type="spellStart"/>
      <w:r w:rsidR="0008267C">
        <w:rPr>
          <w:rFonts w:eastAsiaTheme="minorEastAsia"/>
        </w:rPr>
        <w:t>Lindqvist</w:t>
      </w:r>
      <w:proofErr w:type="spellEnd"/>
      <w:r w:rsidRPr="004946E3">
        <w:rPr>
          <w:rFonts w:eastAsiaTheme="minorEastAsia"/>
        </w:rPr>
        <w:t xml:space="preserve">). At the beginning stages of their target language learning, Andrew and Rebecca both spoke one language, English. Research suggests that their background language determined the challenges they set in the target language. It becomes understandable that Spanish learning and Chinese learning occurred at different rates at the beginning stages, although final proficiency can be the same depending on other factors than the linguistic ones. Because English and Spanish are close Indo-European languages, Rebecca already possessed a </w:t>
      </w:r>
      <w:r w:rsidR="005C2D99">
        <w:rPr>
          <w:rFonts w:eastAsiaTheme="minorEastAsia"/>
        </w:rPr>
        <w:t>“</w:t>
      </w:r>
      <w:proofErr w:type="spellStart"/>
      <w:r w:rsidRPr="004946E3">
        <w:rPr>
          <w:rFonts w:eastAsiaTheme="minorEastAsia"/>
        </w:rPr>
        <w:t>headstart</w:t>
      </w:r>
      <w:proofErr w:type="spellEnd"/>
      <w:r w:rsidR="005C2D99">
        <w:rPr>
          <w:rFonts w:eastAsiaTheme="minorEastAsia"/>
        </w:rPr>
        <w:t>”</w:t>
      </w:r>
      <w:r w:rsidRPr="004946E3">
        <w:rPr>
          <w:rFonts w:eastAsiaTheme="minorEastAsia"/>
        </w:rPr>
        <w:t xml:space="preserve"> in her acquisition of Spanish. However, Andrew</w:t>
      </w:r>
      <w:r w:rsidR="004B074D">
        <w:rPr>
          <w:rFonts w:eastAsiaTheme="minorEastAsia"/>
        </w:rPr>
        <w:t>’</w:t>
      </w:r>
      <w:r w:rsidRPr="004946E3">
        <w:rPr>
          <w:rFonts w:eastAsiaTheme="minorEastAsia"/>
        </w:rPr>
        <w:t xml:space="preserve">s English did not influence the learning of Chinese as much. </w:t>
      </w:r>
    </w:p>
    <w:p w14:paraId="5E28792D" w14:textId="77777777" w:rsidR="004946E3" w:rsidRPr="004946E3" w:rsidRDefault="004946E3" w:rsidP="00B11200">
      <w:pPr>
        <w:pStyle w:val="Heading2"/>
      </w:pPr>
      <w:bookmarkStart w:id="62" w:name="_Toc291696521"/>
      <w:r w:rsidRPr="004946E3">
        <w:t>2. Periods of intensive studying</w:t>
      </w:r>
      <w:bookmarkEnd w:id="62"/>
      <w:r w:rsidRPr="004946E3">
        <w:t xml:space="preserve"> </w:t>
      </w:r>
    </w:p>
    <w:p w14:paraId="51BDA3BD" w14:textId="21139376" w:rsidR="004946E3" w:rsidRPr="004946E3" w:rsidRDefault="004946E3" w:rsidP="004946E3">
      <w:pPr>
        <w:widowControl w:val="0"/>
        <w:spacing w:after="0" w:line="480" w:lineRule="auto"/>
        <w:rPr>
          <w:rFonts w:eastAsiaTheme="minorEastAsia"/>
        </w:rPr>
      </w:pPr>
      <w:r w:rsidRPr="004946E3">
        <w:rPr>
          <w:rFonts w:eastAsiaTheme="minorEastAsia"/>
        </w:rPr>
        <w:tab/>
        <w:t xml:space="preserve">The interview of all the participants revealed a period of intensive studying. During this period, participants showed similar skills of organization, knowledge of the self, knowledge of the content, and knowledge of the nature of the interaction of the self with the content. During this period, beyond the end goal of being proficient in a language, the language learners showed a motivation in the performing of their studying. The studying was making sense by itself. It was an autotelic activity. Students showed autonomy and organization skills that they seem to have acquired by performing the activity of studying on their own repeatedly. Undertaking the task of studying intensively has been maintained because the participants made it a flow state. What is interesting is that the state of flow can be triggered in two ways. Either the activity focuses our attention, in which case we can talk about an </w:t>
      </w:r>
      <w:r w:rsidRPr="004946E3">
        <w:rPr>
          <w:rFonts w:eastAsiaTheme="minorEastAsia"/>
          <w:i/>
        </w:rPr>
        <w:t>extrinsic state of flow</w:t>
      </w:r>
      <w:r w:rsidRPr="004946E3">
        <w:rPr>
          <w:rFonts w:eastAsiaTheme="minorEastAsia"/>
        </w:rPr>
        <w:t xml:space="preserve">, or we invest attention in an activity that is not </w:t>
      </w:r>
      <w:r w:rsidR="004B074D">
        <w:rPr>
          <w:rFonts w:eastAsiaTheme="minorEastAsia"/>
        </w:rPr>
        <w:t>“</w:t>
      </w:r>
      <w:r w:rsidRPr="004946E3">
        <w:rPr>
          <w:rFonts w:eastAsiaTheme="minorEastAsia"/>
        </w:rPr>
        <w:t>fun</w:t>
      </w:r>
      <w:r w:rsidR="004B074D">
        <w:rPr>
          <w:rFonts w:eastAsiaTheme="minorEastAsia"/>
        </w:rPr>
        <w:t>”</w:t>
      </w:r>
      <w:r w:rsidRPr="004946E3">
        <w:rPr>
          <w:rFonts w:eastAsiaTheme="minorEastAsia"/>
        </w:rPr>
        <w:t xml:space="preserve"> in the first place, in which case we can talk about an </w:t>
      </w:r>
      <w:r w:rsidRPr="004946E3">
        <w:rPr>
          <w:rFonts w:eastAsiaTheme="minorEastAsia"/>
          <w:i/>
        </w:rPr>
        <w:t>intrinsic state of flow</w:t>
      </w:r>
      <w:r w:rsidRPr="004946E3">
        <w:rPr>
          <w:rFonts w:eastAsiaTheme="minorEastAsia"/>
        </w:rPr>
        <w:t>. An intrinsic state of flow is essential to the individual. It is created primarily inside. An extrinsic state of flow comes from an outside activity and is then internalized inside the mind.</w:t>
      </w:r>
    </w:p>
    <w:p w14:paraId="733F752E" w14:textId="77777777" w:rsidR="004946E3" w:rsidRPr="004946E3" w:rsidRDefault="004946E3" w:rsidP="00B11200">
      <w:pPr>
        <w:pStyle w:val="Heading3"/>
      </w:pPr>
      <w:bookmarkStart w:id="63" w:name="_Toc291696522"/>
      <w:r w:rsidRPr="004946E3">
        <w:t>State of flow vs. motivation</w:t>
      </w:r>
      <w:bookmarkEnd w:id="63"/>
    </w:p>
    <w:p w14:paraId="647F58A6" w14:textId="5A6B4FC4" w:rsidR="004946E3" w:rsidRPr="004946E3" w:rsidRDefault="004946E3" w:rsidP="004946E3">
      <w:pPr>
        <w:widowControl w:val="0"/>
        <w:spacing w:after="0" w:line="480" w:lineRule="auto"/>
        <w:rPr>
          <w:rFonts w:eastAsiaTheme="minorEastAsia"/>
        </w:rPr>
      </w:pPr>
      <w:r w:rsidRPr="004946E3">
        <w:rPr>
          <w:rFonts w:eastAsiaTheme="minorEastAsia"/>
        </w:rPr>
        <w:tab/>
        <w:t xml:space="preserve">One important nuance I want to make is that an intrinsic state of flow does not automatically correspond to intrinsic motivation. For example, when Scott learning French, the motivation was mainly intrinsic, as he was not obtaining any type of reward from learning the language. His state of flow was also intrinsic. However, when cramming on his Spanish, the motivation was extrinsic as he was preparing for a placement test that would allow him to save time and place in a more advanced level. Although this type of motivation was external, the flow state he created was internal. He organized his time and set up goals that he broke down into challenges. These challenges would provide him with the necessary feedback to keep going. His skills would improve, and he would set high challenges that correspond to the current amount of skills he would possess. Thus, we can infer that he internally triggered a state of flow with an activity that was not </w:t>
      </w:r>
      <w:r w:rsidR="004B074D">
        <w:rPr>
          <w:rFonts w:eastAsiaTheme="minorEastAsia"/>
        </w:rPr>
        <w:t>“</w:t>
      </w:r>
      <w:r w:rsidRPr="004946E3">
        <w:rPr>
          <w:rFonts w:eastAsiaTheme="minorEastAsia"/>
        </w:rPr>
        <w:t>flow friendly</w:t>
      </w:r>
      <w:r w:rsidR="004B074D">
        <w:rPr>
          <w:rFonts w:eastAsiaTheme="minorEastAsia"/>
        </w:rPr>
        <w:t>”</w:t>
      </w:r>
      <w:r w:rsidRPr="004946E3">
        <w:rPr>
          <w:rFonts w:eastAsiaTheme="minorEastAsia"/>
        </w:rPr>
        <w:t xml:space="preserve"> in the first place, the activity of studying. He </w:t>
      </w:r>
      <w:r w:rsidR="005C2D99">
        <w:rPr>
          <w:rFonts w:eastAsiaTheme="minorEastAsia"/>
        </w:rPr>
        <w:t>“</w:t>
      </w:r>
      <w:r w:rsidRPr="004946E3">
        <w:rPr>
          <w:rFonts w:eastAsiaTheme="minorEastAsia"/>
        </w:rPr>
        <w:t>created</w:t>
      </w:r>
      <w:r w:rsidR="005C2D99">
        <w:rPr>
          <w:rFonts w:eastAsiaTheme="minorEastAsia"/>
        </w:rPr>
        <w:t>”</w:t>
      </w:r>
      <w:r w:rsidRPr="004946E3">
        <w:rPr>
          <w:rFonts w:eastAsiaTheme="minorEastAsia"/>
        </w:rPr>
        <w:t xml:space="preserve"> a state of flow out of an activity that was </w:t>
      </w:r>
      <w:r w:rsidR="005C2D99">
        <w:rPr>
          <w:rFonts w:eastAsiaTheme="minorEastAsia"/>
        </w:rPr>
        <w:t>“</w:t>
      </w:r>
      <w:r w:rsidRPr="004946E3">
        <w:rPr>
          <w:rFonts w:eastAsiaTheme="minorEastAsia"/>
        </w:rPr>
        <w:t>imposed.</w:t>
      </w:r>
      <w:r w:rsidR="005C2D99">
        <w:rPr>
          <w:rFonts w:eastAsiaTheme="minorEastAsia"/>
        </w:rPr>
        <w:t>”</w:t>
      </w:r>
      <w:r w:rsidRPr="004946E3">
        <w:rPr>
          <w:rFonts w:eastAsiaTheme="minorEastAsia"/>
        </w:rPr>
        <w:t xml:space="preserve"> He explained that he probably would not have studied Spanish that much if not for a placement test. </w:t>
      </w:r>
    </w:p>
    <w:p w14:paraId="0478CAB9" w14:textId="600E91C6" w:rsidR="004946E3" w:rsidRPr="004946E3" w:rsidRDefault="004946E3" w:rsidP="004946E3">
      <w:pPr>
        <w:widowControl w:val="0"/>
        <w:spacing w:after="0" w:line="480" w:lineRule="auto"/>
        <w:rPr>
          <w:rFonts w:eastAsiaTheme="minorEastAsia"/>
        </w:rPr>
      </w:pPr>
      <w:r w:rsidRPr="004946E3">
        <w:rPr>
          <w:rFonts w:eastAsiaTheme="minorEastAsia"/>
        </w:rPr>
        <w:tab/>
        <w:t xml:space="preserve">Another example of intrinsic state flow while the motivation is extrinsic is Rebecca. While Rebecca was learning Spanish in high school, the motivation was extrinsic as it counted as credits that she wanted to earn. Although the class was </w:t>
      </w:r>
      <w:r w:rsidR="005C2D99">
        <w:rPr>
          <w:rFonts w:eastAsiaTheme="minorEastAsia"/>
        </w:rPr>
        <w:t>“</w:t>
      </w:r>
      <w:r w:rsidRPr="004946E3">
        <w:rPr>
          <w:rFonts w:eastAsiaTheme="minorEastAsia"/>
        </w:rPr>
        <w:t>boring,</w:t>
      </w:r>
      <w:r w:rsidR="005C2D99">
        <w:rPr>
          <w:rFonts w:eastAsiaTheme="minorEastAsia"/>
        </w:rPr>
        <w:t>”</w:t>
      </w:r>
      <w:r w:rsidRPr="004946E3">
        <w:rPr>
          <w:rFonts w:eastAsiaTheme="minorEastAsia"/>
        </w:rPr>
        <w:t xml:space="preserve"> she managed to actively create a state of flow as she came up with the game of imitating accents which kept her interested in the content of the class. </w:t>
      </w:r>
    </w:p>
    <w:p w14:paraId="2905DCB2" w14:textId="78787DD5" w:rsidR="004946E3" w:rsidRPr="004946E3" w:rsidRDefault="004946E3" w:rsidP="004946E3">
      <w:pPr>
        <w:widowControl w:val="0"/>
        <w:spacing w:after="0" w:line="480" w:lineRule="auto"/>
        <w:rPr>
          <w:rFonts w:eastAsiaTheme="minorEastAsia"/>
        </w:rPr>
      </w:pPr>
      <w:r w:rsidRPr="004946E3">
        <w:rPr>
          <w:rFonts w:eastAsiaTheme="minorEastAsia"/>
        </w:rPr>
        <w:tab/>
        <w:t xml:space="preserve">Therefore, the type of motivation and the type of flow state are independent from one another, although they are closely related. One does not determine the other, but one is more likely to happen in the presence of the other. The important dimension here is that a flow state can arise from an activity that is not intrinsically motivating at first. Emma and Rebecca both created </w:t>
      </w:r>
      <w:r w:rsidR="004B074D">
        <w:rPr>
          <w:rFonts w:eastAsiaTheme="minorEastAsia"/>
        </w:rPr>
        <w:t>‘</w:t>
      </w:r>
      <w:r w:rsidRPr="004946E3">
        <w:rPr>
          <w:rFonts w:eastAsiaTheme="minorEastAsia"/>
        </w:rPr>
        <w:t>mini-flow</w:t>
      </w:r>
      <w:r w:rsidR="004B074D">
        <w:rPr>
          <w:rFonts w:eastAsiaTheme="minorEastAsia"/>
        </w:rPr>
        <w:t>’</w:t>
      </w:r>
      <w:r w:rsidRPr="004946E3">
        <w:rPr>
          <w:rFonts w:eastAsiaTheme="minorEastAsia"/>
        </w:rPr>
        <w:t xml:space="preserve"> states by being exposed to the language.</w:t>
      </w:r>
    </w:p>
    <w:p w14:paraId="60F0690F" w14:textId="77777777" w:rsidR="004946E3" w:rsidRPr="004946E3" w:rsidRDefault="004946E3" w:rsidP="004946E3">
      <w:pPr>
        <w:widowControl w:val="0"/>
        <w:spacing w:after="0" w:line="480" w:lineRule="auto"/>
        <w:rPr>
          <w:rFonts w:eastAsiaTheme="minorEastAsia"/>
        </w:rPr>
      </w:pPr>
      <w:r w:rsidRPr="004946E3">
        <w:rPr>
          <w:rFonts w:eastAsiaTheme="minorEastAsia"/>
        </w:rPr>
        <w:tab/>
        <w:t xml:space="preserve">To come back to the intensive studying, they had to invest psychic energy in the task at hand in order to maintain it with the same intensity and same enthusiasm. For this reason, I would rather talk about an intrinsic state of flow regardless of the type of motivation they had. They generated a state of flow in an activity that is not intrinsically motivating. By setting up a time, a number of words to acquire, a certain grammatical unit to cover in a certain amount of time, and a certain amount of skills to possess, they were able to </w:t>
      </w:r>
      <w:r w:rsidRPr="004946E3">
        <w:rPr>
          <w:rFonts w:eastAsiaTheme="minorEastAsia"/>
          <w:i/>
        </w:rPr>
        <w:t>monitor</w:t>
      </w:r>
      <w:r w:rsidRPr="004946E3">
        <w:rPr>
          <w:rFonts w:eastAsiaTheme="minorEastAsia"/>
        </w:rPr>
        <w:t xml:space="preserve"> their own learning. </w:t>
      </w:r>
    </w:p>
    <w:p w14:paraId="01FB60D6" w14:textId="77777777" w:rsidR="004946E3" w:rsidRPr="004946E3" w:rsidRDefault="004946E3" w:rsidP="00B11200">
      <w:pPr>
        <w:pStyle w:val="Heading2"/>
      </w:pPr>
      <w:bookmarkStart w:id="64" w:name="_Toc291696523"/>
      <w:r w:rsidRPr="004946E3">
        <w:t>3. Controlling the experience</w:t>
      </w:r>
      <w:bookmarkEnd w:id="64"/>
    </w:p>
    <w:p w14:paraId="6829C786" w14:textId="3AF5DB3A" w:rsidR="004946E3" w:rsidRPr="004946E3" w:rsidRDefault="004946E3" w:rsidP="00B11200">
      <w:pPr>
        <w:pStyle w:val="Heading3"/>
      </w:pPr>
      <w:bookmarkStart w:id="65" w:name="_Toc291696525"/>
      <w:r w:rsidRPr="004946E3">
        <w:t xml:space="preserve">Monitoring provides a sense of control over the </w:t>
      </w:r>
      <w:r w:rsidR="00B11200">
        <w:t>experience</w:t>
      </w:r>
      <w:bookmarkEnd w:id="65"/>
    </w:p>
    <w:p w14:paraId="25D83C85" w14:textId="716257D4" w:rsidR="004946E3" w:rsidRPr="004946E3" w:rsidRDefault="004946E3" w:rsidP="004946E3">
      <w:pPr>
        <w:widowControl w:val="0"/>
        <w:spacing w:after="0" w:line="480" w:lineRule="auto"/>
        <w:rPr>
          <w:rFonts w:eastAsiaTheme="minorEastAsia"/>
        </w:rPr>
      </w:pPr>
      <w:r w:rsidRPr="004946E3">
        <w:rPr>
          <w:rFonts w:eastAsiaTheme="minorEastAsia"/>
        </w:rPr>
        <w:tab/>
        <w:t xml:space="preserve">While </w:t>
      </w:r>
      <w:proofErr w:type="spellStart"/>
      <w:r w:rsidRPr="004946E3">
        <w:rPr>
          <w:rFonts w:eastAsiaTheme="minorEastAsia"/>
        </w:rPr>
        <w:t>metaknowledge</w:t>
      </w:r>
      <w:proofErr w:type="spellEnd"/>
      <w:r w:rsidRPr="004946E3">
        <w:rPr>
          <w:rFonts w:eastAsiaTheme="minorEastAsia"/>
        </w:rPr>
        <w:t xml:space="preserve"> is being developed, it promotes a certain control of the experience. Controlling the experience is actually controlling the perception of the experience and the self. It means that the individual has a good knowledge of the skills she possesses and of the corresponding challenges that are available in her environment. Being able to determine what the next step is </w:t>
      </w:r>
      <w:proofErr w:type="spellStart"/>
      <w:r w:rsidRPr="004946E3">
        <w:rPr>
          <w:rFonts w:eastAsiaTheme="minorEastAsia"/>
        </w:rPr>
        <w:t>is</w:t>
      </w:r>
      <w:proofErr w:type="spellEnd"/>
      <w:r w:rsidRPr="004946E3">
        <w:rPr>
          <w:rFonts w:eastAsiaTheme="minorEastAsia"/>
        </w:rPr>
        <w:t xml:space="preserve"> a faculty the four participants had. In SLA, there has been research on how to reach the linguistic content beyond the language learner</w:t>
      </w:r>
      <w:r w:rsidR="004B074D">
        <w:rPr>
          <w:rFonts w:eastAsiaTheme="minorEastAsia"/>
        </w:rPr>
        <w:t>’</w:t>
      </w:r>
      <w:r w:rsidRPr="004946E3">
        <w:rPr>
          <w:rFonts w:eastAsiaTheme="minorEastAsia"/>
        </w:rPr>
        <w:t xml:space="preserve">s current knowledge. </w:t>
      </w:r>
      <w:proofErr w:type="spellStart"/>
      <w:r w:rsidRPr="004946E3">
        <w:rPr>
          <w:rFonts w:eastAsiaTheme="minorEastAsia"/>
        </w:rPr>
        <w:t>Vygotsky</w:t>
      </w:r>
      <w:r w:rsidR="004B074D">
        <w:rPr>
          <w:rFonts w:eastAsiaTheme="minorEastAsia"/>
        </w:rPr>
        <w:t>’</w:t>
      </w:r>
      <w:r w:rsidRPr="004946E3">
        <w:rPr>
          <w:rFonts w:eastAsiaTheme="minorEastAsia"/>
        </w:rPr>
        <w:t>s</w:t>
      </w:r>
      <w:proofErr w:type="spellEnd"/>
      <w:r w:rsidRPr="004946E3">
        <w:rPr>
          <w:rFonts w:eastAsiaTheme="minorEastAsia"/>
        </w:rPr>
        <w:t xml:space="preserve"> zone of proximal deve</w:t>
      </w:r>
      <w:r w:rsidR="005C2D99">
        <w:rPr>
          <w:rFonts w:eastAsiaTheme="minorEastAsia"/>
        </w:rPr>
        <w:t>lopment (ZPD)</w:t>
      </w:r>
      <w:r w:rsidRPr="004946E3">
        <w:rPr>
          <w:rFonts w:eastAsiaTheme="minorEastAsia"/>
        </w:rPr>
        <w:t xml:space="preserve"> provide</w:t>
      </w:r>
      <w:r w:rsidR="005C2D99">
        <w:rPr>
          <w:rFonts w:eastAsiaTheme="minorEastAsia"/>
        </w:rPr>
        <w:t>s</w:t>
      </w:r>
      <w:r w:rsidRPr="004946E3">
        <w:rPr>
          <w:rFonts w:eastAsiaTheme="minorEastAsia"/>
        </w:rPr>
        <w:t xml:space="preserve"> an explanation to describe the ways learners reach a higher point in the process of acquiring a language. Although these concepts are different, they both refer to a type of knowledge that is within the language learner</w:t>
      </w:r>
      <w:r w:rsidR="004B074D">
        <w:rPr>
          <w:rFonts w:eastAsiaTheme="minorEastAsia"/>
        </w:rPr>
        <w:t>’</w:t>
      </w:r>
      <w:r w:rsidR="005C2D99">
        <w:rPr>
          <w:rFonts w:eastAsiaTheme="minorEastAsia"/>
        </w:rPr>
        <w:t>s reach. The nuances that Flow T</w:t>
      </w:r>
      <w:r w:rsidRPr="004946E3">
        <w:rPr>
          <w:rFonts w:eastAsiaTheme="minorEastAsia"/>
        </w:rPr>
        <w:t xml:space="preserve">heory adds to </w:t>
      </w:r>
      <w:proofErr w:type="gramStart"/>
      <w:r w:rsidRPr="004946E3">
        <w:rPr>
          <w:rFonts w:eastAsiaTheme="minorEastAsia"/>
        </w:rPr>
        <w:t>these approaches is</w:t>
      </w:r>
      <w:proofErr w:type="gramEnd"/>
      <w:r w:rsidRPr="004946E3">
        <w:rPr>
          <w:rFonts w:eastAsiaTheme="minorEastAsia"/>
        </w:rPr>
        <w:t xml:space="preserve"> that it focuses both on exposure and the subjectivity of the language learner. Rather than only being exposed to a type of knowledge that is within his reach, the language learner should develop skills to analyze, select, and interact with what is within his reach. He should be active about it. </w:t>
      </w:r>
      <w:r w:rsidR="004B074D">
        <w:rPr>
          <w:rFonts w:eastAsiaTheme="minorEastAsia"/>
        </w:rPr>
        <w:t>“</w:t>
      </w:r>
      <w:r w:rsidRPr="004946E3">
        <w:rPr>
          <w:rFonts w:eastAsiaTheme="minorEastAsia"/>
        </w:rPr>
        <w:t>Opportunities alone, however, are not enough. We also need the skills to make use of them.</w:t>
      </w:r>
      <w:r w:rsidR="004B074D">
        <w:rPr>
          <w:rFonts w:eastAsiaTheme="minorEastAsia"/>
        </w:rPr>
        <w:t>”</w:t>
      </w:r>
      <w:r w:rsidRPr="004946E3">
        <w:rPr>
          <w:rFonts w:eastAsiaTheme="minorEastAsia"/>
        </w:rPr>
        <w:t xml:space="preserve"> (</w:t>
      </w:r>
      <w:proofErr w:type="gramStart"/>
      <w:r w:rsidRPr="004946E3">
        <w:rPr>
          <w:rFonts w:eastAsiaTheme="minorEastAsia"/>
        </w:rPr>
        <w:t>author</w:t>
      </w:r>
      <w:proofErr w:type="gramEnd"/>
      <w:r w:rsidRPr="004946E3">
        <w:rPr>
          <w:rFonts w:eastAsiaTheme="minorEastAsia"/>
        </w:rPr>
        <w:t xml:space="preserve"> 83).  Flow and SLA theories do not cancel each other. They inform each other about the mode and the method by which language can be acquired. Flow is a mode and SLA theories are a method. The participants seemed to all have this ability to be </w:t>
      </w:r>
      <w:r w:rsidR="004B074D">
        <w:rPr>
          <w:rFonts w:eastAsiaTheme="minorEastAsia"/>
        </w:rPr>
        <w:t>‘</w:t>
      </w:r>
      <w:r w:rsidRPr="004946E3">
        <w:rPr>
          <w:rFonts w:eastAsiaTheme="minorEastAsia"/>
        </w:rPr>
        <w:t>their own teacher.</w:t>
      </w:r>
      <w:r w:rsidR="004B074D">
        <w:rPr>
          <w:rFonts w:eastAsiaTheme="minorEastAsia"/>
        </w:rPr>
        <w:t>’</w:t>
      </w:r>
      <w:r w:rsidRPr="004946E3">
        <w:rPr>
          <w:rFonts w:eastAsiaTheme="minorEastAsia"/>
        </w:rPr>
        <w:t xml:space="preserve"> </w:t>
      </w:r>
    </w:p>
    <w:p w14:paraId="04E81A96" w14:textId="3152A164" w:rsidR="00B11200" w:rsidRDefault="00B11200" w:rsidP="00B11200">
      <w:pPr>
        <w:pStyle w:val="Heading3"/>
        <w:rPr>
          <w:rFonts w:eastAsiaTheme="minorEastAsia"/>
        </w:rPr>
      </w:pPr>
      <w:bookmarkStart w:id="66" w:name="_Toc291696526"/>
      <w:r w:rsidRPr="00B11200">
        <w:t>Creativeness</w:t>
      </w:r>
      <w:r w:rsidR="004946E3" w:rsidRPr="00B11200">
        <w:t xml:space="preserve"> </w:t>
      </w:r>
      <w:r w:rsidRPr="00B11200">
        <w:t>and</w:t>
      </w:r>
      <w:r w:rsidR="004946E3" w:rsidRPr="00B11200">
        <w:t xml:space="preserve"> sense of control over the experience</w:t>
      </w:r>
      <w:bookmarkEnd w:id="66"/>
      <w:r w:rsidR="004946E3" w:rsidRPr="004946E3">
        <w:rPr>
          <w:rFonts w:eastAsiaTheme="minorEastAsia"/>
        </w:rPr>
        <w:tab/>
      </w:r>
    </w:p>
    <w:p w14:paraId="73966FD0" w14:textId="1576F0A0" w:rsidR="004946E3" w:rsidRPr="004946E3" w:rsidRDefault="004946E3" w:rsidP="004946E3">
      <w:pPr>
        <w:widowControl w:val="0"/>
        <w:spacing w:after="0" w:line="480" w:lineRule="auto"/>
        <w:ind w:firstLine="720"/>
        <w:rPr>
          <w:rFonts w:eastAsiaTheme="minorEastAsia"/>
        </w:rPr>
      </w:pPr>
      <w:r w:rsidRPr="004946E3">
        <w:rPr>
          <w:rFonts w:eastAsiaTheme="minorEastAsia"/>
        </w:rPr>
        <w:t>Participants showed an evolution in their perception of successful language learning when they were able to use the language more creatively. This affected not only their proficiency but also the extent to which they experienced flow. We can suggest that using the language creatively, although subjective, facilitated the maintenance of a state of flow and the learning of the language. Participants explained how they were able to analyze certain concepts from the input they were exposed to, extract them, memorize them, and reapply them to form sentences they have never heard before. This combination of memory and creativity is the heart of language learning as Chomsky</w:t>
      </w:r>
      <w:r w:rsidR="004B074D">
        <w:rPr>
          <w:rFonts w:eastAsiaTheme="minorEastAsia"/>
        </w:rPr>
        <w:t>’</w:t>
      </w:r>
      <w:r w:rsidRPr="004946E3">
        <w:rPr>
          <w:rFonts w:eastAsiaTheme="minorEastAsia"/>
        </w:rPr>
        <w:t xml:space="preserve">s Universal Grammar suggests. The ability to extract concepts from the language we are exposed to reveals an ability to analyze the environment and select the challenges that match our current skills. It is only by recognizing the concepts and understanding how they relate to possessed skills that the learner can acquire and reuse these concepts. This implies that not everything we are exposed to is learned. In SLA, this differentiation is translated by the term </w:t>
      </w:r>
      <w:r w:rsidRPr="004946E3">
        <w:rPr>
          <w:rFonts w:eastAsiaTheme="minorEastAsia"/>
          <w:i/>
        </w:rPr>
        <w:t>intake</w:t>
      </w:r>
      <w:r w:rsidRPr="004946E3">
        <w:rPr>
          <w:rFonts w:eastAsiaTheme="minorEastAsia"/>
        </w:rPr>
        <w:t xml:space="preserve">. </w:t>
      </w:r>
      <w:r w:rsidRPr="004946E3">
        <w:rPr>
          <w:rFonts w:eastAsiaTheme="minorEastAsia"/>
          <w:i/>
        </w:rPr>
        <w:t>Input</w:t>
      </w:r>
      <w:r w:rsidRPr="004946E3">
        <w:rPr>
          <w:rFonts w:eastAsiaTheme="minorEastAsia"/>
        </w:rPr>
        <w:t xml:space="preserve"> represents the content exposed to the learner, and </w:t>
      </w:r>
      <w:r w:rsidRPr="004946E3">
        <w:rPr>
          <w:rFonts w:eastAsiaTheme="minorEastAsia"/>
          <w:i/>
        </w:rPr>
        <w:t>output</w:t>
      </w:r>
      <w:r w:rsidRPr="004946E3">
        <w:rPr>
          <w:rFonts w:eastAsiaTheme="minorEastAsia"/>
        </w:rPr>
        <w:t xml:space="preserve">, the content produced by the learner. </w:t>
      </w:r>
      <w:r w:rsidRPr="004946E3">
        <w:rPr>
          <w:rFonts w:eastAsiaTheme="minorEastAsia"/>
          <w:i/>
        </w:rPr>
        <w:t>Intake</w:t>
      </w:r>
      <w:r w:rsidRPr="004946E3">
        <w:rPr>
          <w:rFonts w:eastAsiaTheme="minorEastAsia"/>
        </w:rPr>
        <w:t xml:space="preserve"> stands for the knowledge acquired through experiences, a knowledge that is connected to previous knowledge already possessed by the learner. </w:t>
      </w:r>
    </w:p>
    <w:p w14:paraId="6D4C72EC" w14:textId="229AB8C0" w:rsidR="004946E3" w:rsidRPr="004946E3" w:rsidRDefault="004946E3" w:rsidP="004946E3">
      <w:pPr>
        <w:widowControl w:val="0"/>
        <w:spacing w:after="0" w:line="480" w:lineRule="auto"/>
        <w:rPr>
          <w:rFonts w:eastAsiaTheme="minorEastAsia"/>
        </w:rPr>
      </w:pPr>
      <w:r w:rsidRPr="004946E3">
        <w:rPr>
          <w:rFonts w:eastAsiaTheme="minorEastAsia"/>
        </w:rPr>
        <w:tab/>
        <w:t xml:space="preserve">By being able to use previously acquired concepts and apply them to a new experience, the language learner uses the universality behind the language to reapply it to its particularities. For example, when a child is exposed to the following pairs: </w:t>
      </w:r>
      <w:r w:rsidR="004B074D">
        <w:rPr>
          <w:rFonts w:eastAsiaTheme="minorEastAsia"/>
        </w:rPr>
        <w:t>“</w:t>
      </w:r>
      <w:r w:rsidRPr="004946E3">
        <w:rPr>
          <w:rFonts w:eastAsiaTheme="minorEastAsia"/>
        </w:rPr>
        <w:t>one chair, two chairs</w:t>
      </w:r>
      <w:r w:rsidR="004B074D">
        <w:rPr>
          <w:rFonts w:eastAsiaTheme="minorEastAsia"/>
        </w:rPr>
        <w:t>”</w:t>
      </w:r>
      <w:r w:rsidRPr="004946E3">
        <w:rPr>
          <w:rFonts w:eastAsiaTheme="minorEastAsia"/>
        </w:rPr>
        <w:t xml:space="preserve">; </w:t>
      </w:r>
      <w:r w:rsidR="004B074D">
        <w:rPr>
          <w:rFonts w:eastAsiaTheme="minorEastAsia"/>
        </w:rPr>
        <w:t>“</w:t>
      </w:r>
      <w:r w:rsidRPr="004946E3">
        <w:rPr>
          <w:rFonts w:eastAsiaTheme="minorEastAsia"/>
        </w:rPr>
        <w:t>one cat; two cats</w:t>
      </w:r>
      <w:r w:rsidR="004B074D">
        <w:rPr>
          <w:rFonts w:eastAsiaTheme="minorEastAsia"/>
        </w:rPr>
        <w:t>”</w:t>
      </w:r>
      <w:r w:rsidRPr="004946E3">
        <w:rPr>
          <w:rFonts w:eastAsiaTheme="minorEastAsia"/>
        </w:rPr>
        <w:t>, she unconsciously extract the concept of the plural formation - which she believes</w:t>
      </w:r>
      <w:r w:rsidR="00EB4131">
        <w:rPr>
          <w:rFonts w:eastAsiaTheme="minorEastAsia"/>
        </w:rPr>
        <w:t xml:space="preserve"> to be the adding of an </w:t>
      </w:r>
      <w:r w:rsidR="004B074D">
        <w:rPr>
          <w:rFonts w:eastAsiaTheme="minorEastAsia"/>
        </w:rPr>
        <w:t>“</w:t>
      </w:r>
      <w:r w:rsidR="00EB4131">
        <w:rPr>
          <w:rFonts w:eastAsiaTheme="minorEastAsia"/>
        </w:rPr>
        <w:t>s</w:t>
      </w:r>
      <w:r w:rsidR="004B074D">
        <w:rPr>
          <w:rFonts w:eastAsiaTheme="minorEastAsia"/>
        </w:rPr>
        <w:t>”</w:t>
      </w:r>
      <w:r w:rsidRPr="004946E3">
        <w:rPr>
          <w:rFonts w:eastAsiaTheme="minorEastAsia"/>
        </w:rPr>
        <w:t xml:space="preserve"> - and reapplies it to other words she has never heard the plural of</w:t>
      </w:r>
      <w:r w:rsidR="00EB4131">
        <w:rPr>
          <w:rFonts w:eastAsiaTheme="minorEastAsia"/>
        </w:rPr>
        <w:t xml:space="preserve">. She will then be able to say </w:t>
      </w:r>
      <w:r w:rsidR="004B074D">
        <w:rPr>
          <w:rFonts w:eastAsiaTheme="minorEastAsia"/>
        </w:rPr>
        <w:t>“</w:t>
      </w:r>
      <w:r w:rsidR="00EB4131">
        <w:rPr>
          <w:rFonts w:eastAsiaTheme="minorEastAsia"/>
        </w:rPr>
        <w:t>one book; two books</w:t>
      </w:r>
      <w:r w:rsidR="004B074D">
        <w:rPr>
          <w:rFonts w:eastAsiaTheme="minorEastAsia"/>
        </w:rPr>
        <w:t>”</w:t>
      </w:r>
      <w:r w:rsidR="00EB4131">
        <w:rPr>
          <w:rFonts w:eastAsiaTheme="minorEastAsia"/>
        </w:rPr>
        <w:t xml:space="preserve"> or even </w:t>
      </w:r>
      <w:r w:rsidR="004B074D">
        <w:rPr>
          <w:rFonts w:eastAsiaTheme="minorEastAsia"/>
        </w:rPr>
        <w:t>“</w:t>
      </w:r>
      <w:r w:rsidR="00EB4131">
        <w:rPr>
          <w:rFonts w:eastAsiaTheme="minorEastAsia"/>
        </w:rPr>
        <w:t xml:space="preserve">one tooth; two </w:t>
      </w:r>
      <w:proofErr w:type="spellStart"/>
      <w:r w:rsidR="00EB4131">
        <w:rPr>
          <w:rFonts w:eastAsiaTheme="minorEastAsia"/>
        </w:rPr>
        <w:t>tooths</w:t>
      </w:r>
      <w:proofErr w:type="spellEnd"/>
      <w:r w:rsidR="00EB4131">
        <w:rPr>
          <w:rFonts w:eastAsiaTheme="minorEastAsia"/>
        </w:rPr>
        <w:t>.</w:t>
      </w:r>
      <w:r w:rsidR="004B074D">
        <w:rPr>
          <w:rFonts w:eastAsiaTheme="minorEastAsia"/>
        </w:rPr>
        <w:t>”</w:t>
      </w:r>
      <w:r w:rsidRPr="004946E3">
        <w:rPr>
          <w:rFonts w:eastAsiaTheme="minorEastAsia"/>
        </w:rPr>
        <w:t xml:space="preserve"> Therefore, when a kid </w:t>
      </w:r>
      <w:proofErr w:type="gramStart"/>
      <w:r w:rsidRPr="004946E3">
        <w:rPr>
          <w:rFonts w:eastAsiaTheme="minorEastAsia"/>
        </w:rPr>
        <w:t>says</w:t>
      </w:r>
      <w:proofErr w:type="gramEnd"/>
      <w:r w:rsidRPr="004946E3">
        <w:rPr>
          <w:rFonts w:eastAsiaTheme="minorEastAsia"/>
        </w:rPr>
        <w:t xml:space="preserve"> </w:t>
      </w:r>
      <w:r w:rsidR="004B074D">
        <w:rPr>
          <w:rFonts w:eastAsiaTheme="minorEastAsia"/>
        </w:rPr>
        <w:t>“</w:t>
      </w:r>
      <w:r w:rsidRPr="004946E3">
        <w:rPr>
          <w:rFonts w:eastAsiaTheme="minorEastAsia"/>
        </w:rPr>
        <w:t xml:space="preserve">two </w:t>
      </w:r>
      <w:proofErr w:type="spellStart"/>
      <w:r w:rsidRPr="004946E3">
        <w:rPr>
          <w:rFonts w:eastAsiaTheme="minorEastAsia"/>
        </w:rPr>
        <w:t>tooths</w:t>
      </w:r>
      <w:proofErr w:type="spellEnd"/>
      <w:r w:rsidR="004B074D">
        <w:rPr>
          <w:rFonts w:eastAsiaTheme="minorEastAsia"/>
        </w:rPr>
        <w:t>”</w:t>
      </w:r>
      <w:r w:rsidRPr="004946E3">
        <w:rPr>
          <w:rFonts w:eastAsiaTheme="minorEastAsia"/>
        </w:rPr>
        <w:t xml:space="preserve">, she is just using her capacity to </w:t>
      </w:r>
      <w:r w:rsidR="00EB4131">
        <w:rPr>
          <w:rFonts w:eastAsiaTheme="minorEastAsia"/>
        </w:rPr>
        <w:t xml:space="preserve">extract the concept of the </w:t>
      </w:r>
      <w:r w:rsidR="004B074D">
        <w:rPr>
          <w:rFonts w:eastAsiaTheme="minorEastAsia"/>
        </w:rPr>
        <w:t>“</w:t>
      </w:r>
      <w:r w:rsidR="00EB4131">
        <w:rPr>
          <w:rFonts w:eastAsiaTheme="minorEastAsia"/>
        </w:rPr>
        <w:t>s</w:t>
      </w:r>
      <w:r w:rsidR="004B074D">
        <w:rPr>
          <w:rFonts w:eastAsiaTheme="minorEastAsia"/>
        </w:rPr>
        <w:t>”</w:t>
      </w:r>
      <w:r w:rsidRPr="004946E3">
        <w:rPr>
          <w:rFonts w:eastAsiaTheme="minorEastAsia"/>
        </w:rPr>
        <w:t xml:space="preserve"> plural rule to reapply it to the particularity of the word </w:t>
      </w:r>
      <w:r w:rsidRPr="004946E3">
        <w:rPr>
          <w:rFonts w:eastAsiaTheme="minorEastAsia"/>
          <w:i/>
        </w:rPr>
        <w:t>tooth</w:t>
      </w:r>
      <w:r w:rsidRPr="004946E3">
        <w:rPr>
          <w:rFonts w:eastAsiaTheme="minorEastAsia"/>
        </w:rPr>
        <w:t xml:space="preserve">. Although this is a mistake in our system of language, it shows how the language learner is creative with the language. This research suggests that there is a similar phenomenon with Second Language Acquisition. This implies, as the participants stated, that they were not automatically correct when being creative with the language, but they were managing to express new ideas by making a new use of the language. </w:t>
      </w:r>
    </w:p>
    <w:p w14:paraId="28E1CB63" w14:textId="77777777" w:rsidR="004946E3" w:rsidRPr="004946E3" w:rsidRDefault="004946E3" w:rsidP="004946E3">
      <w:pPr>
        <w:widowControl w:val="0"/>
        <w:spacing w:after="0" w:line="480" w:lineRule="auto"/>
        <w:rPr>
          <w:rFonts w:eastAsiaTheme="minorEastAsia"/>
        </w:rPr>
      </w:pPr>
      <w:r w:rsidRPr="004946E3">
        <w:rPr>
          <w:rFonts w:eastAsiaTheme="minorEastAsia"/>
        </w:rPr>
        <w:tab/>
        <w:t>Extracting concepts does not automatically translate in using them creatively. It requires repetition. It is by multiplying experiences and exposure to the language that the participants, through a process of confirming and disconfirming, built their own concepts and applied them in real situations. The building of skills or concepts is tied with the occurrences of challenges.</w:t>
      </w:r>
    </w:p>
    <w:p w14:paraId="79444DFB" w14:textId="77777777" w:rsidR="004946E3" w:rsidRPr="004946E3" w:rsidRDefault="004946E3" w:rsidP="004946E3">
      <w:pPr>
        <w:widowControl w:val="0"/>
        <w:spacing w:after="0" w:line="480" w:lineRule="auto"/>
        <w:rPr>
          <w:rFonts w:eastAsiaTheme="minorEastAsia"/>
        </w:rPr>
      </w:pPr>
      <w:r w:rsidRPr="004946E3">
        <w:rPr>
          <w:rFonts w:eastAsiaTheme="minorEastAsia"/>
        </w:rPr>
        <w:tab/>
        <w:t xml:space="preserve">Managing to play with the language this way and having a direct influence on the exterior world provided the participants with a sense of control of the experience. For example, when Andrew would use the language accurately while shopping in China, obtaining the item he asked for provided him with the necessary feedback to let him know he was on the right track. In speech act theory, the utterance of a question is a </w:t>
      </w:r>
      <w:proofErr w:type="spellStart"/>
      <w:r w:rsidRPr="004946E3">
        <w:rPr>
          <w:rFonts w:eastAsiaTheme="minorEastAsia"/>
        </w:rPr>
        <w:t>performative</w:t>
      </w:r>
      <w:proofErr w:type="spellEnd"/>
      <w:r w:rsidRPr="004946E3">
        <w:rPr>
          <w:rFonts w:eastAsiaTheme="minorEastAsia"/>
        </w:rPr>
        <w:t xml:space="preserve"> activity: as it is enunciated, it alters the reality by performing an action, which in the case of this study provides valuable feedback to the performer of the utterance. When asking a question to the shopkeeper, Andrew was able to receive instant feedback as to whether he communicated well enough or not. The constant availability of feedback contributed to feeling a sense of control on the creativeness of the language and on the experience.</w:t>
      </w:r>
    </w:p>
    <w:p w14:paraId="4C709F27" w14:textId="77777777" w:rsidR="004946E3" w:rsidRPr="004946E3" w:rsidRDefault="004946E3" w:rsidP="00B11200">
      <w:pPr>
        <w:pStyle w:val="Heading3"/>
      </w:pPr>
      <w:bookmarkStart w:id="67" w:name="_Toc291696527"/>
      <w:r w:rsidRPr="004946E3">
        <w:t>Playing the language game</w:t>
      </w:r>
      <w:bookmarkEnd w:id="67"/>
    </w:p>
    <w:p w14:paraId="17967682" w14:textId="303584BD" w:rsidR="004946E3" w:rsidRPr="004946E3" w:rsidRDefault="004946E3" w:rsidP="004946E3">
      <w:pPr>
        <w:widowControl w:val="0"/>
        <w:spacing w:after="0" w:line="480" w:lineRule="auto"/>
        <w:rPr>
          <w:rFonts w:eastAsiaTheme="minorEastAsia"/>
        </w:rPr>
      </w:pPr>
      <w:r w:rsidRPr="004946E3">
        <w:rPr>
          <w:rFonts w:eastAsiaTheme="minorEastAsia"/>
        </w:rPr>
        <w:tab/>
        <w:t xml:space="preserve">A recurrent impression among the participants was this feeling of playing a game. It is interesting how the control over the experience allowed students to feel more enjoyment while performing the activity. Some participants like Rebecca felt some type of anxiety during her first weeks in Spain, but as she improved with intensive studying, she acquired the necessary skills to face a challenge that appeared out of reach at first. After experiencing </w:t>
      </w:r>
      <w:proofErr w:type="gramStart"/>
      <w:r w:rsidRPr="004946E3">
        <w:rPr>
          <w:rFonts w:eastAsiaTheme="minorEastAsia"/>
        </w:rPr>
        <w:t xml:space="preserve">an </w:t>
      </w:r>
      <w:r w:rsidR="004B074D">
        <w:rPr>
          <w:rFonts w:eastAsiaTheme="minorEastAsia"/>
        </w:rPr>
        <w:t>‘</w:t>
      </w:r>
      <w:r w:rsidRPr="004946E3">
        <w:rPr>
          <w:rFonts w:eastAsiaTheme="minorEastAsia"/>
        </w:rPr>
        <w:t>epiphany</w:t>
      </w:r>
      <w:r w:rsidR="004B074D">
        <w:rPr>
          <w:rFonts w:eastAsiaTheme="minorEastAsia"/>
        </w:rPr>
        <w:t>’</w:t>
      </w:r>
      <w:proofErr w:type="gramEnd"/>
      <w:r w:rsidRPr="004946E3">
        <w:rPr>
          <w:rFonts w:eastAsiaTheme="minorEastAsia"/>
        </w:rPr>
        <w:t>, what was an anxiety had become a language game. Although Rebecca</w:t>
      </w:r>
      <w:r w:rsidR="004B074D">
        <w:rPr>
          <w:rFonts w:eastAsiaTheme="minorEastAsia"/>
        </w:rPr>
        <w:t>’</w:t>
      </w:r>
      <w:r w:rsidRPr="004946E3">
        <w:rPr>
          <w:rFonts w:eastAsiaTheme="minorEastAsia"/>
        </w:rPr>
        <w:t>s game was different from others participants</w:t>
      </w:r>
      <w:r w:rsidR="004B074D">
        <w:rPr>
          <w:rFonts w:eastAsiaTheme="minorEastAsia"/>
        </w:rPr>
        <w:t>’</w:t>
      </w:r>
      <w:r w:rsidRPr="004946E3">
        <w:rPr>
          <w:rFonts w:eastAsiaTheme="minorEastAsia"/>
        </w:rPr>
        <w:t xml:space="preserve"> games, what they all had in common was that these games were all tailored by participants to match the skills they possessed or the perception of the skills they possessed. The whole process of learning, from acquiring skills to finding corresponding challenges, took place in the form of a game, with skills, challenges, and points under the form of feedback.</w:t>
      </w:r>
    </w:p>
    <w:p w14:paraId="024D1CD1" w14:textId="77777777" w:rsidR="004946E3" w:rsidRPr="004946E3" w:rsidRDefault="004946E3" w:rsidP="004946E3">
      <w:pPr>
        <w:widowControl w:val="0"/>
        <w:spacing w:after="0" w:line="480" w:lineRule="auto"/>
        <w:rPr>
          <w:rFonts w:eastAsiaTheme="minorEastAsia"/>
        </w:rPr>
      </w:pPr>
      <w:r w:rsidRPr="004946E3">
        <w:rPr>
          <w:rFonts w:eastAsiaTheme="minorEastAsia"/>
        </w:rPr>
        <w:tab/>
        <w:t>Even more interesting was the ability that Scott had to decompose language and analyze it as a system detached from the culture it represents. He was convinced that each language had an underlying structure and that once you crack the code, learning the language becomes easier. To a certain extent, we can make the case that the challenge he first set was to crack the code of a language before learning it and that multiplying the number of languages to learn was just a way to recreate an experience of cracking the code. At some moments, he might have been more interested in cracking the code than in language learning itself.</w:t>
      </w:r>
    </w:p>
    <w:p w14:paraId="63572B41" w14:textId="77777777" w:rsidR="004946E3" w:rsidRPr="004946E3" w:rsidRDefault="004946E3" w:rsidP="00B11200">
      <w:pPr>
        <w:pStyle w:val="Heading2"/>
      </w:pPr>
      <w:bookmarkStart w:id="68" w:name="_Toc291696528"/>
      <w:r w:rsidRPr="004946E3">
        <w:t>4. Language Epiphany</w:t>
      </w:r>
      <w:bookmarkEnd w:id="68"/>
    </w:p>
    <w:p w14:paraId="222358B3" w14:textId="0F20CB16" w:rsidR="004946E3" w:rsidRPr="004946E3" w:rsidRDefault="004946E3" w:rsidP="004946E3">
      <w:pPr>
        <w:widowControl w:val="0"/>
        <w:spacing w:after="0" w:line="480" w:lineRule="auto"/>
        <w:rPr>
          <w:rFonts w:eastAsiaTheme="minorEastAsia"/>
        </w:rPr>
      </w:pPr>
      <w:r w:rsidRPr="004946E3">
        <w:rPr>
          <w:rFonts w:eastAsiaTheme="minorEastAsia"/>
        </w:rPr>
        <w:tab/>
        <w:t xml:space="preserve">One of the most interesting aspects of this study is what Andrew called </w:t>
      </w:r>
      <w:r w:rsidR="005C2D99">
        <w:rPr>
          <w:rFonts w:eastAsiaTheme="minorEastAsia"/>
        </w:rPr>
        <w:t>“</w:t>
      </w:r>
      <w:r w:rsidRPr="005C2D99">
        <w:rPr>
          <w:rFonts w:eastAsiaTheme="minorEastAsia"/>
        </w:rPr>
        <w:t>an epiphany.</w:t>
      </w:r>
      <w:r w:rsidR="005C2D99">
        <w:rPr>
          <w:rFonts w:eastAsiaTheme="minorEastAsia"/>
        </w:rPr>
        <w:t>”</w:t>
      </w:r>
      <w:r w:rsidRPr="004946E3">
        <w:rPr>
          <w:rFonts w:eastAsiaTheme="minorEastAsia"/>
        </w:rPr>
        <w:t xml:space="preserve"> This phenomenon occurred for </w:t>
      </w:r>
      <w:r w:rsidR="00DD4070">
        <w:rPr>
          <w:rFonts w:eastAsiaTheme="minorEastAsia"/>
        </w:rPr>
        <w:t xml:space="preserve">all the participants, although </w:t>
      </w:r>
      <w:r w:rsidRPr="004946E3">
        <w:rPr>
          <w:rFonts w:eastAsiaTheme="minorEastAsia"/>
        </w:rPr>
        <w:t xml:space="preserve">Scott called it </w:t>
      </w:r>
      <w:r w:rsidR="005C2D99" w:rsidRPr="005C2D99">
        <w:rPr>
          <w:rFonts w:eastAsiaTheme="minorEastAsia"/>
        </w:rPr>
        <w:t>“</w:t>
      </w:r>
      <w:r w:rsidRPr="005C2D99">
        <w:rPr>
          <w:rFonts w:eastAsiaTheme="minorEastAsia"/>
        </w:rPr>
        <w:t>a crystallization,</w:t>
      </w:r>
      <w:r w:rsidR="005C2D99" w:rsidRPr="005C2D99">
        <w:rPr>
          <w:rFonts w:eastAsiaTheme="minorEastAsia"/>
        </w:rPr>
        <w:t>”</w:t>
      </w:r>
      <w:r w:rsidRPr="004946E3">
        <w:rPr>
          <w:rFonts w:eastAsiaTheme="minorEastAsia"/>
        </w:rPr>
        <w:t xml:space="preserve"> Rebecca referred to it as </w:t>
      </w:r>
      <w:r w:rsidRPr="004946E3">
        <w:rPr>
          <w:rFonts w:eastAsiaTheme="minorEastAsia"/>
          <w:i/>
        </w:rPr>
        <w:t>an explosion</w:t>
      </w:r>
      <w:r w:rsidRPr="004946E3">
        <w:rPr>
          <w:rFonts w:eastAsiaTheme="minorEastAsia"/>
        </w:rPr>
        <w:t xml:space="preserve">, and Emma viewed it as </w:t>
      </w:r>
      <w:r w:rsidR="005C2D99">
        <w:rPr>
          <w:rFonts w:eastAsiaTheme="minorEastAsia"/>
        </w:rPr>
        <w:t>“</w:t>
      </w:r>
      <w:r w:rsidRPr="005C2D99">
        <w:rPr>
          <w:rFonts w:eastAsiaTheme="minorEastAsia"/>
        </w:rPr>
        <w:t>a</w:t>
      </w:r>
      <w:r w:rsidRPr="004946E3">
        <w:rPr>
          <w:rFonts w:eastAsiaTheme="minorEastAsia"/>
          <w:i/>
        </w:rPr>
        <w:t xml:space="preserve"> gestalt</w:t>
      </w:r>
      <w:r w:rsidR="005C2D99" w:rsidRPr="005C2D99">
        <w:rPr>
          <w:rFonts w:eastAsiaTheme="minorEastAsia"/>
        </w:rPr>
        <w:t>”</w:t>
      </w:r>
      <w:r w:rsidRPr="004946E3">
        <w:rPr>
          <w:rFonts w:eastAsiaTheme="minorEastAsia"/>
        </w:rPr>
        <w:t xml:space="preserve"> or </w:t>
      </w:r>
      <w:r w:rsidR="005C2D99" w:rsidRPr="005C2D99">
        <w:rPr>
          <w:rFonts w:eastAsiaTheme="minorEastAsia"/>
        </w:rPr>
        <w:t>“</w:t>
      </w:r>
      <w:r w:rsidRPr="005C2D99">
        <w:rPr>
          <w:rFonts w:eastAsiaTheme="minorEastAsia"/>
        </w:rPr>
        <w:t>knitting knowledge together.</w:t>
      </w:r>
      <w:r w:rsidR="005C2D99" w:rsidRPr="005C2D99">
        <w:rPr>
          <w:rFonts w:eastAsiaTheme="minorEastAsia"/>
        </w:rPr>
        <w:t>”</w:t>
      </w:r>
      <w:r w:rsidRPr="004946E3">
        <w:rPr>
          <w:rFonts w:eastAsiaTheme="minorEastAsia"/>
        </w:rPr>
        <w:t xml:space="preserve"> From a flow point of view, it seemed that little discreet activities, which were providing a state of mini-flow, have come together in an activity that provided a greater sense of Flow. For example, while Rebecca was still working on her Spanish accent, she started to study intensively grammar and vocabulary, two separate and related areas of language. After a certain amount of time, she was able to be functional in all of these different areas under to activity regrouping all three, language. In the case of Emma, as she was improving her English, she was also developing expertise in Native American literature and Native American history. As she managed to connect all of the skills she had acquired, she experienced an epiphany, not a language epiphany, but what she cleverly described as a gestalt, where the sum is greater than the parts. For example in my case, the knowledge of four different language is not limited to a sum, but it is superior to this sum as I have acquired a certain metalinguistic knowledge and also a metalinguistic intuition for certain languages. I perceive the value of being a polyglot as going beyond the mere knowledge of four languages. </w:t>
      </w:r>
    </w:p>
    <w:p w14:paraId="410E8DB7" w14:textId="77777777" w:rsidR="004946E3" w:rsidRPr="004946E3" w:rsidRDefault="004946E3" w:rsidP="00B11200">
      <w:pPr>
        <w:pStyle w:val="Heading3"/>
      </w:pPr>
      <w:bookmarkStart w:id="69" w:name="_Toc291696529"/>
      <w:r w:rsidRPr="004946E3">
        <w:t>Crystallization of multiple skills to face a greater challenge</w:t>
      </w:r>
      <w:bookmarkEnd w:id="69"/>
    </w:p>
    <w:p w14:paraId="665F7248" w14:textId="46DC547D" w:rsidR="004946E3" w:rsidRPr="004946E3" w:rsidRDefault="004946E3" w:rsidP="004946E3">
      <w:pPr>
        <w:widowControl w:val="0"/>
        <w:spacing w:after="0" w:line="480" w:lineRule="auto"/>
        <w:rPr>
          <w:rFonts w:eastAsiaTheme="minorEastAsia"/>
        </w:rPr>
      </w:pPr>
      <w:r w:rsidRPr="004946E3">
        <w:rPr>
          <w:rFonts w:eastAsiaTheme="minorEastAsia"/>
        </w:rPr>
        <w:tab/>
        <w:t>Three of my participants, Rebecca, Andrew, and Scott, experienced an epiphany after an intensive period of studying. When describing their feelings, I believe the best depiction was Scott</w:t>
      </w:r>
      <w:r w:rsidR="004B074D">
        <w:rPr>
          <w:rFonts w:eastAsiaTheme="minorEastAsia"/>
        </w:rPr>
        <w:t>’</w:t>
      </w:r>
      <w:r w:rsidRPr="004946E3">
        <w:rPr>
          <w:rFonts w:eastAsiaTheme="minorEastAsia"/>
        </w:rPr>
        <w:t>s. He referred to a phenomenon of crystallization, a term borrowed</w:t>
      </w:r>
      <w:r w:rsidR="00DD4070">
        <w:rPr>
          <w:rFonts w:eastAsiaTheme="minorEastAsia"/>
        </w:rPr>
        <w:t xml:space="preserve"> from chemistry that refers to </w:t>
      </w:r>
      <w:r w:rsidRPr="004946E3">
        <w:rPr>
          <w:rFonts w:eastAsiaTheme="minorEastAsia"/>
        </w:rPr>
        <w:t xml:space="preserve">a precipitation of crystals forming a solid. By connecting all the linguistic aspects into sentences and into a conversation, Scott experienced </w:t>
      </w:r>
      <w:r w:rsidR="005C2D99">
        <w:rPr>
          <w:rFonts w:eastAsiaTheme="minorEastAsia"/>
        </w:rPr>
        <w:t>“</w:t>
      </w:r>
      <w:r w:rsidRPr="004946E3">
        <w:rPr>
          <w:rFonts w:eastAsiaTheme="minorEastAsia"/>
        </w:rPr>
        <w:t>a crystallization of language.</w:t>
      </w:r>
      <w:r w:rsidR="005C2D99">
        <w:rPr>
          <w:rFonts w:eastAsiaTheme="minorEastAsia"/>
        </w:rPr>
        <w:t>”</w:t>
      </w:r>
      <w:r w:rsidRPr="004946E3">
        <w:rPr>
          <w:rFonts w:eastAsiaTheme="minorEastAsia"/>
        </w:rPr>
        <w:t xml:space="preserve"> Another reason he had to use the term crystallization was to represent metaphorically the lack of control over this phenomenon. Although the use of language is voluntary and conscious, Scott, Rebecca, and Andrew seemed to have been surprised about the extent to which they were able to have a regular conversation with a native or a native-like speaker. It is as if </w:t>
      </w:r>
      <w:r w:rsidR="005C2D99">
        <w:rPr>
          <w:rFonts w:eastAsiaTheme="minorEastAsia"/>
        </w:rPr>
        <w:t>“</w:t>
      </w:r>
      <w:r w:rsidRPr="004946E3">
        <w:rPr>
          <w:rFonts w:eastAsiaTheme="minorEastAsia"/>
        </w:rPr>
        <w:t>everything came together on its own.</w:t>
      </w:r>
      <w:r w:rsidR="005C2D99">
        <w:rPr>
          <w:rFonts w:eastAsiaTheme="minorEastAsia"/>
        </w:rPr>
        <w:t>”</w:t>
      </w:r>
      <w:r w:rsidRPr="004946E3">
        <w:rPr>
          <w:rFonts w:eastAsiaTheme="minorEastAsia"/>
        </w:rPr>
        <w:t xml:space="preserve"> From a flow point of view, it seemed that the period of intensive studying helped to build a considerable amount of skills in a short amount of time, which allowed the participants to skip steps in what used to be their pace of learning. Additionally while cramming alone on their books, participants explained that they did not receive the feedback they were used to. For a certain amount of time, they were </w:t>
      </w:r>
      <w:r w:rsidR="004B074D">
        <w:rPr>
          <w:rFonts w:eastAsiaTheme="minorEastAsia"/>
        </w:rPr>
        <w:t>‘</w:t>
      </w:r>
      <w:r w:rsidRPr="004946E3">
        <w:rPr>
          <w:rFonts w:eastAsiaTheme="minorEastAsia"/>
        </w:rPr>
        <w:t>their own source of feedback</w:t>
      </w:r>
      <w:r w:rsidR="004B074D">
        <w:rPr>
          <w:rFonts w:eastAsiaTheme="minorEastAsia"/>
        </w:rPr>
        <w:t>’</w:t>
      </w:r>
      <w:r w:rsidRPr="004946E3">
        <w:rPr>
          <w:rFonts w:eastAsiaTheme="minorEastAsia"/>
        </w:rPr>
        <w:t xml:space="preserve"> as opposed to when others</w:t>
      </w:r>
      <w:r w:rsidR="004B074D">
        <w:rPr>
          <w:rFonts w:eastAsiaTheme="minorEastAsia"/>
        </w:rPr>
        <w:t>’</w:t>
      </w:r>
      <w:r w:rsidRPr="004946E3">
        <w:rPr>
          <w:rFonts w:eastAsiaTheme="minorEastAsia"/>
        </w:rPr>
        <w:t xml:space="preserve"> validation would be a source of feedback. I hypothesize that there was an improvement with no clear feedback that translated into an epiphany while they </w:t>
      </w:r>
      <w:r w:rsidR="005C2D99">
        <w:rPr>
          <w:rFonts w:eastAsiaTheme="minorEastAsia"/>
        </w:rPr>
        <w:t>“</w:t>
      </w:r>
      <w:r w:rsidRPr="004946E3">
        <w:rPr>
          <w:rFonts w:eastAsiaTheme="minorEastAsia"/>
        </w:rPr>
        <w:t>went out there</w:t>
      </w:r>
      <w:r w:rsidR="005C2D99">
        <w:rPr>
          <w:rFonts w:eastAsiaTheme="minorEastAsia"/>
        </w:rPr>
        <w:t>”</w:t>
      </w:r>
      <w:r w:rsidRPr="004946E3">
        <w:rPr>
          <w:rFonts w:eastAsiaTheme="minorEastAsia"/>
        </w:rPr>
        <w:t xml:space="preserve"> to practice with people. To a certain extent, the feeling of crystallization could be considered a specific state or phase of Flow where the challenge met appears to be high, but the deep effort over a short amount of time to build the necessary skills allows the language learner to overcome the challenge and receive greater feedback.</w:t>
      </w:r>
    </w:p>
    <w:p w14:paraId="76B014F6" w14:textId="77777777" w:rsidR="004946E3" w:rsidRPr="004946E3" w:rsidRDefault="004946E3" w:rsidP="00B11200">
      <w:pPr>
        <w:pStyle w:val="Heading3"/>
      </w:pPr>
      <w:bookmarkStart w:id="70" w:name="_Toc291696530"/>
      <w:r w:rsidRPr="004946E3">
        <w:t>Merging Flow Activities</w:t>
      </w:r>
      <w:bookmarkEnd w:id="70"/>
    </w:p>
    <w:p w14:paraId="5C211548" w14:textId="36A93546" w:rsidR="004946E3" w:rsidRPr="004946E3" w:rsidRDefault="004946E3" w:rsidP="004946E3">
      <w:pPr>
        <w:widowControl w:val="0"/>
        <w:spacing w:after="0" w:line="480" w:lineRule="auto"/>
        <w:rPr>
          <w:rFonts w:eastAsiaTheme="minorEastAsia"/>
        </w:rPr>
      </w:pPr>
      <w:r w:rsidRPr="004946E3">
        <w:rPr>
          <w:rFonts w:eastAsiaTheme="minorEastAsia"/>
        </w:rPr>
        <w:tab/>
        <w:t xml:space="preserve">When improving skills and facing challenges while performing an activity, the learner experiences a state of flow and </w:t>
      </w:r>
      <w:proofErr w:type="gramStart"/>
      <w:r w:rsidRPr="004946E3">
        <w:rPr>
          <w:rFonts w:eastAsiaTheme="minorEastAsia"/>
        </w:rPr>
        <w:t>seeks</w:t>
      </w:r>
      <w:proofErr w:type="gramEnd"/>
      <w:r w:rsidRPr="004946E3">
        <w:rPr>
          <w:rFonts w:eastAsiaTheme="minorEastAsia"/>
        </w:rPr>
        <w:t xml:space="preserve"> to experience this state again. However, the only way he knows to experience this state is through a particular activity. We can suggest that he reproduces this activity with the end goal of feeling a state of flow. The finality is flow and not only the activity itself. At some point, the learner may experience a state of flow in a different activity and now, he has two different activities in which he experiences flow. To a certain extent, this is what we call developing interests. If the learner manages to merge his two activities into a single activity, it is highly possible that the state of flow will be more constant and deeper as the challenges, and therefore the self, become more and more complex. This is comparable to what happened to Emma. Emma developed different flow activities such as Native American literature, American culture, etc. What she defined as </w:t>
      </w:r>
      <w:r w:rsidR="004B074D">
        <w:rPr>
          <w:rFonts w:eastAsiaTheme="minorEastAsia"/>
        </w:rPr>
        <w:t>“</w:t>
      </w:r>
      <w:r w:rsidRPr="004946E3">
        <w:rPr>
          <w:rFonts w:eastAsiaTheme="minorEastAsia"/>
        </w:rPr>
        <w:t>knitting her education together</w:t>
      </w:r>
      <w:r w:rsidR="004B074D">
        <w:rPr>
          <w:rFonts w:eastAsiaTheme="minorEastAsia"/>
        </w:rPr>
        <w:t>”</w:t>
      </w:r>
      <w:r w:rsidRPr="004946E3">
        <w:rPr>
          <w:rFonts w:eastAsiaTheme="minorEastAsia"/>
        </w:rPr>
        <w:t xml:space="preserve"> may have been the merging of different flow activities into a more complex one that is more psychologically rewarding one. </w:t>
      </w:r>
    </w:p>
    <w:p w14:paraId="7C3A44FE" w14:textId="77777777" w:rsidR="004946E3" w:rsidRPr="004946E3" w:rsidRDefault="004946E3" w:rsidP="004946E3">
      <w:pPr>
        <w:widowControl w:val="0"/>
        <w:spacing w:after="0" w:line="480" w:lineRule="auto"/>
        <w:rPr>
          <w:rFonts w:eastAsiaTheme="minorEastAsia"/>
        </w:rPr>
      </w:pPr>
      <w:r w:rsidRPr="004946E3">
        <w:rPr>
          <w:rFonts w:eastAsiaTheme="minorEastAsia"/>
        </w:rPr>
        <w:tab/>
        <w:t xml:space="preserve">It is interesting that in the process of merging flow activities, the end goal of each activity turns out to become a challenge in the more complex activity. For example, in the case of Rebecca, she managed to merge her interests in Spanish and education into a more complex activity where mastering Spanish and mastering theories in education became challenges in the activity of teaching Spanish as a second language. She discovered a connection between language and education in which her experience of flow was deepened. </w:t>
      </w:r>
    </w:p>
    <w:p w14:paraId="6275BC4F" w14:textId="1E7EA01F" w:rsidR="004946E3" w:rsidRPr="004946E3" w:rsidRDefault="004946E3" w:rsidP="004946E3">
      <w:pPr>
        <w:widowControl w:val="0"/>
        <w:spacing w:after="0" w:line="480" w:lineRule="auto"/>
        <w:rPr>
          <w:rFonts w:eastAsiaTheme="minorEastAsia"/>
        </w:rPr>
      </w:pPr>
      <w:r w:rsidRPr="004946E3">
        <w:rPr>
          <w:rFonts w:eastAsiaTheme="minorEastAsia"/>
        </w:rPr>
        <w:tab/>
        <w:t>In the case of Emma, her interest in other cultures from a very young age provided her with a sense of flow. As she developed a growing interest in American culture, she increased her involvement in learning more about it. As she learned more about it, she developed skills in a parallel but related field: the English language. After merging American culture and English language, we can hypothesize that she created a more complex activity that provided her with a greater sense of flow. As she developed skills in American culture, she also developed interest in Native American cultures, which led her to study Cherokee and other languages later. Today, she has developed an interest in languages and cultures that she cannot dissociate</w:t>
      </w:r>
      <w:r w:rsidR="005C2D99">
        <w:rPr>
          <w:rFonts w:eastAsiaTheme="minorEastAsia"/>
        </w:rPr>
        <w:t xml:space="preserve"> from each other.</w:t>
      </w:r>
      <w:r w:rsidRPr="004946E3">
        <w:rPr>
          <w:rFonts w:eastAsiaTheme="minorEastAsia"/>
        </w:rPr>
        <w:t xml:space="preserve"> </w:t>
      </w:r>
    </w:p>
    <w:p w14:paraId="59C5FC3D" w14:textId="21B0C3B8" w:rsidR="004946E3" w:rsidRPr="004946E3" w:rsidRDefault="004946E3" w:rsidP="004946E3">
      <w:pPr>
        <w:widowControl w:val="0"/>
        <w:spacing w:after="0" w:line="480" w:lineRule="auto"/>
        <w:rPr>
          <w:rFonts w:eastAsiaTheme="minorEastAsia"/>
        </w:rPr>
      </w:pPr>
      <w:r w:rsidRPr="004946E3">
        <w:rPr>
          <w:rFonts w:eastAsiaTheme="minorEastAsia"/>
        </w:rPr>
        <w:tab/>
        <w:t>Scott also merged activities</w:t>
      </w:r>
      <w:r w:rsidR="005C2D99">
        <w:rPr>
          <w:rFonts w:eastAsiaTheme="minorEastAsia"/>
        </w:rPr>
        <w:t xml:space="preserve"> in which</w:t>
      </w:r>
      <w:r w:rsidRPr="004946E3">
        <w:rPr>
          <w:rFonts w:eastAsiaTheme="minorEastAsia"/>
        </w:rPr>
        <w:t xml:space="preserve"> </w:t>
      </w:r>
      <w:r w:rsidR="005C2D99">
        <w:rPr>
          <w:rFonts w:eastAsiaTheme="minorEastAsia"/>
        </w:rPr>
        <w:t xml:space="preserve">he previously had expertise </w:t>
      </w:r>
      <w:r w:rsidRPr="004946E3">
        <w:rPr>
          <w:rFonts w:eastAsiaTheme="minorEastAsia"/>
        </w:rPr>
        <w:t>to continue to experience flow. As he had an interest in engineering and languages, he merged these two flow activities into a more complex one by considering language as a system that he could deconstruct and reconstruct. He reapplied this strategy to many languages he started to learn. By doing so, he created his own methodology matching his skills with the available challenges. He was able to use the methodology he developed and apply it to many different languages, sometimes successfully, sometimes less successfully. When applying his methodology with success, as in French, he would experience a state of flow and develop a growing interest in the French language.</w:t>
      </w:r>
    </w:p>
    <w:p w14:paraId="1B6A8C53" w14:textId="4982BF7F" w:rsidR="004946E3" w:rsidRPr="004946E3" w:rsidRDefault="004946E3" w:rsidP="004946E3">
      <w:pPr>
        <w:widowControl w:val="0"/>
        <w:spacing w:after="0" w:line="480" w:lineRule="auto"/>
        <w:rPr>
          <w:rFonts w:eastAsiaTheme="minorEastAsia"/>
        </w:rPr>
      </w:pPr>
      <w:r w:rsidRPr="004946E3">
        <w:rPr>
          <w:rFonts w:eastAsiaTheme="minorEastAsia"/>
        </w:rPr>
        <w:tab/>
        <w:t>Andrew developed an interest in traveling from a young age. He went to teach in China where he developed an interest both in education and Chinese. This led him to start a Master</w:t>
      </w:r>
      <w:r w:rsidR="004B074D">
        <w:rPr>
          <w:rFonts w:eastAsiaTheme="minorEastAsia"/>
        </w:rPr>
        <w:t>’</w:t>
      </w:r>
      <w:r w:rsidRPr="004946E3">
        <w:rPr>
          <w:rFonts w:eastAsiaTheme="minorEastAsia"/>
        </w:rPr>
        <w:t>s degree in World Languages and to get his teaching certification. Following this logic, I suggest that Andrew would have experienced a deeper state of Flow had he managed to incorporate another flow activity he possessed, photography. Merging activities requires the participants to have skills to analyze and reflect on the outside world to discover the existing connections between their different fields of interests and to take actions.</w:t>
      </w:r>
    </w:p>
    <w:p w14:paraId="61960FA9" w14:textId="77777777" w:rsidR="004946E3" w:rsidRPr="004946E3" w:rsidRDefault="004946E3" w:rsidP="00B11200">
      <w:pPr>
        <w:pStyle w:val="Heading2"/>
      </w:pPr>
      <w:r w:rsidRPr="004946E3">
        <w:t xml:space="preserve"> </w:t>
      </w:r>
      <w:bookmarkStart w:id="71" w:name="_Toc291696531"/>
      <w:r w:rsidRPr="004946E3">
        <w:t>5. From Flow to Flow</w:t>
      </w:r>
      <w:bookmarkEnd w:id="71"/>
    </w:p>
    <w:p w14:paraId="54E3B97C" w14:textId="0DEB6DEB" w:rsidR="004946E3" w:rsidRPr="004946E3" w:rsidRDefault="004946E3" w:rsidP="004946E3">
      <w:pPr>
        <w:widowControl w:val="0"/>
        <w:spacing w:after="0" w:line="480" w:lineRule="auto"/>
        <w:rPr>
          <w:rFonts w:eastAsiaTheme="minorEastAsia"/>
        </w:rPr>
      </w:pPr>
      <w:r w:rsidRPr="004946E3">
        <w:rPr>
          <w:rFonts w:eastAsiaTheme="minorEastAsia"/>
        </w:rPr>
        <w:tab/>
        <w:t xml:space="preserve">Language is not a discreet activity and by treating it as such, it loses its purpose. The primary function of speaking a language is not to speak it well but to </w:t>
      </w:r>
      <w:proofErr w:type="spellStart"/>
      <w:proofErr w:type="gramStart"/>
      <w:r w:rsidRPr="004946E3">
        <w:rPr>
          <w:rFonts w:eastAsiaTheme="minorEastAsia"/>
        </w:rPr>
        <w:t>communicate.Disregarding</w:t>
      </w:r>
      <w:proofErr w:type="spellEnd"/>
      <w:proofErr w:type="gramEnd"/>
      <w:r w:rsidRPr="004946E3">
        <w:rPr>
          <w:rFonts w:eastAsiaTheme="minorEastAsia"/>
        </w:rPr>
        <w:t xml:space="preserve"> this primary function and focusing on endless lists of vocabulary and </w:t>
      </w:r>
      <w:proofErr w:type="spellStart"/>
      <w:r w:rsidRPr="004946E3">
        <w:rPr>
          <w:rFonts w:eastAsiaTheme="minorEastAsia"/>
        </w:rPr>
        <w:t>grammarruns</w:t>
      </w:r>
      <w:proofErr w:type="spellEnd"/>
      <w:r w:rsidRPr="004946E3">
        <w:rPr>
          <w:rFonts w:eastAsiaTheme="minorEastAsia"/>
        </w:rPr>
        <w:t xml:space="preserve"> the risk of emptying the language of its essence. As seen in this research, interests in language rose from interests in the culture, in traveling, in fending for oneself in another country, or in other languages as an engineered system. To put it differently, interests in language learning can come from peripheral activities connected to language. Similarly, interests in language can lead to other activities related to language. Flow is first and foremost subjective. It happens in the learner</w:t>
      </w:r>
      <w:r w:rsidR="004B074D">
        <w:rPr>
          <w:rFonts w:eastAsiaTheme="minorEastAsia"/>
        </w:rPr>
        <w:t>’</w:t>
      </w:r>
      <w:r w:rsidRPr="004946E3">
        <w:rPr>
          <w:rFonts w:eastAsiaTheme="minorEastAsia"/>
        </w:rPr>
        <w:t xml:space="preserve">s mind. Outside experiences can be perceived as a stimulus to create a feeling of Flow. According to </w:t>
      </w:r>
      <w:proofErr w:type="spellStart"/>
      <w:r w:rsidRPr="004946E3">
        <w:rPr>
          <w:rFonts w:eastAsiaTheme="minorEastAsia"/>
        </w:rPr>
        <w:t>Csikszentmihalyi</w:t>
      </w:r>
      <w:proofErr w:type="spellEnd"/>
      <w:r w:rsidRPr="004946E3">
        <w:rPr>
          <w:rFonts w:eastAsiaTheme="minorEastAsia"/>
        </w:rPr>
        <w:t xml:space="preserve"> experiences are means that transport us fro</w:t>
      </w:r>
      <w:r w:rsidR="00F70F5D">
        <w:rPr>
          <w:rFonts w:eastAsiaTheme="minorEastAsia"/>
        </w:rPr>
        <w:t>m one flow activity to another</w:t>
      </w:r>
      <w:r w:rsidRPr="004946E3">
        <w:rPr>
          <w:rFonts w:eastAsiaTheme="minorEastAsia"/>
        </w:rPr>
        <w:t>. The interconnectedness of the world is the fuel that keeps the feeling of flow alive. Beyond describing their experiences of language learning, the participants also described which piece of the puzzle language occupied in their lives. They were able to define language not as its own independent system but as its relationship to other things. Emma is the most obvious example as for her, language is culture and culture is language. Scott paid more attention to language as a system and, more specifically, as an evolving system, which led him to explore roots, and in a more general way history. Andrew</w:t>
      </w:r>
      <w:r w:rsidR="004B074D">
        <w:rPr>
          <w:rFonts w:eastAsiaTheme="minorEastAsia"/>
        </w:rPr>
        <w:t>’</w:t>
      </w:r>
      <w:r w:rsidRPr="004946E3">
        <w:rPr>
          <w:rFonts w:eastAsiaTheme="minorEastAsia"/>
        </w:rPr>
        <w:t xml:space="preserve">s approach to Chinese was different. He still considered culture and history important but put a specific emphasis on interaction and action. His approach to language was more pragmatic than Emma and Scott. </w:t>
      </w:r>
    </w:p>
    <w:p w14:paraId="3F4FA3E3" w14:textId="6856F99D" w:rsidR="004946E3" w:rsidRPr="004946E3" w:rsidRDefault="004946E3" w:rsidP="004946E3">
      <w:pPr>
        <w:widowControl w:val="0"/>
        <w:spacing w:after="0" w:line="480" w:lineRule="auto"/>
        <w:rPr>
          <w:rFonts w:eastAsiaTheme="minorEastAsia"/>
        </w:rPr>
      </w:pPr>
      <w:r w:rsidRPr="004946E3">
        <w:rPr>
          <w:rFonts w:eastAsiaTheme="minorEastAsia"/>
        </w:rPr>
        <w:tab/>
        <w:t>Why do some experiences lead to others, and some experiences do not lead to more experiences because they aren</w:t>
      </w:r>
      <w:r w:rsidR="004B074D">
        <w:rPr>
          <w:rFonts w:eastAsiaTheme="minorEastAsia"/>
        </w:rPr>
        <w:t>’</w:t>
      </w:r>
      <w:r w:rsidRPr="004946E3">
        <w:rPr>
          <w:rFonts w:eastAsiaTheme="minorEastAsia"/>
        </w:rPr>
        <w:t xml:space="preserve">t experienced? American educator and philosopher John Dewey highlighted a similar concept in </w:t>
      </w:r>
      <w:r w:rsidRPr="004946E3">
        <w:rPr>
          <w:rFonts w:eastAsiaTheme="minorEastAsia"/>
          <w:i/>
        </w:rPr>
        <w:t>Arts as Experience</w:t>
      </w:r>
      <w:r w:rsidRPr="004946E3">
        <w:rPr>
          <w:rFonts w:eastAsiaTheme="minorEastAsia"/>
        </w:rPr>
        <w:t xml:space="preserve">. According to him, a true experience is when the material experienced has fulfilled its course. There is a sense of completeness in the </w:t>
      </w:r>
      <w:r w:rsidRPr="004946E3">
        <w:rPr>
          <w:rFonts w:eastAsiaTheme="minorEastAsia"/>
          <w:i/>
        </w:rPr>
        <w:t xml:space="preserve">true experience. </w:t>
      </w:r>
      <w:r w:rsidRPr="004946E3">
        <w:rPr>
          <w:rFonts w:eastAsiaTheme="minorEastAsia"/>
        </w:rPr>
        <w:t xml:space="preserve">In </w:t>
      </w:r>
      <w:proofErr w:type="spellStart"/>
      <w:r w:rsidRPr="004946E3">
        <w:rPr>
          <w:rFonts w:eastAsiaTheme="minorEastAsia"/>
        </w:rPr>
        <w:t>Csikszentmihalyi</w:t>
      </w:r>
      <w:r w:rsidR="004B074D">
        <w:rPr>
          <w:rFonts w:eastAsiaTheme="minorEastAsia"/>
        </w:rPr>
        <w:t>’</w:t>
      </w:r>
      <w:r w:rsidRPr="004946E3">
        <w:rPr>
          <w:rFonts w:eastAsiaTheme="minorEastAsia"/>
        </w:rPr>
        <w:t>s</w:t>
      </w:r>
      <w:proofErr w:type="spellEnd"/>
      <w:r w:rsidRPr="004946E3">
        <w:rPr>
          <w:rFonts w:eastAsiaTheme="minorEastAsia"/>
        </w:rPr>
        <w:t xml:space="preserve"> word, the experience is autotelic. It provides fulfillment by itself. Dewey </w:t>
      </w:r>
      <w:proofErr w:type="gramStart"/>
      <w:r w:rsidRPr="004946E3">
        <w:rPr>
          <w:rFonts w:eastAsiaTheme="minorEastAsia"/>
        </w:rPr>
        <w:t>explains that</w:t>
      </w:r>
      <w:proofErr w:type="gramEnd"/>
      <w:r w:rsidRPr="004946E3">
        <w:rPr>
          <w:rFonts w:eastAsiaTheme="minorEastAsia"/>
        </w:rPr>
        <w:t xml:space="preserve"> </w:t>
      </w:r>
      <w:r w:rsidR="004B074D">
        <w:rPr>
          <w:rFonts w:eastAsiaTheme="minorEastAsia"/>
        </w:rPr>
        <w:t>“</w:t>
      </w:r>
      <w:r w:rsidRPr="004946E3">
        <w:rPr>
          <w:rFonts w:eastAsiaTheme="minorEastAsia"/>
        </w:rPr>
        <w:t>in such experiences, every successive part flows freely, without seam and without unfilled blanks, into what ensues</w:t>
      </w:r>
      <w:r w:rsidR="004B074D">
        <w:rPr>
          <w:rFonts w:eastAsiaTheme="minorEastAsia"/>
        </w:rPr>
        <w:t>”</w:t>
      </w:r>
      <w:r w:rsidRPr="004946E3">
        <w:rPr>
          <w:rFonts w:eastAsiaTheme="minorEastAsia"/>
        </w:rPr>
        <w:t xml:space="preserve"> (206). Following this view, a case can be made that meaningful experiences are different manifestations of the same psychological phenomenon. Although Dewey did not think of flow, there are possible connections to be drawn with </w:t>
      </w:r>
      <w:proofErr w:type="spellStart"/>
      <w:r w:rsidRPr="004946E3">
        <w:rPr>
          <w:rFonts w:eastAsiaTheme="minorEastAsia"/>
        </w:rPr>
        <w:t>Deweys</w:t>
      </w:r>
      <w:proofErr w:type="spellEnd"/>
      <w:r w:rsidR="004B074D">
        <w:rPr>
          <w:rFonts w:eastAsiaTheme="minorEastAsia"/>
        </w:rPr>
        <w:t>’</w:t>
      </w:r>
      <w:r w:rsidRPr="004946E3">
        <w:rPr>
          <w:rFonts w:eastAsiaTheme="minorEastAsia"/>
        </w:rPr>
        <w:t xml:space="preserve"> view of experience. Dewey sees a universality among individuals through </w:t>
      </w:r>
      <w:r w:rsidR="004B074D">
        <w:rPr>
          <w:rFonts w:eastAsiaTheme="minorEastAsia"/>
        </w:rPr>
        <w:t>“</w:t>
      </w:r>
      <w:r w:rsidRPr="004946E3">
        <w:rPr>
          <w:rFonts w:eastAsiaTheme="minorEastAsia"/>
        </w:rPr>
        <w:t>a single quality that pervades the entire experience in spite of the variation of its constituent parts</w:t>
      </w:r>
      <w:r w:rsidR="004B074D">
        <w:rPr>
          <w:rFonts w:eastAsiaTheme="minorEastAsia"/>
        </w:rPr>
        <w:t>”</w:t>
      </w:r>
      <w:r w:rsidR="005C2D99">
        <w:rPr>
          <w:rFonts w:eastAsiaTheme="minorEastAsia"/>
        </w:rPr>
        <w:t xml:space="preserve"> (</w:t>
      </w:r>
      <w:r w:rsidRPr="004946E3">
        <w:rPr>
          <w:rFonts w:eastAsiaTheme="minorEastAsia"/>
        </w:rPr>
        <w:t>206) According to Dewey the essence of the experience is the same across individuals and the particularities of the experiences. I suggest that language learning is just another experience or another learning experience, another opportunity for growth. Throughout this research, language learning was considered as being another learning experience, which some SLA theorists</w:t>
      </w:r>
      <w:r w:rsidR="005C2D99">
        <w:rPr>
          <w:rFonts w:eastAsiaTheme="minorEastAsia"/>
        </w:rPr>
        <w:t xml:space="preserve"> like Chomsky</w:t>
      </w:r>
      <w:r w:rsidRPr="004946E3">
        <w:rPr>
          <w:rFonts w:eastAsiaTheme="minorEastAsia"/>
        </w:rPr>
        <w:t xml:space="preserve"> disagreed with</w:t>
      </w:r>
      <w:r w:rsidR="000D5061">
        <w:rPr>
          <w:rFonts w:eastAsiaTheme="minorEastAsia"/>
        </w:rPr>
        <w:t>.</w:t>
      </w:r>
      <w:r w:rsidRPr="004946E3">
        <w:rPr>
          <w:rFonts w:eastAsiaTheme="minorEastAsia"/>
        </w:rPr>
        <w:t xml:space="preserve"> Language learning might have particularities that are not found in the learning of other skills; there is still </w:t>
      </w:r>
      <w:proofErr w:type="gramStart"/>
      <w:r w:rsidRPr="004946E3">
        <w:rPr>
          <w:rFonts w:eastAsiaTheme="minorEastAsia"/>
        </w:rPr>
        <w:t>a universality</w:t>
      </w:r>
      <w:proofErr w:type="gramEnd"/>
      <w:r w:rsidRPr="004946E3">
        <w:rPr>
          <w:rFonts w:eastAsiaTheme="minorEastAsia"/>
        </w:rPr>
        <w:t xml:space="preserve"> in the way language and other skills are learned.</w:t>
      </w:r>
    </w:p>
    <w:p w14:paraId="6D4F0D22" w14:textId="77777777" w:rsidR="004946E3" w:rsidRPr="004946E3" w:rsidRDefault="004946E3" w:rsidP="00B11200">
      <w:pPr>
        <w:pStyle w:val="Heading2"/>
      </w:pPr>
      <w:bookmarkStart w:id="72" w:name="_Toc291696532"/>
      <w:r w:rsidRPr="004946E3">
        <w:t>6. Implications for Language Teaching: from being object to subject of learning</w:t>
      </w:r>
      <w:bookmarkEnd w:id="72"/>
    </w:p>
    <w:p w14:paraId="0CB7D11C" w14:textId="5AD57064" w:rsidR="004946E3" w:rsidRPr="004946E3" w:rsidRDefault="004946E3" w:rsidP="004946E3">
      <w:pPr>
        <w:widowControl w:val="0"/>
        <w:spacing w:after="0" w:line="480" w:lineRule="auto"/>
        <w:rPr>
          <w:rFonts w:eastAsiaTheme="minorEastAsia"/>
        </w:rPr>
      </w:pPr>
      <w:r w:rsidRPr="004946E3">
        <w:rPr>
          <w:rFonts w:eastAsiaTheme="minorEastAsia"/>
        </w:rPr>
        <w:tab/>
        <w:t xml:space="preserve">Flow, as a subjective condition, </w:t>
      </w:r>
      <w:proofErr w:type="spellStart"/>
      <w:r w:rsidRPr="004946E3">
        <w:rPr>
          <w:rFonts w:eastAsiaTheme="minorEastAsia"/>
        </w:rPr>
        <w:t>describesa</w:t>
      </w:r>
      <w:proofErr w:type="spellEnd"/>
      <w:r w:rsidRPr="004946E3">
        <w:rPr>
          <w:rFonts w:eastAsiaTheme="minorEastAsia"/>
        </w:rPr>
        <w:t xml:space="preserve"> psychological state in which the language learners in this research acquired the target language. Rather than being the direct cause of their learning, what is suggested in this study is that it was the form under which learning and acquisition took place. The participants</w:t>
      </w:r>
      <w:r w:rsidR="004B074D">
        <w:rPr>
          <w:rFonts w:eastAsiaTheme="minorEastAsia"/>
        </w:rPr>
        <w:t>’</w:t>
      </w:r>
      <w:r w:rsidRPr="004946E3">
        <w:rPr>
          <w:rFonts w:eastAsiaTheme="minorEastAsia"/>
        </w:rPr>
        <w:t xml:space="preserve"> perceptions of their language experience showed different stages of flow states and different forms of flow personalities. By intending to reproduce this condition in language classrooms, we might promote successful language learning. Reproducing a flow condition implies being able to deconstruct it as a theory and reconstruct it as a practice in the context of the language classroom. Although this approach would require more research, this section of the paper intends to make some suggestions in this area in order to illustrate the usefulness of research in Flow theory and language instruction.</w:t>
      </w:r>
    </w:p>
    <w:p w14:paraId="02DDC71D" w14:textId="77777777" w:rsidR="004946E3" w:rsidRPr="004946E3" w:rsidRDefault="004946E3" w:rsidP="00B11200">
      <w:pPr>
        <w:pStyle w:val="Heading3"/>
      </w:pPr>
      <w:bookmarkStart w:id="73" w:name="_Toc291696533"/>
      <w:r w:rsidRPr="004946E3">
        <w:t>Students should learn to become their own teachers</w:t>
      </w:r>
      <w:bookmarkEnd w:id="73"/>
    </w:p>
    <w:p w14:paraId="112C4FE5" w14:textId="77777777" w:rsidR="004946E3" w:rsidRPr="004946E3" w:rsidRDefault="004946E3" w:rsidP="004946E3">
      <w:pPr>
        <w:widowControl w:val="0"/>
        <w:spacing w:after="0" w:line="480" w:lineRule="auto"/>
        <w:rPr>
          <w:rFonts w:eastAsiaTheme="minorEastAsia"/>
        </w:rPr>
      </w:pPr>
      <w:r w:rsidRPr="004946E3">
        <w:rPr>
          <w:rFonts w:eastAsiaTheme="minorEastAsia"/>
        </w:rPr>
        <w:tab/>
        <w:t xml:space="preserve">One dimension of Flow that all the participants had was the ability to extract useful information from their experiences in order to set challenges that are matching their skills. Being able to do so required them to have </w:t>
      </w:r>
      <w:proofErr w:type="gramStart"/>
      <w:r w:rsidRPr="004946E3">
        <w:rPr>
          <w:rFonts w:eastAsiaTheme="minorEastAsia"/>
        </w:rPr>
        <w:t>a certain</w:t>
      </w:r>
      <w:proofErr w:type="gramEnd"/>
      <w:r w:rsidRPr="004946E3">
        <w:rPr>
          <w:rFonts w:eastAsiaTheme="minorEastAsia"/>
        </w:rPr>
        <w:t xml:space="preserve"> knowledge of their skills and their potential. Through a consistent system of feedback, the participants were able to calibrate the challenges they set according to their growth in the second language. All the participants personalized their own teaching to fit their learning preferences and to maximize their language intake. </w:t>
      </w:r>
    </w:p>
    <w:p w14:paraId="6C01CC0C" w14:textId="6BB2F63E" w:rsidR="004946E3" w:rsidRPr="004946E3" w:rsidRDefault="004946E3" w:rsidP="004946E3">
      <w:pPr>
        <w:widowControl w:val="0"/>
        <w:spacing w:after="0" w:line="480" w:lineRule="auto"/>
        <w:rPr>
          <w:rFonts w:eastAsiaTheme="minorEastAsia"/>
        </w:rPr>
      </w:pPr>
      <w:r w:rsidRPr="004946E3">
        <w:rPr>
          <w:rFonts w:eastAsiaTheme="minorEastAsia"/>
        </w:rPr>
        <w:tab/>
        <w:t xml:space="preserve">This idea of </w:t>
      </w:r>
      <w:r w:rsidR="004B074D">
        <w:rPr>
          <w:rFonts w:eastAsiaTheme="minorEastAsia"/>
        </w:rPr>
        <w:t>“</w:t>
      </w:r>
      <w:r w:rsidRPr="004946E3">
        <w:rPr>
          <w:rFonts w:eastAsiaTheme="minorEastAsia"/>
        </w:rPr>
        <w:t>taking it to the next step</w:t>
      </w:r>
      <w:r w:rsidR="004B074D">
        <w:rPr>
          <w:rFonts w:eastAsiaTheme="minorEastAsia"/>
        </w:rPr>
        <w:t>”</w:t>
      </w:r>
      <w:r w:rsidRPr="004946E3">
        <w:rPr>
          <w:rFonts w:eastAsiaTheme="minorEastAsia"/>
        </w:rPr>
        <w:t xml:space="preserve"> is popular in SLA. Whether we talk about </w:t>
      </w:r>
      <w:proofErr w:type="spellStart"/>
      <w:r w:rsidRPr="004946E3">
        <w:rPr>
          <w:rFonts w:eastAsiaTheme="minorEastAsia"/>
        </w:rPr>
        <w:t>Vygotsky</w:t>
      </w:r>
      <w:r w:rsidR="004B074D">
        <w:rPr>
          <w:rFonts w:eastAsiaTheme="minorEastAsia"/>
        </w:rPr>
        <w:t>’</w:t>
      </w:r>
      <w:r w:rsidRPr="004946E3">
        <w:rPr>
          <w:rFonts w:eastAsiaTheme="minorEastAsia"/>
        </w:rPr>
        <w:t>s</w:t>
      </w:r>
      <w:proofErr w:type="spellEnd"/>
      <w:r w:rsidRPr="004946E3">
        <w:rPr>
          <w:rFonts w:eastAsiaTheme="minorEastAsia"/>
        </w:rPr>
        <w:t xml:space="preserve"> ZPD, or Piaget</w:t>
      </w:r>
      <w:r w:rsidR="004B074D">
        <w:rPr>
          <w:rFonts w:eastAsiaTheme="minorEastAsia"/>
        </w:rPr>
        <w:t>’</w:t>
      </w:r>
      <w:r w:rsidRPr="004946E3">
        <w:rPr>
          <w:rFonts w:eastAsiaTheme="minorEastAsia"/>
        </w:rPr>
        <w:t xml:space="preserve">s stages of cognitive development, there is always the idea of scaffolding. In this research, participants were active in altering the evolution of their second language proficiency. While SLA theories in the classroom suggest that the teacher or the content available incarnates and determines </w:t>
      </w:r>
      <w:r w:rsidR="004B074D">
        <w:rPr>
          <w:rFonts w:eastAsiaTheme="minorEastAsia"/>
        </w:rPr>
        <w:t>“</w:t>
      </w:r>
      <w:r w:rsidRPr="004946E3">
        <w:rPr>
          <w:rFonts w:eastAsiaTheme="minorEastAsia"/>
        </w:rPr>
        <w:t>this next step,</w:t>
      </w:r>
      <w:r w:rsidR="004B074D">
        <w:rPr>
          <w:rFonts w:eastAsiaTheme="minorEastAsia"/>
        </w:rPr>
        <w:t>”</w:t>
      </w:r>
      <w:r w:rsidRPr="004946E3">
        <w:rPr>
          <w:rFonts w:eastAsiaTheme="minorEastAsia"/>
        </w:rPr>
        <w:t xml:space="preserve"> Flow theory suggests that it is the student</w:t>
      </w:r>
      <w:r w:rsidR="004B074D">
        <w:rPr>
          <w:rFonts w:eastAsiaTheme="minorEastAsia"/>
        </w:rPr>
        <w:t>’</w:t>
      </w:r>
      <w:r w:rsidRPr="004946E3">
        <w:rPr>
          <w:rFonts w:eastAsiaTheme="minorEastAsia"/>
        </w:rPr>
        <w:t>s duty to determine, under the supervision of his teacher, what next step she can take. It is in the process of setting goals that are too challenging or too easy that the student learns to calibrate her own learning pace and rate.</w:t>
      </w:r>
    </w:p>
    <w:p w14:paraId="1BFDE09F" w14:textId="4B9D8C2D" w:rsidR="004946E3" w:rsidRPr="004946E3" w:rsidRDefault="004946E3" w:rsidP="004946E3">
      <w:pPr>
        <w:widowControl w:val="0"/>
        <w:spacing w:after="0" w:line="480" w:lineRule="auto"/>
        <w:rPr>
          <w:rFonts w:eastAsiaTheme="minorEastAsia"/>
        </w:rPr>
      </w:pPr>
      <w:r w:rsidRPr="004946E3">
        <w:rPr>
          <w:rFonts w:eastAsiaTheme="minorEastAsia"/>
        </w:rPr>
        <w:tab/>
        <w:t>As seen in this research, there were as many approaches to language learning as there were participants. While Scott</w:t>
      </w:r>
      <w:r w:rsidR="004B074D">
        <w:rPr>
          <w:rFonts w:eastAsiaTheme="minorEastAsia"/>
        </w:rPr>
        <w:t>’</w:t>
      </w:r>
      <w:r w:rsidRPr="004946E3">
        <w:rPr>
          <w:rFonts w:eastAsiaTheme="minorEastAsia"/>
        </w:rPr>
        <w:t>s approach was very system</w:t>
      </w:r>
      <w:r w:rsidR="000D5061">
        <w:rPr>
          <w:rFonts w:eastAsiaTheme="minorEastAsia"/>
        </w:rPr>
        <w:t>at</w:t>
      </w:r>
      <w:r w:rsidRPr="004946E3">
        <w:rPr>
          <w:rFonts w:eastAsiaTheme="minorEastAsia"/>
        </w:rPr>
        <w:t>ic, Emma</w:t>
      </w:r>
      <w:r w:rsidR="004B074D">
        <w:rPr>
          <w:rFonts w:eastAsiaTheme="minorEastAsia"/>
        </w:rPr>
        <w:t>’</w:t>
      </w:r>
      <w:r w:rsidRPr="004946E3">
        <w:rPr>
          <w:rFonts w:eastAsiaTheme="minorEastAsia"/>
        </w:rPr>
        <w:t>s approach was very social. Andrew</w:t>
      </w:r>
      <w:r w:rsidR="004B074D">
        <w:rPr>
          <w:rFonts w:eastAsiaTheme="minorEastAsia"/>
        </w:rPr>
        <w:t>’</w:t>
      </w:r>
      <w:r w:rsidRPr="004946E3">
        <w:rPr>
          <w:rFonts w:eastAsiaTheme="minorEastAsia"/>
        </w:rPr>
        <w:t>s approach was more behavioristic as he relied a lot on repetition and practice, and Rebecca</w:t>
      </w:r>
      <w:r w:rsidR="004B074D">
        <w:rPr>
          <w:rFonts w:eastAsiaTheme="minorEastAsia"/>
        </w:rPr>
        <w:t>’</w:t>
      </w:r>
      <w:r w:rsidRPr="004946E3">
        <w:rPr>
          <w:rFonts w:eastAsiaTheme="minorEastAsia"/>
        </w:rPr>
        <w:t>s approach was more output-based. How can a language class reflect everyone</w:t>
      </w:r>
      <w:r w:rsidR="004B074D">
        <w:rPr>
          <w:rFonts w:eastAsiaTheme="minorEastAsia"/>
        </w:rPr>
        <w:t>’</w:t>
      </w:r>
      <w:r w:rsidRPr="004946E3">
        <w:rPr>
          <w:rFonts w:eastAsiaTheme="minorEastAsia"/>
        </w:rPr>
        <w:t>s approach or preferences? This is where research needs to extract the universality behind the particularities of the participants. Although students had different approaches in their language experience, they all had autonomy in their learning. To meet this need classrooms should leave room for different learning strategies to take place within the frame set by the goal of making students their own teachers.</w:t>
      </w:r>
    </w:p>
    <w:p w14:paraId="759EFBC4" w14:textId="77777777" w:rsidR="004946E3" w:rsidRPr="004946E3" w:rsidRDefault="004946E3" w:rsidP="004946E3">
      <w:pPr>
        <w:widowControl w:val="0"/>
        <w:spacing w:after="0" w:line="480" w:lineRule="auto"/>
        <w:rPr>
          <w:rFonts w:eastAsiaTheme="minorEastAsia"/>
        </w:rPr>
      </w:pPr>
      <w:r w:rsidRPr="004946E3">
        <w:rPr>
          <w:rFonts w:eastAsiaTheme="minorEastAsia"/>
        </w:rPr>
        <w:tab/>
        <w:t>Since education should be personalized within a universal frame, it would make sense to form teachers to represent this universal frame and have students personalize their own teaching. This would go beyond giving a choice to the students while providing them with basic skills of self-evaluation and reflection of their progression. Students have to become their own teachers under the supervision of a facilitator of the experience. However, this type of autonomy should also be promoted to the service of the collective in order to discourage individualism in society.</w:t>
      </w:r>
    </w:p>
    <w:p w14:paraId="6F2D7D65" w14:textId="002F8051" w:rsidR="004946E3" w:rsidRPr="004946E3" w:rsidRDefault="004946E3" w:rsidP="004946E3">
      <w:pPr>
        <w:widowControl w:val="0"/>
        <w:spacing w:after="0" w:line="480" w:lineRule="auto"/>
        <w:rPr>
          <w:rFonts w:eastAsiaTheme="minorEastAsia"/>
        </w:rPr>
      </w:pPr>
      <w:r w:rsidRPr="004946E3">
        <w:rPr>
          <w:rFonts w:eastAsiaTheme="minorEastAsia"/>
        </w:rPr>
        <w:tab/>
        <w:t xml:space="preserve">The study of the shared experience of language learning would be an example of intending to reproduce a state of flow in the classroom as the end goal would be to provide students with a sense of control over the experience of their learning. Therefore, one of the main roles of education is not to accumulate knowledge but to accompany </w:t>
      </w:r>
      <w:r w:rsidR="000D5061">
        <w:rPr>
          <w:rFonts w:eastAsiaTheme="minorEastAsia"/>
        </w:rPr>
        <w:t>students</w:t>
      </w:r>
      <w:r w:rsidRPr="004946E3">
        <w:rPr>
          <w:rFonts w:eastAsiaTheme="minorEastAsia"/>
        </w:rPr>
        <w:t xml:space="preserve"> in their transformation from an object to the subject of their education. </w:t>
      </w:r>
    </w:p>
    <w:p w14:paraId="0778DABD" w14:textId="77777777" w:rsidR="004946E3" w:rsidRPr="004946E3" w:rsidRDefault="004946E3" w:rsidP="000D5061">
      <w:pPr>
        <w:widowControl w:val="0"/>
        <w:spacing w:after="0" w:line="480" w:lineRule="auto"/>
        <w:ind w:firstLine="720"/>
        <w:rPr>
          <w:rFonts w:eastAsiaTheme="minorEastAsia"/>
        </w:rPr>
      </w:pPr>
      <w:r w:rsidRPr="004946E3">
        <w:rPr>
          <w:rFonts w:eastAsiaTheme="minorEastAsia"/>
          <w:i/>
        </w:rPr>
        <w:t xml:space="preserve">Being creative with the language </w:t>
      </w:r>
      <w:proofErr w:type="gramStart"/>
      <w:r w:rsidRPr="004946E3">
        <w:rPr>
          <w:rFonts w:eastAsiaTheme="minorEastAsia"/>
          <w:i/>
        </w:rPr>
        <w:t>is owning</w:t>
      </w:r>
      <w:proofErr w:type="gramEnd"/>
      <w:r w:rsidRPr="004946E3">
        <w:rPr>
          <w:rFonts w:eastAsiaTheme="minorEastAsia"/>
          <w:i/>
        </w:rPr>
        <w:t xml:space="preserve"> the language</w:t>
      </w:r>
    </w:p>
    <w:p w14:paraId="426C27CD" w14:textId="4AF9BBDA" w:rsidR="004946E3" w:rsidRPr="004946E3" w:rsidRDefault="004946E3" w:rsidP="004946E3">
      <w:pPr>
        <w:widowControl w:val="0"/>
        <w:spacing w:after="0" w:line="480" w:lineRule="auto"/>
        <w:rPr>
          <w:rFonts w:eastAsiaTheme="minorEastAsia"/>
        </w:rPr>
      </w:pPr>
      <w:r w:rsidRPr="004946E3">
        <w:rPr>
          <w:rFonts w:eastAsiaTheme="minorEastAsia"/>
        </w:rPr>
        <w:tab/>
        <w:t xml:space="preserve">It has been observed throughout this study that the feeling of experiencing an epiphany correlated with a strong sense of creativity with the language. Participants were able to use all the skills they had acquired creatively. The words </w:t>
      </w:r>
      <w:r w:rsidR="004B074D">
        <w:rPr>
          <w:rFonts w:eastAsiaTheme="minorEastAsia"/>
        </w:rPr>
        <w:t>“</w:t>
      </w:r>
      <w:r w:rsidRPr="004946E3">
        <w:rPr>
          <w:rFonts w:eastAsiaTheme="minorEastAsia"/>
        </w:rPr>
        <w:t>playing with the language</w:t>
      </w:r>
      <w:r w:rsidR="004B074D">
        <w:rPr>
          <w:rFonts w:eastAsiaTheme="minorEastAsia"/>
        </w:rPr>
        <w:t>”</w:t>
      </w:r>
      <w:r w:rsidRPr="004946E3">
        <w:rPr>
          <w:rFonts w:eastAsiaTheme="minorEastAsia"/>
        </w:rPr>
        <w:t xml:space="preserve"> were often used to describe the sense of control that the participants had over the experience.</w:t>
      </w:r>
    </w:p>
    <w:p w14:paraId="4A3FC494" w14:textId="23757CFB" w:rsidR="004946E3" w:rsidRPr="004946E3" w:rsidRDefault="004946E3" w:rsidP="004946E3">
      <w:pPr>
        <w:widowControl w:val="0"/>
        <w:spacing w:after="0" w:line="480" w:lineRule="auto"/>
        <w:rPr>
          <w:rFonts w:eastAsiaTheme="minorEastAsia"/>
        </w:rPr>
      </w:pPr>
      <w:r w:rsidRPr="004946E3">
        <w:rPr>
          <w:rFonts w:eastAsiaTheme="minorEastAsia"/>
        </w:rPr>
        <w:tab/>
        <w:t xml:space="preserve">It would be interesting to see how classroom activities and practices could encourage students to be creative with the language and what consequences this would have. Beyond teaching them language content, this could encourage them to grow a certain interest in a skill over which they slowly feel control. I believe one objective would be to own the language. Motivating students to grow an interest in a language is more important than increasing the density of the curriculum content, and the language rules a student should master by a certain age. Although classrooms already value creativity to a certain extent, curriculum objectives could switch from emphasizing skills such as </w:t>
      </w:r>
      <w:r w:rsidR="004B074D">
        <w:rPr>
          <w:rFonts w:eastAsiaTheme="minorEastAsia"/>
        </w:rPr>
        <w:t>“</w:t>
      </w:r>
      <w:r w:rsidRPr="004946E3">
        <w:rPr>
          <w:rFonts w:eastAsiaTheme="minorEastAsia"/>
        </w:rPr>
        <w:t>demonstrated an ability to use the past tense</w:t>
      </w:r>
      <w:r w:rsidR="004B074D">
        <w:rPr>
          <w:rFonts w:eastAsiaTheme="minorEastAsia"/>
        </w:rPr>
        <w:t>”</w:t>
      </w:r>
      <w:r w:rsidRPr="004946E3">
        <w:rPr>
          <w:rFonts w:eastAsiaTheme="minorEastAsia"/>
        </w:rPr>
        <w:t xml:space="preserve"> to </w:t>
      </w:r>
      <w:proofErr w:type="spellStart"/>
      <w:r w:rsidRPr="004946E3">
        <w:rPr>
          <w:rFonts w:eastAsiaTheme="minorEastAsia"/>
          <w:i/>
        </w:rPr>
        <w:t>metaskills</w:t>
      </w:r>
      <w:proofErr w:type="spellEnd"/>
      <w:r w:rsidRPr="004946E3">
        <w:rPr>
          <w:rFonts w:eastAsiaTheme="minorEastAsia"/>
        </w:rPr>
        <w:t xml:space="preserve"> such as </w:t>
      </w:r>
      <w:r w:rsidR="004B074D">
        <w:rPr>
          <w:rFonts w:eastAsiaTheme="minorEastAsia"/>
        </w:rPr>
        <w:t>“</w:t>
      </w:r>
      <w:r w:rsidRPr="004946E3">
        <w:rPr>
          <w:rFonts w:eastAsiaTheme="minorEastAsia"/>
        </w:rPr>
        <w:t>demonstrated an ability to be creative with the language.</w:t>
      </w:r>
      <w:r w:rsidR="004B074D">
        <w:rPr>
          <w:rFonts w:eastAsiaTheme="minorEastAsia"/>
        </w:rPr>
        <w:t>”</w:t>
      </w:r>
      <w:r w:rsidRPr="004946E3">
        <w:rPr>
          <w:rFonts w:eastAsiaTheme="minorEastAsia"/>
        </w:rPr>
        <w:t xml:space="preserve"> In spite of the research that suggests that there are learning sequences in the language co</w:t>
      </w:r>
      <w:r w:rsidR="0008267C">
        <w:rPr>
          <w:rFonts w:eastAsiaTheme="minorEastAsia"/>
        </w:rPr>
        <w:t>ntent (</w:t>
      </w:r>
      <w:proofErr w:type="spellStart"/>
      <w:r w:rsidR="0008267C">
        <w:rPr>
          <w:rFonts w:eastAsiaTheme="minorEastAsia"/>
        </w:rPr>
        <w:t>Lightbown</w:t>
      </w:r>
      <w:proofErr w:type="spellEnd"/>
      <w:r w:rsidR="0008267C">
        <w:rPr>
          <w:rFonts w:eastAsiaTheme="minorEastAsia"/>
        </w:rPr>
        <w:t xml:space="preserve"> and </w:t>
      </w:r>
      <w:proofErr w:type="spellStart"/>
      <w:r w:rsidR="0008267C">
        <w:rPr>
          <w:rFonts w:eastAsiaTheme="minorEastAsia"/>
        </w:rPr>
        <w:t>Spada</w:t>
      </w:r>
      <w:proofErr w:type="spellEnd"/>
      <w:r w:rsidRPr="004946E3">
        <w:rPr>
          <w:rFonts w:eastAsiaTheme="minorEastAsia"/>
        </w:rPr>
        <w:t xml:space="preserve">), it would be interesting to suggest a different curriculum that focuses not so much on the order in which the language is acquired but on the mode, which in this case is illustrated by the psychological state of flow. Therefore, beyond focusing on content, the curriculum focus would switch to a </w:t>
      </w:r>
      <w:r w:rsidR="004B074D">
        <w:rPr>
          <w:rFonts w:eastAsiaTheme="minorEastAsia"/>
        </w:rPr>
        <w:t>“</w:t>
      </w:r>
      <w:proofErr w:type="spellStart"/>
      <w:r w:rsidRPr="004946E3">
        <w:rPr>
          <w:rFonts w:eastAsiaTheme="minorEastAsia"/>
        </w:rPr>
        <w:t>metacontent</w:t>
      </w:r>
      <w:proofErr w:type="spellEnd"/>
      <w:r w:rsidRPr="004946E3">
        <w:rPr>
          <w:rFonts w:eastAsiaTheme="minorEastAsia"/>
        </w:rPr>
        <w:t>,</w:t>
      </w:r>
      <w:r w:rsidR="004B074D">
        <w:rPr>
          <w:rFonts w:eastAsiaTheme="minorEastAsia"/>
        </w:rPr>
        <w:t>”</w:t>
      </w:r>
      <w:r w:rsidRPr="004946E3">
        <w:rPr>
          <w:rFonts w:eastAsiaTheme="minorEastAsia"/>
        </w:rPr>
        <w:t xml:space="preserve"> or to skills demonstrating a control over language content rather than over a specific aspect of the language such as the past tense.</w:t>
      </w:r>
    </w:p>
    <w:p w14:paraId="0B654B31" w14:textId="77777777" w:rsidR="004946E3" w:rsidRPr="004946E3" w:rsidRDefault="004946E3" w:rsidP="00B11200">
      <w:pPr>
        <w:pStyle w:val="Heading3"/>
      </w:pPr>
      <w:bookmarkStart w:id="74" w:name="_Toc291696535"/>
      <w:r w:rsidRPr="004946E3">
        <w:t xml:space="preserve">From content to </w:t>
      </w:r>
      <w:proofErr w:type="spellStart"/>
      <w:r w:rsidRPr="004946E3">
        <w:t>metacontent</w:t>
      </w:r>
      <w:bookmarkEnd w:id="74"/>
      <w:proofErr w:type="spellEnd"/>
    </w:p>
    <w:p w14:paraId="48026015" w14:textId="026491E3" w:rsidR="004946E3" w:rsidRPr="004946E3" w:rsidRDefault="004946E3" w:rsidP="004946E3">
      <w:pPr>
        <w:widowControl w:val="0"/>
        <w:spacing w:after="0" w:line="480" w:lineRule="auto"/>
        <w:rPr>
          <w:rFonts w:eastAsiaTheme="minorEastAsia"/>
        </w:rPr>
      </w:pPr>
      <w:r w:rsidRPr="004946E3">
        <w:rPr>
          <w:rFonts w:eastAsiaTheme="minorEastAsia"/>
        </w:rPr>
        <w:tab/>
        <w:t>As stated before, the flexibility of the language curriculum should always be within a certain frame established by the teacher who knows the students and can diagnose his students</w:t>
      </w:r>
      <w:r w:rsidR="004B074D">
        <w:rPr>
          <w:rFonts w:eastAsiaTheme="minorEastAsia"/>
        </w:rPr>
        <w:t>’</w:t>
      </w:r>
      <w:r w:rsidRPr="004946E3">
        <w:rPr>
          <w:rFonts w:eastAsiaTheme="minorEastAsia"/>
        </w:rPr>
        <w:t xml:space="preserve"> skills in order to anticipate which level they can go to next. As the student should also develop a certain ability to diagnose her skills and what step to take next, setting an objective frame and a goal to reach should be a mutual process that engage both the student and the teacher. During this process, students learn more about the </w:t>
      </w:r>
      <w:r w:rsidR="004B074D">
        <w:rPr>
          <w:rFonts w:eastAsiaTheme="minorEastAsia"/>
        </w:rPr>
        <w:t>“</w:t>
      </w:r>
      <w:r w:rsidRPr="004946E3">
        <w:rPr>
          <w:rFonts w:eastAsiaTheme="minorEastAsia"/>
        </w:rPr>
        <w:t>art of diagnosing skills</w:t>
      </w:r>
      <w:r w:rsidR="004B074D">
        <w:rPr>
          <w:rFonts w:eastAsiaTheme="minorEastAsia"/>
        </w:rPr>
        <w:t>”</w:t>
      </w:r>
      <w:r w:rsidRPr="004946E3">
        <w:rPr>
          <w:rFonts w:eastAsiaTheme="minorEastAsia"/>
        </w:rPr>
        <w:t xml:space="preserve"> while teachers learn more about </w:t>
      </w:r>
      <w:r w:rsidR="004B074D">
        <w:rPr>
          <w:rFonts w:eastAsiaTheme="minorEastAsia"/>
        </w:rPr>
        <w:t>“</w:t>
      </w:r>
      <w:r w:rsidRPr="004946E3">
        <w:rPr>
          <w:rFonts w:eastAsiaTheme="minorEastAsia"/>
        </w:rPr>
        <w:t>the different difficulties of learning,</w:t>
      </w:r>
      <w:r w:rsidR="004B074D">
        <w:rPr>
          <w:rFonts w:eastAsiaTheme="minorEastAsia"/>
        </w:rPr>
        <w:t>”</w:t>
      </w:r>
      <w:r w:rsidRPr="004946E3">
        <w:rPr>
          <w:rFonts w:eastAsiaTheme="minorEastAsia"/>
        </w:rPr>
        <w:t xml:space="preserve"> Therefore, the student is a teacher, and the teacher is a student. Incorporating some aspects of Flow does not automatically guarantee a state of flow.</w:t>
      </w:r>
    </w:p>
    <w:p w14:paraId="1E2CD1D5" w14:textId="2D2E88FD" w:rsidR="004946E3" w:rsidRPr="004946E3" w:rsidRDefault="004946E3" w:rsidP="004946E3">
      <w:pPr>
        <w:widowControl w:val="0"/>
        <w:spacing w:after="0" w:line="480" w:lineRule="auto"/>
        <w:rPr>
          <w:rFonts w:asciiTheme="minorHAnsi" w:eastAsiaTheme="minorEastAsia" w:hAnsiTheme="minorHAnsi"/>
        </w:rPr>
      </w:pPr>
      <w:r w:rsidRPr="004946E3">
        <w:rPr>
          <w:rFonts w:eastAsiaTheme="minorEastAsia"/>
        </w:rPr>
        <w:t xml:space="preserve">Although, language instruction already incorporates some </w:t>
      </w:r>
      <w:r w:rsidR="004B074D">
        <w:rPr>
          <w:rFonts w:eastAsiaTheme="minorEastAsia"/>
        </w:rPr>
        <w:t>“</w:t>
      </w:r>
      <w:r w:rsidRPr="004946E3">
        <w:rPr>
          <w:rFonts w:eastAsiaTheme="minorEastAsia"/>
        </w:rPr>
        <w:t>flow-like</w:t>
      </w:r>
      <w:r w:rsidR="004B074D">
        <w:rPr>
          <w:rFonts w:eastAsiaTheme="minorEastAsia"/>
        </w:rPr>
        <w:t>”</w:t>
      </w:r>
      <w:r w:rsidRPr="004946E3">
        <w:rPr>
          <w:rFonts w:eastAsiaTheme="minorEastAsia"/>
        </w:rPr>
        <w:t xml:space="preserve"> features in its content and in its teaching practices, what is proposed by this research is to consistently reproduce a </w:t>
      </w:r>
      <w:r w:rsidR="004B074D">
        <w:rPr>
          <w:rFonts w:eastAsiaTheme="minorEastAsia"/>
        </w:rPr>
        <w:t>“</w:t>
      </w:r>
      <w:r w:rsidRPr="004946E3">
        <w:rPr>
          <w:rFonts w:eastAsiaTheme="minorEastAsia"/>
        </w:rPr>
        <w:t>flow-friendly</w:t>
      </w:r>
      <w:r w:rsidR="004B074D">
        <w:rPr>
          <w:rFonts w:eastAsiaTheme="minorEastAsia"/>
        </w:rPr>
        <w:t>”</w:t>
      </w:r>
      <w:r w:rsidRPr="004946E3">
        <w:rPr>
          <w:rFonts w:eastAsiaTheme="minorEastAsia"/>
        </w:rPr>
        <w:t xml:space="preserve"> atmosphere in the classrooms. Providing students with feedback is not recreating a flow-like experience if it does not include other features of Flow</w:t>
      </w:r>
      <w:r w:rsidR="000D5061">
        <w:rPr>
          <w:rFonts w:eastAsiaTheme="minorEastAsia"/>
        </w:rPr>
        <w:t xml:space="preserve"> Theory</w:t>
      </w:r>
      <w:r w:rsidRPr="004946E3">
        <w:rPr>
          <w:rFonts w:eastAsiaTheme="minorEastAsia"/>
        </w:rPr>
        <w:t>.</w:t>
      </w:r>
    </w:p>
    <w:p w14:paraId="387AA7CE" w14:textId="77777777" w:rsidR="004946E3" w:rsidRPr="004946E3" w:rsidRDefault="004946E3" w:rsidP="004946E3">
      <w:pPr>
        <w:spacing w:after="0" w:line="480" w:lineRule="auto"/>
        <w:rPr>
          <w:rFonts w:eastAsia="Cambria" w:cs="Times New Roman"/>
        </w:rPr>
      </w:pPr>
    </w:p>
    <w:p w14:paraId="548451FE" w14:textId="77777777" w:rsidR="004946E3" w:rsidRPr="004946E3" w:rsidRDefault="004946E3" w:rsidP="004946E3">
      <w:pPr>
        <w:spacing w:after="0" w:line="480" w:lineRule="auto"/>
        <w:rPr>
          <w:rFonts w:eastAsia="Cambria" w:cs="Times New Roman"/>
        </w:rPr>
      </w:pPr>
    </w:p>
    <w:p w14:paraId="734A540A" w14:textId="77777777" w:rsidR="004946E3" w:rsidRPr="004946E3" w:rsidRDefault="004946E3" w:rsidP="004946E3">
      <w:pPr>
        <w:spacing w:after="0" w:line="480" w:lineRule="auto"/>
        <w:rPr>
          <w:rFonts w:eastAsia="Cambria" w:cs="Times New Roman"/>
        </w:rPr>
      </w:pPr>
    </w:p>
    <w:p w14:paraId="0586EA83" w14:textId="77777777" w:rsidR="004946E3" w:rsidRPr="004946E3" w:rsidRDefault="004946E3" w:rsidP="004946E3">
      <w:pPr>
        <w:spacing w:after="0" w:line="480" w:lineRule="auto"/>
        <w:rPr>
          <w:rFonts w:eastAsia="Cambria" w:cs="Times New Roman"/>
        </w:rPr>
      </w:pPr>
    </w:p>
    <w:p w14:paraId="23DF6634" w14:textId="77777777" w:rsidR="004946E3" w:rsidRPr="004946E3" w:rsidRDefault="004946E3" w:rsidP="004946E3">
      <w:pPr>
        <w:spacing w:after="0" w:line="480" w:lineRule="auto"/>
        <w:rPr>
          <w:rFonts w:eastAsia="Cambria" w:cs="Times New Roman"/>
        </w:rPr>
      </w:pPr>
    </w:p>
    <w:p w14:paraId="4C609EB9" w14:textId="77777777" w:rsidR="004946E3" w:rsidRPr="004946E3" w:rsidRDefault="004946E3" w:rsidP="004946E3">
      <w:pPr>
        <w:spacing w:after="0" w:line="480" w:lineRule="auto"/>
        <w:rPr>
          <w:rFonts w:eastAsia="Cambria" w:cs="Times New Roman"/>
        </w:rPr>
      </w:pPr>
    </w:p>
    <w:p w14:paraId="31B60423" w14:textId="77777777" w:rsidR="004946E3" w:rsidRPr="004946E3" w:rsidRDefault="004946E3" w:rsidP="004946E3">
      <w:pPr>
        <w:spacing w:after="0" w:line="480" w:lineRule="auto"/>
        <w:rPr>
          <w:rFonts w:eastAsia="Cambria" w:cs="Times New Roman"/>
        </w:rPr>
      </w:pPr>
    </w:p>
    <w:p w14:paraId="2EC97FE4" w14:textId="77777777" w:rsidR="004946E3" w:rsidRPr="004946E3" w:rsidRDefault="004946E3" w:rsidP="004946E3">
      <w:pPr>
        <w:spacing w:after="0" w:line="480" w:lineRule="auto"/>
        <w:rPr>
          <w:rFonts w:eastAsia="Cambria" w:cs="Times New Roman"/>
        </w:rPr>
      </w:pPr>
    </w:p>
    <w:p w14:paraId="033C2B1E" w14:textId="77777777" w:rsidR="004946E3" w:rsidRPr="004946E3" w:rsidRDefault="004946E3" w:rsidP="004946E3">
      <w:pPr>
        <w:widowControl w:val="0"/>
        <w:spacing w:after="0" w:line="480" w:lineRule="auto"/>
        <w:jc w:val="center"/>
        <w:rPr>
          <w:rFonts w:eastAsiaTheme="minorEastAsia"/>
          <w:b/>
        </w:rPr>
      </w:pPr>
    </w:p>
    <w:p w14:paraId="364ED6D8" w14:textId="77777777" w:rsidR="004946E3" w:rsidRPr="004946E3" w:rsidRDefault="004946E3" w:rsidP="004946E3">
      <w:pPr>
        <w:widowControl w:val="0"/>
        <w:spacing w:after="0" w:line="480" w:lineRule="auto"/>
        <w:jc w:val="center"/>
        <w:rPr>
          <w:rFonts w:eastAsiaTheme="minorEastAsia"/>
          <w:b/>
        </w:rPr>
      </w:pPr>
    </w:p>
    <w:p w14:paraId="0994F81D" w14:textId="77777777" w:rsidR="004946E3" w:rsidRDefault="004946E3" w:rsidP="004946E3">
      <w:pPr>
        <w:widowControl w:val="0"/>
        <w:spacing w:after="0" w:line="480" w:lineRule="auto"/>
        <w:jc w:val="center"/>
        <w:rPr>
          <w:rFonts w:eastAsiaTheme="minorEastAsia"/>
          <w:b/>
        </w:rPr>
      </w:pPr>
    </w:p>
    <w:p w14:paraId="102E266C" w14:textId="77777777" w:rsidR="00B0264F" w:rsidRDefault="00B0264F" w:rsidP="004946E3">
      <w:pPr>
        <w:widowControl w:val="0"/>
        <w:spacing w:after="0" w:line="480" w:lineRule="auto"/>
        <w:jc w:val="center"/>
        <w:rPr>
          <w:rFonts w:eastAsiaTheme="minorEastAsia"/>
          <w:b/>
        </w:rPr>
      </w:pPr>
    </w:p>
    <w:p w14:paraId="5584C5B0" w14:textId="77777777" w:rsidR="00B0264F" w:rsidRDefault="00B0264F" w:rsidP="004946E3">
      <w:pPr>
        <w:widowControl w:val="0"/>
        <w:spacing w:after="0" w:line="480" w:lineRule="auto"/>
        <w:jc w:val="center"/>
        <w:rPr>
          <w:rFonts w:eastAsiaTheme="minorEastAsia"/>
          <w:b/>
        </w:rPr>
      </w:pPr>
    </w:p>
    <w:p w14:paraId="61A0E393" w14:textId="77777777" w:rsidR="00B0264F" w:rsidRDefault="00B0264F" w:rsidP="004946E3">
      <w:pPr>
        <w:widowControl w:val="0"/>
        <w:spacing w:after="0" w:line="480" w:lineRule="auto"/>
        <w:jc w:val="center"/>
        <w:rPr>
          <w:rFonts w:eastAsiaTheme="minorEastAsia"/>
          <w:b/>
        </w:rPr>
      </w:pPr>
    </w:p>
    <w:p w14:paraId="74477B28" w14:textId="77777777" w:rsidR="00B0264F" w:rsidRDefault="00B0264F" w:rsidP="004946E3">
      <w:pPr>
        <w:widowControl w:val="0"/>
        <w:spacing w:after="0" w:line="480" w:lineRule="auto"/>
        <w:jc w:val="center"/>
        <w:rPr>
          <w:rFonts w:eastAsiaTheme="minorEastAsia"/>
          <w:b/>
        </w:rPr>
      </w:pPr>
    </w:p>
    <w:p w14:paraId="754C97ED" w14:textId="77777777" w:rsidR="00B0264F" w:rsidRDefault="00B0264F" w:rsidP="004946E3">
      <w:pPr>
        <w:widowControl w:val="0"/>
        <w:spacing w:after="0" w:line="480" w:lineRule="auto"/>
        <w:jc w:val="center"/>
        <w:rPr>
          <w:rFonts w:eastAsiaTheme="minorEastAsia"/>
          <w:b/>
        </w:rPr>
      </w:pPr>
    </w:p>
    <w:p w14:paraId="166D5C9B" w14:textId="77777777" w:rsidR="00B0264F" w:rsidRDefault="00B0264F" w:rsidP="004946E3">
      <w:pPr>
        <w:widowControl w:val="0"/>
        <w:spacing w:after="0" w:line="480" w:lineRule="auto"/>
        <w:jc w:val="center"/>
        <w:rPr>
          <w:rFonts w:eastAsiaTheme="minorEastAsia"/>
          <w:b/>
        </w:rPr>
      </w:pPr>
    </w:p>
    <w:p w14:paraId="7C86635F" w14:textId="77777777" w:rsidR="00B0264F" w:rsidRDefault="00B0264F" w:rsidP="004946E3">
      <w:pPr>
        <w:widowControl w:val="0"/>
        <w:spacing w:after="0" w:line="480" w:lineRule="auto"/>
        <w:jc w:val="center"/>
        <w:rPr>
          <w:rFonts w:eastAsiaTheme="minorEastAsia"/>
          <w:b/>
        </w:rPr>
      </w:pPr>
    </w:p>
    <w:p w14:paraId="4A9F3523" w14:textId="77777777" w:rsidR="00B0264F" w:rsidRDefault="00B0264F" w:rsidP="004946E3">
      <w:pPr>
        <w:widowControl w:val="0"/>
        <w:spacing w:after="0" w:line="480" w:lineRule="auto"/>
        <w:jc w:val="center"/>
        <w:rPr>
          <w:rFonts w:eastAsiaTheme="minorEastAsia"/>
          <w:b/>
        </w:rPr>
      </w:pPr>
    </w:p>
    <w:p w14:paraId="58C662D8" w14:textId="77777777" w:rsidR="00B0264F" w:rsidRPr="004946E3" w:rsidRDefault="00B0264F" w:rsidP="004946E3">
      <w:pPr>
        <w:widowControl w:val="0"/>
        <w:spacing w:after="0" w:line="480" w:lineRule="auto"/>
        <w:jc w:val="center"/>
        <w:rPr>
          <w:rFonts w:eastAsiaTheme="minorEastAsia"/>
          <w:b/>
        </w:rPr>
      </w:pPr>
    </w:p>
    <w:p w14:paraId="32FF1A45" w14:textId="77777777" w:rsidR="004946E3" w:rsidRPr="004946E3" w:rsidRDefault="004946E3" w:rsidP="00B11200">
      <w:pPr>
        <w:pStyle w:val="Heading1"/>
      </w:pPr>
      <w:bookmarkStart w:id="75" w:name="_Toc291696536"/>
      <w:r w:rsidRPr="004946E3">
        <w:t xml:space="preserve">Chapter 6: </w:t>
      </w:r>
      <w:bookmarkStart w:id="76" w:name="_GoBack"/>
      <w:bookmarkEnd w:id="76"/>
      <w:r w:rsidRPr="004946E3">
        <w:t>Conclusion</w:t>
      </w:r>
      <w:bookmarkEnd w:id="75"/>
    </w:p>
    <w:p w14:paraId="7F9FA992" w14:textId="77777777" w:rsidR="004946E3" w:rsidRPr="004946E3" w:rsidRDefault="004946E3" w:rsidP="004946E3">
      <w:pPr>
        <w:widowControl w:val="0"/>
        <w:spacing w:after="0" w:line="480" w:lineRule="auto"/>
        <w:jc w:val="center"/>
        <w:rPr>
          <w:rFonts w:eastAsiaTheme="minorEastAsia"/>
          <w:b/>
        </w:rPr>
      </w:pPr>
    </w:p>
    <w:p w14:paraId="2B394472" w14:textId="77777777" w:rsidR="004946E3" w:rsidRPr="004946E3" w:rsidRDefault="004946E3" w:rsidP="00B11200">
      <w:pPr>
        <w:pStyle w:val="Heading2"/>
      </w:pPr>
      <w:bookmarkStart w:id="77" w:name="_Toc291696537"/>
      <w:r w:rsidRPr="004946E3">
        <w:t>1. Flow is subjective</w:t>
      </w:r>
      <w:bookmarkEnd w:id="77"/>
    </w:p>
    <w:p w14:paraId="4F038D60" w14:textId="36766455" w:rsidR="004946E3" w:rsidRPr="004946E3" w:rsidRDefault="004946E3" w:rsidP="004946E3">
      <w:pPr>
        <w:widowControl w:val="0"/>
        <w:spacing w:after="0" w:line="480" w:lineRule="auto"/>
        <w:rPr>
          <w:rFonts w:eastAsiaTheme="minorEastAsia"/>
        </w:rPr>
      </w:pPr>
      <w:r w:rsidRPr="004946E3">
        <w:rPr>
          <w:rFonts w:eastAsiaTheme="minorEastAsia"/>
        </w:rPr>
        <w:tab/>
        <w:t>Flow theory is a perpetual circle in which the language learner needs to jump from one side or the other. Performing well in an activity can bring interest in the activity, and interest in the activity can increase the performance. This dialectic relationship between the individual and the outside world holds the phenomenon of learning. Learning is connecting something old with something new. Because learning, or more generally growth, can occur under a state of flow, the relationship between subject and object takes place in flow. There is a constant influence from both sides in the process of learning, the process of experiencing and the process of living. There are many ways to learn, experience, and live. This research focused on successful learning. Throughout this research, it was suggested that performing well in an activity such as language learning depends on the participant</w:t>
      </w:r>
      <w:r w:rsidR="004B074D">
        <w:rPr>
          <w:rFonts w:eastAsiaTheme="minorEastAsia"/>
        </w:rPr>
        <w:t>’</w:t>
      </w:r>
      <w:r w:rsidRPr="004946E3">
        <w:rPr>
          <w:rFonts w:eastAsiaTheme="minorEastAsia"/>
        </w:rPr>
        <w:t>s perception of the evolution of his skills in the language. This evolution depends on the challenges she sets for his skills and on the nature of the feedback she received. In other words, successful exposure to an experience can lead to a state of flow and similarly, a state of flow can enhance further exposure to the experience. If the experience is language, being good at language learning can make the language experience an enjoyable one and having an enjoyable language experience can enhance the language intake, that is to say, the rate and quality of acquisition.</w:t>
      </w:r>
    </w:p>
    <w:p w14:paraId="16399D3C" w14:textId="77777777" w:rsidR="00FB067C" w:rsidRDefault="004946E3" w:rsidP="00FB067C">
      <w:pPr>
        <w:keepNext/>
        <w:widowControl w:val="0"/>
        <w:spacing w:after="0"/>
      </w:pPr>
      <w:r w:rsidRPr="004946E3">
        <w:rPr>
          <w:rFonts w:eastAsiaTheme="minorEastAsia"/>
        </w:rPr>
        <w:t xml:space="preserve"> </w:t>
      </w:r>
      <w:r w:rsidRPr="004946E3">
        <w:rPr>
          <w:rFonts w:eastAsiaTheme="minorEastAsia"/>
          <w:noProof/>
        </w:rPr>
        <w:drawing>
          <wp:inline distT="0" distB="0" distL="0" distR="0" wp14:anchorId="5A7A7D6D" wp14:editId="282A98F7">
            <wp:extent cx="3622040" cy="2942908"/>
            <wp:effectExtent l="228600" t="228600" r="213360" b="20701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22"/>
                    <a:srcRect/>
                    <a:stretch>
                      <a:fillRect/>
                    </a:stretch>
                  </pic:blipFill>
                  <pic:spPr bwMode="auto">
                    <a:xfrm>
                      <a:off x="0" y="0"/>
                      <a:ext cx="3623649" cy="294421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3B51C4D7" w14:textId="3EA7EBC6" w:rsidR="00FB067C" w:rsidRPr="00FB067C" w:rsidRDefault="00FB067C" w:rsidP="00FB067C">
      <w:pPr>
        <w:pStyle w:val="Caption"/>
        <w:rPr>
          <w:b w:val="0"/>
          <w:color w:val="auto"/>
          <w:sz w:val="20"/>
          <w:szCs w:val="20"/>
        </w:rPr>
      </w:pPr>
      <w:bookmarkStart w:id="78" w:name="_Toc292201669"/>
      <w:r w:rsidRPr="00FB067C">
        <w:rPr>
          <w:b w:val="0"/>
          <w:color w:val="auto"/>
          <w:sz w:val="20"/>
          <w:szCs w:val="20"/>
        </w:rPr>
        <w:t>Fig.</w:t>
      </w:r>
      <w:r w:rsidR="0008267C">
        <w:rPr>
          <w:b w:val="0"/>
          <w:color w:val="auto"/>
          <w:sz w:val="20"/>
          <w:szCs w:val="20"/>
        </w:rPr>
        <w:t>9</w:t>
      </w:r>
      <w:r w:rsidRPr="00FB067C">
        <w:rPr>
          <w:b w:val="0"/>
          <w:color w:val="auto"/>
          <w:sz w:val="20"/>
          <w:szCs w:val="20"/>
        </w:rPr>
        <w:t xml:space="preserve">. </w:t>
      </w:r>
      <w:r w:rsidRPr="00FB067C">
        <w:rPr>
          <w:rFonts w:eastAsiaTheme="minorEastAsia"/>
          <w:b w:val="0"/>
          <w:color w:val="auto"/>
          <w:sz w:val="20"/>
          <w:szCs w:val="20"/>
        </w:rPr>
        <w:t>Language Experience and Flow</w:t>
      </w:r>
      <w:bookmarkEnd w:id="78"/>
    </w:p>
    <w:p w14:paraId="56536C0C" w14:textId="045D9C16" w:rsidR="004946E3" w:rsidRPr="004946E3" w:rsidRDefault="004946E3" w:rsidP="004946E3">
      <w:pPr>
        <w:widowControl w:val="0"/>
        <w:spacing w:after="0"/>
        <w:rPr>
          <w:rFonts w:eastAsiaTheme="minorEastAsia"/>
          <w:sz w:val="20"/>
        </w:rPr>
      </w:pPr>
      <w:r w:rsidRPr="004946E3">
        <w:rPr>
          <w:rFonts w:eastAsiaTheme="minorEastAsia"/>
          <w:sz w:val="20"/>
        </w:rPr>
        <w:t xml:space="preserve"> </w:t>
      </w:r>
    </w:p>
    <w:p w14:paraId="1051B8AA" w14:textId="4FCE09D2" w:rsidR="004946E3" w:rsidRPr="004946E3" w:rsidRDefault="004946E3" w:rsidP="004946E3">
      <w:pPr>
        <w:widowControl w:val="0"/>
        <w:spacing w:after="0" w:line="480" w:lineRule="auto"/>
        <w:rPr>
          <w:rFonts w:eastAsiaTheme="minorEastAsia"/>
          <w:sz w:val="20"/>
        </w:rPr>
      </w:pPr>
      <w:r w:rsidRPr="004946E3">
        <w:rPr>
          <w:rFonts w:eastAsiaTheme="minorEastAsia"/>
          <w:sz w:val="20"/>
        </w:rPr>
        <w:tab/>
      </w:r>
      <w:r w:rsidRPr="004946E3">
        <w:rPr>
          <w:rFonts w:eastAsiaTheme="minorEastAsia"/>
        </w:rPr>
        <w:t xml:space="preserve">A state of flow will lead the individual to enjoy the language experience by being an active </w:t>
      </w:r>
      <w:r w:rsidRPr="004946E3">
        <w:rPr>
          <w:rFonts w:eastAsiaTheme="minorEastAsia"/>
          <w:i/>
        </w:rPr>
        <w:t>experiencer</w:t>
      </w:r>
      <w:r w:rsidRPr="004946E3">
        <w:rPr>
          <w:rFonts w:eastAsiaTheme="minorEastAsia"/>
        </w:rPr>
        <w:t xml:space="preserve"> rather than passive. Being active means the individual will have the capacity to extract relevant information from his experience to set challenges that will match his skills. If the selection of the challenges is well calibrated, which implies </w:t>
      </w:r>
      <w:proofErr w:type="gramStart"/>
      <w:r w:rsidRPr="004946E3">
        <w:rPr>
          <w:rFonts w:eastAsiaTheme="minorEastAsia"/>
        </w:rPr>
        <w:t>a knowledge</w:t>
      </w:r>
      <w:proofErr w:type="gramEnd"/>
      <w:r w:rsidRPr="004946E3">
        <w:rPr>
          <w:rFonts w:eastAsiaTheme="minorEastAsia"/>
        </w:rPr>
        <w:t xml:space="preserve"> of the skills and of the self, the language learner will more than likely experience a positive feedback, which might reinforce his state of flow. In the figure above, </w:t>
      </w:r>
      <w:r w:rsidR="004B074D">
        <w:rPr>
          <w:rFonts w:eastAsiaTheme="minorEastAsia"/>
        </w:rPr>
        <w:t>“</w:t>
      </w:r>
      <w:r w:rsidR="000D5061">
        <w:rPr>
          <w:rFonts w:eastAsiaTheme="minorEastAsia"/>
        </w:rPr>
        <w:t>state of f</w:t>
      </w:r>
      <w:r w:rsidRPr="004946E3">
        <w:rPr>
          <w:rFonts w:eastAsiaTheme="minorEastAsia"/>
        </w:rPr>
        <w:t>low</w:t>
      </w:r>
      <w:r w:rsidR="004B074D">
        <w:rPr>
          <w:rFonts w:eastAsiaTheme="minorEastAsia"/>
        </w:rPr>
        <w:t>”</w:t>
      </w:r>
      <w:r w:rsidRPr="004946E3">
        <w:rPr>
          <w:rFonts w:eastAsiaTheme="minorEastAsia"/>
        </w:rPr>
        <w:t xml:space="preserve"> and </w:t>
      </w:r>
      <w:r w:rsidR="004B074D">
        <w:rPr>
          <w:rFonts w:eastAsiaTheme="minorEastAsia"/>
        </w:rPr>
        <w:t>“</w:t>
      </w:r>
      <w:r w:rsidRPr="004946E3">
        <w:rPr>
          <w:rFonts w:eastAsiaTheme="minorEastAsia"/>
        </w:rPr>
        <w:t>taking corresponding actions</w:t>
      </w:r>
      <w:r w:rsidR="004B074D">
        <w:rPr>
          <w:rFonts w:eastAsiaTheme="minorEastAsia"/>
        </w:rPr>
        <w:t>”</w:t>
      </w:r>
      <w:r w:rsidRPr="004946E3">
        <w:rPr>
          <w:rFonts w:eastAsiaTheme="minorEastAsia"/>
        </w:rPr>
        <w:t xml:space="preserve"> </w:t>
      </w:r>
      <w:proofErr w:type="gramStart"/>
      <w:r w:rsidRPr="004946E3">
        <w:rPr>
          <w:rFonts w:eastAsiaTheme="minorEastAsia"/>
        </w:rPr>
        <w:t>are</w:t>
      </w:r>
      <w:proofErr w:type="gramEnd"/>
      <w:r w:rsidRPr="004946E3">
        <w:rPr>
          <w:rFonts w:eastAsiaTheme="minorEastAsia"/>
        </w:rPr>
        <w:t xml:space="preserve"> inside the circle as these are mechanisms that intervene inside the mind. On the other hand, the experience occurs outside. In this research, the participants had limited control on the outside experience but had developed a control over the nature of their interaction with the outside experience, that is to say, their learning methodology. Experience is not a factor but a vector of Flow. This means that two language learners can be exposed to the same experience, but the linguistic intake will be different from one language learner to another. Therefore, in this vision the experience is the means while the mind is the cause and the effect.</w:t>
      </w:r>
    </w:p>
    <w:p w14:paraId="2A261605" w14:textId="77777777" w:rsidR="004946E3" w:rsidRPr="004946E3" w:rsidRDefault="004946E3" w:rsidP="004946E3">
      <w:pPr>
        <w:widowControl w:val="0"/>
        <w:spacing w:after="0" w:line="480" w:lineRule="auto"/>
        <w:rPr>
          <w:rFonts w:eastAsiaTheme="minorEastAsia"/>
          <w:sz w:val="20"/>
        </w:rPr>
      </w:pPr>
      <w:r w:rsidRPr="004946E3">
        <w:rPr>
          <w:rFonts w:eastAsiaTheme="minorEastAsia"/>
          <w:sz w:val="20"/>
        </w:rPr>
        <w:tab/>
      </w:r>
      <w:r w:rsidRPr="004946E3">
        <w:rPr>
          <w:rFonts w:eastAsiaTheme="minorEastAsia"/>
        </w:rPr>
        <w:t xml:space="preserve">Flow is subjective. It starts and ends in the mind with the mediation of the experience. It depends on the language learner. For example, a language learner can be extremely satisfied with her level of proficiency in the language, although it is lower that another language learner who might be more perfectionist and not be happy about his level of proficiency. This comparison raises the following question: is linguistic knowledge subjective? </w:t>
      </w:r>
    </w:p>
    <w:p w14:paraId="12278381" w14:textId="77777777" w:rsidR="004946E3" w:rsidRPr="004946E3" w:rsidRDefault="004946E3" w:rsidP="004946E3">
      <w:pPr>
        <w:widowControl w:val="0"/>
        <w:spacing w:after="0" w:line="480" w:lineRule="auto"/>
        <w:rPr>
          <w:rFonts w:eastAsiaTheme="minorEastAsia"/>
        </w:rPr>
      </w:pPr>
      <w:r w:rsidRPr="004946E3">
        <w:rPr>
          <w:rFonts w:eastAsiaTheme="minorEastAsia"/>
        </w:rPr>
        <w:tab/>
        <w:t>What this research suggests is that there were different particularities in the acquisition of the language among the participants and that these particularities fall under a universality of the mode of acquisition. The mode of acquisition was Flow theory, but the particularities in the different approaches were more related to SLA theories. Similarly, we can infer that the linguistic knowledge possessed by a language learner is subjective within an objective frame.</w:t>
      </w:r>
    </w:p>
    <w:p w14:paraId="10EC9C7F" w14:textId="273E151A" w:rsidR="004946E3" w:rsidRPr="004946E3" w:rsidRDefault="004946E3" w:rsidP="004946E3">
      <w:pPr>
        <w:widowControl w:val="0"/>
        <w:spacing w:after="0" w:line="480" w:lineRule="auto"/>
        <w:rPr>
          <w:rFonts w:eastAsiaTheme="minorEastAsia"/>
        </w:rPr>
      </w:pPr>
      <w:r w:rsidRPr="004946E3">
        <w:rPr>
          <w:rFonts w:eastAsiaTheme="minorEastAsia"/>
        </w:rPr>
        <w:tab/>
        <w:t xml:space="preserve">Although we are all different, we possess </w:t>
      </w:r>
      <w:r w:rsidR="000D5061">
        <w:rPr>
          <w:rFonts w:eastAsiaTheme="minorEastAsia"/>
        </w:rPr>
        <w:t>different</w:t>
      </w:r>
      <w:r w:rsidRPr="004946E3">
        <w:rPr>
          <w:rFonts w:eastAsiaTheme="minorEastAsia"/>
        </w:rPr>
        <w:t xml:space="preserve"> idea</w:t>
      </w:r>
      <w:r w:rsidR="000D5061">
        <w:rPr>
          <w:rFonts w:eastAsiaTheme="minorEastAsia"/>
        </w:rPr>
        <w:t>s</w:t>
      </w:r>
      <w:r w:rsidRPr="004946E3">
        <w:rPr>
          <w:rFonts w:eastAsiaTheme="minorEastAsia"/>
        </w:rPr>
        <w:t xml:space="preserve"> of what it means to be proficient in the language. For some, it can mean to be able to communicate and get around when traveling as a tourist in a foreign country; for others it can mean to be able to work and live in the country, or even to teach the language. As time goes by, if the individual becomes a lifelong learner, an end goal she had set, such being able to get around in the country, can turn into a challenge, a stepping-stone to a higher goal, such as getting certified in teaching the language. </w:t>
      </w:r>
    </w:p>
    <w:p w14:paraId="603C6331" w14:textId="77777777" w:rsidR="004946E3" w:rsidRPr="004946E3" w:rsidRDefault="004946E3" w:rsidP="004946E3">
      <w:pPr>
        <w:widowControl w:val="0"/>
        <w:spacing w:after="0" w:line="480" w:lineRule="auto"/>
        <w:rPr>
          <w:rFonts w:eastAsiaTheme="minorEastAsia"/>
        </w:rPr>
      </w:pPr>
      <w:r w:rsidRPr="004946E3">
        <w:rPr>
          <w:rFonts w:eastAsiaTheme="minorEastAsia"/>
        </w:rPr>
        <w:tab/>
        <w:t xml:space="preserve">These differences in goals reflect, among other things, a difference of perception of the usefulness of the language. Some learn Spanish to be able to be functional, whereas others end up making it their major. Some start learning the language with the goal to be able to exchange and soon this goal of being able to communicate switches to being accurate with the language. Classrooms should reflect these differences. Teachers </w:t>
      </w:r>
      <w:proofErr w:type="gramStart"/>
      <w:r w:rsidRPr="004946E3">
        <w:rPr>
          <w:rFonts w:eastAsiaTheme="minorEastAsia"/>
        </w:rPr>
        <w:t>should</w:t>
      </w:r>
      <w:proofErr w:type="gramEnd"/>
      <w:r w:rsidRPr="004946E3">
        <w:rPr>
          <w:rFonts w:eastAsiaTheme="minorEastAsia"/>
        </w:rPr>
        <w:t xml:space="preserve"> not assume </w:t>
      </w:r>
      <w:proofErr w:type="gramStart"/>
      <w:r w:rsidRPr="004946E3">
        <w:rPr>
          <w:rFonts w:eastAsiaTheme="minorEastAsia"/>
        </w:rPr>
        <w:t>that everyone needs</w:t>
      </w:r>
      <w:proofErr w:type="gramEnd"/>
      <w:r w:rsidRPr="004946E3">
        <w:rPr>
          <w:rFonts w:eastAsiaTheme="minorEastAsia"/>
        </w:rPr>
        <w:t xml:space="preserve"> to become bilingual, but that everyone can if they learn how to own the language. Nevertheless, it is useful to have certain objectives that involve the acquisition of specific aspects of the language such as being able to use the past tense. The problem is when the emphasis of the content becomes more important than the emphasis on learning. If the practice is emptied from its principle, instruction is disregarding its finality, which is to give students the tools of their own learning.</w:t>
      </w:r>
      <w:r w:rsidRPr="004946E3">
        <w:rPr>
          <w:rFonts w:eastAsiaTheme="minorEastAsia"/>
        </w:rPr>
        <w:tab/>
      </w:r>
    </w:p>
    <w:p w14:paraId="07B62B57" w14:textId="77777777" w:rsidR="004946E3" w:rsidRPr="004946E3" w:rsidRDefault="004946E3" w:rsidP="00B11200">
      <w:pPr>
        <w:pStyle w:val="Heading2"/>
      </w:pPr>
      <w:bookmarkStart w:id="79" w:name="_Toc291696538"/>
      <w:r w:rsidRPr="004946E3">
        <w:t>2. Flow in the classroom</w:t>
      </w:r>
      <w:bookmarkEnd w:id="79"/>
    </w:p>
    <w:p w14:paraId="72A96897" w14:textId="4C74F1B7" w:rsidR="004946E3" w:rsidRPr="004946E3" w:rsidRDefault="00606B2E" w:rsidP="00B11200">
      <w:pPr>
        <w:pStyle w:val="Heading3"/>
      </w:pPr>
      <w:bookmarkStart w:id="80" w:name="_Toc291696539"/>
      <w:r>
        <w:t>G</w:t>
      </w:r>
      <w:r w:rsidR="004946E3" w:rsidRPr="004946E3">
        <w:t>ood student</w:t>
      </w:r>
      <w:r>
        <w:t>s are their</w:t>
      </w:r>
      <w:r w:rsidR="004946E3" w:rsidRPr="004946E3">
        <w:t xml:space="preserve"> own teacher</w:t>
      </w:r>
      <w:bookmarkEnd w:id="80"/>
      <w:r>
        <w:t>s</w:t>
      </w:r>
    </w:p>
    <w:p w14:paraId="681E6DB4" w14:textId="6DEBA27F" w:rsidR="004946E3" w:rsidRPr="004946E3" w:rsidRDefault="004946E3" w:rsidP="004946E3">
      <w:pPr>
        <w:widowControl w:val="0"/>
        <w:spacing w:after="0" w:line="480" w:lineRule="auto"/>
        <w:rPr>
          <w:rFonts w:eastAsiaTheme="minorEastAsia"/>
        </w:rPr>
      </w:pPr>
      <w:r w:rsidRPr="004946E3">
        <w:rPr>
          <w:rFonts w:eastAsiaTheme="minorEastAsia"/>
          <w:color w:val="FF0000"/>
        </w:rPr>
        <w:tab/>
      </w:r>
      <w:r w:rsidRPr="004946E3">
        <w:rPr>
          <w:rFonts w:eastAsiaTheme="minorEastAsia"/>
        </w:rPr>
        <w:t xml:space="preserve">As suggested before, one feature of the successful language learner is the ability to reflect on her own learning and take informed decisions in order to </w:t>
      </w:r>
      <w:r w:rsidR="004B074D">
        <w:rPr>
          <w:rFonts w:eastAsiaTheme="minorEastAsia"/>
        </w:rPr>
        <w:t>“</w:t>
      </w:r>
      <w:r w:rsidRPr="004946E3">
        <w:rPr>
          <w:rFonts w:eastAsiaTheme="minorEastAsia"/>
        </w:rPr>
        <w:t>keep going</w:t>
      </w:r>
      <w:r w:rsidR="004B074D">
        <w:rPr>
          <w:rFonts w:eastAsiaTheme="minorEastAsia"/>
        </w:rPr>
        <w:t>”</w:t>
      </w:r>
      <w:r w:rsidRPr="004946E3">
        <w:rPr>
          <w:rFonts w:eastAsiaTheme="minorEastAsia"/>
        </w:rPr>
        <w:t xml:space="preserve"> in his language experience. This implies that as language educators, we should accompany students in the acquisition of the language and also teach students – (or provide them with experiences) to monitor their progress to be able to be autonomous learners and subjects of their education. It is only by giving them the skills to create their own learning stepping-stones that students will become lifelong learners. Although some language curricula already emphasize the importance of reflection through portfolios for example, it would be interesting to develop a classroom curriculum that intends to recreate or promote flow. For this reason, more research is needed in the field of </w:t>
      </w:r>
      <w:proofErr w:type="spellStart"/>
      <w:r w:rsidRPr="004946E3">
        <w:rPr>
          <w:rFonts w:eastAsiaTheme="minorEastAsia"/>
        </w:rPr>
        <w:t>metalinguistics</w:t>
      </w:r>
      <w:proofErr w:type="spellEnd"/>
      <w:r w:rsidRPr="004946E3">
        <w:rPr>
          <w:rFonts w:eastAsiaTheme="minorEastAsia"/>
        </w:rPr>
        <w:t xml:space="preserve"> and </w:t>
      </w:r>
      <w:proofErr w:type="spellStart"/>
      <w:r w:rsidRPr="004946E3">
        <w:rPr>
          <w:rFonts w:eastAsiaTheme="minorEastAsia"/>
        </w:rPr>
        <w:t>metaknowledge</w:t>
      </w:r>
      <w:proofErr w:type="spellEnd"/>
      <w:r w:rsidRPr="004946E3">
        <w:rPr>
          <w:rFonts w:eastAsiaTheme="minorEastAsia"/>
        </w:rPr>
        <w:t xml:space="preserve"> instruction to be able to present it in a way that is understandable for students of all ages in order to create autonomous language learners. To me, learning is like pushing a cart, and when it has momentum, you jump in it. What is essential is that schools make </w:t>
      </w:r>
      <w:r w:rsidR="004B074D">
        <w:rPr>
          <w:rFonts w:eastAsiaTheme="minorEastAsia"/>
        </w:rPr>
        <w:t>“</w:t>
      </w:r>
      <w:r w:rsidRPr="004946E3">
        <w:rPr>
          <w:rFonts w:eastAsiaTheme="minorEastAsia"/>
        </w:rPr>
        <w:t>pushing</w:t>
      </w:r>
      <w:r w:rsidR="004B074D">
        <w:rPr>
          <w:rFonts w:eastAsiaTheme="minorEastAsia"/>
        </w:rPr>
        <w:t>”</w:t>
      </w:r>
      <w:r w:rsidRPr="004946E3">
        <w:rPr>
          <w:rFonts w:eastAsiaTheme="minorEastAsia"/>
        </w:rPr>
        <w:t xml:space="preserve"> interesting, engaging, and relevant enough for students to keep pushing before the cart is running, in other words, encouraging students to become lifelong lea</w:t>
      </w:r>
      <w:r w:rsidR="000D5061">
        <w:rPr>
          <w:rFonts w:eastAsiaTheme="minorEastAsia"/>
        </w:rPr>
        <w:t>rners before they leave school.</w:t>
      </w:r>
      <w:r w:rsidRPr="004946E3">
        <w:rPr>
          <w:rFonts w:eastAsiaTheme="minorEastAsia"/>
        </w:rPr>
        <w:t xml:space="preserve"> </w:t>
      </w:r>
    </w:p>
    <w:p w14:paraId="72636E2D" w14:textId="77777777" w:rsidR="004946E3" w:rsidRPr="004946E3" w:rsidRDefault="004946E3" w:rsidP="00B11200">
      <w:pPr>
        <w:pStyle w:val="Heading3"/>
      </w:pPr>
      <w:bookmarkStart w:id="81" w:name="_Toc291696540"/>
      <w:r w:rsidRPr="004946E3">
        <w:t>Making learning enjoyable and making enjoyment an engine for learning</w:t>
      </w:r>
      <w:bookmarkEnd w:id="81"/>
    </w:p>
    <w:p w14:paraId="6B86A1BE" w14:textId="349FD3BF" w:rsidR="004946E3" w:rsidRPr="004946E3" w:rsidRDefault="004946E3" w:rsidP="004946E3">
      <w:pPr>
        <w:widowControl w:val="0"/>
        <w:spacing w:after="0" w:line="480" w:lineRule="auto"/>
        <w:rPr>
          <w:rFonts w:eastAsiaTheme="minorEastAsia"/>
        </w:rPr>
      </w:pPr>
      <w:r w:rsidRPr="004946E3">
        <w:rPr>
          <w:rFonts w:eastAsiaTheme="minorEastAsia"/>
        </w:rPr>
        <w:tab/>
        <w:t>Sigmund Freud</w:t>
      </w:r>
      <w:r w:rsidR="004B074D">
        <w:rPr>
          <w:rFonts w:eastAsiaTheme="minorEastAsia"/>
        </w:rPr>
        <w:t>’</w:t>
      </w:r>
      <w:r w:rsidRPr="004946E3">
        <w:rPr>
          <w:rFonts w:eastAsiaTheme="minorEastAsia"/>
        </w:rPr>
        <w:t>s approach to the pleasure principle does not explain life</w:t>
      </w:r>
      <w:r w:rsidR="004B074D">
        <w:rPr>
          <w:rFonts w:eastAsiaTheme="minorEastAsia"/>
        </w:rPr>
        <w:t>’</w:t>
      </w:r>
      <w:r w:rsidRPr="004946E3">
        <w:rPr>
          <w:rFonts w:eastAsiaTheme="minorEastAsia"/>
        </w:rPr>
        <w:t>s purpose, but it provides an understanding of human behavior. It does not explain what we should do, but what we are. It states that as dynamic individuals, we are prewired to seek pleasure and avoid pain. Using the pleasure-seeking force in language classes or using it more seriously as the center of our teaching could have a positive effect in the students</w:t>
      </w:r>
      <w:r w:rsidR="004B074D">
        <w:rPr>
          <w:rFonts w:eastAsiaTheme="minorEastAsia"/>
        </w:rPr>
        <w:t>’</w:t>
      </w:r>
      <w:r w:rsidRPr="004946E3">
        <w:rPr>
          <w:rFonts w:eastAsiaTheme="minorEastAsia"/>
        </w:rPr>
        <w:t xml:space="preserve"> experience of schooling. It can help create a bridge between the inside and outside of the classroom. </w:t>
      </w:r>
      <w:r w:rsidR="000D5061">
        <w:rPr>
          <w:rFonts w:eastAsiaTheme="minorEastAsia"/>
        </w:rPr>
        <w:t>This study suggests that</w:t>
      </w:r>
      <w:r w:rsidRPr="004946E3">
        <w:rPr>
          <w:rFonts w:eastAsiaTheme="minorEastAsia"/>
        </w:rPr>
        <w:t xml:space="preserve"> enjoyment is possible mainly through the subjectivity of the individual, through the active rather than pa</w:t>
      </w:r>
      <w:r w:rsidR="000D5061">
        <w:rPr>
          <w:rFonts w:eastAsiaTheme="minorEastAsia"/>
        </w:rPr>
        <w:t>ssive status of the individual</w:t>
      </w:r>
      <w:r w:rsidRPr="004946E3">
        <w:rPr>
          <w:rFonts w:eastAsiaTheme="minorEastAsia"/>
        </w:rPr>
        <w:t>. If the student invests in an activity, this activity starts to have more value to him. In the case of our participants, the investment was not always voluntary. Rebecca</w:t>
      </w:r>
      <w:r w:rsidR="004B074D">
        <w:rPr>
          <w:rFonts w:eastAsiaTheme="minorEastAsia"/>
        </w:rPr>
        <w:t>’</w:t>
      </w:r>
      <w:r w:rsidRPr="004946E3">
        <w:rPr>
          <w:rFonts w:eastAsiaTheme="minorEastAsia"/>
        </w:rPr>
        <w:t xml:space="preserve">s imitation of accents, although she was doing it </w:t>
      </w:r>
      <w:r w:rsidR="004B074D">
        <w:rPr>
          <w:rFonts w:eastAsiaTheme="minorEastAsia"/>
        </w:rPr>
        <w:t>“</w:t>
      </w:r>
      <w:r w:rsidRPr="004946E3">
        <w:rPr>
          <w:rFonts w:eastAsiaTheme="minorEastAsia"/>
        </w:rPr>
        <w:t>for fun,</w:t>
      </w:r>
      <w:r w:rsidR="004B074D">
        <w:rPr>
          <w:rFonts w:eastAsiaTheme="minorEastAsia"/>
        </w:rPr>
        <w:t>”</w:t>
      </w:r>
      <w:r w:rsidRPr="004946E3">
        <w:rPr>
          <w:rFonts w:eastAsiaTheme="minorEastAsia"/>
        </w:rPr>
        <w:t xml:space="preserve"> was an investment in Spanish. It allowed her to create skills that helped her face other situations with the language where the challenges were higher. </w:t>
      </w:r>
    </w:p>
    <w:p w14:paraId="26F7D75B" w14:textId="77777777" w:rsidR="004946E3" w:rsidRPr="004946E3" w:rsidRDefault="004946E3" w:rsidP="00B11200">
      <w:pPr>
        <w:pStyle w:val="Heading3"/>
      </w:pPr>
      <w:bookmarkStart w:id="82" w:name="_Toc291696541"/>
      <w:proofErr w:type="spellStart"/>
      <w:r w:rsidRPr="004946E3">
        <w:t>Crosslinguistic</w:t>
      </w:r>
      <w:proofErr w:type="spellEnd"/>
      <w:r w:rsidRPr="004946E3">
        <w:t xml:space="preserve"> Factors and the Language Classroom</w:t>
      </w:r>
      <w:bookmarkEnd w:id="82"/>
      <w:r w:rsidRPr="004946E3">
        <w:tab/>
      </w:r>
    </w:p>
    <w:p w14:paraId="0D0D961A" w14:textId="5B981CD1" w:rsidR="004946E3" w:rsidRPr="004946E3" w:rsidRDefault="004946E3" w:rsidP="004946E3">
      <w:pPr>
        <w:widowControl w:val="0"/>
        <w:spacing w:after="0" w:line="480" w:lineRule="auto"/>
        <w:rPr>
          <w:rFonts w:eastAsiaTheme="minorEastAsia"/>
          <w:color w:val="FF0000"/>
        </w:rPr>
      </w:pPr>
      <w:r w:rsidRPr="004946E3">
        <w:rPr>
          <w:rFonts w:eastAsiaTheme="minorEastAsia"/>
        </w:rPr>
        <w:tab/>
        <w:t>As seen throughout this research, beyond the influence of the participants</w:t>
      </w:r>
      <w:r w:rsidR="004B074D">
        <w:rPr>
          <w:rFonts w:eastAsiaTheme="minorEastAsia"/>
        </w:rPr>
        <w:t>’</w:t>
      </w:r>
      <w:r w:rsidRPr="004946E3">
        <w:rPr>
          <w:rFonts w:eastAsiaTheme="minorEastAsia"/>
        </w:rPr>
        <w:t xml:space="preserve"> personality in their learning experience was the influence of the background language(s) already possessed. Recognizing that students do not come to class with an empty brain but with previous knowledge, be it a language, a dialect, or experiences in </w:t>
      </w:r>
      <w:proofErr w:type="gramStart"/>
      <w:r w:rsidRPr="004946E3">
        <w:rPr>
          <w:rFonts w:eastAsiaTheme="minorEastAsia"/>
        </w:rPr>
        <w:t>general,</w:t>
      </w:r>
      <w:proofErr w:type="gramEnd"/>
      <w:r w:rsidRPr="004946E3">
        <w:rPr>
          <w:rFonts w:eastAsiaTheme="minorEastAsia"/>
        </w:rPr>
        <w:t xml:space="preserve"> is a step toward helping students to own their education. In the field of language acquisition, research is needed to examine language teachers</w:t>
      </w:r>
      <w:r w:rsidR="004B074D">
        <w:rPr>
          <w:rFonts w:eastAsiaTheme="minorEastAsia"/>
        </w:rPr>
        <w:t>’</w:t>
      </w:r>
      <w:r w:rsidRPr="004946E3">
        <w:rPr>
          <w:rFonts w:eastAsiaTheme="minorEastAsia"/>
        </w:rPr>
        <w:t xml:space="preserve"> understanding of the role prior language acquisition and experience has on learning an additional one. Issue over the usefulness and legitimacy of background languages in classrooms vary among teachers and parents. On the one hand, In the United States, proponents of English-only education believe it is confusing or demeaning to use background languages in schools. Some Hispanic parents and teachers in the US decide not to use Spanish in classrooms in order to </w:t>
      </w:r>
      <w:r w:rsidR="0008267C">
        <w:rPr>
          <w:rFonts w:eastAsiaTheme="minorEastAsia"/>
        </w:rPr>
        <w:t>avoid language interference (Au</w:t>
      </w:r>
      <w:r w:rsidRPr="004946E3">
        <w:rPr>
          <w:rFonts w:eastAsiaTheme="minorEastAsia"/>
        </w:rPr>
        <w:t>). On the other hand, there is relevant research that supports the legitimate place of background languages in classrooms and its usefulness</w:t>
      </w:r>
      <w:r w:rsidR="0008267C">
        <w:rPr>
          <w:rFonts w:eastAsiaTheme="minorEastAsia"/>
        </w:rPr>
        <w:t xml:space="preserve"> in the process of learning (Au</w:t>
      </w:r>
      <w:r w:rsidRPr="004946E3">
        <w:rPr>
          <w:rFonts w:eastAsiaTheme="minorEastAsia"/>
        </w:rPr>
        <w:t xml:space="preserve">).  It </w:t>
      </w:r>
      <w:proofErr w:type="gramStart"/>
      <w:r w:rsidRPr="004946E3">
        <w:rPr>
          <w:rFonts w:eastAsiaTheme="minorEastAsia"/>
        </w:rPr>
        <w:t>is  necessity</w:t>
      </w:r>
      <w:proofErr w:type="gramEnd"/>
      <w:r w:rsidRPr="004946E3">
        <w:rPr>
          <w:rFonts w:eastAsiaTheme="minorEastAsia"/>
        </w:rPr>
        <w:t xml:space="preserve"> to incorporate background languages in classrooms to teach the whole child and to treat diversity in the classrooms</w:t>
      </w:r>
      <w:r w:rsidR="0008267C">
        <w:rPr>
          <w:rFonts w:eastAsiaTheme="minorEastAsia"/>
        </w:rPr>
        <w:t xml:space="preserve"> with respect (Dewey</w:t>
      </w:r>
      <w:r w:rsidRPr="004946E3">
        <w:rPr>
          <w:rFonts w:eastAsiaTheme="minorEastAsia"/>
        </w:rPr>
        <w:t>).</w:t>
      </w:r>
    </w:p>
    <w:p w14:paraId="5D442754" w14:textId="06F9F061" w:rsidR="004946E3" w:rsidRPr="004946E3" w:rsidRDefault="004946E3" w:rsidP="00B11200">
      <w:pPr>
        <w:pStyle w:val="Heading2"/>
      </w:pPr>
      <w:bookmarkStart w:id="83" w:name="_Toc291696542"/>
      <w:r w:rsidRPr="004946E3">
        <w:t xml:space="preserve">3. There is a </w:t>
      </w:r>
      <w:r w:rsidR="004B074D">
        <w:t>“</w:t>
      </w:r>
      <w:r w:rsidRPr="004946E3">
        <w:t>successful language learner</w:t>
      </w:r>
      <w:r w:rsidR="004B074D">
        <w:t>’</w:t>
      </w:r>
      <w:r w:rsidRPr="004946E3">
        <w:t>s</w:t>
      </w:r>
      <w:r w:rsidR="004B074D">
        <w:t>”</w:t>
      </w:r>
      <w:r w:rsidRPr="004946E3">
        <w:t xml:space="preserve"> culture</w:t>
      </w:r>
      <w:bookmarkEnd w:id="83"/>
    </w:p>
    <w:p w14:paraId="1AA5B116" w14:textId="77777777" w:rsidR="004946E3" w:rsidRPr="004946E3" w:rsidRDefault="004946E3" w:rsidP="004946E3">
      <w:pPr>
        <w:widowControl w:val="0"/>
        <w:spacing w:after="0" w:line="480" w:lineRule="auto"/>
        <w:rPr>
          <w:rFonts w:eastAsiaTheme="minorEastAsia"/>
        </w:rPr>
      </w:pPr>
      <w:r w:rsidRPr="004946E3">
        <w:rPr>
          <w:rFonts w:eastAsiaTheme="minorEastAsia"/>
          <w:color w:val="FF0000"/>
        </w:rPr>
        <w:tab/>
      </w:r>
      <w:r w:rsidRPr="004946E3">
        <w:rPr>
          <w:rFonts w:eastAsiaTheme="minorEastAsia"/>
        </w:rPr>
        <w:t>What is important to highlight here is that although Andrew, Scott, Emma, and Rebecca had different emphases on the perception of their language experiences, they still acknowledged the importance of the factors that influenced each other. Andrew agrees that language is culture just like Emma agrees that language is practice. However, the way I approached them and the way I interpreted their thoughts and interviews highlighted certain factors more than others. Subjectivity is a non-negligible factor. What I retain from their responses is the similarities in the essence of their personality through the particularities of their approaches. This research provides an understanding of some skills or behaviors that the participants shared in the process of acquiring a language, such as controlling the experience and being creative with the language. The differences in practice revealed a similarity behind their perception.</w:t>
      </w:r>
    </w:p>
    <w:p w14:paraId="61875E39" w14:textId="61280DE5" w:rsidR="004946E3" w:rsidRPr="004946E3" w:rsidRDefault="004B074D" w:rsidP="004946E3">
      <w:pPr>
        <w:widowControl w:val="0"/>
        <w:spacing w:after="0" w:line="480" w:lineRule="auto"/>
        <w:rPr>
          <w:rFonts w:eastAsiaTheme="minorEastAsia"/>
        </w:rPr>
      </w:pPr>
      <w:r>
        <w:rPr>
          <w:rFonts w:eastAsiaTheme="minorEastAsia"/>
        </w:rPr>
        <w:tab/>
      </w:r>
      <w:proofErr w:type="gramStart"/>
      <w:r>
        <w:rPr>
          <w:rFonts w:eastAsiaTheme="minorEastAsia"/>
        </w:rPr>
        <w:t>This culture is promoted by a “flow-friendly”</w:t>
      </w:r>
      <w:r w:rsidR="004946E3" w:rsidRPr="004946E3">
        <w:rPr>
          <w:rFonts w:eastAsiaTheme="minorEastAsia"/>
        </w:rPr>
        <w:t xml:space="preserve"> environment, or an environment that provides a wide array of different linguistic challenges with a wide possibility of feedback</w:t>
      </w:r>
      <w:proofErr w:type="gramEnd"/>
      <w:r w:rsidR="004946E3" w:rsidRPr="004946E3">
        <w:rPr>
          <w:rFonts w:eastAsiaTheme="minorEastAsia"/>
        </w:rPr>
        <w:t xml:space="preserve">. I suggest that this is why a second language is more easily acquired when being immersed in the country where it is spoken. When traveling abroad, the language learner is exposed to the availability of an infinite number of different challenges. It becomes easy to </w:t>
      </w:r>
      <w:r>
        <w:rPr>
          <w:rFonts w:eastAsiaTheme="minorEastAsia"/>
        </w:rPr>
        <w:t>“</w:t>
      </w:r>
      <w:r w:rsidR="004946E3" w:rsidRPr="004946E3">
        <w:rPr>
          <w:rFonts w:eastAsiaTheme="minorEastAsia"/>
        </w:rPr>
        <w:t>pick an experience</w:t>
      </w:r>
      <w:r>
        <w:rPr>
          <w:rFonts w:eastAsiaTheme="minorEastAsia"/>
        </w:rPr>
        <w:t>”</w:t>
      </w:r>
      <w:r w:rsidR="004946E3" w:rsidRPr="004946E3">
        <w:rPr>
          <w:rFonts w:eastAsiaTheme="minorEastAsia"/>
        </w:rPr>
        <w:t xml:space="preserve"> rather than to create one. However, traveling abroad is not a necessity in the acquisition of a language, depending on the available experiences in the country of origin. The learner has to constantly be aware that his learning is conditioned by the outside world and that it is not separate from it.</w:t>
      </w:r>
    </w:p>
    <w:p w14:paraId="2136AA9E" w14:textId="5DB3AA80" w:rsidR="004946E3" w:rsidRPr="004946E3" w:rsidRDefault="004946E3" w:rsidP="004946E3">
      <w:pPr>
        <w:widowControl w:val="0"/>
        <w:spacing w:after="0" w:line="480" w:lineRule="auto"/>
        <w:rPr>
          <w:rFonts w:eastAsiaTheme="minorEastAsia"/>
        </w:rPr>
      </w:pPr>
      <w:r w:rsidRPr="004946E3">
        <w:rPr>
          <w:rFonts w:eastAsiaTheme="minorEastAsia"/>
        </w:rPr>
        <w:tab/>
        <w:t>For the language learner who does not travel, it i</w:t>
      </w:r>
      <w:r w:rsidR="000D5061">
        <w:rPr>
          <w:rFonts w:eastAsiaTheme="minorEastAsia"/>
        </w:rPr>
        <w:t>s still possible to experience f</w:t>
      </w:r>
      <w:r w:rsidRPr="004946E3">
        <w:rPr>
          <w:rFonts w:eastAsiaTheme="minorEastAsia"/>
        </w:rPr>
        <w:t xml:space="preserve">low while learning the language. Since there </w:t>
      </w:r>
      <w:proofErr w:type="gramStart"/>
      <w:r w:rsidRPr="004946E3">
        <w:rPr>
          <w:rFonts w:eastAsiaTheme="minorEastAsia"/>
        </w:rPr>
        <w:t>is a lesser number of challenges</w:t>
      </w:r>
      <w:proofErr w:type="gramEnd"/>
      <w:r w:rsidRPr="004946E3">
        <w:rPr>
          <w:rFonts w:eastAsiaTheme="minorEastAsia"/>
        </w:rPr>
        <w:t xml:space="preserve"> available, it becomes important to improve the skill one</w:t>
      </w:r>
      <w:r w:rsidR="004B074D">
        <w:rPr>
          <w:rFonts w:eastAsiaTheme="minorEastAsia"/>
        </w:rPr>
        <w:t>’</w:t>
      </w:r>
      <w:r w:rsidRPr="004946E3">
        <w:rPr>
          <w:rFonts w:eastAsiaTheme="minorEastAsia"/>
        </w:rPr>
        <w:t>s analysis of the environment to select useful information and create reachable challenges. In the case of Scott, he managed to create a certain state of flow and reached an acceptable level in the language while learning French in Oklahoma before traveling to France. Emma stated that her level of English was already high before she visited England for the first time.</w:t>
      </w:r>
    </w:p>
    <w:p w14:paraId="493C372E" w14:textId="77777777" w:rsidR="004946E3" w:rsidRPr="004946E3" w:rsidRDefault="004946E3" w:rsidP="00B11200">
      <w:pPr>
        <w:pStyle w:val="Heading2"/>
      </w:pPr>
      <w:bookmarkStart w:id="84" w:name="_Toc291696543"/>
      <w:r w:rsidRPr="004946E3">
        <w:t>4. Life, language and subjectivity</w:t>
      </w:r>
      <w:bookmarkEnd w:id="84"/>
    </w:p>
    <w:p w14:paraId="261DBA00" w14:textId="4568184C" w:rsidR="004946E3" w:rsidRPr="004946E3" w:rsidRDefault="004946E3" w:rsidP="004946E3">
      <w:pPr>
        <w:widowControl w:val="0"/>
        <w:spacing w:after="0" w:line="480" w:lineRule="auto"/>
        <w:rPr>
          <w:rFonts w:eastAsiaTheme="minorEastAsia"/>
        </w:rPr>
      </w:pPr>
      <w:r w:rsidRPr="004946E3">
        <w:rPr>
          <w:rFonts w:eastAsiaTheme="minorEastAsia"/>
        </w:rPr>
        <w:tab/>
      </w:r>
      <w:r w:rsidR="00810910">
        <w:rPr>
          <w:rFonts w:eastAsiaTheme="minorEastAsia"/>
        </w:rPr>
        <w:t>L</w:t>
      </w:r>
      <w:r w:rsidRPr="004946E3">
        <w:rPr>
          <w:rFonts w:eastAsiaTheme="minorEastAsia"/>
        </w:rPr>
        <w:t>anguage is power and this power is determinant in the action over reality: the self and the environment. In order to be subject, there needs to be language. Using the language makes you a subject, and in order to learn language you need to be the subject. Therefore, the concepts of subjectivity and language are intertwined in a more complex relationship than a simply causal one.</w:t>
      </w:r>
    </w:p>
    <w:p w14:paraId="5D75671E" w14:textId="0E6BC20F" w:rsidR="004946E3" w:rsidRPr="004946E3" w:rsidRDefault="004946E3" w:rsidP="004946E3">
      <w:pPr>
        <w:widowControl w:val="0"/>
        <w:spacing w:after="0" w:line="480" w:lineRule="auto"/>
        <w:rPr>
          <w:rFonts w:eastAsiaTheme="minorEastAsia"/>
        </w:rPr>
      </w:pPr>
      <w:r w:rsidRPr="004946E3">
        <w:rPr>
          <w:rFonts w:eastAsiaTheme="minorEastAsia"/>
        </w:rPr>
        <w:tab/>
        <w:t xml:space="preserve">We are unfinished individuals, and we are constantly in the process of becoming and being. Experiences shape us and, as seen in this research, we have an ability to shape experiences, at least in our consciousness. We are, in a way, the result of the sum of our experiences. For this reason, </w:t>
      </w:r>
      <w:r w:rsidR="000D5061">
        <w:rPr>
          <w:rFonts w:eastAsiaTheme="minorEastAsia"/>
        </w:rPr>
        <w:t>Flow Theory</w:t>
      </w:r>
      <w:r w:rsidRPr="004946E3">
        <w:rPr>
          <w:rFonts w:eastAsiaTheme="minorEastAsia"/>
        </w:rPr>
        <w:t xml:space="preserve"> </w:t>
      </w:r>
      <w:r w:rsidR="000D5061">
        <w:rPr>
          <w:rFonts w:eastAsiaTheme="minorEastAsia"/>
        </w:rPr>
        <w:t>suggests</w:t>
      </w:r>
      <w:r w:rsidRPr="004946E3">
        <w:rPr>
          <w:rFonts w:eastAsiaTheme="minorEastAsia"/>
        </w:rPr>
        <w:t xml:space="preserve"> that improving the quality of experience has a direct effect on the quality of life: it makes it more meaningful. In the context of language learning, the participants found a way to connect it to other parts of their lives in a way that is enjoyable. Linking languages to work or personal life strengthens the feeling of flow and purpose in life. In a way, the ultimate flow feeling is life, and it is broken into an infinite number of pieces that are experiences. Work, interests, hobbies, friends and other experiences we have can provide us with a sense of flow. When coming together, they make the difference between making a living and making a life.</w:t>
      </w:r>
    </w:p>
    <w:p w14:paraId="7C01D0EC" w14:textId="77777777" w:rsidR="004946E3" w:rsidRPr="004946E3" w:rsidRDefault="004946E3" w:rsidP="004946E3">
      <w:pPr>
        <w:widowControl w:val="0"/>
        <w:spacing w:after="0" w:line="480" w:lineRule="auto"/>
        <w:rPr>
          <w:rFonts w:eastAsiaTheme="minorEastAsia"/>
        </w:rPr>
      </w:pPr>
    </w:p>
    <w:p w14:paraId="0C25922E" w14:textId="77777777" w:rsidR="004946E3" w:rsidRDefault="004946E3" w:rsidP="004946E3">
      <w:pPr>
        <w:widowControl w:val="0"/>
        <w:spacing w:after="0" w:line="480" w:lineRule="auto"/>
        <w:rPr>
          <w:rFonts w:eastAsiaTheme="minorEastAsia"/>
        </w:rPr>
      </w:pPr>
    </w:p>
    <w:p w14:paraId="4DCADE39" w14:textId="77777777" w:rsidR="00B0264F" w:rsidRDefault="00B0264F" w:rsidP="004946E3">
      <w:pPr>
        <w:widowControl w:val="0"/>
        <w:spacing w:after="0" w:line="480" w:lineRule="auto"/>
        <w:rPr>
          <w:rFonts w:eastAsiaTheme="minorEastAsia"/>
        </w:rPr>
      </w:pPr>
    </w:p>
    <w:p w14:paraId="7ABBFDCE" w14:textId="77777777" w:rsidR="00B0264F" w:rsidRPr="004946E3" w:rsidRDefault="00B0264F" w:rsidP="004946E3">
      <w:pPr>
        <w:widowControl w:val="0"/>
        <w:spacing w:after="0" w:line="480" w:lineRule="auto"/>
        <w:rPr>
          <w:rFonts w:eastAsiaTheme="minorEastAsia"/>
        </w:rPr>
      </w:pPr>
    </w:p>
    <w:p w14:paraId="7113D242" w14:textId="77777777" w:rsidR="004946E3" w:rsidRPr="004946E3" w:rsidRDefault="004946E3" w:rsidP="00B11200">
      <w:pPr>
        <w:pStyle w:val="Heading1"/>
      </w:pPr>
      <w:bookmarkStart w:id="85" w:name="_Toc291696544"/>
      <w:r w:rsidRPr="004946E3">
        <w:t>References</w:t>
      </w:r>
      <w:bookmarkEnd w:id="85"/>
    </w:p>
    <w:p w14:paraId="207628F0" w14:textId="77777777" w:rsidR="004946E3" w:rsidRPr="004946E3" w:rsidRDefault="004946E3" w:rsidP="004946E3">
      <w:pPr>
        <w:widowControl w:val="0"/>
        <w:spacing w:after="0"/>
        <w:ind w:firstLine="720"/>
        <w:jc w:val="center"/>
        <w:rPr>
          <w:rFonts w:eastAsiaTheme="minorEastAsia"/>
        </w:rPr>
      </w:pPr>
    </w:p>
    <w:p w14:paraId="700D3582" w14:textId="77777777"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 xml:space="preserve">Au, Wayne. (2009). </w:t>
      </w:r>
      <w:r w:rsidRPr="004946E3">
        <w:rPr>
          <w:rFonts w:eastAsiaTheme="minorEastAsia" w:hAnsiTheme="minorHAnsi"/>
          <w:i/>
          <w:iCs/>
        </w:rPr>
        <w:t>Rethinking multicultural education: Teaching for racial and cultural justice</w:t>
      </w:r>
      <w:r w:rsidRPr="004946E3">
        <w:rPr>
          <w:rFonts w:eastAsiaTheme="minorEastAsia" w:hAnsiTheme="minorHAnsi"/>
        </w:rPr>
        <w:t xml:space="preserve">. Milwaukee, </w:t>
      </w:r>
      <w:proofErr w:type="spellStart"/>
      <w:r w:rsidRPr="004946E3">
        <w:rPr>
          <w:rFonts w:eastAsiaTheme="minorEastAsia" w:hAnsiTheme="minorHAnsi"/>
        </w:rPr>
        <w:t>Wis</w:t>
      </w:r>
      <w:proofErr w:type="spellEnd"/>
      <w:r w:rsidRPr="004946E3">
        <w:rPr>
          <w:rFonts w:eastAsiaTheme="minorEastAsia" w:hAnsiTheme="minorHAnsi"/>
        </w:rPr>
        <w:t>: Rethinking Schools.</w:t>
      </w:r>
    </w:p>
    <w:p w14:paraId="3CAA34A0" w14:textId="77777777" w:rsidR="00041BE1" w:rsidRPr="004946E3" w:rsidRDefault="00041BE1" w:rsidP="000D5061">
      <w:pPr>
        <w:widowControl w:val="0"/>
        <w:spacing w:after="0"/>
        <w:ind w:left="720" w:hanging="720"/>
        <w:rPr>
          <w:rFonts w:eastAsiaTheme="minorEastAsia" w:hAnsiTheme="minorHAnsi"/>
        </w:rPr>
      </w:pPr>
    </w:p>
    <w:p w14:paraId="45CAB084"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Azizi</w:t>
      </w:r>
      <w:proofErr w:type="spellEnd"/>
      <w:r w:rsidRPr="004946E3">
        <w:rPr>
          <w:rFonts w:eastAsiaTheme="minorEastAsia" w:hAnsiTheme="minorHAnsi"/>
        </w:rPr>
        <w:t xml:space="preserve">, </w:t>
      </w:r>
      <w:proofErr w:type="spellStart"/>
      <w:r w:rsidRPr="004946E3">
        <w:rPr>
          <w:rFonts w:eastAsiaTheme="minorEastAsia" w:hAnsiTheme="minorHAnsi"/>
        </w:rPr>
        <w:t>Zeinab</w:t>
      </w:r>
      <w:proofErr w:type="spellEnd"/>
      <w:proofErr w:type="gramStart"/>
      <w:r w:rsidRPr="004946E3">
        <w:rPr>
          <w:rFonts w:eastAsiaTheme="minorEastAsia" w:hAnsiTheme="minorHAnsi"/>
        </w:rPr>
        <w:t>.,</w:t>
      </w:r>
      <w:proofErr w:type="gramEnd"/>
      <w:r w:rsidRPr="004946E3">
        <w:rPr>
          <w:rFonts w:eastAsiaTheme="minorEastAsia" w:hAnsiTheme="minorHAnsi"/>
        </w:rPr>
        <w:t xml:space="preserve"> &amp; </w:t>
      </w:r>
      <w:proofErr w:type="spellStart"/>
      <w:r w:rsidRPr="004946E3">
        <w:rPr>
          <w:rFonts w:eastAsiaTheme="minorEastAsia" w:hAnsiTheme="minorHAnsi"/>
        </w:rPr>
        <w:t>Ghonsooly</w:t>
      </w:r>
      <w:proofErr w:type="spellEnd"/>
      <w:r w:rsidRPr="004946E3">
        <w:rPr>
          <w:rFonts w:eastAsiaTheme="minorEastAsia" w:hAnsiTheme="minorHAnsi"/>
        </w:rPr>
        <w:t xml:space="preserve">, </w:t>
      </w:r>
      <w:proofErr w:type="spellStart"/>
      <w:r w:rsidRPr="004946E3">
        <w:rPr>
          <w:rFonts w:eastAsiaTheme="minorEastAsia" w:hAnsiTheme="minorHAnsi"/>
        </w:rPr>
        <w:t>Behzad</w:t>
      </w:r>
      <w:proofErr w:type="spellEnd"/>
      <w:r w:rsidRPr="004946E3">
        <w:rPr>
          <w:rFonts w:eastAsiaTheme="minorEastAsia" w:hAnsiTheme="minorHAnsi"/>
        </w:rPr>
        <w:t xml:space="preserve">. (2015). Exploring Flow Theory in TOEFL Texts: Expository and Argumentative Genre. </w:t>
      </w:r>
      <w:proofErr w:type="gramStart"/>
      <w:r w:rsidRPr="004946E3">
        <w:rPr>
          <w:rFonts w:eastAsiaTheme="minorEastAsia" w:hAnsiTheme="minorHAnsi"/>
        </w:rPr>
        <w:t>Journal Of Language Teaching &amp; Research, 6(1), 210-215.</w:t>
      </w:r>
      <w:proofErr w:type="gramEnd"/>
      <w:r w:rsidRPr="004946E3">
        <w:rPr>
          <w:rFonts w:eastAsiaTheme="minorEastAsia" w:hAnsiTheme="minorHAnsi"/>
        </w:rPr>
        <w:t xml:space="preserve"> </w:t>
      </w:r>
      <w:proofErr w:type="gramStart"/>
      <w:r w:rsidRPr="004946E3">
        <w:rPr>
          <w:rFonts w:eastAsiaTheme="minorEastAsia" w:hAnsiTheme="minorHAnsi"/>
        </w:rPr>
        <w:t>doi:10.17507</w:t>
      </w:r>
      <w:proofErr w:type="gramEnd"/>
      <w:r w:rsidRPr="004946E3">
        <w:rPr>
          <w:rFonts w:eastAsiaTheme="minorEastAsia" w:hAnsiTheme="minorHAnsi"/>
        </w:rPr>
        <w:t>/jltr.0601.26</w:t>
      </w:r>
    </w:p>
    <w:p w14:paraId="68B1A90D" w14:textId="77777777" w:rsidR="00041BE1" w:rsidRPr="004946E3" w:rsidRDefault="00041BE1" w:rsidP="000D5061">
      <w:pPr>
        <w:widowControl w:val="0"/>
        <w:spacing w:after="0"/>
        <w:ind w:left="720" w:hanging="720"/>
        <w:rPr>
          <w:rFonts w:eastAsiaTheme="minorEastAsia" w:hAnsiTheme="minorHAnsi"/>
        </w:rPr>
      </w:pPr>
    </w:p>
    <w:p w14:paraId="343C798F" w14:textId="5B2B3FC8" w:rsidR="00041BE1" w:rsidRDefault="004946E3" w:rsidP="000D5061">
      <w:pPr>
        <w:widowControl w:val="0"/>
        <w:spacing w:after="0"/>
        <w:ind w:left="720" w:hanging="720"/>
        <w:rPr>
          <w:rFonts w:eastAsiaTheme="minorEastAsia" w:hAnsiTheme="minorHAnsi"/>
        </w:rPr>
      </w:pPr>
      <w:r w:rsidRPr="004946E3">
        <w:rPr>
          <w:rFonts w:eastAsiaTheme="minorEastAsia" w:hAnsiTheme="minorHAnsi"/>
        </w:rPr>
        <w:t>Bar</w:t>
      </w:r>
      <w:r w:rsidRPr="004946E3">
        <w:rPr>
          <w:rFonts w:eastAsiaTheme="minorEastAsia" w:hAnsiTheme="minorHAnsi"/>
        </w:rPr>
        <w:t>‐</w:t>
      </w:r>
      <w:r w:rsidRPr="004946E3">
        <w:rPr>
          <w:rFonts w:eastAsiaTheme="minorEastAsia" w:hAnsiTheme="minorHAnsi"/>
        </w:rPr>
        <w:t>Eli, Michael</w:t>
      </w:r>
      <w:proofErr w:type="gramStart"/>
      <w:r w:rsidRPr="004946E3">
        <w:rPr>
          <w:rFonts w:eastAsiaTheme="minorEastAsia" w:hAnsiTheme="minorHAnsi"/>
        </w:rPr>
        <w:t>.,</w:t>
      </w:r>
      <w:proofErr w:type="gramEnd"/>
      <w:r w:rsidRPr="004946E3">
        <w:rPr>
          <w:rFonts w:eastAsiaTheme="minorEastAsia" w:hAnsiTheme="minorHAnsi"/>
        </w:rPr>
        <w:t xml:space="preserve"> &amp; </w:t>
      </w:r>
      <w:proofErr w:type="spellStart"/>
      <w:r w:rsidRPr="004946E3">
        <w:rPr>
          <w:rFonts w:eastAsiaTheme="minorEastAsia" w:hAnsiTheme="minorHAnsi"/>
        </w:rPr>
        <w:t>Azar</w:t>
      </w:r>
      <w:proofErr w:type="spellEnd"/>
      <w:r w:rsidRPr="004946E3">
        <w:rPr>
          <w:rFonts w:eastAsiaTheme="minorEastAsia" w:hAnsiTheme="minorHAnsi"/>
        </w:rPr>
        <w:t xml:space="preserve">, </w:t>
      </w:r>
      <w:proofErr w:type="spellStart"/>
      <w:r w:rsidRPr="004946E3">
        <w:rPr>
          <w:rFonts w:eastAsiaTheme="minorEastAsia" w:hAnsiTheme="minorHAnsi"/>
        </w:rPr>
        <w:t>Ofer</w:t>
      </w:r>
      <w:proofErr w:type="spellEnd"/>
      <w:r w:rsidRPr="004946E3">
        <w:rPr>
          <w:rFonts w:eastAsiaTheme="minorEastAsia" w:hAnsiTheme="minorHAnsi"/>
        </w:rPr>
        <w:t>. (2009). Penalty kicks in soccer: An empirical analysis of shooting strategies and goalkeepers</w:t>
      </w:r>
      <w:r w:rsidR="004B074D">
        <w:rPr>
          <w:rFonts w:eastAsiaTheme="minorEastAsia" w:hAnsiTheme="minorHAnsi"/>
        </w:rPr>
        <w:t>’</w:t>
      </w:r>
      <w:r w:rsidRPr="004946E3">
        <w:rPr>
          <w:rFonts w:eastAsiaTheme="minorEastAsia" w:hAnsiTheme="minorHAnsi"/>
        </w:rPr>
        <w:t xml:space="preserve"> preferences. </w:t>
      </w:r>
      <w:proofErr w:type="gramStart"/>
      <w:r w:rsidRPr="004946E3">
        <w:rPr>
          <w:rFonts w:eastAsiaTheme="minorEastAsia" w:hAnsiTheme="minorHAnsi"/>
          <w:i/>
          <w:iCs/>
        </w:rPr>
        <w:t>Soccer &amp; Society,</w:t>
      </w:r>
      <w:r w:rsidR="00041BE1">
        <w:rPr>
          <w:rFonts w:eastAsiaTheme="minorEastAsia" w:hAnsiTheme="minorHAnsi"/>
        </w:rPr>
        <w:t xml:space="preserve"> 183-191.</w:t>
      </w:r>
      <w:proofErr w:type="gramEnd"/>
    </w:p>
    <w:p w14:paraId="78CB9329" w14:textId="77777777" w:rsidR="00041BE1" w:rsidRDefault="00041BE1" w:rsidP="000D5061">
      <w:pPr>
        <w:widowControl w:val="0"/>
        <w:spacing w:after="0"/>
        <w:ind w:left="720" w:hanging="720"/>
        <w:rPr>
          <w:rFonts w:eastAsiaTheme="minorEastAsia" w:hAnsiTheme="minorHAnsi"/>
        </w:rPr>
      </w:pPr>
    </w:p>
    <w:p w14:paraId="0BE28E33" w14:textId="0F1020EB"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 xml:space="preserve">Banks, J. A. (2004). Teaching for social justice, diversity and citizenship in a global world. </w:t>
      </w:r>
      <w:proofErr w:type="gramStart"/>
      <w:r w:rsidRPr="004946E3">
        <w:rPr>
          <w:rFonts w:eastAsiaTheme="minorEastAsia" w:hAnsiTheme="minorHAnsi"/>
          <w:i/>
        </w:rPr>
        <w:t>The Educational Forum, 68</w:t>
      </w:r>
      <w:r w:rsidRPr="004946E3">
        <w:rPr>
          <w:rFonts w:eastAsiaTheme="minorEastAsia" w:hAnsiTheme="minorHAnsi"/>
        </w:rPr>
        <w:t>(4), 296-305.</w:t>
      </w:r>
      <w:proofErr w:type="gramEnd"/>
    </w:p>
    <w:p w14:paraId="02AF4A24" w14:textId="77777777" w:rsidR="00041BE1" w:rsidRPr="004946E3" w:rsidRDefault="00041BE1" w:rsidP="000D5061">
      <w:pPr>
        <w:widowControl w:val="0"/>
        <w:spacing w:after="0"/>
        <w:ind w:left="720" w:hanging="720"/>
        <w:rPr>
          <w:rFonts w:eastAsiaTheme="minorEastAsia" w:hAnsiTheme="minorHAnsi"/>
        </w:rPr>
      </w:pPr>
    </w:p>
    <w:p w14:paraId="0D75F0A1" w14:textId="77777777"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 xml:space="preserve">Compton, William C. </w:t>
      </w:r>
      <w:proofErr w:type="gramStart"/>
      <w:r w:rsidRPr="004946E3">
        <w:rPr>
          <w:rFonts w:eastAsiaTheme="minorEastAsia" w:hAnsiTheme="minorHAnsi"/>
        </w:rPr>
        <w:t>An Introduction to Positive Psychology.</w:t>
      </w:r>
      <w:proofErr w:type="gramEnd"/>
      <w:r w:rsidRPr="004946E3">
        <w:rPr>
          <w:rFonts w:eastAsiaTheme="minorEastAsia" w:hAnsiTheme="minorHAnsi"/>
        </w:rPr>
        <w:t xml:space="preserve"> Australia: Thomson/Wadsworth, 2005. Print.</w:t>
      </w:r>
    </w:p>
    <w:p w14:paraId="19BC0891" w14:textId="77777777" w:rsidR="00041BE1" w:rsidRPr="004946E3" w:rsidRDefault="00041BE1" w:rsidP="000D5061">
      <w:pPr>
        <w:widowControl w:val="0"/>
        <w:spacing w:after="0"/>
        <w:ind w:left="720" w:hanging="720"/>
        <w:rPr>
          <w:rFonts w:eastAsiaTheme="minorEastAsia" w:hAnsiTheme="minorHAnsi"/>
        </w:rPr>
      </w:pPr>
    </w:p>
    <w:p w14:paraId="009D0983" w14:textId="77777777" w:rsidR="004946E3" w:rsidRDefault="004946E3" w:rsidP="000D5061">
      <w:pPr>
        <w:widowControl w:val="0"/>
        <w:spacing w:after="0"/>
        <w:ind w:left="720" w:hanging="720"/>
        <w:rPr>
          <w:rFonts w:eastAsiaTheme="minorEastAsia" w:hAnsiTheme="minorHAnsi"/>
        </w:rPr>
      </w:pPr>
      <w:proofErr w:type="spellStart"/>
      <w:proofErr w:type="gramStart"/>
      <w:r w:rsidRPr="004946E3">
        <w:rPr>
          <w:rFonts w:eastAsiaTheme="minorEastAsia" w:hAnsiTheme="minorHAnsi"/>
        </w:rPr>
        <w:t>Cenoz</w:t>
      </w:r>
      <w:proofErr w:type="spellEnd"/>
      <w:r w:rsidRPr="004946E3">
        <w:rPr>
          <w:rFonts w:eastAsiaTheme="minorEastAsia" w:hAnsiTheme="minorHAnsi"/>
        </w:rPr>
        <w:t xml:space="preserve">, </w:t>
      </w:r>
      <w:proofErr w:type="spellStart"/>
      <w:r w:rsidRPr="004946E3">
        <w:rPr>
          <w:rFonts w:eastAsiaTheme="minorEastAsia" w:hAnsiTheme="minorHAnsi"/>
        </w:rPr>
        <w:t>Jasone</w:t>
      </w:r>
      <w:proofErr w:type="spellEnd"/>
      <w:r w:rsidRPr="004946E3">
        <w:rPr>
          <w:rFonts w:eastAsiaTheme="minorEastAsia" w:hAnsiTheme="minorHAnsi"/>
        </w:rPr>
        <w:t xml:space="preserve">; </w:t>
      </w:r>
      <w:proofErr w:type="spellStart"/>
      <w:r w:rsidRPr="004946E3">
        <w:rPr>
          <w:rFonts w:eastAsiaTheme="minorEastAsia" w:hAnsiTheme="minorHAnsi"/>
        </w:rPr>
        <w:t>Hufeisen</w:t>
      </w:r>
      <w:proofErr w:type="spellEnd"/>
      <w:r w:rsidRPr="004946E3">
        <w:rPr>
          <w:rFonts w:eastAsiaTheme="minorEastAsia" w:hAnsiTheme="minorHAnsi"/>
        </w:rPr>
        <w:t xml:space="preserve"> Britta, and </w:t>
      </w:r>
      <w:proofErr w:type="spellStart"/>
      <w:r w:rsidRPr="004946E3">
        <w:rPr>
          <w:rFonts w:eastAsiaTheme="minorEastAsia" w:hAnsiTheme="minorHAnsi"/>
        </w:rPr>
        <w:t>Jessner</w:t>
      </w:r>
      <w:proofErr w:type="spellEnd"/>
      <w:r w:rsidRPr="004946E3">
        <w:rPr>
          <w:rFonts w:eastAsiaTheme="minorEastAsia" w:hAnsiTheme="minorHAnsi"/>
        </w:rPr>
        <w:t xml:space="preserve"> Ulrike, (2003).</w:t>
      </w:r>
      <w:proofErr w:type="gramEnd"/>
      <w:r w:rsidRPr="004946E3">
        <w:rPr>
          <w:rFonts w:eastAsiaTheme="minorEastAsia" w:hAnsiTheme="minorHAnsi"/>
        </w:rPr>
        <w:t xml:space="preserve"> </w:t>
      </w:r>
      <w:r w:rsidRPr="004946E3">
        <w:rPr>
          <w:rFonts w:eastAsiaTheme="minorEastAsia" w:hAnsiTheme="minorHAnsi"/>
          <w:i/>
        </w:rPr>
        <w:t>The multilingual lexicon</w:t>
      </w:r>
      <w:r w:rsidRPr="004946E3">
        <w:rPr>
          <w:rFonts w:eastAsiaTheme="minorEastAsia" w:hAnsiTheme="minorHAnsi"/>
        </w:rPr>
        <w:t xml:space="preserve">, Dordrecht, </w:t>
      </w:r>
      <w:proofErr w:type="gramStart"/>
      <w:r w:rsidRPr="004946E3">
        <w:rPr>
          <w:rFonts w:eastAsiaTheme="minorEastAsia" w:hAnsiTheme="minorHAnsi"/>
        </w:rPr>
        <w:t>The</w:t>
      </w:r>
      <w:proofErr w:type="gramEnd"/>
      <w:r w:rsidRPr="004946E3">
        <w:rPr>
          <w:rFonts w:eastAsiaTheme="minorEastAsia" w:hAnsiTheme="minorHAnsi"/>
        </w:rPr>
        <w:t xml:space="preserve"> Netherlands: Kluwer Academic</w:t>
      </w:r>
    </w:p>
    <w:p w14:paraId="5DA17313" w14:textId="77777777" w:rsidR="00041BE1" w:rsidRPr="004946E3" w:rsidRDefault="00041BE1" w:rsidP="000D5061">
      <w:pPr>
        <w:widowControl w:val="0"/>
        <w:spacing w:after="0"/>
        <w:ind w:left="720" w:hanging="720"/>
        <w:rPr>
          <w:rFonts w:eastAsiaTheme="minorEastAsia" w:hAnsiTheme="minorHAnsi"/>
        </w:rPr>
      </w:pPr>
    </w:p>
    <w:p w14:paraId="65ADA0B7" w14:textId="5C912C80"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Cenoz</w:t>
      </w:r>
      <w:proofErr w:type="spellEnd"/>
      <w:r w:rsidRPr="004946E3">
        <w:rPr>
          <w:rFonts w:eastAsiaTheme="minorEastAsia" w:hAnsiTheme="minorHAnsi"/>
        </w:rPr>
        <w:t xml:space="preserve">, </w:t>
      </w:r>
      <w:proofErr w:type="spellStart"/>
      <w:r w:rsidRPr="004946E3">
        <w:rPr>
          <w:rFonts w:eastAsiaTheme="minorEastAsia" w:hAnsiTheme="minorHAnsi"/>
        </w:rPr>
        <w:t>Jasone</w:t>
      </w:r>
      <w:proofErr w:type="spellEnd"/>
      <w:r w:rsidRPr="004946E3">
        <w:rPr>
          <w:rFonts w:eastAsiaTheme="minorEastAsia" w:hAnsiTheme="minorHAnsi"/>
        </w:rPr>
        <w:t xml:space="preserve">. (2005). Review of </w:t>
      </w:r>
      <w:r w:rsidR="004B074D">
        <w:rPr>
          <w:rFonts w:eastAsiaTheme="minorEastAsia" w:hAnsiTheme="minorHAnsi"/>
        </w:rPr>
        <w:t>‘</w:t>
      </w:r>
      <w:r w:rsidRPr="004946E3">
        <w:rPr>
          <w:rFonts w:eastAsiaTheme="minorEastAsia" w:hAnsiTheme="minorHAnsi"/>
        </w:rPr>
        <w:t>Bilingualism: Beyond basic principles</w:t>
      </w:r>
      <w:r w:rsidR="004B074D">
        <w:rPr>
          <w:rFonts w:eastAsiaTheme="minorEastAsia" w:hAnsiTheme="minorHAnsi"/>
        </w:rPr>
        <w:t>’</w:t>
      </w:r>
      <w:r w:rsidRPr="004946E3">
        <w:rPr>
          <w:rFonts w:eastAsiaTheme="minorEastAsia" w:hAnsiTheme="minorHAnsi"/>
        </w:rPr>
        <w:t xml:space="preserve">. </w:t>
      </w:r>
      <w:proofErr w:type="gramStart"/>
      <w:r w:rsidRPr="004946E3">
        <w:rPr>
          <w:rFonts w:eastAsiaTheme="minorEastAsia" w:hAnsiTheme="minorHAnsi"/>
          <w:i/>
          <w:iCs/>
        </w:rPr>
        <w:t>Studies in Second Language Acquisition</w:t>
      </w:r>
      <w:r w:rsidRPr="004946E3">
        <w:rPr>
          <w:rFonts w:eastAsiaTheme="minorEastAsia" w:hAnsiTheme="minorHAnsi"/>
        </w:rPr>
        <w:t xml:space="preserve">, </w:t>
      </w:r>
      <w:r w:rsidRPr="004946E3">
        <w:rPr>
          <w:rFonts w:eastAsiaTheme="minorEastAsia" w:hAnsiTheme="minorHAnsi"/>
          <w:i/>
          <w:iCs/>
        </w:rPr>
        <w:t>27</w:t>
      </w:r>
      <w:r w:rsidRPr="004946E3">
        <w:rPr>
          <w:rFonts w:eastAsiaTheme="minorEastAsia" w:hAnsiTheme="minorHAnsi"/>
        </w:rPr>
        <w:t>(1), 115-116.</w:t>
      </w:r>
      <w:proofErr w:type="gramEnd"/>
    </w:p>
    <w:p w14:paraId="43494D10" w14:textId="77777777" w:rsidR="00041BE1" w:rsidRPr="00041BE1" w:rsidRDefault="00041BE1" w:rsidP="000D5061">
      <w:pPr>
        <w:widowControl w:val="0"/>
        <w:spacing w:after="0"/>
        <w:ind w:left="720" w:hanging="720"/>
        <w:rPr>
          <w:rFonts w:eastAsiaTheme="minorEastAsia" w:hAnsiTheme="minorHAnsi"/>
          <w:i/>
          <w:iCs/>
        </w:rPr>
      </w:pPr>
    </w:p>
    <w:p w14:paraId="50FB81EE" w14:textId="77777777" w:rsidR="004946E3" w:rsidRDefault="004946E3" w:rsidP="000D5061">
      <w:pPr>
        <w:widowControl w:val="0"/>
        <w:spacing w:after="0"/>
        <w:ind w:left="720" w:hanging="720"/>
        <w:rPr>
          <w:rFonts w:eastAsiaTheme="minorEastAsia"/>
        </w:rPr>
      </w:pPr>
      <w:r w:rsidRPr="004946E3">
        <w:rPr>
          <w:rFonts w:eastAsiaTheme="minorEastAsia"/>
        </w:rPr>
        <w:t xml:space="preserve">Chomsky, Noam, &amp; Skinner, </w:t>
      </w:r>
      <w:proofErr w:type="spellStart"/>
      <w:r w:rsidRPr="004946E3">
        <w:rPr>
          <w:rFonts w:eastAsiaTheme="minorEastAsia"/>
        </w:rPr>
        <w:t>Burrhus</w:t>
      </w:r>
      <w:proofErr w:type="spellEnd"/>
      <w:r w:rsidRPr="004946E3">
        <w:rPr>
          <w:rFonts w:eastAsiaTheme="minorEastAsia"/>
        </w:rPr>
        <w:t xml:space="preserve"> Frederic. (1959)</w:t>
      </w:r>
      <w:proofErr w:type="gramStart"/>
      <w:r w:rsidRPr="004946E3">
        <w:rPr>
          <w:rFonts w:eastAsiaTheme="minorEastAsia"/>
        </w:rPr>
        <w:t>. Verbal behavior.</w:t>
      </w:r>
      <w:proofErr w:type="gramEnd"/>
      <w:r w:rsidRPr="004946E3">
        <w:rPr>
          <w:rFonts w:eastAsiaTheme="minorEastAsia"/>
        </w:rPr>
        <w:t xml:space="preserve"> </w:t>
      </w:r>
      <w:proofErr w:type="gramStart"/>
      <w:r w:rsidRPr="004946E3">
        <w:rPr>
          <w:rFonts w:eastAsiaTheme="minorEastAsia"/>
          <w:i/>
          <w:iCs/>
        </w:rPr>
        <w:t>Language</w:t>
      </w:r>
      <w:r w:rsidRPr="004946E3">
        <w:rPr>
          <w:rFonts w:eastAsiaTheme="minorEastAsia"/>
        </w:rPr>
        <w:t xml:space="preserve">, </w:t>
      </w:r>
      <w:r w:rsidRPr="004946E3">
        <w:rPr>
          <w:rFonts w:eastAsiaTheme="minorEastAsia"/>
          <w:i/>
          <w:iCs/>
        </w:rPr>
        <w:t>35</w:t>
      </w:r>
      <w:r w:rsidRPr="004946E3">
        <w:rPr>
          <w:rFonts w:eastAsiaTheme="minorEastAsia"/>
        </w:rPr>
        <w:t>(1), 26.</w:t>
      </w:r>
      <w:proofErr w:type="gramEnd"/>
    </w:p>
    <w:p w14:paraId="6E1E4037" w14:textId="77777777" w:rsidR="00041BE1" w:rsidRPr="004946E3" w:rsidRDefault="00041BE1" w:rsidP="000D5061">
      <w:pPr>
        <w:widowControl w:val="0"/>
        <w:spacing w:after="0"/>
        <w:ind w:left="720" w:hanging="720"/>
        <w:rPr>
          <w:rFonts w:eastAsiaTheme="minorEastAsia"/>
        </w:rPr>
      </w:pPr>
    </w:p>
    <w:p w14:paraId="5BB469C4" w14:textId="77777777"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 xml:space="preserve">Creswell, John W. (2007). </w:t>
      </w:r>
      <w:r w:rsidRPr="004946E3">
        <w:rPr>
          <w:rFonts w:eastAsiaTheme="minorEastAsia" w:hAnsiTheme="minorHAnsi"/>
          <w:i/>
          <w:iCs/>
        </w:rPr>
        <w:t>Qualitative inquiry &amp; research design: choosing among five approaches</w:t>
      </w:r>
      <w:r w:rsidRPr="004946E3">
        <w:rPr>
          <w:rFonts w:eastAsiaTheme="minorEastAsia" w:hAnsiTheme="minorHAnsi"/>
        </w:rPr>
        <w:t xml:space="preserve"> (2. ed.). Thousand Oaks, Calif.: SAGE Publications.</w:t>
      </w:r>
    </w:p>
    <w:p w14:paraId="19928348" w14:textId="77777777" w:rsidR="00041BE1" w:rsidRPr="004946E3" w:rsidRDefault="00041BE1" w:rsidP="000D5061">
      <w:pPr>
        <w:widowControl w:val="0"/>
        <w:spacing w:after="0"/>
        <w:ind w:left="720" w:hanging="720"/>
        <w:rPr>
          <w:rFonts w:eastAsiaTheme="minorEastAsia" w:hAnsiTheme="minorHAnsi"/>
        </w:rPr>
      </w:pPr>
    </w:p>
    <w:p w14:paraId="334A6A08"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Csikszentmihalyi</w:t>
      </w:r>
      <w:proofErr w:type="spellEnd"/>
      <w:r w:rsidRPr="004946E3">
        <w:rPr>
          <w:rFonts w:eastAsiaTheme="minorEastAsia" w:hAnsiTheme="minorHAnsi"/>
        </w:rPr>
        <w:t xml:space="preserve">, </w:t>
      </w:r>
      <w:proofErr w:type="spellStart"/>
      <w:r w:rsidRPr="004946E3">
        <w:rPr>
          <w:rFonts w:eastAsiaTheme="minorEastAsia" w:hAnsiTheme="minorHAnsi"/>
        </w:rPr>
        <w:t>Mihaly</w:t>
      </w:r>
      <w:proofErr w:type="spellEnd"/>
      <w:r w:rsidRPr="004946E3">
        <w:rPr>
          <w:rFonts w:eastAsiaTheme="minorEastAsia" w:hAnsiTheme="minorHAnsi"/>
        </w:rPr>
        <w:t xml:space="preserve">. </w:t>
      </w:r>
      <w:r w:rsidRPr="004946E3">
        <w:rPr>
          <w:rFonts w:eastAsiaTheme="minorEastAsia" w:hAnsiTheme="minorHAnsi"/>
          <w:i/>
          <w:iCs/>
        </w:rPr>
        <w:t>Flow: The Psychology of Optimal Experience</w:t>
      </w:r>
      <w:r w:rsidRPr="004946E3">
        <w:rPr>
          <w:rFonts w:eastAsiaTheme="minorEastAsia" w:hAnsiTheme="minorHAnsi"/>
        </w:rPr>
        <w:t>. New York: Harper &amp; Row, 1990.</w:t>
      </w:r>
    </w:p>
    <w:p w14:paraId="24C31A07" w14:textId="77777777" w:rsidR="00041BE1" w:rsidRPr="004946E3" w:rsidRDefault="00041BE1" w:rsidP="000D5061">
      <w:pPr>
        <w:widowControl w:val="0"/>
        <w:spacing w:after="0"/>
        <w:ind w:left="720" w:hanging="720"/>
        <w:rPr>
          <w:rFonts w:eastAsiaTheme="minorEastAsia" w:hAnsiTheme="minorHAnsi"/>
        </w:rPr>
      </w:pPr>
    </w:p>
    <w:p w14:paraId="48D288FA" w14:textId="77777777"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 xml:space="preserve">Dewey, John. (1902). </w:t>
      </w:r>
      <w:r w:rsidRPr="004946E3">
        <w:rPr>
          <w:rFonts w:eastAsiaTheme="minorEastAsia" w:hAnsiTheme="minorHAnsi"/>
          <w:i/>
          <w:iCs/>
        </w:rPr>
        <w:t>The child and the curriculum</w:t>
      </w:r>
      <w:proofErr w:type="gramStart"/>
      <w:r w:rsidRPr="004946E3">
        <w:rPr>
          <w:rFonts w:eastAsiaTheme="minorEastAsia" w:hAnsiTheme="minorHAnsi"/>
          <w:i/>
          <w:iCs/>
        </w:rPr>
        <w:t>,</w:t>
      </w:r>
      <w:r w:rsidRPr="004946E3">
        <w:rPr>
          <w:rFonts w:eastAsiaTheme="minorEastAsia" w:hAnsiTheme="minorHAnsi"/>
        </w:rPr>
        <w:t>.</w:t>
      </w:r>
      <w:proofErr w:type="gramEnd"/>
      <w:r w:rsidRPr="004946E3">
        <w:rPr>
          <w:rFonts w:eastAsiaTheme="minorEastAsia" w:hAnsiTheme="minorHAnsi"/>
        </w:rPr>
        <w:t xml:space="preserve"> Chicago: University of Chicago Press.</w:t>
      </w:r>
    </w:p>
    <w:p w14:paraId="6BCA5336" w14:textId="77777777" w:rsidR="00041BE1" w:rsidRPr="004946E3" w:rsidRDefault="00041BE1" w:rsidP="000D5061">
      <w:pPr>
        <w:widowControl w:val="0"/>
        <w:spacing w:after="0"/>
        <w:ind w:left="720" w:hanging="720"/>
        <w:rPr>
          <w:rFonts w:eastAsiaTheme="minorEastAsia" w:hAnsiTheme="minorHAnsi"/>
        </w:rPr>
      </w:pPr>
    </w:p>
    <w:p w14:paraId="4FDDB104" w14:textId="77777777" w:rsidR="004946E3" w:rsidRPr="004946E3" w:rsidRDefault="004946E3" w:rsidP="000D5061">
      <w:pPr>
        <w:widowControl w:val="0"/>
        <w:spacing w:after="0"/>
        <w:ind w:left="720" w:hanging="720"/>
        <w:rPr>
          <w:rFonts w:eastAsiaTheme="minorEastAsia" w:hAnsiTheme="minorHAnsi"/>
        </w:rPr>
      </w:pPr>
      <w:r w:rsidRPr="004946E3">
        <w:rPr>
          <w:rFonts w:eastAsiaTheme="minorEastAsia" w:hAnsiTheme="minorHAnsi"/>
        </w:rPr>
        <w:t xml:space="preserve">Dewey, John. </w:t>
      </w:r>
      <w:proofErr w:type="gramStart"/>
      <w:r w:rsidRPr="004946E3">
        <w:rPr>
          <w:rFonts w:eastAsiaTheme="minorEastAsia" w:hAnsiTheme="minorHAnsi"/>
          <w:i/>
          <w:iCs/>
        </w:rPr>
        <w:t>Art as Experience</w:t>
      </w:r>
      <w:r w:rsidRPr="004946E3">
        <w:rPr>
          <w:rFonts w:eastAsiaTheme="minorEastAsia" w:hAnsiTheme="minorHAnsi"/>
        </w:rPr>
        <w:t>.</w:t>
      </w:r>
      <w:proofErr w:type="gramEnd"/>
      <w:r w:rsidRPr="004946E3">
        <w:rPr>
          <w:rFonts w:eastAsiaTheme="minorEastAsia" w:hAnsiTheme="minorHAnsi"/>
        </w:rPr>
        <w:t xml:space="preserve"> New York: Minton, Balch &amp; Company, 1934.</w:t>
      </w:r>
    </w:p>
    <w:p w14:paraId="06DCCA43" w14:textId="77777777"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Egbert, Joy. (2004)</w:t>
      </w:r>
      <w:proofErr w:type="gramStart"/>
      <w:r w:rsidRPr="004946E3">
        <w:rPr>
          <w:rFonts w:eastAsiaTheme="minorEastAsia" w:hAnsiTheme="minorHAnsi"/>
        </w:rPr>
        <w:t>. A Study of Flow Theory in the Foreign Language Classroom.</w:t>
      </w:r>
      <w:proofErr w:type="gramEnd"/>
      <w:r w:rsidRPr="004946E3">
        <w:rPr>
          <w:rFonts w:eastAsiaTheme="minorEastAsia" w:hAnsiTheme="minorHAnsi"/>
        </w:rPr>
        <w:t xml:space="preserve"> </w:t>
      </w:r>
      <w:proofErr w:type="gramStart"/>
      <w:r w:rsidRPr="004946E3">
        <w:rPr>
          <w:rFonts w:eastAsiaTheme="minorEastAsia" w:hAnsiTheme="minorHAnsi"/>
          <w:i/>
          <w:iCs/>
        </w:rPr>
        <w:t>Canadian Modern Language Review</w:t>
      </w:r>
      <w:r w:rsidRPr="004946E3">
        <w:rPr>
          <w:rFonts w:eastAsiaTheme="minorEastAsia" w:hAnsiTheme="minorHAnsi"/>
        </w:rPr>
        <w:t xml:space="preserve">, </w:t>
      </w:r>
      <w:r w:rsidRPr="004946E3">
        <w:rPr>
          <w:rFonts w:eastAsiaTheme="minorEastAsia" w:hAnsiTheme="minorHAnsi"/>
          <w:i/>
          <w:iCs/>
        </w:rPr>
        <w:t>60</w:t>
      </w:r>
      <w:r w:rsidRPr="004946E3">
        <w:rPr>
          <w:rFonts w:eastAsiaTheme="minorEastAsia" w:hAnsiTheme="minorHAnsi"/>
        </w:rPr>
        <w:t>(5), 549-585.</w:t>
      </w:r>
      <w:proofErr w:type="gramEnd"/>
    </w:p>
    <w:p w14:paraId="4BE72232" w14:textId="77777777" w:rsidR="00041BE1" w:rsidRPr="004946E3" w:rsidRDefault="00041BE1" w:rsidP="000D5061">
      <w:pPr>
        <w:widowControl w:val="0"/>
        <w:spacing w:after="0"/>
        <w:ind w:left="720" w:hanging="720"/>
        <w:rPr>
          <w:rFonts w:eastAsiaTheme="minorEastAsia" w:hAnsiTheme="minorHAnsi"/>
        </w:rPr>
      </w:pPr>
    </w:p>
    <w:p w14:paraId="5F481DB7"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Gellner</w:t>
      </w:r>
      <w:proofErr w:type="spellEnd"/>
      <w:r w:rsidRPr="004946E3">
        <w:rPr>
          <w:rFonts w:eastAsiaTheme="minorEastAsia" w:hAnsiTheme="minorHAnsi"/>
        </w:rPr>
        <w:t xml:space="preserve">, Ernest, &amp; Russell, Bertrand. (1959). </w:t>
      </w:r>
      <w:r w:rsidRPr="004946E3">
        <w:rPr>
          <w:rFonts w:eastAsiaTheme="minorEastAsia" w:hAnsiTheme="minorHAnsi"/>
          <w:i/>
          <w:iCs/>
        </w:rPr>
        <w:t>Words and things: a critical account of linguistic philosophy and a study in ideology</w:t>
      </w:r>
      <w:r w:rsidRPr="004946E3">
        <w:rPr>
          <w:rFonts w:eastAsiaTheme="minorEastAsia" w:hAnsiTheme="minorHAnsi"/>
        </w:rPr>
        <w:t xml:space="preserve">. London: V. </w:t>
      </w:r>
      <w:proofErr w:type="spellStart"/>
      <w:r w:rsidRPr="004946E3">
        <w:rPr>
          <w:rFonts w:eastAsiaTheme="minorEastAsia" w:hAnsiTheme="minorHAnsi"/>
        </w:rPr>
        <w:t>Gollancz</w:t>
      </w:r>
      <w:proofErr w:type="spellEnd"/>
      <w:r w:rsidRPr="004946E3">
        <w:rPr>
          <w:rFonts w:eastAsiaTheme="minorEastAsia" w:hAnsiTheme="minorHAnsi"/>
        </w:rPr>
        <w:t xml:space="preserve">. </w:t>
      </w:r>
    </w:p>
    <w:p w14:paraId="7D17C16F" w14:textId="77777777" w:rsidR="00041BE1" w:rsidRPr="004946E3" w:rsidRDefault="00041BE1" w:rsidP="000D5061">
      <w:pPr>
        <w:widowControl w:val="0"/>
        <w:spacing w:after="0"/>
        <w:ind w:left="720" w:hanging="720"/>
        <w:rPr>
          <w:rFonts w:eastAsiaTheme="minorEastAsia" w:hAnsiTheme="minorHAnsi"/>
        </w:rPr>
      </w:pPr>
    </w:p>
    <w:p w14:paraId="6CA8EA37" w14:textId="77777777"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 xml:space="preserve">Falk, </w:t>
      </w:r>
      <w:proofErr w:type="spellStart"/>
      <w:r w:rsidRPr="004946E3">
        <w:rPr>
          <w:rFonts w:eastAsiaTheme="minorEastAsia" w:hAnsiTheme="minorHAnsi"/>
        </w:rPr>
        <w:t>Ylva</w:t>
      </w:r>
      <w:proofErr w:type="spellEnd"/>
      <w:r w:rsidRPr="004946E3">
        <w:rPr>
          <w:rFonts w:eastAsiaTheme="minorEastAsia" w:hAnsiTheme="minorHAnsi"/>
        </w:rPr>
        <w:t xml:space="preserve">, &amp; </w:t>
      </w:r>
      <w:proofErr w:type="spellStart"/>
      <w:r w:rsidRPr="004946E3">
        <w:rPr>
          <w:rFonts w:eastAsiaTheme="minorEastAsia" w:hAnsiTheme="minorHAnsi"/>
        </w:rPr>
        <w:t>Bardel</w:t>
      </w:r>
      <w:proofErr w:type="spellEnd"/>
      <w:r w:rsidRPr="004946E3">
        <w:rPr>
          <w:rFonts w:eastAsiaTheme="minorEastAsia" w:hAnsiTheme="minorHAnsi"/>
        </w:rPr>
        <w:t xml:space="preserve">, Camilla. (2011). Object pronouns in German L3 syntax: Evidence for the L2 status factor. </w:t>
      </w:r>
      <w:r w:rsidRPr="004946E3">
        <w:rPr>
          <w:rFonts w:eastAsiaTheme="minorEastAsia" w:hAnsiTheme="minorHAnsi"/>
          <w:i/>
        </w:rPr>
        <w:t>Second Language Research</w:t>
      </w:r>
      <w:r w:rsidRPr="004946E3">
        <w:rPr>
          <w:rFonts w:eastAsiaTheme="minorEastAsia" w:hAnsiTheme="minorHAnsi"/>
        </w:rPr>
        <w:t xml:space="preserve">, 27(1), </w:t>
      </w:r>
      <w:proofErr w:type="gramStart"/>
      <w:r w:rsidRPr="004946E3">
        <w:rPr>
          <w:rFonts w:eastAsiaTheme="minorEastAsia" w:hAnsiTheme="minorHAnsi"/>
        </w:rPr>
        <w:t>59</w:t>
      </w:r>
      <w:proofErr w:type="gramEnd"/>
      <w:r w:rsidRPr="004946E3">
        <w:rPr>
          <w:rFonts w:eastAsiaTheme="minorEastAsia" w:hAnsiTheme="minorHAnsi"/>
        </w:rPr>
        <w:t>-82.</w:t>
      </w:r>
    </w:p>
    <w:p w14:paraId="1364C766" w14:textId="77777777" w:rsidR="00041BE1" w:rsidRPr="004946E3" w:rsidRDefault="00041BE1" w:rsidP="000D5061">
      <w:pPr>
        <w:widowControl w:val="0"/>
        <w:spacing w:after="0"/>
        <w:ind w:left="720" w:hanging="720"/>
        <w:rPr>
          <w:rFonts w:eastAsiaTheme="minorEastAsia" w:hAnsiTheme="minorHAnsi"/>
        </w:rPr>
      </w:pPr>
    </w:p>
    <w:p w14:paraId="272E4009"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Freire</w:t>
      </w:r>
      <w:proofErr w:type="spellEnd"/>
      <w:r w:rsidRPr="004946E3">
        <w:rPr>
          <w:rFonts w:eastAsiaTheme="minorEastAsia" w:hAnsiTheme="minorHAnsi"/>
        </w:rPr>
        <w:t xml:space="preserve">, Paulo. </w:t>
      </w:r>
      <w:proofErr w:type="gramStart"/>
      <w:r w:rsidRPr="004946E3">
        <w:rPr>
          <w:rFonts w:eastAsiaTheme="minorEastAsia" w:hAnsiTheme="minorHAnsi"/>
          <w:i/>
        </w:rPr>
        <w:t>Pedagogy of the oppressed</w:t>
      </w:r>
      <w:r w:rsidRPr="004946E3">
        <w:rPr>
          <w:rFonts w:eastAsiaTheme="minorEastAsia" w:hAnsiTheme="minorHAnsi"/>
        </w:rPr>
        <w:t>.</w:t>
      </w:r>
      <w:proofErr w:type="gramEnd"/>
      <w:r w:rsidRPr="004946E3">
        <w:rPr>
          <w:rFonts w:eastAsiaTheme="minorEastAsia" w:hAnsiTheme="minorHAnsi"/>
        </w:rPr>
        <w:t xml:space="preserve"> New York: Herder and Herder, 1970. Print.</w:t>
      </w:r>
    </w:p>
    <w:p w14:paraId="1C424223" w14:textId="77777777" w:rsidR="00041BE1" w:rsidRPr="004946E3" w:rsidRDefault="00041BE1" w:rsidP="000D5061">
      <w:pPr>
        <w:widowControl w:val="0"/>
        <w:spacing w:after="0"/>
        <w:ind w:left="720" w:hanging="720"/>
        <w:rPr>
          <w:rFonts w:eastAsiaTheme="minorEastAsia" w:hAnsiTheme="minorHAnsi"/>
        </w:rPr>
      </w:pPr>
    </w:p>
    <w:p w14:paraId="345B5D15"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Guillot</w:t>
      </w:r>
      <w:proofErr w:type="spellEnd"/>
      <w:r w:rsidRPr="004946E3">
        <w:rPr>
          <w:rFonts w:eastAsiaTheme="minorEastAsia" w:hAnsiTheme="minorHAnsi"/>
        </w:rPr>
        <w:t xml:space="preserve">, Marie Noelle. (1999). Fluency and its teaching. </w:t>
      </w:r>
      <w:proofErr w:type="spellStart"/>
      <w:r w:rsidRPr="004946E3">
        <w:rPr>
          <w:rFonts w:eastAsiaTheme="minorEastAsia" w:hAnsiTheme="minorHAnsi"/>
        </w:rPr>
        <w:t>Clevedon</w:t>
      </w:r>
      <w:proofErr w:type="spellEnd"/>
      <w:r w:rsidRPr="004946E3">
        <w:rPr>
          <w:rFonts w:eastAsiaTheme="minorEastAsia" w:hAnsiTheme="minorHAnsi"/>
        </w:rPr>
        <w:t xml:space="preserve">, UK: Multilingual Matters. </w:t>
      </w:r>
    </w:p>
    <w:p w14:paraId="34F00764" w14:textId="77777777" w:rsidR="00041BE1" w:rsidRPr="004946E3" w:rsidRDefault="00041BE1" w:rsidP="000D5061">
      <w:pPr>
        <w:widowControl w:val="0"/>
        <w:spacing w:after="0"/>
        <w:ind w:left="720" w:hanging="720"/>
        <w:rPr>
          <w:rFonts w:eastAsiaTheme="minorEastAsia" w:hAnsiTheme="minorHAnsi"/>
        </w:rPr>
      </w:pPr>
    </w:p>
    <w:p w14:paraId="300EB0DE" w14:textId="0DDF1C0F"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 xml:space="preserve">Harley, Trevor. (2005): The Psychology of Language. From Data to Theory, New York, Psychology press </w:t>
      </w:r>
      <w:proofErr w:type="spellStart"/>
      <w:r w:rsidRPr="004946E3">
        <w:rPr>
          <w:rFonts w:eastAsiaTheme="minorEastAsia" w:hAnsiTheme="minorHAnsi"/>
        </w:rPr>
        <w:t>Translation</w:t>
      </w:r>
      <w:r w:rsidR="004B074D">
        <w:rPr>
          <w:rFonts w:eastAsiaTheme="minorEastAsia" w:hAnsiTheme="minorHAnsi"/>
        </w:rPr>
        <w:t>”</w:t>
      </w:r>
      <w:r w:rsidRPr="004946E3">
        <w:rPr>
          <w:rFonts w:eastAsiaTheme="minorEastAsia" w:hAnsiTheme="minorHAnsi"/>
        </w:rPr>
        <w:t>vol</w:t>
      </w:r>
      <w:proofErr w:type="spellEnd"/>
      <w:r w:rsidRPr="004946E3">
        <w:rPr>
          <w:rFonts w:eastAsiaTheme="minorEastAsia" w:hAnsiTheme="minorHAnsi"/>
        </w:rPr>
        <w:t>. 52, p. 13-21.</w:t>
      </w:r>
    </w:p>
    <w:p w14:paraId="41952037" w14:textId="77777777" w:rsidR="00041BE1" w:rsidRPr="004946E3" w:rsidRDefault="00041BE1" w:rsidP="000D5061">
      <w:pPr>
        <w:widowControl w:val="0"/>
        <w:spacing w:after="0"/>
        <w:ind w:left="720" w:hanging="720"/>
        <w:rPr>
          <w:rFonts w:eastAsiaTheme="minorEastAsia" w:hAnsiTheme="minorHAnsi"/>
        </w:rPr>
      </w:pPr>
    </w:p>
    <w:p w14:paraId="3EA3FE01" w14:textId="4BE10FF3"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Jessner</w:t>
      </w:r>
      <w:proofErr w:type="spellEnd"/>
      <w:r w:rsidRPr="004946E3">
        <w:rPr>
          <w:rFonts w:eastAsiaTheme="minorEastAsia" w:hAnsiTheme="minorHAnsi"/>
        </w:rPr>
        <w:t xml:space="preserve">, Ulrike. 2003. The nature of cross-linguistic interaction in </w:t>
      </w:r>
      <w:r w:rsidR="00041BE1">
        <w:rPr>
          <w:rFonts w:eastAsiaTheme="minorEastAsia" w:hAnsiTheme="minorHAnsi"/>
        </w:rPr>
        <w:t xml:space="preserve">the multilingual system. In </w:t>
      </w:r>
      <w:proofErr w:type="spellStart"/>
      <w:r w:rsidR="00041BE1">
        <w:rPr>
          <w:rFonts w:eastAsiaTheme="minorEastAsia" w:hAnsiTheme="minorHAnsi"/>
        </w:rPr>
        <w:t>Ja</w:t>
      </w:r>
      <w:r w:rsidRPr="004946E3">
        <w:rPr>
          <w:rFonts w:eastAsiaTheme="minorEastAsia" w:hAnsiTheme="minorHAnsi"/>
        </w:rPr>
        <w:t>sone</w:t>
      </w:r>
      <w:proofErr w:type="spellEnd"/>
      <w:r w:rsidRPr="004946E3">
        <w:rPr>
          <w:rFonts w:eastAsiaTheme="minorEastAsia" w:hAnsiTheme="minorHAnsi"/>
        </w:rPr>
        <w:t xml:space="preserve"> </w:t>
      </w:r>
      <w:proofErr w:type="spellStart"/>
      <w:r w:rsidRPr="004946E3">
        <w:rPr>
          <w:rFonts w:eastAsiaTheme="minorEastAsia" w:hAnsiTheme="minorHAnsi"/>
        </w:rPr>
        <w:t>Cenoz</w:t>
      </w:r>
      <w:proofErr w:type="spellEnd"/>
      <w:r w:rsidRPr="004946E3">
        <w:rPr>
          <w:rFonts w:eastAsiaTheme="minorEastAsia" w:hAnsiTheme="minorHAnsi"/>
        </w:rPr>
        <w:t xml:space="preserve">, Britta </w:t>
      </w:r>
      <w:proofErr w:type="spellStart"/>
      <w:r w:rsidRPr="004946E3">
        <w:rPr>
          <w:rFonts w:eastAsiaTheme="minorEastAsia" w:hAnsiTheme="minorHAnsi"/>
        </w:rPr>
        <w:t>Hufeisen</w:t>
      </w:r>
      <w:proofErr w:type="spellEnd"/>
      <w:r w:rsidRPr="004946E3">
        <w:rPr>
          <w:rFonts w:eastAsiaTheme="minorEastAsia" w:hAnsiTheme="minorHAnsi"/>
        </w:rPr>
        <w:t xml:space="preserve">, and Ulrike </w:t>
      </w:r>
      <w:proofErr w:type="spellStart"/>
      <w:r w:rsidRPr="004946E3">
        <w:rPr>
          <w:rFonts w:eastAsiaTheme="minorEastAsia" w:hAnsiTheme="minorHAnsi"/>
        </w:rPr>
        <w:t>Jessner</w:t>
      </w:r>
      <w:proofErr w:type="spellEnd"/>
      <w:r w:rsidRPr="004946E3">
        <w:rPr>
          <w:rFonts w:eastAsiaTheme="minorEastAsia" w:hAnsiTheme="minorHAnsi"/>
        </w:rPr>
        <w:t xml:space="preserve"> (eds.), The multilingual lexicon, 45</w:t>
      </w:r>
      <w:r w:rsidRPr="004946E3">
        <w:rPr>
          <w:rFonts w:eastAsiaTheme="minorEastAsia" w:hAnsiTheme="minorHAnsi"/>
        </w:rPr>
        <w:t>–</w:t>
      </w:r>
      <w:r w:rsidRPr="004946E3">
        <w:rPr>
          <w:rFonts w:eastAsiaTheme="minorEastAsia" w:hAnsiTheme="minorHAnsi"/>
        </w:rPr>
        <w:t xml:space="preserve">55. </w:t>
      </w:r>
      <w:proofErr w:type="spellStart"/>
      <w:r w:rsidRPr="004946E3">
        <w:rPr>
          <w:rFonts w:eastAsiaTheme="minorEastAsia" w:hAnsiTheme="minorHAnsi"/>
        </w:rPr>
        <w:t>Dor</w:t>
      </w:r>
      <w:proofErr w:type="spellEnd"/>
      <w:r w:rsidRPr="004946E3">
        <w:rPr>
          <w:rFonts w:eastAsiaTheme="minorEastAsia" w:hAnsiTheme="minorHAnsi"/>
        </w:rPr>
        <w:t xml:space="preserve">- </w:t>
      </w:r>
      <w:proofErr w:type="spellStart"/>
      <w:r w:rsidRPr="004946E3">
        <w:rPr>
          <w:rFonts w:eastAsiaTheme="minorEastAsia" w:hAnsiTheme="minorHAnsi"/>
        </w:rPr>
        <w:t>drecht</w:t>
      </w:r>
      <w:proofErr w:type="spellEnd"/>
      <w:r w:rsidRPr="004946E3">
        <w:rPr>
          <w:rFonts w:eastAsiaTheme="minorEastAsia" w:hAnsiTheme="minorHAnsi"/>
        </w:rPr>
        <w:t>: Kluwer Academic Publishers.</w:t>
      </w:r>
    </w:p>
    <w:p w14:paraId="1101C4B6" w14:textId="77777777" w:rsidR="00041BE1" w:rsidRPr="004946E3" w:rsidRDefault="00041BE1" w:rsidP="000D5061">
      <w:pPr>
        <w:widowControl w:val="0"/>
        <w:spacing w:after="0"/>
        <w:ind w:left="720" w:hanging="720"/>
        <w:rPr>
          <w:rFonts w:eastAsiaTheme="minorEastAsia" w:hAnsiTheme="minorHAnsi"/>
        </w:rPr>
      </w:pPr>
    </w:p>
    <w:p w14:paraId="34543F89"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Jodai</w:t>
      </w:r>
      <w:proofErr w:type="spellEnd"/>
      <w:r w:rsidRPr="004946E3">
        <w:rPr>
          <w:rFonts w:eastAsiaTheme="minorEastAsia" w:hAnsiTheme="minorHAnsi"/>
        </w:rPr>
        <w:t xml:space="preserve">, </w:t>
      </w:r>
      <w:proofErr w:type="spellStart"/>
      <w:r w:rsidRPr="004946E3">
        <w:rPr>
          <w:rFonts w:eastAsiaTheme="minorEastAsia" w:hAnsiTheme="minorHAnsi"/>
        </w:rPr>
        <w:t>Hojat</w:t>
      </w:r>
      <w:proofErr w:type="spellEnd"/>
      <w:r w:rsidRPr="004946E3">
        <w:rPr>
          <w:rFonts w:eastAsiaTheme="minorEastAsia" w:hAnsiTheme="minorHAnsi"/>
        </w:rPr>
        <w:t>. (2011)</w:t>
      </w:r>
      <w:proofErr w:type="gramStart"/>
      <w:r w:rsidRPr="004946E3">
        <w:rPr>
          <w:rFonts w:eastAsiaTheme="minorEastAsia" w:hAnsiTheme="minorHAnsi"/>
        </w:rPr>
        <w:t>. An Introduction to Psycholinguistics.</w:t>
      </w:r>
      <w:proofErr w:type="gramEnd"/>
      <w:r w:rsidRPr="004946E3">
        <w:rPr>
          <w:rFonts w:eastAsiaTheme="minorEastAsia" w:hAnsiTheme="minorHAnsi"/>
        </w:rPr>
        <w:t xml:space="preserve"> </w:t>
      </w:r>
      <w:r w:rsidRPr="004946E3">
        <w:rPr>
          <w:rFonts w:eastAsiaTheme="minorEastAsia" w:hAnsiTheme="minorHAnsi"/>
          <w:i/>
          <w:iCs/>
        </w:rPr>
        <w:t>Online Submission</w:t>
      </w:r>
      <w:r w:rsidRPr="004946E3">
        <w:rPr>
          <w:rFonts w:eastAsiaTheme="minorEastAsia" w:hAnsiTheme="minorHAnsi"/>
        </w:rPr>
        <w:t>, Available from: ERIC, Ipswich, MA. Accessed July 23, 2014.</w:t>
      </w:r>
    </w:p>
    <w:p w14:paraId="142DC595" w14:textId="77777777" w:rsidR="00041BE1" w:rsidRPr="004946E3" w:rsidRDefault="00041BE1" w:rsidP="000D5061">
      <w:pPr>
        <w:widowControl w:val="0"/>
        <w:spacing w:after="0"/>
        <w:ind w:left="720" w:hanging="720"/>
        <w:rPr>
          <w:rFonts w:eastAsiaTheme="minorEastAsia" w:hAnsiTheme="minorHAnsi"/>
        </w:rPr>
      </w:pPr>
    </w:p>
    <w:p w14:paraId="1F163613" w14:textId="77777777"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Kantor, Jacob Robert. (1936)</w:t>
      </w:r>
      <w:proofErr w:type="gramStart"/>
      <w:r w:rsidRPr="004946E3">
        <w:rPr>
          <w:rFonts w:eastAsiaTheme="minorEastAsia" w:hAnsiTheme="minorHAnsi"/>
        </w:rPr>
        <w:t xml:space="preserve">. </w:t>
      </w:r>
      <w:r w:rsidRPr="004946E3">
        <w:rPr>
          <w:rFonts w:eastAsiaTheme="minorEastAsia" w:hAnsiTheme="minorHAnsi"/>
          <w:i/>
          <w:iCs/>
        </w:rPr>
        <w:t>An objective psychology of grammar</w:t>
      </w:r>
      <w:r w:rsidRPr="004946E3">
        <w:rPr>
          <w:rFonts w:eastAsiaTheme="minorEastAsia" w:hAnsiTheme="minorHAnsi"/>
        </w:rPr>
        <w:t>.</w:t>
      </w:r>
      <w:proofErr w:type="gramEnd"/>
      <w:r w:rsidRPr="004946E3">
        <w:rPr>
          <w:rFonts w:eastAsiaTheme="minorEastAsia" w:hAnsiTheme="minorHAnsi"/>
        </w:rPr>
        <w:t xml:space="preserve"> Bloomington, </w:t>
      </w:r>
      <w:proofErr w:type="spellStart"/>
      <w:r w:rsidRPr="004946E3">
        <w:rPr>
          <w:rFonts w:eastAsiaTheme="minorEastAsia" w:hAnsiTheme="minorHAnsi"/>
        </w:rPr>
        <w:t>Ind</w:t>
      </w:r>
      <w:proofErr w:type="spellEnd"/>
      <w:r w:rsidRPr="004946E3">
        <w:rPr>
          <w:rFonts w:eastAsiaTheme="minorEastAsia" w:hAnsiTheme="minorHAnsi"/>
        </w:rPr>
        <w:t>: Indiana University.</w:t>
      </w:r>
    </w:p>
    <w:p w14:paraId="3B01929C" w14:textId="77777777" w:rsidR="00041BE1" w:rsidRPr="004946E3" w:rsidRDefault="00041BE1" w:rsidP="000D5061">
      <w:pPr>
        <w:widowControl w:val="0"/>
        <w:spacing w:after="0"/>
        <w:ind w:left="720" w:hanging="720"/>
        <w:rPr>
          <w:rFonts w:eastAsiaTheme="minorEastAsia" w:hAnsiTheme="minorHAnsi"/>
        </w:rPr>
      </w:pPr>
    </w:p>
    <w:p w14:paraId="32253F6F" w14:textId="77777777" w:rsidR="004946E3" w:rsidRDefault="004946E3" w:rsidP="000D5061">
      <w:pPr>
        <w:widowControl w:val="0"/>
        <w:spacing w:after="0"/>
        <w:ind w:left="720" w:hanging="720"/>
        <w:rPr>
          <w:rFonts w:eastAsiaTheme="minorEastAsia" w:hAnsiTheme="minorHAnsi"/>
        </w:rPr>
      </w:pPr>
      <w:proofErr w:type="spellStart"/>
      <w:proofErr w:type="gramStart"/>
      <w:r w:rsidRPr="004946E3">
        <w:rPr>
          <w:rFonts w:eastAsiaTheme="minorEastAsia" w:hAnsiTheme="minorHAnsi"/>
        </w:rPr>
        <w:t>Klabbers</w:t>
      </w:r>
      <w:proofErr w:type="spellEnd"/>
      <w:r w:rsidRPr="004946E3">
        <w:rPr>
          <w:rFonts w:eastAsiaTheme="minorEastAsia" w:hAnsiTheme="minorHAnsi"/>
        </w:rPr>
        <w:t>, Jan H. (2000).</w:t>
      </w:r>
      <w:proofErr w:type="gramEnd"/>
      <w:r w:rsidRPr="004946E3">
        <w:rPr>
          <w:rFonts w:eastAsiaTheme="minorEastAsia" w:hAnsiTheme="minorHAnsi"/>
        </w:rPr>
        <w:t xml:space="preserve"> Learning as Acquisition and Learning as Interaction. </w:t>
      </w:r>
      <w:proofErr w:type="gramStart"/>
      <w:r w:rsidRPr="004946E3">
        <w:rPr>
          <w:rFonts w:eastAsiaTheme="minorEastAsia" w:hAnsiTheme="minorHAnsi"/>
          <w:i/>
          <w:iCs/>
        </w:rPr>
        <w:t>Simulation &amp; Gaming</w:t>
      </w:r>
      <w:r w:rsidRPr="004946E3">
        <w:rPr>
          <w:rFonts w:eastAsiaTheme="minorEastAsia" w:hAnsiTheme="minorHAnsi"/>
        </w:rPr>
        <w:t xml:space="preserve">, </w:t>
      </w:r>
      <w:r w:rsidRPr="004946E3">
        <w:rPr>
          <w:rFonts w:eastAsiaTheme="minorEastAsia" w:hAnsiTheme="minorHAnsi"/>
          <w:i/>
          <w:iCs/>
        </w:rPr>
        <w:t>31</w:t>
      </w:r>
      <w:r w:rsidRPr="004946E3">
        <w:rPr>
          <w:rFonts w:eastAsiaTheme="minorEastAsia" w:hAnsiTheme="minorHAnsi"/>
        </w:rPr>
        <w:t>(3), 380-406.</w:t>
      </w:r>
      <w:proofErr w:type="gramEnd"/>
    </w:p>
    <w:p w14:paraId="46624E54" w14:textId="77777777" w:rsidR="00041BE1" w:rsidRPr="004946E3" w:rsidRDefault="00041BE1" w:rsidP="000D5061">
      <w:pPr>
        <w:widowControl w:val="0"/>
        <w:spacing w:after="0"/>
        <w:ind w:left="720" w:hanging="720"/>
        <w:rPr>
          <w:rFonts w:eastAsiaTheme="minorEastAsia" w:hAnsiTheme="minorHAnsi"/>
        </w:rPr>
      </w:pPr>
    </w:p>
    <w:p w14:paraId="59FF5891"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Kormos</w:t>
      </w:r>
      <w:proofErr w:type="spellEnd"/>
      <w:r w:rsidRPr="004946E3">
        <w:rPr>
          <w:rFonts w:eastAsiaTheme="minorEastAsia" w:hAnsiTheme="minorHAnsi"/>
        </w:rPr>
        <w:t xml:space="preserve">, </w:t>
      </w:r>
      <w:proofErr w:type="spellStart"/>
      <w:r w:rsidRPr="004946E3">
        <w:rPr>
          <w:rFonts w:eastAsiaTheme="minorEastAsia" w:hAnsiTheme="minorHAnsi"/>
        </w:rPr>
        <w:t>Judit</w:t>
      </w:r>
      <w:proofErr w:type="spellEnd"/>
      <w:r w:rsidRPr="004946E3">
        <w:rPr>
          <w:rFonts w:eastAsiaTheme="minorEastAsia" w:hAnsiTheme="minorHAnsi"/>
        </w:rPr>
        <w:t>. (2006)</w:t>
      </w:r>
      <w:proofErr w:type="gramStart"/>
      <w:r w:rsidRPr="004946E3">
        <w:rPr>
          <w:rFonts w:eastAsiaTheme="minorEastAsia" w:hAnsiTheme="minorHAnsi"/>
        </w:rPr>
        <w:t>. Speech production and second language acquisition.</w:t>
      </w:r>
      <w:proofErr w:type="gramEnd"/>
      <w:r w:rsidRPr="004946E3">
        <w:rPr>
          <w:rFonts w:eastAsiaTheme="minorEastAsia" w:hAnsiTheme="minorHAnsi"/>
        </w:rPr>
        <w:t xml:space="preserve"> New York: </w:t>
      </w:r>
      <w:proofErr w:type="spellStart"/>
      <w:r w:rsidRPr="004946E3">
        <w:rPr>
          <w:rFonts w:eastAsiaTheme="minorEastAsia" w:hAnsiTheme="minorHAnsi"/>
        </w:rPr>
        <w:t>Routledge</w:t>
      </w:r>
      <w:proofErr w:type="spellEnd"/>
      <w:r w:rsidRPr="004946E3">
        <w:rPr>
          <w:rFonts w:eastAsiaTheme="minorEastAsia" w:hAnsiTheme="minorHAnsi"/>
        </w:rPr>
        <w:t xml:space="preserve">. </w:t>
      </w:r>
    </w:p>
    <w:p w14:paraId="4463B652" w14:textId="77777777" w:rsidR="00041BE1" w:rsidRPr="004946E3" w:rsidRDefault="00041BE1" w:rsidP="000D5061">
      <w:pPr>
        <w:widowControl w:val="0"/>
        <w:spacing w:after="0"/>
        <w:ind w:left="720" w:hanging="720"/>
        <w:rPr>
          <w:rFonts w:eastAsiaTheme="minorEastAsia" w:hAnsiTheme="minorHAnsi"/>
        </w:rPr>
      </w:pPr>
    </w:p>
    <w:p w14:paraId="33F5AB50" w14:textId="167C40A1"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Krashen</w:t>
      </w:r>
      <w:proofErr w:type="spellEnd"/>
      <w:r w:rsidRPr="004946E3">
        <w:rPr>
          <w:rFonts w:eastAsiaTheme="minorEastAsia" w:hAnsiTheme="minorHAnsi"/>
        </w:rPr>
        <w:t xml:space="preserve">, Stephen. (1977). </w:t>
      </w:r>
      <w:r w:rsidR="004B074D">
        <w:rPr>
          <w:rFonts w:eastAsiaTheme="minorEastAsia" w:hAnsiTheme="minorHAnsi"/>
        </w:rPr>
        <w:t>“</w:t>
      </w:r>
      <w:r w:rsidRPr="004946E3">
        <w:rPr>
          <w:rFonts w:eastAsiaTheme="minorEastAsia" w:hAnsiTheme="minorHAnsi"/>
        </w:rPr>
        <w:t>Some issues relating to the monitor model</w:t>
      </w:r>
      <w:r w:rsidR="004B074D">
        <w:rPr>
          <w:rFonts w:eastAsiaTheme="minorEastAsia" w:hAnsiTheme="minorHAnsi"/>
        </w:rPr>
        <w:t>”</w:t>
      </w:r>
      <w:r w:rsidRPr="004946E3">
        <w:rPr>
          <w:rFonts w:eastAsiaTheme="minorEastAsia" w:hAnsiTheme="minorHAnsi"/>
        </w:rPr>
        <w:t xml:space="preserve">. </w:t>
      </w:r>
      <w:proofErr w:type="gramStart"/>
      <w:r w:rsidRPr="004946E3">
        <w:rPr>
          <w:rFonts w:eastAsiaTheme="minorEastAsia" w:hAnsiTheme="minorHAnsi"/>
        </w:rPr>
        <w:t xml:space="preserve">In Brown, H; </w:t>
      </w:r>
      <w:proofErr w:type="spellStart"/>
      <w:r w:rsidRPr="004946E3">
        <w:rPr>
          <w:rFonts w:eastAsiaTheme="minorEastAsia" w:hAnsiTheme="minorHAnsi"/>
        </w:rPr>
        <w:t>Yorio</w:t>
      </w:r>
      <w:proofErr w:type="spellEnd"/>
      <w:r w:rsidRPr="004946E3">
        <w:rPr>
          <w:rFonts w:eastAsiaTheme="minorEastAsia" w:hAnsiTheme="minorHAnsi"/>
        </w:rPr>
        <w:t xml:space="preserve">, Carlos; </w:t>
      </w:r>
      <w:proofErr w:type="spellStart"/>
      <w:r w:rsidRPr="004946E3">
        <w:rPr>
          <w:rFonts w:eastAsiaTheme="minorEastAsia" w:hAnsiTheme="minorHAnsi"/>
        </w:rPr>
        <w:t>Crymes</w:t>
      </w:r>
      <w:proofErr w:type="spellEnd"/>
      <w:r w:rsidRPr="004946E3">
        <w:rPr>
          <w:rFonts w:eastAsiaTheme="minorEastAsia" w:hAnsiTheme="minorHAnsi"/>
        </w:rPr>
        <w:t>, Ruth.</w:t>
      </w:r>
      <w:proofErr w:type="gramEnd"/>
      <w:r w:rsidRPr="004946E3">
        <w:rPr>
          <w:rFonts w:eastAsiaTheme="minorEastAsia" w:hAnsiTheme="minorHAnsi"/>
        </w:rPr>
        <w:t xml:space="preserve"> </w:t>
      </w:r>
      <w:r w:rsidRPr="004946E3">
        <w:rPr>
          <w:rFonts w:eastAsiaTheme="minorEastAsia" w:hAnsiTheme="minorHAnsi"/>
          <w:i/>
          <w:iCs/>
        </w:rPr>
        <w:t xml:space="preserve">Teaching and learning English as a Second Language: Trends in Research and Practice: </w:t>
      </w:r>
      <w:r w:rsidRPr="004946E3">
        <w:rPr>
          <w:rFonts w:eastAsiaTheme="minorEastAsia" w:hAnsiTheme="minorHAnsi"/>
        </w:rPr>
        <w:t>pp.</w:t>
      </w:r>
      <w:r w:rsidRPr="004946E3">
        <w:rPr>
          <w:rFonts w:eastAsiaTheme="minorEastAsia" w:hAnsiTheme="minorHAnsi"/>
        </w:rPr>
        <w:t> </w:t>
      </w:r>
      <w:r w:rsidRPr="004946E3">
        <w:rPr>
          <w:rFonts w:eastAsiaTheme="minorEastAsia" w:hAnsiTheme="minorHAnsi"/>
        </w:rPr>
        <w:t>144</w:t>
      </w:r>
      <w:r w:rsidRPr="004946E3">
        <w:rPr>
          <w:rFonts w:eastAsiaTheme="minorEastAsia" w:hAnsiTheme="minorHAnsi"/>
        </w:rPr>
        <w:t>–</w:t>
      </w:r>
      <w:r w:rsidRPr="004946E3">
        <w:rPr>
          <w:rFonts w:eastAsiaTheme="minorEastAsia" w:hAnsiTheme="minorHAnsi"/>
        </w:rPr>
        <w:t>158</w:t>
      </w:r>
    </w:p>
    <w:p w14:paraId="40563E68" w14:textId="77777777" w:rsidR="00041BE1" w:rsidRPr="004946E3" w:rsidRDefault="00041BE1" w:rsidP="000D5061">
      <w:pPr>
        <w:widowControl w:val="0"/>
        <w:spacing w:after="0"/>
        <w:ind w:left="720" w:hanging="720"/>
        <w:rPr>
          <w:rFonts w:eastAsiaTheme="minorEastAsia" w:hAnsiTheme="minorHAnsi"/>
        </w:rPr>
      </w:pPr>
    </w:p>
    <w:p w14:paraId="72B9E078"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Krashen</w:t>
      </w:r>
      <w:proofErr w:type="spellEnd"/>
      <w:r w:rsidRPr="004946E3">
        <w:rPr>
          <w:rFonts w:eastAsiaTheme="minorEastAsia" w:hAnsiTheme="minorHAnsi"/>
        </w:rPr>
        <w:t>, Stephen. (1976)</w:t>
      </w:r>
      <w:proofErr w:type="gramStart"/>
      <w:r w:rsidRPr="004946E3">
        <w:rPr>
          <w:rFonts w:eastAsiaTheme="minorEastAsia" w:hAnsiTheme="minorHAnsi"/>
        </w:rPr>
        <w:t>. Formal and Informal Linguistic Environments in Language Acquisition and Language Learning.</w:t>
      </w:r>
      <w:proofErr w:type="gramEnd"/>
      <w:r w:rsidRPr="004946E3">
        <w:rPr>
          <w:rFonts w:eastAsiaTheme="minorEastAsia" w:hAnsiTheme="minorHAnsi"/>
        </w:rPr>
        <w:t xml:space="preserve"> </w:t>
      </w:r>
      <w:r w:rsidRPr="004946E3">
        <w:rPr>
          <w:rFonts w:eastAsiaTheme="minorEastAsia" w:hAnsiTheme="minorHAnsi"/>
          <w:i/>
          <w:iCs/>
        </w:rPr>
        <w:t>TESOL Quarterly</w:t>
      </w:r>
      <w:r w:rsidRPr="004946E3">
        <w:rPr>
          <w:rFonts w:eastAsiaTheme="minorEastAsia" w:hAnsiTheme="minorHAnsi"/>
        </w:rPr>
        <w:t xml:space="preserve">, </w:t>
      </w:r>
      <w:r w:rsidRPr="004946E3">
        <w:rPr>
          <w:rFonts w:eastAsiaTheme="minorEastAsia" w:hAnsiTheme="minorHAnsi"/>
          <w:i/>
          <w:iCs/>
        </w:rPr>
        <w:t>10</w:t>
      </w:r>
      <w:r w:rsidRPr="004946E3">
        <w:rPr>
          <w:rFonts w:eastAsiaTheme="minorEastAsia" w:hAnsiTheme="minorHAnsi"/>
        </w:rPr>
        <w:t>(2), 157.</w:t>
      </w:r>
    </w:p>
    <w:p w14:paraId="47A4F4B9" w14:textId="77777777" w:rsidR="00041BE1" w:rsidRPr="004946E3" w:rsidRDefault="00041BE1" w:rsidP="000D5061">
      <w:pPr>
        <w:widowControl w:val="0"/>
        <w:spacing w:after="0"/>
        <w:ind w:left="720" w:hanging="720"/>
        <w:rPr>
          <w:rFonts w:eastAsiaTheme="minorEastAsia" w:hAnsiTheme="minorHAnsi"/>
        </w:rPr>
      </w:pPr>
    </w:p>
    <w:p w14:paraId="5FE55593" w14:textId="77777777"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Kellerman, Eric. (1986)</w:t>
      </w:r>
      <w:proofErr w:type="gramStart"/>
      <w:r w:rsidRPr="004946E3">
        <w:rPr>
          <w:rFonts w:eastAsiaTheme="minorEastAsia" w:hAnsiTheme="minorHAnsi"/>
        </w:rPr>
        <w:t xml:space="preserve">. </w:t>
      </w:r>
      <w:proofErr w:type="spellStart"/>
      <w:r w:rsidRPr="004946E3">
        <w:rPr>
          <w:rFonts w:eastAsiaTheme="minorEastAsia" w:hAnsiTheme="minorHAnsi"/>
          <w:i/>
          <w:iCs/>
        </w:rPr>
        <w:t>Crosslinguistic</w:t>
      </w:r>
      <w:proofErr w:type="spellEnd"/>
      <w:r w:rsidRPr="004946E3">
        <w:rPr>
          <w:rFonts w:eastAsiaTheme="minorEastAsia" w:hAnsiTheme="minorHAnsi"/>
          <w:i/>
          <w:iCs/>
        </w:rPr>
        <w:t xml:space="preserve"> influence in second language acquisition</w:t>
      </w:r>
      <w:r w:rsidRPr="004946E3">
        <w:rPr>
          <w:rFonts w:eastAsiaTheme="minorEastAsia" w:hAnsiTheme="minorHAnsi"/>
        </w:rPr>
        <w:t>.</w:t>
      </w:r>
      <w:proofErr w:type="gramEnd"/>
      <w:r w:rsidRPr="004946E3">
        <w:rPr>
          <w:rFonts w:eastAsiaTheme="minorEastAsia" w:hAnsiTheme="minorHAnsi"/>
        </w:rPr>
        <w:t xml:space="preserve"> New York: </w:t>
      </w:r>
      <w:proofErr w:type="spellStart"/>
      <w:r w:rsidRPr="004946E3">
        <w:rPr>
          <w:rFonts w:eastAsiaTheme="minorEastAsia" w:hAnsiTheme="minorHAnsi"/>
        </w:rPr>
        <w:t>Pergamon</w:t>
      </w:r>
      <w:proofErr w:type="spellEnd"/>
      <w:r w:rsidRPr="004946E3">
        <w:rPr>
          <w:rFonts w:eastAsiaTheme="minorEastAsia" w:hAnsiTheme="minorHAnsi"/>
        </w:rPr>
        <w:t xml:space="preserve"> Institute of English.</w:t>
      </w:r>
    </w:p>
    <w:p w14:paraId="1E4D27FD" w14:textId="77777777" w:rsidR="00041BE1" w:rsidRPr="004946E3" w:rsidRDefault="00041BE1" w:rsidP="000D5061">
      <w:pPr>
        <w:widowControl w:val="0"/>
        <w:spacing w:after="0"/>
        <w:ind w:left="720" w:hanging="720"/>
        <w:rPr>
          <w:rFonts w:eastAsiaTheme="minorEastAsia" w:hAnsiTheme="minorHAnsi"/>
        </w:rPr>
      </w:pPr>
    </w:p>
    <w:p w14:paraId="7C10DD83"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Lightbown</w:t>
      </w:r>
      <w:proofErr w:type="spellEnd"/>
      <w:r w:rsidRPr="004946E3">
        <w:rPr>
          <w:rFonts w:eastAsiaTheme="minorEastAsia" w:hAnsiTheme="minorHAnsi"/>
        </w:rPr>
        <w:t xml:space="preserve">, Patsy M., and Nina </w:t>
      </w:r>
      <w:proofErr w:type="spellStart"/>
      <w:r w:rsidRPr="004946E3">
        <w:rPr>
          <w:rFonts w:eastAsiaTheme="minorEastAsia" w:hAnsiTheme="minorHAnsi"/>
        </w:rPr>
        <w:t>Spada</w:t>
      </w:r>
      <w:proofErr w:type="spellEnd"/>
      <w:r w:rsidRPr="004946E3">
        <w:rPr>
          <w:rFonts w:eastAsiaTheme="minorEastAsia" w:hAnsiTheme="minorHAnsi"/>
        </w:rPr>
        <w:t xml:space="preserve">. </w:t>
      </w:r>
      <w:r w:rsidRPr="004946E3">
        <w:rPr>
          <w:rFonts w:eastAsiaTheme="minorEastAsia" w:hAnsiTheme="minorHAnsi"/>
          <w:i/>
          <w:iCs/>
        </w:rPr>
        <w:t xml:space="preserve">How languages are </w:t>
      </w:r>
      <w:proofErr w:type="gramStart"/>
      <w:r w:rsidRPr="004946E3">
        <w:rPr>
          <w:rFonts w:eastAsiaTheme="minorEastAsia" w:hAnsiTheme="minorHAnsi"/>
          <w:i/>
          <w:iCs/>
        </w:rPr>
        <w:t xml:space="preserve">learned </w:t>
      </w:r>
      <w:r w:rsidRPr="004946E3">
        <w:rPr>
          <w:rFonts w:eastAsiaTheme="minorEastAsia" w:hAnsiTheme="minorHAnsi"/>
        </w:rPr>
        <w:t>.</w:t>
      </w:r>
      <w:proofErr w:type="gramEnd"/>
      <w:r w:rsidRPr="004946E3">
        <w:rPr>
          <w:rFonts w:eastAsiaTheme="minorEastAsia" w:hAnsiTheme="minorHAnsi"/>
        </w:rPr>
        <w:t xml:space="preserve"> 3. </w:t>
      </w:r>
      <w:proofErr w:type="gramStart"/>
      <w:r w:rsidRPr="004946E3">
        <w:rPr>
          <w:rFonts w:eastAsiaTheme="minorEastAsia" w:hAnsiTheme="minorHAnsi"/>
        </w:rPr>
        <w:t>ed</w:t>
      </w:r>
      <w:proofErr w:type="gramEnd"/>
      <w:r w:rsidRPr="004946E3">
        <w:rPr>
          <w:rFonts w:eastAsiaTheme="minorEastAsia" w:hAnsiTheme="minorHAnsi"/>
        </w:rPr>
        <w:t>. Oxford [</w:t>
      </w:r>
      <w:proofErr w:type="spellStart"/>
      <w:r w:rsidRPr="004946E3">
        <w:rPr>
          <w:rFonts w:eastAsiaTheme="minorEastAsia" w:hAnsiTheme="minorHAnsi"/>
        </w:rPr>
        <w:t>u.a</w:t>
      </w:r>
      <w:proofErr w:type="spellEnd"/>
      <w:r w:rsidRPr="004946E3">
        <w:rPr>
          <w:rFonts w:eastAsiaTheme="minorEastAsia" w:hAnsiTheme="minorHAnsi"/>
        </w:rPr>
        <w:t>.: Oxford Univ. Press, 2006. Print.</w:t>
      </w:r>
    </w:p>
    <w:p w14:paraId="1103D307" w14:textId="77777777" w:rsidR="00041BE1" w:rsidRPr="004946E3" w:rsidRDefault="00041BE1" w:rsidP="000D5061">
      <w:pPr>
        <w:widowControl w:val="0"/>
        <w:spacing w:after="0"/>
        <w:ind w:left="720" w:hanging="720"/>
        <w:rPr>
          <w:rFonts w:eastAsiaTheme="minorEastAsia" w:hAnsiTheme="minorHAnsi"/>
        </w:rPr>
      </w:pPr>
    </w:p>
    <w:p w14:paraId="2E0EE71F"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Lightbown</w:t>
      </w:r>
      <w:proofErr w:type="spellEnd"/>
      <w:r w:rsidRPr="004946E3">
        <w:rPr>
          <w:rFonts w:eastAsiaTheme="minorEastAsia" w:hAnsiTheme="minorHAnsi"/>
        </w:rPr>
        <w:t>, Patsy</w:t>
      </w:r>
      <w:proofErr w:type="gramStart"/>
      <w:r w:rsidRPr="004946E3">
        <w:rPr>
          <w:rFonts w:eastAsiaTheme="minorEastAsia" w:hAnsiTheme="minorHAnsi"/>
        </w:rPr>
        <w:t>.,</w:t>
      </w:r>
      <w:proofErr w:type="gramEnd"/>
      <w:r w:rsidRPr="004946E3">
        <w:rPr>
          <w:rFonts w:eastAsiaTheme="minorEastAsia" w:hAnsiTheme="minorHAnsi"/>
        </w:rPr>
        <w:t xml:space="preserve"> and </w:t>
      </w:r>
      <w:proofErr w:type="spellStart"/>
      <w:r w:rsidRPr="004946E3">
        <w:rPr>
          <w:rFonts w:eastAsiaTheme="minorEastAsia" w:hAnsiTheme="minorHAnsi"/>
        </w:rPr>
        <w:t>Spada</w:t>
      </w:r>
      <w:proofErr w:type="spellEnd"/>
      <w:r w:rsidRPr="004946E3">
        <w:rPr>
          <w:rFonts w:eastAsiaTheme="minorEastAsia" w:hAnsiTheme="minorHAnsi"/>
        </w:rPr>
        <w:t xml:space="preserve">, Nina. (1999). </w:t>
      </w:r>
      <w:r w:rsidRPr="004946E3">
        <w:rPr>
          <w:rFonts w:eastAsiaTheme="minorEastAsia" w:hAnsiTheme="minorHAnsi"/>
          <w:i/>
          <w:iCs/>
        </w:rPr>
        <w:t xml:space="preserve">How languages are learned </w:t>
      </w:r>
      <w:r w:rsidRPr="004946E3">
        <w:rPr>
          <w:rFonts w:eastAsiaTheme="minorEastAsia" w:hAnsiTheme="minorHAnsi"/>
        </w:rPr>
        <w:t xml:space="preserve">(Rev. ed.) Oxford: Oxford University Press. </w:t>
      </w:r>
    </w:p>
    <w:p w14:paraId="5AC37D45" w14:textId="77777777" w:rsidR="00041BE1" w:rsidRPr="004946E3" w:rsidRDefault="00041BE1" w:rsidP="000D5061">
      <w:pPr>
        <w:widowControl w:val="0"/>
        <w:spacing w:after="0"/>
        <w:ind w:left="720" w:hanging="720"/>
        <w:rPr>
          <w:rFonts w:eastAsiaTheme="minorEastAsia" w:hAnsiTheme="minorHAnsi"/>
        </w:rPr>
      </w:pPr>
    </w:p>
    <w:p w14:paraId="0CC565E9" w14:textId="66CBCA9F"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Lindqvist</w:t>
      </w:r>
      <w:proofErr w:type="spellEnd"/>
      <w:r w:rsidRPr="004946E3">
        <w:rPr>
          <w:rFonts w:eastAsiaTheme="minorEastAsia" w:hAnsiTheme="minorHAnsi"/>
        </w:rPr>
        <w:t>, Christine. (2009). The Use Of The L1 And The L2 In French L3: Examining Cross-linguistic Lexemes In Multilingual Learners</w:t>
      </w:r>
      <w:r w:rsidR="004B074D">
        <w:rPr>
          <w:rFonts w:eastAsiaTheme="minorEastAsia" w:hAnsiTheme="minorHAnsi"/>
        </w:rPr>
        <w:t>’</w:t>
      </w:r>
      <w:r w:rsidRPr="004946E3">
        <w:rPr>
          <w:rFonts w:eastAsiaTheme="minorEastAsia" w:hAnsiTheme="minorHAnsi"/>
        </w:rPr>
        <w:t xml:space="preserve"> Oral Production. </w:t>
      </w:r>
      <w:proofErr w:type="gramStart"/>
      <w:r w:rsidRPr="004946E3">
        <w:rPr>
          <w:rFonts w:eastAsiaTheme="minorEastAsia" w:hAnsiTheme="minorHAnsi"/>
          <w:i/>
          <w:iCs/>
        </w:rPr>
        <w:t>International Journal of Multilingualism</w:t>
      </w:r>
      <w:r w:rsidRPr="004946E3">
        <w:rPr>
          <w:rFonts w:eastAsiaTheme="minorEastAsia" w:hAnsiTheme="minorHAnsi"/>
        </w:rPr>
        <w:t xml:space="preserve">, </w:t>
      </w:r>
      <w:r w:rsidRPr="004946E3">
        <w:rPr>
          <w:rFonts w:eastAsiaTheme="minorEastAsia" w:hAnsiTheme="minorHAnsi"/>
          <w:i/>
          <w:iCs/>
        </w:rPr>
        <w:t>6</w:t>
      </w:r>
      <w:r w:rsidRPr="004946E3">
        <w:rPr>
          <w:rFonts w:eastAsiaTheme="minorEastAsia" w:hAnsiTheme="minorHAnsi"/>
        </w:rPr>
        <w:t>(3), 281-297.</w:t>
      </w:r>
      <w:proofErr w:type="gramEnd"/>
    </w:p>
    <w:p w14:paraId="18A9B615" w14:textId="77777777" w:rsidR="00041BE1" w:rsidRPr="004946E3" w:rsidRDefault="00041BE1" w:rsidP="000D5061">
      <w:pPr>
        <w:widowControl w:val="0"/>
        <w:spacing w:after="0"/>
        <w:ind w:left="720" w:hanging="720"/>
        <w:rPr>
          <w:rFonts w:eastAsiaTheme="minorEastAsia" w:hAnsiTheme="minorHAnsi"/>
        </w:rPr>
      </w:pPr>
    </w:p>
    <w:p w14:paraId="0BE3405D"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Lado</w:t>
      </w:r>
      <w:proofErr w:type="spellEnd"/>
      <w:r w:rsidRPr="004946E3">
        <w:rPr>
          <w:rFonts w:eastAsiaTheme="minorEastAsia" w:hAnsiTheme="minorHAnsi"/>
        </w:rPr>
        <w:t xml:space="preserve">, Robert. (1957). </w:t>
      </w:r>
      <w:r w:rsidRPr="004946E3">
        <w:rPr>
          <w:rFonts w:eastAsiaTheme="minorEastAsia" w:hAnsiTheme="minorHAnsi"/>
          <w:i/>
          <w:iCs/>
        </w:rPr>
        <w:t>Linguistics across cultures; applied linguistics for language teachers</w:t>
      </w:r>
      <w:proofErr w:type="gramStart"/>
      <w:r w:rsidRPr="004946E3">
        <w:rPr>
          <w:rFonts w:eastAsiaTheme="minorEastAsia" w:hAnsiTheme="minorHAnsi"/>
          <w:i/>
          <w:iCs/>
        </w:rPr>
        <w:t>.</w:t>
      </w:r>
      <w:r w:rsidRPr="004946E3">
        <w:rPr>
          <w:rFonts w:eastAsiaTheme="minorEastAsia" w:hAnsiTheme="minorHAnsi"/>
        </w:rPr>
        <w:t>.</w:t>
      </w:r>
      <w:proofErr w:type="gramEnd"/>
      <w:r w:rsidRPr="004946E3">
        <w:rPr>
          <w:rFonts w:eastAsiaTheme="minorEastAsia" w:hAnsiTheme="minorHAnsi"/>
        </w:rPr>
        <w:t xml:space="preserve"> Ann Arbor: University of Michigan Press.</w:t>
      </w:r>
    </w:p>
    <w:p w14:paraId="41BAFA54" w14:textId="77777777" w:rsidR="00041BE1" w:rsidRPr="004946E3" w:rsidRDefault="00041BE1" w:rsidP="000D5061">
      <w:pPr>
        <w:widowControl w:val="0"/>
        <w:spacing w:after="0"/>
        <w:ind w:left="720" w:hanging="720"/>
        <w:rPr>
          <w:rFonts w:eastAsiaTheme="minorEastAsia" w:hAnsiTheme="minorHAnsi"/>
        </w:rPr>
      </w:pPr>
    </w:p>
    <w:p w14:paraId="2828E36A" w14:textId="77777777"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Massimini</w:t>
      </w:r>
      <w:proofErr w:type="spellEnd"/>
      <w:r w:rsidRPr="004946E3">
        <w:rPr>
          <w:rFonts w:eastAsiaTheme="minorEastAsia" w:hAnsiTheme="minorHAnsi"/>
        </w:rPr>
        <w:t xml:space="preserve">, </w:t>
      </w:r>
      <w:proofErr w:type="spellStart"/>
      <w:r w:rsidRPr="004946E3">
        <w:rPr>
          <w:rFonts w:eastAsiaTheme="minorEastAsia" w:hAnsiTheme="minorHAnsi"/>
        </w:rPr>
        <w:t>Fausto</w:t>
      </w:r>
      <w:proofErr w:type="spellEnd"/>
      <w:r w:rsidRPr="004946E3">
        <w:rPr>
          <w:rFonts w:eastAsiaTheme="minorEastAsia" w:hAnsiTheme="minorHAnsi"/>
        </w:rPr>
        <w:t xml:space="preserve">, </w:t>
      </w:r>
      <w:proofErr w:type="spellStart"/>
      <w:r w:rsidRPr="004946E3">
        <w:rPr>
          <w:rFonts w:eastAsiaTheme="minorEastAsia" w:hAnsiTheme="minorHAnsi"/>
        </w:rPr>
        <w:t>Csikszentmihalyi</w:t>
      </w:r>
      <w:proofErr w:type="spellEnd"/>
      <w:r w:rsidRPr="004946E3">
        <w:rPr>
          <w:rFonts w:eastAsiaTheme="minorEastAsia" w:hAnsiTheme="minorHAnsi"/>
        </w:rPr>
        <w:t xml:space="preserve">, </w:t>
      </w:r>
      <w:proofErr w:type="spellStart"/>
      <w:r w:rsidRPr="004946E3">
        <w:rPr>
          <w:rFonts w:eastAsiaTheme="minorEastAsia" w:hAnsiTheme="minorHAnsi"/>
        </w:rPr>
        <w:t>Mihaly</w:t>
      </w:r>
      <w:proofErr w:type="spellEnd"/>
      <w:r w:rsidRPr="004946E3">
        <w:rPr>
          <w:rFonts w:eastAsiaTheme="minorEastAsia" w:hAnsiTheme="minorHAnsi"/>
        </w:rPr>
        <w:t xml:space="preserve">, &amp; </w:t>
      </w:r>
      <w:proofErr w:type="spellStart"/>
      <w:r w:rsidRPr="004946E3">
        <w:rPr>
          <w:rFonts w:eastAsiaTheme="minorEastAsia" w:hAnsiTheme="minorHAnsi"/>
        </w:rPr>
        <w:t>Carli</w:t>
      </w:r>
      <w:proofErr w:type="spellEnd"/>
      <w:r w:rsidRPr="004946E3">
        <w:rPr>
          <w:rFonts w:eastAsiaTheme="minorEastAsia" w:hAnsiTheme="minorHAnsi"/>
        </w:rPr>
        <w:t xml:space="preserve">, Massimo. (1987). The Monitoring of Optimal Experience A Tool for Psychiatric Rehabilitation. </w:t>
      </w:r>
      <w:proofErr w:type="gramStart"/>
      <w:r w:rsidRPr="004946E3">
        <w:rPr>
          <w:rFonts w:eastAsiaTheme="minorEastAsia" w:hAnsiTheme="minorHAnsi"/>
          <w:i/>
          <w:iCs/>
        </w:rPr>
        <w:t>The Journal of Nervous and Mental Disease,</w:t>
      </w:r>
      <w:r w:rsidRPr="004946E3">
        <w:rPr>
          <w:rFonts w:eastAsiaTheme="minorEastAsia" w:hAnsiTheme="minorHAnsi"/>
        </w:rPr>
        <w:t xml:space="preserve"> </w:t>
      </w:r>
      <w:r w:rsidRPr="004946E3">
        <w:rPr>
          <w:rFonts w:eastAsiaTheme="minorEastAsia" w:hAnsiTheme="minorHAnsi"/>
          <w:i/>
          <w:iCs/>
        </w:rPr>
        <w:t>175</w:t>
      </w:r>
      <w:r w:rsidRPr="004946E3">
        <w:rPr>
          <w:rFonts w:eastAsiaTheme="minorEastAsia" w:hAnsiTheme="minorHAnsi"/>
        </w:rPr>
        <w:t>(9), 545-549.</w:t>
      </w:r>
      <w:proofErr w:type="gramEnd"/>
    </w:p>
    <w:p w14:paraId="3D2232EB" w14:textId="77777777" w:rsidR="00041BE1" w:rsidRPr="004946E3" w:rsidRDefault="00041BE1" w:rsidP="000D5061">
      <w:pPr>
        <w:widowControl w:val="0"/>
        <w:spacing w:after="0"/>
        <w:ind w:left="720" w:hanging="720"/>
        <w:rPr>
          <w:rFonts w:eastAsiaTheme="minorEastAsia" w:hAnsiTheme="minorHAnsi"/>
        </w:rPr>
      </w:pPr>
    </w:p>
    <w:p w14:paraId="43A912C1" w14:textId="77777777" w:rsidR="004946E3" w:rsidRDefault="004946E3" w:rsidP="000D5061">
      <w:pPr>
        <w:widowControl w:val="0"/>
        <w:spacing w:after="0"/>
        <w:ind w:left="720" w:hanging="720"/>
        <w:rPr>
          <w:rFonts w:eastAsiaTheme="minorEastAsia" w:hAnsiTheme="minorHAnsi"/>
        </w:rPr>
      </w:pPr>
      <w:r w:rsidRPr="004946E3">
        <w:rPr>
          <w:rFonts w:eastAsiaTheme="minorEastAsia" w:hAnsiTheme="minorHAnsi"/>
        </w:rPr>
        <w:t xml:space="preserve">McLaughlin, Barry. 1978. The monitor model: Some methodological considerations. </w:t>
      </w:r>
      <w:proofErr w:type="gramStart"/>
      <w:r w:rsidRPr="004946E3">
        <w:rPr>
          <w:rFonts w:eastAsiaTheme="minorEastAsia" w:hAnsiTheme="minorHAnsi"/>
          <w:i/>
          <w:iCs/>
        </w:rPr>
        <w:t xml:space="preserve">Language Learning </w:t>
      </w:r>
      <w:r w:rsidRPr="004946E3">
        <w:rPr>
          <w:rFonts w:eastAsiaTheme="minorEastAsia" w:hAnsiTheme="minorHAnsi"/>
        </w:rPr>
        <w:t>28(2).</w:t>
      </w:r>
      <w:proofErr w:type="gramEnd"/>
      <w:r w:rsidRPr="004946E3">
        <w:rPr>
          <w:rFonts w:eastAsiaTheme="minorEastAsia" w:hAnsiTheme="minorHAnsi"/>
        </w:rPr>
        <w:t xml:space="preserve"> 309-332.</w:t>
      </w:r>
    </w:p>
    <w:p w14:paraId="6408495F" w14:textId="77777777" w:rsidR="00041BE1" w:rsidRPr="004946E3" w:rsidRDefault="00041BE1" w:rsidP="000D5061">
      <w:pPr>
        <w:widowControl w:val="0"/>
        <w:spacing w:after="0"/>
        <w:ind w:left="720" w:hanging="720"/>
        <w:rPr>
          <w:rFonts w:eastAsiaTheme="minorEastAsia" w:hAnsiTheme="minorHAnsi"/>
        </w:rPr>
      </w:pPr>
    </w:p>
    <w:p w14:paraId="48414743" w14:textId="00A13B14" w:rsidR="004946E3" w:rsidRDefault="004946E3" w:rsidP="000D5061">
      <w:pPr>
        <w:widowControl w:val="0"/>
        <w:spacing w:after="0"/>
        <w:ind w:left="720" w:hanging="720"/>
        <w:rPr>
          <w:rFonts w:eastAsiaTheme="minorEastAsia"/>
        </w:rPr>
      </w:pPr>
      <w:proofErr w:type="gramStart"/>
      <w:r w:rsidRPr="004946E3">
        <w:rPr>
          <w:rFonts w:eastAsiaTheme="minorEastAsia"/>
        </w:rPr>
        <w:t xml:space="preserve">Meijer, </w:t>
      </w:r>
      <w:proofErr w:type="spellStart"/>
      <w:r w:rsidRPr="004946E3">
        <w:rPr>
          <w:rFonts w:eastAsiaTheme="minorEastAsia"/>
        </w:rPr>
        <w:t>Guus</w:t>
      </w:r>
      <w:proofErr w:type="spellEnd"/>
      <w:r w:rsidRPr="004946E3">
        <w:rPr>
          <w:rFonts w:eastAsiaTheme="minorEastAsia"/>
        </w:rPr>
        <w:t xml:space="preserve">; </w:t>
      </w:r>
      <w:proofErr w:type="spellStart"/>
      <w:r w:rsidRPr="004946E3">
        <w:rPr>
          <w:rFonts w:eastAsiaTheme="minorEastAsia"/>
        </w:rPr>
        <w:t>Muysken</w:t>
      </w:r>
      <w:proofErr w:type="spellEnd"/>
      <w:r w:rsidRPr="004946E3">
        <w:rPr>
          <w:rFonts w:eastAsiaTheme="minorEastAsia"/>
        </w:rPr>
        <w:t>, Pieter.</w:t>
      </w:r>
      <w:proofErr w:type="gramEnd"/>
      <w:r w:rsidRPr="004946E3">
        <w:rPr>
          <w:rFonts w:eastAsiaTheme="minorEastAsia"/>
        </w:rPr>
        <w:t xml:space="preserve"> (1977), </w:t>
      </w:r>
      <w:r w:rsidR="004B074D">
        <w:rPr>
          <w:rFonts w:eastAsiaTheme="minorEastAsia"/>
        </w:rPr>
        <w:t>“</w:t>
      </w:r>
      <w:r w:rsidRPr="004946E3">
        <w:rPr>
          <w:rFonts w:eastAsiaTheme="minorEastAsia"/>
        </w:rPr>
        <w:t xml:space="preserve">On the beginnings of pidgin and creole studies: </w:t>
      </w:r>
      <w:proofErr w:type="spellStart"/>
      <w:r w:rsidRPr="004946E3">
        <w:rPr>
          <w:rFonts w:eastAsiaTheme="minorEastAsia"/>
        </w:rPr>
        <w:t>Schuchardt</w:t>
      </w:r>
      <w:proofErr w:type="spellEnd"/>
      <w:r w:rsidRPr="004946E3">
        <w:rPr>
          <w:rFonts w:eastAsiaTheme="minorEastAsia"/>
        </w:rPr>
        <w:t xml:space="preserve"> and </w:t>
      </w:r>
      <w:proofErr w:type="spellStart"/>
      <w:r w:rsidRPr="004946E3">
        <w:rPr>
          <w:rFonts w:eastAsiaTheme="minorEastAsia"/>
        </w:rPr>
        <w:t>Hesseling</w:t>
      </w:r>
      <w:proofErr w:type="spellEnd"/>
      <w:r w:rsidR="004B074D">
        <w:rPr>
          <w:rFonts w:eastAsiaTheme="minorEastAsia"/>
        </w:rPr>
        <w:t>”</w:t>
      </w:r>
      <w:r w:rsidRPr="004946E3">
        <w:rPr>
          <w:rFonts w:eastAsiaTheme="minorEastAsia"/>
        </w:rPr>
        <w:t xml:space="preserve">, in </w:t>
      </w:r>
      <w:proofErr w:type="spellStart"/>
      <w:r w:rsidRPr="004946E3">
        <w:rPr>
          <w:rFonts w:eastAsiaTheme="minorEastAsia"/>
        </w:rPr>
        <w:t>Valdman</w:t>
      </w:r>
      <w:proofErr w:type="spellEnd"/>
      <w:r w:rsidRPr="004946E3">
        <w:rPr>
          <w:rFonts w:eastAsiaTheme="minorEastAsia"/>
        </w:rPr>
        <w:t xml:space="preserve">, Albert, </w:t>
      </w:r>
      <w:r w:rsidRPr="004946E3">
        <w:rPr>
          <w:rFonts w:eastAsiaTheme="minorEastAsia"/>
          <w:i/>
          <w:iCs/>
        </w:rPr>
        <w:t>Pidgin and Creole Linguistics</w:t>
      </w:r>
      <w:r w:rsidRPr="004946E3">
        <w:rPr>
          <w:rFonts w:eastAsiaTheme="minorEastAsia"/>
        </w:rPr>
        <w:t>, Bloomington: Indiana University Press, pp. 21–45</w:t>
      </w:r>
    </w:p>
    <w:p w14:paraId="2CF39FD9" w14:textId="77777777" w:rsidR="00041BE1" w:rsidRPr="004946E3" w:rsidRDefault="00041BE1" w:rsidP="000D5061">
      <w:pPr>
        <w:widowControl w:val="0"/>
        <w:spacing w:after="0"/>
        <w:ind w:left="720" w:hanging="720"/>
        <w:rPr>
          <w:rFonts w:eastAsiaTheme="minorEastAsia"/>
        </w:rPr>
      </w:pPr>
    </w:p>
    <w:p w14:paraId="0B57A451" w14:textId="115E6087" w:rsidR="004946E3" w:rsidRDefault="004946E3" w:rsidP="000D5061">
      <w:pPr>
        <w:widowControl w:val="0"/>
        <w:spacing w:after="0"/>
        <w:ind w:left="720" w:hanging="720"/>
        <w:rPr>
          <w:rFonts w:eastAsiaTheme="minorEastAsia"/>
        </w:rPr>
      </w:pPr>
      <w:r w:rsidRPr="004946E3">
        <w:rPr>
          <w:rFonts w:eastAsiaTheme="minorEastAsia"/>
        </w:rPr>
        <w:t xml:space="preserve">Merriam, </w:t>
      </w:r>
      <w:proofErr w:type="spellStart"/>
      <w:r w:rsidRPr="004946E3">
        <w:rPr>
          <w:rFonts w:eastAsiaTheme="minorEastAsia"/>
        </w:rPr>
        <w:t>Sharan</w:t>
      </w:r>
      <w:proofErr w:type="spellEnd"/>
      <w:r w:rsidRPr="004946E3">
        <w:rPr>
          <w:rFonts w:eastAsiaTheme="minorEastAsia"/>
        </w:rPr>
        <w:t xml:space="preserve">. (2009). </w:t>
      </w:r>
      <w:r w:rsidRPr="004946E3">
        <w:rPr>
          <w:rFonts w:eastAsiaTheme="minorEastAsia"/>
          <w:i/>
          <w:iCs/>
        </w:rPr>
        <w:t xml:space="preserve">Qualitative </w:t>
      </w:r>
      <w:r w:rsidR="00041BE1">
        <w:rPr>
          <w:rFonts w:eastAsiaTheme="minorEastAsia"/>
          <w:i/>
          <w:iCs/>
        </w:rPr>
        <w:t xml:space="preserve">research: a guide to design and </w:t>
      </w:r>
      <w:r w:rsidRPr="004946E3">
        <w:rPr>
          <w:rFonts w:eastAsiaTheme="minorEastAsia"/>
          <w:i/>
          <w:iCs/>
        </w:rPr>
        <w:t>implementation</w:t>
      </w:r>
      <w:r w:rsidRPr="004946E3">
        <w:rPr>
          <w:rFonts w:eastAsiaTheme="minorEastAsia"/>
        </w:rPr>
        <w:t xml:space="preserve">. San Francisco: </w:t>
      </w:r>
      <w:proofErr w:type="spellStart"/>
      <w:r w:rsidRPr="004946E3">
        <w:rPr>
          <w:rFonts w:eastAsiaTheme="minorEastAsia"/>
        </w:rPr>
        <w:t>Jossey</w:t>
      </w:r>
      <w:proofErr w:type="spellEnd"/>
      <w:r w:rsidRPr="004946E3">
        <w:rPr>
          <w:rFonts w:eastAsiaTheme="minorEastAsia"/>
        </w:rPr>
        <w:t>-Bass.</w:t>
      </w:r>
    </w:p>
    <w:p w14:paraId="1948159C" w14:textId="77777777" w:rsidR="00041BE1" w:rsidRPr="004946E3" w:rsidRDefault="00041BE1" w:rsidP="000D5061">
      <w:pPr>
        <w:widowControl w:val="0"/>
        <w:spacing w:after="0"/>
        <w:ind w:left="720" w:hanging="720"/>
        <w:rPr>
          <w:rFonts w:eastAsiaTheme="minorEastAsia"/>
        </w:rPr>
      </w:pPr>
    </w:p>
    <w:p w14:paraId="3C477C23" w14:textId="77777777" w:rsidR="004946E3" w:rsidRDefault="004946E3" w:rsidP="000D5061">
      <w:pPr>
        <w:widowControl w:val="0"/>
        <w:spacing w:after="0"/>
        <w:ind w:left="720" w:hanging="720"/>
        <w:rPr>
          <w:rFonts w:eastAsiaTheme="minorEastAsia"/>
        </w:rPr>
      </w:pPr>
      <w:proofErr w:type="spellStart"/>
      <w:r w:rsidRPr="004946E3">
        <w:rPr>
          <w:rFonts w:eastAsiaTheme="minorEastAsia"/>
        </w:rPr>
        <w:t>Mirlohi</w:t>
      </w:r>
      <w:proofErr w:type="spellEnd"/>
      <w:r w:rsidRPr="004946E3">
        <w:rPr>
          <w:rFonts w:eastAsiaTheme="minorEastAsia"/>
        </w:rPr>
        <w:t xml:space="preserve">, Mehdi, Egbert, Joy, &amp; </w:t>
      </w:r>
      <w:proofErr w:type="spellStart"/>
      <w:r w:rsidRPr="004946E3">
        <w:rPr>
          <w:rFonts w:eastAsiaTheme="minorEastAsia"/>
        </w:rPr>
        <w:t>Ghonsooly</w:t>
      </w:r>
      <w:proofErr w:type="spellEnd"/>
      <w:r w:rsidRPr="004946E3">
        <w:rPr>
          <w:rFonts w:eastAsiaTheme="minorEastAsia"/>
        </w:rPr>
        <w:t xml:space="preserve">, </w:t>
      </w:r>
      <w:proofErr w:type="spellStart"/>
      <w:r w:rsidRPr="004946E3">
        <w:rPr>
          <w:rFonts w:eastAsiaTheme="minorEastAsia"/>
        </w:rPr>
        <w:t>Behzad</w:t>
      </w:r>
      <w:proofErr w:type="spellEnd"/>
      <w:r w:rsidRPr="004946E3">
        <w:rPr>
          <w:rFonts w:eastAsiaTheme="minorEastAsia"/>
        </w:rPr>
        <w:t xml:space="preserve">. (2011). Flow in Translation: Exploring Optimal Experience for Translation Trainees. </w:t>
      </w:r>
      <w:r w:rsidRPr="004946E3">
        <w:rPr>
          <w:rFonts w:eastAsiaTheme="minorEastAsia"/>
          <w:i/>
          <w:iCs/>
        </w:rPr>
        <w:t>Target: International Journal Of Translation Studies</w:t>
      </w:r>
      <w:r w:rsidRPr="004946E3">
        <w:rPr>
          <w:rFonts w:eastAsiaTheme="minorEastAsia"/>
        </w:rPr>
        <w:t xml:space="preserve">, </w:t>
      </w:r>
      <w:r w:rsidRPr="004946E3">
        <w:rPr>
          <w:rFonts w:eastAsiaTheme="minorEastAsia"/>
          <w:i/>
          <w:iCs/>
        </w:rPr>
        <w:t>23</w:t>
      </w:r>
      <w:r w:rsidRPr="004946E3">
        <w:rPr>
          <w:rFonts w:eastAsiaTheme="minorEastAsia"/>
        </w:rPr>
        <w:t xml:space="preserve">(2), </w:t>
      </w:r>
      <w:proofErr w:type="gramStart"/>
      <w:r w:rsidRPr="004946E3">
        <w:rPr>
          <w:rFonts w:eastAsiaTheme="minorEastAsia"/>
        </w:rPr>
        <w:t>251</w:t>
      </w:r>
      <w:proofErr w:type="gramEnd"/>
      <w:r w:rsidRPr="004946E3">
        <w:rPr>
          <w:rFonts w:eastAsiaTheme="minorEastAsia"/>
        </w:rPr>
        <w:t>-271.</w:t>
      </w:r>
    </w:p>
    <w:p w14:paraId="6CA9D350" w14:textId="77777777" w:rsidR="00041BE1" w:rsidRPr="004946E3" w:rsidRDefault="00041BE1" w:rsidP="000D5061">
      <w:pPr>
        <w:widowControl w:val="0"/>
        <w:spacing w:after="0"/>
        <w:ind w:left="720" w:hanging="720"/>
        <w:rPr>
          <w:rFonts w:eastAsiaTheme="minorEastAsia"/>
        </w:rPr>
      </w:pPr>
    </w:p>
    <w:p w14:paraId="1D7213D9" w14:textId="77777777" w:rsidR="004946E3" w:rsidRDefault="004946E3" w:rsidP="000D5061">
      <w:pPr>
        <w:widowControl w:val="0"/>
        <w:tabs>
          <w:tab w:val="left" w:pos="720"/>
        </w:tabs>
        <w:wordWrap w:val="0"/>
        <w:autoSpaceDE w:val="0"/>
        <w:autoSpaceDN w:val="0"/>
        <w:spacing w:after="0"/>
        <w:ind w:left="720" w:hanging="720"/>
        <w:contextualSpacing/>
        <w:rPr>
          <w:rFonts w:eastAsia="Batang" w:cs="Times New Roman"/>
          <w:kern w:val="2"/>
          <w:lang w:eastAsia="ko-KR"/>
        </w:rPr>
      </w:pPr>
      <w:proofErr w:type="gramStart"/>
      <w:r w:rsidRPr="004946E3">
        <w:rPr>
          <w:rFonts w:eastAsia="Batang" w:cs="Times New Roman"/>
          <w:kern w:val="2"/>
          <w:lang w:eastAsia="ko-KR"/>
        </w:rPr>
        <w:t xml:space="preserve">Muñoz, Carmen (2006) (ed. and </w:t>
      </w:r>
      <w:proofErr w:type="spellStart"/>
      <w:r w:rsidRPr="004946E3">
        <w:rPr>
          <w:rFonts w:eastAsia="Batang" w:cs="Times New Roman"/>
          <w:kern w:val="2"/>
          <w:lang w:eastAsia="ko-KR"/>
        </w:rPr>
        <w:t>introd</w:t>
      </w:r>
      <w:proofErr w:type="spellEnd"/>
      <w:r w:rsidRPr="004946E3">
        <w:rPr>
          <w:rFonts w:eastAsia="Batang" w:cs="Times New Roman"/>
          <w:kern w:val="2"/>
          <w:lang w:eastAsia="ko-KR"/>
        </w:rPr>
        <w:t>.); Age and the Rate of Foreign Language Learning.</w:t>
      </w:r>
      <w:proofErr w:type="gramEnd"/>
      <w:r w:rsidRPr="004946E3">
        <w:rPr>
          <w:rFonts w:eastAsia="Batang" w:cs="Times New Roman"/>
          <w:kern w:val="2"/>
          <w:lang w:eastAsia="ko-KR"/>
        </w:rPr>
        <w:t xml:space="preserve"> </w:t>
      </w:r>
      <w:proofErr w:type="spellStart"/>
      <w:r w:rsidRPr="004946E3">
        <w:rPr>
          <w:rFonts w:eastAsia="Batang" w:cs="Times New Roman"/>
          <w:kern w:val="2"/>
          <w:lang w:eastAsia="ko-KR"/>
        </w:rPr>
        <w:t>Clevedon</w:t>
      </w:r>
      <w:proofErr w:type="spellEnd"/>
      <w:r w:rsidRPr="004946E3">
        <w:rPr>
          <w:rFonts w:eastAsia="Batang" w:cs="Times New Roman"/>
          <w:kern w:val="2"/>
          <w:lang w:eastAsia="ko-KR"/>
        </w:rPr>
        <w:t>, England; Multilingual Matters; (xi, 283 pp.)</w:t>
      </w:r>
    </w:p>
    <w:p w14:paraId="4A1C8DB6" w14:textId="77777777" w:rsidR="00041BE1" w:rsidRPr="004946E3" w:rsidRDefault="00041BE1" w:rsidP="000D5061">
      <w:pPr>
        <w:widowControl w:val="0"/>
        <w:tabs>
          <w:tab w:val="left" w:pos="720"/>
        </w:tabs>
        <w:wordWrap w:val="0"/>
        <w:autoSpaceDE w:val="0"/>
        <w:autoSpaceDN w:val="0"/>
        <w:spacing w:after="0"/>
        <w:ind w:left="720" w:hanging="720"/>
        <w:contextualSpacing/>
        <w:rPr>
          <w:rFonts w:eastAsia="Batang" w:cs="Times New Roman"/>
          <w:kern w:val="2"/>
          <w:lang w:eastAsia="ko-KR"/>
        </w:rPr>
      </w:pPr>
    </w:p>
    <w:p w14:paraId="3C702A19" w14:textId="77777777" w:rsidR="004946E3" w:rsidRDefault="004946E3" w:rsidP="000D5061">
      <w:pPr>
        <w:widowControl w:val="0"/>
        <w:spacing w:after="0"/>
        <w:ind w:left="720" w:hanging="720"/>
        <w:rPr>
          <w:rFonts w:eastAsiaTheme="minorEastAsia"/>
        </w:rPr>
      </w:pPr>
      <w:proofErr w:type="spellStart"/>
      <w:r w:rsidRPr="004946E3">
        <w:rPr>
          <w:rFonts w:eastAsiaTheme="minorEastAsia"/>
        </w:rPr>
        <w:t>Odlin</w:t>
      </w:r>
      <w:proofErr w:type="spellEnd"/>
      <w:r w:rsidRPr="004946E3">
        <w:rPr>
          <w:rFonts w:eastAsiaTheme="minorEastAsia"/>
        </w:rPr>
        <w:t>, Terence. (1989). Language Transfer: Cross-Linguistic Influence in Language Learning. Cambridge: Cambridge UP. Retrieved from MLA International Bibliography database.</w:t>
      </w:r>
    </w:p>
    <w:p w14:paraId="44755D74" w14:textId="77777777" w:rsidR="00041BE1" w:rsidRPr="004946E3" w:rsidRDefault="00041BE1" w:rsidP="000D5061">
      <w:pPr>
        <w:widowControl w:val="0"/>
        <w:spacing w:after="0"/>
        <w:ind w:left="720" w:hanging="720"/>
        <w:rPr>
          <w:rFonts w:eastAsiaTheme="minorEastAsia"/>
        </w:rPr>
      </w:pPr>
    </w:p>
    <w:p w14:paraId="360BD8C0" w14:textId="77777777" w:rsidR="004946E3" w:rsidRDefault="004946E3" w:rsidP="000D5061">
      <w:pPr>
        <w:widowControl w:val="0"/>
        <w:spacing w:after="0"/>
        <w:ind w:left="720" w:hanging="720"/>
        <w:rPr>
          <w:rFonts w:eastAsiaTheme="minorEastAsia"/>
        </w:rPr>
      </w:pPr>
      <w:proofErr w:type="spellStart"/>
      <w:r w:rsidRPr="004946E3">
        <w:rPr>
          <w:rFonts w:eastAsiaTheme="minorEastAsia"/>
        </w:rPr>
        <w:t>Ogbu</w:t>
      </w:r>
      <w:proofErr w:type="spellEnd"/>
      <w:r w:rsidRPr="004946E3">
        <w:rPr>
          <w:rFonts w:eastAsiaTheme="minorEastAsia"/>
        </w:rPr>
        <w:t>, John. (1987a)</w:t>
      </w:r>
      <w:proofErr w:type="gramStart"/>
      <w:r w:rsidRPr="004946E3">
        <w:rPr>
          <w:rFonts w:eastAsiaTheme="minorEastAsia"/>
        </w:rPr>
        <w:t xml:space="preserve">. </w:t>
      </w:r>
      <w:r w:rsidRPr="004946E3">
        <w:rPr>
          <w:rFonts w:eastAsiaTheme="minorEastAsia"/>
          <w:i/>
        </w:rPr>
        <w:t>Opportunity structure, cultural boundaries, and literacy.</w:t>
      </w:r>
      <w:proofErr w:type="gramEnd"/>
      <w:r w:rsidRPr="004946E3">
        <w:rPr>
          <w:rFonts w:eastAsiaTheme="minorEastAsia"/>
          <w:i/>
        </w:rPr>
        <w:t xml:space="preserve"> </w:t>
      </w:r>
      <w:r w:rsidRPr="004946E3">
        <w:rPr>
          <w:rFonts w:eastAsiaTheme="minorEastAsia"/>
        </w:rPr>
        <w:t xml:space="preserve">In Langer, J. A. </w:t>
      </w:r>
      <w:r w:rsidRPr="004946E3">
        <w:rPr>
          <w:rFonts w:eastAsiaTheme="minorEastAsia"/>
          <w:i/>
          <w:iCs/>
        </w:rPr>
        <w:t>Language, literacy, and culture: issues of society and schooling</w:t>
      </w:r>
      <w:r w:rsidRPr="004946E3">
        <w:rPr>
          <w:rFonts w:eastAsiaTheme="minorEastAsia"/>
        </w:rPr>
        <w:t xml:space="preserve">. Norwood, N.J.: </w:t>
      </w:r>
      <w:proofErr w:type="spellStart"/>
      <w:r w:rsidRPr="004946E3">
        <w:rPr>
          <w:rFonts w:eastAsiaTheme="minorEastAsia"/>
        </w:rPr>
        <w:t>Ablex</w:t>
      </w:r>
      <w:proofErr w:type="spellEnd"/>
      <w:r w:rsidRPr="004946E3">
        <w:rPr>
          <w:rFonts w:eastAsiaTheme="minorEastAsia"/>
        </w:rPr>
        <w:t xml:space="preserve"> Pub. Corp</w:t>
      </w:r>
      <w:proofErr w:type="gramStart"/>
      <w:r w:rsidRPr="004946E3">
        <w:rPr>
          <w:rFonts w:eastAsiaTheme="minorEastAsia"/>
        </w:rPr>
        <w:t>..</w:t>
      </w:r>
      <w:proofErr w:type="gramEnd"/>
    </w:p>
    <w:p w14:paraId="658EF8EA" w14:textId="77777777" w:rsidR="00041BE1" w:rsidRPr="004946E3" w:rsidRDefault="00041BE1" w:rsidP="000D5061">
      <w:pPr>
        <w:widowControl w:val="0"/>
        <w:spacing w:after="0"/>
        <w:ind w:left="720" w:hanging="720"/>
        <w:rPr>
          <w:rFonts w:eastAsiaTheme="minorEastAsia"/>
        </w:rPr>
      </w:pPr>
    </w:p>
    <w:p w14:paraId="7F870527" w14:textId="77777777" w:rsidR="004946E3" w:rsidRDefault="004946E3" w:rsidP="000D5061">
      <w:pPr>
        <w:widowControl w:val="0"/>
        <w:spacing w:after="0"/>
        <w:ind w:left="720" w:hanging="720"/>
        <w:rPr>
          <w:rFonts w:eastAsiaTheme="minorEastAsia"/>
        </w:rPr>
      </w:pPr>
      <w:r w:rsidRPr="004946E3">
        <w:rPr>
          <w:rFonts w:eastAsiaTheme="minorEastAsia"/>
        </w:rPr>
        <w:t xml:space="preserve">Ortega, Lourdes. (2009) </w:t>
      </w:r>
      <w:r w:rsidRPr="004946E3">
        <w:rPr>
          <w:rFonts w:eastAsiaTheme="minorEastAsia"/>
          <w:i/>
        </w:rPr>
        <w:t>Understanding Second Language Acquisition</w:t>
      </w:r>
      <w:r w:rsidRPr="004946E3">
        <w:rPr>
          <w:rFonts w:eastAsiaTheme="minorEastAsia"/>
        </w:rPr>
        <w:t xml:space="preserve">, (p.41) London: </w:t>
      </w:r>
      <w:proofErr w:type="spellStart"/>
      <w:r w:rsidRPr="004946E3">
        <w:rPr>
          <w:rFonts w:eastAsiaTheme="minorEastAsia"/>
        </w:rPr>
        <w:t>Hodder</w:t>
      </w:r>
      <w:proofErr w:type="spellEnd"/>
      <w:r w:rsidRPr="004946E3">
        <w:rPr>
          <w:rFonts w:eastAsiaTheme="minorEastAsia"/>
        </w:rPr>
        <w:t xml:space="preserve"> Education.</w:t>
      </w:r>
    </w:p>
    <w:p w14:paraId="38F017AD" w14:textId="77777777" w:rsidR="00041BE1" w:rsidRPr="004946E3" w:rsidRDefault="00041BE1" w:rsidP="000D5061">
      <w:pPr>
        <w:widowControl w:val="0"/>
        <w:spacing w:after="0"/>
        <w:ind w:left="720" w:hanging="720"/>
        <w:rPr>
          <w:rFonts w:eastAsiaTheme="minorEastAsia"/>
        </w:rPr>
      </w:pPr>
    </w:p>
    <w:p w14:paraId="79DDAD57" w14:textId="49FA9099" w:rsidR="004946E3" w:rsidRDefault="004946E3" w:rsidP="000D5061">
      <w:pPr>
        <w:widowControl w:val="0"/>
        <w:spacing w:after="0"/>
        <w:ind w:left="720" w:hanging="720"/>
        <w:rPr>
          <w:rFonts w:eastAsiaTheme="minorEastAsia"/>
        </w:rPr>
      </w:pPr>
      <w:proofErr w:type="gramStart"/>
      <w:r w:rsidRPr="004946E3">
        <w:rPr>
          <w:rFonts w:eastAsiaTheme="minorEastAsia"/>
        </w:rPr>
        <w:t>Parker, Phillip.</w:t>
      </w:r>
      <w:proofErr w:type="gramEnd"/>
      <w:r w:rsidRPr="004946E3">
        <w:rPr>
          <w:rFonts w:eastAsiaTheme="minorEastAsia"/>
        </w:rPr>
        <w:t xml:space="preserve"> (2009). </w:t>
      </w:r>
      <w:r w:rsidRPr="004946E3">
        <w:rPr>
          <w:rFonts w:eastAsiaTheme="minorEastAsia"/>
          <w:i/>
          <w:iCs/>
        </w:rPr>
        <w:t>Second language acquisition: Webster</w:t>
      </w:r>
      <w:r w:rsidR="004B074D">
        <w:rPr>
          <w:rFonts w:eastAsiaTheme="minorEastAsia"/>
          <w:i/>
          <w:iCs/>
        </w:rPr>
        <w:t>’</w:t>
      </w:r>
      <w:r w:rsidRPr="004946E3">
        <w:rPr>
          <w:rFonts w:eastAsiaTheme="minorEastAsia"/>
          <w:i/>
          <w:iCs/>
        </w:rPr>
        <w:t>s timeline history, 1966-2007</w:t>
      </w:r>
      <w:r w:rsidRPr="004946E3">
        <w:rPr>
          <w:rFonts w:eastAsiaTheme="minorEastAsia"/>
        </w:rPr>
        <w:t>. San Diego, Calif.: ICON Group International, Inc</w:t>
      </w:r>
      <w:proofErr w:type="gramStart"/>
      <w:r w:rsidRPr="004946E3">
        <w:rPr>
          <w:rFonts w:eastAsiaTheme="minorEastAsia"/>
        </w:rPr>
        <w:t>..</w:t>
      </w:r>
      <w:proofErr w:type="gramEnd"/>
    </w:p>
    <w:p w14:paraId="6DC92C8C" w14:textId="77777777" w:rsidR="00041BE1" w:rsidRPr="004946E3" w:rsidRDefault="00041BE1" w:rsidP="000D5061">
      <w:pPr>
        <w:widowControl w:val="0"/>
        <w:spacing w:after="0"/>
        <w:ind w:left="720" w:hanging="720"/>
        <w:rPr>
          <w:rFonts w:eastAsiaTheme="minorEastAsia"/>
        </w:rPr>
      </w:pPr>
    </w:p>
    <w:p w14:paraId="484FCC54" w14:textId="77777777" w:rsidR="004946E3" w:rsidRDefault="004946E3" w:rsidP="000D5061">
      <w:pPr>
        <w:widowControl w:val="0"/>
        <w:spacing w:after="0"/>
        <w:ind w:left="720" w:hanging="720"/>
        <w:rPr>
          <w:rFonts w:eastAsiaTheme="minorEastAsia"/>
        </w:rPr>
      </w:pPr>
      <w:r w:rsidRPr="004946E3">
        <w:rPr>
          <w:rFonts w:eastAsiaTheme="minorEastAsia"/>
        </w:rPr>
        <w:t>Patton, Michael Quinn. (2002)</w:t>
      </w:r>
      <w:proofErr w:type="gramStart"/>
      <w:r w:rsidRPr="004946E3">
        <w:rPr>
          <w:rFonts w:eastAsiaTheme="minorEastAsia"/>
        </w:rPr>
        <w:t xml:space="preserve">. </w:t>
      </w:r>
      <w:r w:rsidRPr="004946E3">
        <w:rPr>
          <w:rFonts w:eastAsiaTheme="minorEastAsia"/>
          <w:i/>
          <w:iCs/>
        </w:rPr>
        <w:t>Qualitative research and evaluation methods</w:t>
      </w:r>
      <w:r w:rsidRPr="004946E3">
        <w:rPr>
          <w:rFonts w:eastAsiaTheme="minorEastAsia"/>
        </w:rPr>
        <w:t xml:space="preserve"> (3 ed.).</w:t>
      </w:r>
      <w:proofErr w:type="gramEnd"/>
      <w:r w:rsidRPr="004946E3">
        <w:rPr>
          <w:rFonts w:eastAsiaTheme="minorEastAsia"/>
        </w:rPr>
        <w:t xml:space="preserve"> Thousand Oaks, Calif.: Sage Publications.</w:t>
      </w:r>
    </w:p>
    <w:p w14:paraId="59BEFBDB" w14:textId="77777777" w:rsidR="00041BE1" w:rsidRPr="004946E3" w:rsidRDefault="00041BE1" w:rsidP="000D5061">
      <w:pPr>
        <w:widowControl w:val="0"/>
        <w:spacing w:after="0"/>
        <w:ind w:left="720" w:hanging="720"/>
        <w:rPr>
          <w:rFonts w:eastAsiaTheme="minorEastAsia"/>
        </w:rPr>
      </w:pPr>
    </w:p>
    <w:p w14:paraId="385E97BF" w14:textId="77777777" w:rsidR="004946E3" w:rsidRDefault="004946E3" w:rsidP="000D5061">
      <w:pPr>
        <w:widowControl w:val="0"/>
        <w:spacing w:after="0"/>
        <w:ind w:left="720" w:hanging="720"/>
        <w:rPr>
          <w:rFonts w:eastAsiaTheme="minorEastAsia"/>
        </w:rPr>
      </w:pPr>
      <w:r w:rsidRPr="004946E3">
        <w:rPr>
          <w:rFonts w:eastAsiaTheme="minorEastAsia"/>
        </w:rPr>
        <w:t>Piaget, Jean. (1959)</w:t>
      </w:r>
      <w:proofErr w:type="gramStart"/>
      <w:r w:rsidRPr="004946E3">
        <w:rPr>
          <w:rFonts w:eastAsiaTheme="minorEastAsia"/>
        </w:rPr>
        <w:t xml:space="preserve">. </w:t>
      </w:r>
      <w:r w:rsidRPr="004946E3">
        <w:rPr>
          <w:rFonts w:eastAsiaTheme="minorEastAsia"/>
          <w:i/>
          <w:iCs/>
        </w:rPr>
        <w:t>The language and thought of the child</w:t>
      </w:r>
      <w:r w:rsidRPr="004946E3">
        <w:rPr>
          <w:rFonts w:eastAsiaTheme="minorEastAsia"/>
        </w:rPr>
        <w:t xml:space="preserve"> (3d ed.).</w:t>
      </w:r>
      <w:proofErr w:type="gramEnd"/>
      <w:r w:rsidRPr="004946E3">
        <w:rPr>
          <w:rFonts w:eastAsiaTheme="minorEastAsia"/>
        </w:rPr>
        <w:t xml:space="preserve"> New York: Humanities Press.</w:t>
      </w:r>
    </w:p>
    <w:p w14:paraId="0ED0EA49" w14:textId="77777777" w:rsidR="00041BE1" w:rsidRPr="004946E3" w:rsidRDefault="00041BE1" w:rsidP="000D5061">
      <w:pPr>
        <w:widowControl w:val="0"/>
        <w:spacing w:after="0"/>
        <w:ind w:left="720" w:hanging="720"/>
        <w:rPr>
          <w:rFonts w:eastAsiaTheme="minorEastAsia"/>
        </w:rPr>
      </w:pPr>
    </w:p>
    <w:p w14:paraId="1FF03D13" w14:textId="77777777" w:rsidR="004946E3" w:rsidRDefault="004946E3" w:rsidP="000D5061">
      <w:pPr>
        <w:widowControl w:val="0"/>
        <w:spacing w:after="0"/>
        <w:ind w:left="720" w:hanging="720"/>
        <w:rPr>
          <w:rFonts w:eastAsiaTheme="minorEastAsia"/>
        </w:rPr>
      </w:pPr>
      <w:proofErr w:type="spellStart"/>
      <w:r w:rsidRPr="004946E3">
        <w:rPr>
          <w:rFonts w:eastAsiaTheme="minorEastAsia"/>
        </w:rPr>
        <w:t>Riggenbach</w:t>
      </w:r>
      <w:proofErr w:type="spellEnd"/>
      <w:r w:rsidRPr="004946E3">
        <w:rPr>
          <w:rFonts w:eastAsiaTheme="minorEastAsia"/>
        </w:rPr>
        <w:t>, Heidi. (Ed.). (2000)</w:t>
      </w:r>
      <w:proofErr w:type="gramStart"/>
      <w:r w:rsidRPr="004946E3">
        <w:rPr>
          <w:rFonts w:eastAsiaTheme="minorEastAsia"/>
        </w:rPr>
        <w:t>. Perspectives on fluency.</w:t>
      </w:r>
      <w:proofErr w:type="gramEnd"/>
      <w:r w:rsidRPr="004946E3">
        <w:rPr>
          <w:rFonts w:eastAsiaTheme="minorEastAsia"/>
        </w:rPr>
        <w:t xml:space="preserve"> Ann Arbor: University of Michigan. </w:t>
      </w:r>
    </w:p>
    <w:p w14:paraId="7FB8B14E" w14:textId="77777777" w:rsidR="00041BE1" w:rsidRPr="004946E3" w:rsidRDefault="00041BE1" w:rsidP="000D5061">
      <w:pPr>
        <w:widowControl w:val="0"/>
        <w:spacing w:after="0"/>
        <w:ind w:left="720" w:hanging="720"/>
        <w:rPr>
          <w:rFonts w:eastAsiaTheme="minorEastAsia"/>
        </w:rPr>
      </w:pPr>
    </w:p>
    <w:p w14:paraId="5E63CEB4" w14:textId="77777777" w:rsidR="004946E3" w:rsidRDefault="004946E3" w:rsidP="000D5061">
      <w:pPr>
        <w:widowControl w:val="0"/>
        <w:spacing w:after="0"/>
        <w:ind w:left="720" w:hanging="720"/>
        <w:rPr>
          <w:rFonts w:eastAsiaTheme="minorEastAsia"/>
        </w:rPr>
      </w:pPr>
      <w:proofErr w:type="spellStart"/>
      <w:r w:rsidRPr="004946E3">
        <w:rPr>
          <w:rFonts w:eastAsiaTheme="minorEastAsia"/>
        </w:rPr>
        <w:t>Ringbom</w:t>
      </w:r>
      <w:proofErr w:type="spellEnd"/>
      <w:r w:rsidRPr="004946E3">
        <w:rPr>
          <w:rFonts w:eastAsiaTheme="minorEastAsia"/>
        </w:rPr>
        <w:t xml:space="preserve">, </w:t>
      </w:r>
      <w:proofErr w:type="spellStart"/>
      <w:r w:rsidRPr="004946E3">
        <w:rPr>
          <w:rFonts w:eastAsiaTheme="minorEastAsia"/>
        </w:rPr>
        <w:t>Hakan</w:t>
      </w:r>
      <w:proofErr w:type="spellEnd"/>
      <w:r w:rsidRPr="004946E3">
        <w:rPr>
          <w:rFonts w:eastAsiaTheme="minorEastAsia"/>
        </w:rPr>
        <w:t xml:space="preserve">. (1987) The Role of the First Language in Foreign Language </w:t>
      </w:r>
      <w:proofErr w:type="spellStart"/>
      <w:r w:rsidRPr="004946E3">
        <w:rPr>
          <w:rFonts w:eastAsiaTheme="minorEastAsia"/>
        </w:rPr>
        <w:t>Learning.Clevedon</w:t>
      </w:r>
      <w:proofErr w:type="gramStart"/>
      <w:r w:rsidRPr="004946E3">
        <w:rPr>
          <w:rFonts w:eastAsiaTheme="minorEastAsia"/>
        </w:rPr>
        <w:t>:Multilingual</w:t>
      </w:r>
      <w:proofErr w:type="spellEnd"/>
      <w:proofErr w:type="gramEnd"/>
      <w:r w:rsidRPr="004946E3">
        <w:rPr>
          <w:rFonts w:eastAsiaTheme="minorEastAsia"/>
        </w:rPr>
        <w:t xml:space="preserve"> Matters.</w:t>
      </w:r>
    </w:p>
    <w:p w14:paraId="6B7705C7" w14:textId="77777777" w:rsidR="00041BE1" w:rsidRPr="004946E3" w:rsidRDefault="00041BE1" w:rsidP="000D5061">
      <w:pPr>
        <w:widowControl w:val="0"/>
        <w:spacing w:after="0"/>
        <w:ind w:left="720" w:hanging="720"/>
        <w:rPr>
          <w:rFonts w:eastAsiaTheme="minorEastAsia"/>
        </w:rPr>
      </w:pPr>
    </w:p>
    <w:p w14:paraId="35FDB033" w14:textId="77777777" w:rsidR="004946E3" w:rsidRDefault="004946E3" w:rsidP="000D5061">
      <w:pPr>
        <w:widowControl w:val="0"/>
        <w:spacing w:after="0"/>
        <w:ind w:left="720" w:hanging="720"/>
        <w:rPr>
          <w:rFonts w:eastAsiaTheme="minorEastAsia"/>
        </w:rPr>
      </w:pPr>
      <w:r w:rsidRPr="004946E3">
        <w:rPr>
          <w:rFonts w:eastAsiaTheme="minorEastAsia"/>
        </w:rPr>
        <w:t xml:space="preserve">Rothman, Jason. (2011). L3 syntactic transfer selectivity and typological determinacy: The typological primacy model. Second Language Research, 27(1), </w:t>
      </w:r>
      <w:proofErr w:type="gramStart"/>
      <w:r w:rsidRPr="004946E3">
        <w:rPr>
          <w:rFonts w:eastAsiaTheme="minorEastAsia"/>
        </w:rPr>
        <w:t>107</w:t>
      </w:r>
      <w:proofErr w:type="gramEnd"/>
      <w:r w:rsidRPr="004946E3">
        <w:rPr>
          <w:rFonts w:eastAsiaTheme="minorEastAsia"/>
        </w:rPr>
        <w:t>-127.</w:t>
      </w:r>
    </w:p>
    <w:p w14:paraId="50259AA7" w14:textId="77777777" w:rsidR="00041BE1" w:rsidRPr="004946E3" w:rsidRDefault="00041BE1" w:rsidP="000D5061">
      <w:pPr>
        <w:widowControl w:val="0"/>
        <w:spacing w:after="0"/>
        <w:ind w:left="720" w:hanging="720"/>
        <w:rPr>
          <w:rFonts w:eastAsiaTheme="minorEastAsia"/>
        </w:rPr>
      </w:pPr>
    </w:p>
    <w:p w14:paraId="605D6214" w14:textId="7ED4FE7E" w:rsidR="004946E3" w:rsidRDefault="004946E3" w:rsidP="000D5061">
      <w:pPr>
        <w:widowControl w:val="0"/>
        <w:spacing w:after="0"/>
        <w:ind w:left="720" w:hanging="720"/>
        <w:rPr>
          <w:rFonts w:eastAsiaTheme="minorEastAsia"/>
        </w:rPr>
      </w:pPr>
      <w:r w:rsidRPr="004946E3">
        <w:rPr>
          <w:rFonts w:eastAsiaTheme="minorEastAsia"/>
        </w:rPr>
        <w:t xml:space="preserve">Roy, Donald. (1960). </w:t>
      </w:r>
      <w:r w:rsidR="004B074D">
        <w:rPr>
          <w:rFonts w:eastAsiaTheme="minorEastAsia"/>
        </w:rPr>
        <w:t>“</w:t>
      </w:r>
      <w:r w:rsidRPr="004946E3">
        <w:rPr>
          <w:rFonts w:eastAsiaTheme="minorEastAsia"/>
        </w:rPr>
        <w:t>Banana Time</w:t>
      </w:r>
      <w:r w:rsidR="004B074D">
        <w:rPr>
          <w:rFonts w:eastAsiaTheme="minorEastAsia"/>
        </w:rPr>
        <w:t>”</w:t>
      </w:r>
      <w:r w:rsidRPr="004946E3">
        <w:rPr>
          <w:rFonts w:eastAsiaTheme="minorEastAsia"/>
        </w:rPr>
        <w:t xml:space="preserve">: Job Satisfaction and Informal Interaction. </w:t>
      </w:r>
      <w:proofErr w:type="gramStart"/>
      <w:r w:rsidRPr="004946E3">
        <w:rPr>
          <w:rFonts w:eastAsiaTheme="minorEastAsia"/>
        </w:rPr>
        <w:t>Human Organization, 18(4).</w:t>
      </w:r>
      <w:proofErr w:type="gramEnd"/>
    </w:p>
    <w:p w14:paraId="4DAAE025" w14:textId="77777777" w:rsidR="00041BE1" w:rsidRPr="004946E3" w:rsidRDefault="00041BE1" w:rsidP="000D5061">
      <w:pPr>
        <w:widowControl w:val="0"/>
        <w:spacing w:after="0"/>
        <w:ind w:left="720" w:hanging="720"/>
        <w:rPr>
          <w:rFonts w:eastAsiaTheme="minorEastAsia"/>
        </w:rPr>
      </w:pPr>
    </w:p>
    <w:p w14:paraId="79887307" w14:textId="5C9EA33A" w:rsidR="004946E3" w:rsidRDefault="004946E3" w:rsidP="000D5061">
      <w:pPr>
        <w:widowControl w:val="0"/>
        <w:spacing w:after="0"/>
        <w:ind w:left="720" w:hanging="720"/>
        <w:rPr>
          <w:rFonts w:eastAsiaTheme="minorEastAsia"/>
        </w:rPr>
      </w:pPr>
      <w:proofErr w:type="spellStart"/>
      <w:r w:rsidRPr="004946E3">
        <w:rPr>
          <w:rFonts w:eastAsiaTheme="minorEastAsia"/>
        </w:rPr>
        <w:t>Ruba</w:t>
      </w:r>
      <w:proofErr w:type="spellEnd"/>
      <w:r w:rsidRPr="004946E3">
        <w:rPr>
          <w:rFonts w:eastAsiaTheme="minorEastAsia"/>
        </w:rPr>
        <w:t xml:space="preserve">, </w:t>
      </w:r>
      <w:proofErr w:type="spellStart"/>
      <w:r w:rsidRPr="004946E3">
        <w:rPr>
          <w:rFonts w:eastAsiaTheme="minorEastAsia"/>
        </w:rPr>
        <w:t>Hafsa</w:t>
      </w:r>
      <w:proofErr w:type="spellEnd"/>
      <w:r w:rsidRPr="004946E3">
        <w:rPr>
          <w:rFonts w:eastAsiaTheme="minorEastAsia"/>
        </w:rPr>
        <w:t xml:space="preserve">, et al. </w:t>
      </w:r>
      <w:r w:rsidR="004B074D">
        <w:rPr>
          <w:rFonts w:eastAsiaTheme="minorEastAsia"/>
        </w:rPr>
        <w:t>“</w:t>
      </w:r>
      <w:r w:rsidRPr="004946E3">
        <w:rPr>
          <w:rFonts w:eastAsiaTheme="minorEastAsia"/>
        </w:rPr>
        <w:t>STRATEGY INVENTORY FOR LANGUAGE LEARNING.</w:t>
      </w:r>
      <w:r w:rsidR="004B074D">
        <w:rPr>
          <w:rFonts w:eastAsiaTheme="minorEastAsia"/>
        </w:rPr>
        <w:t>”</w:t>
      </w:r>
      <w:r w:rsidRPr="004946E3">
        <w:rPr>
          <w:rFonts w:eastAsiaTheme="minorEastAsia"/>
        </w:rPr>
        <w:t xml:space="preserve"> </w:t>
      </w:r>
      <w:proofErr w:type="gramStart"/>
      <w:r w:rsidRPr="004946E3">
        <w:rPr>
          <w:rFonts w:eastAsiaTheme="minorEastAsia"/>
          <w:i/>
          <w:iCs/>
        </w:rPr>
        <w:t xml:space="preserve">European Journal of Psychological Research </w:t>
      </w:r>
      <w:proofErr w:type="spellStart"/>
      <w:r w:rsidRPr="004946E3">
        <w:rPr>
          <w:rFonts w:eastAsiaTheme="minorEastAsia"/>
          <w:i/>
          <w:iCs/>
        </w:rPr>
        <w:t>Vol</w:t>
      </w:r>
      <w:proofErr w:type="spellEnd"/>
      <w:r w:rsidRPr="004946E3">
        <w:rPr>
          <w:rFonts w:eastAsiaTheme="minorEastAsia"/>
        </w:rPr>
        <w:t xml:space="preserve"> 1.1 (2014).</w:t>
      </w:r>
      <w:proofErr w:type="gramEnd"/>
    </w:p>
    <w:p w14:paraId="2F65BF5D" w14:textId="77777777" w:rsidR="00041BE1" w:rsidRPr="004946E3" w:rsidRDefault="00041BE1" w:rsidP="000D5061">
      <w:pPr>
        <w:widowControl w:val="0"/>
        <w:spacing w:after="0"/>
        <w:ind w:left="720" w:hanging="720"/>
        <w:rPr>
          <w:rFonts w:eastAsiaTheme="minorEastAsia"/>
        </w:rPr>
      </w:pPr>
    </w:p>
    <w:p w14:paraId="02B1C49D" w14:textId="7C53F5AF" w:rsidR="004946E3" w:rsidRDefault="004946E3" w:rsidP="000D5061">
      <w:pPr>
        <w:widowControl w:val="0"/>
        <w:spacing w:after="0"/>
        <w:ind w:left="720" w:hanging="720"/>
        <w:rPr>
          <w:rFonts w:eastAsiaTheme="minorEastAsia"/>
        </w:rPr>
      </w:pPr>
      <w:r w:rsidRPr="004946E3">
        <w:rPr>
          <w:rFonts w:eastAsiaTheme="minorEastAsia"/>
        </w:rPr>
        <w:t xml:space="preserve">Rubin, Joan. (1975). What the </w:t>
      </w:r>
      <w:r w:rsidR="004B074D">
        <w:rPr>
          <w:rFonts w:eastAsiaTheme="minorEastAsia"/>
        </w:rPr>
        <w:t>“</w:t>
      </w:r>
      <w:r w:rsidRPr="004946E3">
        <w:rPr>
          <w:rFonts w:eastAsiaTheme="minorEastAsia"/>
        </w:rPr>
        <w:t>Good Language Learner</w:t>
      </w:r>
      <w:r w:rsidR="004B074D">
        <w:rPr>
          <w:rFonts w:eastAsiaTheme="minorEastAsia"/>
        </w:rPr>
        <w:t>”</w:t>
      </w:r>
      <w:r w:rsidRPr="004946E3">
        <w:rPr>
          <w:rFonts w:eastAsiaTheme="minorEastAsia"/>
        </w:rPr>
        <w:t xml:space="preserve"> Can Teach Us. </w:t>
      </w:r>
      <w:r w:rsidRPr="004946E3">
        <w:rPr>
          <w:rFonts w:eastAsiaTheme="minorEastAsia"/>
          <w:i/>
          <w:iCs/>
        </w:rPr>
        <w:t>TESOL Quarterly</w:t>
      </w:r>
      <w:r w:rsidRPr="004946E3">
        <w:rPr>
          <w:rFonts w:eastAsiaTheme="minorEastAsia"/>
        </w:rPr>
        <w:t xml:space="preserve">, </w:t>
      </w:r>
      <w:r w:rsidRPr="004946E3">
        <w:rPr>
          <w:rFonts w:eastAsiaTheme="minorEastAsia"/>
          <w:i/>
          <w:iCs/>
        </w:rPr>
        <w:t>9</w:t>
      </w:r>
      <w:r w:rsidRPr="004946E3">
        <w:rPr>
          <w:rFonts w:eastAsiaTheme="minorEastAsia"/>
        </w:rPr>
        <w:t>(1), 41.</w:t>
      </w:r>
    </w:p>
    <w:p w14:paraId="6D6B170B" w14:textId="77777777" w:rsidR="00041BE1" w:rsidRPr="004946E3" w:rsidRDefault="00041BE1" w:rsidP="000D5061">
      <w:pPr>
        <w:widowControl w:val="0"/>
        <w:spacing w:after="0"/>
        <w:ind w:left="720" w:hanging="720"/>
        <w:rPr>
          <w:rFonts w:eastAsiaTheme="minorEastAsia"/>
        </w:rPr>
      </w:pPr>
    </w:p>
    <w:p w14:paraId="78D07241" w14:textId="77777777" w:rsidR="004946E3" w:rsidRDefault="004946E3" w:rsidP="000D5061">
      <w:pPr>
        <w:widowControl w:val="0"/>
        <w:spacing w:after="0"/>
        <w:ind w:left="720" w:hanging="720"/>
        <w:rPr>
          <w:rFonts w:eastAsiaTheme="minorEastAsia"/>
        </w:rPr>
      </w:pPr>
      <w:proofErr w:type="spellStart"/>
      <w:r w:rsidRPr="004946E3">
        <w:rPr>
          <w:rFonts w:eastAsiaTheme="minorEastAsia"/>
        </w:rPr>
        <w:t>Schiro</w:t>
      </w:r>
      <w:proofErr w:type="spellEnd"/>
      <w:r w:rsidRPr="004946E3">
        <w:rPr>
          <w:rFonts w:eastAsiaTheme="minorEastAsia"/>
        </w:rPr>
        <w:t>, Michael. (2013). Curriculum theory: conflicting visions and enduring concerns (</w:t>
      </w:r>
      <w:proofErr w:type="spellStart"/>
      <w:r w:rsidRPr="004946E3">
        <w:rPr>
          <w:rFonts w:eastAsiaTheme="minorEastAsia"/>
        </w:rPr>
        <w:t>seconde</w:t>
      </w:r>
      <w:proofErr w:type="spellEnd"/>
      <w:r w:rsidRPr="004946E3">
        <w:rPr>
          <w:rFonts w:eastAsiaTheme="minorEastAsia"/>
        </w:rPr>
        <w:t xml:space="preserve"> ed.). </w:t>
      </w:r>
    </w:p>
    <w:p w14:paraId="405FED0B" w14:textId="77777777" w:rsidR="00041BE1" w:rsidRPr="004946E3" w:rsidRDefault="00041BE1" w:rsidP="000D5061">
      <w:pPr>
        <w:widowControl w:val="0"/>
        <w:spacing w:after="0"/>
        <w:ind w:left="720" w:hanging="720"/>
        <w:rPr>
          <w:rFonts w:eastAsiaTheme="minorEastAsia"/>
        </w:rPr>
      </w:pPr>
    </w:p>
    <w:p w14:paraId="6FBC22CC" w14:textId="4A94462E" w:rsidR="004946E3" w:rsidRDefault="004946E3" w:rsidP="000D5061">
      <w:pPr>
        <w:widowControl w:val="0"/>
        <w:spacing w:after="0"/>
        <w:ind w:left="720" w:hanging="720"/>
        <w:rPr>
          <w:rFonts w:eastAsiaTheme="minorEastAsia"/>
        </w:rPr>
      </w:pPr>
      <w:r w:rsidRPr="004946E3">
        <w:rPr>
          <w:rFonts w:eastAsiaTheme="minorEastAsia"/>
        </w:rPr>
        <w:t xml:space="preserve">Schmidt, Richard, </w:t>
      </w:r>
      <w:proofErr w:type="spellStart"/>
      <w:r w:rsidRPr="004946E3">
        <w:rPr>
          <w:rFonts w:eastAsiaTheme="minorEastAsia"/>
        </w:rPr>
        <w:t>Boraie</w:t>
      </w:r>
      <w:proofErr w:type="spellEnd"/>
      <w:r w:rsidRPr="004946E3">
        <w:rPr>
          <w:rFonts w:eastAsiaTheme="minorEastAsia"/>
        </w:rPr>
        <w:t xml:space="preserve">, Deena, &amp; </w:t>
      </w:r>
      <w:proofErr w:type="spellStart"/>
      <w:r w:rsidRPr="004946E3">
        <w:rPr>
          <w:rFonts w:eastAsiaTheme="minorEastAsia"/>
        </w:rPr>
        <w:t>Kassabgy</w:t>
      </w:r>
      <w:proofErr w:type="spellEnd"/>
      <w:r w:rsidRPr="004946E3">
        <w:rPr>
          <w:rFonts w:eastAsiaTheme="minorEastAsia"/>
        </w:rPr>
        <w:t xml:space="preserve">, </w:t>
      </w:r>
      <w:proofErr w:type="spellStart"/>
      <w:r w:rsidRPr="004946E3">
        <w:rPr>
          <w:rFonts w:eastAsiaTheme="minorEastAsia"/>
        </w:rPr>
        <w:t>Omneya</w:t>
      </w:r>
      <w:proofErr w:type="spellEnd"/>
      <w:r w:rsidRPr="004946E3">
        <w:rPr>
          <w:rFonts w:eastAsiaTheme="minorEastAsia"/>
        </w:rPr>
        <w:t xml:space="preserve">. (1996). Foreign language motivation: Internal structure and external connections. In R. Oxford (Ed.), </w:t>
      </w:r>
      <w:r w:rsidRPr="004946E3">
        <w:rPr>
          <w:rFonts w:eastAsiaTheme="minorEastAsia"/>
          <w:i/>
        </w:rPr>
        <w:t>Language learning motivation: Pathways to the new century</w:t>
      </w:r>
      <w:r w:rsidRPr="004946E3">
        <w:rPr>
          <w:rFonts w:eastAsiaTheme="minorEastAsia"/>
        </w:rPr>
        <w:t xml:space="preserve"> (pp. 9-56). </w:t>
      </w:r>
      <w:proofErr w:type="spellStart"/>
      <w:r w:rsidRPr="004946E3">
        <w:rPr>
          <w:rFonts w:eastAsiaTheme="minorEastAsia"/>
        </w:rPr>
        <w:t>Manoa</w:t>
      </w:r>
      <w:proofErr w:type="spellEnd"/>
      <w:r w:rsidRPr="004946E3">
        <w:rPr>
          <w:rFonts w:eastAsiaTheme="minorEastAsia"/>
        </w:rPr>
        <w:t>: University of Hawai</w:t>
      </w:r>
      <w:r w:rsidR="004B074D">
        <w:rPr>
          <w:rFonts w:eastAsiaTheme="minorEastAsia"/>
        </w:rPr>
        <w:t>’</w:t>
      </w:r>
      <w:r w:rsidRPr="004946E3">
        <w:rPr>
          <w:rFonts w:eastAsiaTheme="minorEastAsia"/>
        </w:rPr>
        <w:t>i Press.</w:t>
      </w:r>
    </w:p>
    <w:p w14:paraId="3B159623" w14:textId="77777777" w:rsidR="00041BE1" w:rsidRPr="004946E3" w:rsidRDefault="00041BE1" w:rsidP="000D5061">
      <w:pPr>
        <w:widowControl w:val="0"/>
        <w:spacing w:after="0"/>
        <w:ind w:left="720" w:hanging="720"/>
        <w:rPr>
          <w:rFonts w:eastAsiaTheme="minorEastAsia"/>
        </w:rPr>
      </w:pPr>
    </w:p>
    <w:p w14:paraId="1F8FCE58" w14:textId="77777777" w:rsidR="004946E3" w:rsidRDefault="004946E3" w:rsidP="000D5061">
      <w:pPr>
        <w:widowControl w:val="0"/>
        <w:spacing w:after="0"/>
        <w:ind w:left="720" w:hanging="720"/>
        <w:rPr>
          <w:rFonts w:eastAsiaTheme="minorEastAsia"/>
        </w:rPr>
      </w:pPr>
      <w:r w:rsidRPr="004946E3">
        <w:rPr>
          <w:rFonts w:eastAsiaTheme="minorEastAsia"/>
        </w:rPr>
        <w:t>Schmidt, Richard, &amp; Savage, William. (1992)</w:t>
      </w:r>
      <w:proofErr w:type="gramStart"/>
      <w:r w:rsidRPr="004946E3">
        <w:rPr>
          <w:rFonts w:eastAsiaTheme="minorEastAsia"/>
        </w:rPr>
        <w:t>. Challenge, skill, and motivation.</w:t>
      </w:r>
      <w:proofErr w:type="gramEnd"/>
      <w:r w:rsidRPr="004946E3">
        <w:rPr>
          <w:rFonts w:eastAsiaTheme="minorEastAsia"/>
        </w:rPr>
        <w:t xml:space="preserve"> </w:t>
      </w:r>
      <w:r w:rsidRPr="004946E3">
        <w:rPr>
          <w:rFonts w:eastAsiaTheme="minorEastAsia"/>
          <w:i/>
        </w:rPr>
        <w:t>PASAA</w:t>
      </w:r>
      <w:r w:rsidRPr="004946E3">
        <w:rPr>
          <w:rFonts w:eastAsiaTheme="minorEastAsia"/>
        </w:rPr>
        <w:t xml:space="preserve">, </w:t>
      </w:r>
      <w:r w:rsidRPr="004946E3">
        <w:rPr>
          <w:rFonts w:eastAsiaTheme="minorEastAsia"/>
          <w:i/>
        </w:rPr>
        <w:t>22</w:t>
      </w:r>
      <w:r w:rsidRPr="004946E3">
        <w:rPr>
          <w:rFonts w:eastAsiaTheme="minorEastAsia"/>
        </w:rPr>
        <w:t>, 14-28</w:t>
      </w:r>
    </w:p>
    <w:p w14:paraId="462DA012" w14:textId="77777777" w:rsidR="00041BE1" w:rsidRPr="004946E3" w:rsidRDefault="00041BE1" w:rsidP="000D5061">
      <w:pPr>
        <w:widowControl w:val="0"/>
        <w:spacing w:after="0"/>
        <w:ind w:left="720" w:hanging="720"/>
        <w:rPr>
          <w:rFonts w:eastAsiaTheme="minorEastAsia"/>
        </w:rPr>
      </w:pPr>
    </w:p>
    <w:p w14:paraId="6AEBBE8A" w14:textId="77777777" w:rsidR="004946E3" w:rsidRDefault="004946E3" w:rsidP="000D5061">
      <w:pPr>
        <w:widowControl w:val="0"/>
        <w:spacing w:after="0"/>
        <w:ind w:left="720" w:hanging="720"/>
        <w:rPr>
          <w:rFonts w:eastAsiaTheme="minorEastAsia"/>
        </w:rPr>
      </w:pPr>
      <w:r w:rsidRPr="004946E3">
        <w:rPr>
          <w:rFonts w:eastAsiaTheme="minorEastAsia"/>
        </w:rPr>
        <w:t>Schmidt, Richard. (1992)</w:t>
      </w:r>
      <w:proofErr w:type="gramStart"/>
      <w:r w:rsidRPr="004946E3">
        <w:rPr>
          <w:rFonts w:eastAsiaTheme="minorEastAsia"/>
        </w:rPr>
        <w:t>. Psychological mechanisms underlying second language fluency.</w:t>
      </w:r>
      <w:proofErr w:type="gramEnd"/>
      <w:r w:rsidRPr="004946E3">
        <w:rPr>
          <w:rFonts w:eastAsiaTheme="minorEastAsia"/>
        </w:rPr>
        <w:t xml:space="preserve"> </w:t>
      </w:r>
      <w:proofErr w:type="gramStart"/>
      <w:r w:rsidRPr="004946E3">
        <w:rPr>
          <w:rFonts w:eastAsiaTheme="minorEastAsia"/>
        </w:rPr>
        <w:t>Studies in Second Language Acquisition, 14, 357–385.</w:t>
      </w:r>
      <w:proofErr w:type="gramEnd"/>
      <w:r w:rsidRPr="004946E3">
        <w:rPr>
          <w:rFonts w:eastAsiaTheme="minorEastAsia"/>
        </w:rPr>
        <w:t xml:space="preserve"> </w:t>
      </w:r>
    </w:p>
    <w:p w14:paraId="5F62A6D5" w14:textId="77777777" w:rsidR="00041BE1" w:rsidRPr="004946E3" w:rsidRDefault="00041BE1" w:rsidP="000D5061">
      <w:pPr>
        <w:widowControl w:val="0"/>
        <w:spacing w:after="0"/>
        <w:ind w:left="720" w:hanging="720"/>
        <w:rPr>
          <w:rFonts w:eastAsiaTheme="minorEastAsia"/>
        </w:rPr>
      </w:pPr>
    </w:p>
    <w:p w14:paraId="70F9934A" w14:textId="77777777" w:rsidR="004946E3" w:rsidRDefault="004946E3" w:rsidP="000D5061">
      <w:pPr>
        <w:widowControl w:val="0"/>
        <w:spacing w:after="0"/>
        <w:ind w:left="720" w:hanging="720"/>
        <w:rPr>
          <w:rFonts w:eastAsiaTheme="minorEastAsia"/>
        </w:rPr>
      </w:pPr>
      <w:r w:rsidRPr="004946E3">
        <w:rPr>
          <w:rFonts w:eastAsiaTheme="minorEastAsia"/>
        </w:rPr>
        <w:t>Schmitt Norbert, 2002: An Introduction To Applied Linguistics, Great Britain, Oxford University press pp.133-150.</w:t>
      </w:r>
    </w:p>
    <w:p w14:paraId="66A7207A" w14:textId="77777777" w:rsidR="00041BE1" w:rsidRPr="004946E3" w:rsidRDefault="00041BE1" w:rsidP="000D5061">
      <w:pPr>
        <w:widowControl w:val="0"/>
        <w:spacing w:after="0"/>
        <w:ind w:left="720" w:hanging="720"/>
        <w:rPr>
          <w:rFonts w:eastAsiaTheme="minorEastAsia"/>
        </w:rPr>
      </w:pPr>
    </w:p>
    <w:p w14:paraId="31947219" w14:textId="77777777" w:rsidR="004946E3" w:rsidRDefault="004946E3" w:rsidP="000D5061">
      <w:pPr>
        <w:widowControl w:val="0"/>
        <w:spacing w:after="0"/>
        <w:ind w:left="720" w:hanging="720"/>
        <w:rPr>
          <w:rFonts w:eastAsiaTheme="minorEastAsia"/>
        </w:rPr>
      </w:pPr>
      <w:proofErr w:type="spellStart"/>
      <w:r w:rsidRPr="004946E3">
        <w:rPr>
          <w:rFonts w:eastAsiaTheme="minorEastAsia"/>
        </w:rPr>
        <w:t>Schram</w:t>
      </w:r>
      <w:proofErr w:type="spellEnd"/>
      <w:r w:rsidRPr="004946E3">
        <w:rPr>
          <w:rFonts w:eastAsiaTheme="minorEastAsia"/>
        </w:rPr>
        <w:t xml:space="preserve">, Thomas. (2003). </w:t>
      </w:r>
      <w:r w:rsidRPr="004946E3">
        <w:rPr>
          <w:rFonts w:eastAsiaTheme="minorEastAsia"/>
          <w:i/>
          <w:iCs/>
        </w:rPr>
        <w:t xml:space="preserve">Conceptualizing qualitative inquiry: </w:t>
      </w:r>
      <w:proofErr w:type="spellStart"/>
      <w:r w:rsidRPr="004946E3">
        <w:rPr>
          <w:rFonts w:eastAsiaTheme="minorEastAsia"/>
          <w:i/>
          <w:iCs/>
        </w:rPr>
        <w:t>mindwork</w:t>
      </w:r>
      <w:proofErr w:type="spellEnd"/>
      <w:r w:rsidRPr="004946E3">
        <w:rPr>
          <w:rFonts w:eastAsiaTheme="minorEastAsia"/>
          <w:i/>
          <w:iCs/>
        </w:rPr>
        <w:t xml:space="preserve"> for fieldwork in education and the social sciences</w:t>
      </w:r>
      <w:r w:rsidRPr="004946E3">
        <w:rPr>
          <w:rFonts w:eastAsiaTheme="minorEastAsia"/>
        </w:rPr>
        <w:t>. Upper Saddle River, N.J.: Merrill/Prentice Hall.</w:t>
      </w:r>
    </w:p>
    <w:p w14:paraId="3495E620" w14:textId="77777777" w:rsidR="00041BE1" w:rsidRPr="004946E3" w:rsidRDefault="00041BE1" w:rsidP="000D5061">
      <w:pPr>
        <w:widowControl w:val="0"/>
        <w:spacing w:after="0"/>
        <w:ind w:left="720" w:hanging="720"/>
        <w:rPr>
          <w:rFonts w:eastAsiaTheme="minorEastAsia"/>
        </w:rPr>
      </w:pPr>
    </w:p>
    <w:p w14:paraId="26E9F86F" w14:textId="77777777" w:rsidR="004946E3" w:rsidRDefault="004946E3" w:rsidP="000D5061">
      <w:pPr>
        <w:widowControl w:val="0"/>
        <w:spacing w:after="0"/>
        <w:ind w:left="720" w:hanging="720"/>
        <w:rPr>
          <w:rFonts w:eastAsiaTheme="minorEastAsia"/>
        </w:rPr>
      </w:pPr>
      <w:proofErr w:type="spellStart"/>
      <w:r w:rsidRPr="004946E3">
        <w:rPr>
          <w:rFonts w:eastAsiaTheme="minorEastAsia"/>
        </w:rPr>
        <w:t>Segalowitz</w:t>
      </w:r>
      <w:proofErr w:type="spellEnd"/>
      <w:r w:rsidRPr="004946E3">
        <w:rPr>
          <w:rFonts w:eastAsiaTheme="minorEastAsia"/>
        </w:rPr>
        <w:t>, Norman. (2010)</w:t>
      </w:r>
      <w:proofErr w:type="gramStart"/>
      <w:r w:rsidRPr="004946E3">
        <w:rPr>
          <w:rFonts w:eastAsiaTheme="minorEastAsia"/>
        </w:rPr>
        <w:t>. Cognitive bases of second language fluency.</w:t>
      </w:r>
      <w:proofErr w:type="gramEnd"/>
      <w:r w:rsidRPr="004946E3">
        <w:rPr>
          <w:rFonts w:eastAsiaTheme="minorEastAsia"/>
        </w:rPr>
        <w:t xml:space="preserve"> New York: </w:t>
      </w:r>
      <w:proofErr w:type="spellStart"/>
      <w:r w:rsidRPr="004946E3">
        <w:rPr>
          <w:rFonts w:eastAsiaTheme="minorEastAsia"/>
        </w:rPr>
        <w:t>Routledge</w:t>
      </w:r>
      <w:proofErr w:type="spellEnd"/>
      <w:r w:rsidRPr="004946E3">
        <w:rPr>
          <w:rFonts w:eastAsiaTheme="minorEastAsia"/>
        </w:rPr>
        <w:t xml:space="preserve">. </w:t>
      </w:r>
    </w:p>
    <w:p w14:paraId="75AA327D" w14:textId="77777777" w:rsidR="00041BE1" w:rsidRPr="004946E3" w:rsidRDefault="00041BE1" w:rsidP="000D5061">
      <w:pPr>
        <w:widowControl w:val="0"/>
        <w:spacing w:after="0"/>
        <w:ind w:left="720" w:hanging="720"/>
        <w:rPr>
          <w:rFonts w:eastAsiaTheme="minorEastAsia"/>
        </w:rPr>
      </w:pPr>
    </w:p>
    <w:p w14:paraId="78EC7B82" w14:textId="5CEADC45" w:rsidR="004946E3" w:rsidRDefault="004946E3" w:rsidP="000D5061">
      <w:pPr>
        <w:widowControl w:val="0"/>
        <w:spacing w:after="0"/>
        <w:ind w:left="720" w:hanging="720"/>
        <w:rPr>
          <w:rFonts w:eastAsiaTheme="minorEastAsia" w:hAnsiTheme="minorHAnsi"/>
        </w:rPr>
      </w:pPr>
      <w:proofErr w:type="spellStart"/>
      <w:r w:rsidRPr="004946E3">
        <w:rPr>
          <w:rFonts w:eastAsiaTheme="minorEastAsia" w:hAnsiTheme="minorHAnsi"/>
        </w:rPr>
        <w:t>Sent</w:t>
      </w:r>
      <w:r w:rsidRPr="004946E3">
        <w:rPr>
          <w:rFonts w:eastAsiaTheme="minorEastAsia" w:hAnsiTheme="minorHAnsi"/>
        </w:rPr>
        <w:t>ü</w:t>
      </w:r>
      <w:r w:rsidRPr="004946E3">
        <w:rPr>
          <w:rFonts w:eastAsiaTheme="minorEastAsia" w:hAnsiTheme="minorHAnsi"/>
        </w:rPr>
        <w:t>rk</w:t>
      </w:r>
      <w:proofErr w:type="spellEnd"/>
      <w:r w:rsidRPr="004946E3">
        <w:rPr>
          <w:rFonts w:eastAsiaTheme="minorEastAsia" w:hAnsiTheme="minorHAnsi"/>
        </w:rPr>
        <w:t xml:space="preserve">, </w:t>
      </w:r>
      <w:proofErr w:type="spellStart"/>
      <w:r w:rsidRPr="004946E3">
        <w:rPr>
          <w:rFonts w:eastAsiaTheme="minorEastAsia" w:hAnsiTheme="minorHAnsi"/>
        </w:rPr>
        <w:t>Burku</w:t>
      </w:r>
      <w:proofErr w:type="spellEnd"/>
      <w:r w:rsidRPr="004946E3">
        <w:rPr>
          <w:rFonts w:eastAsiaTheme="minorEastAsia" w:hAnsiTheme="minorHAnsi"/>
        </w:rPr>
        <w:t>. (2012)</w:t>
      </w:r>
      <w:proofErr w:type="gramStart"/>
      <w:r w:rsidRPr="004946E3">
        <w:rPr>
          <w:rFonts w:eastAsiaTheme="minorEastAsia" w:hAnsiTheme="minorHAnsi"/>
        </w:rPr>
        <w:t>. Teachers</w:t>
      </w:r>
      <w:r w:rsidR="004B074D">
        <w:rPr>
          <w:rFonts w:eastAsiaTheme="minorEastAsia" w:hAnsiTheme="minorHAnsi"/>
        </w:rPr>
        <w:t>’</w:t>
      </w:r>
      <w:r w:rsidRPr="004946E3">
        <w:rPr>
          <w:rFonts w:eastAsiaTheme="minorEastAsia" w:hAnsiTheme="minorHAnsi"/>
        </w:rPr>
        <w:t xml:space="preserve"> and Students</w:t>
      </w:r>
      <w:r w:rsidR="004B074D">
        <w:rPr>
          <w:rFonts w:eastAsiaTheme="minorEastAsia" w:hAnsiTheme="minorHAnsi"/>
        </w:rPr>
        <w:t>’</w:t>
      </w:r>
      <w:r w:rsidRPr="004946E3">
        <w:rPr>
          <w:rFonts w:eastAsiaTheme="minorEastAsia" w:hAnsiTheme="minorHAnsi"/>
        </w:rPr>
        <w:t xml:space="preserve"> Perceptions of Flow in Speaking Activities.</w:t>
      </w:r>
      <w:proofErr w:type="gramEnd"/>
      <w:r w:rsidRPr="004946E3">
        <w:rPr>
          <w:rFonts w:eastAsiaTheme="minorEastAsia" w:hAnsiTheme="minorHAnsi"/>
        </w:rPr>
        <w:t xml:space="preserve"> </w:t>
      </w:r>
      <w:proofErr w:type="gramStart"/>
      <w:r w:rsidRPr="004946E3">
        <w:rPr>
          <w:rFonts w:eastAsiaTheme="minorEastAsia" w:hAnsiTheme="minorHAnsi"/>
          <w:i/>
          <w:iCs/>
        </w:rPr>
        <w:t xml:space="preserve">International Journal Of Management Economics &amp; Business / </w:t>
      </w:r>
      <w:proofErr w:type="spellStart"/>
      <w:r w:rsidRPr="004946E3">
        <w:rPr>
          <w:rFonts w:eastAsiaTheme="minorEastAsia" w:hAnsiTheme="minorHAnsi"/>
          <w:i/>
          <w:iCs/>
        </w:rPr>
        <w:t>Uluslararasi</w:t>
      </w:r>
      <w:proofErr w:type="spellEnd"/>
      <w:r w:rsidRPr="004946E3">
        <w:rPr>
          <w:rFonts w:eastAsiaTheme="minorEastAsia" w:hAnsiTheme="minorHAnsi"/>
          <w:i/>
          <w:iCs/>
        </w:rPr>
        <w:t xml:space="preserve"> </w:t>
      </w:r>
      <w:proofErr w:type="spellStart"/>
      <w:r w:rsidRPr="004946E3">
        <w:rPr>
          <w:rFonts w:eastAsiaTheme="minorEastAsia" w:hAnsiTheme="minorHAnsi"/>
          <w:i/>
          <w:iCs/>
        </w:rPr>
        <w:t>Y</w:t>
      </w:r>
      <w:r w:rsidRPr="004946E3">
        <w:rPr>
          <w:rFonts w:eastAsiaTheme="minorEastAsia" w:hAnsiTheme="minorHAnsi"/>
          <w:i/>
          <w:iCs/>
        </w:rPr>
        <w:t>ö</w:t>
      </w:r>
      <w:r w:rsidRPr="004946E3">
        <w:rPr>
          <w:rFonts w:eastAsiaTheme="minorEastAsia" w:hAnsiTheme="minorHAnsi"/>
          <w:i/>
          <w:iCs/>
        </w:rPr>
        <w:t>netim</w:t>
      </w:r>
      <w:proofErr w:type="spellEnd"/>
      <w:r w:rsidRPr="004946E3">
        <w:rPr>
          <w:rFonts w:eastAsiaTheme="minorEastAsia" w:hAnsiTheme="minorHAnsi"/>
          <w:i/>
          <w:iCs/>
        </w:rPr>
        <w:t xml:space="preserve"> </w:t>
      </w:r>
      <w:proofErr w:type="spellStart"/>
      <w:r w:rsidRPr="004946E3">
        <w:rPr>
          <w:rFonts w:eastAsiaTheme="minorEastAsia" w:hAnsiTheme="minorHAnsi"/>
          <w:i/>
          <w:iCs/>
        </w:rPr>
        <w:t>Iktisat</w:t>
      </w:r>
      <w:proofErr w:type="spellEnd"/>
      <w:r w:rsidRPr="004946E3">
        <w:rPr>
          <w:rFonts w:eastAsiaTheme="minorEastAsia" w:hAnsiTheme="minorHAnsi"/>
          <w:i/>
          <w:iCs/>
        </w:rPr>
        <w:t xml:space="preserve"> </w:t>
      </w:r>
      <w:proofErr w:type="spellStart"/>
      <w:r w:rsidRPr="004946E3">
        <w:rPr>
          <w:rFonts w:eastAsiaTheme="minorEastAsia" w:hAnsiTheme="minorHAnsi"/>
          <w:i/>
          <w:iCs/>
        </w:rPr>
        <w:t>Ve</w:t>
      </w:r>
      <w:proofErr w:type="spellEnd"/>
      <w:r w:rsidRPr="004946E3">
        <w:rPr>
          <w:rFonts w:eastAsiaTheme="minorEastAsia" w:hAnsiTheme="minorHAnsi"/>
          <w:i/>
          <w:iCs/>
        </w:rPr>
        <w:t xml:space="preserve"> </w:t>
      </w:r>
      <w:proofErr w:type="spellStart"/>
      <w:r w:rsidRPr="004946E3">
        <w:rPr>
          <w:rFonts w:eastAsiaTheme="minorEastAsia" w:hAnsiTheme="minorHAnsi"/>
          <w:i/>
          <w:iCs/>
        </w:rPr>
        <w:t>Isletme</w:t>
      </w:r>
      <w:proofErr w:type="spellEnd"/>
      <w:r w:rsidRPr="004946E3">
        <w:rPr>
          <w:rFonts w:eastAsiaTheme="minorEastAsia" w:hAnsiTheme="minorHAnsi"/>
          <w:i/>
          <w:iCs/>
        </w:rPr>
        <w:t xml:space="preserve"> </w:t>
      </w:r>
      <w:proofErr w:type="spellStart"/>
      <w:r w:rsidRPr="004946E3">
        <w:rPr>
          <w:rFonts w:eastAsiaTheme="minorEastAsia" w:hAnsiTheme="minorHAnsi"/>
          <w:i/>
          <w:iCs/>
        </w:rPr>
        <w:t>Dergisi</w:t>
      </w:r>
      <w:proofErr w:type="spellEnd"/>
      <w:r w:rsidRPr="004946E3">
        <w:rPr>
          <w:rFonts w:eastAsiaTheme="minorEastAsia" w:hAnsiTheme="minorHAnsi"/>
        </w:rPr>
        <w:t xml:space="preserve">, </w:t>
      </w:r>
      <w:r w:rsidRPr="004946E3">
        <w:rPr>
          <w:rFonts w:eastAsiaTheme="minorEastAsia" w:hAnsiTheme="minorHAnsi"/>
          <w:i/>
          <w:iCs/>
        </w:rPr>
        <w:t>8</w:t>
      </w:r>
      <w:r w:rsidRPr="004946E3">
        <w:rPr>
          <w:rFonts w:eastAsiaTheme="minorEastAsia" w:hAnsiTheme="minorHAnsi"/>
        </w:rPr>
        <w:t>(16), 283-306.</w:t>
      </w:r>
      <w:proofErr w:type="gramEnd"/>
    </w:p>
    <w:p w14:paraId="1D5FCF96" w14:textId="77777777" w:rsidR="00041BE1" w:rsidRPr="004946E3" w:rsidRDefault="00041BE1" w:rsidP="000D5061">
      <w:pPr>
        <w:widowControl w:val="0"/>
        <w:spacing w:after="0"/>
        <w:ind w:left="720" w:hanging="720"/>
        <w:rPr>
          <w:rFonts w:eastAsiaTheme="minorEastAsia" w:hAnsiTheme="minorHAnsi"/>
        </w:rPr>
      </w:pPr>
    </w:p>
    <w:p w14:paraId="234B2B7B" w14:textId="62C7E858" w:rsidR="004946E3" w:rsidRDefault="004946E3" w:rsidP="000D5061">
      <w:pPr>
        <w:spacing w:after="0"/>
        <w:ind w:left="720" w:hanging="720"/>
        <w:rPr>
          <w:rFonts w:eastAsia="Cambria" w:cs="Times New Roman"/>
        </w:rPr>
      </w:pPr>
      <w:proofErr w:type="spellStart"/>
      <w:r w:rsidRPr="004946E3">
        <w:rPr>
          <w:rFonts w:eastAsia="Cambria" w:cs="Times New Roman"/>
        </w:rPr>
        <w:t>Simsek</w:t>
      </w:r>
      <w:proofErr w:type="spellEnd"/>
      <w:r w:rsidRPr="004946E3">
        <w:rPr>
          <w:rFonts w:eastAsia="Cambria" w:cs="Times New Roman"/>
        </w:rPr>
        <w:t xml:space="preserve">, </w:t>
      </w:r>
      <w:proofErr w:type="spellStart"/>
      <w:r w:rsidRPr="004946E3">
        <w:rPr>
          <w:rFonts w:eastAsia="Cambria" w:cs="Times New Roman"/>
        </w:rPr>
        <w:t>Sagin</w:t>
      </w:r>
      <w:proofErr w:type="spellEnd"/>
      <w:r w:rsidRPr="004946E3">
        <w:rPr>
          <w:rFonts w:eastAsia="Cambria" w:cs="Times New Roman"/>
        </w:rPr>
        <w:t>. (Ed.). (2006)</w:t>
      </w:r>
      <w:proofErr w:type="gramStart"/>
      <w:r w:rsidRPr="004946E3">
        <w:rPr>
          <w:rFonts w:eastAsia="Cambria" w:cs="Times New Roman"/>
        </w:rPr>
        <w:t>. Third Language Acquisition.</w:t>
      </w:r>
      <w:proofErr w:type="gramEnd"/>
      <w:r w:rsidRPr="004946E3">
        <w:rPr>
          <w:rFonts w:eastAsia="Cambria" w:cs="Times New Roman"/>
        </w:rPr>
        <w:t xml:space="preserve"> </w:t>
      </w:r>
      <w:proofErr w:type="gramStart"/>
      <w:r w:rsidRPr="004946E3">
        <w:rPr>
          <w:rFonts w:eastAsia="Cambria" w:cs="Times New Roman"/>
        </w:rPr>
        <w:t>Turkish- German Bilingual Students</w:t>
      </w:r>
      <w:r w:rsidR="004B074D">
        <w:rPr>
          <w:rFonts w:eastAsia="Cambria" w:cs="Times New Roman"/>
        </w:rPr>
        <w:t>’</w:t>
      </w:r>
      <w:r w:rsidRPr="004946E3">
        <w:rPr>
          <w:rFonts w:eastAsia="Cambria" w:cs="Times New Roman"/>
        </w:rPr>
        <w:t xml:space="preserve"> Acquisition of English Word Order in a German Educational Setting.</w:t>
      </w:r>
      <w:proofErr w:type="gramEnd"/>
      <w:r w:rsidRPr="004946E3">
        <w:rPr>
          <w:rFonts w:eastAsia="Cambria" w:cs="Times New Roman"/>
        </w:rPr>
        <w:t xml:space="preserve"> </w:t>
      </w:r>
      <w:proofErr w:type="spellStart"/>
      <w:r w:rsidRPr="004946E3">
        <w:rPr>
          <w:rFonts w:eastAsia="Cambria" w:cs="Times New Roman"/>
        </w:rPr>
        <w:t>Münster</w:t>
      </w:r>
      <w:proofErr w:type="spellEnd"/>
      <w:r w:rsidRPr="004946E3">
        <w:rPr>
          <w:rFonts w:eastAsia="Cambria" w:cs="Times New Roman"/>
        </w:rPr>
        <w:t xml:space="preserve"> et al.: </w:t>
      </w:r>
      <w:proofErr w:type="spellStart"/>
      <w:r w:rsidRPr="004946E3">
        <w:rPr>
          <w:rFonts w:eastAsia="Cambria" w:cs="Times New Roman"/>
        </w:rPr>
        <w:t>Waxmann</w:t>
      </w:r>
      <w:proofErr w:type="spellEnd"/>
      <w:r w:rsidRPr="004946E3">
        <w:rPr>
          <w:rFonts w:eastAsia="Cambria" w:cs="Times New Roman"/>
        </w:rPr>
        <w:t>.</w:t>
      </w:r>
    </w:p>
    <w:p w14:paraId="7FAB6FCD" w14:textId="77777777" w:rsidR="00041BE1" w:rsidRPr="004946E3" w:rsidRDefault="00041BE1" w:rsidP="000D5061">
      <w:pPr>
        <w:spacing w:after="0"/>
        <w:ind w:left="720" w:hanging="720"/>
        <w:rPr>
          <w:rFonts w:eastAsia="Cambria" w:cs="Times New Roman"/>
        </w:rPr>
      </w:pPr>
    </w:p>
    <w:p w14:paraId="15CFCDE6" w14:textId="51B5E8AA" w:rsidR="004946E3" w:rsidRDefault="004946E3" w:rsidP="000D5061">
      <w:pPr>
        <w:widowControl w:val="0"/>
        <w:spacing w:after="0"/>
        <w:ind w:left="720" w:hanging="720"/>
        <w:rPr>
          <w:rFonts w:eastAsiaTheme="minorEastAsia"/>
        </w:rPr>
      </w:pPr>
      <w:proofErr w:type="gramStart"/>
      <w:r w:rsidRPr="004946E3">
        <w:rPr>
          <w:rFonts w:eastAsiaTheme="minorEastAsia"/>
        </w:rPr>
        <w:t>Singleton, David.</w:t>
      </w:r>
      <w:proofErr w:type="gramEnd"/>
      <w:r w:rsidRPr="004946E3">
        <w:rPr>
          <w:rFonts w:eastAsiaTheme="minorEastAsia"/>
        </w:rPr>
        <w:t xml:space="preserve"> (1987). Mother and Other Tongue Influence o</w:t>
      </w:r>
      <w:r w:rsidR="00041BE1">
        <w:rPr>
          <w:rFonts w:eastAsiaTheme="minorEastAsia"/>
        </w:rPr>
        <w:t xml:space="preserve">n Learner French: A Case Study. </w:t>
      </w:r>
      <w:proofErr w:type="gramStart"/>
      <w:r w:rsidRPr="004946E3">
        <w:rPr>
          <w:rFonts w:eastAsiaTheme="minorEastAsia"/>
          <w:i/>
          <w:iCs/>
        </w:rPr>
        <w:t>Studies in Second Language Acquisition</w:t>
      </w:r>
      <w:r w:rsidRPr="004946E3">
        <w:rPr>
          <w:rFonts w:eastAsiaTheme="minorEastAsia"/>
        </w:rPr>
        <w:t xml:space="preserve">, </w:t>
      </w:r>
      <w:r w:rsidRPr="004946E3">
        <w:rPr>
          <w:rFonts w:eastAsiaTheme="minorEastAsia"/>
          <w:i/>
          <w:iCs/>
        </w:rPr>
        <w:t>9</w:t>
      </w:r>
      <w:r w:rsidRPr="004946E3">
        <w:rPr>
          <w:rFonts w:eastAsiaTheme="minorEastAsia"/>
        </w:rPr>
        <w:t>(3), 327-346.</w:t>
      </w:r>
      <w:proofErr w:type="gramEnd"/>
      <w:r w:rsidRPr="004946E3">
        <w:rPr>
          <w:rFonts w:eastAsiaTheme="minorEastAsia"/>
        </w:rPr>
        <w:t xml:space="preserve"> </w:t>
      </w:r>
    </w:p>
    <w:p w14:paraId="6EED0228" w14:textId="77777777" w:rsidR="00041BE1" w:rsidRPr="004946E3" w:rsidRDefault="00041BE1" w:rsidP="000D5061">
      <w:pPr>
        <w:widowControl w:val="0"/>
        <w:spacing w:after="0"/>
        <w:ind w:left="720" w:hanging="720"/>
        <w:rPr>
          <w:rFonts w:eastAsiaTheme="minorEastAsia"/>
        </w:rPr>
      </w:pPr>
    </w:p>
    <w:p w14:paraId="601ABD94" w14:textId="77777777" w:rsidR="004946E3" w:rsidRDefault="004946E3" w:rsidP="000D5061">
      <w:pPr>
        <w:widowControl w:val="0"/>
        <w:spacing w:after="0"/>
        <w:ind w:left="720" w:hanging="720"/>
        <w:rPr>
          <w:rFonts w:eastAsiaTheme="minorEastAsia"/>
        </w:rPr>
      </w:pPr>
      <w:r w:rsidRPr="004946E3">
        <w:rPr>
          <w:rFonts w:eastAsiaTheme="minorEastAsia"/>
        </w:rPr>
        <w:t xml:space="preserve">Swain, Merrill. (2005). The output hypothesis: Theory and research. In E. </w:t>
      </w:r>
      <w:proofErr w:type="spellStart"/>
      <w:r w:rsidRPr="004946E3">
        <w:rPr>
          <w:rFonts w:eastAsiaTheme="minorEastAsia"/>
        </w:rPr>
        <w:t>Hinkel</w:t>
      </w:r>
      <w:proofErr w:type="spellEnd"/>
      <w:r w:rsidRPr="004946E3">
        <w:rPr>
          <w:rFonts w:eastAsiaTheme="minorEastAsia"/>
        </w:rPr>
        <w:t xml:space="preserve"> (Ed.), </w:t>
      </w:r>
      <w:r w:rsidRPr="004946E3">
        <w:rPr>
          <w:rFonts w:eastAsiaTheme="minorEastAsia"/>
          <w:i/>
        </w:rPr>
        <w:t>Handbook of research in second language teaching and learning</w:t>
      </w:r>
      <w:r w:rsidRPr="004946E3">
        <w:rPr>
          <w:rFonts w:eastAsiaTheme="minorEastAsia"/>
        </w:rPr>
        <w:t xml:space="preserve"> (pp. 471-483). Mahwah, NJ: Lawrence Erlbaum.</w:t>
      </w:r>
    </w:p>
    <w:p w14:paraId="4AABB419" w14:textId="77777777" w:rsidR="00041BE1" w:rsidRPr="004946E3" w:rsidRDefault="00041BE1" w:rsidP="000D5061">
      <w:pPr>
        <w:widowControl w:val="0"/>
        <w:spacing w:after="0"/>
        <w:ind w:left="720" w:hanging="720"/>
        <w:rPr>
          <w:rFonts w:eastAsiaTheme="minorEastAsia"/>
        </w:rPr>
      </w:pPr>
    </w:p>
    <w:p w14:paraId="7CE7CC79" w14:textId="049B582B" w:rsidR="004946E3" w:rsidRDefault="004946E3" w:rsidP="000D5061">
      <w:pPr>
        <w:widowControl w:val="0"/>
        <w:spacing w:after="0"/>
        <w:ind w:left="720" w:hanging="720"/>
        <w:rPr>
          <w:rFonts w:eastAsiaTheme="minorEastAsia"/>
        </w:rPr>
      </w:pPr>
      <w:r w:rsidRPr="004946E3">
        <w:rPr>
          <w:rFonts w:eastAsiaTheme="minorEastAsia"/>
        </w:rPr>
        <w:t xml:space="preserve">Tardy, Christine, &amp; Snyder, Bill. (2004). </w:t>
      </w:r>
      <w:r w:rsidR="004B074D">
        <w:rPr>
          <w:rFonts w:eastAsiaTheme="minorEastAsia"/>
        </w:rPr>
        <w:t>‘</w:t>
      </w:r>
      <w:r w:rsidRPr="004946E3">
        <w:rPr>
          <w:rFonts w:eastAsiaTheme="minorEastAsia"/>
        </w:rPr>
        <w:t>That</w:t>
      </w:r>
      <w:r w:rsidR="004B074D">
        <w:rPr>
          <w:rFonts w:eastAsiaTheme="minorEastAsia"/>
        </w:rPr>
        <w:t>’</w:t>
      </w:r>
      <w:r w:rsidRPr="004946E3">
        <w:rPr>
          <w:rFonts w:eastAsiaTheme="minorEastAsia"/>
        </w:rPr>
        <w:t>s Why I Do It</w:t>
      </w:r>
      <w:r w:rsidR="004B074D">
        <w:rPr>
          <w:rFonts w:eastAsiaTheme="minorEastAsia"/>
        </w:rPr>
        <w:t>’</w:t>
      </w:r>
      <w:r w:rsidRPr="004946E3">
        <w:rPr>
          <w:rFonts w:eastAsiaTheme="minorEastAsia"/>
        </w:rPr>
        <w:t>: Flow and EFL Teachers</w:t>
      </w:r>
      <w:r w:rsidR="004B074D">
        <w:rPr>
          <w:rFonts w:eastAsiaTheme="minorEastAsia"/>
        </w:rPr>
        <w:t>’</w:t>
      </w:r>
      <w:r w:rsidRPr="004946E3">
        <w:rPr>
          <w:rFonts w:eastAsiaTheme="minorEastAsia"/>
        </w:rPr>
        <w:t xml:space="preserve"> Practices. </w:t>
      </w:r>
      <w:r w:rsidRPr="004946E3">
        <w:rPr>
          <w:rFonts w:eastAsiaTheme="minorEastAsia"/>
          <w:i/>
          <w:iCs/>
        </w:rPr>
        <w:t>ELT Journal</w:t>
      </w:r>
      <w:r w:rsidRPr="004946E3">
        <w:rPr>
          <w:rFonts w:eastAsiaTheme="minorEastAsia"/>
        </w:rPr>
        <w:t xml:space="preserve">, </w:t>
      </w:r>
      <w:r w:rsidRPr="004946E3">
        <w:rPr>
          <w:rFonts w:eastAsiaTheme="minorEastAsia"/>
          <w:i/>
          <w:iCs/>
        </w:rPr>
        <w:t>58</w:t>
      </w:r>
      <w:r w:rsidRPr="004946E3">
        <w:rPr>
          <w:rFonts w:eastAsiaTheme="minorEastAsia"/>
        </w:rPr>
        <w:t xml:space="preserve">(2), 118-128. </w:t>
      </w:r>
      <w:proofErr w:type="gramStart"/>
      <w:r w:rsidRPr="004946E3">
        <w:rPr>
          <w:rFonts w:eastAsiaTheme="minorEastAsia"/>
        </w:rPr>
        <w:t>doi:10.1093</w:t>
      </w:r>
      <w:proofErr w:type="gramEnd"/>
      <w:r w:rsidRPr="004946E3">
        <w:rPr>
          <w:rFonts w:eastAsiaTheme="minorEastAsia"/>
        </w:rPr>
        <w:t>/</w:t>
      </w:r>
      <w:proofErr w:type="spellStart"/>
      <w:r w:rsidRPr="004946E3">
        <w:rPr>
          <w:rFonts w:eastAsiaTheme="minorEastAsia"/>
        </w:rPr>
        <w:t>elt</w:t>
      </w:r>
      <w:proofErr w:type="spellEnd"/>
      <w:r w:rsidRPr="004946E3">
        <w:rPr>
          <w:rFonts w:eastAsiaTheme="minorEastAsia"/>
        </w:rPr>
        <w:t>/58.2.118</w:t>
      </w:r>
    </w:p>
    <w:p w14:paraId="382903F7" w14:textId="77777777" w:rsidR="00041BE1" w:rsidRPr="004946E3" w:rsidRDefault="00041BE1" w:rsidP="000D5061">
      <w:pPr>
        <w:widowControl w:val="0"/>
        <w:spacing w:after="0"/>
        <w:ind w:left="720" w:hanging="720"/>
        <w:rPr>
          <w:rFonts w:eastAsiaTheme="minorEastAsia"/>
        </w:rPr>
      </w:pPr>
    </w:p>
    <w:p w14:paraId="639C4BDF" w14:textId="77777777" w:rsidR="004946E3" w:rsidRDefault="004946E3" w:rsidP="000D5061">
      <w:pPr>
        <w:widowControl w:val="0"/>
        <w:spacing w:after="0"/>
        <w:ind w:left="720" w:hanging="720"/>
        <w:rPr>
          <w:rFonts w:eastAsiaTheme="minorEastAsia"/>
        </w:rPr>
      </w:pPr>
      <w:r w:rsidRPr="004946E3">
        <w:rPr>
          <w:rFonts w:eastAsiaTheme="minorEastAsia"/>
        </w:rPr>
        <w:t xml:space="preserve">Williams, Sarah &amp; </w:t>
      </w:r>
      <w:proofErr w:type="spellStart"/>
      <w:r w:rsidRPr="004946E3">
        <w:rPr>
          <w:rFonts w:eastAsiaTheme="minorEastAsia"/>
        </w:rPr>
        <w:t>Hammarberg</w:t>
      </w:r>
      <w:proofErr w:type="spellEnd"/>
      <w:r w:rsidRPr="004946E3">
        <w:rPr>
          <w:rFonts w:eastAsiaTheme="minorEastAsia"/>
        </w:rPr>
        <w:t xml:space="preserve">, Bjorn. (1998), </w:t>
      </w:r>
      <w:r w:rsidRPr="004946E3">
        <w:rPr>
          <w:rFonts w:eastAsiaTheme="minorEastAsia"/>
          <w:i/>
        </w:rPr>
        <w:t xml:space="preserve">Language switches in L3 production: Implications for a </w:t>
      </w:r>
      <w:proofErr w:type="gramStart"/>
      <w:r w:rsidRPr="004946E3">
        <w:rPr>
          <w:rFonts w:eastAsiaTheme="minorEastAsia"/>
          <w:i/>
        </w:rPr>
        <w:t>polyglot speaking</w:t>
      </w:r>
      <w:proofErr w:type="gramEnd"/>
      <w:r w:rsidRPr="004946E3">
        <w:rPr>
          <w:rFonts w:eastAsiaTheme="minorEastAsia"/>
          <w:i/>
        </w:rPr>
        <w:t xml:space="preserve"> model</w:t>
      </w:r>
      <w:r w:rsidRPr="004946E3">
        <w:rPr>
          <w:rFonts w:eastAsiaTheme="minorEastAsia"/>
        </w:rPr>
        <w:t>. Applied Linguistics, 19, 295-333</w:t>
      </w:r>
    </w:p>
    <w:p w14:paraId="1889EF41" w14:textId="77777777" w:rsidR="00041BE1" w:rsidRPr="004946E3" w:rsidRDefault="00041BE1" w:rsidP="000D5061">
      <w:pPr>
        <w:widowControl w:val="0"/>
        <w:spacing w:after="0"/>
        <w:ind w:left="720" w:hanging="720"/>
        <w:rPr>
          <w:rFonts w:eastAsiaTheme="minorEastAsia"/>
        </w:rPr>
      </w:pPr>
    </w:p>
    <w:p w14:paraId="7E17850C" w14:textId="3D3F8798" w:rsidR="004946E3" w:rsidRDefault="004946E3" w:rsidP="000D5061">
      <w:pPr>
        <w:spacing w:after="0"/>
        <w:ind w:left="720" w:hanging="720"/>
        <w:rPr>
          <w:rFonts w:eastAsiaTheme="minorEastAsia"/>
        </w:rPr>
      </w:pPr>
      <w:proofErr w:type="spellStart"/>
      <w:r w:rsidRPr="004946E3">
        <w:rPr>
          <w:rFonts w:eastAsiaTheme="minorEastAsia"/>
        </w:rPr>
        <w:t>Xiaowei</w:t>
      </w:r>
      <w:proofErr w:type="spellEnd"/>
      <w:r w:rsidRPr="004946E3">
        <w:rPr>
          <w:rFonts w:eastAsiaTheme="minorEastAsia"/>
        </w:rPr>
        <w:t>, Guan. (2013)</w:t>
      </w:r>
      <w:proofErr w:type="gramStart"/>
      <w:r w:rsidRPr="004946E3">
        <w:rPr>
          <w:rFonts w:eastAsiaTheme="minorEastAsia"/>
        </w:rPr>
        <w:t>. A Study on Flow Theory and Translation Teaching in China</w:t>
      </w:r>
      <w:r w:rsidR="004B074D">
        <w:rPr>
          <w:rFonts w:eastAsiaTheme="minorEastAsia"/>
        </w:rPr>
        <w:t>’</w:t>
      </w:r>
      <w:r w:rsidRPr="004946E3">
        <w:rPr>
          <w:rFonts w:eastAsiaTheme="minorEastAsia"/>
        </w:rPr>
        <w:t>s EFL Class.</w:t>
      </w:r>
      <w:proofErr w:type="gramEnd"/>
      <w:r w:rsidRPr="004946E3">
        <w:rPr>
          <w:rFonts w:eastAsiaTheme="minorEastAsia"/>
        </w:rPr>
        <w:t xml:space="preserve"> </w:t>
      </w:r>
      <w:proofErr w:type="gramStart"/>
      <w:r w:rsidRPr="004946E3">
        <w:rPr>
          <w:rFonts w:eastAsiaTheme="minorEastAsia"/>
          <w:i/>
          <w:iCs/>
        </w:rPr>
        <w:t>Journal Of Language Teaching &amp; Research</w:t>
      </w:r>
      <w:r w:rsidRPr="004946E3">
        <w:rPr>
          <w:rFonts w:eastAsiaTheme="minorEastAsia"/>
        </w:rPr>
        <w:t xml:space="preserve">, </w:t>
      </w:r>
      <w:r w:rsidRPr="004946E3">
        <w:rPr>
          <w:rFonts w:eastAsiaTheme="minorEastAsia"/>
          <w:i/>
          <w:iCs/>
        </w:rPr>
        <w:t>4</w:t>
      </w:r>
      <w:r w:rsidRPr="004946E3">
        <w:rPr>
          <w:rFonts w:eastAsiaTheme="minorEastAsia"/>
        </w:rPr>
        <w:t>(4), 785-790.</w:t>
      </w:r>
      <w:proofErr w:type="gramEnd"/>
      <w:r w:rsidRPr="004946E3">
        <w:rPr>
          <w:rFonts w:eastAsiaTheme="minorEastAsia"/>
        </w:rPr>
        <w:t xml:space="preserve"> </w:t>
      </w:r>
      <w:proofErr w:type="gramStart"/>
      <w:r w:rsidRPr="004946E3">
        <w:rPr>
          <w:rFonts w:eastAsiaTheme="minorEastAsia"/>
        </w:rPr>
        <w:t>doi:10.4304</w:t>
      </w:r>
      <w:proofErr w:type="gramEnd"/>
      <w:r w:rsidRPr="004946E3">
        <w:rPr>
          <w:rFonts w:eastAsiaTheme="minorEastAsia"/>
        </w:rPr>
        <w:t>/jltr.4.4.785-790</w:t>
      </w:r>
    </w:p>
    <w:sectPr w:rsidR="004946E3" w:rsidSect="007E3F8B">
      <w:footerReference w:type="default" r:id="rId23"/>
      <w:pgSz w:w="12240" w:h="15840"/>
      <w:pgMar w:top="1440" w:right="1800" w:bottom="1440" w:left="2304"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A92909" w14:textId="77777777" w:rsidR="0008267C" w:rsidRDefault="0008267C" w:rsidP="00C96807">
      <w:pPr>
        <w:spacing w:after="0"/>
      </w:pPr>
      <w:r>
        <w:separator/>
      </w:r>
    </w:p>
  </w:endnote>
  <w:endnote w:type="continuationSeparator" w:id="0">
    <w:p w14:paraId="7FE7100E" w14:textId="77777777" w:rsidR="0008267C" w:rsidRDefault="0008267C" w:rsidP="00C968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Batang">
    <w:altName w:val="바탕"/>
    <w:panose1 w:val="00000000000000000000"/>
    <w:charset w:val="00"/>
    <w:family w:val="roman"/>
    <w:notTrueType/>
    <w:pitch w:val="default"/>
  </w:font>
  <w:font w:name="MS Mincho">
    <w:altName w:val="ＭＳ 明朝"/>
    <w:charset w:val="80"/>
    <w:family w:val="modern"/>
    <w:pitch w:val="fixed"/>
    <w:sig w:usb0="E00002FF" w:usb1="6AC7FDFB" w:usb2="00000012" w:usb3="00000000" w:csb0="0002009F" w:csb1="00000000"/>
  </w:font>
  <w:font w:name="SimSun">
    <w:altName w:val="宋体"/>
    <w:charset w:val="86"/>
    <w:family w:val="auto"/>
    <w:pitch w:val="variable"/>
    <w:sig w:usb0="00000003" w:usb1="288F0000" w:usb2="00000016" w:usb3="00000000" w:csb0="00040001" w:csb1="00000000"/>
  </w:font>
  <w:font w:name="PMingLiU">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0D734" w14:textId="77777777" w:rsidR="0008267C" w:rsidRDefault="0008267C" w:rsidP="009E14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3C9DEF" w14:textId="77777777" w:rsidR="0008267C" w:rsidRDefault="0008267C" w:rsidP="009E14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83D4EE" w14:textId="77777777" w:rsidR="0008267C" w:rsidRDefault="0008267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5A7F3" w14:textId="77777777" w:rsidR="0008267C" w:rsidRDefault="0008267C" w:rsidP="007E3F8B">
    <w:pPr>
      <w:pStyle w:val="Footer"/>
      <w:tabs>
        <w:tab w:val="clear" w:pos="4680"/>
        <w:tab w:val="clear" w:pos="9360"/>
        <w:tab w:val="left" w:pos="3493"/>
      </w:tabs>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FCD9D" w14:textId="77777777" w:rsidR="0008267C" w:rsidRPr="00B35502" w:rsidRDefault="0008267C" w:rsidP="00C1474C">
    <w:pPr>
      <w:pStyle w:val="Footer"/>
      <w:framePr w:wrap="around" w:vAnchor="text" w:hAnchor="margin" w:xAlign="center" w:y="1"/>
      <w:rPr>
        <w:rStyle w:val="PageNumber"/>
        <w:rFonts w:ascii="Times New Roman" w:hAnsi="Times New Roman" w:cs="Times New Roman"/>
        <w:color w:val="0D0D0D" w:themeColor="text1" w:themeTint="F2"/>
      </w:rPr>
    </w:pPr>
    <w:r w:rsidRPr="00B35502">
      <w:rPr>
        <w:rStyle w:val="PageNumber"/>
        <w:rFonts w:ascii="Times New Roman" w:hAnsi="Times New Roman" w:cs="Times New Roman"/>
        <w:color w:val="0D0D0D" w:themeColor="text1" w:themeTint="F2"/>
      </w:rPr>
      <w:fldChar w:fldCharType="begin"/>
    </w:r>
    <w:r w:rsidRPr="00B35502">
      <w:rPr>
        <w:rStyle w:val="PageNumber"/>
        <w:rFonts w:ascii="Times New Roman" w:hAnsi="Times New Roman" w:cs="Times New Roman"/>
        <w:color w:val="0D0D0D" w:themeColor="text1" w:themeTint="F2"/>
      </w:rPr>
      <w:instrText xml:space="preserve">PAGE  </w:instrText>
    </w:r>
    <w:r w:rsidRPr="00B35502">
      <w:rPr>
        <w:rStyle w:val="PageNumber"/>
        <w:rFonts w:ascii="Times New Roman" w:hAnsi="Times New Roman" w:cs="Times New Roman"/>
        <w:color w:val="0D0D0D" w:themeColor="text1" w:themeTint="F2"/>
      </w:rPr>
      <w:fldChar w:fldCharType="separate"/>
    </w:r>
    <w:r w:rsidR="00930BFF">
      <w:rPr>
        <w:rStyle w:val="PageNumber"/>
        <w:rFonts w:ascii="Times New Roman" w:hAnsi="Times New Roman" w:cs="Times New Roman"/>
        <w:noProof/>
        <w:color w:val="0D0D0D" w:themeColor="text1" w:themeTint="F2"/>
      </w:rPr>
      <w:t>x</w:t>
    </w:r>
    <w:r w:rsidRPr="00B35502">
      <w:rPr>
        <w:rStyle w:val="PageNumber"/>
        <w:rFonts w:ascii="Times New Roman" w:hAnsi="Times New Roman" w:cs="Times New Roman"/>
        <w:color w:val="0D0D0D" w:themeColor="text1" w:themeTint="F2"/>
      </w:rPr>
      <w:fldChar w:fldCharType="end"/>
    </w:r>
  </w:p>
  <w:p w14:paraId="3A877A90" w14:textId="77777777" w:rsidR="0008267C" w:rsidRPr="00B35502" w:rsidRDefault="0008267C" w:rsidP="007E3F8B">
    <w:pPr>
      <w:pStyle w:val="Footer"/>
      <w:tabs>
        <w:tab w:val="clear" w:pos="4680"/>
        <w:tab w:val="clear" w:pos="9360"/>
        <w:tab w:val="left" w:pos="3493"/>
      </w:tabs>
      <w:rPr>
        <w:rFonts w:ascii="Times New Roman" w:hAnsi="Times New Roman" w:cs="Times New Roman"/>
        <w:color w:val="0D0D0D" w:themeColor="text1" w:themeTint="F2"/>
      </w:rPr>
    </w:pPr>
    <w:r w:rsidRPr="00B35502">
      <w:rPr>
        <w:rFonts w:ascii="Times New Roman" w:hAnsi="Times New Roman" w:cs="Times New Roman"/>
        <w:color w:val="0D0D0D" w:themeColor="text1" w:themeTint="F2"/>
      </w:rPr>
      <w:tab/>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EF851" w14:textId="77777777" w:rsidR="0008267C" w:rsidRDefault="0008267C" w:rsidP="00C147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57BBE752" w14:textId="77777777" w:rsidR="0008267C" w:rsidRDefault="0008267C">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ADD83" w14:textId="77777777" w:rsidR="0008267C" w:rsidRDefault="0008267C" w:rsidP="00C147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30BFF">
      <w:rPr>
        <w:rStyle w:val="PageNumber"/>
        <w:noProof/>
      </w:rPr>
      <w:t>viii</w:t>
    </w:r>
    <w:r>
      <w:rPr>
        <w:rStyle w:val="PageNumber"/>
      </w:rPr>
      <w:fldChar w:fldCharType="end"/>
    </w:r>
  </w:p>
  <w:p w14:paraId="3710C9F9" w14:textId="77777777" w:rsidR="0008267C" w:rsidRDefault="0008267C">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22BDA" w14:textId="77777777" w:rsidR="0008267C" w:rsidRPr="00D7746A" w:rsidRDefault="0008267C" w:rsidP="007E3F8B">
    <w:pPr>
      <w:pStyle w:val="Footer"/>
      <w:framePr w:wrap="around" w:vAnchor="text" w:hAnchor="margin" w:xAlign="center" w:y="1"/>
      <w:rPr>
        <w:rStyle w:val="PageNumber"/>
        <w:rFonts w:ascii="Times New Roman" w:hAnsi="Times New Roman" w:cs="Times New Roman"/>
      </w:rPr>
    </w:pPr>
    <w:r w:rsidRPr="00D7746A">
      <w:rPr>
        <w:rStyle w:val="PageNumber"/>
        <w:rFonts w:ascii="Times New Roman" w:hAnsi="Times New Roman" w:cs="Times New Roman"/>
      </w:rPr>
      <w:fldChar w:fldCharType="begin"/>
    </w:r>
    <w:r w:rsidRPr="00D7746A">
      <w:rPr>
        <w:rStyle w:val="PageNumber"/>
        <w:rFonts w:ascii="Times New Roman" w:hAnsi="Times New Roman" w:cs="Times New Roman"/>
      </w:rPr>
      <w:instrText xml:space="preserve">PAGE  </w:instrText>
    </w:r>
    <w:r w:rsidRPr="00D7746A">
      <w:rPr>
        <w:rStyle w:val="PageNumber"/>
        <w:rFonts w:ascii="Times New Roman" w:hAnsi="Times New Roman" w:cs="Times New Roman"/>
      </w:rPr>
      <w:fldChar w:fldCharType="separate"/>
    </w:r>
    <w:r w:rsidR="00930BFF">
      <w:rPr>
        <w:rStyle w:val="PageNumber"/>
        <w:rFonts w:ascii="Times New Roman" w:hAnsi="Times New Roman" w:cs="Times New Roman"/>
        <w:noProof/>
      </w:rPr>
      <w:t>148</w:t>
    </w:r>
    <w:r w:rsidRPr="00D7746A">
      <w:rPr>
        <w:rStyle w:val="PageNumber"/>
        <w:rFonts w:ascii="Times New Roman" w:hAnsi="Times New Roman" w:cs="Times New Roman"/>
      </w:rPr>
      <w:fldChar w:fldCharType="end"/>
    </w:r>
  </w:p>
  <w:p w14:paraId="67F8F893" w14:textId="77777777" w:rsidR="0008267C" w:rsidRPr="00D7746A" w:rsidRDefault="0008267C" w:rsidP="007E3F8B">
    <w:pPr>
      <w:pStyle w:val="Footer"/>
      <w:tabs>
        <w:tab w:val="clear" w:pos="4680"/>
        <w:tab w:val="clear" w:pos="9360"/>
        <w:tab w:val="left" w:pos="3280"/>
      </w:tabs>
      <w:rPr>
        <w:rFonts w:ascii="Times New Roman" w:hAnsi="Times New Roman" w:cs="Times New Roman"/>
      </w:rPr>
    </w:pPr>
    <w:r w:rsidRPr="00D7746A">
      <w:rPr>
        <w:rFonts w:ascii="Times New Roman" w:hAnsi="Times New Roman" w:cs="Times New Roman"/>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AF175" w14:textId="77777777" w:rsidR="0008267C" w:rsidRDefault="0008267C" w:rsidP="00C96807">
      <w:pPr>
        <w:spacing w:after="0"/>
      </w:pPr>
      <w:r>
        <w:separator/>
      </w:r>
    </w:p>
  </w:footnote>
  <w:footnote w:type="continuationSeparator" w:id="0">
    <w:p w14:paraId="617FE735" w14:textId="77777777" w:rsidR="0008267C" w:rsidRDefault="0008267C" w:rsidP="00C96807">
      <w:pPr>
        <w:spacing w:after="0"/>
      </w:pPr>
      <w:r>
        <w:continuationSeparator/>
      </w:r>
    </w:p>
  </w:footnote>
  <w:footnote w:id="1">
    <w:p w14:paraId="6E6577EE" w14:textId="35C85B00" w:rsidR="0008267C" w:rsidRPr="00810910" w:rsidRDefault="0008267C">
      <w:pPr>
        <w:pStyle w:val="FootnoteText"/>
        <w:rPr>
          <w:rFonts w:ascii="Times" w:hAnsi="Times"/>
          <w:sz w:val="20"/>
          <w:szCs w:val="20"/>
        </w:rPr>
      </w:pPr>
      <w:r w:rsidRPr="00810910">
        <w:rPr>
          <w:rStyle w:val="FootnoteReference"/>
          <w:rFonts w:ascii="Times" w:hAnsi="Times"/>
          <w:sz w:val="20"/>
          <w:szCs w:val="20"/>
        </w:rPr>
        <w:footnoteRef/>
      </w:r>
      <w:r w:rsidRPr="00810910">
        <w:rPr>
          <w:rFonts w:ascii="Times" w:hAnsi="Times"/>
          <w:sz w:val="20"/>
          <w:szCs w:val="20"/>
        </w:rPr>
        <w:t xml:space="preserve"> In SLA, fossilization refers to a stage in the process of language learning where the individual perceives his level of proficiency in the target language as stagnating, or as not evolving as much.</w:t>
      </w:r>
    </w:p>
  </w:footnote>
  <w:footnote w:id="2">
    <w:p w14:paraId="3B8B1A5D" w14:textId="4F0A343A" w:rsidR="0008267C" w:rsidRPr="00810910" w:rsidRDefault="0008267C">
      <w:pPr>
        <w:pStyle w:val="FootnoteText"/>
        <w:rPr>
          <w:rFonts w:ascii="Times New Roman" w:hAnsi="Times New Roman" w:cs="Times New Roman"/>
          <w:sz w:val="20"/>
          <w:szCs w:val="20"/>
        </w:rPr>
      </w:pPr>
      <w:r w:rsidRPr="00810910">
        <w:rPr>
          <w:rStyle w:val="FootnoteReference"/>
          <w:rFonts w:ascii="Times New Roman" w:hAnsi="Times New Roman" w:cs="Times New Roman"/>
          <w:sz w:val="20"/>
          <w:szCs w:val="20"/>
        </w:rPr>
        <w:footnoteRef/>
      </w:r>
      <w:r w:rsidRPr="00810910">
        <w:rPr>
          <w:rFonts w:ascii="Times New Roman" w:hAnsi="Times New Roman" w:cs="Times New Roman"/>
          <w:sz w:val="20"/>
          <w:szCs w:val="20"/>
        </w:rPr>
        <w:t xml:space="preserve"> Real names were used with the permission of the participants and appropriate documentation</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90142"/>
    <w:multiLevelType w:val="hybridMultilevel"/>
    <w:tmpl w:val="BA74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9D4F36"/>
    <w:multiLevelType w:val="hybridMultilevel"/>
    <w:tmpl w:val="12C20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27780F"/>
    <w:multiLevelType w:val="hybridMultilevel"/>
    <w:tmpl w:val="0F629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C50CF1"/>
    <w:rsid w:val="00002867"/>
    <w:rsid w:val="000116F1"/>
    <w:rsid w:val="00041BE1"/>
    <w:rsid w:val="000621D0"/>
    <w:rsid w:val="0008267C"/>
    <w:rsid w:val="000D5061"/>
    <w:rsid w:val="001017D7"/>
    <w:rsid w:val="001B1A1C"/>
    <w:rsid w:val="001F1F73"/>
    <w:rsid w:val="00200CE9"/>
    <w:rsid w:val="00201C67"/>
    <w:rsid w:val="002425EA"/>
    <w:rsid w:val="00261D2A"/>
    <w:rsid w:val="002838EB"/>
    <w:rsid w:val="00481FC4"/>
    <w:rsid w:val="004946E3"/>
    <w:rsid w:val="004B074D"/>
    <w:rsid w:val="004F2F51"/>
    <w:rsid w:val="00501BA6"/>
    <w:rsid w:val="00545143"/>
    <w:rsid w:val="005C2D99"/>
    <w:rsid w:val="005F7B4F"/>
    <w:rsid w:val="00606B2E"/>
    <w:rsid w:val="0061599D"/>
    <w:rsid w:val="00681968"/>
    <w:rsid w:val="006860F4"/>
    <w:rsid w:val="00686A56"/>
    <w:rsid w:val="006C4E09"/>
    <w:rsid w:val="007206DC"/>
    <w:rsid w:val="00734250"/>
    <w:rsid w:val="00777710"/>
    <w:rsid w:val="007D174E"/>
    <w:rsid w:val="007E3F8B"/>
    <w:rsid w:val="00810910"/>
    <w:rsid w:val="00853190"/>
    <w:rsid w:val="00871E09"/>
    <w:rsid w:val="0088172A"/>
    <w:rsid w:val="008D1A81"/>
    <w:rsid w:val="00912287"/>
    <w:rsid w:val="00914120"/>
    <w:rsid w:val="00930BFF"/>
    <w:rsid w:val="009444D0"/>
    <w:rsid w:val="00957578"/>
    <w:rsid w:val="009875C5"/>
    <w:rsid w:val="009A7BAA"/>
    <w:rsid w:val="009E14DC"/>
    <w:rsid w:val="00A36E2E"/>
    <w:rsid w:val="00A726C4"/>
    <w:rsid w:val="00AA04A0"/>
    <w:rsid w:val="00AE6A62"/>
    <w:rsid w:val="00AE7B5B"/>
    <w:rsid w:val="00B0264F"/>
    <w:rsid w:val="00B11200"/>
    <w:rsid w:val="00B35502"/>
    <w:rsid w:val="00B54077"/>
    <w:rsid w:val="00B814AF"/>
    <w:rsid w:val="00C01E03"/>
    <w:rsid w:val="00C1474C"/>
    <w:rsid w:val="00C3126B"/>
    <w:rsid w:val="00C50CF1"/>
    <w:rsid w:val="00C96807"/>
    <w:rsid w:val="00CC1863"/>
    <w:rsid w:val="00D7746A"/>
    <w:rsid w:val="00D800E7"/>
    <w:rsid w:val="00DB2DE0"/>
    <w:rsid w:val="00DD4070"/>
    <w:rsid w:val="00DE55AD"/>
    <w:rsid w:val="00E341AE"/>
    <w:rsid w:val="00EA5C7B"/>
    <w:rsid w:val="00EB4131"/>
    <w:rsid w:val="00F23197"/>
    <w:rsid w:val="00F24234"/>
    <w:rsid w:val="00F70F5D"/>
    <w:rsid w:val="00F9467D"/>
    <w:rsid w:val="00FB067C"/>
    <w:rsid w:val="00FD0F2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972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toc 1" w:uiPriority="39"/>
    <w:lsdException w:name="toc 2" w:uiPriority="39"/>
    <w:lsdException w:name="toc 3" w:uiPriority="39"/>
    <w:lsdException w:name="annotation text" w:uiPriority="99"/>
    <w:lsdException w:name="header" w:uiPriority="99"/>
    <w:lsdException w:name="footer" w:uiPriority="99"/>
    <w:lsdException w:name="table of figures" w:uiPriority="99"/>
    <w:lsdException w:name="annotation reference" w:uiPriority="99"/>
    <w:lsdException w:name="page number" w:uiPriority="99"/>
    <w:lsdException w:name="annotation subject" w:uiPriority="99"/>
    <w:lsdException w:name="No List" w:uiPriority="99"/>
    <w:lsdException w:name="Balloon Text" w:uiPriority="99"/>
    <w:lsdException w:name="Revision" w:uiPriority="99"/>
    <w:lsdException w:name="List Paragraph" w:uiPriority="34" w:qFormat="1"/>
    <w:lsdException w:name="TOC Heading" w:uiPriority="39" w:qFormat="1"/>
  </w:latentStyles>
  <w:style w:type="paragraph" w:default="1" w:styleId="Normal">
    <w:name w:val="Normal"/>
    <w:qFormat/>
    <w:rsid w:val="002045EA"/>
    <w:rPr>
      <w:rFonts w:ascii="Times New Roman" w:hAnsi="Times New Roman"/>
    </w:rPr>
  </w:style>
  <w:style w:type="paragraph" w:styleId="Heading1">
    <w:name w:val="heading 1"/>
    <w:basedOn w:val="Normal"/>
    <w:next w:val="Normal"/>
    <w:link w:val="Heading1Char"/>
    <w:rsid w:val="00EA5C7B"/>
    <w:pPr>
      <w:keepNext/>
      <w:keepLines/>
      <w:spacing w:after="0" w:line="480" w:lineRule="auto"/>
      <w:jc w:val="center"/>
      <w:outlineLvl w:val="0"/>
    </w:pPr>
    <w:rPr>
      <w:rFonts w:eastAsiaTheme="majorEastAsia" w:cstheme="majorBidi"/>
      <w:b/>
      <w:bCs/>
      <w:szCs w:val="32"/>
    </w:rPr>
  </w:style>
  <w:style w:type="paragraph" w:styleId="Heading2">
    <w:name w:val="heading 2"/>
    <w:basedOn w:val="Normal"/>
    <w:next w:val="Normal"/>
    <w:link w:val="Heading2Char"/>
    <w:rsid w:val="00EA5C7B"/>
    <w:pPr>
      <w:keepNext/>
      <w:keepLines/>
      <w:spacing w:after="0" w:line="480" w:lineRule="auto"/>
      <w:outlineLvl w:val="1"/>
    </w:pPr>
    <w:rPr>
      <w:rFonts w:eastAsiaTheme="majorEastAsia" w:cstheme="majorBidi"/>
      <w:b/>
      <w:bCs/>
      <w:szCs w:val="26"/>
    </w:rPr>
  </w:style>
  <w:style w:type="paragraph" w:styleId="Heading3">
    <w:name w:val="heading 3"/>
    <w:basedOn w:val="Normal"/>
    <w:next w:val="Normal"/>
    <w:link w:val="Heading3Char"/>
    <w:rsid w:val="00EA5C7B"/>
    <w:pPr>
      <w:keepNext/>
      <w:keepLines/>
      <w:spacing w:after="0" w:line="480" w:lineRule="auto"/>
      <w:ind w:left="720"/>
      <w:outlineLvl w:val="2"/>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946E3"/>
    <w:pPr>
      <w:spacing w:beforeLines="1" w:afterLines="1"/>
    </w:pPr>
    <w:rPr>
      <w:rFonts w:ascii="Times" w:hAnsi="Times" w:cs="Times New Roman"/>
      <w:sz w:val="20"/>
      <w:szCs w:val="20"/>
    </w:rPr>
  </w:style>
  <w:style w:type="numbering" w:customStyle="1" w:styleId="NoList1">
    <w:name w:val="No List1"/>
    <w:next w:val="NoList"/>
    <w:semiHidden/>
    <w:unhideWhenUsed/>
    <w:rsid w:val="004946E3"/>
  </w:style>
  <w:style w:type="paragraph" w:styleId="BalloonText">
    <w:name w:val="Balloon Text"/>
    <w:basedOn w:val="Normal"/>
    <w:link w:val="BalloonTextChar"/>
    <w:uiPriority w:val="99"/>
    <w:unhideWhenUsed/>
    <w:rsid w:val="004946E3"/>
    <w:pPr>
      <w:widowControl w:val="0"/>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4946E3"/>
    <w:rPr>
      <w:rFonts w:ascii="Tahoma" w:eastAsiaTheme="minorEastAsia" w:hAnsi="Tahoma" w:cs="Tahoma"/>
      <w:sz w:val="16"/>
      <w:szCs w:val="16"/>
    </w:rPr>
  </w:style>
  <w:style w:type="character" w:styleId="CommentReference">
    <w:name w:val="annotation reference"/>
    <w:basedOn w:val="DefaultParagraphFont"/>
    <w:uiPriority w:val="99"/>
    <w:unhideWhenUsed/>
    <w:rsid w:val="004946E3"/>
    <w:rPr>
      <w:sz w:val="16"/>
      <w:szCs w:val="16"/>
    </w:rPr>
  </w:style>
  <w:style w:type="paragraph" w:styleId="CommentText">
    <w:name w:val="annotation text"/>
    <w:basedOn w:val="Normal"/>
    <w:link w:val="CommentTextChar"/>
    <w:uiPriority w:val="99"/>
    <w:unhideWhenUsed/>
    <w:rsid w:val="004946E3"/>
    <w:pPr>
      <w:widowControl w:val="0"/>
      <w:spacing w:after="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rsid w:val="004946E3"/>
    <w:rPr>
      <w:rFonts w:eastAsiaTheme="minorEastAsia"/>
      <w:sz w:val="20"/>
      <w:szCs w:val="20"/>
    </w:rPr>
  </w:style>
  <w:style w:type="paragraph" w:styleId="CommentSubject">
    <w:name w:val="annotation subject"/>
    <w:basedOn w:val="CommentText"/>
    <w:next w:val="CommentText"/>
    <w:link w:val="CommentSubjectChar"/>
    <w:uiPriority w:val="99"/>
    <w:unhideWhenUsed/>
    <w:rsid w:val="004946E3"/>
    <w:rPr>
      <w:b/>
      <w:bCs/>
    </w:rPr>
  </w:style>
  <w:style w:type="character" w:customStyle="1" w:styleId="CommentSubjectChar">
    <w:name w:val="Comment Subject Char"/>
    <w:basedOn w:val="CommentTextChar"/>
    <w:link w:val="CommentSubject"/>
    <w:uiPriority w:val="99"/>
    <w:rsid w:val="004946E3"/>
    <w:rPr>
      <w:rFonts w:eastAsiaTheme="minorEastAsia"/>
      <w:b/>
      <w:bCs/>
      <w:sz w:val="20"/>
      <w:szCs w:val="20"/>
    </w:rPr>
  </w:style>
  <w:style w:type="paragraph" w:styleId="Header">
    <w:name w:val="header"/>
    <w:basedOn w:val="Normal"/>
    <w:link w:val="HeaderChar"/>
    <w:uiPriority w:val="99"/>
    <w:unhideWhenUsed/>
    <w:rsid w:val="004946E3"/>
    <w:pPr>
      <w:widowControl w:val="0"/>
      <w:tabs>
        <w:tab w:val="center" w:pos="4680"/>
        <w:tab w:val="right" w:pos="9360"/>
      </w:tabs>
      <w:spacing w:after="0"/>
    </w:pPr>
    <w:rPr>
      <w:rFonts w:asciiTheme="minorHAnsi" w:eastAsiaTheme="minorEastAsia" w:hAnsiTheme="minorHAnsi"/>
    </w:rPr>
  </w:style>
  <w:style w:type="character" w:customStyle="1" w:styleId="HeaderChar">
    <w:name w:val="Header Char"/>
    <w:basedOn w:val="DefaultParagraphFont"/>
    <w:link w:val="Header"/>
    <w:uiPriority w:val="99"/>
    <w:rsid w:val="004946E3"/>
    <w:rPr>
      <w:rFonts w:eastAsiaTheme="minorEastAsia"/>
    </w:rPr>
  </w:style>
  <w:style w:type="paragraph" w:styleId="Footer">
    <w:name w:val="footer"/>
    <w:basedOn w:val="Normal"/>
    <w:link w:val="FooterChar"/>
    <w:uiPriority w:val="99"/>
    <w:unhideWhenUsed/>
    <w:rsid w:val="004946E3"/>
    <w:pPr>
      <w:widowControl w:val="0"/>
      <w:tabs>
        <w:tab w:val="center" w:pos="4680"/>
        <w:tab w:val="right" w:pos="9360"/>
      </w:tabs>
      <w:spacing w:after="0"/>
    </w:pPr>
    <w:rPr>
      <w:rFonts w:asciiTheme="minorHAnsi" w:eastAsiaTheme="minorEastAsia" w:hAnsiTheme="minorHAnsi"/>
    </w:rPr>
  </w:style>
  <w:style w:type="character" w:customStyle="1" w:styleId="FooterChar">
    <w:name w:val="Footer Char"/>
    <w:basedOn w:val="DefaultParagraphFont"/>
    <w:link w:val="Footer"/>
    <w:uiPriority w:val="99"/>
    <w:rsid w:val="004946E3"/>
    <w:rPr>
      <w:rFonts w:eastAsiaTheme="minorEastAsia"/>
    </w:rPr>
  </w:style>
  <w:style w:type="paragraph" w:styleId="FootnoteText">
    <w:name w:val="footnote text"/>
    <w:basedOn w:val="Normal"/>
    <w:link w:val="FootnoteTextChar"/>
    <w:unhideWhenUsed/>
    <w:rsid w:val="004946E3"/>
    <w:pPr>
      <w:widowControl w:val="0"/>
      <w:spacing w:after="0"/>
    </w:pPr>
    <w:rPr>
      <w:rFonts w:asciiTheme="minorHAnsi" w:eastAsiaTheme="minorEastAsia" w:hAnsiTheme="minorHAnsi"/>
    </w:rPr>
  </w:style>
  <w:style w:type="character" w:customStyle="1" w:styleId="FootnoteTextChar">
    <w:name w:val="Footnote Text Char"/>
    <w:basedOn w:val="DefaultParagraphFont"/>
    <w:link w:val="FootnoteText"/>
    <w:rsid w:val="004946E3"/>
    <w:rPr>
      <w:rFonts w:eastAsiaTheme="minorEastAsia"/>
    </w:rPr>
  </w:style>
  <w:style w:type="character" w:styleId="FootnoteReference">
    <w:name w:val="footnote reference"/>
    <w:basedOn w:val="DefaultParagraphFont"/>
    <w:unhideWhenUsed/>
    <w:rsid w:val="004946E3"/>
    <w:rPr>
      <w:vertAlign w:val="superscript"/>
    </w:rPr>
  </w:style>
  <w:style w:type="character" w:customStyle="1" w:styleId="FootnoteTextChar1">
    <w:name w:val="Footnote Text Char1"/>
    <w:basedOn w:val="DefaultParagraphFont"/>
    <w:uiPriority w:val="99"/>
    <w:rsid w:val="004946E3"/>
    <w:rPr>
      <w:rFonts w:ascii="Cambria" w:eastAsia="Cambria" w:hAnsi="Cambria" w:cs="Times New Roman"/>
    </w:rPr>
  </w:style>
  <w:style w:type="numbering" w:customStyle="1" w:styleId="NoList11">
    <w:name w:val="No List11"/>
    <w:next w:val="NoList"/>
    <w:semiHidden/>
    <w:unhideWhenUsed/>
    <w:rsid w:val="004946E3"/>
  </w:style>
  <w:style w:type="character" w:customStyle="1" w:styleId="null">
    <w:name w:val="null"/>
    <w:basedOn w:val="DefaultParagraphFont"/>
    <w:rsid w:val="004946E3"/>
  </w:style>
  <w:style w:type="paragraph" w:customStyle="1" w:styleId="body-paragraph">
    <w:name w:val="body-paragraph"/>
    <w:basedOn w:val="Normal"/>
    <w:rsid w:val="004946E3"/>
    <w:pPr>
      <w:spacing w:before="100" w:beforeAutospacing="1" w:after="100" w:afterAutospacing="1"/>
    </w:pPr>
    <w:rPr>
      <w:rFonts w:eastAsia="Times New Roman" w:cs="Times New Roman"/>
    </w:rPr>
  </w:style>
  <w:style w:type="paragraph" w:styleId="ListParagraph">
    <w:name w:val="List Paragraph"/>
    <w:basedOn w:val="Normal"/>
    <w:uiPriority w:val="34"/>
    <w:qFormat/>
    <w:rsid w:val="004946E3"/>
    <w:pPr>
      <w:widowControl w:val="0"/>
      <w:wordWrap w:val="0"/>
      <w:autoSpaceDE w:val="0"/>
      <w:autoSpaceDN w:val="0"/>
      <w:spacing w:after="0"/>
      <w:ind w:left="720"/>
      <w:contextualSpacing/>
      <w:jc w:val="both"/>
    </w:pPr>
    <w:rPr>
      <w:rFonts w:ascii="Batang" w:eastAsia="Batang" w:cs="Times New Roman"/>
      <w:kern w:val="2"/>
      <w:sz w:val="20"/>
      <w:lang w:eastAsia="ko-KR"/>
    </w:rPr>
  </w:style>
  <w:style w:type="character" w:styleId="PageNumber">
    <w:name w:val="page number"/>
    <w:basedOn w:val="DefaultParagraphFont"/>
    <w:uiPriority w:val="99"/>
    <w:unhideWhenUsed/>
    <w:rsid w:val="004946E3"/>
  </w:style>
  <w:style w:type="paragraph" w:styleId="Revision">
    <w:name w:val="Revision"/>
    <w:hidden/>
    <w:uiPriority w:val="99"/>
    <w:rsid w:val="004946E3"/>
    <w:pPr>
      <w:spacing w:after="0"/>
    </w:pPr>
    <w:rPr>
      <w:rFonts w:ascii="Cambria" w:eastAsia="Cambria" w:hAnsi="Cambria" w:cs="Times New Roman"/>
    </w:rPr>
  </w:style>
  <w:style w:type="character" w:customStyle="1" w:styleId="Heading1Char">
    <w:name w:val="Heading 1 Char"/>
    <w:basedOn w:val="DefaultParagraphFont"/>
    <w:link w:val="Heading1"/>
    <w:rsid w:val="00EA5C7B"/>
    <w:rPr>
      <w:rFonts w:ascii="Times New Roman" w:eastAsiaTheme="majorEastAsia" w:hAnsi="Times New Roman" w:cstheme="majorBidi"/>
      <w:b/>
      <w:bCs/>
      <w:szCs w:val="32"/>
    </w:rPr>
  </w:style>
  <w:style w:type="paragraph" w:styleId="TOCHeading">
    <w:name w:val="TOC Heading"/>
    <w:basedOn w:val="Heading1"/>
    <w:next w:val="Normal"/>
    <w:uiPriority w:val="39"/>
    <w:unhideWhenUsed/>
    <w:qFormat/>
    <w:rsid w:val="00B11200"/>
    <w:pPr>
      <w:spacing w:line="276" w:lineRule="auto"/>
      <w:outlineLvl w:val="9"/>
    </w:pPr>
    <w:rPr>
      <w:szCs w:val="28"/>
    </w:rPr>
  </w:style>
  <w:style w:type="paragraph" w:styleId="TOC1">
    <w:name w:val="toc 1"/>
    <w:basedOn w:val="Normal"/>
    <w:next w:val="Normal"/>
    <w:autoRedefine/>
    <w:uiPriority w:val="39"/>
    <w:rsid w:val="00B11200"/>
    <w:pPr>
      <w:tabs>
        <w:tab w:val="right" w:leader="dot" w:pos="8126"/>
      </w:tabs>
      <w:spacing w:before="120" w:after="0"/>
    </w:pPr>
    <w:rPr>
      <w:rFonts w:asciiTheme="minorHAnsi" w:hAnsiTheme="minorHAnsi"/>
      <w:b/>
    </w:rPr>
  </w:style>
  <w:style w:type="paragraph" w:styleId="TOC2">
    <w:name w:val="toc 2"/>
    <w:basedOn w:val="Normal"/>
    <w:next w:val="Normal"/>
    <w:autoRedefine/>
    <w:uiPriority w:val="39"/>
    <w:rsid w:val="00B11200"/>
    <w:pPr>
      <w:tabs>
        <w:tab w:val="right" w:leader="dot" w:pos="8126"/>
      </w:tabs>
      <w:spacing w:after="0" w:line="480" w:lineRule="auto"/>
    </w:pPr>
    <w:rPr>
      <w:rFonts w:asciiTheme="minorHAnsi" w:hAnsiTheme="minorHAnsi"/>
      <w:b/>
      <w:sz w:val="22"/>
      <w:szCs w:val="22"/>
    </w:rPr>
  </w:style>
  <w:style w:type="paragraph" w:styleId="TOC3">
    <w:name w:val="toc 3"/>
    <w:basedOn w:val="Normal"/>
    <w:next w:val="Normal"/>
    <w:autoRedefine/>
    <w:uiPriority w:val="39"/>
    <w:rsid w:val="00B814AF"/>
    <w:pPr>
      <w:spacing w:after="0"/>
      <w:ind w:left="480"/>
    </w:pPr>
    <w:rPr>
      <w:rFonts w:asciiTheme="minorHAnsi" w:hAnsiTheme="minorHAnsi"/>
      <w:sz w:val="22"/>
      <w:szCs w:val="22"/>
    </w:rPr>
  </w:style>
  <w:style w:type="paragraph" w:styleId="TOC4">
    <w:name w:val="toc 4"/>
    <w:basedOn w:val="Normal"/>
    <w:next w:val="Normal"/>
    <w:autoRedefine/>
    <w:rsid w:val="00B814AF"/>
    <w:pPr>
      <w:spacing w:after="0"/>
      <w:ind w:left="720"/>
    </w:pPr>
    <w:rPr>
      <w:rFonts w:asciiTheme="minorHAnsi" w:hAnsiTheme="minorHAnsi"/>
      <w:sz w:val="20"/>
      <w:szCs w:val="20"/>
    </w:rPr>
  </w:style>
  <w:style w:type="paragraph" w:styleId="TOC5">
    <w:name w:val="toc 5"/>
    <w:basedOn w:val="Normal"/>
    <w:next w:val="Normal"/>
    <w:autoRedefine/>
    <w:rsid w:val="00B814AF"/>
    <w:pPr>
      <w:spacing w:after="0"/>
      <w:ind w:left="960"/>
    </w:pPr>
    <w:rPr>
      <w:rFonts w:asciiTheme="minorHAnsi" w:hAnsiTheme="minorHAnsi"/>
      <w:sz w:val="20"/>
      <w:szCs w:val="20"/>
    </w:rPr>
  </w:style>
  <w:style w:type="paragraph" w:styleId="TOC6">
    <w:name w:val="toc 6"/>
    <w:basedOn w:val="Normal"/>
    <w:next w:val="Normal"/>
    <w:autoRedefine/>
    <w:rsid w:val="00B814AF"/>
    <w:pPr>
      <w:spacing w:after="0"/>
      <w:ind w:left="1200"/>
    </w:pPr>
    <w:rPr>
      <w:rFonts w:asciiTheme="minorHAnsi" w:hAnsiTheme="minorHAnsi"/>
      <w:sz w:val="20"/>
      <w:szCs w:val="20"/>
    </w:rPr>
  </w:style>
  <w:style w:type="paragraph" w:styleId="TOC7">
    <w:name w:val="toc 7"/>
    <w:basedOn w:val="Normal"/>
    <w:next w:val="Normal"/>
    <w:autoRedefine/>
    <w:rsid w:val="00B814AF"/>
    <w:pPr>
      <w:spacing w:after="0"/>
      <w:ind w:left="1440"/>
    </w:pPr>
    <w:rPr>
      <w:rFonts w:asciiTheme="minorHAnsi" w:hAnsiTheme="minorHAnsi"/>
      <w:sz w:val="20"/>
      <w:szCs w:val="20"/>
    </w:rPr>
  </w:style>
  <w:style w:type="paragraph" w:styleId="TOC8">
    <w:name w:val="toc 8"/>
    <w:basedOn w:val="Normal"/>
    <w:next w:val="Normal"/>
    <w:autoRedefine/>
    <w:rsid w:val="00B814AF"/>
    <w:pPr>
      <w:spacing w:after="0"/>
      <w:ind w:left="1680"/>
    </w:pPr>
    <w:rPr>
      <w:rFonts w:asciiTheme="minorHAnsi" w:hAnsiTheme="minorHAnsi"/>
      <w:sz w:val="20"/>
      <w:szCs w:val="20"/>
    </w:rPr>
  </w:style>
  <w:style w:type="paragraph" w:styleId="TOC9">
    <w:name w:val="toc 9"/>
    <w:basedOn w:val="Normal"/>
    <w:next w:val="Normal"/>
    <w:autoRedefine/>
    <w:rsid w:val="00B814AF"/>
    <w:pPr>
      <w:spacing w:after="0"/>
      <w:ind w:left="1920"/>
    </w:pPr>
    <w:rPr>
      <w:rFonts w:asciiTheme="minorHAnsi" w:hAnsiTheme="minorHAnsi"/>
      <w:sz w:val="20"/>
      <w:szCs w:val="20"/>
    </w:rPr>
  </w:style>
  <w:style w:type="character" w:customStyle="1" w:styleId="Heading2Char">
    <w:name w:val="Heading 2 Char"/>
    <w:basedOn w:val="DefaultParagraphFont"/>
    <w:link w:val="Heading2"/>
    <w:rsid w:val="00EA5C7B"/>
    <w:rPr>
      <w:rFonts w:ascii="Times New Roman" w:eastAsiaTheme="majorEastAsia" w:hAnsi="Times New Roman" w:cstheme="majorBidi"/>
      <w:b/>
      <w:bCs/>
      <w:szCs w:val="26"/>
    </w:rPr>
  </w:style>
  <w:style w:type="character" w:customStyle="1" w:styleId="Heading3Char">
    <w:name w:val="Heading 3 Char"/>
    <w:basedOn w:val="DefaultParagraphFont"/>
    <w:link w:val="Heading3"/>
    <w:rsid w:val="00EA5C7B"/>
    <w:rPr>
      <w:rFonts w:ascii="Times New Roman" w:eastAsiaTheme="majorEastAsia" w:hAnsi="Times New Roman" w:cstheme="majorBidi"/>
      <w:bCs/>
      <w:i/>
    </w:rPr>
  </w:style>
  <w:style w:type="paragraph" w:styleId="Caption">
    <w:name w:val="caption"/>
    <w:basedOn w:val="Normal"/>
    <w:next w:val="Normal"/>
    <w:rsid w:val="00D800E7"/>
    <w:rPr>
      <w:b/>
      <w:bCs/>
      <w:color w:val="4F81BD" w:themeColor="accent1"/>
      <w:sz w:val="18"/>
      <w:szCs w:val="18"/>
    </w:rPr>
  </w:style>
  <w:style w:type="character" w:styleId="Hyperlink">
    <w:name w:val="Hyperlink"/>
    <w:basedOn w:val="DefaultParagraphFont"/>
    <w:rsid w:val="00D800E7"/>
    <w:rPr>
      <w:color w:val="0000FF" w:themeColor="hyperlink"/>
      <w:u w:val="single"/>
    </w:rPr>
  </w:style>
  <w:style w:type="paragraph" w:styleId="TableofFigures">
    <w:name w:val="table of figures"/>
    <w:basedOn w:val="Normal"/>
    <w:next w:val="Normal"/>
    <w:uiPriority w:val="99"/>
    <w:rsid w:val="00D800E7"/>
    <w:pPr>
      <w:spacing w:after="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901599">
      <w:bodyDiv w:val="1"/>
      <w:marLeft w:val="0"/>
      <w:marRight w:val="0"/>
      <w:marTop w:val="0"/>
      <w:marBottom w:val="0"/>
      <w:divBdr>
        <w:top w:val="none" w:sz="0" w:space="0" w:color="auto"/>
        <w:left w:val="none" w:sz="0" w:space="0" w:color="auto"/>
        <w:bottom w:val="none" w:sz="0" w:space="0" w:color="auto"/>
        <w:right w:val="none" w:sz="0" w:space="0" w:color="auto"/>
      </w:divBdr>
      <w:divsChild>
        <w:div w:id="337777827">
          <w:marLeft w:val="0"/>
          <w:marRight w:val="0"/>
          <w:marTop w:val="0"/>
          <w:marBottom w:val="0"/>
          <w:divBdr>
            <w:top w:val="none" w:sz="0" w:space="0" w:color="auto"/>
            <w:left w:val="none" w:sz="0" w:space="0" w:color="auto"/>
            <w:bottom w:val="none" w:sz="0" w:space="0" w:color="auto"/>
            <w:right w:val="none" w:sz="0" w:space="0" w:color="auto"/>
          </w:divBdr>
          <w:divsChild>
            <w:div w:id="831290938">
              <w:marLeft w:val="0"/>
              <w:marRight w:val="0"/>
              <w:marTop w:val="0"/>
              <w:marBottom w:val="0"/>
              <w:divBdr>
                <w:top w:val="none" w:sz="0" w:space="0" w:color="auto"/>
                <w:left w:val="none" w:sz="0" w:space="0" w:color="auto"/>
                <w:bottom w:val="none" w:sz="0" w:space="0" w:color="auto"/>
                <w:right w:val="none" w:sz="0" w:space="0" w:color="auto"/>
              </w:divBdr>
              <w:divsChild>
                <w:div w:id="16214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96625">
      <w:bodyDiv w:val="1"/>
      <w:marLeft w:val="0"/>
      <w:marRight w:val="0"/>
      <w:marTop w:val="0"/>
      <w:marBottom w:val="0"/>
      <w:divBdr>
        <w:top w:val="none" w:sz="0" w:space="0" w:color="auto"/>
        <w:left w:val="none" w:sz="0" w:space="0" w:color="auto"/>
        <w:bottom w:val="none" w:sz="0" w:space="0" w:color="auto"/>
        <w:right w:val="none" w:sz="0" w:space="0" w:color="auto"/>
      </w:divBdr>
      <w:divsChild>
        <w:div w:id="1473329333">
          <w:marLeft w:val="0"/>
          <w:marRight w:val="0"/>
          <w:marTop w:val="0"/>
          <w:marBottom w:val="0"/>
          <w:divBdr>
            <w:top w:val="none" w:sz="0" w:space="0" w:color="auto"/>
            <w:left w:val="none" w:sz="0" w:space="0" w:color="auto"/>
            <w:bottom w:val="none" w:sz="0" w:space="0" w:color="auto"/>
            <w:right w:val="none" w:sz="0" w:space="0" w:color="auto"/>
          </w:divBdr>
          <w:divsChild>
            <w:div w:id="274676025">
              <w:marLeft w:val="0"/>
              <w:marRight w:val="0"/>
              <w:marTop w:val="0"/>
              <w:marBottom w:val="0"/>
              <w:divBdr>
                <w:top w:val="none" w:sz="0" w:space="0" w:color="auto"/>
                <w:left w:val="none" w:sz="0" w:space="0" w:color="auto"/>
                <w:bottom w:val="none" w:sz="0" w:space="0" w:color="auto"/>
                <w:right w:val="none" w:sz="0" w:space="0" w:color="auto"/>
              </w:divBdr>
              <w:divsChild>
                <w:div w:id="17632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image" Target="media/image9.png"/><Relationship Id="rId23" Type="http://schemas.openxmlformats.org/officeDocument/2006/relationships/footer" Target="footer6.xml"/><Relationship Id="rId24" Type="http://schemas.openxmlformats.org/officeDocument/2006/relationships/fontTable" Target="fontTable.xml"/><Relationship Id="rId25" Type="http://schemas.openxmlformats.org/officeDocument/2006/relationships/glossaryDocument" Target="glossary/document.xml"/><Relationship Id="rId26"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jpeg"/><Relationship Id="rId18" Type="http://schemas.openxmlformats.org/officeDocument/2006/relationships/image" Target="media/image5.png"/><Relationship Id="rId19" Type="http://schemas.openxmlformats.org/officeDocument/2006/relationships/image" Target="media/image6.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614C9B2F2A45D4887849156ADBC6EFE"/>
        <w:category>
          <w:name w:val="General"/>
          <w:gallery w:val="placeholder"/>
        </w:category>
        <w:types>
          <w:type w:val="bbPlcHdr"/>
        </w:types>
        <w:behaviors>
          <w:behavior w:val="content"/>
        </w:behaviors>
        <w:guid w:val="{07FE8883-BF1F-6540-9618-0ABFD0E9AC02}"/>
      </w:docPartPr>
      <w:docPartBody>
        <w:p w14:paraId="063C9794" w14:textId="7A75EA67" w:rsidR="00D907F7" w:rsidRDefault="00C7331E" w:rsidP="00C7331E">
          <w:pPr>
            <w:pStyle w:val="2614C9B2F2A45D4887849156ADBC6EFE"/>
          </w:pPr>
          <w:r w:rsidRPr="001F1C68">
            <w:rPr>
              <w:rStyle w:val="PlaceholderText"/>
            </w:rPr>
            <w:t>Click here to enter text.</w:t>
          </w:r>
        </w:p>
      </w:docPartBody>
    </w:docPart>
    <w:docPart>
      <w:docPartPr>
        <w:name w:val="0D4A39D242C0F64B8EB93CE1CFF723B2"/>
        <w:category>
          <w:name w:val="General"/>
          <w:gallery w:val="placeholder"/>
        </w:category>
        <w:types>
          <w:type w:val="bbPlcHdr"/>
        </w:types>
        <w:behaviors>
          <w:behavior w:val="content"/>
        </w:behaviors>
        <w:guid w:val="{188C5807-3D83-B840-9C05-D241581E410E}"/>
      </w:docPartPr>
      <w:docPartBody>
        <w:p w14:paraId="2CA4978E" w14:textId="14588F4D" w:rsidR="00D907F7" w:rsidRDefault="00C7331E" w:rsidP="00C7331E">
          <w:pPr>
            <w:pStyle w:val="0D4A39D242C0F64B8EB93CE1CFF723B2"/>
          </w:pPr>
          <w:r w:rsidRPr="001F1C68">
            <w:rPr>
              <w:rStyle w:val="PlaceholderText"/>
            </w:rPr>
            <w:t>Click here to enter text.</w:t>
          </w:r>
        </w:p>
      </w:docPartBody>
    </w:docPart>
    <w:docPart>
      <w:docPartPr>
        <w:name w:val="3C3BC0CFBC046C428C689720A79A7C22"/>
        <w:category>
          <w:name w:val="General"/>
          <w:gallery w:val="placeholder"/>
        </w:category>
        <w:types>
          <w:type w:val="bbPlcHdr"/>
        </w:types>
        <w:behaviors>
          <w:behavior w:val="content"/>
        </w:behaviors>
        <w:guid w:val="{BBAFF500-F14B-8649-92BE-8D5DA73A578C}"/>
      </w:docPartPr>
      <w:docPartBody>
        <w:p w14:paraId="005C3944" w14:textId="668C1F3A" w:rsidR="00D907F7" w:rsidRDefault="00C7331E" w:rsidP="00C7331E">
          <w:pPr>
            <w:pStyle w:val="3C3BC0CFBC046C428C689720A79A7C22"/>
          </w:pPr>
          <w:r w:rsidRPr="001F1C68">
            <w:rPr>
              <w:rStyle w:val="PlaceholderText"/>
            </w:rPr>
            <w:t>Click here to enter text.</w:t>
          </w:r>
        </w:p>
      </w:docPartBody>
    </w:docPart>
    <w:docPart>
      <w:docPartPr>
        <w:name w:val="D763ED3C0E18B74E9B295C9D70B08A6F"/>
        <w:category>
          <w:name w:val="General"/>
          <w:gallery w:val="placeholder"/>
        </w:category>
        <w:types>
          <w:type w:val="bbPlcHdr"/>
        </w:types>
        <w:behaviors>
          <w:behavior w:val="content"/>
        </w:behaviors>
        <w:guid w:val="{AE186DF1-3551-5643-AE2E-FD337BB7AF20}"/>
      </w:docPartPr>
      <w:docPartBody>
        <w:p w14:paraId="3B2B574D" w14:textId="6F5A3B5B" w:rsidR="00D907F7" w:rsidRDefault="00C7331E" w:rsidP="00C7331E">
          <w:pPr>
            <w:pStyle w:val="D763ED3C0E18B74E9B295C9D70B08A6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Batang">
    <w:altName w:val="바탕"/>
    <w:panose1 w:val="00000000000000000000"/>
    <w:charset w:val="00"/>
    <w:family w:val="roman"/>
    <w:notTrueType/>
    <w:pitch w:val="default"/>
  </w:font>
  <w:font w:name="MS Mincho">
    <w:altName w:val="ＭＳ 明朝"/>
    <w:charset w:val="80"/>
    <w:family w:val="modern"/>
    <w:pitch w:val="fixed"/>
    <w:sig w:usb0="E00002FF" w:usb1="6AC7FDFB" w:usb2="00000012" w:usb3="00000000" w:csb0="0002009F" w:csb1="00000000"/>
  </w:font>
  <w:font w:name="SimSun">
    <w:altName w:val="宋体"/>
    <w:charset w:val="86"/>
    <w:family w:val="auto"/>
    <w:pitch w:val="variable"/>
    <w:sig w:usb0="00000003" w:usb1="288F0000" w:usb2="00000016" w:usb3="00000000" w:csb0="00040001" w:csb1="00000000"/>
  </w:font>
  <w:font w:name="PMingLiU">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31E"/>
    <w:rsid w:val="00C7331E"/>
    <w:rsid w:val="00D90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31E"/>
    <w:rPr>
      <w:color w:val="808080"/>
    </w:rPr>
  </w:style>
  <w:style w:type="paragraph" w:customStyle="1" w:styleId="A39FB24F69C94A499A0B03DF17F7D542">
    <w:name w:val="A39FB24F69C94A499A0B03DF17F7D542"/>
    <w:rsid w:val="00C7331E"/>
  </w:style>
  <w:style w:type="paragraph" w:customStyle="1" w:styleId="0C2F60ED8F1F4643BFF4A39A7212DA0E">
    <w:name w:val="0C2F60ED8F1F4643BFF4A39A7212DA0E"/>
    <w:rsid w:val="00C7331E"/>
  </w:style>
  <w:style w:type="paragraph" w:customStyle="1" w:styleId="2614C9B2F2A45D4887849156ADBC6EFE">
    <w:name w:val="2614C9B2F2A45D4887849156ADBC6EFE"/>
    <w:rsid w:val="00C7331E"/>
  </w:style>
  <w:style w:type="paragraph" w:customStyle="1" w:styleId="0D4A39D242C0F64B8EB93CE1CFF723B2">
    <w:name w:val="0D4A39D242C0F64B8EB93CE1CFF723B2"/>
    <w:rsid w:val="00C7331E"/>
  </w:style>
  <w:style w:type="paragraph" w:customStyle="1" w:styleId="FA7999FB0A246641BB8BFC022ED3118F">
    <w:name w:val="FA7999FB0A246641BB8BFC022ED3118F"/>
    <w:rsid w:val="00C7331E"/>
  </w:style>
  <w:style w:type="paragraph" w:customStyle="1" w:styleId="E7F603E8DD774149833631F38A5F445E">
    <w:name w:val="E7F603E8DD774149833631F38A5F445E"/>
    <w:rsid w:val="00C7331E"/>
  </w:style>
  <w:style w:type="paragraph" w:customStyle="1" w:styleId="3C3BC0CFBC046C428C689720A79A7C22">
    <w:name w:val="3C3BC0CFBC046C428C689720A79A7C22"/>
    <w:rsid w:val="00C7331E"/>
  </w:style>
  <w:style w:type="paragraph" w:customStyle="1" w:styleId="D763ED3C0E18B74E9B295C9D70B08A6F">
    <w:name w:val="D763ED3C0E18B74E9B295C9D70B08A6F"/>
    <w:rsid w:val="00C7331E"/>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31E"/>
    <w:rPr>
      <w:color w:val="808080"/>
    </w:rPr>
  </w:style>
  <w:style w:type="paragraph" w:customStyle="1" w:styleId="A39FB24F69C94A499A0B03DF17F7D542">
    <w:name w:val="A39FB24F69C94A499A0B03DF17F7D542"/>
    <w:rsid w:val="00C7331E"/>
  </w:style>
  <w:style w:type="paragraph" w:customStyle="1" w:styleId="0C2F60ED8F1F4643BFF4A39A7212DA0E">
    <w:name w:val="0C2F60ED8F1F4643BFF4A39A7212DA0E"/>
    <w:rsid w:val="00C7331E"/>
  </w:style>
  <w:style w:type="paragraph" w:customStyle="1" w:styleId="2614C9B2F2A45D4887849156ADBC6EFE">
    <w:name w:val="2614C9B2F2A45D4887849156ADBC6EFE"/>
    <w:rsid w:val="00C7331E"/>
  </w:style>
  <w:style w:type="paragraph" w:customStyle="1" w:styleId="0D4A39D242C0F64B8EB93CE1CFF723B2">
    <w:name w:val="0D4A39D242C0F64B8EB93CE1CFF723B2"/>
    <w:rsid w:val="00C7331E"/>
  </w:style>
  <w:style w:type="paragraph" w:customStyle="1" w:styleId="FA7999FB0A246641BB8BFC022ED3118F">
    <w:name w:val="FA7999FB0A246641BB8BFC022ED3118F"/>
    <w:rsid w:val="00C7331E"/>
  </w:style>
  <w:style w:type="paragraph" w:customStyle="1" w:styleId="E7F603E8DD774149833631F38A5F445E">
    <w:name w:val="E7F603E8DD774149833631F38A5F445E"/>
    <w:rsid w:val="00C7331E"/>
  </w:style>
  <w:style w:type="paragraph" w:customStyle="1" w:styleId="3C3BC0CFBC046C428C689720A79A7C22">
    <w:name w:val="3C3BC0CFBC046C428C689720A79A7C22"/>
    <w:rsid w:val="00C7331E"/>
  </w:style>
  <w:style w:type="paragraph" w:customStyle="1" w:styleId="D763ED3C0E18B74E9B295C9D70B08A6F">
    <w:name w:val="D763ED3C0E18B74E9B295C9D70B08A6F"/>
    <w:rsid w:val="00C73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A0EEF2F-E3A8-A740-83FE-4083AE722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190</Pages>
  <Words>45361</Words>
  <Characters>258564</Characters>
  <Application>Microsoft Macintosh Word</Application>
  <DocSecurity>0</DocSecurity>
  <Lines>2154</Lines>
  <Paragraphs>606</Paragraphs>
  <ScaleCrop>false</ScaleCrop>
  <Company>University of Oklahoma</Company>
  <LinksUpToDate>false</LinksUpToDate>
  <CharactersWithSpaces>303319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Noumane  Rahouti</dc:creator>
  <cp:keywords/>
  <cp:lastModifiedBy>Noumane  Rahouti</cp:lastModifiedBy>
  <cp:revision>23</cp:revision>
  <dcterms:created xsi:type="dcterms:W3CDTF">2015-04-11T04:00:00Z</dcterms:created>
  <dcterms:modified xsi:type="dcterms:W3CDTF">2015-05-20T02:11:00Z</dcterms:modified>
</cp:coreProperties>
</file>