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31ACD" w14:textId="7FDF79C2" w:rsidR="00A01A47" w:rsidRPr="003B50B6" w:rsidRDefault="00A01A47" w:rsidP="00A01A47">
      <w:pPr>
        <w:spacing w:after="0"/>
        <w:jc w:val="center"/>
        <w:rPr>
          <w:rFonts w:cs="Times New Roman"/>
          <w:caps/>
        </w:rPr>
      </w:pPr>
      <w:r w:rsidRPr="003B50B6">
        <w:rPr>
          <w:rFonts w:cs="Times New Roman"/>
          <w:caps/>
        </w:rPr>
        <w:t>University of Oklahoma</w:t>
      </w:r>
    </w:p>
    <w:p w14:paraId="5B281039" w14:textId="77777777" w:rsidR="00A01A47" w:rsidRPr="003B50B6" w:rsidRDefault="00A01A47" w:rsidP="00A01A47">
      <w:pPr>
        <w:spacing w:after="0"/>
        <w:jc w:val="center"/>
        <w:rPr>
          <w:rFonts w:cs="Times New Roman"/>
          <w:caps/>
        </w:rPr>
      </w:pPr>
    </w:p>
    <w:p w14:paraId="2B034E2C" w14:textId="023DC075" w:rsidR="00A01A47" w:rsidRPr="003B50B6" w:rsidRDefault="00A01A47" w:rsidP="00A01A47">
      <w:pPr>
        <w:spacing w:after="0"/>
        <w:jc w:val="center"/>
        <w:rPr>
          <w:rFonts w:cs="Times New Roman"/>
          <w:caps/>
        </w:rPr>
      </w:pPr>
      <w:r w:rsidRPr="003B50B6">
        <w:rPr>
          <w:rFonts w:cs="Times New Roman"/>
          <w:caps/>
        </w:rPr>
        <w:t>Graduate College</w:t>
      </w:r>
    </w:p>
    <w:p w14:paraId="38DAC44D" w14:textId="77777777" w:rsidR="00A01A47" w:rsidRPr="00E614FB" w:rsidRDefault="00A01A47" w:rsidP="00A01A47">
      <w:pPr>
        <w:spacing w:after="0"/>
        <w:jc w:val="center"/>
        <w:rPr>
          <w:rFonts w:asciiTheme="minorHAnsi" w:hAnsiTheme="minorHAnsi" w:cstheme="minorHAnsi"/>
          <w:caps/>
        </w:rPr>
      </w:pPr>
    </w:p>
    <w:p w14:paraId="3BA9A167" w14:textId="77777777" w:rsidR="00A01A47" w:rsidRPr="00E614FB" w:rsidRDefault="00A01A47" w:rsidP="00A01A47">
      <w:pPr>
        <w:spacing w:after="0"/>
        <w:jc w:val="center"/>
        <w:rPr>
          <w:rFonts w:asciiTheme="minorHAnsi" w:hAnsiTheme="minorHAnsi" w:cstheme="minorHAnsi"/>
          <w:caps/>
        </w:rPr>
      </w:pPr>
    </w:p>
    <w:p w14:paraId="75A1C7AD" w14:textId="77777777" w:rsidR="00A01A47" w:rsidRPr="00E614FB" w:rsidRDefault="00A01A47" w:rsidP="00A01A47">
      <w:pPr>
        <w:spacing w:after="0"/>
        <w:jc w:val="center"/>
        <w:rPr>
          <w:rFonts w:asciiTheme="minorHAnsi" w:hAnsiTheme="minorHAnsi" w:cstheme="minorHAnsi"/>
          <w:caps/>
        </w:rPr>
      </w:pPr>
    </w:p>
    <w:p w14:paraId="5A764131" w14:textId="77777777" w:rsidR="00A01A47" w:rsidRPr="00E614FB" w:rsidRDefault="00A01A47" w:rsidP="00A01A47">
      <w:pPr>
        <w:spacing w:after="0"/>
        <w:jc w:val="center"/>
        <w:rPr>
          <w:rFonts w:asciiTheme="minorHAnsi" w:hAnsiTheme="minorHAnsi" w:cstheme="minorHAnsi"/>
          <w:caps/>
        </w:rPr>
      </w:pPr>
    </w:p>
    <w:p w14:paraId="05AFCCB2" w14:textId="77777777" w:rsidR="00A01A47" w:rsidRPr="00E614FB" w:rsidRDefault="00A01A47" w:rsidP="00A01A47">
      <w:pPr>
        <w:spacing w:after="0"/>
        <w:jc w:val="center"/>
        <w:rPr>
          <w:rFonts w:asciiTheme="minorHAnsi" w:hAnsiTheme="minorHAnsi" w:cstheme="minorHAnsi"/>
          <w:caps/>
        </w:rPr>
      </w:pPr>
    </w:p>
    <w:p w14:paraId="444C7E9D" w14:textId="7ADA08E6" w:rsidR="00A01A47" w:rsidRPr="003B50B6" w:rsidRDefault="00A01A47" w:rsidP="00A01A47">
      <w:pPr>
        <w:spacing w:after="0" w:line="480" w:lineRule="auto"/>
        <w:jc w:val="center"/>
        <w:rPr>
          <w:rFonts w:cs="Times New Roman"/>
          <w:caps/>
        </w:rPr>
      </w:pPr>
      <w:r w:rsidRPr="003B50B6">
        <w:rPr>
          <w:rFonts w:cs="Times New Roman"/>
          <w:caps/>
        </w:rPr>
        <w:t>Okl</w:t>
      </w:r>
      <w:r w:rsidR="006F2BF5">
        <w:rPr>
          <w:rFonts w:cs="Times New Roman"/>
          <w:caps/>
        </w:rPr>
        <w:t>A</w:t>
      </w:r>
      <w:r w:rsidRPr="003B50B6">
        <w:rPr>
          <w:rFonts w:cs="Times New Roman"/>
          <w:caps/>
        </w:rPr>
        <w:t>homa Teachers’ perception</w:t>
      </w:r>
      <w:r w:rsidR="006D623D">
        <w:rPr>
          <w:rFonts w:cs="Times New Roman"/>
          <w:caps/>
        </w:rPr>
        <w:t>s</w:t>
      </w:r>
      <w:r w:rsidRPr="003B50B6">
        <w:rPr>
          <w:rFonts w:cs="Times New Roman"/>
          <w:caps/>
        </w:rPr>
        <w:t xml:space="preserve"> </w:t>
      </w:r>
      <w:r w:rsidR="006D623D">
        <w:rPr>
          <w:rFonts w:cs="Times New Roman"/>
          <w:caps/>
        </w:rPr>
        <w:t>of</w:t>
      </w:r>
      <w:r w:rsidRPr="003B50B6">
        <w:rPr>
          <w:rFonts w:cs="Times New Roman"/>
          <w:caps/>
        </w:rPr>
        <w:t xml:space="preserve"> the qualitative portion of the teacher evaluation system</w:t>
      </w:r>
    </w:p>
    <w:p w14:paraId="45A21E7B" w14:textId="331416DD" w:rsidR="00A01A47" w:rsidRPr="00E614FB" w:rsidRDefault="00A01A47" w:rsidP="00A01A47">
      <w:pPr>
        <w:spacing w:after="0" w:line="480" w:lineRule="auto"/>
        <w:jc w:val="center"/>
        <w:rPr>
          <w:rFonts w:asciiTheme="minorHAnsi" w:hAnsiTheme="minorHAnsi" w:cstheme="minorHAnsi"/>
          <w:caps/>
        </w:rPr>
      </w:pPr>
      <w:r w:rsidRPr="00E614FB">
        <w:rPr>
          <w:rFonts w:asciiTheme="minorHAnsi" w:hAnsiTheme="minorHAnsi" w:cstheme="minorHAnsi"/>
          <w:caps/>
        </w:rPr>
        <w:t xml:space="preserve"> </w:t>
      </w:r>
    </w:p>
    <w:p w14:paraId="77783F87" w14:textId="77777777" w:rsidR="00A01A47" w:rsidRPr="00E614FB" w:rsidRDefault="00A01A47" w:rsidP="00A01A47">
      <w:pPr>
        <w:spacing w:after="0"/>
        <w:jc w:val="center"/>
        <w:rPr>
          <w:rFonts w:asciiTheme="minorHAnsi" w:hAnsiTheme="minorHAnsi" w:cstheme="minorHAnsi"/>
          <w:caps/>
        </w:rPr>
      </w:pPr>
    </w:p>
    <w:p w14:paraId="5B2A1EFE" w14:textId="77777777" w:rsidR="00A01A47" w:rsidRPr="00E614FB" w:rsidRDefault="00A01A47" w:rsidP="00A01A47">
      <w:pPr>
        <w:spacing w:after="0"/>
        <w:jc w:val="center"/>
        <w:rPr>
          <w:rFonts w:asciiTheme="minorHAnsi" w:hAnsiTheme="minorHAnsi" w:cstheme="minorHAnsi"/>
          <w:caps/>
        </w:rPr>
      </w:pPr>
    </w:p>
    <w:p w14:paraId="79F3E756" w14:textId="77777777" w:rsidR="00A01A47" w:rsidRPr="00E614FB" w:rsidRDefault="00A01A47" w:rsidP="00A01A47">
      <w:pPr>
        <w:spacing w:after="0"/>
        <w:jc w:val="center"/>
        <w:rPr>
          <w:rFonts w:asciiTheme="minorHAnsi" w:hAnsiTheme="minorHAnsi" w:cstheme="minorHAnsi"/>
          <w:caps/>
        </w:rPr>
      </w:pPr>
    </w:p>
    <w:p w14:paraId="1CFED21E" w14:textId="77777777" w:rsidR="00A01A47" w:rsidRPr="00E614FB" w:rsidRDefault="00A01A47" w:rsidP="00A01A47">
      <w:pPr>
        <w:spacing w:after="0"/>
        <w:jc w:val="center"/>
        <w:rPr>
          <w:rFonts w:asciiTheme="minorHAnsi" w:hAnsiTheme="minorHAnsi" w:cstheme="minorHAnsi"/>
          <w:caps/>
        </w:rPr>
      </w:pPr>
    </w:p>
    <w:p w14:paraId="76CF96BF" w14:textId="77777777" w:rsidR="00A01A47" w:rsidRPr="00E614FB" w:rsidRDefault="00A01A47" w:rsidP="00A01A47">
      <w:pPr>
        <w:spacing w:after="0"/>
        <w:jc w:val="center"/>
        <w:rPr>
          <w:rFonts w:asciiTheme="minorHAnsi" w:hAnsiTheme="minorHAnsi" w:cstheme="minorHAnsi"/>
          <w:caps/>
        </w:rPr>
      </w:pPr>
    </w:p>
    <w:p w14:paraId="14D71307" w14:textId="77777777" w:rsidR="00A01A47" w:rsidRPr="00E614FB" w:rsidRDefault="00A01A47" w:rsidP="00A01A47">
      <w:pPr>
        <w:spacing w:after="0"/>
        <w:jc w:val="center"/>
        <w:rPr>
          <w:rFonts w:asciiTheme="minorHAnsi" w:hAnsiTheme="minorHAnsi" w:cstheme="minorHAnsi"/>
          <w:caps/>
        </w:rPr>
      </w:pPr>
    </w:p>
    <w:p w14:paraId="1A01ADEA" w14:textId="77777777" w:rsidR="00A01A47" w:rsidRPr="00E614FB" w:rsidRDefault="00A01A47" w:rsidP="00A01A47">
      <w:pPr>
        <w:spacing w:after="0"/>
        <w:jc w:val="center"/>
        <w:rPr>
          <w:rFonts w:asciiTheme="minorHAnsi" w:hAnsiTheme="minorHAnsi" w:cstheme="minorHAnsi"/>
          <w:caps/>
        </w:rPr>
      </w:pPr>
    </w:p>
    <w:p w14:paraId="4D79B097" w14:textId="5A386D6A" w:rsidR="00A01A47" w:rsidRPr="00E614FB" w:rsidRDefault="00A01A47" w:rsidP="00A01A47">
      <w:pPr>
        <w:spacing w:after="0"/>
        <w:jc w:val="center"/>
        <w:rPr>
          <w:rFonts w:asciiTheme="minorHAnsi" w:hAnsiTheme="minorHAnsi" w:cstheme="minorHAnsi"/>
          <w:caps/>
        </w:rPr>
      </w:pPr>
    </w:p>
    <w:p w14:paraId="50786EBD" w14:textId="10A540F9" w:rsidR="00A01A47" w:rsidRPr="003B50B6" w:rsidRDefault="003B50B6" w:rsidP="00A01A47">
      <w:pPr>
        <w:spacing w:after="0"/>
        <w:jc w:val="center"/>
        <w:rPr>
          <w:rFonts w:cs="Times New Roman"/>
          <w:caps/>
        </w:rPr>
      </w:pPr>
      <w:r w:rsidRPr="003B50B6">
        <w:rPr>
          <w:rFonts w:cs="Times New Roman"/>
          <w:caps/>
        </w:rPr>
        <w:t>A DISSERTATION</w:t>
      </w:r>
    </w:p>
    <w:p w14:paraId="310C7606" w14:textId="77777777" w:rsidR="003B50B6" w:rsidRPr="00E614FB" w:rsidRDefault="003B50B6" w:rsidP="00A01A47">
      <w:pPr>
        <w:spacing w:after="0"/>
        <w:jc w:val="center"/>
        <w:rPr>
          <w:rFonts w:asciiTheme="minorHAnsi" w:hAnsiTheme="minorHAnsi" w:cstheme="minorHAnsi"/>
          <w:caps/>
        </w:rPr>
      </w:pPr>
    </w:p>
    <w:p w14:paraId="373D395A" w14:textId="169FC530" w:rsidR="00A01A47" w:rsidRPr="003B50B6" w:rsidRDefault="00A01A47" w:rsidP="00A01A47">
      <w:pPr>
        <w:spacing w:after="0"/>
        <w:jc w:val="center"/>
        <w:rPr>
          <w:rFonts w:cs="Times New Roman"/>
          <w:caps/>
        </w:rPr>
      </w:pPr>
      <w:r w:rsidRPr="003B50B6">
        <w:rPr>
          <w:rFonts w:cs="Times New Roman"/>
          <w:caps/>
        </w:rPr>
        <w:t>submitted to the graduate faculty</w:t>
      </w:r>
    </w:p>
    <w:p w14:paraId="42CE12BA" w14:textId="77777777" w:rsidR="00A01A47" w:rsidRPr="00E614FB" w:rsidRDefault="00A01A47" w:rsidP="00A01A47">
      <w:pPr>
        <w:spacing w:after="0"/>
        <w:jc w:val="center"/>
        <w:rPr>
          <w:rFonts w:asciiTheme="minorHAnsi" w:hAnsiTheme="minorHAnsi" w:cstheme="minorHAnsi"/>
        </w:rPr>
      </w:pPr>
    </w:p>
    <w:p w14:paraId="76B14C06" w14:textId="77777777" w:rsidR="00A01A47" w:rsidRPr="003B50B6" w:rsidRDefault="00A01A47" w:rsidP="00A01A47">
      <w:pPr>
        <w:spacing w:after="0"/>
        <w:jc w:val="center"/>
        <w:rPr>
          <w:rFonts w:cs="Times New Roman"/>
        </w:rPr>
      </w:pPr>
      <w:r w:rsidRPr="003B50B6">
        <w:rPr>
          <w:rFonts w:cs="Times New Roman"/>
        </w:rPr>
        <w:t>in partial fulfillment of the requirements for the</w:t>
      </w:r>
    </w:p>
    <w:p w14:paraId="0ABE75F3" w14:textId="77777777" w:rsidR="00A01A47" w:rsidRPr="003B50B6" w:rsidRDefault="00A01A47" w:rsidP="00A01A47">
      <w:pPr>
        <w:spacing w:after="0"/>
        <w:jc w:val="center"/>
        <w:rPr>
          <w:rFonts w:cs="Times New Roman"/>
        </w:rPr>
      </w:pPr>
    </w:p>
    <w:p w14:paraId="47BF90D1" w14:textId="2D00E6B7" w:rsidR="00A01A47" w:rsidRPr="003B50B6" w:rsidRDefault="00A01A47" w:rsidP="00A01A47">
      <w:pPr>
        <w:spacing w:after="0"/>
        <w:jc w:val="center"/>
        <w:rPr>
          <w:rFonts w:cs="Times New Roman"/>
        </w:rPr>
      </w:pPr>
      <w:r w:rsidRPr="003B50B6">
        <w:rPr>
          <w:rFonts w:cs="Times New Roman"/>
        </w:rPr>
        <w:t>Degree of</w:t>
      </w:r>
    </w:p>
    <w:p w14:paraId="1B237BD8" w14:textId="77777777" w:rsidR="00A01A47" w:rsidRPr="003B50B6" w:rsidRDefault="00A01A47" w:rsidP="00A01A47">
      <w:pPr>
        <w:spacing w:after="0"/>
        <w:jc w:val="center"/>
        <w:rPr>
          <w:rFonts w:cs="Times New Roman"/>
        </w:rPr>
      </w:pPr>
    </w:p>
    <w:p w14:paraId="3B52BFBF" w14:textId="5D9632D5" w:rsidR="00A01A47" w:rsidRPr="003B50B6" w:rsidRDefault="00A01A47" w:rsidP="00A01A47">
      <w:pPr>
        <w:pStyle w:val="NoSpacing"/>
        <w:spacing w:line="480" w:lineRule="auto"/>
        <w:jc w:val="center"/>
        <w:rPr>
          <w:rFonts w:ascii="Times New Roman" w:hAnsi="Times New Roman"/>
          <w:caps/>
        </w:rPr>
      </w:pPr>
      <w:r w:rsidRPr="003B50B6">
        <w:rPr>
          <w:rFonts w:ascii="Times New Roman" w:hAnsi="Times New Roman"/>
          <w:caps/>
        </w:rPr>
        <w:t>Doctor of Education</w:t>
      </w:r>
    </w:p>
    <w:p w14:paraId="7092D7A7" w14:textId="77777777" w:rsidR="00A01A47" w:rsidRPr="00E614FB" w:rsidRDefault="00A01A47" w:rsidP="00A01A47">
      <w:pPr>
        <w:spacing w:after="0"/>
        <w:jc w:val="center"/>
        <w:rPr>
          <w:rFonts w:asciiTheme="minorHAnsi" w:hAnsiTheme="minorHAnsi" w:cstheme="minorHAnsi"/>
          <w:caps/>
        </w:rPr>
      </w:pPr>
    </w:p>
    <w:p w14:paraId="4C6816A1" w14:textId="77777777" w:rsidR="00A01A47" w:rsidRPr="00E614FB" w:rsidRDefault="00A01A47" w:rsidP="00A01A47">
      <w:pPr>
        <w:spacing w:after="0"/>
        <w:jc w:val="center"/>
        <w:rPr>
          <w:rFonts w:asciiTheme="minorHAnsi" w:hAnsiTheme="minorHAnsi" w:cstheme="minorHAnsi"/>
          <w:caps/>
        </w:rPr>
      </w:pPr>
    </w:p>
    <w:p w14:paraId="50390D28" w14:textId="77777777" w:rsidR="00A01A47" w:rsidRPr="00E614FB" w:rsidRDefault="00A01A47" w:rsidP="00A01A47">
      <w:pPr>
        <w:spacing w:after="0"/>
        <w:jc w:val="center"/>
        <w:rPr>
          <w:rFonts w:asciiTheme="minorHAnsi" w:hAnsiTheme="minorHAnsi" w:cstheme="minorHAnsi"/>
          <w:caps/>
        </w:rPr>
      </w:pPr>
    </w:p>
    <w:p w14:paraId="37BA9C3C" w14:textId="77777777" w:rsidR="00A01A47" w:rsidRPr="00E614FB" w:rsidRDefault="00A01A47" w:rsidP="00A01A47">
      <w:pPr>
        <w:spacing w:after="0"/>
        <w:jc w:val="center"/>
        <w:rPr>
          <w:rFonts w:asciiTheme="minorHAnsi" w:hAnsiTheme="minorHAnsi" w:cstheme="minorHAnsi"/>
          <w:caps/>
        </w:rPr>
      </w:pPr>
    </w:p>
    <w:p w14:paraId="0D08886F" w14:textId="77777777" w:rsidR="00A01A47" w:rsidRPr="00E614FB" w:rsidRDefault="00A01A47" w:rsidP="00A01A47">
      <w:pPr>
        <w:spacing w:after="0"/>
        <w:jc w:val="center"/>
        <w:rPr>
          <w:rFonts w:asciiTheme="minorHAnsi" w:hAnsiTheme="minorHAnsi" w:cstheme="minorHAnsi"/>
          <w:caps/>
        </w:rPr>
      </w:pPr>
    </w:p>
    <w:p w14:paraId="1B66CD9D" w14:textId="77777777" w:rsidR="00A01A47" w:rsidRPr="00E614FB" w:rsidRDefault="00A01A47" w:rsidP="00A01A47">
      <w:pPr>
        <w:spacing w:after="0"/>
        <w:jc w:val="center"/>
        <w:rPr>
          <w:rFonts w:asciiTheme="minorHAnsi" w:hAnsiTheme="minorHAnsi" w:cstheme="minorHAnsi"/>
          <w:caps/>
        </w:rPr>
      </w:pPr>
    </w:p>
    <w:p w14:paraId="51EAB7DB" w14:textId="77777777" w:rsidR="00A01A47" w:rsidRPr="00E614FB" w:rsidRDefault="00A01A47" w:rsidP="00A01A47">
      <w:pPr>
        <w:spacing w:after="0"/>
        <w:jc w:val="center"/>
        <w:rPr>
          <w:rFonts w:asciiTheme="minorHAnsi" w:hAnsiTheme="minorHAnsi" w:cstheme="minorHAnsi"/>
          <w:caps/>
        </w:rPr>
      </w:pPr>
    </w:p>
    <w:p w14:paraId="349C32C3" w14:textId="77777777" w:rsidR="00A01A47" w:rsidRPr="00E614FB" w:rsidRDefault="00A01A47" w:rsidP="00A01A47">
      <w:pPr>
        <w:spacing w:after="0"/>
        <w:jc w:val="center"/>
        <w:rPr>
          <w:rFonts w:asciiTheme="minorHAnsi" w:hAnsiTheme="minorHAnsi" w:cstheme="minorHAnsi"/>
          <w:caps/>
        </w:rPr>
      </w:pPr>
    </w:p>
    <w:p w14:paraId="67543363" w14:textId="6F83F4F3" w:rsidR="00A01A47" w:rsidRPr="003B50B6" w:rsidRDefault="00A01A47" w:rsidP="00A01A47">
      <w:pPr>
        <w:spacing w:after="0"/>
        <w:jc w:val="center"/>
        <w:rPr>
          <w:rFonts w:cs="Times New Roman"/>
        </w:rPr>
      </w:pPr>
      <w:r w:rsidRPr="003B50B6">
        <w:rPr>
          <w:rFonts w:cs="Times New Roman"/>
        </w:rPr>
        <w:t>By</w:t>
      </w:r>
    </w:p>
    <w:p w14:paraId="244440EC" w14:textId="77777777" w:rsidR="00A01A47" w:rsidRPr="003B50B6" w:rsidRDefault="00A01A47" w:rsidP="00A01A47">
      <w:pPr>
        <w:spacing w:after="0"/>
        <w:jc w:val="center"/>
        <w:rPr>
          <w:rFonts w:cs="Times New Roman"/>
          <w:caps/>
        </w:rPr>
      </w:pPr>
    </w:p>
    <w:p w14:paraId="697B5D0C" w14:textId="52293C40" w:rsidR="00A01A47" w:rsidRPr="003B50B6" w:rsidRDefault="00A01A47" w:rsidP="00A01A47">
      <w:pPr>
        <w:spacing w:after="0"/>
        <w:jc w:val="center"/>
        <w:rPr>
          <w:rFonts w:cs="Times New Roman"/>
          <w:caps/>
        </w:rPr>
      </w:pPr>
      <w:r w:rsidRPr="003B50B6">
        <w:rPr>
          <w:rFonts w:cs="Times New Roman"/>
          <w:caps/>
        </w:rPr>
        <w:t>ivana beatty</w:t>
      </w:r>
    </w:p>
    <w:p w14:paraId="3CAD81DB" w14:textId="6DF8EFF3" w:rsidR="00A01A47" w:rsidRPr="003B50B6" w:rsidRDefault="00A01A47" w:rsidP="00A01A47">
      <w:pPr>
        <w:spacing w:after="0"/>
        <w:jc w:val="center"/>
        <w:rPr>
          <w:rFonts w:cs="Times New Roman"/>
        </w:rPr>
      </w:pPr>
      <w:r w:rsidRPr="003B50B6">
        <w:rPr>
          <w:rFonts w:cs="Times New Roman"/>
        </w:rPr>
        <w:t>Norman, Oklahoma</w:t>
      </w:r>
    </w:p>
    <w:p w14:paraId="675B88FF" w14:textId="165D3AD1" w:rsidR="00A01A47" w:rsidRPr="00E614FB" w:rsidRDefault="00A01A47" w:rsidP="00A01A47">
      <w:pPr>
        <w:spacing w:after="0"/>
        <w:jc w:val="center"/>
        <w:rPr>
          <w:rFonts w:asciiTheme="minorHAnsi" w:hAnsiTheme="minorHAnsi" w:cstheme="minorHAnsi"/>
        </w:rPr>
      </w:pPr>
      <w:r w:rsidRPr="003B50B6">
        <w:rPr>
          <w:rFonts w:cs="Times New Roman"/>
        </w:rPr>
        <w:t>2016</w:t>
      </w:r>
      <w:r w:rsidRPr="00E614FB">
        <w:rPr>
          <w:rFonts w:asciiTheme="minorHAnsi" w:hAnsiTheme="minorHAnsi" w:cstheme="minorHAnsi"/>
        </w:rPr>
        <w:br w:type="page"/>
      </w:r>
    </w:p>
    <w:p w14:paraId="3DA381B1" w14:textId="77777777" w:rsidR="00A01A47" w:rsidRPr="00E614FB" w:rsidRDefault="00A01A47" w:rsidP="00A01A47">
      <w:pPr>
        <w:spacing w:after="0"/>
        <w:jc w:val="center"/>
        <w:rPr>
          <w:rFonts w:asciiTheme="minorHAnsi" w:hAnsiTheme="minorHAnsi" w:cstheme="minorHAnsi"/>
          <w:caps/>
        </w:rPr>
      </w:pPr>
    </w:p>
    <w:p w14:paraId="44B34216" w14:textId="77777777" w:rsidR="00A01A47" w:rsidRDefault="00A01A47" w:rsidP="00A01A47">
      <w:pPr>
        <w:spacing w:after="0"/>
        <w:jc w:val="center"/>
        <w:rPr>
          <w:rFonts w:asciiTheme="minorHAnsi" w:hAnsiTheme="minorHAnsi" w:cstheme="minorHAnsi"/>
          <w:caps/>
        </w:rPr>
      </w:pPr>
    </w:p>
    <w:p w14:paraId="2BFB1737" w14:textId="77777777" w:rsidR="00A01A47" w:rsidRDefault="00A01A47" w:rsidP="00A01A47">
      <w:pPr>
        <w:spacing w:after="0"/>
        <w:jc w:val="center"/>
        <w:rPr>
          <w:rFonts w:asciiTheme="minorHAnsi" w:hAnsiTheme="minorHAnsi" w:cstheme="minorHAnsi"/>
          <w:caps/>
        </w:rPr>
      </w:pPr>
    </w:p>
    <w:p w14:paraId="5AB66EEC" w14:textId="77777777" w:rsidR="00A01A47" w:rsidRPr="00E614FB" w:rsidRDefault="00A01A47" w:rsidP="00A01A47">
      <w:pPr>
        <w:spacing w:after="0"/>
        <w:jc w:val="center"/>
        <w:rPr>
          <w:rFonts w:asciiTheme="minorHAnsi" w:hAnsiTheme="minorHAnsi" w:cstheme="minorHAnsi"/>
          <w:caps/>
        </w:rPr>
      </w:pPr>
    </w:p>
    <w:p w14:paraId="23CA3AB0" w14:textId="77777777" w:rsidR="00A01A47" w:rsidRPr="00E614FB" w:rsidRDefault="00A01A47" w:rsidP="00A01A47">
      <w:pPr>
        <w:spacing w:after="0"/>
        <w:jc w:val="center"/>
        <w:rPr>
          <w:rFonts w:asciiTheme="minorHAnsi" w:hAnsiTheme="minorHAnsi" w:cstheme="minorHAnsi"/>
          <w:caps/>
        </w:rPr>
      </w:pPr>
    </w:p>
    <w:p w14:paraId="203A3B72" w14:textId="77777777" w:rsidR="00A01A47" w:rsidRPr="00E614FB" w:rsidRDefault="00A01A47" w:rsidP="00A01A47">
      <w:pPr>
        <w:spacing w:after="0"/>
        <w:jc w:val="center"/>
        <w:rPr>
          <w:rFonts w:asciiTheme="minorHAnsi" w:hAnsiTheme="minorHAnsi" w:cstheme="minorHAnsi"/>
          <w:caps/>
        </w:rPr>
      </w:pPr>
    </w:p>
    <w:p w14:paraId="75073F28" w14:textId="199462FB" w:rsidR="00A01A47" w:rsidRPr="003B50B6" w:rsidRDefault="00A01A47" w:rsidP="00A01A47">
      <w:pPr>
        <w:spacing w:after="0"/>
        <w:jc w:val="center"/>
        <w:rPr>
          <w:rFonts w:cs="Times New Roman"/>
          <w:caps/>
        </w:rPr>
      </w:pPr>
      <w:r w:rsidRPr="003B50B6">
        <w:rPr>
          <w:rFonts w:cs="Times New Roman"/>
          <w:caps/>
        </w:rPr>
        <w:t>Okl</w:t>
      </w:r>
      <w:r w:rsidR="006F2BF5">
        <w:rPr>
          <w:rFonts w:cs="Times New Roman"/>
          <w:caps/>
        </w:rPr>
        <w:t>A</w:t>
      </w:r>
      <w:r w:rsidRPr="003B50B6">
        <w:rPr>
          <w:rFonts w:cs="Times New Roman"/>
          <w:caps/>
        </w:rPr>
        <w:t>homa Teachers’ perception</w:t>
      </w:r>
      <w:r w:rsidR="006D623D">
        <w:rPr>
          <w:rFonts w:cs="Times New Roman"/>
          <w:caps/>
        </w:rPr>
        <w:t>s</w:t>
      </w:r>
      <w:r w:rsidRPr="003B50B6">
        <w:rPr>
          <w:rFonts w:cs="Times New Roman"/>
          <w:caps/>
        </w:rPr>
        <w:t xml:space="preserve"> </w:t>
      </w:r>
      <w:r w:rsidR="006D623D">
        <w:rPr>
          <w:rFonts w:cs="Times New Roman"/>
          <w:caps/>
        </w:rPr>
        <w:t>of</w:t>
      </w:r>
      <w:r w:rsidRPr="003B50B6">
        <w:rPr>
          <w:rFonts w:cs="Times New Roman"/>
          <w:caps/>
        </w:rPr>
        <w:t xml:space="preserve"> the qualitative portion of the teacher evaluation system</w:t>
      </w:r>
    </w:p>
    <w:p w14:paraId="320ECAF5" w14:textId="77777777" w:rsidR="00A01A47" w:rsidRDefault="00A01A47" w:rsidP="00A01A47">
      <w:pPr>
        <w:spacing w:after="0"/>
        <w:jc w:val="center"/>
        <w:rPr>
          <w:rFonts w:asciiTheme="minorHAnsi" w:hAnsiTheme="minorHAnsi" w:cstheme="minorHAnsi"/>
          <w:caps/>
        </w:rPr>
      </w:pPr>
    </w:p>
    <w:p w14:paraId="7C8CE25B" w14:textId="77777777" w:rsidR="00A01A47" w:rsidRPr="00E614FB" w:rsidRDefault="00A01A47" w:rsidP="00A01A47">
      <w:pPr>
        <w:spacing w:after="0"/>
        <w:jc w:val="center"/>
        <w:rPr>
          <w:rFonts w:asciiTheme="minorHAnsi" w:hAnsiTheme="minorHAnsi" w:cstheme="minorHAnsi"/>
          <w:caps/>
        </w:rPr>
      </w:pPr>
    </w:p>
    <w:p w14:paraId="43D4B698" w14:textId="77777777" w:rsidR="00A01A47" w:rsidRPr="00E614FB" w:rsidRDefault="00A01A47" w:rsidP="00A01A47">
      <w:pPr>
        <w:spacing w:after="0"/>
        <w:jc w:val="center"/>
        <w:rPr>
          <w:rFonts w:asciiTheme="minorHAnsi" w:hAnsiTheme="minorHAnsi" w:cstheme="minorHAnsi"/>
          <w:caps/>
        </w:rPr>
      </w:pPr>
    </w:p>
    <w:p w14:paraId="397C75A6" w14:textId="48F7BE6C" w:rsidR="003B50B6" w:rsidRDefault="003B50B6" w:rsidP="00A01A47">
      <w:pPr>
        <w:suppressAutoHyphens/>
        <w:spacing w:after="0" w:line="100" w:lineRule="atLeast"/>
        <w:jc w:val="center"/>
        <w:rPr>
          <w:rFonts w:eastAsia="Calibri" w:cs="Times New Roman"/>
          <w:caps/>
          <w:kern w:val="1"/>
          <w:lang w:eastAsia="ar-SA"/>
        </w:rPr>
      </w:pPr>
      <w:r>
        <w:rPr>
          <w:rFonts w:eastAsia="Calibri" w:cs="Times New Roman"/>
          <w:caps/>
          <w:kern w:val="1"/>
          <w:lang w:eastAsia="ar-SA"/>
        </w:rPr>
        <w:t xml:space="preserve">A DISSERTATION APPROVED FOR THE </w:t>
      </w:r>
    </w:p>
    <w:p w14:paraId="551F8CF3" w14:textId="116D80F1" w:rsidR="00A01A47" w:rsidRDefault="003B50B6" w:rsidP="00A01A47">
      <w:pPr>
        <w:suppressAutoHyphens/>
        <w:spacing w:after="0" w:line="100" w:lineRule="atLeast"/>
        <w:jc w:val="center"/>
        <w:rPr>
          <w:rFonts w:eastAsia="Calibri" w:cs="Times New Roman"/>
          <w:caps/>
          <w:kern w:val="1"/>
          <w:lang w:eastAsia="ar-SA"/>
        </w:rPr>
      </w:pPr>
      <w:r>
        <w:rPr>
          <w:rFonts w:eastAsia="Calibri" w:cs="Times New Roman"/>
          <w:caps/>
          <w:kern w:val="1"/>
          <w:lang w:eastAsia="ar-SA"/>
        </w:rPr>
        <w:t>DEPARTMENT OF</w:t>
      </w:r>
      <w:r w:rsidR="00546CDE">
        <w:rPr>
          <w:rFonts w:eastAsia="Calibri" w:cs="Times New Roman"/>
          <w:caps/>
          <w:kern w:val="1"/>
          <w:lang w:eastAsia="ar-SA"/>
        </w:rPr>
        <w:t xml:space="preserve"> </w:t>
      </w:r>
      <w:r w:rsidR="00A01A47" w:rsidRPr="00500F77">
        <w:rPr>
          <w:rFonts w:eastAsia="Calibri" w:cs="Times New Roman"/>
          <w:caps/>
          <w:kern w:val="1"/>
          <w:lang w:eastAsia="ar-SA"/>
        </w:rPr>
        <w:t>EDUCATIONAL LEADERSHIP AND POLICY STUDIES</w:t>
      </w:r>
    </w:p>
    <w:p w14:paraId="366F37A5" w14:textId="77777777" w:rsidR="00A01A47" w:rsidRPr="00E614FB" w:rsidRDefault="00A01A47" w:rsidP="00A01A47">
      <w:pPr>
        <w:spacing w:after="0"/>
        <w:jc w:val="center"/>
        <w:rPr>
          <w:rFonts w:asciiTheme="minorHAnsi" w:hAnsiTheme="minorHAnsi" w:cstheme="minorHAnsi"/>
          <w:caps/>
        </w:rPr>
      </w:pPr>
    </w:p>
    <w:p w14:paraId="63B687F6" w14:textId="77777777" w:rsidR="00A01A47" w:rsidRPr="00E614FB" w:rsidRDefault="00A01A47" w:rsidP="00A01A47">
      <w:pPr>
        <w:spacing w:after="0"/>
        <w:jc w:val="center"/>
        <w:rPr>
          <w:rFonts w:asciiTheme="minorHAnsi" w:hAnsiTheme="minorHAnsi" w:cstheme="minorHAnsi"/>
          <w:caps/>
        </w:rPr>
      </w:pPr>
    </w:p>
    <w:p w14:paraId="6C8ACC18" w14:textId="77777777" w:rsidR="00A01A47" w:rsidRPr="00E614FB" w:rsidRDefault="00A01A47" w:rsidP="00A01A47">
      <w:pPr>
        <w:spacing w:after="0"/>
        <w:jc w:val="center"/>
        <w:rPr>
          <w:rFonts w:asciiTheme="minorHAnsi" w:hAnsiTheme="minorHAnsi" w:cstheme="minorHAnsi"/>
          <w:caps/>
        </w:rPr>
      </w:pPr>
    </w:p>
    <w:p w14:paraId="23C4ABDB" w14:textId="77777777" w:rsidR="00A01A47" w:rsidRPr="00E614FB" w:rsidRDefault="00A01A47" w:rsidP="00A01A47">
      <w:pPr>
        <w:spacing w:after="0"/>
        <w:jc w:val="center"/>
        <w:rPr>
          <w:rFonts w:asciiTheme="minorHAnsi" w:hAnsiTheme="minorHAnsi" w:cstheme="minorHAnsi"/>
          <w:caps/>
        </w:rPr>
      </w:pPr>
    </w:p>
    <w:p w14:paraId="4B01C334" w14:textId="77777777" w:rsidR="00A01A47" w:rsidRPr="00E614FB" w:rsidRDefault="00A01A47" w:rsidP="00A01A47">
      <w:pPr>
        <w:spacing w:after="0"/>
        <w:jc w:val="center"/>
        <w:rPr>
          <w:rFonts w:asciiTheme="minorHAnsi" w:hAnsiTheme="minorHAnsi" w:cstheme="minorHAnsi"/>
          <w:caps/>
        </w:rPr>
      </w:pPr>
    </w:p>
    <w:p w14:paraId="1DAA8925" w14:textId="48059809" w:rsidR="00A01A47" w:rsidRPr="003B50B6" w:rsidRDefault="00A01A47" w:rsidP="00A01A47">
      <w:pPr>
        <w:spacing w:after="0"/>
        <w:jc w:val="center"/>
        <w:rPr>
          <w:rFonts w:cs="Times New Roman"/>
          <w:caps/>
        </w:rPr>
      </w:pPr>
      <w:r w:rsidRPr="003B50B6">
        <w:rPr>
          <w:rFonts w:cs="Times New Roman"/>
          <w:caps/>
        </w:rPr>
        <w:t>By</w:t>
      </w:r>
    </w:p>
    <w:p w14:paraId="325C0F75" w14:textId="77777777" w:rsidR="00A01A47" w:rsidRPr="00E614FB" w:rsidRDefault="00A01A47" w:rsidP="00A01A47">
      <w:pPr>
        <w:spacing w:after="0"/>
        <w:jc w:val="center"/>
        <w:rPr>
          <w:rFonts w:asciiTheme="minorHAnsi" w:hAnsiTheme="minorHAnsi" w:cstheme="minorHAnsi"/>
          <w:caps/>
        </w:rPr>
      </w:pPr>
    </w:p>
    <w:p w14:paraId="10C9CC21" w14:textId="77777777" w:rsidR="00A01A47" w:rsidRPr="00E614FB" w:rsidRDefault="00A01A47" w:rsidP="00A01A47">
      <w:pPr>
        <w:spacing w:after="0"/>
        <w:jc w:val="center"/>
        <w:rPr>
          <w:rFonts w:asciiTheme="minorHAnsi" w:hAnsiTheme="minorHAnsi" w:cstheme="minorHAnsi"/>
          <w:caps/>
        </w:rPr>
      </w:pPr>
    </w:p>
    <w:p w14:paraId="28A8D28D" w14:textId="77777777" w:rsidR="00A01A47" w:rsidRPr="00E614FB" w:rsidRDefault="00A01A47" w:rsidP="00A01A47">
      <w:pPr>
        <w:spacing w:after="0"/>
        <w:jc w:val="center"/>
        <w:rPr>
          <w:rFonts w:asciiTheme="minorHAnsi" w:hAnsiTheme="minorHAnsi" w:cstheme="minorHAnsi"/>
          <w:caps/>
        </w:rPr>
      </w:pPr>
    </w:p>
    <w:p w14:paraId="6FA2266A" w14:textId="3D44C1D3" w:rsidR="00A01A47" w:rsidRPr="003B50B6" w:rsidRDefault="00A01A47" w:rsidP="00A01A47">
      <w:pPr>
        <w:spacing w:after="0"/>
        <w:jc w:val="right"/>
        <w:rPr>
          <w:rFonts w:cs="Times New Roman"/>
          <w:caps/>
        </w:rPr>
      </w:pPr>
      <w:r w:rsidRPr="003B50B6">
        <w:rPr>
          <w:rFonts w:cs="Times New Roman"/>
          <w:caps/>
        </w:rPr>
        <w:t>______________________________</w:t>
      </w:r>
    </w:p>
    <w:p w14:paraId="3AA89D61" w14:textId="51CEA472" w:rsidR="00A01A47" w:rsidRPr="003B50B6" w:rsidRDefault="00A01A47" w:rsidP="00A01A47">
      <w:pPr>
        <w:spacing w:after="0"/>
        <w:jc w:val="right"/>
        <w:rPr>
          <w:rFonts w:cs="Times New Roman"/>
        </w:rPr>
      </w:pPr>
      <w:r w:rsidRPr="003B50B6">
        <w:rPr>
          <w:rFonts w:cs="Times New Roman"/>
        </w:rPr>
        <w:t>Dr. Hollie Mackey, Chair</w:t>
      </w:r>
    </w:p>
    <w:p w14:paraId="71AA693A" w14:textId="77777777" w:rsidR="00A01A47" w:rsidRPr="003B50B6" w:rsidRDefault="00A01A47" w:rsidP="00A01A47">
      <w:pPr>
        <w:spacing w:after="0"/>
        <w:jc w:val="right"/>
        <w:rPr>
          <w:rFonts w:cs="Times New Roman"/>
        </w:rPr>
      </w:pPr>
    </w:p>
    <w:p w14:paraId="3193D1DA" w14:textId="77777777" w:rsidR="00A01A47" w:rsidRPr="003B50B6" w:rsidRDefault="00A01A47" w:rsidP="00A01A47">
      <w:pPr>
        <w:spacing w:after="0"/>
        <w:jc w:val="right"/>
        <w:rPr>
          <w:rFonts w:cs="Times New Roman"/>
        </w:rPr>
      </w:pPr>
    </w:p>
    <w:p w14:paraId="0EE674BC" w14:textId="44192E6D" w:rsidR="00A01A47" w:rsidRPr="003B50B6" w:rsidRDefault="00A01A47" w:rsidP="00A01A47">
      <w:pPr>
        <w:spacing w:after="0"/>
        <w:jc w:val="right"/>
        <w:rPr>
          <w:rFonts w:cs="Times New Roman"/>
        </w:rPr>
      </w:pPr>
      <w:r w:rsidRPr="003B50B6">
        <w:rPr>
          <w:rFonts w:cs="Times New Roman"/>
        </w:rPr>
        <w:t>______________________________</w:t>
      </w:r>
    </w:p>
    <w:p w14:paraId="3A191049" w14:textId="35306266" w:rsidR="00A01A47" w:rsidRPr="003B50B6" w:rsidRDefault="00A01A47" w:rsidP="00A01A47">
      <w:pPr>
        <w:spacing w:after="0"/>
        <w:jc w:val="right"/>
        <w:rPr>
          <w:rFonts w:cs="Times New Roman"/>
        </w:rPr>
      </w:pPr>
      <w:r w:rsidRPr="003B50B6">
        <w:rPr>
          <w:rFonts w:cs="Times New Roman"/>
        </w:rPr>
        <w:t>Dr. Joyce Brandes</w:t>
      </w:r>
    </w:p>
    <w:p w14:paraId="6E929F00" w14:textId="77777777" w:rsidR="00A01A47" w:rsidRPr="003B50B6" w:rsidRDefault="00A01A47" w:rsidP="00A01A47">
      <w:pPr>
        <w:spacing w:after="0"/>
        <w:jc w:val="right"/>
        <w:rPr>
          <w:rFonts w:cs="Times New Roman"/>
        </w:rPr>
      </w:pPr>
    </w:p>
    <w:p w14:paraId="09EAC514" w14:textId="77777777" w:rsidR="00A01A47" w:rsidRPr="003B50B6" w:rsidRDefault="00A01A47" w:rsidP="00A01A47">
      <w:pPr>
        <w:spacing w:after="0"/>
        <w:jc w:val="right"/>
        <w:rPr>
          <w:rFonts w:cs="Times New Roman"/>
        </w:rPr>
      </w:pPr>
    </w:p>
    <w:p w14:paraId="0E975055" w14:textId="693D34D7" w:rsidR="00A01A47" w:rsidRPr="003B50B6" w:rsidRDefault="00A01A47" w:rsidP="00A01A47">
      <w:pPr>
        <w:spacing w:after="0"/>
        <w:jc w:val="right"/>
        <w:rPr>
          <w:rFonts w:cs="Times New Roman"/>
        </w:rPr>
      </w:pPr>
      <w:r w:rsidRPr="003B50B6">
        <w:rPr>
          <w:rFonts w:cs="Times New Roman"/>
        </w:rPr>
        <w:t>______________________________</w:t>
      </w:r>
    </w:p>
    <w:p w14:paraId="5DF18BF8" w14:textId="046E131B" w:rsidR="00A01A47" w:rsidRPr="003B50B6" w:rsidRDefault="00A01A47" w:rsidP="00A01A47">
      <w:pPr>
        <w:spacing w:after="0"/>
        <w:jc w:val="right"/>
        <w:rPr>
          <w:rFonts w:cs="Times New Roman"/>
        </w:rPr>
      </w:pPr>
      <w:r w:rsidRPr="003B50B6">
        <w:rPr>
          <w:rFonts w:cs="Times New Roman"/>
        </w:rPr>
        <w:t>Dr. William Frick</w:t>
      </w:r>
    </w:p>
    <w:p w14:paraId="169380B0" w14:textId="77777777" w:rsidR="00A01A47" w:rsidRPr="003B50B6" w:rsidRDefault="00A01A47" w:rsidP="00A01A47">
      <w:pPr>
        <w:spacing w:after="0"/>
        <w:jc w:val="right"/>
        <w:rPr>
          <w:rFonts w:cs="Times New Roman"/>
        </w:rPr>
      </w:pPr>
    </w:p>
    <w:p w14:paraId="33BCA060" w14:textId="77777777" w:rsidR="00A01A47" w:rsidRPr="003B50B6" w:rsidRDefault="00A01A47" w:rsidP="00A01A47">
      <w:pPr>
        <w:spacing w:after="0"/>
        <w:jc w:val="right"/>
        <w:rPr>
          <w:rFonts w:cs="Times New Roman"/>
        </w:rPr>
      </w:pPr>
    </w:p>
    <w:p w14:paraId="666164CE" w14:textId="75DB294C" w:rsidR="00A01A47" w:rsidRPr="003B50B6" w:rsidRDefault="00A01A47" w:rsidP="00A01A47">
      <w:pPr>
        <w:spacing w:after="0"/>
        <w:jc w:val="right"/>
        <w:rPr>
          <w:rFonts w:cs="Times New Roman"/>
        </w:rPr>
      </w:pPr>
      <w:r w:rsidRPr="003B50B6">
        <w:rPr>
          <w:rFonts w:cs="Times New Roman"/>
        </w:rPr>
        <w:t>______________________________</w:t>
      </w:r>
    </w:p>
    <w:p w14:paraId="41651C2F" w14:textId="0C7AADCC" w:rsidR="00A01A47" w:rsidRPr="003B50B6" w:rsidRDefault="00A01A47" w:rsidP="00A01A47">
      <w:pPr>
        <w:spacing w:after="0"/>
        <w:jc w:val="right"/>
        <w:rPr>
          <w:rFonts w:cs="Times New Roman"/>
        </w:rPr>
      </w:pPr>
      <w:r w:rsidRPr="003B50B6">
        <w:rPr>
          <w:rFonts w:cs="Times New Roman"/>
        </w:rPr>
        <w:t xml:space="preserve">Dr. </w:t>
      </w:r>
      <w:r w:rsidR="003B50B6">
        <w:rPr>
          <w:rFonts w:cs="Times New Roman"/>
        </w:rPr>
        <w:t>Jeffrey</w:t>
      </w:r>
      <w:r w:rsidRPr="003B50B6">
        <w:rPr>
          <w:rFonts w:cs="Times New Roman"/>
        </w:rPr>
        <w:t xml:space="preserve"> Maiden</w:t>
      </w:r>
    </w:p>
    <w:p w14:paraId="5EF71FBF" w14:textId="77777777" w:rsidR="00A01A47" w:rsidRPr="003B50B6" w:rsidRDefault="00A01A47" w:rsidP="00A01A47">
      <w:pPr>
        <w:spacing w:after="0"/>
        <w:jc w:val="right"/>
        <w:rPr>
          <w:rFonts w:cs="Times New Roman"/>
        </w:rPr>
      </w:pPr>
    </w:p>
    <w:p w14:paraId="4989D913" w14:textId="77777777" w:rsidR="00A01A47" w:rsidRPr="003B50B6" w:rsidRDefault="00A01A47" w:rsidP="00A01A47">
      <w:pPr>
        <w:spacing w:after="0"/>
        <w:jc w:val="right"/>
        <w:rPr>
          <w:rFonts w:cs="Times New Roman"/>
        </w:rPr>
      </w:pPr>
    </w:p>
    <w:p w14:paraId="48597CF4" w14:textId="16F2B77D" w:rsidR="00A01A47" w:rsidRPr="003B50B6" w:rsidRDefault="00A01A47" w:rsidP="00A01A47">
      <w:pPr>
        <w:spacing w:after="0"/>
        <w:jc w:val="right"/>
        <w:rPr>
          <w:rFonts w:cs="Times New Roman"/>
        </w:rPr>
      </w:pPr>
      <w:r w:rsidRPr="003B50B6">
        <w:rPr>
          <w:rFonts w:cs="Times New Roman"/>
        </w:rPr>
        <w:t>______________________________</w:t>
      </w:r>
    </w:p>
    <w:p w14:paraId="2C1B6852" w14:textId="04F4BD9E" w:rsidR="00A01A47" w:rsidRPr="003B50B6" w:rsidRDefault="00A01A47" w:rsidP="00A01A47">
      <w:pPr>
        <w:spacing w:after="0"/>
        <w:jc w:val="right"/>
        <w:rPr>
          <w:rFonts w:cs="Times New Roman"/>
        </w:rPr>
      </w:pPr>
      <w:r w:rsidRPr="003B50B6">
        <w:rPr>
          <w:rFonts w:cs="Times New Roman"/>
        </w:rPr>
        <w:t>Dr. Ronna Vanderslice</w:t>
      </w:r>
    </w:p>
    <w:p w14:paraId="327DD6CD" w14:textId="77777777" w:rsidR="00A01A47" w:rsidRPr="00E614FB" w:rsidRDefault="00A01A47" w:rsidP="00A01A47">
      <w:pPr>
        <w:spacing w:after="0"/>
        <w:jc w:val="right"/>
        <w:rPr>
          <w:rFonts w:asciiTheme="minorHAnsi" w:hAnsiTheme="minorHAnsi" w:cstheme="minorHAnsi"/>
        </w:rPr>
      </w:pPr>
    </w:p>
    <w:p w14:paraId="20A6351D" w14:textId="77777777" w:rsidR="00A01A47" w:rsidRPr="00E614FB" w:rsidRDefault="00A01A47" w:rsidP="00A01A47">
      <w:pPr>
        <w:spacing w:after="0"/>
        <w:jc w:val="right"/>
        <w:rPr>
          <w:rFonts w:asciiTheme="minorHAnsi" w:hAnsiTheme="minorHAnsi" w:cstheme="minorHAnsi"/>
        </w:rPr>
      </w:pPr>
    </w:p>
    <w:p w14:paraId="23506DAF" w14:textId="77777777" w:rsidR="00A01A47" w:rsidRPr="00E614FB" w:rsidRDefault="00A01A47" w:rsidP="00A01A47">
      <w:pPr>
        <w:rPr>
          <w:rFonts w:asciiTheme="minorHAnsi" w:hAnsiTheme="minorHAnsi" w:cstheme="minorHAnsi"/>
        </w:rPr>
      </w:pPr>
    </w:p>
    <w:p w14:paraId="5F8C8560" w14:textId="77777777" w:rsidR="00A01A47" w:rsidRPr="00E614FB" w:rsidRDefault="00A01A47" w:rsidP="00A01A47">
      <w:pPr>
        <w:spacing w:after="0"/>
        <w:jc w:val="center"/>
        <w:rPr>
          <w:rFonts w:asciiTheme="minorHAnsi" w:hAnsiTheme="minorHAnsi" w:cstheme="minorHAnsi"/>
        </w:rPr>
      </w:pPr>
    </w:p>
    <w:p w14:paraId="2CE5938F" w14:textId="77777777" w:rsidR="00A01A47" w:rsidRPr="00E614FB" w:rsidRDefault="00A01A47" w:rsidP="00A01A47">
      <w:pPr>
        <w:spacing w:after="0"/>
        <w:jc w:val="center"/>
        <w:rPr>
          <w:rFonts w:asciiTheme="minorHAnsi" w:hAnsiTheme="minorHAnsi" w:cstheme="minorHAnsi"/>
        </w:rPr>
      </w:pPr>
    </w:p>
    <w:p w14:paraId="7E5AAD10" w14:textId="77777777" w:rsidR="00A01A47" w:rsidRPr="00E614FB" w:rsidRDefault="00A01A47" w:rsidP="00A01A47">
      <w:pPr>
        <w:spacing w:after="0"/>
        <w:jc w:val="center"/>
        <w:rPr>
          <w:rFonts w:asciiTheme="minorHAnsi" w:hAnsiTheme="minorHAnsi" w:cstheme="minorHAnsi"/>
        </w:rPr>
      </w:pPr>
    </w:p>
    <w:p w14:paraId="77AE3007" w14:textId="77777777" w:rsidR="00A01A47" w:rsidRPr="00E614FB" w:rsidRDefault="00A01A47" w:rsidP="00A01A47">
      <w:pPr>
        <w:spacing w:after="0"/>
        <w:jc w:val="center"/>
        <w:rPr>
          <w:rFonts w:asciiTheme="minorHAnsi" w:hAnsiTheme="minorHAnsi" w:cstheme="minorHAnsi"/>
        </w:rPr>
      </w:pPr>
    </w:p>
    <w:p w14:paraId="70756810" w14:textId="77777777" w:rsidR="00A01A47" w:rsidRPr="00E614FB" w:rsidRDefault="00A01A47" w:rsidP="00A01A47">
      <w:pPr>
        <w:spacing w:after="0"/>
        <w:jc w:val="center"/>
        <w:rPr>
          <w:rFonts w:asciiTheme="minorHAnsi" w:hAnsiTheme="minorHAnsi" w:cstheme="minorHAnsi"/>
        </w:rPr>
      </w:pPr>
    </w:p>
    <w:p w14:paraId="632620D3" w14:textId="77777777" w:rsidR="00A01A47" w:rsidRPr="00E614FB" w:rsidRDefault="00A01A47" w:rsidP="00A01A47">
      <w:pPr>
        <w:spacing w:after="0"/>
        <w:jc w:val="center"/>
        <w:rPr>
          <w:rFonts w:asciiTheme="minorHAnsi" w:hAnsiTheme="minorHAnsi" w:cstheme="minorHAnsi"/>
        </w:rPr>
      </w:pPr>
    </w:p>
    <w:p w14:paraId="48C637F6" w14:textId="77777777" w:rsidR="00A01A47" w:rsidRPr="00E614FB" w:rsidRDefault="00A01A47" w:rsidP="00A01A47">
      <w:pPr>
        <w:spacing w:after="0"/>
        <w:jc w:val="center"/>
        <w:rPr>
          <w:rFonts w:asciiTheme="minorHAnsi" w:hAnsiTheme="minorHAnsi" w:cstheme="minorHAnsi"/>
        </w:rPr>
      </w:pPr>
    </w:p>
    <w:p w14:paraId="775DB520" w14:textId="77777777" w:rsidR="00A01A47" w:rsidRPr="00E614FB" w:rsidRDefault="00A01A47" w:rsidP="00A01A47">
      <w:pPr>
        <w:spacing w:after="0"/>
        <w:jc w:val="center"/>
        <w:rPr>
          <w:rFonts w:asciiTheme="minorHAnsi" w:hAnsiTheme="minorHAnsi" w:cstheme="minorHAnsi"/>
        </w:rPr>
      </w:pPr>
    </w:p>
    <w:p w14:paraId="60FA87E1" w14:textId="77777777" w:rsidR="00A01A47" w:rsidRPr="00E614FB" w:rsidRDefault="00A01A47" w:rsidP="00A01A47">
      <w:pPr>
        <w:spacing w:after="0"/>
        <w:jc w:val="center"/>
        <w:rPr>
          <w:rFonts w:asciiTheme="minorHAnsi" w:hAnsiTheme="minorHAnsi" w:cstheme="minorHAnsi"/>
        </w:rPr>
      </w:pPr>
    </w:p>
    <w:p w14:paraId="063BBB4D" w14:textId="77777777" w:rsidR="00A01A47" w:rsidRPr="00E614FB" w:rsidRDefault="00A01A47" w:rsidP="00A01A47">
      <w:pPr>
        <w:spacing w:after="0"/>
        <w:jc w:val="center"/>
        <w:rPr>
          <w:rFonts w:asciiTheme="minorHAnsi" w:hAnsiTheme="minorHAnsi" w:cstheme="minorHAnsi"/>
        </w:rPr>
      </w:pPr>
    </w:p>
    <w:p w14:paraId="3C8D366A" w14:textId="77777777" w:rsidR="00A01A47" w:rsidRPr="00E614FB" w:rsidRDefault="00A01A47" w:rsidP="00A01A47">
      <w:pPr>
        <w:spacing w:after="0"/>
        <w:jc w:val="center"/>
        <w:rPr>
          <w:rFonts w:asciiTheme="minorHAnsi" w:hAnsiTheme="minorHAnsi" w:cstheme="minorHAnsi"/>
        </w:rPr>
      </w:pPr>
    </w:p>
    <w:p w14:paraId="106D5841" w14:textId="77777777" w:rsidR="00A01A47" w:rsidRPr="00E614FB" w:rsidRDefault="00A01A47" w:rsidP="00A01A47">
      <w:pPr>
        <w:spacing w:after="0"/>
        <w:jc w:val="center"/>
        <w:rPr>
          <w:rFonts w:asciiTheme="minorHAnsi" w:hAnsiTheme="minorHAnsi" w:cstheme="minorHAnsi"/>
        </w:rPr>
      </w:pPr>
    </w:p>
    <w:p w14:paraId="4DDF5DA0" w14:textId="77777777" w:rsidR="00A01A47" w:rsidRPr="00E614FB" w:rsidRDefault="00A01A47" w:rsidP="00A01A47">
      <w:pPr>
        <w:spacing w:after="0"/>
        <w:jc w:val="center"/>
        <w:rPr>
          <w:rFonts w:asciiTheme="minorHAnsi" w:hAnsiTheme="minorHAnsi" w:cstheme="minorHAnsi"/>
        </w:rPr>
      </w:pPr>
    </w:p>
    <w:p w14:paraId="0D179CD1" w14:textId="77777777" w:rsidR="00A01A47" w:rsidRPr="00E614FB" w:rsidRDefault="00A01A47" w:rsidP="00A01A47">
      <w:pPr>
        <w:spacing w:after="0"/>
        <w:jc w:val="center"/>
        <w:rPr>
          <w:rFonts w:asciiTheme="minorHAnsi" w:hAnsiTheme="minorHAnsi" w:cstheme="minorHAnsi"/>
        </w:rPr>
      </w:pPr>
    </w:p>
    <w:p w14:paraId="5DE7C1A9" w14:textId="77777777" w:rsidR="00A01A47" w:rsidRPr="00E614FB" w:rsidRDefault="00A01A47" w:rsidP="00A01A47">
      <w:pPr>
        <w:spacing w:after="0"/>
        <w:jc w:val="center"/>
        <w:rPr>
          <w:rFonts w:asciiTheme="minorHAnsi" w:hAnsiTheme="minorHAnsi" w:cstheme="minorHAnsi"/>
        </w:rPr>
      </w:pPr>
    </w:p>
    <w:p w14:paraId="1EFD5207" w14:textId="77777777" w:rsidR="00A01A47" w:rsidRPr="00E614FB" w:rsidRDefault="00A01A47" w:rsidP="00A01A47">
      <w:pPr>
        <w:spacing w:after="0"/>
        <w:jc w:val="center"/>
        <w:rPr>
          <w:rFonts w:asciiTheme="minorHAnsi" w:hAnsiTheme="minorHAnsi" w:cstheme="minorHAnsi"/>
        </w:rPr>
      </w:pPr>
    </w:p>
    <w:p w14:paraId="7740A404" w14:textId="77777777" w:rsidR="00A01A47" w:rsidRPr="00E614FB" w:rsidRDefault="00A01A47" w:rsidP="00A01A47">
      <w:pPr>
        <w:spacing w:after="0"/>
        <w:jc w:val="center"/>
        <w:rPr>
          <w:rFonts w:asciiTheme="minorHAnsi" w:hAnsiTheme="minorHAnsi" w:cstheme="minorHAnsi"/>
        </w:rPr>
      </w:pPr>
    </w:p>
    <w:p w14:paraId="05E1269E" w14:textId="77777777" w:rsidR="00A01A47" w:rsidRPr="00E614FB" w:rsidRDefault="00A01A47" w:rsidP="00A01A47">
      <w:pPr>
        <w:spacing w:after="0"/>
        <w:jc w:val="center"/>
        <w:rPr>
          <w:rFonts w:asciiTheme="minorHAnsi" w:hAnsiTheme="minorHAnsi" w:cstheme="minorHAnsi"/>
        </w:rPr>
      </w:pPr>
    </w:p>
    <w:p w14:paraId="299323F0" w14:textId="77777777" w:rsidR="00A01A47" w:rsidRPr="00E614FB" w:rsidRDefault="00A01A47" w:rsidP="00A01A47">
      <w:pPr>
        <w:spacing w:after="0"/>
        <w:jc w:val="center"/>
        <w:rPr>
          <w:rFonts w:asciiTheme="minorHAnsi" w:hAnsiTheme="minorHAnsi" w:cstheme="minorHAnsi"/>
        </w:rPr>
      </w:pPr>
    </w:p>
    <w:p w14:paraId="0CD66BEF" w14:textId="77777777" w:rsidR="00A01A47" w:rsidRPr="00E614FB" w:rsidRDefault="00A01A47" w:rsidP="00A01A47">
      <w:pPr>
        <w:spacing w:after="0"/>
        <w:jc w:val="center"/>
        <w:rPr>
          <w:rFonts w:asciiTheme="minorHAnsi" w:hAnsiTheme="minorHAnsi" w:cstheme="minorHAnsi"/>
        </w:rPr>
      </w:pPr>
    </w:p>
    <w:p w14:paraId="18F756B7" w14:textId="77777777" w:rsidR="00A01A47" w:rsidRPr="00E614FB" w:rsidRDefault="00A01A47" w:rsidP="00A01A47">
      <w:pPr>
        <w:spacing w:after="0"/>
        <w:jc w:val="center"/>
        <w:rPr>
          <w:rFonts w:asciiTheme="minorHAnsi" w:hAnsiTheme="minorHAnsi" w:cstheme="minorHAnsi"/>
        </w:rPr>
      </w:pPr>
    </w:p>
    <w:p w14:paraId="63C6685F" w14:textId="77777777" w:rsidR="00A01A47" w:rsidRPr="00E614FB" w:rsidRDefault="00A01A47" w:rsidP="00A01A47">
      <w:pPr>
        <w:spacing w:after="0"/>
        <w:jc w:val="center"/>
        <w:rPr>
          <w:rFonts w:asciiTheme="minorHAnsi" w:hAnsiTheme="minorHAnsi" w:cstheme="minorHAnsi"/>
        </w:rPr>
      </w:pPr>
    </w:p>
    <w:p w14:paraId="4D9EDFB3" w14:textId="77777777" w:rsidR="00A01A47" w:rsidRPr="00E614FB" w:rsidRDefault="00A01A47" w:rsidP="00A01A47">
      <w:pPr>
        <w:spacing w:after="0"/>
        <w:jc w:val="center"/>
        <w:rPr>
          <w:rFonts w:asciiTheme="minorHAnsi" w:hAnsiTheme="minorHAnsi" w:cstheme="minorHAnsi"/>
        </w:rPr>
      </w:pPr>
    </w:p>
    <w:p w14:paraId="62F8B20A" w14:textId="77777777" w:rsidR="00A01A47" w:rsidRPr="00E614FB" w:rsidRDefault="00A01A47" w:rsidP="00A01A47">
      <w:pPr>
        <w:spacing w:after="0"/>
        <w:jc w:val="center"/>
        <w:rPr>
          <w:rFonts w:asciiTheme="minorHAnsi" w:hAnsiTheme="minorHAnsi" w:cstheme="minorHAnsi"/>
        </w:rPr>
      </w:pPr>
    </w:p>
    <w:p w14:paraId="79D30591" w14:textId="77777777" w:rsidR="00A01A47" w:rsidRPr="00E614FB" w:rsidRDefault="00A01A47" w:rsidP="00A01A47">
      <w:pPr>
        <w:spacing w:after="0"/>
        <w:jc w:val="center"/>
        <w:rPr>
          <w:rFonts w:asciiTheme="minorHAnsi" w:hAnsiTheme="minorHAnsi" w:cstheme="minorHAnsi"/>
        </w:rPr>
      </w:pPr>
    </w:p>
    <w:p w14:paraId="2F898702" w14:textId="77777777" w:rsidR="00A01A47" w:rsidRPr="00E614FB" w:rsidRDefault="00A01A47" w:rsidP="00A01A47">
      <w:pPr>
        <w:spacing w:after="0"/>
        <w:jc w:val="center"/>
        <w:rPr>
          <w:rFonts w:asciiTheme="minorHAnsi" w:hAnsiTheme="minorHAnsi" w:cstheme="minorHAnsi"/>
        </w:rPr>
      </w:pPr>
    </w:p>
    <w:p w14:paraId="4A0D30F7" w14:textId="77777777" w:rsidR="00A01A47" w:rsidRPr="00E614FB" w:rsidRDefault="00A01A47" w:rsidP="00A01A47">
      <w:pPr>
        <w:spacing w:after="0"/>
        <w:jc w:val="center"/>
        <w:rPr>
          <w:rFonts w:asciiTheme="minorHAnsi" w:hAnsiTheme="minorHAnsi" w:cstheme="minorHAnsi"/>
        </w:rPr>
      </w:pPr>
    </w:p>
    <w:p w14:paraId="771C5A61" w14:textId="77777777" w:rsidR="00A01A47" w:rsidRPr="00E614FB" w:rsidRDefault="00A01A47" w:rsidP="00A01A47">
      <w:pPr>
        <w:spacing w:after="0"/>
        <w:jc w:val="center"/>
        <w:rPr>
          <w:rFonts w:asciiTheme="minorHAnsi" w:hAnsiTheme="minorHAnsi" w:cstheme="minorHAnsi"/>
        </w:rPr>
      </w:pPr>
    </w:p>
    <w:p w14:paraId="15C43599" w14:textId="77777777" w:rsidR="00A01A47" w:rsidRPr="00E614FB" w:rsidRDefault="00A01A47" w:rsidP="00A01A47">
      <w:pPr>
        <w:spacing w:after="0"/>
        <w:jc w:val="center"/>
        <w:rPr>
          <w:rFonts w:asciiTheme="minorHAnsi" w:hAnsiTheme="minorHAnsi" w:cstheme="minorHAnsi"/>
        </w:rPr>
      </w:pPr>
    </w:p>
    <w:p w14:paraId="2348F9E3" w14:textId="77777777" w:rsidR="00A01A47" w:rsidRPr="00E614FB" w:rsidRDefault="00A01A47" w:rsidP="00A01A47">
      <w:pPr>
        <w:spacing w:after="0"/>
        <w:jc w:val="center"/>
        <w:rPr>
          <w:rFonts w:asciiTheme="minorHAnsi" w:hAnsiTheme="minorHAnsi" w:cstheme="minorHAnsi"/>
        </w:rPr>
      </w:pPr>
    </w:p>
    <w:p w14:paraId="41A741FF" w14:textId="77777777" w:rsidR="00A01A47" w:rsidRPr="00E614FB" w:rsidRDefault="00A01A47" w:rsidP="00A01A47">
      <w:pPr>
        <w:spacing w:after="0"/>
        <w:jc w:val="center"/>
        <w:rPr>
          <w:rFonts w:asciiTheme="minorHAnsi" w:hAnsiTheme="minorHAnsi" w:cstheme="minorHAnsi"/>
        </w:rPr>
      </w:pPr>
    </w:p>
    <w:p w14:paraId="489BA6E2" w14:textId="77777777" w:rsidR="00A01A47" w:rsidRPr="00E614FB" w:rsidRDefault="00A01A47" w:rsidP="00A01A47">
      <w:pPr>
        <w:spacing w:after="0"/>
        <w:jc w:val="center"/>
        <w:rPr>
          <w:rFonts w:asciiTheme="minorHAnsi" w:hAnsiTheme="minorHAnsi" w:cstheme="minorHAnsi"/>
        </w:rPr>
      </w:pPr>
    </w:p>
    <w:p w14:paraId="165DFE60" w14:textId="77777777" w:rsidR="00A01A47" w:rsidRPr="00E614FB" w:rsidRDefault="00A01A47" w:rsidP="00A01A47">
      <w:pPr>
        <w:spacing w:after="0"/>
        <w:jc w:val="center"/>
        <w:rPr>
          <w:rFonts w:asciiTheme="minorHAnsi" w:hAnsiTheme="minorHAnsi" w:cstheme="minorHAnsi"/>
        </w:rPr>
      </w:pPr>
    </w:p>
    <w:p w14:paraId="2EF46D49" w14:textId="77777777" w:rsidR="00A01A47" w:rsidRPr="00E614FB" w:rsidRDefault="00A01A47" w:rsidP="00A01A47">
      <w:pPr>
        <w:spacing w:after="0"/>
        <w:jc w:val="center"/>
        <w:rPr>
          <w:rFonts w:asciiTheme="minorHAnsi" w:hAnsiTheme="minorHAnsi" w:cstheme="minorHAnsi"/>
        </w:rPr>
      </w:pPr>
    </w:p>
    <w:p w14:paraId="72115D23" w14:textId="77777777" w:rsidR="00A01A47" w:rsidRPr="00E614FB" w:rsidRDefault="00A01A47" w:rsidP="00A01A47">
      <w:pPr>
        <w:spacing w:after="0"/>
        <w:jc w:val="center"/>
        <w:rPr>
          <w:rFonts w:asciiTheme="minorHAnsi" w:hAnsiTheme="minorHAnsi" w:cstheme="minorHAnsi"/>
        </w:rPr>
      </w:pPr>
    </w:p>
    <w:p w14:paraId="1F2EFCD5" w14:textId="77777777" w:rsidR="00A01A47" w:rsidRPr="00E614FB" w:rsidRDefault="00A01A47" w:rsidP="00A01A47">
      <w:pPr>
        <w:spacing w:after="0"/>
        <w:jc w:val="center"/>
        <w:rPr>
          <w:rFonts w:asciiTheme="minorHAnsi" w:hAnsiTheme="minorHAnsi" w:cstheme="minorHAnsi"/>
        </w:rPr>
      </w:pPr>
    </w:p>
    <w:p w14:paraId="68A62742" w14:textId="77777777" w:rsidR="00A01A47" w:rsidRPr="00E614FB" w:rsidRDefault="00A01A47" w:rsidP="00A01A47">
      <w:pPr>
        <w:spacing w:after="0"/>
        <w:jc w:val="center"/>
        <w:rPr>
          <w:rFonts w:asciiTheme="minorHAnsi" w:hAnsiTheme="minorHAnsi" w:cstheme="minorHAnsi"/>
        </w:rPr>
      </w:pPr>
    </w:p>
    <w:p w14:paraId="493CEB70" w14:textId="77777777" w:rsidR="00A01A47" w:rsidRPr="00E614FB" w:rsidRDefault="00A01A47" w:rsidP="00A01A47">
      <w:pPr>
        <w:spacing w:after="0"/>
        <w:jc w:val="center"/>
        <w:rPr>
          <w:rFonts w:asciiTheme="minorHAnsi" w:hAnsiTheme="minorHAnsi" w:cstheme="minorHAnsi"/>
        </w:rPr>
      </w:pPr>
    </w:p>
    <w:p w14:paraId="41210712" w14:textId="77777777" w:rsidR="00A01A47" w:rsidRPr="00E614FB" w:rsidRDefault="00A01A47" w:rsidP="00A01A47">
      <w:pPr>
        <w:spacing w:after="0"/>
        <w:jc w:val="center"/>
        <w:rPr>
          <w:rFonts w:asciiTheme="minorHAnsi" w:hAnsiTheme="minorHAnsi" w:cstheme="minorHAnsi"/>
        </w:rPr>
      </w:pPr>
    </w:p>
    <w:p w14:paraId="2B192025" w14:textId="77777777" w:rsidR="00A01A47" w:rsidRPr="00E614FB" w:rsidRDefault="00A01A47" w:rsidP="00A01A47">
      <w:pPr>
        <w:spacing w:after="0"/>
        <w:jc w:val="center"/>
        <w:rPr>
          <w:rFonts w:asciiTheme="minorHAnsi" w:hAnsiTheme="minorHAnsi" w:cstheme="minorHAnsi"/>
        </w:rPr>
      </w:pPr>
    </w:p>
    <w:p w14:paraId="7DF306C7" w14:textId="77777777" w:rsidR="00A01A47" w:rsidRPr="00E614FB" w:rsidRDefault="00A01A47" w:rsidP="00A01A47">
      <w:pPr>
        <w:spacing w:after="0"/>
        <w:jc w:val="center"/>
        <w:rPr>
          <w:rFonts w:asciiTheme="minorHAnsi" w:hAnsiTheme="minorHAnsi" w:cstheme="minorHAnsi"/>
        </w:rPr>
      </w:pPr>
    </w:p>
    <w:p w14:paraId="6F57EA3D" w14:textId="77777777" w:rsidR="00A01A47" w:rsidRPr="00E614FB" w:rsidRDefault="00A01A47" w:rsidP="00A01A47">
      <w:pPr>
        <w:spacing w:after="0"/>
        <w:jc w:val="center"/>
        <w:rPr>
          <w:rFonts w:asciiTheme="minorHAnsi" w:hAnsiTheme="minorHAnsi" w:cstheme="minorHAnsi"/>
        </w:rPr>
      </w:pPr>
    </w:p>
    <w:p w14:paraId="4001B0F6" w14:textId="77777777" w:rsidR="00546CDE" w:rsidRDefault="00546CDE" w:rsidP="00A01A47">
      <w:pPr>
        <w:spacing w:after="0"/>
        <w:jc w:val="center"/>
        <w:rPr>
          <w:rFonts w:cs="Times New Roman"/>
        </w:rPr>
      </w:pPr>
    </w:p>
    <w:p w14:paraId="1AC2205F" w14:textId="7E715BC5" w:rsidR="00A01A47" w:rsidRPr="003B50B6" w:rsidRDefault="00A01A47" w:rsidP="00A01A47">
      <w:pPr>
        <w:spacing w:after="0"/>
        <w:jc w:val="center"/>
        <w:rPr>
          <w:rFonts w:cs="Times New Roman"/>
        </w:rPr>
      </w:pPr>
      <w:r w:rsidRPr="003B50B6">
        <w:rPr>
          <w:rFonts w:cs="Times New Roman"/>
        </w:rPr>
        <w:t xml:space="preserve">© Copyright by </w:t>
      </w:r>
      <w:r w:rsidRPr="003B50B6">
        <w:rPr>
          <w:rFonts w:cs="Times New Roman"/>
          <w:caps/>
        </w:rPr>
        <w:t xml:space="preserve">ivana beatty </w:t>
      </w:r>
      <w:r w:rsidRPr="003B50B6">
        <w:rPr>
          <w:rFonts w:cs="Times New Roman"/>
        </w:rPr>
        <w:t xml:space="preserve"> 2016</w:t>
      </w:r>
    </w:p>
    <w:p w14:paraId="246099E1" w14:textId="77777777" w:rsidR="00A01A47" w:rsidRPr="003B50B6" w:rsidRDefault="00A01A47" w:rsidP="00A01A47">
      <w:pPr>
        <w:spacing w:after="0"/>
        <w:jc w:val="center"/>
        <w:rPr>
          <w:rFonts w:cs="Times New Roman"/>
        </w:rPr>
      </w:pPr>
      <w:r w:rsidRPr="003B50B6">
        <w:rPr>
          <w:rFonts w:cs="Times New Roman"/>
        </w:rPr>
        <w:t>All Rights Reserved.</w:t>
      </w:r>
    </w:p>
    <w:p w14:paraId="7A4E149F" w14:textId="2490F5B3" w:rsidR="00B85626" w:rsidRPr="00B85626" w:rsidRDefault="00B85626" w:rsidP="007C3255">
      <w:pPr>
        <w:jc w:val="center"/>
        <w:rPr>
          <w:rFonts w:cs="Times New Roman"/>
          <w:b/>
        </w:rPr>
      </w:pPr>
      <w:r w:rsidRPr="00B85626">
        <w:rPr>
          <w:rFonts w:cs="Times New Roman"/>
          <w:b/>
        </w:rPr>
        <w:lastRenderedPageBreak/>
        <w:t>DEDICATION</w:t>
      </w:r>
    </w:p>
    <w:p w14:paraId="0529DC3F" w14:textId="0E1C9A09" w:rsidR="007C3255" w:rsidRPr="00B85626" w:rsidRDefault="00A01A47" w:rsidP="007C3255">
      <w:pPr>
        <w:jc w:val="center"/>
        <w:rPr>
          <w:rFonts w:cs="Times New Roman"/>
        </w:rPr>
        <w:sectPr w:rsidR="007C3255" w:rsidRPr="00B85626" w:rsidSect="003B50B6">
          <w:footerReference w:type="default" r:id="rId8"/>
          <w:pgSz w:w="12240" w:h="15840"/>
          <w:pgMar w:top="1440" w:right="1440" w:bottom="1440" w:left="2304" w:header="720" w:footer="720" w:gutter="0"/>
          <w:cols w:space="720"/>
          <w:docGrid w:linePitch="360"/>
        </w:sectPr>
      </w:pPr>
      <w:r w:rsidRPr="00B85626">
        <w:rPr>
          <w:rFonts w:cs="Times New Roman"/>
        </w:rPr>
        <w:t xml:space="preserve">I dedicate this dissertation to all the guardian angels who made me see my stumbling blocks as stepping stones </w:t>
      </w:r>
    </w:p>
    <w:p w14:paraId="6B04FD15" w14:textId="7644BE2B" w:rsidR="00A01A47" w:rsidRPr="00B85626" w:rsidRDefault="00B85626" w:rsidP="007C3255">
      <w:pPr>
        <w:jc w:val="center"/>
        <w:rPr>
          <w:rFonts w:cs="Times New Roman"/>
          <w:b/>
        </w:rPr>
      </w:pPr>
      <w:r w:rsidRPr="00B85626">
        <w:rPr>
          <w:rFonts w:cs="Times New Roman"/>
          <w:b/>
        </w:rPr>
        <w:lastRenderedPageBreak/>
        <w:t>ACKNOWLEDGEMENTS</w:t>
      </w:r>
    </w:p>
    <w:p w14:paraId="396E0E4F" w14:textId="77777777" w:rsidR="00A01A47" w:rsidRPr="005F6E8E" w:rsidRDefault="00A01A47" w:rsidP="00B85626">
      <w:pPr>
        <w:spacing w:after="0" w:line="480" w:lineRule="auto"/>
        <w:ind w:firstLine="720"/>
        <w:rPr>
          <w:rFonts w:cs="Times New Roman"/>
        </w:rPr>
      </w:pPr>
      <w:r w:rsidRPr="005F6E8E">
        <w:rPr>
          <w:rFonts w:cs="Times New Roman"/>
        </w:rPr>
        <w:t>Reflecting on this moment, I am overwhelmed by the amount of family and friends in my life who never stopped encouraging and believing in me. This moment of accomplishment belongs to y</w:t>
      </w:r>
      <w:bookmarkStart w:id="0" w:name="_GoBack"/>
      <w:bookmarkEnd w:id="0"/>
      <w:r w:rsidRPr="005F6E8E">
        <w:rPr>
          <w:rFonts w:cs="Times New Roman"/>
        </w:rPr>
        <w:t>ou too! Special thanks to the following people:</w:t>
      </w:r>
    </w:p>
    <w:p w14:paraId="642F8DE0" w14:textId="77777777" w:rsidR="00A01A47" w:rsidRPr="005F6E8E" w:rsidRDefault="00A01A47" w:rsidP="00B85626">
      <w:pPr>
        <w:spacing w:after="0" w:line="480" w:lineRule="auto"/>
        <w:ind w:firstLine="720"/>
        <w:rPr>
          <w:rFonts w:cs="Times New Roman"/>
        </w:rPr>
      </w:pPr>
      <w:r w:rsidRPr="005F6E8E">
        <w:rPr>
          <w:rFonts w:cs="Times New Roman"/>
        </w:rPr>
        <w:t>Stacy Shaneyfelt, my dearest friend.  Thank you for not allowing me to give up.  I am the most thankful for you as you have walked every step of this program with me   No more late nights of writing, editing, crying, and you convincing me to keep going.  WE DID IT.</w:t>
      </w:r>
    </w:p>
    <w:p w14:paraId="59E03A02" w14:textId="52F2FE94" w:rsidR="00A01A47" w:rsidRPr="005F6E8E" w:rsidRDefault="00A01A47" w:rsidP="00B85626">
      <w:pPr>
        <w:spacing w:after="0" w:line="480" w:lineRule="auto"/>
        <w:ind w:firstLine="720"/>
        <w:rPr>
          <w:rFonts w:cs="Times New Roman"/>
        </w:rPr>
      </w:pPr>
      <w:r w:rsidRPr="005F6E8E">
        <w:rPr>
          <w:rFonts w:cs="Times New Roman"/>
        </w:rPr>
        <w:t>Matthew Beatty, my brother, my rock.  Your belief that I can do anything often makes me believe that I can.  In life, people may come and go, but I am thankful that you are my constant.  You give me wings.</w:t>
      </w:r>
    </w:p>
    <w:p w14:paraId="46B749F7" w14:textId="6216597F" w:rsidR="00A01A47" w:rsidRPr="005F6E8E" w:rsidRDefault="00A01A47" w:rsidP="00B85626">
      <w:pPr>
        <w:spacing w:after="0" w:line="480" w:lineRule="auto"/>
        <w:ind w:firstLine="720"/>
        <w:rPr>
          <w:rFonts w:cs="Times New Roman"/>
        </w:rPr>
      </w:pPr>
      <w:r w:rsidRPr="005F6E8E">
        <w:rPr>
          <w:rFonts w:cs="Times New Roman"/>
        </w:rPr>
        <w:t>Dr. Hollie Mackey, Committee Chair.  Thank you for being my biggest cheerleader at the University of Oklahoma.  From my very first class, I looked up to you and knew you were the mentor I wanted to push me beyond measure and you did not disappoint.  Thank you for being you as I would have never completed this dissertation without you.</w:t>
      </w:r>
      <w:r w:rsidR="006F51BA">
        <w:rPr>
          <w:rFonts w:cs="Times New Roman"/>
        </w:rPr>
        <w:t xml:space="preserve">  EACS will never be the same with you… a true loss.</w:t>
      </w:r>
    </w:p>
    <w:p w14:paraId="314887CC" w14:textId="77777777" w:rsidR="00A01A47" w:rsidRPr="005F6E8E" w:rsidRDefault="00A01A47" w:rsidP="00B85626">
      <w:pPr>
        <w:spacing w:after="0" w:line="480" w:lineRule="auto"/>
        <w:ind w:firstLine="720"/>
        <w:rPr>
          <w:rFonts w:cs="Times New Roman"/>
        </w:rPr>
      </w:pPr>
      <w:r w:rsidRPr="005F6E8E">
        <w:rPr>
          <w:rFonts w:cs="Times New Roman"/>
        </w:rPr>
        <w:t>Joyce Brandes, William Frick, Jeffery Maiden, and Ronna Vanderslice, Committee Members.  Thank you for your guidance and support.  I will always be appreciative to each of you for agreeing to serve on my committee. Thank you for sharing this journey with me.</w:t>
      </w:r>
    </w:p>
    <w:p w14:paraId="61EC2BA8" w14:textId="77777777" w:rsidR="00A01A47" w:rsidRPr="005F6E8E" w:rsidRDefault="00A01A47" w:rsidP="00B85626">
      <w:pPr>
        <w:spacing w:after="0" w:line="480" w:lineRule="auto"/>
        <w:ind w:firstLine="720"/>
        <w:rPr>
          <w:rFonts w:cs="Times New Roman"/>
        </w:rPr>
      </w:pPr>
      <w:r w:rsidRPr="005F6E8E">
        <w:rPr>
          <w:rFonts w:cs="Times New Roman"/>
        </w:rPr>
        <w:t>To my family and friends who survived, thank you for putting up with me when I was grumpy, tired, and could not participate in the fun.  I could not have done this without your understanding and patience.</w:t>
      </w:r>
      <w:r w:rsidRPr="005F6E8E">
        <w:rPr>
          <w:rFonts w:cs="Times New Roman"/>
        </w:rPr>
        <w:br w:type="page"/>
      </w:r>
    </w:p>
    <w:p w14:paraId="3C53BA07" w14:textId="49E2EB24" w:rsidR="00A01A47" w:rsidRPr="00B936D4" w:rsidRDefault="00B936D4" w:rsidP="00A01A47">
      <w:pPr>
        <w:spacing w:after="0" w:line="480" w:lineRule="auto"/>
        <w:jc w:val="center"/>
        <w:rPr>
          <w:rFonts w:cs="Times New Roman"/>
          <w:b/>
        </w:rPr>
      </w:pPr>
      <w:r w:rsidRPr="00B936D4">
        <w:rPr>
          <w:rFonts w:cs="Times New Roman"/>
          <w:b/>
        </w:rPr>
        <w:lastRenderedPageBreak/>
        <w:t>TABLE OF CONTENTS</w:t>
      </w:r>
    </w:p>
    <w:p w14:paraId="47DCB10D" w14:textId="4C764BAE" w:rsidR="00B936D4" w:rsidRDefault="00A01A47" w:rsidP="00B936D4">
      <w:pPr>
        <w:tabs>
          <w:tab w:val="right" w:leader="dot" w:pos="8370"/>
        </w:tabs>
        <w:spacing w:after="0" w:line="480" w:lineRule="auto"/>
        <w:rPr>
          <w:rFonts w:cs="Times New Roman"/>
        </w:rPr>
      </w:pPr>
      <w:r w:rsidRPr="00C14F43">
        <w:rPr>
          <w:rFonts w:cs="Times New Roman"/>
        </w:rPr>
        <w:t>Acknowledgements</w:t>
      </w:r>
      <w:r w:rsidR="00B936D4">
        <w:rPr>
          <w:rFonts w:cs="Times New Roman"/>
        </w:rPr>
        <w:tab/>
      </w:r>
      <w:r w:rsidR="005D779F">
        <w:rPr>
          <w:rFonts w:cs="Times New Roman"/>
        </w:rPr>
        <w:t>iv</w:t>
      </w:r>
    </w:p>
    <w:p w14:paraId="171EDCB4" w14:textId="4D0312F1" w:rsidR="00B936D4" w:rsidRDefault="00A01A47" w:rsidP="00B936D4">
      <w:pPr>
        <w:tabs>
          <w:tab w:val="right" w:leader="dot" w:pos="8370"/>
        </w:tabs>
        <w:spacing w:after="0" w:line="480" w:lineRule="auto"/>
        <w:rPr>
          <w:rFonts w:cs="Times New Roman"/>
        </w:rPr>
      </w:pPr>
      <w:r w:rsidRPr="00C14F43">
        <w:rPr>
          <w:rFonts w:cs="Times New Roman"/>
        </w:rPr>
        <w:t>List of Tables</w:t>
      </w:r>
      <w:r w:rsidR="00B936D4">
        <w:rPr>
          <w:rFonts w:cs="Times New Roman"/>
        </w:rPr>
        <w:tab/>
      </w:r>
      <w:r w:rsidR="0008055C">
        <w:rPr>
          <w:rFonts w:cs="Times New Roman"/>
        </w:rPr>
        <w:t>x</w:t>
      </w:r>
    </w:p>
    <w:p w14:paraId="31EF1644" w14:textId="5F2F161E" w:rsidR="00B936D4" w:rsidRDefault="00A01A47" w:rsidP="00B936D4">
      <w:pPr>
        <w:tabs>
          <w:tab w:val="right" w:leader="dot" w:pos="8370"/>
        </w:tabs>
        <w:spacing w:after="0" w:line="480" w:lineRule="auto"/>
        <w:rPr>
          <w:rFonts w:cs="Times New Roman"/>
        </w:rPr>
      </w:pPr>
      <w:r w:rsidRPr="00C14F43">
        <w:rPr>
          <w:rFonts w:cs="Times New Roman"/>
        </w:rPr>
        <w:t>List of Figures</w:t>
      </w:r>
      <w:r w:rsidR="00B936D4">
        <w:rPr>
          <w:rFonts w:cs="Times New Roman"/>
        </w:rPr>
        <w:tab/>
      </w:r>
      <w:r w:rsidR="0008055C">
        <w:rPr>
          <w:rFonts w:cs="Times New Roman"/>
        </w:rPr>
        <w:t>xi</w:t>
      </w:r>
    </w:p>
    <w:p w14:paraId="323606F5" w14:textId="4BCDB7F6" w:rsidR="00B936D4" w:rsidRDefault="00A01A47" w:rsidP="00B936D4">
      <w:pPr>
        <w:tabs>
          <w:tab w:val="right" w:leader="dot" w:pos="8370"/>
        </w:tabs>
        <w:spacing w:after="0" w:line="480" w:lineRule="auto"/>
        <w:rPr>
          <w:rFonts w:cs="Times New Roman"/>
        </w:rPr>
      </w:pPr>
      <w:r w:rsidRPr="00C14F43">
        <w:rPr>
          <w:rFonts w:cs="Times New Roman"/>
        </w:rPr>
        <w:t>Abstract</w:t>
      </w:r>
      <w:r w:rsidR="00B936D4">
        <w:rPr>
          <w:rFonts w:cs="Times New Roman"/>
        </w:rPr>
        <w:tab/>
      </w:r>
      <w:r w:rsidR="0008055C">
        <w:rPr>
          <w:rFonts w:cs="Times New Roman"/>
        </w:rPr>
        <w:t>xii</w:t>
      </w:r>
    </w:p>
    <w:p w14:paraId="4421975C" w14:textId="4104F896" w:rsidR="00B936D4" w:rsidRDefault="00852F0B" w:rsidP="00B936D4">
      <w:pPr>
        <w:tabs>
          <w:tab w:val="right" w:leader="dot" w:pos="8370"/>
        </w:tabs>
        <w:spacing w:after="0" w:line="480" w:lineRule="auto"/>
        <w:rPr>
          <w:rFonts w:cs="Times New Roman"/>
        </w:rPr>
      </w:pPr>
      <w:r>
        <w:rPr>
          <w:rFonts w:cs="Times New Roman"/>
        </w:rPr>
        <w:t>CHAPTER I</w:t>
      </w:r>
      <w:r w:rsidR="00B94FC1">
        <w:rPr>
          <w:rFonts w:cs="Times New Roman"/>
        </w:rPr>
        <w:t xml:space="preserve">: </w:t>
      </w:r>
      <w:r w:rsidR="00A01A47" w:rsidRPr="00C14F43">
        <w:rPr>
          <w:rFonts w:cs="Times New Roman"/>
        </w:rPr>
        <w:t>INTRODUCTION</w:t>
      </w:r>
      <w:r w:rsidR="00B936D4">
        <w:rPr>
          <w:rFonts w:cs="Times New Roman"/>
        </w:rPr>
        <w:tab/>
      </w:r>
      <w:r w:rsidR="005D779F">
        <w:rPr>
          <w:rFonts w:cs="Times New Roman"/>
        </w:rPr>
        <w:t>1</w:t>
      </w:r>
    </w:p>
    <w:p w14:paraId="278BF8A6" w14:textId="5BBECE70" w:rsidR="00B936D4" w:rsidRDefault="005D779F" w:rsidP="00B936D4">
      <w:pPr>
        <w:tabs>
          <w:tab w:val="right" w:leader="dot" w:pos="8370"/>
        </w:tabs>
        <w:spacing w:after="0" w:line="480" w:lineRule="auto"/>
        <w:ind w:left="720" w:hanging="720"/>
        <w:rPr>
          <w:rFonts w:cs="Times New Roman"/>
        </w:rPr>
      </w:pPr>
      <w:r>
        <w:rPr>
          <w:rFonts w:cs="Times New Roman"/>
        </w:rPr>
        <w:tab/>
      </w:r>
      <w:r w:rsidR="00B94FC1">
        <w:rPr>
          <w:rFonts w:cs="Times New Roman"/>
        </w:rPr>
        <w:t>Introduction</w:t>
      </w:r>
      <w:r w:rsidR="00B936D4">
        <w:rPr>
          <w:rFonts w:cs="Times New Roman"/>
        </w:rPr>
        <w:tab/>
      </w:r>
      <w:r>
        <w:rPr>
          <w:rFonts w:cs="Times New Roman"/>
        </w:rPr>
        <w:t>1</w:t>
      </w:r>
    </w:p>
    <w:p w14:paraId="2F2984D2" w14:textId="3544670B" w:rsidR="00B936D4" w:rsidRDefault="005D779F" w:rsidP="00B936D4">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Historical Roots of Teacher Evaluation</w:t>
      </w:r>
      <w:r w:rsidR="00B936D4">
        <w:rPr>
          <w:rFonts w:cs="Times New Roman"/>
        </w:rPr>
        <w:tab/>
      </w:r>
      <w:r>
        <w:rPr>
          <w:rFonts w:cs="Times New Roman"/>
        </w:rPr>
        <w:t>4</w:t>
      </w:r>
    </w:p>
    <w:p w14:paraId="65CA793A" w14:textId="7636EE62" w:rsidR="00B936D4" w:rsidRDefault="005D779F" w:rsidP="00B936D4">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Purpose of Teacher Evaluation</w:t>
      </w:r>
      <w:r w:rsidR="00B936D4">
        <w:rPr>
          <w:rFonts w:cs="Times New Roman"/>
        </w:rPr>
        <w:tab/>
      </w:r>
      <w:r>
        <w:rPr>
          <w:rFonts w:cs="Times New Roman"/>
        </w:rPr>
        <w:t>6</w:t>
      </w:r>
    </w:p>
    <w:p w14:paraId="5B4874B4" w14:textId="60F7ED17" w:rsidR="00B936D4" w:rsidRDefault="005D779F" w:rsidP="00B936D4">
      <w:pPr>
        <w:tabs>
          <w:tab w:val="right" w:leader="dot" w:pos="8370"/>
        </w:tabs>
        <w:spacing w:after="0" w:line="480" w:lineRule="auto"/>
        <w:ind w:left="720" w:hanging="720"/>
        <w:rPr>
          <w:rFonts w:cs="Times New Roman"/>
        </w:rPr>
      </w:pPr>
      <w:r>
        <w:rPr>
          <w:rFonts w:cs="Times New Roman"/>
        </w:rPr>
        <w:tab/>
      </w:r>
      <w:r w:rsidR="00B94FC1">
        <w:rPr>
          <w:rFonts w:cs="Times New Roman"/>
        </w:rPr>
        <w:t>Before Race to the Top in Oklahoma</w:t>
      </w:r>
      <w:r w:rsidR="00B936D4">
        <w:rPr>
          <w:rFonts w:cs="Times New Roman"/>
        </w:rPr>
        <w:tab/>
      </w:r>
      <w:r>
        <w:rPr>
          <w:rFonts w:cs="Times New Roman"/>
        </w:rPr>
        <w:t>11</w:t>
      </w:r>
    </w:p>
    <w:p w14:paraId="20625C72" w14:textId="059C6B8A" w:rsidR="00B936D4" w:rsidRDefault="005D779F" w:rsidP="00B936D4">
      <w:pPr>
        <w:tabs>
          <w:tab w:val="right" w:leader="dot" w:pos="8370"/>
        </w:tabs>
        <w:spacing w:after="0" w:line="480" w:lineRule="auto"/>
        <w:ind w:left="720" w:hanging="720"/>
        <w:rPr>
          <w:rFonts w:cs="Times New Roman"/>
        </w:rPr>
      </w:pPr>
      <w:r>
        <w:rPr>
          <w:rFonts w:cs="Times New Roman"/>
        </w:rPr>
        <w:tab/>
      </w:r>
      <w:r w:rsidR="00B94FC1">
        <w:rPr>
          <w:rFonts w:cs="Times New Roman"/>
        </w:rPr>
        <w:t>Teacher Training for Implementation</w:t>
      </w:r>
      <w:r w:rsidR="00B936D4">
        <w:rPr>
          <w:rFonts w:cs="Times New Roman"/>
        </w:rPr>
        <w:tab/>
      </w:r>
      <w:r>
        <w:rPr>
          <w:rFonts w:cs="Times New Roman"/>
        </w:rPr>
        <w:t>12</w:t>
      </w:r>
    </w:p>
    <w:p w14:paraId="066B95D9" w14:textId="6C116781" w:rsidR="00B936D4" w:rsidRDefault="005D779F" w:rsidP="00B936D4">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Background of the Study</w:t>
      </w:r>
      <w:r w:rsidR="00B936D4">
        <w:rPr>
          <w:rFonts w:cs="Times New Roman"/>
        </w:rPr>
        <w:tab/>
      </w:r>
      <w:r>
        <w:rPr>
          <w:rFonts w:cs="Times New Roman"/>
        </w:rPr>
        <w:t>13</w:t>
      </w:r>
    </w:p>
    <w:p w14:paraId="1DAA7F3D" w14:textId="3E230B6F" w:rsidR="00B936D4" w:rsidRDefault="005D779F" w:rsidP="00B936D4">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Research Problem</w:t>
      </w:r>
      <w:r w:rsidR="00B936D4">
        <w:rPr>
          <w:rFonts w:cs="Times New Roman"/>
        </w:rPr>
        <w:tab/>
      </w:r>
      <w:r>
        <w:rPr>
          <w:rFonts w:cs="Times New Roman"/>
        </w:rPr>
        <w:t>15</w:t>
      </w:r>
    </w:p>
    <w:p w14:paraId="3298C986" w14:textId="01DBD396" w:rsidR="00B936D4" w:rsidRDefault="005D779F" w:rsidP="00B936D4">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Purpose Statement</w:t>
      </w:r>
      <w:r w:rsidR="00B936D4">
        <w:rPr>
          <w:rFonts w:cs="Times New Roman"/>
        </w:rPr>
        <w:tab/>
      </w:r>
      <w:r>
        <w:rPr>
          <w:rFonts w:cs="Times New Roman"/>
        </w:rPr>
        <w:t>17</w:t>
      </w:r>
    </w:p>
    <w:p w14:paraId="3553AAF8" w14:textId="44A21BF0" w:rsidR="00B936D4" w:rsidRDefault="005D779F" w:rsidP="00B936D4">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Statement of Intent</w:t>
      </w:r>
      <w:r w:rsidR="00B936D4">
        <w:rPr>
          <w:rFonts w:cs="Times New Roman"/>
        </w:rPr>
        <w:tab/>
      </w:r>
      <w:r>
        <w:rPr>
          <w:rFonts w:cs="Times New Roman"/>
        </w:rPr>
        <w:t>18</w:t>
      </w:r>
    </w:p>
    <w:p w14:paraId="07311478" w14:textId="1C59684A" w:rsidR="00B936D4" w:rsidRDefault="005D779F" w:rsidP="00B936D4">
      <w:pPr>
        <w:tabs>
          <w:tab w:val="right" w:leader="dot" w:pos="8370"/>
        </w:tabs>
        <w:spacing w:after="0" w:line="480" w:lineRule="auto"/>
        <w:ind w:left="720" w:hanging="720"/>
        <w:rPr>
          <w:rFonts w:cs="Times New Roman"/>
        </w:rPr>
      </w:pPr>
      <w:r>
        <w:rPr>
          <w:rFonts w:cs="Times New Roman"/>
        </w:rPr>
        <w:tab/>
      </w:r>
      <w:r w:rsidR="00B94FC1">
        <w:rPr>
          <w:rFonts w:cs="Times New Roman"/>
        </w:rPr>
        <w:t>Conceptual Framework</w:t>
      </w:r>
      <w:r w:rsidR="00B936D4">
        <w:rPr>
          <w:rFonts w:cs="Times New Roman"/>
        </w:rPr>
        <w:tab/>
      </w:r>
      <w:r>
        <w:rPr>
          <w:rFonts w:cs="Times New Roman"/>
        </w:rPr>
        <w:t>19</w:t>
      </w:r>
    </w:p>
    <w:p w14:paraId="1CF7655D" w14:textId="7391556B" w:rsidR="00B936D4" w:rsidRDefault="005D779F" w:rsidP="00B936D4">
      <w:pPr>
        <w:tabs>
          <w:tab w:val="right" w:leader="dot" w:pos="8370"/>
        </w:tabs>
        <w:spacing w:after="0" w:line="480" w:lineRule="auto"/>
        <w:ind w:left="720" w:hanging="720"/>
        <w:rPr>
          <w:rFonts w:cs="Times New Roman"/>
        </w:rPr>
      </w:pPr>
      <w:r>
        <w:rPr>
          <w:rFonts w:cs="Times New Roman"/>
        </w:rPr>
        <w:tab/>
      </w:r>
      <w:r w:rsidR="00B94FC1">
        <w:rPr>
          <w:rFonts w:cs="Times New Roman"/>
        </w:rPr>
        <w:t>Organizational Theory</w:t>
      </w:r>
      <w:r w:rsidR="00B936D4">
        <w:rPr>
          <w:rFonts w:cs="Times New Roman"/>
        </w:rPr>
        <w:tab/>
      </w:r>
      <w:r>
        <w:rPr>
          <w:rFonts w:cs="Times New Roman"/>
        </w:rPr>
        <w:t>21</w:t>
      </w:r>
    </w:p>
    <w:p w14:paraId="12E3CA5B" w14:textId="72463B24" w:rsidR="00B936D4" w:rsidRDefault="005D779F" w:rsidP="00B936D4">
      <w:pPr>
        <w:tabs>
          <w:tab w:val="right" w:leader="dot" w:pos="8370"/>
        </w:tabs>
        <w:spacing w:after="0" w:line="480" w:lineRule="auto"/>
        <w:ind w:left="720" w:hanging="720"/>
        <w:rPr>
          <w:rFonts w:cs="Times New Roman"/>
        </w:rPr>
      </w:pPr>
      <w:r>
        <w:rPr>
          <w:rFonts w:cs="Times New Roman"/>
        </w:rPr>
        <w:tab/>
      </w:r>
      <w:r w:rsidR="00B94FC1">
        <w:rPr>
          <w:rFonts w:cs="Times New Roman"/>
        </w:rPr>
        <w:t>Schools within Organizational Framework</w:t>
      </w:r>
      <w:r w:rsidR="00B936D4">
        <w:rPr>
          <w:rFonts w:cs="Times New Roman"/>
        </w:rPr>
        <w:tab/>
      </w:r>
      <w:r>
        <w:rPr>
          <w:rFonts w:cs="Times New Roman"/>
        </w:rPr>
        <w:t>25</w:t>
      </w:r>
    </w:p>
    <w:p w14:paraId="484DFB01" w14:textId="6B994BCD" w:rsidR="00B936D4" w:rsidRDefault="005D779F" w:rsidP="00B936D4">
      <w:pPr>
        <w:tabs>
          <w:tab w:val="right" w:leader="dot" w:pos="8370"/>
        </w:tabs>
        <w:spacing w:after="0" w:line="480" w:lineRule="auto"/>
        <w:ind w:left="720" w:hanging="720"/>
        <w:rPr>
          <w:rFonts w:cs="Times New Roman"/>
        </w:rPr>
      </w:pPr>
      <w:r>
        <w:rPr>
          <w:rFonts w:cs="Times New Roman"/>
        </w:rPr>
        <w:tab/>
      </w:r>
      <w:r w:rsidR="00B94FC1">
        <w:rPr>
          <w:rFonts w:cs="Times New Roman"/>
        </w:rPr>
        <w:t>Teacher evaluation through an Organizational Lens</w:t>
      </w:r>
      <w:r w:rsidR="00B936D4">
        <w:rPr>
          <w:rFonts w:cs="Times New Roman"/>
        </w:rPr>
        <w:tab/>
      </w:r>
      <w:r>
        <w:rPr>
          <w:rFonts w:cs="Times New Roman"/>
        </w:rPr>
        <w:t>27</w:t>
      </w:r>
    </w:p>
    <w:p w14:paraId="279A59AB" w14:textId="4315B1FD" w:rsidR="00B936D4" w:rsidRDefault="005D779F" w:rsidP="00B936D4">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Research Questions</w:t>
      </w:r>
      <w:r w:rsidR="003B50B6">
        <w:rPr>
          <w:rFonts w:cs="Times New Roman"/>
        </w:rPr>
        <w:t xml:space="preserve"> </w:t>
      </w:r>
      <w:r w:rsidR="00B936D4">
        <w:rPr>
          <w:rFonts w:cs="Times New Roman"/>
        </w:rPr>
        <w:tab/>
      </w:r>
      <w:r>
        <w:rPr>
          <w:rFonts w:cs="Times New Roman"/>
        </w:rPr>
        <w:t>29</w:t>
      </w:r>
    </w:p>
    <w:p w14:paraId="7A09E957" w14:textId="6725FE89" w:rsidR="00B936D4" w:rsidRDefault="005D779F" w:rsidP="00B936D4">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Significance of the Study</w:t>
      </w:r>
      <w:r w:rsidR="003B50B6">
        <w:rPr>
          <w:rFonts w:cs="Times New Roman"/>
        </w:rPr>
        <w:t xml:space="preserve"> </w:t>
      </w:r>
      <w:r w:rsidR="00B936D4">
        <w:rPr>
          <w:rFonts w:cs="Times New Roman"/>
        </w:rPr>
        <w:tab/>
      </w:r>
      <w:r>
        <w:rPr>
          <w:rFonts w:cs="Times New Roman"/>
        </w:rPr>
        <w:t>30</w:t>
      </w:r>
    </w:p>
    <w:p w14:paraId="141A8F40" w14:textId="68E484B0" w:rsidR="00B936D4" w:rsidRDefault="005D779F" w:rsidP="00B936D4">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Review of the Research Method Used</w:t>
      </w:r>
      <w:r w:rsidR="00B936D4">
        <w:rPr>
          <w:rFonts w:cs="Times New Roman"/>
        </w:rPr>
        <w:tab/>
      </w:r>
      <w:r>
        <w:rPr>
          <w:rFonts w:cs="Times New Roman"/>
        </w:rPr>
        <w:t>31</w:t>
      </w:r>
    </w:p>
    <w:p w14:paraId="29BC603A" w14:textId="4DA35563" w:rsidR="00B936D4" w:rsidRDefault="005D779F" w:rsidP="00B936D4">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Methodological Assumptions</w:t>
      </w:r>
      <w:r w:rsidR="00B936D4">
        <w:rPr>
          <w:rFonts w:cs="Times New Roman"/>
        </w:rPr>
        <w:tab/>
      </w:r>
      <w:r>
        <w:rPr>
          <w:rFonts w:cs="Times New Roman"/>
        </w:rPr>
        <w:t>32</w:t>
      </w:r>
    </w:p>
    <w:p w14:paraId="0D8D4589" w14:textId="17B7E480" w:rsidR="00105BDD" w:rsidRDefault="005D779F" w:rsidP="00105BDD">
      <w:pPr>
        <w:tabs>
          <w:tab w:val="right" w:leader="dot" w:pos="8370"/>
        </w:tabs>
        <w:spacing w:after="0" w:line="480" w:lineRule="auto"/>
        <w:ind w:left="720" w:hanging="720"/>
        <w:rPr>
          <w:rFonts w:cs="Times New Roman"/>
        </w:rPr>
      </w:pPr>
      <w:r>
        <w:rPr>
          <w:rFonts w:cs="Times New Roman"/>
        </w:rPr>
        <w:lastRenderedPageBreak/>
        <w:tab/>
      </w:r>
      <w:r w:rsidR="00A01A47" w:rsidRPr="00C14F43">
        <w:rPr>
          <w:rFonts w:cs="Times New Roman"/>
        </w:rPr>
        <w:t>Limitations</w:t>
      </w:r>
      <w:r w:rsidR="00B94FC1">
        <w:rPr>
          <w:rFonts w:cs="Times New Roman"/>
        </w:rPr>
        <w:t xml:space="preserve"> and Delimitations</w:t>
      </w:r>
      <w:r w:rsidR="00105BDD">
        <w:rPr>
          <w:rFonts w:cs="Times New Roman"/>
        </w:rPr>
        <w:tab/>
      </w:r>
      <w:r>
        <w:rPr>
          <w:rFonts w:cs="Times New Roman"/>
        </w:rPr>
        <w:t>33</w:t>
      </w:r>
    </w:p>
    <w:p w14:paraId="2901012C" w14:textId="3A3C8BD2" w:rsidR="00105BDD" w:rsidRDefault="005D779F" w:rsidP="00105BDD">
      <w:pPr>
        <w:tabs>
          <w:tab w:val="right" w:leader="dot" w:pos="8370"/>
        </w:tabs>
        <w:spacing w:after="0" w:line="480" w:lineRule="auto"/>
        <w:ind w:left="720" w:hanging="720"/>
        <w:rPr>
          <w:rFonts w:cs="Times New Roman"/>
        </w:rPr>
      </w:pPr>
      <w:r>
        <w:rPr>
          <w:rFonts w:cs="Times New Roman"/>
        </w:rPr>
        <w:tab/>
      </w:r>
      <w:r w:rsidR="00B94FC1">
        <w:rPr>
          <w:rFonts w:cs="Times New Roman"/>
        </w:rPr>
        <w:t>Summary</w:t>
      </w:r>
      <w:r w:rsidR="00105BDD">
        <w:rPr>
          <w:rFonts w:cs="Times New Roman"/>
        </w:rPr>
        <w:tab/>
      </w:r>
      <w:r>
        <w:rPr>
          <w:rFonts w:cs="Times New Roman"/>
        </w:rPr>
        <w:t>34</w:t>
      </w:r>
    </w:p>
    <w:p w14:paraId="56D012AE" w14:textId="5242CE71" w:rsidR="00105BDD" w:rsidRDefault="005D779F" w:rsidP="00105BDD">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Operational Definitions</w:t>
      </w:r>
      <w:r w:rsidR="00105BDD">
        <w:rPr>
          <w:rFonts w:cs="Times New Roman"/>
        </w:rPr>
        <w:tab/>
      </w:r>
      <w:r>
        <w:rPr>
          <w:rFonts w:cs="Times New Roman"/>
        </w:rPr>
        <w:t>35</w:t>
      </w:r>
    </w:p>
    <w:p w14:paraId="78706279" w14:textId="4F15BEC7" w:rsidR="00105BDD" w:rsidRDefault="005D779F" w:rsidP="00105BDD">
      <w:pPr>
        <w:tabs>
          <w:tab w:val="right" w:leader="dot" w:pos="8370"/>
        </w:tabs>
        <w:spacing w:after="0" w:line="480" w:lineRule="auto"/>
        <w:ind w:left="720" w:hanging="720"/>
        <w:rPr>
          <w:rFonts w:cs="Times New Roman"/>
        </w:rPr>
      </w:pPr>
      <w:r>
        <w:rPr>
          <w:rFonts w:cs="Times New Roman"/>
        </w:rPr>
        <w:tab/>
      </w:r>
      <w:r w:rsidR="00B94FC1">
        <w:rPr>
          <w:rFonts w:cs="Times New Roman"/>
        </w:rPr>
        <w:t>Overview of Chapters</w:t>
      </w:r>
      <w:r w:rsidR="00105BDD">
        <w:rPr>
          <w:rFonts w:cs="Times New Roman"/>
        </w:rPr>
        <w:tab/>
      </w:r>
      <w:r>
        <w:rPr>
          <w:rFonts w:cs="Times New Roman"/>
        </w:rPr>
        <w:t>37</w:t>
      </w:r>
    </w:p>
    <w:p w14:paraId="29DA0FB0" w14:textId="65610400" w:rsidR="00105BDD" w:rsidRDefault="00A01A47" w:rsidP="00105BDD">
      <w:pPr>
        <w:tabs>
          <w:tab w:val="right" w:leader="dot" w:pos="8370"/>
        </w:tabs>
        <w:spacing w:after="0" w:line="480" w:lineRule="auto"/>
        <w:ind w:left="720" w:hanging="720"/>
        <w:rPr>
          <w:rFonts w:cs="Times New Roman"/>
        </w:rPr>
      </w:pPr>
      <w:r w:rsidRPr="00C14F43">
        <w:rPr>
          <w:rFonts w:cs="Times New Roman"/>
        </w:rPr>
        <w:t>CHAPTER II</w:t>
      </w:r>
      <w:r w:rsidR="00B94FC1">
        <w:rPr>
          <w:rFonts w:cs="Times New Roman"/>
        </w:rPr>
        <w:t xml:space="preserve">: </w:t>
      </w:r>
      <w:r w:rsidRPr="00C14F43">
        <w:rPr>
          <w:rFonts w:cs="Times New Roman"/>
        </w:rPr>
        <w:t>LITERATURE REVIEW</w:t>
      </w:r>
      <w:r w:rsidR="003B50B6">
        <w:rPr>
          <w:rFonts w:cs="Times New Roman"/>
        </w:rPr>
        <w:t xml:space="preserve"> </w:t>
      </w:r>
      <w:r w:rsidR="00105BDD">
        <w:rPr>
          <w:rFonts w:cs="Times New Roman"/>
        </w:rPr>
        <w:tab/>
      </w:r>
      <w:r w:rsidR="005D779F">
        <w:rPr>
          <w:rFonts w:cs="Times New Roman"/>
        </w:rPr>
        <w:t>39</w:t>
      </w:r>
    </w:p>
    <w:p w14:paraId="11EA770B" w14:textId="320FFE2F" w:rsidR="00105BDD" w:rsidRDefault="005D779F" w:rsidP="00105BDD">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Introduction</w:t>
      </w:r>
      <w:r w:rsidR="00105BDD">
        <w:rPr>
          <w:rFonts w:cs="Times New Roman"/>
        </w:rPr>
        <w:tab/>
      </w:r>
      <w:r>
        <w:rPr>
          <w:rFonts w:cs="Times New Roman"/>
        </w:rPr>
        <w:t>39</w:t>
      </w:r>
    </w:p>
    <w:p w14:paraId="2C5120EA" w14:textId="14D30538" w:rsidR="00105BDD" w:rsidRDefault="005D779F" w:rsidP="00105BDD">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History of Teacher Evaluation</w:t>
      </w:r>
      <w:r w:rsidR="00105BDD">
        <w:rPr>
          <w:rFonts w:cs="Times New Roman"/>
        </w:rPr>
        <w:tab/>
      </w:r>
      <w:r>
        <w:rPr>
          <w:rFonts w:cs="Times New Roman"/>
        </w:rPr>
        <w:t>39</w:t>
      </w:r>
    </w:p>
    <w:p w14:paraId="014AFD7A" w14:textId="3D3D3887" w:rsidR="00105BDD" w:rsidRDefault="00A01A47" w:rsidP="005D779F">
      <w:pPr>
        <w:tabs>
          <w:tab w:val="left" w:pos="1440"/>
          <w:tab w:val="right" w:leader="dot" w:pos="8370"/>
        </w:tabs>
        <w:spacing w:after="0" w:line="480" w:lineRule="auto"/>
        <w:ind w:left="720" w:hanging="720"/>
        <w:rPr>
          <w:rFonts w:cs="Times New Roman"/>
        </w:rPr>
      </w:pPr>
      <w:r w:rsidRPr="00C14F43">
        <w:rPr>
          <w:rFonts w:cs="Times New Roman"/>
        </w:rPr>
        <w:tab/>
      </w:r>
      <w:r w:rsidR="005D779F">
        <w:rPr>
          <w:rFonts w:cs="Times New Roman"/>
        </w:rPr>
        <w:tab/>
      </w:r>
      <w:r w:rsidRPr="00C14F43">
        <w:rPr>
          <w:rFonts w:cs="Times New Roman"/>
        </w:rPr>
        <w:t>Relationship betwee</w:t>
      </w:r>
      <w:r w:rsidR="003B50B6">
        <w:rPr>
          <w:rFonts w:cs="Times New Roman"/>
        </w:rPr>
        <w:t xml:space="preserve">n the administrator and teachers </w:t>
      </w:r>
      <w:r w:rsidR="00105BDD">
        <w:rPr>
          <w:rFonts w:cs="Times New Roman"/>
        </w:rPr>
        <w:tab/>
      </w:r>
      <w:r w:rsidR="005D779F">
        <w:rPr>
          <w:rFonts w:cs="Times New Roman"/>
        </w:rPr>
        <w:t>41</w:t>
      </w:r>
    </w:p>
    <w:p w14:paraId="41DF75C5" w14:textId="689CDDD5" w:rsidR="00105BDD" w:rsidRDefault="00F03BF5" w:rsidP="00F03BF5">
      <w:pPr>
        <w:tabs>
          <w:tab w:val="right" w:leader="dot" w:pos="8370"/>
        </w:tabs>
        <w:spacing w:after="0"/>
        <w:ind w:left="720" w:hanging="720"/>
        <w:rPr>
          <w:rFonts w:cs="Times New Roman"/>
        </w:rPr>
      </w:pPr>
      <w:r>
        <w:rPr>
          <w:rFonts w:cs="Times New Roman"/>
        </w:rPr>
        <w:tab/>
      </w:r>
      <w:r w:rsidR="00A01A47" w:rsidRPr="00C14F43">
        <w:rPr>
          <w:rFonts w:cs="Times New Roman"/>
        </w:rPr>
        <w:t>Why Do We Have Teacher Evaluation</w:t>
      </w:r>
      <w:r w:rsidR="00F4778E">
        <w:rPr>
          <w:rFonts w:cs="Times New Roman"/>
        </w:rPr>
        <w:t>?</w:t>
      </w:r>
      <w:r w:rsidR="00105BDD">
        <w:rPr>
          <w:rFonts w:cs="Times New Roman"/>
        </w:rPr>
        <w:tab/>
      </w:r>
      <w:r w:rsidR="005D779F">
        <w:rPr>
          <w:rFonts w:cs="Times New Roman"/>
        </w:rPr>
        <w:t>43</w:t>
      </w:r>
    </w:p>
    <w:p w14:paraId="5AE99647" w14:textId="5C54A638" w:rsidR="00105BDD" w:rsidRDefault="005D779F" w:rsidP="00F03BF5">
      <w:pPr>
        <w:tabs>
          <w:tab w:val="left" w:pos="1440"/>
          <w:tab w:val="right" w:leader="dot" w:pos="8370"/>
        </w:tabs>
        <w:spacing w:after="0"/>
        <w:ind w:left="720" w:hanging="720"/>
        <w:rPr>
          <w:rFonts w:cs="Times New Roman"/>
        </w:rPr>
      </w:pPr>
      <w:r>
        <w:rPr>
          <w:rFonts w:cs="Times New Roman"/>
        </w:rPr>
        <w:tab/>
      </w:r>
      <w:r w:rsidR="00F03BF5">
        <w:rPr>
          <w:rFonts w:cs="Times New Roman"/>
        </w:rPr>
        <w:tab/>
      </w:r>
      <w:r>
        <w:rPr>
          <w:rFonts w:cs="Times New Roman"/>
        </w:rPr>
        <w:t>Promote Growth of Teachers</w:t>
      </w:r>
      <w:r w:rsidR="00105BDD">
        <w:rPr>
          <w:rFonts w:cs="Times New Roman"/>
        </w:rPr>
        <w:tab/>
      </w:r>
      <w:r>
        <w:rPr>
          <w:rFonts w:cs="Times New Roman"/>
        </w:rPr>
        <w:t>45</w:t>
      </w:r>
    </w:p>
    <w:p w14:paraId="2415E060" w14:textId="367143B7" w:rsidR="00105BDD" w:rsidRDefault="005D779F" w:rsidP="00F03BF5">
      <w:pPr>
        <w:tabs>
          <w:tab w:val="left" w:pos="1440"/>
          <w:tab w:val="right" w:leader="dot" w:pos="8370"/>
        </w:tabs>
        <w:spacing w:after="0"/>
        <w:ind w:left="720" w:hanging="720"/>
        <w:rPr>
          <w:rFonts w:cs="Times New Roman"/>
        </w:rPr>
      </w:pPr>
      <w:r>
        <w:rPr>
          <w:rFonts w:cs="Times New Roman"/>
        </w:rPr>
        <w:tab/>
      </w:r>
      <w:r w:rsidR="00F03BF5">
        <w:rPr>
          <w:rFonts w:cs="Times New Roman"/>
        </w:rPr>
        <w:tab/>
      </w:r>
      <w:r w:rsidR="00A01A47" w:rsidRPr="00C14F43">
        <w:rPr>
          <w:rFonts w:cs="Times New Roman"/>
        </w:rPr>
        <w:t>Removal of Ineffective Teachers</w:t>
      </w:r>
      <w:r w:rsidR="00105BDD">
        <w:rPr>
          <w:rFonts w:cs="Times New Roman"/>
        </w:rPr>
        <w:tab/>
      </w:r>
      <w:r>
        <w:rPr>
          <w:rFonts w:cs="Times New Roman"/>
        </w:rPr>
        <w:t>45</w:t>
      </w:r>
    </w:p>
    <w:p w14:paraId="704C57E5" w14:textId="397EB436" w:rsidR="00105BDD" w:rsidRDefault="00A01A47" w:rsidP="00F03BF5">
      <w:pPr>
        <w:tabs>
          <w:tab w:val="left" w:pos="1440"/>
          <w:tab w:val="right" w:leader="dot" w:pos="8370"/>
        </w:tabs>
        <w:spacing w:after="0"/>
        <w:ind w:left="720" w:hanging="720"/>
        <w:rPr>
          <w:rFonts w:cs="Times New Roman"/>
        </w:rPr>
      </w:pPr>
      <w:r w:rsidRPr="00C14F43">
        <w:rPr>
          <w:rFonts w:cs="Times New Roman"/>
        </w:rPr>
        <w:tab/>
      </w:r>
      <w:r w:rsidR="00F03BF5">
        <w:rPr>
          <w:rFonts w:cs="Times New Roman"/>
        </w:rPr>
        <w:tab/>
      </w:r>
      <w:r w:rsidRPr="00C14F43">
        <w:rPr>
          <w:rFonts w:cs="Times New Roman"/>
        </w:rPr>
        <w:t>Improvement of Professional Development</w:t>
      </w:r>
      <w:r w:rsidR="00105BDD">
        <w:rPr>
          <w:rFonts w:cs="Times New Roman"/>
        </w:rPr>
        <w:tab/>
      </w:r>
      <w:r w:rsidR="003B50B6">
        <w:rPr>
          <w:rFonts w:cs="Times New Roman"/>
        </w:rPr>
        <w:t xml:space="preserve"> </w:t>
      </w:r>
      <w:r w:rsidR="005D779F">
        <w:rPr>
          <w:rFonts w:cs="Times New Roman"/>
        </w:rPr>
        <w:t>48</w:t>
      </w:r>
    </w:p>
    <w:p w14:paraId="4CD4589A" w14:textId="77777777" w:rsidR="00F03BF5" w:rsidRDefault="00F03BF5" w:rsidP="00F03BF5">
      <w:pPr>
        <w:tabs>
          <w:tab w:val="left" w:pos="1440"/>
          <w:tab w:val="right" w:leader="dot" w:pos="8370"/>
        </w:tabs>
        <w:spacing w:after="0"/>
        <w:ind w:left="720" w:hanging="720"/>
        <w:rPr>
          <w:rFonts w:cs="Times New Roman"/>
        </w:rPr>
      </w:pPr>
    </w:p>
    <w:p w14:paraId="192CE0A7" w14:textId="0A427952" w:rsidR="00105BDD" w:rsidRDefault="00F03BF5" w:rsidP="00F03BF5">
      <w:pPr>
        <w:tabs>
          <w:tab w:val="right" w:leader="dot" w:pos="8370"/>
        </w:tabs>
        <w:spacing w:after="0"/>
        <w:ind w:left="720" w:hanging="720"/>
        <w:rPr>
          <w:rFonts w:cs="Times New Roman"/>
        </w:rPr>
      </w:pPr>
      <w:r>
        <w:rPr>
          <w:rFonts w:cs="Times New Roman"/>
        </w:rPr>
        <w:tab/>
      </w:r>
      <w:r w:rsidR="00A01A47" w:rsidRPr="00C14F43">
        <w:rPr>
          <w:rFonts w:cs="Times New Roman"/>
        </w:rPr>
        <w:t>Capturing Teacher Effectiveness</w:t>
      </w:r>
      <w:r w:rsidR="003B50B6">
        <w:rPr>
          <w:rFonts w:cs="Times New Roman"/>
        </w:rPr>
        <w:t xml:space="preserve"> </w:t>
      </w:r>
      <w:r w:rsidR="00105BDD">
        <w:rPr>
          <w:rFonts w:cs="Times New Roman"/>
        </w:rPr>
        <w:tab/>
      </w:r>
      <w:r w:rsidR="005D779F">
        <w:rPr>
          <w:rFonts w:cs="Times New Roman"/>
        </w:rPr>
        <w:t>49</w:t>
      </w:r>
    </w:p>
    <w:p w14:paraId="72BCB075" w14:textId="37F22430" w:rsidR="00105BDD" w:rsidRDefault="00A01A47" w:rsidP="00F03BF5">
      <w:pPr>
        <w:tabs>
          <w:tab w:val="left" w:pos="1440"/>
          <w:tab w:val="right" w:leader="dot" w:pos="8370"/>
        </w:tabs>
        <w:spacing w:after="0"/>
        <w:ind w:left="720" w:hanging="720"/>
        <w:rPr>
          <w:rFonts w:cs="Times New Roman"/>
        </w:rPr>
      </w:pPr>
      <w:r w:rsidRPr="00C14F43">
        <w:rPr>
          <w:rFonts w:cs="Times New Roman"/>
        </w:rPr>
        <w:tab/>
      </w:r>
      <w:r w:rsidR="00F03BF5">
        <w:rPr>
          <w:rFonts w:cs="Times New Roman"/>
        </w:rPr>
        <w:tab/>
      </w:r>
      <w:r w:rsidR="00F4778E">
        <w:rPr>
          <w:rFonts w:cs="Times New Roman"/>
        </w:rPr>
        <w:t xml:space="preserve">The </w:t>
      </w:r>
      <w:r w:rsidRPr="00C14F43">
        <w:rPr>
          <w:rFonts w:cs="Times New Roman"/>
        </w:rPr>
        <w:t>Different Types of Evaluation</w:t>
      </w:r>
      <w:r w:rsidR="00F4778E">
        <w:rPr>
          <w:rFonts w:cs="Times New Roman"/>
        </w:rPr>
        <w:t xml:space="preserve"> Sources</w:t>
      </w:r>
      <w:r w:rsidR="003B50B6">
        <w:rPr>
          <w:rFonts w:cs="Times New Roman"/>
        </w:rPr>
        <w:t xml:space="preserve"> </w:t>
      </w:r>
      <w:r w:rsidR="00105BDD">
        <w:rPr>
          <w:rFonts w:cs="Times New Roman"/>
        </w:rPr>
        <w:tab/>
      </w:r>
      <w:r w:rsidR="005D779F">
        <w:rPr>
          <w:rFonts w:cs="Times New Roman"/>
        </w:rPr>
        <w:t>51</w:t>
      </w:r>
    </w:p>
    <w:p w14:paraId="44A3B7D3" w14:textId="3EC5B22F" w:rsidR="00105BDD" w:rsidRDefault="00A01A47" w:rsidP="00F03BF5">
      <w:pPr>
        <w:tabs>
          <w:tab w:val="left" w:pos="1440"/>
          <w:tab w:val="right" w:leader="dot" w:pos="8370"/>
        </w:tabs>
        <w:spacing w:after="0"/>
        <w:ind w:left="720" w:hanging="720"/>
        <w:rPr>
          <w:rFonts w:cs="Times New Roman"/>
        </w:rPr>
      </w:pPr>
      <w:r w:rsidRPr="00C14F43">
        <w:rPr>
          <w:rFonts w:cs="Times New Roman"/>
        </w:rPr>
        <w:tab/>
      </w:r>
      <w:r w:rsidR="00F03BF5">
        <w:rPr>
          <w:rFonts w:cs="Times New Roman"/>
        </w:rPr>
        <w:tab/>
      </w:r>
      <w:r w:rsidRPr="00C14F43">
        <w:rPr>
          <w:rFonts w:cs="Times New Roman"/>
        </w:rPr>
        <w:t>Summative Versus Formative Evaluation</w:t>
      </w:r>
      <w:r w:rsidR="003B50B6">
        <w:rPr>
          <w:rFonts w:cs="Times New Roman"/>
        </w:rPr>
        <w:t xml:space="preserve"> </w:t>
      </w:r>
      <w:r w:rsidR="00105BDD">
        <w:rPr>
          <w:rFonts w:cs="Times New Roman"/>
        </w:rPr>
        <w:tab/>
      </w:r>
      <w:r w:rsidR="005D779F">
        <w:rPr>
          <w:rFonts w:cs="Times New Roman"/>
        </w:rPr>
        <w:t>52</w:t>
      </w:r>
    </w:p>
    <w:p w14:paraId="669343EA" w14:textId="5744EC08" w:rsidR="00105BDD" w:rsidRDefault="00A01A47" w:rsidP="00F03BF5">
      <w:pPr>
        <w:tabs>
          <w:tab w:val="left" w:pos="1440"/>
          <w:tab w:val="right" w:leader="dot" w:pos="8370"/>
        </w:tabs>
        <w:spacing w:after="0"/>
        <w:ind w:left="720" w:hanging="720"/>
        <w:rPr>
          <w:rFonts w:cs="Times New Roman"/>
        </w:rPr>
      </w:pPr>
      <w:r w:rsidRPr="00C14F43">
        <w:rPr>
          <w:rFonts w:cs="Times New Roman"/>
        </w:rPr>
        <w:tab/>
      </w:r>
      <w:r w:rsidR="00F03BF5">
        <w:rPr>
          <w:rFonts w:cs="Times New Roman"/>
        </w:rPr>
        <w:tab/>
      </w:r>
      <w:r w:rsidRPr="00C14F43">
        <w:rPr>
          <w:rFonts w:cs="Times New Roman"/>
        </w:rPr>
        <w:t>Best Practices</w:t>
      </w:r>
      <w:r w:rsidR="00105BDD">
        <w:rPr>
          <w:rFonts w:cs="Times New Roman"/>
        </w:rPr>
        <w:tab/>
      </w:r>
      <w:r w:rsidRPr="00C14F43">
        <w:rPr>
          <w:rFonts w:cs="Times New Roman"/>
        </w:rPr>
        <w:t xml:space="preserve"> </w:t>
      </w:r>
      <w:r w:rsidR="005D779F">
        <w:rPr>
          <w:rFonts w:cs="Times New Roman"/>
        </w:rPr>
        <w:t>53</w:t>
      </w:r>
    </w:p>
    <w:p w14:paraId="366E5ED6" w14:textId="1C23FB6B" w:rsidR="00105BDD" w:rsidRDefault="00A01A47" w:rsidP="00F03BF5">
      <w:pPr>
        <w:tabs>
          <w:tab w:val="left" w:pos="1440"/>
          <w:tab w:val="right" w:leader="dot" w:pos="8370"/>
        </w:tabs>
        <w:spacing w:after="0"/>
        <w:ind w:left="720" w:hanging="720"/>
        <w:rPr>
          <w:rFonts w:cs="Times New Roman"/>
        </w:rPr>
      </w:pPr>
      <w:r w:rsidRPr="00C14F43">
        <w:rPr>
          <w:rFonts w:cs="Times New Roman"/>
        </w:rPr>
        <w:tab/>
      </w:r>
      <w:r w:rsidR="00F03BF5">
        <w:rPr>
          <w:rFonts w:cs="Times New Roman"/>
        </w:rPr>
        <w:tab/>
      </w:r>
      <w:r w:rsidRPr="00C14F43">
        <w:rPr>
          <w:rFonts w:cs="Times New Roman"/>
        </w:rPr>
        <w:t xml:space="preserve">Is the System </w:t>
      </w:r>
      <w:r w:rsidR="007B548F">
        <w:rPr>
          <w:rFonts w:cs="Times New Roman"/>
        </w:rPr>
        <w:t>Irreparable or in N</w:t>
      </w:r>
      <w:r w:rsidR="00F4778E">
        <w:rPr>
          <w:rFonts w:cs="Times New Roman"/>
        </w:rPr>
        <w:t>eed of Repair</w:t>
      </w:r>
      <w:r w:rsidRPr="00C14F43">
        <w:rPr>
          <w:rFonts w:cs="Times New Roman"/>
        </w:rPr>
        <w:t>?</w:t>
      </w:r>
      <w:r w:rsidR="003B50B6">
        <w:rPr>
          <w:rFonts w:cs="Times New Roman"/>
        </w:rPr>
        <w:t xml:space="preserve"> </w:t>
      </w:r>
      <w:r w:rsidR="00105BDD">
        <w:rPr>
          <w:rFonts w:cs="Times New Roman"/>
        </w:rPr>
        <w:tab/>
      </w:r>
      <w:r w:rsidR="005D779F">
        <w:rPr>
          <w:rFonts w:cs="Times New Roman"/>
        </w:rPr>
        <w:t>55</w:t>
      </w:r>
    </w:p>
    <w:p w14:paraId="2A4290A2" w14:textId="77777777" w:rsidR="00F03BF5" w:rsidRDefault="00F03BF5" w:rsidP="00F03BF5">
      <w:pPr>
        <w:tabs>
          <w:tab w:val="left" w:pos="1440"/>
          <w:tab w:val="right" w:leader="dot" w:pos="8370"/>
        </w:tabs>
        <w:spacing w:after="0"/>
        <w:ind w:left="720" w:hanging="720"/>
        <w:rPr>
          <w:rFonts w:cs="Times New Roman"/>
        </w:rPr>
      </w:pPr>
    </w:p>
    <w:p w14:paraId="3A26F8B1" w14:textId="3C5DB6C5" w:rsidR="00105BDD" w:rsidRDefault="00F03BF5" w:rsidP="00F03BF5">
      <w:pPr>
        <w:tabs>
          <w:tab w:val="left" w:pos="1440"/>
          <w:tab w:val="right" w:leader="dot" w:pos="8370"/>
        </w:tabs>
        <w:spacing w:after="0"/>
        <w:ind w:left="720" w:hanging="720"/>
        <w:rPr>
          <w:rFonts w:cs="Times New Roman"/>
        </w:rPr>
      </w:pPr>
      <w:r>
        <w:rPr>
          <w:rFonts w:cs="Times New Roman"/>
        </w:rPr>
        <w:tab/>
      </w:r>
      <w:r w:rsidR="00A01A47" w:rsidRPr="00C14F43">
        <w:rPr>
          <w:rFonts w:cs="Times New Roman"/>
        </w:rPr>
        <w:t>Policies</w:t>
      </w:r>
      <w:r w:rsidR="003B50B6">
        <w:rPr>
          <w:rFonts w:cs="Times New Roman"/>
        </w:rPr>
        <w:t xml:space="preserve"> </w:t>
      </w:r>
      <w:r w:rsidR="00105BDD">
        <w:rPr>
          <w:rFonts w:cs="Times New Roman"/>
        </w:rPr>
        <w:tab/>
      </w:r>
      <w:r w:rsidR="005D779F">
        <w:rPr>
          <w:rFonts w:cs="Times New Roman"/>
        </w:rPr>
        <w:t>56</w:t>
      </w:r>
    </w:p>
    <w:p w14:paraId="2546CC95" w14:textId="33D21DFC" w:rsidR="00105BDD" w:rsidRDefault="00A01A47" w:rsidP="00F03BF5">
      <w:pPr>
        <w:tabs>
          <w:tab w:val="left" w:pos="1440"/>
          <w:tab w:val="right" w:leader="dot" w:pos="8370"/>
        </w:tabs>
        <w:spacing w:after="0"/>
        <w:ind w:left="720" w:hanging="720"/>
        <w:rPr>
          <w:rFonts w:cs="Times New Roman"/>
        </w:rPr>
      </w:pPr>
      <w:r w:rsidRPr="00C14F43">
        <w:rPr>
          <w:rFonts w:cs="Times New Roman"/>
        </w:rPr>
        <w:tab/>
      </w:r>
      <w:r w:rsidR="00F03BF5">
        <w:rPr>
          <w:rFonts w:cs="Times New Roman"/>
        </w:rPr>
        <w:tab/>
      </w:r>
      <w:r w:rsidRPr="00C14F43">
        <w:rPr>
          <w:rFonts w:cs="Times New Roman"/>
        </w:rPr>
        <w:t>National Policy</w:t>
      </w:r>
      <w:r w:rsidR="003B50B6">
        <w:rPr>
          <w:rFonts w:cs="Times New Roman"/>
        </w:rPr>
        <w:t xml:space="preserve"> </w:t>
      </w:r>
      <w:r w:rsidR="00105BDD">
        <w:rPr>
          <w:rFonts w:cs="Times New Roman"/>
        </w:rPr>
        <w:tab/>
      </w:r>
      <w:r w:rsidR="005D779F">
        <w:rPr>
          <w:rFonts w:cs="Times New Roman"/>
        </w:rPr>
        <w:t>56</w:t>
      </w:r>
    </w:p>
    <w:p w14:paraId="391DE8DC" w14:textId="3FF6950C" w:rsidR="00105BDD" w:rsidRDefault="00A01A47" w:rsidP="00F03BF5">
      <w:pPr>
        <w:tabs>
          <w:tab w:val="left" w:pos="1440"/>
          <w:tab w:val="right" w:leader="dot" w:pos="8370"/>
        </w:tabs>
        <w:spacing w:after="0"/>
        <w:ind w:left="720" w:hanging="720"/>
        <w:rPr>
          <w:rFonts w:cs="Times New Roman"/>
        </w:rPr>
      </w:pPr>
      <w:r w:rsidRPr="00C14F43">
        <w:rPr>
          <w:rFonts w:cs="Times New Roman"/>
        </w:rPr>
        <w:tab/>
      </w:r>
      <w:r w:rsidR="00F03BF5">
        <w:rPr>
          <w:rFonts w:cs="Times New Roman"/>
        </w:rPr>
        <w:tab/>
      </w:r>
      <w:r w:rsidR="00F4778E">
        <w:rPr>
          <w:rFonts w:cs="Times New Roman"/>
        </w:rPr>
        <w:t xml:space="preserve">Oklahoma </w:t>
      </w:r>
      <w:r w:rsidRPr="00C14F43">
        <w:rPr>
          <w:rFonts w:cs="Times New Roman"/>
        </w:rPr>
        <w:t>State Policy</w:t>
      </w:r>
      <w:r w:rsidR="003B50B6">
        <w:rPr>
          <w:rFonts w:cs="Times New Roman"/>
        </w:rPr>
        <w:t xml:space="preserve"> </w:t>
      </w:r>
      <w:r w:rsidR="00105BDD">
        <w:rPr>
          <w:rFonts w:cs="Times New Roman"/>
        </w:rPr>
        <w:tab/>
      </w:r>
      <w:r w:rsidR="005D779F">
        <w:rPr>
          <w:rFonts w:cs="Times New Roman"/>
        </w:rPr>
        <w:t>58</w:t>
      </w:r>
    </w:p>
    <w:p w14:paraId="343FF5D7" w14:textId="190C539C" w:rsidR="00105BDD" w:rsidRDefault="005D779F" w:rsidP="00F03BF5">
      <w:pPr>
        <w:tabs>
          <w:tab w:val="left" w:pos="1440"/>
          <w:tab w:val="right" w:leader="dot" w:pos="8370"/>
        </w:tabs>
        <w:spacing w:after="0"/>
        <w:ind w:left="720" w:hanging="720"/>
        <w:rPr>
          <w:rFonts w:cs="Times New Roman"/>
        </w:rPr>
      </w:pPr>
      <w:r>
        <w:rPr>
          <w:rFonts w:cs="Times New Roman"/>
        </w:rPr>
        <w:tab/>
      </w:r>
      <w:r w:rsidR="00F03BF5">
        <w:rPr>
          <w:rFonts w:cs="Times New Roman"/>
        </w:rPr>
        <w:tab/>
      </w:r>
      <w:r w:rsidR="00F4778E">
        <w:rPr>
          <w:rFonts w:cs="Times New Roman"/>
        </w:rPr>
        <w:t>2010 School La</w:t>
      </w:r>
      <w:r w:rsidR="000C6A49">
        <w:rPr>
          <w:rFonts w:cs="Times New Roman"/>
        </w:rPr>
        <w:t>ws of Ok. Chapter 1- Ok.</w:t>
      </w:r>
      <w:r w:rsidR="00F4778E">
        <w:rPr>
          <w:rFonts w:cs="Times New Roman"/>
        </w:rPr>
        <w:t xml:space="preserve"> School Code Article V:</w:t>
      </w:r>
    </w:p>
    <w:p w14:paraId="7E036C78" w14:textId="06CE5342" w:rsidR="00105BDD" w:rsidRDefault="005D779F" w:rsidP="00F03BF5">
      <w:pPr>
        <w:tabs>
          <w:tab w:val="left" w:pos="1440"/>
          <w:tab w:val="right" w:leader="dot" w:pos="8370"/>
        </w:tabs>
        <w:spacing w:after="0"/>
        <w:ind w:left="720" w:hanging="720"/>
        <w:rPr>
          <w:rFonts w:cs="Times New Roman"/>
        </w:rPr>
      </w:pPr>
      <w:r>
        <w:rPr>
          <w:rFonts w:cs="Times New Roman"/>
        </w:rPr>
        <w:tab/>
        <w:t xml:space="preserve">            </w:t>
      </w:r>
      <w:r w:rsidR="00F03BF5">
        <w:rPr>
          <w:rFonts w:cs="Times New Roman"/>
        </w:rPr>
        <w:t xml:space="preserve">        </w:t>
      </w:r>
      <w:r w:rsidR="00F4778E">
        <w:rPr>
          <w:rFonts w:cs="Times New Roman"/>
        </w:rPr>
        <w:t>School D</w:t>
      </w:r>
      <w:r w:rsidR="003B50B6">
        <w:rPr>
          <w:rFonts w:cs="Times New Roman"/>
        </w:rPr>
        <w:t xml:space="preserve">istricts and Boards of Education </w:t>
      </w:r>
      <w:r w:rsidR="00105BDD">
        <w:rPr>
          <w:rFonts w:cs="Times New Roman"/>
        </w:rPr>
        <w:tab/>
      </w:r>
      <w:r>
        <w:rPr>
          <w:rFonts w:cs="Times New Roman"/>
        </w:rPr>
        <w:t>60</w:t>
      </w:r>
    </w:p>
    <w:p w14:paraId="2C22595B" w14:textId="77777777" w:rsidR="005D779F" w:rsidRDefault="005D779F" w:rsidP="005D779F">
      <w:pPr>
        <w:tabs>
          <w:tab w:val="right" w:leader="dot" w:pos="8370"/>
        </w:tabs>
        <w:spacing w:after="0"/>
        <w:ind w:left="720" w:hanging="720"/>
        <w:rPr>
          <w:rFonts w:cs="Times New Roman"/>
        </w:rPr>
      </w:pPr>
    </w:p>
    <w:p w14:paraId="0A30DFEA" w14:textId="2FD23D8F" w:rsidR="00105BDD" w:rsidRDefault="00F03BF5" w:rsidP="00F03BF5">
      <w:pPr>
        <w:tabs>
          <w:tab w:val="left" w:pos="1440"/>
          <w:tab w:val="right" w:leader="dot" w:pos="8370"/>
        </w:tabs>
        <w:spacing w:after="0"/>
        <w:ind w:left="720" w:hanging="720"/>
        <w:rPr>
          <w:rFonts w:cs="Times New Roman"/>
        </w:rPr>
      </w:pPr>
      <w:r>
        <w:rPr>
          <w:rFonts w:cs="Times New Roman"/>
        </w:rPr>
        <w:tab/>
      </w:r>
      <w:r w:rsidR="00A01A47" w:rsidRPr="00C14F43">
        <w:rPr>
          <w:rFonts w:cs="Times New Roman"/>
        </w:rPr>
        <w:t>Qualitative Measures: The Evaluation System Chosen</w:t>
      </w:r>
      <w:r w:rsidR="00105BDD">
        <w:rPr>
          <w:rFonts w:cs="Times New Roman"/>
        </w:rPr>
        <w:tab/>
      </w:r>
      <w:r w:rsidR="005D779F">
        <w:rPr>
          <w:rFonts w:cs="Times New Roman"/>
        </w:rPr>
        <w:t>62</w:t>
      </w:r>
    </w:p>
    <w:p w14:paraId="362C38D3" w14:textId="0482A731" w:rsidR="00105BDD" w:rsidRDefault="005D779F" w:rsidP="00F03BF5">
      <w:pPr>
        <w:tabs>
          <w:tab w:val="left" w:pos="1440"/>
          <w:tab w:val="right" w:leader="dot" w:pos="8370"/>
        </w:tabs>
        <w:spacing w:after="0"/>
        <w:ind w:left="720" w:hanging="720"/>
        <w:rPr>
          <w:rFonts w:cs="Times New Roman"/>
        </w:rPr>
      </w:pPr>
      <w:r>
        <w:rPr>
          <w:rFonts w:cs="Times New Roman"/>
        </w:rPr>
        <w:tab/>
      </w:r>
      <w:r w:rsidR="00F03BF5">
        <w:rPr>
          <w:rFonts w:cs="Times New Roman"/>
        </w:rPr>
        <w:tab/>
      </w:r>
      <w:r w:rsidR="00A01A47" w:rsidRPr="00C14F43">
        <w:rPr>
          <w:rFonts w:cs="Times New Roman"/>
        </w:rPr>
        <w:t>Tulsa TLE Framework</w:t>
      </w:r>
      <w:r w:rsidR="003B50B6">
        <w:rPr>
          <w:rFonts w:cs="Times New Roman"/>
        </w:rPr>
        <w:t xml:space="preserve"> </w:t>
      </w:r>
      <w:r w:rsidR="00105BDD">
        <w:rPr>
          <w:rFonts w:cs="Times New Roman"/>
        </w:rPr>
        <w:tab/>
      </w:r>
      <w:r>
        <w:rPr>
          <w:rFonts w:cs="Times New Roman"/>
        </w:rPr>
        <w:t>62</w:t>
      </w:r>
    </w:p>
    <w:p w14:paraId="1648DF02" w14:textId="486664CD" w:rsidR="00105BDD" w:rsidRDefault="005D779F" w:rsidP="00F03BF5">
      <w:pPr>
        <w:tabs>
          <w:tab w:val="left" w:pos="1440"/>
          <w:tab w:val="right" w:leader="dot" w:pos="8370"/>
        </w:tabs>
        <w:spacing w:after="0"/>
        <w:ind w:left="720" w:hanging="720"/>
        <w:rPr>
          <w:rFonts w:cs="Times New Roman"/>
        </w:rPr>
      </w:pPr>
      <w:r>
        <w:rPr>
          <w:rFonts w:cs="Times New Roman"/>
        </w:rPr>
        <w:tab/>
      </w:r>
      <w:r w:rsidR="00F03BF5">
        <w:rPr>
          <w:rFonts w:cs="Times New Roman"/>
        </w:rPr>
        <w:tab/>
      </w:r>
      <w:r w:rsidR="00A01A47" w:rsidRPr="00C14F43">
        <w:rPr>
          <w:rFonts w:cs="Times New Roman"/>
        </w:rPr>
        <w:t>Marzano Framework</w:t>
      </w:r>
      <w:r w:rsidR="003B50B6">
        <w:rPr>
          <w:rFonts w:cs="Times New Roman"/>
        </w:rPr>
        <w:t xml:space="preserve"> </w:t>
      </w:r>
      <w:r w:rsidR="00105BDD">
        <w:rPr>
          <w:rFonts w:cs="Times New Roman"/>
        </w:rPr>
        <w:tab/>
      </w:r>
      <w:r>
        <w:rPr>
          <w:rFonts w:cs="Times New Roman"/>
        </w:rPr>
        <w:t>63</w:t>
      </w:r>
    </w:p>
    <w:p w14:paraId="1B35F23A" w14:textId="77777777" w:rsidR="00F03BF5" w:rsidRDefault="00F03BF5" w:rsidP="00F03BF5">
      <w:pPr>
        <w:tabs>
          <w:tab w:val="left" w:pos="1440"/>
          <w:tab w:val="right" w:leader="dot" w:pos="8370"/>
        </w:tabs>
        <w:spacing w:after="0"/>
        <w:ind w:left="720" w:hanging="720"/>
        <w:rPr>
          <w:rFonts w:cs="Times New Roman"/>
        </w:rPr>
      </w:pPr>
    </w:p>
    <w:p w14:paraId="0A4B98AD" w14:textId="76D56A88" w:rsidR="00105BDD" w:rsidRDefault="00F03BF5" w:rsidP="00F03BF5">
      <w:pPr>
        <w:tabs>
          <w:tab w:val="left" w:pos="1440"/>
          <w:tab w:val="right" w:leader="dot" w:pos="8370"/>
        </w:tabs>
        <w:spacing w:after="0"/>
        <w:ind w:left="720" w:hanging="720"/>
        <w:rPr>
          <w:rFonts w:cs="Times New Roman"/>
        </w:rPr>
      </w:pPr>
      <w:r>
        <w:rPr>
          <w:rFonts w:cs="Times New Roman"/>
        </w:rPr>
        <w:tab/>
      </w:r>
      <w:r w:rsidR="00A01A47" w:rsidRPr="00C14F43">
        <w:rPr>
          <w:rFonts w:cs="Times New Roman"/>
        </w:rPr>
        <w:t>Quantitative Measures</w:t>
      </w:r>
      <w:r w:rsidR="00105BDD">
        <w:rPr>
          <w:rFonts w:cs="Times New Roman"/>
        </w:rPr>
        <w:tab/>
      </w:r>
      <w:r w:rsidR="005D779F">
        <w:rPr>
          <w:rFonts w:cs="Times New Roman"/>
        </w:rPr>
        <w:t>63</w:t>
      </w:r>
    </w:p>
    <w:p w14:paraId="458350E9" w14:textId="1EEE6310" w:rsidR="00105BDD" w:rsidRDefault="005D779F" w:rsidP="00F03BF5">
      <w:pPr>
        <w:tabs>
          <w:tab w:val="left" w:pos="1440"/>
          <w:tab w:val="right" w:leader="dot" w:pos="8370"/>
        </w:tabs>
        <w:spacing w:after="0"/>
        <w:ind w:left="720" w:hanging="720"/>
        <w:rPr>
          <w:rFonts w:cs="Times New Roman"/>
        </w:rPr>
      </w:pPr>
      <w:r>
        <w:rPr>
          <w:rFonts w:cs="Times New Roman"/>
        </w:rPr>
        <w:tab/>
      </w:r>
      <w:r w:rsidR="00F03BF5">
        <w:rPr>
          <w:rFonts w:cs="Times New Roman"/>
        </w:rPr>
        <w:tab/>
      </w:r>
      <w:r w:rsidR="00A01A47" w:rsidRPr="00C14F43">
        <w:rPr>
          <w:rFonts w:cs="Times New Roman"/>
        </w:rPr>
        <w:t>Value-Added Measures</w:t>
      </w:r>
      <w:r w:rsidR="00105BDD">
        <w:rPr>
          <w:rFonts w:cs="Times New Roman"/>
        </w:rPr>
        <w:tab/>
      </w:r>
      <w:r>
        <w:rPr>
          <w:rFonts w:cs="Times New Roman"/>
        </w:rPr>
        <w:t>64</w:t>
      </w:r>
    </w:p>
    <w:p w14:paraId="0B2246AD" w14:textId="52EBA461" w:rsidR="00105BDD" w:rsidRDefault="005D779F" w:rsidP="00F03BF5">
      <w:pPr>
        <w:tabs>
          <w:tab w:val="left" w:pos="1440"/>
          <w:tab w:val="right" w:leader="dot" w:pos="8370"/>
        </w:tabs>
        <w:spacing w:after="0"/>
        <w:ind w:left="720" w:hanging="720"/>
        <w:rPr>
          <w:rFonts w:cs="Times New Roman"/>
        </w:rPr>
      </w:pPr>
      <w:r>
        <w:rPr>
          <w:rFonts w:cs="Times New Roman"/>
        </w:rPr>
        <w:tab/>
      </w:r>
      <w:r w:rsidR="00F03BF5">
        <w:rPr>
          <w:rFonts w:cs="Times New Roman"/>
        </w:rPr>
        <w:tab/>
      </w:r>
      <w:r w:rsidR="00A01A47" w:rsidRPr="00C14F43">
        <w:rPr>
          <w:rFonts w:cs="Times New Roman"/>
        </w:rPr>
        <w:t xml:space="preserve">Student Learning Outcomes/Student </w:t>
      </w:r>
      <w:r w:rsidR="003B50B6">
        <w:rPr>
          <w:rFonts w:cs="Times New Roman"/>
        </w:rPr>
        <w:t>Objective Outcome</w:t>
      </w:r>
      <w:r w:rsidR="00105BDD">
        <w:rPr>
          <w:rFonts w:cs="Times New Roman"/>
        </w:rPr>
        <w:tab/>
      </w:r>
      <w:r>
        <w:rPr>
          <w:rFonts w:cs="Times New Roman"/>
        </w:rPr>
        <w:t>64</w:t>
      </w:r>
    </w:p>
    <w:p w14:paraId="77470F56" w14:textId="78403ABB" w:rsidR="00105BDD" w:rsidRDefault="005D779F" w:rsidP="00F03BF5">
      <w:pPr>
        <w:tabs>
          <w:tab w:val="left" w:pos="1440"/>
          <w:tab w:val="right" w:leader="dot" w:pos="8370"/>
        </w:tabs>
        <w:spacing w:after="0"/>
        <w:ind w:left="720" w:hanging="720"/>
        <w:rPr>
          <w:rFonts w:cs="Times New Roman"/>
        </w:rPr>
      </w:pPr>
      <w:r>
        <w:rPr>
          <w:rFonts w:cs="Times New Roman"/>
        </w:rPr>
        <w:tab/>
      </w:r>
      <w:r w:rsidR="00F03BF5">
        <w:rPr>
          <w:rFonts w:cs="Times New Roman"/>
        </w:rPr>
        <w:tab/>
      </w:r>
      <w:r w:rsidR="00A01A47" w:rsidRPr="00C14F43">
        <w:rPr>
          <w:rFonts w:cs="Times New Roman"/>
        </w:rPr>
        <w:t>Other Academic Measures</w:t>
      </w:r>
      <w:r w:rsidR="003B50B6">
        <w:rPr>
          <w:rFonts w:cs="Times New Roman"/>
        </w:rPr>
        <w:t xml:space="preserve"> </w:t>
      </w:r>
      <w:r w:rsidR="00105BDD">
        <w:rPr>
          <w:rFonts w:cs="Times New Roman"/>
        </w:rPr>
        <w:tab/>
      </w:r>
      <w:r>
        <w:rPr>
          <w:rFonts w:cs="Times New Roman"/>
        </w:rPr>
        <w:t>66</w:t>
      </w:r>
    </w:p>
    <w:p w14:paraId="531A01A8" w14:textId="77777777" w:rsidR="00F03BF5" w:rsidRDefault="00F03BF5" w:rsidP="00F03BF5">
      <w:pPr>
        <w:tabs>
          <w:tab w:val="left" w:pos="1440"/>
          <w:tab w:val="right" w:leader="dot" w:pos="8370"/>
        </w:tabs>
        <w:spacing w:after="0"/>
        <w:ind w:left="720" w:hanging="720"/>
        <w:rPr>
          <w:rFonts w:cs="Times New Roman"/>
        </w:rPr>
      </w:pPr>
    </w:p>
    <w:p w14:paraId="0BE67086" w14:textId="07F37883" w:rsidR="00105BDD" w:rsidRDefault="00F03BF5" w:rsidP="00F03BF5">
      <w:pPr>
        <w:tabs>
          <w:tab w:val="right" w:leader="dot" w:pos="8370"/>
        </w:tabs>
        <w:spacing w:after="0"/>
        <w:ind w:left="720" w:hanging="720"/>
        <w:rPr>
          <w:rFonts w:cs="Times New Roman"/>
        </w:rPr>
      </w:pPr>
      <w:r>
        <w:rPr>
          <w:rFonts w:cs="Times New Roman"/>
        </w:rPr>
        <w:tab/>
      </w:r>
      <w:r w:rsidR="00105BDD">
        <w:rPr>
          <w:rFonts w:cs="Times New Roman"/>
        </w:rPr>
        <w:t>O</w:t>
      </w:r>
      <w:r w:rsidR="00A01A47" w:rsidRPr="00C14F43">
        <w:rPr>
          <w:rFonts w:cs="Times New Roman"/>
        </w:rPr>
        <w:t>klahoma Data Collections</w:t>
      </w:r>
      <w:r w:rsidR="00105BDD">
        <w:rPr>
          <w:rFonts w:cs="Times New Roman"/>
        </w:rPr>
        <w:tab/>
      </w:r>
      <w:r w:rsidR="005D779F">
        <w:rPr>
          <w:rFonts w:cs="Times New Roman"/>
        </w:rPr>
        <w:t>66</w:t>
      </w:r>
    </w:p>
    <w:p w14:paraId="0C422238" w14:textId="436235F9" w:rsidR="00105BDD" w:rsidRDefault="005D779F" w:rsidP="00F03BF5">
      <w:pPr>
        <w:tabs>
          <w:tab w:val="left" w:pos="1440"/>
          <w:tab w:val="right" w:leader="dot" w:pos="8370"/>
        </w:tabs>
        <w:spacing w:after="0"/>
        <w:ind w:left="720" w:hanging="720"/>
        <w:rPr>
          <w:rFonts w:cs="Times New Roman"/>
        </w:rPr>
      </w:pPr>
      <w:r>
        <w:rPr>
          <w:rFonts w:cs="Times New Roman"/>
        </w:rPr>
        <w:tab/>
      </w:r>
      <w:r w:rsidR="00F03BF5">
        <w:rPr>
          <w:rFonts w:cs="Times New Roman"/>
        </w:rPr>
        <w:tab/>
      </w:r>
      <w:r w:rsidR="00A01A47" w:rsidRPr="00C14F43">
        <w:rPr>
          <w:rFonts w:cs="Times New Roman"/>
        </w:rPr>
        <w:t>Gaps in the Research</w:t>
      </w:r>
      <w:r w:rsidR="003B50B6">
        <w:rPr>
          <w:rFonts w:cs="Times New Roman"/>
        </w:rPr>
        <w:t xml:space="preserve"> </w:t>
      </w:r>
      <w:r w:rsidR="00105BDD">
        <w:rPr>
          <w:rFonts w:cs="Times New Roman"/>
        </w:rPr>
        <w:tab/>
      </w:r>
      <w:r>
        <w:rPr>
          <w:rFonts w:cs="Times New Roman"/>
        </w:rPr>
        <w:t>69</w:t>
      </w:r>
    </w:p>
    <w:p w14:paraId="14DC949A" w14:textId="77777777" w:rsidR="00F03BF5" w:rsidRDefault="00F03BF5" w:rsidP="00F03BF5">
      <w:pPr>
        <w:tabs>
          <w:tab w:val="right" w:leader="dot" w:pos="8370"/>
        </w:tabs>
        <w:spacing w:after="0"/>
        <w:ind w:left="720" w:hanging="720"/>
        <w:rPr>
          <w:rFonts w:cs="Times New Roman"/>
        </w:rPr>
      </w:pPr>
    </w:p>
    <w:p w14:paraId="189D7E46" w14:textId="7349B627" w:rsidR="00105BDD" w:rsidRDefault="00F03BF5" w:rsidP="00105BDD">
      <w:pPr>
        <w:tabs>
          <w:tab w:val="right" w:leader="dot" w:pos="8370"/>
        </w:tabs>
        <w:spacing w:after="0" w:line="480" w:lineRule="auto"/>
        <w:ind w:left="720" w:hanging="720"/>
        <w:rPr>
          <w:rFonts w:cs="Times New Roman"/>
        </w:rPr>
      </w:pPr>
      <w:r>
        <w:rPr>
          <w:rFonts w:cs="Times New Roman"/>
        </w:rPr>
        <w:tab/>
      </w:r>
      <w:r w:rsidR="009C60E1">
        <w:rPr>
          <w:rFonts w:cs="Times New Roman"/>
        </w:rPr>
        <w:t>The Continuously Changing Polic</w:t>
      </w:r>
      <w:r w:rsidR="003B50B6">
        <w:rPr>
          <w:rFonts w:cs="Times New Roman"/>
        </w:rPr>
        <w:t xml:space="preserve">y Landscape: Oklahoma TLE System </w:t>
      </w:r>
      <w:r w:rsidR="00105BDD">
        <w:rPr>
          <w:rFonts w:cs="Times New Roman"/>
        </w:rPr>
        <w:tab/>
      </w:r>
      <w:r w:rsidR="005D779F">
        <w:rPr>
          <w:rFonts w:cs="Times New Roman"/>
        </w:rPr>
        <w:t>71</w:t>
      </w:r>
    </w:p>
    <w:p w14:paraId="1C3D9405" w14:textId="5F507A0E" w:rsidR="00105BDD" w:rsidRDefault="00F03BF5" w:rsidP="00105BDD">
      <w:pPr>
        <w:tabs>
          <w:tab w:val="right" w:leader="dot" w:pos="8370"/>
        </w:tabs>
        <w:spacing w:after="0" w:line="480" w:lineRule="auto"/>
        <w:ind w:left="720" w:hanging="720"/>
        <w:rPr>
          <w:rFonts w:cs="Times New Roman"/>
        </w:rPr>
      </w:pPr>
      <w:r>
        <w:rPr>
          <w:rFonts w:cs="Times New Roman"/>
        </w:rPr>
        <w:lastRenderedPageBreak/>
        <w:tab/>
      </w:r>
      <w:r w:rsidR="009C60E1">
        <w:rPr>
          <w:rFonts w:cs="Times New Roman"/>
        </w:rPr>
        <w:t>Teacher Training for Implementation</w:t>
      </w:r>
      <w:r w:rsidR="003B50B6">
        <w:rPr>
          <w:rFonts w:cs="Times New Roman"/>
        </w:rPr>
        <w:t xml:space="preserve"> </w:t>
      </w:r>
      <w:r w:rsidR="00105BDD">
        <w:rPr>
          <w:rFonts w:cs="Times New Roman"/>
        </w:rPr>
        <w:tab/>
      </w:r>
      <w:r w:rsidR="005D779F">
        <w:rPr>
          <w:rFonts w:cs="Times New Roman"/>
        </w:rPr>
        <w:t>72</w:t>
      </w:r>
    </w:p>
    <w:p w14:paraId="59D774DC" w14:textId="6BCA8D83" w:rsidR="00105BDD" w:rsidRDefault="00F03BF5" w:rsidP="00F03BF5">
      <w:pPr>
        <w:tabs>
          <w:tab w:val="left" w:pos="1440"/>
          <w:tab w:val="right" w:leader="dot" w:pos="8370"/>
        </w:tabs>
        <w:spacing w:after="0"/>
        <w:ind w:left="720" w:hanging="720"/>
        <w:rPr>
          <w:rFonts w:cs="Times New Roman"/>
        </w:rPr>
      </w:pPr>
      <w:r>
        <w:rPr>
          <w:rFonts w:cs="Times New Roman"/>
        </w:rPr>
        <w:tab/>
      </w:r>
      <w:r w:rsidR="00A01A47" w:rsidRPr="00C14F43">
        <w:rPr>
          <w:rFonts w:cs="Times New Roman"/>
        </w:rPr>
        <w:t>Perceptions</w:t>
      </w:r>
      <w:r w:rsidR="00F6764B">
        <w:rPr>
          <w:rFonts w:cs="Times New Roman"/>
        </w:rPr>
        <w:t xml:space="preserve"> </w:t>
      </w:r>
      <w:r w:rsidR="00105BDD">
        <w:rPr>
          <w:rFonts w:cs="Times New Roman"/>
        </w:rPr>
        <w:tab/>
      </w:r>
      <w:r w:rsidR="005D779F">
        <w:rPr>
          <w:rFonts w:cs="Times New Roman"/>
        </w:rPr>
        <w:t>74</w:t>
      </w:r>
    </w:p>
    <w:p w14:paraId="4966817A" w14:textId="4A2A457D" w:rsidR="00105BDD" w:rsidRDefault="005D779F" w:rsidP="00F03BF5">
      <w:pPr>
        <w:tabs>
          <w:tab w:val="left" w:pos="1440"/>
          <w:tab w:val="right" w:leader="dot" w:pos="8370"/>
        </w:tabs>
        <w:spacing w:after="0"/>
        <w:ind w:left="720" w:hanging="720"/>
        <w:rPr>
          <w:rFonts w:cs="Times New Roman"/>
        </w:rPr>
      </w:pPr>
      <w:r>
        <w:rPr>
          <w:rFonts w:cs="Times New Roman"/>
        </w:rPr>
        <w:tab/>
      </w:r>
      <w:r w:rsidR="00F03BF5">
        <w:rPr>
          <w:rFonts w:cs="Times New Roman"/>
        </w:rPr>
        <w:tab/>
      </w:r>
      <w:r w:rsidR="00A01A47" w:rsidRPr="00C14F43">
        <w:rPr>
          <w:rFonts w:cs="Times New Roman"/>
        </w:rPr>
        <w:t>Administrators’ Perception of Teacher Evaluation</w:t>
      </w:r>
      <w:r w:rsidR="003B50B6">
        <w:rPr>
          <w:rFonts w:cs="Times New Roman"/>
        </w:rPr>
        <w:t xml:space="preserve"> </w:t>
      </w:r>
      <w:r w:rsidR="00105BDD">
        <w:rPr>
          <w:rFonts w:cs="Times New Roman"/>
        </w:rPr>
        <w:tab/>
      </w:r>
      <w:r>
        <w:rPr>
          <w:rFonts w:cs="Times New Roman"/>
        </w:rPr>
        <w:t>75</w:t>
      </w:r>
    </w:p>
    <w:p w14:paraId="252BE6FD" w14:textId="79A29F77" w:rsidR="00105BDD" w:rsidRDefault="005D779F" w:rsidP="00F03BF5">
      <w:pPr>
        <w:tabs>
          <w:tab w:val="left" w:pos="1440"/>
          <w:tab w:val="right" w:leader="dot" w:pos="8370"/>
        </w:tabs>
        <w:spacing w:after="0"/>
        <w:ind w:left="720" w:hanging="720"/>
        <w:rPr>
          <w:rFonts w:cs="Times New Roman"/>
        </w:rPr>
      </w:pPr>
      <w:r>
        <w:rPr>
          <w:rFonts w:cs="Times New Roman"/>
        </w:rPr>
        <w:tab/>
      </w:r>
      <w:r w:rsidR="00F03BF5">
        <w:rPr>
          <w:rFonts w:cs="Times New Roman"/>
        </w:rPr>
        <w:tab/>
      </w:r>
      <w:r w:rsidR="00A01A47" w:rsidRPr="00C14F43">
        <w:rPr>
          <w:rFonts w:cs="Times New Roman"/>
        </w:rPr>
        <w:t>Teachers’ Perception of Teacher Evaluation</w:t>
      </w:r>
      <w:r w:rsidR="00105BDD">
        <w:rPr>
          <w:rFonts w:cs="Times New Roman"/>
        </w:rPr>
        <w:tab/>
      </w:r>
      <w:r>
        <w:rPr>
          <w:rFonts w:cs="Times New Roman"/>
        </w:rPr>
        <w:t>76</w:t>
      </w:r>
    </w:p>
    <w:p w14:paraId="6ECC7E35" w14:textId="77777777" w:rsidR="00F03BF5" w:rsidRDefault="00F03BF5" w:rsidP="00F03BF5">
      <w:pPr>
        <w:tabs>
          <w:tab w:val="left" w:pos="1440"/>
          <w:tab w:val="right" w:leader="dot" w:pos="8370"/>
        </w:tabs>
        <w:spacing w:after="0"/>
        <w:ind w:left="720" w:hanging="720"/>
        <w:rPr>
          <w:rFonts w:cs="Times New Roman"/>
        </w:rPr>
      </w:pPr>
    </w:p>
    <w:p w14:paraId="0C07F26C" w14:textId="0B727A9A" w:rsidR="00105BDD" w:rsidRDefault="00F03BF5" w:rsidP="00105BDD">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Summary</w:t>
      </w:r>
      <w:r w:rsidR="003B50B6">
        <w:rPr>
          <w:rFonts w:cs="Times New Roman"/>
        </w:rPr>
        <w:t xml:space="preserve"> </w:t>
      </w:r>
      <w:r w:rsidR="00105BDD">
        <w:rPr>
          <w:rFonts w:cs="Times New Roman"/>
        </w:rPr>
        <w:tab/>
      </w:r>
      <w:r w:rsidR="005D779F">
        <w:rPr>
          <w:rFonts w:cs="Times New Roman"/>
        </w:rPr>
        <w:t>80</w:t>
      </w:r>
    </w:p>
    <w:p w14:paraId="703FD081" w14:textId="7331A103" w:rsidR="00105BDD" w:rsidRDefault="00A01A47" w:rsidP="00105BDD">
      <w:pPr>
        <w:tabs>
          <w:tab w:val="right" w:leader="dot" w:pos="8370"/>
        </w:tabs>
        <w:spacing w:after="0" w:line="480" w:lineRule="auto"/>
        <w:ind w:left="720" w:hanging="720"/>
        <w:rPr>
          <w:rFonts w:cs="Times New Roman"/>
        </w:rPr>
      </w:pPr>
      <w:r w:rsidRPr="00C14F43">
        <w:rPr>
          <w:rFonts w:cs="Times New Roman"/>
        </w:rPr>
        <w:t>CHAPTER III</w:t>
      </w:r>
      <w:r w:rsidR="009C60E1">
        <w:rPr>
          <w:rFonts w:cs="Times New Roman"/>
        </w:rPr>
        <w:t xml:space="preserve">: </w:t>
      </w:r>
      <w:r w:rsidRPr="00C14F43">
        <w:rPr>
          <w:rFonts w:cs="Times New Roman"/>
        </w:rPr>
        <w:t>METHODOLOGY</w:t>
      </w:r>
      <w:r w:rsidR="003B50B6">
        <w:rPr>
          <w:rFonts w:cs="Times New Roman"/>
        </w:rPr>
        <w:t xml:space="preserve"> </w:t>
      </w:r>
      <w:r w:rsidR="00105BDD">
        <w:rPr>
          <w:rFonts w:cs="Times New Roman"/>
        </w:rPr>
        <w:tab/>
      </w:r>
      <w:r w:rsidR="005D779F">
        <w:rPr>
          <w:rFonts w:cs="Times New Roman"/>
        </w:rPr>
        <w:t>81</w:t>
      </w:r>
    </w:p>
    <w:p w14:paraId="52D56B39" w14:textId="67A217D6" w:rsidR="00105BDD" w:rsidRDefault="00F03BF5" w:rsidP="00105BDD">
      <w:pPr>
        <w:tabs>
          <w:tab w:val="right" w:leader="dot" w:pos="8370"/>
        </w:tabs>
        <w:spacing w:after="0" w:line="480" w:lineRule="auto"/>
        <w:ind w:left="720" w:hanging="720"/>
        <w:rPr>
          <w:rFonts w:cs="Times New Roman"/>
        </w:rPr>
      </w:pPr>
      <w:r>
        <w:rPr>
          <w:rFonts w:cs="Times New Roman"/>
        </w:rPr>
        <w:tab/>
      </w:r>
      <w:r w:rsidR="009C60E1">
        <w:rPr>
          <w:rFonts w:cs="Times New Roman"/>
        </w:rPr>
        <w:t>Purpose</w:t>
      </w:r>
      <w:r w:rsidR="00105BDD">
        <w:rPr>
          <w:rFonts w:cs="Times New Roman"/>
        </w:rPr>
        <w:tab/>
      </w:r>
      <w:r w:rsidR="00486075">
        <w:rPr>
          <w:rFonts w:cs="Times New Roman"/>
        </w:rPr>
        <w:t>81</w:t>
      </w:r>
    </w:p>
    <w:p w14:paraId="52A3D349" w14:textId="055D13DF" w:rsidR="00105BDD" w:rsidRDefault="00F03BF5" w:rsidP="00105BDD">
      <w:pPr>
        <w:tabs>
          <w:tab w:val="right" w:leader="dot" w:pos="8370"/>
        </w:tabs>
        <w:spacing w:after="0" w:line="480" w:lineRule="auto"/>
        <w:ind w:left="720" w:hanging="720"/>
        <w:rPr>
          <w:rFonts w:cs="Times New Roman"/>
        </w:rPr>
      </w:pPr>
      <w:r>
        <w:rPr>
          <w:rFonts w:cs="Times New Roman"/>
        </w:rPr>
        <w:tab/>
        <w:t>Research Questions Re-</w:t>
      </w:r>
      <w:r w:rsidR="009C60E1" w:rsidRPr="00C14F43">
        <w:rPr>
          <w:rFonts w:cs="Times New Roman"/>
        </w:rPr>
        <w:t>stated</w:t>
      </w:r>
      <w:r w:rsidR="003B50B6">
        <w:rPr>
          <w:rFonts w:cs="Times New Roman"/>
        </w:rPr>
        <w:t xml:space="preserve"> </w:t>
      </w:r>
      <w:r w:rsidR="00105BDD">
        <w:rPr>
          <w:rFonts w:cs="Times New Roman"/>
        </w:rPr>
        <w:tab/>
      </w:r>
      <w:r w:rsidR="00486075">
        <w:rPr>
          <w:rFonts w:cs="Times New Roman"/>
        </w:rPr>
        <w:t>81</w:t>
      </w:r>
    </w:p>
    <w:p w14:paraId="4C33452A" w14:textId="1D0DB452" w:rsidR="00105BDD" w:rsidRDefault="00F03BF5" w:rsidP="00F03BF5">
      <w:pPr>
        <w:tabs>
          <w:tab w:val="left" w:pos="1440"/>
          <w:tab w:val="right" w:leader="dot" w:pos="8370"/>
        </w:tabs>
        <w:spacing w:after="0"/>
        <w:ind w:left="720" w:hanging="720"/>
        <w:rPr>
          <w:rFonts w:cs="Times New Roman"/>
        </w:rPr>
      </w:pPr>
      <w:r>
        <w:rPr>
          <w:rFonts w:cs="Times New Roman"/>
        </w:rPr>
        <w:tab/>
      </w:r>
      <w:r w:rsidR="009C60E1">
        <w:rPr>
          <w:rFonts w:cs="Times New Roman"/>
        </w:rPr>
        <w:t>Sample</w:t>
      </w:r>
      <w:r w:rsidR="003B50B6">
        <w:rPr>
          <w:rFonts w:cs="Times New Roman"/>
        </w:rPr>
        <w:t xml:space="preserve"> </w:t>
      </w:r>
      <w:r w:rsidR="00105BDD">
        <w:rPr>
          <w:rFonts w:cs="Times New Roman"/>
        </w:rPr>
        <w:tab/>
      </w:r>
      <w:r w:rsidR="00486075">
        <w:rPr>
          <w:rFonts w:cs="Times New Roman"/>
        </w:rPr>
        <w:t>82</w:t>
      </w:r>
    </w:p>
    <w:p w14:paraId="0AF285F3" w14:textId="5278409F" w:rsidR="00105BDD" w:rsidRDefault="00F03BF5" w:rsidP="00F03BF5">
      <w:pPr>
        <w:tabs>
          <w:tab w:val="left" w:pos="1440"/>
          <w:tab w:val="right" w:leader="dot" w:pos="8370"/>
        </w:tabs>
        <w:spacing w:after="0"/>
        <w:ind w:left="720" w:hanging="720"/>
        <w:rPr>
          <w:rFonts w:cs="Times New Roman"/>
        </w:rPr>
      </w:pPr>
      <w:r>
        <w:rPr>
          <w:rFonts w:cs="Times New Roman"/>
        </w:rPr>
        <w:tab/>
      </w:r>
      <w:r>
        <w:rPr>
          <w:rFonts w:cs="Times New Roman"/>
        </w:rPr>
        <w:tab/>
      </w:r>
      <w:r w:rsidR="009C60E1">
        <w:rPr>
          <w:rFonts w:cs="Times New Roman"/>
        </w:rPr>
        <w:t>Superintendent Data Collection</w:t>
      </w:r>
      <w:r w:rsidR="003B50B6">
        <w:rPr>
          <w:rFonts w:cs="Times New Roman"/>
        </w:rPr>
        <w:t xml:space="preserve"> </w:t>
      </w:r>
      <w:r w:rsidR="00105BDD">
        <w:rPr>
          <w:rFonts w:cs="Times New Roman"/>
        </w:rPr>
        <w:tab/>
      </w:r>
      <w:r w:rsidR="00486075">
        <w:rPr>
          <w:rFonts w:cs="Times New Roman"/>
        </w:rPr>
        <w:t>83</w:t>
      </w:r>
    </w:p>
    <w:p w14:paraId="5E6C9A3E" w14:textId="6F5C7DA2" w:rsidR="00105BDD" w:rsidRDefault="00F03BF5" w:rsidP="00F03BF5">
      <w:pPr>
        <w:tabs>
          <w:tab w:val="left" w:pos="1440"/>
          <w:tab w:val="right" w:leader="dot" w:pos="8370"/>
        </w:tabs>
        <w:spacing w:after="0"/>
        <w:ind w:left="720" w:hanging="720"/>
        <w:rPr>
          <w:rFonts w:cs="Times New Roman"/>
        </w:rPr>
      </w:pPr>
      <w:r>
        <w:rPr>
          <w:rFonts w:cs="Times New Roman"/>
        </w:rPr>
        <w:tab/>
      </w:r>
      <w:r>
        <w:rPr>
          <w:rFonts w:cs="Times New Roman"/>
        </w:rPr>
        <w:tab/>
      </w:r>
      <w:r w:rsidR="009C60E1">
        <w:rPr>
          <w:rFonts w:cs="Times New Roman"/>
        </w:rPr>
        <w:t>Teacher Data Collection</w:t>
      </w:r>
      <w:r w:rsidR="003B50B6">
        <w:rPr>
          <w:rFonts w:cs="Times New Roman"/>
        </w:rPr>
        <w:t xml:space="preserve"> </w:t>
      </w:r>
      <w:r w:rsidR="00105BDD">
        <w:rPr>
          <w:rFonts w:cs="Times New Roman"/>
        </w:rPr>
        <w:tab/>
      </w:r>
      <w:r w:rsidR="00486075">
        <w:rPr>
          <w:rFonts w:cs="Times New Roman"/>
        </w:rPr>
        <w:t>83</w:t>
      </w:r>
    </w:p>
    <w:p w14:paraId="62044C34" w14:textId="77777777" w:rsidR="00F03BF5" w:rsidRDefault="00F03BF5" w:rsidP="00F03BF5">
      <w:pPr>
        <w:tabs>
          <w:tab w:val="left" w:pos="1440"/>
          <w:tab w:val="right" w:leader="dot" w:pos="8370"/>
        </w:tabs>
        <w:spacing w:after="0"/>
        <w:ind w:left="720" w:hanging="720"/>
        <w:rPr>
          <w:rFonts w:cs="Times New Roman"/>
        </w:rPr>
      </w:pPr>
    </w:p>
    <w:p w14:paraId="48EF55A4" w14:textId="22D355B6" w:rsidR="00105BDD" w:rsidRDefault="00F03BF5" w:rsidP="00105BDD">
      <w:pPr>
        <w:tabs>
          <w:tab w:val="right" w:leader="dot" w:pos="8370"/>
        </w:tabs>
        <w:spacing w:after="0" w:line="480" w:lineRule="auto"/>
        <w:ind w:left="720" w:hanging="720"/>
        <w:rPr>
          <w:rFonts w:cs="Times New Roman"/>
        </w:rPr>
      </w:pPr>
      <w:r>
        <w:rPr>
          <w:rFonts w:cs="Times New Roman"/>
        </w:rPr>
        <w:tab/>
      </w:r>
      <w:r w:rsidR="009C60E1">
        <w:rPr>
          <w:rFonts w:cs="Times New Roman"/>
        </w:rPr>
        <w:t>Confidentiality</w:t>
      </w:r>
      <w:r w:rsidR="00F6764B">
        <w:rPr>
          <w:rFonts w:cs="Times New Roman"/>
        </w:rPr>
        <w:t xml:space="preserve"> </w:t>
      </w:r>
      <w:r w:rsidR="00105BDD">
        <w:rPr>
          <w:rFonts w:cs="Times New Roman"/>
        </w:rPr>
        <w:tab/>
      </w:r>
      <w:r w:rsidR="00486075">
        <w:rPr>
          <w:rFonts w:cs="Times New Roman"/>
        </w:rPr>
        <w:t>84</w:t>
      </w:r>
    </w:p>
    <w:p w14:paraId="1B73F054" w14:textId="031DFF22" w:rsidR="00105BDD" w:rsidRDefault="00F03BF5" w:rsidP="00F03BF5">
      <w:pPr>
        <w:tabs>
          <w:tab w:val="right" w:leader="dot" w:pos="8370"/>
        </w:tabs>
        <w:spacing w:after="0"/>
        <w:ind w:left="720" w:hanging="720"/>
        <w:rPr>
          <w:rFonts w:cs="Times New Roman"/>
        </w:rPr>
      </w:pPr>
      <w:r>
        <w:rPr>
          <w:rFonts w:cs="Times New Roman"/>
        </w:rPr>
        <w:tab/>
      </w:r>
      <w:r w:rsidR="009C60E1">
        <w:rPr>
          <w:rFonts w:cs="Times New Roman"/>
        </w:rPr>
        <w:t>Research Design</w:t>
      </w:r>
      <w:r w:rsidR="00105BDD">
        <w:rPr>
          <w:rFonts w:cs="Times New Roman"/>
        </w:rPr>
        <w:tab/>
      </w:r>
      <w:r w:rsidR="00486075">
        <w:rPr>
          <w:rFonts w:cs="Times New Roman"/>
        </w:rPr>
        <w:t>84</w:t>
      </w:r>
    </w:p>
    <w:p w14:paraId="62350D28" w14:textId="1F0260A9" w:rsidR="00105BDD" w:rsidRDefault="00F03BF5" w:rsidP="00F03BF5">
      <w:pPr>
        <w:tabs>
          <w:tab w:val="left" w:pos="1440"/>
          <w:tab w:val="right" w:leader="dot" w:pos="8370"/>
        </w:tabs>
        <w:spacing w:after="0"/>
        <w:ind w:left="720" w:hanging="720"/>
        <w:rPr>
          <w:rFonts w:cs="Times New Roman"/>
        </w:rPr>
      </w:pPr>
      <w:r>
        <w:rPr>
          <w:rFonts w:cs="Times New Roman"/>
        </w:rPr>
        <w:tab/>
      </w:r>
      <w:r>
        <w:rPr>
          <w:rFonts w:cs="Times New Roman"/>
        </w:rPr>
        <w:tab/>
      </w:r>
      <w:r w:rsidR="00105BDD">
        <w:rPr>
          <w:rFonts w:cs="Times New Roman"/>
        </w:rPr>
        <w:t>Questionnaire</w:t>
      </w:r>
      <w:r w:rsidR="000C6A49">
        <w:rPr>
          <w:rFonts w:cs="Times New Roman"/>
        </w:rPr>
        <w:t xml:space="preserve"> Developmen</w:t>
      </w:r>
      <w:r w:rsidR="003B50B6">
        <w:rPr>
          <w:rFonts w:cs="Times New Roman"/>
        </w:rPr>
        <w:t>t Process</w:t>
      </w:r>
      <w:r w:rsidR="00105BDD">
        <w:rPr>
          <w:rFonts w:cs="Times New Roman"/>
        </w:rPr>
        <w:tab/>
      </w:r>
      <w:r w:rsidR="00486075">
        <w:rPr>
          <w:rFonts w:cs="Times New Roman"/>
        </w:rPr>
        <w:t>85</w:t>
      </w:r>
    </w:p>
    <w:p w14:paraId="1EF77B17" w14:textId="6D6F8814" w:rsidR="00105BDD" w:rsidRDefault="00F03BF5" w:rsidP="00F03BF5">
      <w:pPr>
        <w:tabs>
          <w:tab w:val="left" w:pos="1440"/>
          <w:tab w:val="right" w:leader="dot" w:pos="8370"/>
        </w:tabs>
        <w:spacing w:after="0"/>
        <w:ind w:left="720" w:hanging="720"/>
        <w:rPr>
          <w:rFonts w:cs="Times New Roman"/>
        </w:rPr>
      </w:pPr>
      <w:r>
        <w:rPr>
          <w:rFonts w:cs="Times New Roman"/>
        </w:rPr>
        <w:tab/>
      </w:r>
      <w:r>
        <w:rPr>
          <w:rFonts w:cs="Times New Roman"/>
        </w:rPr>
        <w:tab/>
      </w:r>
      <w:r w:rsidR="009C60E1" w:rsidRPr="00C14F43">
        <w:rPr>
          <w:rFonts w:cs="Times New Roman"/>
        </w:rPr>
        <w:t>The Teacher Evaluation Profile (TEP)</w:t>
      </w:r>
      <w:r w:rsidR="003B50B6">
        <w:rPr>
          <w:rFonts w:cs="Times New Roman"/>
        </w:rPr>
        <w:t xml:space="preserve"> </w:t>
      </w:r>
      <w:r w:rsidR="00105BDD">
        <w:rPr>
          <w:rFonts w:cs="Times New Roman"/>
        </w:rPr>
        <w:tab/>
      </w:r>
      <w:r w:rsidR="00486075">
        <w:rPr>
          <w:rFonts w:cs="Times New Roman"/>
        </w:rPr>
        <w:t>86</w:t>
      </w:r>
    </w:p>
    <w:p w14:paraId="34B43F29" w14:textId="6DA1D80F" w:rsidR="00105BDD" w:rsidRDefault="00F03BF5" w:rsidP="00F03BF5">
      <w:pPr>
        <w:tabs>
          <w:tab w:val="left" w:pos="1440"/>
          <w:tab w:val="right" w:leader="dot" w:pos="8370"/>
        </w:tabs>
        <w:spacing w:after="0"/>
        <w:ind w:left="720" w:hanging="720"/>
        <w:rPr>
          <w:rFonts w:cs="Times New Roman"/>
        </w:rPr>
      </w:pPr>
      <w:r>
        <w:rPr>
          <w:rFonts w:cs="Times New Roman"/>
        </w:rPr>
        <w:tab/>
      </w:r>
      <w:r>
        <w:rPr>
          <w:rFonts w:cs="Times New Roman"/>
        </w:rPr>
        <w:tab/>
      </w:r>
      <w:r w:rsidR="009C60E1" w:rsidRPr="00C14F43">
        <w:rPr>
          <w:rFonts w:cs="Times New Roman"/>
        </w:rPr>
        <w:t>Researcher Questions</w:t>
      </w:r>
      <w:r w:rsidR="003B50B6">
        <w:rPr>
          <w:rFonts w:cs="Times New Roman"/>
        </w:rPr>
        <w:t xml:space="preserve"> </w:t>
      </w:r>
      <w:r w:rsidR="00105BDD">
        <w:rPr>
          <w:rFonts w:cs="Times New Roman"/>
        </w:rPr>
        <w:tab/>
      </w:r>
      <w:r w:rsidR="00486075">
        <w:rPr>
          <w:rFonts w:cs="Times New Roman"/>
        </w:rPr>
        <w:t>89</w:t>
      </w:r>
    </w:p>
    <w:p w14:paraId="35CF50AB" w14:textId="77777777" w:rsidR="00F03BF5" w:rsidRDefault="00F03BF5" w:rsidP="00F03BF5">
      <w:pPr>
        <w:tabs>
          <w:tab w:val="left" w:pos="1440"/>
          <w:tab w:val="right" w:leader="dot" w:pos="8370"/>
        </w:tabs>
        <w:spacing w:after="0"/>
        <w:ind w:left="720" w:hanging="720"/>
        <w:rPr>
          <w:rFonts w:cs="Times New Roman"/>
        </w:rPr>
      </w:pPr>
    </w:p>
    <w:p w14:paraId="1DC84093" w14:textId="494D382A" w:rsidR="00105BDD" w:rsidRDefault="00F03BF5" w:rsidP="00105BDD">
      <w:pPr>
        <w:tabs>
          <w:tab w:val="right" w:leader="dot" w:pos="8370"/>
        </w:tabs>
        <w:spacing w:after="0" w:line="480" w:lineRule="auto"/>
        <w:ind w:left="720" w:hanging="720"/>
        <w:rPr>
          <w:rFonts w:cs="Times New Roman"/>
        </w:rPr>
      </w:pPr>
      <w:r>
        <w:rPr>
          <w:rFonts w:cs="Times New Roman"/>
        </w:rPr>
        <w:tab/>
      </w:r>
      <w:r w:rsidR="009C60E1">
        <w:rPr>
          <w:rFonts w:cs="Times New Roman"/>
        </w:rPr>
        <w:t>Pilot Study</w:t>
      </w:r>
      <w:r w:rsidR="003B50B6">
        <w:rPr>
          <w:rFonts w:cs="Times New Roman"/>
        </w:rPr>
        <w:t xml:space="preserve"> </w:t>
      </w:r>
      <w:r w:rsidR="00105BDD">
        <w:rPr>
          <w:rFonts w:cs="Times New Roman"/>
        </w:rPr>
        <w:tab/>
      </w:r>
      <w:r w:rsidR="00486075">
        <w:rPr>
          <w:rFonts w:cs="Times New Roman"/>
        </w:rPr>
        <w:t>92</w:t>
      </w:r>
    </w:p>
    <w:p w14:paraId="78FACA0C" w14:textId="01998F9D" w:rsidR="00105BDD" w:rsidRDefault="00F03BF5" w:rsidP="00F03BF5">
      <w:pPr>
        <w:tabs>
          <w:tab w:val="left" w:pos="1440"/>
          <w:tab w:val="right" w:leader="dot" w:pos="8370"/>
        </w:tabs>
        <w:spacing w:after="0"/>
        <w:ind w:left="720" w:hanging="720"/>
        <w:rPr>
          <w:rFonts w:cs="Times New Roman"/>
        </w:rPr>
      </w:pPr>
      <w:r>
        <w:rPr>
          <w:rFonts w:cs="Times New Roman"/>
        </w:rPr>
        <w:tab/>
      </w:r>
      <w:r w:rsidR="009C60E1">
        <w:rPr>
          <w:rFonts w:cs="Times New Roman"/>
        </w:rPr>
        <w:t>Instrumentation</w:t>
      </w:r>
      <w:r w:rsidR="003B50B6">
        <w:rPr>
          <w:rFonts w:cs="Times New Roman"/>
        </w:rPr>
        <w:t xml:space="preserve"> </w:t>
      </w:r>
      <w:r w:rsidR="00105BDD">
        <w:rPr>
          <w:rFonts w:cs="Times New Roman"/>
        </w:rPr>
        <w:tab/>
      </w:r>
      <w:r w:rsidR="00486075">
        <w:rPr>
          <w:rFonts w:cs="Times New Roman"/>
        </w:rPr>
        <w:t>94</w:t>
      </w:r>
    </w:p>
    <w:p w14:paraId="012A6B9F" w14:textId="4A96C4A1" w:rsidR="00105BDD" w:rsidRDefault="009C60E1" w:rsidP="00F03BF5">
      <w:pPr>
        <w:tabs>
          <w:tab w:val="left" w:pos="1440"/>
          <w:tab w:val="right" w:leader="dot" w:pos="8370"/>
        </w:tabs>
        <w:spacing w:after="0"/>
        <w:ind w:left="720" w:hanging="720"/>
        <w:rPr>
          <w:rFonts w:cs="Times New Roman"/>
        </w:rPr>
      </w:pPr>
      <w:r>
        <w:rPr>
          <w:rFonts w:cs="Times New Roman"/>
        </w:rPr>
        <w:tab/>
      </w:r>
      <w:r w:rsidR="00F03BF5">
        <w:rPr>
          <w:rFonts w:cs="Times New Roman"/>
        </w:rPr>
        <w:tab/>
      </w:r>
      <w:r>
        <w:rPr>
          <w:rFonts w:cs="Times New Roman"/>
        </w:rPr>
        <w:t>Validity and Reliability</w:t>
      </w:r>
      <w:r w:rsidR="003B50B6">
        <w:rPr>
          <w:rFonts w:cs="Times New Roman"/>
        </w:rPr>
        <w:t xml:space="preserve"> </w:t>
      </w:r>
      <w:r w:rsidR="00105BDD">
        <w:rPr>
          <w:rFonts w:cs="Times New Roman"/>
        </w:rPr>
        <w:tab/>
      </w:r>
      <w:r w:rsidR="00486075">
        <w:rPr>
          <w:rFonts w:cs="Times New Roman"/>
        </w:rPr>
        <w:t>95</w:t>
      </w:r>
    </w:p>
    <w:p w14:paraId="662FB65C" w14:textId="77777777" w:rsidR="00F03BF5" w:rsidRDefault="00F03BF5" w:rsidP="00F03BF5">
      <w:pPr>
        <w:tabs>
          <w:tab w:val="left" w:pos="1440"/>
          <w:tab w:val="right" w:leader="dot" w:pos="8370"/>
        </w:tabs>
        <w:spacing w:after="0"/>
        <w:ind w:left="720" w:hanging="720"/>
        <w:rPr>
          <w:rFonts w:cs="Times New Roman"/>
        </w:rPr>
      </w:pPr>
    </w:p>
    <w:p w14:paraId="6CF46AAF" w14:textId="5FF11CDF" w:rsidR="00105BDD" w:rsidRDefault="00F03BF5" w:rsidP="00105BDD">
      <w:pPr>
        <w:tabs>
          <w:tab w:val="right" w:leader="dot" w:pos="8370"/>
        </w:tabs>
        <w:spacing w:after="0" w:line="480" w:lineRule="auto"/>
        <w:ind w:left="720" w:hanging="720"/>
        <w:rPr>
          <w:rFonts w:cs="Times New Roman"/>
        </w:rPr>
      </w:pPr>
      <w:r>
        <w:rPr>
          <w:rFonts w:cs="Times New Roman"/>
        </w:rPr>
        <w:tab/>
      </w:r>
      <w:r w:rsidR="009C60E1">
        <w:rPr>
          <w:rFonts w:cs="Times New Roman"/>
        </w:rPr>
        <w:t>Data Collection</w:t>
      </w:r>
      <w:r w:rsidR="003B50B6">
        <w:rPr>
          <w:rFonts w:cs="Times New Roman"/>
        </w:rPr>
        <w:t xml:space="preserve"> </w:t>
      </w:r>
      <w:r w:rsidR="00105BDD">
        <w:rPr>
          <w:rFonts w:cs="Times New Roman"/>
        </w:rPr>
        <w:tab/>
      </w:r>
      <w:r w:rsidR="00486075">
        <w:rPr>
          <w:rFonts w:cs="Times New Roman"/>
        </w:rPr>
        <w:t>97</w:t>
      </w:r>
    </w:p>
    <w:p w14:paraId="2C0E141B" w14:textId="18A8769C" w:rsidR="00105BDD" w:rsidRDefault="00F03BF5" w:rsidP="00105BDD">
      <w:pPr>
        <w:tabs>
          <w:tab w:val="right" w:leader="dot" w:pos="8370"/>
        </w:tabs>
        <w:spacing w:after="0" w:line="480" w:lineRule="auto"/>
        <w:ind w:left="720" w:hanging="720"/>
        <w:rPr>
          <w:rFonts w:cs="Times New Roman"/>
        </w:rPr>
      </w:pPr>
      <w:r>
        <w:rPr>
          <w:rFonts w:cs="Times New Roman"/>
        </w:rPr>
        <w:tab/>
      </w:r>
      <w:r w:rsidR="009C60E1">
        <w:rPr>
          <w:rFonts w:cs="Times New Roman"/>
        </w:rPr>
        <w:t>Data Analysis</w:t>
      </w:r>
      <w:r w:rsidR="003B50B6">
        <w:rPr>
          <w:rFonts w:cs="Times New Roman"/>
        </w:rPr>
        <w:t xml:space="preserve"> </w:t>
      </w:r>
      <w:r w:rsidR="00105BDD">
        <w:rPr>
          <w:rFonts w:cs="Times New Roman"/>
        </w:rPr>
        <w:tab/>
      </w:r>
      <w:r w:rsidR="00486075">
        <w:rPr>
          <w:rFonts w:cs="Times New Roman"/>
        </w:rPr>
        <w:t>99</w:t>
      </w:r>
    </w:p>
    <w:p w14:paraId="1456B0C7" w14:textId="28277334" w:rsidR="00105BDD" w:rsidRDefault="00F03BF5" w:rsidP="00F03BF5">
      <w:pPr>
        <w:tabs>
          <w:tab w:val="left" w:pos="1440"/>
          <w:tab w:val="right" w:leader="dot" w:pos="8370"/>
        </w:tabs>
        <w:spacing w:after="0"/>
        <w:ind w:left="720" w:hanging="720"/>
        <w:rPr>
          <w:rFonts w:cs="Times New Roman"/>
        </w:rPr>
      </w:pPr>
      <w:r>
        <w:rPr>
          <w:rFonts w:cs="Times New Roman"/>
        </w:rPr>
        <w:tab/>
      </w:r>
      <w:r w:rsidR="003B50B6">
        <w:rPr>
          <w:rFonts w:cs="Times New Roman"/>
        </w:rPr>
        <w:t>Validity</w:t>
      </w:r>
      <w:r w:rsidR="00105BDD">
        <w:rPr>
          <w:rFonts w:cs="Times New Roman"/>
        </w:rPr>
        <w:tab/>
      </w:r>
      <w:r w:rsidR="00486075">
        <w:rPr>
          <w:rFonts w:cs="Times New Roman"/>
        </w:rPr>
        <w:t>100</w:t>
      </w:r>
    </w:p>
    <w:p w14:paraId="60E6ED34" w14:textId="231D319A" w:rsidR="00105BDD" w:rsidRDefault="000C6A49" w:rsidP="00F03BF5">
      <w:pPr>
        <w:tabs>
          <w:tab w:val="left" w:pos="1440"/>
          <w:tab w:val="right" w:leader="dot" w:pos="8370"/>
        </w:tabs>
        <w:spacing w:after="0"/>
        <w:ind w:left="720" w:hanging="720"/>
        <w:rPr>
          <w:rFonts w:cs="Times New Roman"/>
        </w:rPr>
      </w:pPr>
      <w:r>
        <w:rPr>
          <w:rFonts w:cs="Times New Roman"/>
        </w:rPr>
        <w:tab/>
      </w:r>
      <w:r w:rsidR="00F03BF5">
        <w:rPr>
          <w:rFonts w:cs="Times New Roman"/>
        </w:rPr>
        <w:tab/>
      </w:r>
      <w:r>
        <w:rPr>
          <w:rFonts w:cs="Times New Roman"/>
        </w:rPr>
        <w:t>Internal Validi</w:t>
      </w:r>
      <w:r w:rsidR="00B936D4">
        <w:rPr>
          <w:rFonts w:cs="Times New Roman"/>
        </w:rPr>
        <w:t>ty</w:t>
      </w:r>
      <w:r w:rsidR="00105BDD">
        <w:rPr>
          <w:rFonts w:cs="Times New Roman"/>
        </w:rPr>
        <w:tab/>
      </w:r>
      <w:r w:rsidR="00486075">
        <w:rPr>
          <w:rFonts w:cs="Times New Roman"/>
        </w:rPr>
        <w:t>100</w:t>
      </w:r>
    </w:p>
    <w:p w14:paraId="653E9ADD" w14:textId="2B75B06E" w:rsidR="00105BDD" w:rsidRDefault="00CE6399" w:rsidP="00F03BF5">
      <w:pPr>
        <w:tabs>
          <w:tab w:val="left" w:pos="1440"/>
          <w:tab w:val="right" w:leader="dot" w:pos="8370"/>
        </w:tabs>
        <w:spacing w:after="0"/>
        <w:ind w:left="720" w:hanging="720"/>
        <w:rPr>
          <w:rFonts w:cs="Times New Roman"/>
        </w:rPr>
      </w:pPr>
      <w:r>
        <w:rPr>
          <w:rFonts w:cs="Times New Roman"/>
        </w:rPr>
        <w:tab/>
      </w:r>
      <w:r w:rsidR="00F03BF5">
        <w:rPr>
          <w:rFonts w:cs="Times New Roman"/>
        </w:rPr>
        <w:tab/>
      </w:r>
      <w:r>
        <w:rPr>
          <w:rFonts w:cs="Times New Roman"/>
        </w:rPr>
        <w:t>External Valid</w:t>
      </w:r>
      <w:r w:rsidR="00B936D4">
        <w:rPr>
          <w:rFonts w:cs="Times New Roman"/>
        </w:rPr>
        <w:t>ity</w:t>
      </w:r>
      <w:r w:rsidR="00105BDD">
        <w:rPr>
          <w:rFonts w:cs="Times New Roman"/>
        </w:rPr>
        <w:tab/>
      </w:r>
      <w:r w:rsidR="00486075">
        <w:rPr>
          <w:rFonts w:cs="Times New Roman"/>
        </w:rPr>
        <w:t>101</w:t>
      </w:r>
    </w:p>
    <w:p w14:paraId="17405CF7" w14:textId="77777777" w:rsidR="00F03BF5" w:rsidRDefault="00F03BF5" w:rsidP="00F03BF5">
      <w:pPr>
        <w:tabs>
          <w:tab w:val="left" w:pos="1440"/>
          <w:tab w:val="right" w:leader="dot" w:pos="8370"/>
        </w:tabs>
        <w:spacing w:after="0"/>
        <w:ind w:left="720" w:hanging="720"/>
        <w:rPr>
          <w:rFonts w:cs="Times New Roman"/>
        </w:rPr>
      </w:pPr>
    </w:p>
    <w:p w14:paraId="66A60767" w14:textId="6320F357" w:rsidR="00105BDD" w:rsidRDefault="00F03BF5" w:rsidP="00105BDD">
      <w:pPr>
        <w:tabs>
          <w:tab w:val="right" w:leader="dot" w:pos="8370"/>
        </w:tabs>
        <w:spacing w:after="0" w:line="480" w:lineRule="auto"/>
        <w:ind w:left="720" w:hanging="720"/>
        <w:rPr>
          <w:rFonts w:cs="Times New Roman"/>
        </w:rPr>
      </w:pPr>
      <w:r>
        <w:rPr>
          <w:rFonts w:cs="Times New Roman"/>
        </w:rPr>
        <w:tab/>
      </w:r>
      <w:r w:rsidR="009C60E1" w:rsidRPr="00C14F43">
        <w:rPr>
          <w:rFonts w:cs="Times New Roman"/>
        </w:rPr>
        <w:t>Methodological Assumptions</w:t>
      </w:r>
      <w:r w:rsidR="00B936D4">
        <w:rPr>
          <w:rFonts w:cs="Times New Roman"/>
        </w:rPr>
        <w:t xml:space="preserve"> </w:t>
      </w:r>
      <w:r w:rsidR="00105BDD">
        <w:rPr>
          <w:rFonts w:cs="Times New Roman"/>
        </w:rPr>
        <w:tab/>
      </w:r>
      <w:r w:rsidR="00486075">
        <w:rPr>
          <w:rFonts w:cs="Times New Roman"/>
        </w:rPr>
        <w:t>101</w:t>
      </w:r>
    </w:p>
    <w:p w14:paraId="58499753" w14:textId="05B12C21" w:rsidR="00105BDD" w:rsidRDefault="00F03BF5" w:rsidP="00105BDD">
      <w:pPr>
        <w:tabs>
          <w:tab w:val="right" w:leader="dot" w:pos="8370"/>
        </w:tabs>
        <w:spacing w:after="0" w:line="480" w:lineRule="auto"/>
        <w:ind w:left="720" w:hanging="720"/>
        <w:rPr>
          <w:rFonts w:cs="Times New Roman"/>
        </w:rPr>
      </w:pPr>
      <w:r>
        <w:rPr>
          <w:rFonts w:cs="Times New Roman"/>
        </w:rPr>
        <w:tab/>
      </w:r>
      <w:r w:rsidR="009C60E1" w:rsidRPr="00C14F43">
        <w:rPr>
          <w:rFonts w:cs="Times New Roman"/>
        </w:rPr>
        <w:t>Limitations</w:t>
      </w:r>
      <w:r w:rsidR="009C60E1">
        <w:rPr>
          <w:rFonts w:cs="Times New Roman"/>
        </w:rPr>
        <w:t xml:space="preserve"> and Delimitations</w:t>
      </w:r>
      <w:r w:rsidR="00B936D4">
        <w:rPr>
          <w:rFonts w:cs="Times New Roman"/>
        </w:rPr>
        <w:t xml:space="preserve"> </w:t>
      </w:r>
      <w:r w:rsidR="00105BDD">
        <w:rPr>
          <w:rFonts w:cs="Times New Roman"/>
        </w:rPr>
        <w:tab/>
      </w:r>
      <w:r w:rsidR="00486075">
        <w:rPr>
          <w:rFonts w:cs="Times New Roman"/>
        </w:rPr>
        <w:t>102</w:t>
      </w:r>
    </w:p>
    <w:p w14:paraId="7CB18D25" w14:textId="0CE8AB66" w:rsidR="00105BDD" w:rsidRDefault="00F03BF5" w:rsidP="00105BDD">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Summary</w:t>
      </w:r>
      <w:r w:rsidR="00B936D4">
        <w:rPr>
          <w:rFonts w:cs="Times New Roman"/>
        </w:rPr>
        <w:t xml:space="preserve"> </w:t>
      </w:r>
      <w:r w:rsidR="00105BDD">
        <w:rPr>
          <w:rFonts w:cs="Times New Roman"/>
        </w:rPr>
        <w:tab/>
      </w:r>
      <w:r w:rsidR="00486075">
        <w:rPr>
          <w:rFonts w:cs="Times New Roman"/>
        </w:rPr>
        <w:t>103</w:t>
      </w:r>
    </w:p>
    <w:p w14:paraId="6AA21D6C" w14:textId="1DD9F81D" w:rsidR="00105BDD" w:rsidRDefault="00A01A47" w:rsidP="00105BDD">
      <w:pPr>
        <w:tabs>
          <w:tab w:val="right" w:leader="dot" w:pos="8370"/>
        </w:tabs>
        <w:spacing w:after="0" w:line="480" w:lineRule="auto"/>
        <w:ind w:left="720" w:hanging="720"/>
        <w:rPr>
          <w:rFonts w:cs="Times New Roman"/>
        </w:rPr>
      </w:pPr>
      <w:r w:rsidRPr="00C14F43">
        <w:rPr>
          <w:rFonts w:cs="Times New Roman"/>
        </w:rPr>
        <w:t>CHAPTER IV</w:t>
      </w:r>
      <w:r w:rsidR="006A24AB">
        <w:rPr>
          <w:rFonts w:cs="Times New Roman"/>
        </w:rPr>
        <w:t>: RESULTS</w:t>
      </w:r>
      <w:r w:rsidR="00B936D4">
        <w:rPr>
          <w:rFonts w:cs="Times New Roman"/>
        </w:rPr>
        <w:t xml:space="preserve"> </w:t>
      </w:r>
      <w:r w:rsidR="00105BDD">
        <w:rPr>
          <w:rFonts w:cs="Times New Roman"/>
        </w:rPr>
        <w:tab/>
      </w:r>
      <w:r w:rsidR="00486075">
        <w:rPr>
          <w:rFonts w:cs="Times New Roman"/>
        </w:rPr>
        <w:t>104</w:t>
      </w:r>
    </w:p>
    <w:p w14:paraId="707829A8" w14:textId="1F402288" w:rsidR="00105BDD" w:rsidRDefault="00F03BF5" w:rsidP="00105BDD">
      <w:pPr>
        <w:tabs>
          <w:tab w:val="right" w:leader="dot" w:pos="8370"/>
        </w:tabs>
        <w:spacing w:after="0" w:line="480" w:lineRule="auto"/>
        <w:ind w:left="720" w:hanging="720"/>
        <w:rPr>
          <w:rFonts w:cs="Times New Roman"/>
        </w:rPr>
      </w:pPr>
      <w:r>
        <w:rPr>
          <w:rFonts w:cs="Times New Roman"/>
        </w:rPr>
        <w:lastRenderedPageBreak/>
        <w:tab/>
      </w:r>
      <w:r w:rsidR="006A24AB">
        <w:rPr>
          <w:rFonts w:cs="Times New Roman"/>
        </w:rPr>
        <w:t>Overview</w:t>
      </w:r>
      <w:r w:rsidR="00F6764B">
        <w:rPr>
          <w:rFonts w:cs="Times New Roman"/>
        </w:rPr>
        <w:t xml:space="preserve"> </w:t>
      </w:r>
      <w:r w:rsidR="00105BDD">
        <w:rPr>
          <w:rFonts w:cs="Times New Roman"/>
        </w:rPr>
        <w:tab/>
      </w:r>
      <w:r w:rsidR="00486075">
        <w:rPr>
          <w:rFonts w:cs="Times New Roman"/>
        </w:rPr>
        <w:t>104</w:t>
      </w:r>
    </w:p>
    <w:p w14:paraId="6245AF12" w14:textId="5D3DE669" w:rsidR="00105BDD" w:rsidRDefault="00F03BF5" w:rsidP="00105BDD">
      <w:pPr>
        <w:tabs>
          <w:tab w:val="right" w:leader="dot" w:pos="8370"/>
        </w:tabs>
        <w:spacing w:after="0" w:line="480" w:lineRule="auto"/>
        <w:ind w:left="720" w:hanging="720"/>
        <w:rPr>
          <w:rFonts w:cs="Times New Roman"/>
        </w:rPr>
      </w:pPr>
      <w:r>
        <w:rPr>
          <w:rFonts w:cs="Times New Roman"/>
        </w:rPr>
        <w:tab/>
      </w:r>
      <w:r w:rsidR="006A24AB">
        <w:rPr>
          <w:rFonts w:cs="Times New Roman"/>
        </w:rPr>
        <w:t>Review of Research Meth</w:t>
      </w:r>
      <w:r w:rsidR="00B936D4">
        <w:rPr>
          <w:rFonts w:cs="Times New Roman"/>
        </w:rPr>
        <w:t xml:space="preserve">ods, Design, and Instrumentation </w:t>
      </w:r>
      <w:r w:rsidR="00105BDD">
        <w:rPr>
          <w:rFonts w:cs="Times New Roman"/>
        </w:rPr>
        <w:tab/>
      </w:r>
      <w:r w:rsidR="00486075">
        <w:rPr>
          <w:rFonts w:cs="Times New Roman"/>
        </w:rPr>
        <w:t>105</w:t>
      </w:r>
    </w:p>
    <w:p w14:paraId="04A007BB" w14:textId="07AB75E4" w:rsidR="00105BDD" w:rsidRDefault="00F03BF5" w:rsidP="00105BDD">
      <w:pPr>
        <w:tabs>
          <w:tab w:val="right" w:leader="dot" w:pos="8370"/>
        </w:tabs>
        <w:spacing w:after="0" w:line="480" w:lineRule="auto"/>
        <w:ind w:left="720" w:hanging="720"/>
        <w:rPr>
          <w:rFonts w:cs="Times New Roman"/>
        </w:rPr>
      </w:pPr>
      <w:r>
        <w:rPr>
          <w:rFonts w:cs="Times New Roman"/>
        </w:rPr>
        <w:tab/>
      </w:r>
      <w:r w:rsidR="006A24AB">
        <w:rPr>
          <w:rFonts w:cs="Times New Roman"/>
        </w:rPr>
        <w:t>Research Questions Restated</w:t>
      </w:r>
      <w:r w:rsidR="00B936D4">
        <w:rPr>
          <w:rFonts w:cs="Times New Roman"/>
        </w:rPr>
        <w:t xml:space="preserve"> </w:t>
      </w:r>
      <w:r w:rsidR="00105BDD">
        <w:rPr>
          <w:rFonts w:cs="Times New Roman"/>
        </w:rPr>
        <w:tab/>
      </w:r>
      <w:r w:rsidR="00486075">
        <w:rPr>
          <w:rFonts w:cs="Times New Roman"/>
        </w:rPr>
        <w:t>105</w:t>
      </w:r>
    </w:p>
    <w:p w14:paraId="389CC300" w14:textId="08497B69" w:rsidR="00105BDD" w:rsidRDefault="00F03BF5" w:rsidP="00105BDD">
      <w:pPr>
        <w:tabs>
          <w:tab w:val="right" w:leader="dot" w:pos="8370"/>
        </w:tabs>
        <w:spacing w:after="0" w:line="480" w:lineRule="auto"/>
        <w:ind w:left="720" w:hanging="720"/>
        <w:rPr>
          <w:rFonts w:cs="Times New Roman"/>
        </w:rPr>
      </w:pPr>
      <w:r>
        <w:rPr>
          <w:rFonts w:cs="Times New Roman"/>
        </w:rPr>
        <w:tab/>
      </w:r>
      <w:r w:rsidR="006A24AB">
        <w:rPr>
          <w:rFonts w:cs="Times New Roman"/>
        </w:rPr>
        <w:t>Data Collection</w:t>
      </w:r>
      <w:r w:rsidR="00B936D4">
        <w:rPr>
          <w:rFonts w:cs="Times New Roman"/>
        </w:rPr>
        <w:t xml:space="preserve"> </w:t>
      </w:r>
      <w:r w:rsidR="00105BDD">
        <w:rPr>
          <w:rFonts w:cs="Times New Roman"/>
        </w:rPr>
        <w:tab/>
      </w:r>
      <w:r w:rsidR="00486075">
        <w:rPr>
          <w:rFonts w:cs="Times New Roman"/>
        </w:rPr>
        <w:t>106</w:t>
      </w:r>
    </w:p>
    <w:p w14:paraId="45C3C010" w14:textId="00DABD82" w:rsidR="00105BDD" w:rsidRDefault="00F03BF5" w:rsidP="00F03BF5">
      <w:pPr>
        <w:tabs>
          <w:tab w:val="right" w:leader="dot" w:pos="8370"/>
        </w:tabs>
        <w:spacing w:after="0"/>
        <w:ind w:left="720" w:hanging="720"/>
        <w:rPr>
          <w:rFonts w:cs="Times New Roman"/>
        </w:rPr>
      </w:pPr>
      <w:r>
        <w:rPr>
          <w:rFonts w:cs="Times New Roman"/>
        </w:rPr>
        <w:tab/>
      </w:r>
      <w:r w:rsidR="006A24AB">
        <w:rPr>
          <w:rFonts w:cs="Times New Roman"/>
        </w:rPr>
        <w:t>Data Analysis</w:t>
      </w:r>
      <w:r w:rsidR="00B936D4">
        <w:rPr>
          <w:rFonts w:cs="Times New Roman"/>
        </w:rPr>
        <w:t xml:space="preserve"> </w:t>
      </w:r>
      <w:r w:rsidR="00105BDD">
        <w:rPr>
          <w:rFonts w:cs="Times New Roman"/>
        </w:rPr>
        <w:tab/>
      </w:r>
      <w:r w:rsidR="00486075">
        <w:rPr>
          <w:rFonts w:cs="Times New Roman"/>
        </w:rPr>
        <w:t>107</w:t>
      </w:r>
    </w:p>
    <w:p w14:paraId="3208E8A2" w14:textId="359C78BA" w:rsidR="00105BDD" w:rsidRDefault="006720A1" w:rsidP="006720A1">
      <w:pPr>
        <w:tabs>
          <w:tab w:val="left" w:pos="1440"/>
          <w:tab w:val="right" w:leader="dot" w:pos="8370"/>
        </w:tabs>
        <w:spacing w:after="0"/>
        <w:ind w:left="720" w:hanging="720"/>
        <w:rPr>
          <w:rFonts w:cs="Times New Roman"/>
        </w:rPr>
      </w:pPr>
      <w:r>
        <w:rPr>
          <w:rFonts w:cs="Times New Roman"/>
        </w:rPr>
        <w:tab/>
      </w:r>
      <w:r>
        <w:rPr>
          <w:rFonts w:cs="Times New Roman"/>
        </w:rPr>
        <w:tab/>
      </w:r>
      <w:r w:rsidR="006A24AB">
        <w:rPr>
          <w:rFonts w:cs="Times New Roman"/>
        </w:rPr>
        <w:t>Official Questionnaire Reliability Analysis</w:t>
      </w:r>
      <w:r w:rsidR="00B936D4">
        <w:rPr>
          <w:rFonts w:cs="Times New Roman"/>
        </w:rPr>
        <w:t xml:space="preserve"> </w:t>
      </w:r>
      <w:r w:rsidR="00105BDD">
        <w:rPr>
          <w:rFonts w:cs="Times New Roman"/>
        </w:rPr>
        <w:tab/>
      </w:r>
      <w:r w:rsidR="00486075">
        <w:rPr>
          <w:rFonts w:cs="Times New Roman"/>
        </w:rPr>
        <w:t>107</w:t>
      </w:r>
    </w:p>
    <w:p w14:paraId="11FC1CDB" w14:textId="77777777" w:rsidR="006720A1" w:rsidRDefault="006720A1" w:rsidP="006720A1">
      <w:pPr>
        <w:tabs>
          <w:tab w:val="left" w:pos="1440"/>
          <w:tab w:val="right" w:leader="dot" w:pos="8370"/>
        </w:tabs>
        <w:spacing w:after="0"/>
        <w:ind w:left="720" w:hanging="720"/>
        <w:rPr>
          <w:rFonts w:cs="Times New Roman"/>
        </w:rPr>
      </w:pPr>
    </w:p>
    <w:p w14:paraId="6C467AD9" w14:textId="6A58325B" w:rsidR="00105BDD" w:rsidRDefault="006720A1" w:rsidP="00105BDD">
      <w:pPr>
        <w:tabs>
          <w:tab w:val="right" w:leader="dot" w:pos="8370"/>
        </w:tabs>
        <w:spacing w:after="0" w:line="480" w:lineRule="auto"/>
        <w:ind w:left="720" w:hanging="720"/>
        <w:rPr>
          <w:rFonts w:cs="Times New Roman"/>
        </w:rPr>
      </w:pPr>
      <w:r>
        <w:rPr>
          <w:rFonts w:cs="Times New Roman"/>
        </w:rPr>
        <w:tab/>
      </w:r>
      <w:r w:rsidR="006A24AB">
        <w:rPr>
          <w:rFonts w:cs="Times New Roman"/>
        </w:rPr>
        <w:t>Descriptive Statistics</w:t>
      </w:r>
      <w:r w:rsidR="00B936D4">
        <w:rPr>
          <w:rFonts w:cs="Times New Roman"/>
        </w:rPr>
        <w:t xml:space="preserve"> </w:t>
      </w:r>
      <w:r w:rsidR="00105BDD">
        <w:rPr>
          <w:rFonts w:cs="Times New Roman"/>
        </w:rPr>
        <w:tab/>
      </w:r>
      <w:r w:rsidR="00486075">
        <w:rPr>
          <w:rFonts w:cs="Times New Roman"/>
        </w:rPr>
        <w:t>108</w:t>
      </w:r>
    </w:p>
    <w:p w14:paraId="56B30AFC" w14:textId="1845519F" w:rsidR="00105BDD" w:rsidRDefault="006720A1" w:rsidP="00105BDD">
      <w:pPr>
        <w:tabs>
          <w:tab w:val="right" w:leader="dot" w:pos="8370"/>
        </w:tabs>
        <w:spacing w:after="0" w:line="480" w:lineRule="auto"/>
        <w:ind w:left="720" w:hanging="720"/>
        <w:rPr>
          <w:rFonts w:cs="Times New Roman"/>
        </w:rPr>
      </w:pPr>
      <w:r>
        <w:rPr>
          <w:rFonts w:cs="Times New Roman"/>
        </w:rPr>
        <w:tab/>
      </w:r>
      <w:r w:rsidR="006A24AB">
        <w:rPr>
          <w:rFonts w:cs="Times New Roman"/>
        </w:rPr>
        <w:t>Means</w:t>
      </w:r>
      <w:r w:rsidR="00B936D4">
        <w:rPr>
          <w:rFonts w:cs="Times New Roman"/>
        </w:rPr>
        <w:t xml:space="preserve"> </w:t>
      </w:r>
      <w:r w:rsidR="00105BDD">
        <w:rPr>
          <w:rFonts w:cs="Times New Roman"/>
        </w:rPr>
        <w:tab/>
      </w:r>
      <w:r w:rsidR="00486075">
        <w:rPr>
          <w:rFonts w:cs="Times New Roman"/>
        </w:rPr>
        <w:t>109</w:t>
      </w:r>
    </w:p>
    <w:p w14:paraId="6E233C86" w14:textId="617A807B" w:rsidR="00105BDD" w:rsidRDefault="006720A1" w:rsidP="00105BDD">
      <w:pPr>
        <w:tabs>
          <w:tab w:val="right" w:leader="dot" w:pos="8370"/>
        </w:tabs>
        <w:spacing w:after="0" w:line="480" w:lineRule="auto"/>
        <w:ind w:left="720" w:hanging="720"/>
        <w:rPr>
          <w:rFonts w:cs="Times New Roman"/>
        </w:rPr>
      </w:pPr>
      <w:r>
        <w:rPr>
          <w:rFonts w:cs="Times New Roman"/>
        </w:rPr>
        <w:tab/>
      </w:r>
      <w:r w:rsidR="006A24AB">
        <w:rPr>
          <w:rFonts w:cs="Times New Roman"/>
        </w:rPr>
        <w:t>Comparison Means</w:t>
      </w:r>
      <w:r w:rsidR="00B936D4">
        <w:rPr>
          <w:rFonts w:cs="Times New Roman"/>
        </w:rPr>
        <w:t xml:space="preserve"> </w:t>
      </w:r>
      <w:r w:rsidR="00105BDD">
        <w:rPr>
          <w:rFonts w:cs="Times New Roman"/>
        </w:rPr>
        <w:tab/>
      </w:r>
      <w:r w:rsidR="00486075">
        <w:rPr>
          <w:rFonts w:cs="Times New Roman"/>
        </w:rPr>
        <w:t>113</w:t>
      </w:r>
    </w:p>
    <w:p w14:paraId="7E9015D5" w14:textId="42F74E94" w:rsidR="00105BDD" w:rsidRDefault="006720A1" w:rsidP="006720A1">
      <w:pPr>
        <w:tabs>
          <w:tab w:val="left" w:pos="1440"/>
          <w:tab w:val="right" w:leader="dot" w:pos="8370"/>
        </w:tabs>
        <w:spacing w:after="0"/>
        <w:ind w:left="720" w:hanging="720"/>
        <w:rPr>
          <w:rFonts w:cs="Times New Roman"/>
        </w:rPr>
      </w:pPr>
      <w:r>
        <w:rPr>
          <w:rFonts w:cs="Times New Roman"/>
        </w:rPr>
        <w:tab/>
      </w:r>
      <w:r w:rsidR="006A24AB">
        <w:rPr>
          <w:rFonts w:cs="Times New Roman"/>
        </w:rPr>
        <w:t>Inferential Analysis: Multiple Regression</w:t>
      </w:r>
      <w:r w:rsidR="00B936D4">
        <w:rPr>
          <w:rFonts w:cs="Times New Roman"/>
        </w:rPr>
        <w:t xml:space="preserve"> </w:t>
      </w:r>
      <w:r w:rsidR="00105BDD">
        <w:rPr>
          <w:rFonts w:cs="Times New Roman"/>
        </w:rPr>
        <w:tab/>
      </w:r>
      <w:r w:rsidR="00486075">
        <w:rPr>
          <w:rFonts w:cs="Times New Roman"/>
        </w:rPr>
        <w:t>115</w:t>
      </w:r>
    </w:p>
    <w:p w14:paraId="39A65C79" w14:textId="1F4064C4" w:rsidR="00105BDD" w:rsidRDefault="006A24AB" w:rsidP="006720A1">
      <w:pPr>
        <w:tabs>
          <w:tab w:val="left" w:pos="1440"/>
          <w:tab w:val="right" w:leader="dot" w:pos="8370"/>
        </w:tabs>
        <w:spacing w:after="0"/>
        <w:ind w:left="720" w:hanging="720"/>
        <w:rPr>
          <w:rFonts w:cs="Times New Roman"/>
        </w:rPr>
      </w:pPr>
      <w:r>
        <w:rPr>
          <w:rFonts w:cs="Times New Roman"/>
        </w:rPr>
        <w:tab/>
      </w:r>
      <w:r w:rsidR="006720A1">
        <w:rPr>
          <w:rFonts w:cs="Times New Roman"/>
        </w:rPr>
        <w:tab/>
      </w:r>
      <w:r>
        <w:rPr>
          <w:rFonts w:cs="Times New Roman"/>
        </w:rPr>
        <w:t>Implementation</w:t>
      </w:r>
      <w:r w:rsidR="00B936D4">
        <w:rPr>
          <w:rFonts w:cs="Times New Roman"/>
        </w:rPr>
        <w:t xml:space="preserve"> </w:t>
      </w:r>
      <w:r w:rsidR="00105BDD">
        <w:rPr>
          <w:rFonts w:cs="Times New Roman"/>
        </w:rPr>
        <w:tab/>
      </w:r>
      <w:r w:rsidR="00486075">
        <w:rPr>
          <w:rFonts w:cs="Times New Roman"/>
        </w:rPr>
        <w:t>115</w:t>
      </w:r>
    </w:p>
    <w:p w14:paraId="3BDDA4D3" w14:textId="4E15116D" w:rsidR="00105BDD" w:rsidRDefault="006720A1" w:rsidP="006720A1">
      <w:pPr>
        <w:tabs>
          <w:tab w:val="left" w:pos="1440"/>
          <w:tab w:val="right" w:leader="dot" w:pos="8370"/>
        </w:tabs>
        <w:spacing w:after="0"/>
        <w:ind w:left="720" w:hanging="720"/>
        <w:rPr>
          <w:rFonts w:cs="Times New Roman"/>
        </w:rPr>
      </w:pPr>
      <w:r>
        <w:rPr>
          <w:rFonts w:cs="Times New Roman"/>
        </w:rPr>
        <w:tab/>
      </w:r>
      <w:r>
        <w:rPr>
          <w:rFonts w:cs="Times New Roman"/>
        </w:rPr>
        <w:tab/>
      </w:r>
      <w:r w:rsidR="006A24AB">
        <w:rPr>
          <w:rFonts w:cs="Times New Roman"/>
        </w:rPr>
        <w:t>Improving Teacher Growth</w:t>
      </w:r>
      <w:r w:rsidR="00B936D4">
        <w:rPr>
          <w:rFonts w:cs="Times New Roman"/>
        </w:rPr>
        <w:t xml:space="preserve"> </w:t>
      </w:r>
      <w:r w:rsidR="00105BDD">
        <w:rPr>
          <w:rFonts w:cs="Times New Roman"/>
        </w:rPr>
        <w:tab/>
      </w:r>
      <w:r w:rsidR="00486075">
        <w:rPr>
          <w:rFonts w:cs="Times New Roman"/>
        </w:rPr>
        <w:t>117</w:t>
      </w:r>
    </w:p>
    <w:p w14:paraId="6D2AF93B" w14:textId="4D3EF142" w:rsidR="00105BDD" w:rsidRDefault="006720A1" w:rsidP="006720A1">
      <w:pPr>
        <w:tabs>
          <w:tab w:val="left" w:pos="1440"/>
          <w:tab w:val="right" w:leader="dot" w:pos="8370"/>
        </w:tabs>
        <w:spacing w:after="0"/>
        <w:ind w:left="720" w:hanging="720"/>
        <w:rPr>
          <w:rFonts w:cs="Times New Roman"/>
        </w:rPr>
      </w:pPr>
      <w:r>
        <w:rPr>
          <w:rFonts w:cs="Times New Roman"/>
        </w:rPr>
        <w:tab/>
      </w:r>
      <w:r>
        <w:rPr>
          <w:rFonts w:cs="Times New Roman"/>
        </w:rPr>
        <w:tab/>
      </w:r>
      <w:r w:rsidR="006A24AB">
        <w:rPr>
          <w:rFonts w:cs="Times New Roman"/>
        </w:rPr>
        <w:t>Removal of Ineffective Teachers</w:t>
      </w:r>
      <w:r w:rsidR="00B936D4">
        <w:rPr>
          <w:rFonts w:cs="Times New Roman"/>
        </w:rPr>
        <w:t xml:space="preserve"> </w:t>
      </w:r>
      <w:r w:rsidR="00105BDD">
        <w:rPr>
          <w:rFonts w:cs="Times New Roman"/>
        </w:rPr>
        <w:tab/>
      </w:r>
      <w:r w:rsidR="00486075">
        <w:rPr>
          <w:rFonts w:cs="Times New Roman"/>
        </w:rPr>
        <w:t>118</w:t>
      </w:r>
    </w:p>
    <w:p w14:paraId="69D54CDD" w14:textId="10158EC0" w:rsidR="00105BDD" w:rsidRDefault="006720A1" w:rsidP="006720A1">
      <w:pPr>
        <w:tabs>
          <w:tab w:val="left" w:pos="1440"/>
          <w:tab w:val="right" w:leader="dot" w:pos="8370"/>
        </w:tabs>
        <w:spacing w:after="0"/>
        <w:ind w:left="720" w:hanging="720"/>
        <w:rPr>
          <w:rFonts w:cs="Times New Roman"/>
        </w:rPr>
      </w:pPr>
      <w:r>
        <w:rPr>
          <w:rFonts w:cs="Times New Roman"/>
        </w:rPr>
        <w:tab/>
      </w:r>
      <w:r>
        <w:rPr>
          <w:rFonts w:cs="Times New Roman"/>
        </w:rPr>
        <w:tab/>
      </w:r>
      <w:r w:rsidR="006A24AB">
        <w:rPr>
          <w:rFonts w:cs="Times New Roman"/>
        </w:rPr>
        <w:t>Professional Development</w:t>
      </w:r>
      <w:r w:rsidR="00B936D4">
        <w:rPr>
          <w:rFonts w:cs="Times New Roman"/>
        </w:rPr>
        <w:t xml:space="preserve"> </w:t>
      </w:r>
      <w:r w:rsidR="00105BDD">
        <w:rPr>
          <w:rFonts w:cs="Times New Roman"/>
        </w:rPr>
        <w:tab/>
      </w:r>
      <w:r w:rsidR="00486075">
        <w:rPr>
          <w:rFonts w:cs="Times New Roman"/>
        </w:rPr>
        <w:t>119</w:t>
      </w:r>
    </w:p>
    <w:p w14:paraId="4F921541" w14:textId="2C623847" w:rsidR="00105BDD" w:rsidRDefault="006720A1" w:rsidP="006720A1">
      <w:pPr>
        <w:tabs>
          <w:tab w:val="left" w:pos="1440"/>
          <w:tab w:val="right" w:leader="dot" w:pos="8370"/>
        </w:tabs>
        <w:spacing w:after="0"/>
        <w:ind w:left="720" w:hanging="720"/>
        <w:rPr>
          <w:rFonts w:cs="Times New Roman"/>
        </w:rPr>
      </w:pPr>
      <w:r>
        <w:rPr>
          <w:rFonts w:cs="Times New Roman"/>
        </w:rPr>
        <w:tab/>
      </w:r>
      <w:r>
        <w:rPr>
          <w:rFonts w:cs="Times New Roman"/>
        </w:rPr>
        <w:tab/>
      </w:r>
      <w:r w:rsidR="006A24AB">
        <w:rPr>
          <w:rFonts w:cs="Times New Roman"/>
        </w:rPr>
        <w:t>Policy</w:t>
      </w:r>
      <w:r w:rsidR="00B936D4">
        <w:rPr>
          <w:rFonts w:cs="Times New Roman"/>
        </w:rPr>
        <w:t xml:space="preserve"> </w:t>
      </w:r>
      <w:r w:rsidR="00105BDD">
        <w:rPr>
          <w:rFonts w:cs="Times New Roman"/>
        </w:rPr>
        <w:tab/>
      </w:r>
      <w:r w:rsidR="00486075">
        <w:rPr>
          <w:rFonts w:cs="Times New Roman"/>
        </w:rPr>
        <w:t>120</w:t>
      </w:r>
    </w:p>
    <w:p w14:paraId="2161E5DF" w14:textId="77777777" w:rsidR="006720A1" w:rsidRDefault="006720A1" w:rsidP="006720A1">
      <w:pPr>
        <w:tabs>
          <w:tab w:val="left" w:pos="1440"/>
          <w:tab w:val="right" w:leader="dot" w:pos="8370"/>
        </w:tabs>
        <w:spacing w:after="0"/>
        <w:ind w:left="720" w:hanging="720"/>
        <w:rPr>
          <w:rFonts w:cs="Times New Roman"/>
        </w:rPr>
      </w:pPr>
    </w:p>
    <w:p w14:paraId="67D0D3F4" w14:textId="3B6CDEEB" w:rsidR="00105BDD" w:rsidRDefault="006720A1" w:rsidP="00105BDD">
      <w:pPr>
        <w:tabs>
          <w:tab w:val="right" w:leader="dot" w:pos="8370"/>
        </w:tabs>
        <w:spacing w:after="0" w:line="480" w:lineRule="auto"/>
        <w:ind w:left="720" w:hanging="720"/>
        <w:rPr>
          <w:rFonts w:cs="Times New Roman"/>
        </w:rPr>
      </w:pPr>
      <w:r>
        <w:rPr>
          <w:rFonts w:cs="Times New Roman"/>
        </w:rPr>
        <w:tab/>
      </w:r>
      <w:r w:rsidR="006A24AB">
        <w:rPr>
          <w:rFonts w:cs="Times New Roman"/>
        </w:rPr>
        <w:t>Summary</w:t>
      </w:r>
      <w:r w:rsidR="00B936D4">
        <w:rPr>
          <w:rFonts w:cs="Times New Roman"/>
        </w:rPr>
        <w:t xml:space="preserve"> </w:t>
      </w:r>
      <w:r w:rsidR="00105BDD">
        <w:rPr>
          <w:rFonts w:cs="Times New Roman"/>
        </w:rPr>
        <w:tab/>
      </w:r>
      <w:r w:rsidR="00486075">
        <w:rPr>
          <w:rFonts w:cs="Times New Roman"/>
        </w:rPr>
        <w:t>121</w:t>
      </w:r>
    </w:p>
    <w:p w14:paraId="16CB79AA" w14:textId="1B085976" w:rsidR="00105BDD" w:rsidRDefault="00A01A47" w:rsidP="00105BDD">
      <w:pPr>
        <w:tabs>
          <w:tab w:val="right" w:leader="dot" w:pos="8370"/>
        </w:tabs>
        <w:spacing w:after="0" w:line="480" w:lineRule="auto"/>
        <w:ind w:left="720" w:hanging="720"/>
        <w:rPr>
          <w:rFonts w:cs="Times New Roman"/>
        </w:rPr>
      </w:pPr>
      <w:r w:rsidRPr="00C14F43">
        <w:rPr>
          <w:rFonts w:cs="Times New Roman"/>
        </w:rPr>
        <w:t>CHAPTER V</w:t>
      </w:r>
      <w:r w:rsidR="006A24AB">
        <w:rPr>
          <w:rFonts w:cs="Times New Roman"/>
        </w:rPr>
        <w:t xml:space="preserve">: </w:t>
      </w:r>
      <w:r w:rsidR="006F51BA">
        <w:rPr>
          <w:rFonts w:cs="Times New Roman"/>
        </w:rPr>
        <w:t>DISCUSSION</w:t>
      </w:r>
      <w:r w:rsidR="00B936D4">
        <w:rPr>
          <w:rFonts w:cs="Times New Roman"/>
        </w:rPr>
        <w:t xml:space="preserve"> </w:t>
      </w:r>
      <w:r w:rsidR="00105BDD">
        <w:rPr>
          <w:rFonts w:cs="Times New Roman"/>
        </w:rPr>
        <w:tab/>
      </w:r>
      <w:r w:rsidR="00486075">
        <w:rPr>
          <w:rFonts w:cs="Times New Roman"/>
        </w:rPr>
        <w:t>123</w:t>
      </w:r>
    </w:p>
    <w:p w14:paraId="67B48E97" w14:textId="225945A1" w:rsidR="00105BDD" w:rsidRDefault="006720A1" w:rsidP="00105BDD">
      <w:pPr>
        <w:tabs>
          <w:tab w:val="right" w:leader="dot" w:pos="8370"/>
        </w:tabs>
        <w:spacing w:after="0" w:line="480" w:lineRule="auto"/>
        <w:ind w:left="720" w:hanging="720"/>
        <w:rPr>
          <w:rFonts w:cs="Times New Roman"/>
        </w:rPr>
      </w:pPr>
      <w:r>
        <w:rPr>
          <w:rFonts w:cs="Times New Roman"/>
        </w:rPr>
        <w:tab/>
      </w:r>
      <w:r w:rsidR="006A24AB">
        <w:rPr>
          <w:rFonts w:cs="Times New Roman"/>
        </w:rPr>
        <w:t>Summary of the Purpose</w:t>
      </w:r>
      <w:r w:rsidR="00B936D4">
        <w:rPr>
          <w:rFonts w:cs="Times New Roman"/>
        </w:rPr>
        <w:t xml:space="preserve"> </w:t>
      </w:r>
      <w:r w:rsidR="00105BDD">
        <w:rPr>
          <w:rFonts w:cs="Times New Roman"/>
        </w:rPr>
        <w:tab/>
      </w:r>
      <w:r w:rsidR="00486075">
        <w:rPr>
          <w:rFonts w:cs="Times New Roman"/>
        </w:rPr>
        <w:t>123</w:t>
      </w:r>
    </w:p>
    <w:p w14:paraId="2727F1CF" w14:textId="07CD3D64" w:rsidR="00105BDD" w:rsidRDefault="006720A1" w:rsidP="00105BDD">
      <w:pPr>
        <w:tabs>
          <w:tab w:val="right" w:leader="dot" w:pos="8370"/>
        </w:tabs>
        <w:spacing w:after="0" w:line="480" w:lineRule="auto"/>
        <w:ind w:left="720" w:hanging="720"/>
        <w:rPr>
          <w:rFonts w:cs="Times New Roman"/>
        </w:rPr>
      </w:pPr>
      <w:r>
        <w:rPr>
          <w:rFonts w:cs="Times New Roman"/>
        </w:rPr>
        <w:tab/>
      </w:r>
      <w:r w:rsidR="006A24AB">
        <w:rPr>
          <w:rFonts w:cs="Times New Roman"/>
        </w:rPr>
        <w:t>Summary of the Literature</w:t>
      </w:r>
      <w:r w:rsidR="00B936D4">
        <w:rPr>
          <w:rFonts w:cs="Times New Roman"/>
        </w:rPr>
        <w:t xml:space="preserve"> </w:t>
      </w:r>
      <w:r w:rsidR="00105BDD">
        <w:rPr>
          <w:rFonts w:cs="Times New Roman"/>
        </w:rPr>
        <w:tab/>
      </w:r>
      <w:r w:rsidR="00486075">
        <w:rPr>
          <w:rFonts w:cs="Times New Roman"/>
        </w:rPr>
        <w:t>124</w:t>
      </w:r>
    </w:p>
    <w:p w14:paraId="6F3380CE" w14:textId="516A5010" w:rsidR="00105BDD" w:rsidRDefault="006720A1" w:rsidP="00105BDD">
      <w:pPr>
        <w:tabs>
          <w:tab w:val="right" w:leader="dot" w:pos="8370"/>
        </w:tabs>
        <w:spacing w:after="0" w:line="480" w:lineRule="auto"/>
        <w:ind w:left="720" w:hanging="720"/>
        <w:rPr>
          <w:rFonts w:cs="Times New Roman"/>
        </w:rPr>
      </w:pPr>
      <w:r>
        <w:rPr>
          <w:rFonts w:cs="Times New Roman"/>
        </w:rPr>
        <w:tab/>
      </w:r>
      <w:r w:rsidR="006A24AB">
        <w:rPr>
          <w:rFonts w:cs="Times New Roman"/>
        </w:rPr>
        <w:t>Research Questions</w:t>
      </w:r>
      <w:r w:rsidR="00B936D4">
        <w:rPr>
          <w:rFonts w:cs="Times New Roman"/>
        </w:rPr>
        <w:t xml:space="preserve"> </w:t>
      </w:r>
      <w:r w:rsidR="00105BDD">
        <w:rPr>
          <w:rFonts w:cs="Times New Roman"/>
        </w:rPr>
        <w:tab/>
      </w:r>
      <w:r w:rsidR="00486075">
        <w:rPr>
          <w:rFonts w:cs="Times New Roman"/>
        </w:rPr>
        <w:t>124</w:t>
      </w:r>
    </w:p>
    <w:p w14:paraId="431BC94A" w14:textId="42E9038E" w:rsidR="00105BDD" w:rsidRDefault="006720A1" w:rsidP="00105BDD">
      <w:pPr>
        <w:tabs>
          <w:tab w:val="right" w:leader="dot" w:pos="8370"/>
        </w:tabs>
        <w:spacing w:after="0" w:line="480" w:lineRule="auto"/>
        <w:ind w:left="720" w:hanging="720"/>
        <w:rPr>
          <w:rFonts w:cs="Times New Roman"/>
        </w:rPr>
      </w:pPr>
      <w:r>
        <w:rPr>
          <w:rFonts w:cs="Times New Roman"/>
        </w:rPr>
        <w:tab/>
      </w:r>
      <w:r w:rsidR="006A24AB">
        <w:rPr>
          <w:rFonts w:cs="Times New Roman"/>
        </w:rPr>
        <w:t>Summary of the Methodology</w:t>
      </w:r>
      <w:r w:rsidR="00245795">
        <w:rPr>
          <w:rFonts w:cs="Times New Roman"/>
        </w:rPr>
        <w:t>.</w:t>
      </w:r>
      <w:r w:rsidR="00245795" w:rsidRPr="00245795">
        <w:rPr>
          <w:rFonts w:cs="Times New Roman"/>
        </w:rPr>
        <w:t xml:space="preserve"> </w:t>
      </w:r>
      <w:r w:rsidR="00105BDD">
        <w:rPr>
          <w:rFonts w:cs="Times New Roman"/>
        </w:rPr>
        <w:tab/>
      </w:r>
      <w:r w:rsidR="00486075">
        <w:rPr>
          <w:rFonts w:cs="Times New Roman"/>
        </w:rPr>
        <w:t>125</w:t>
      </w:r>
    </w:p>
    <w:p w14:paraId="0F5109C1" w14:textId="045B601A" w:rsidR="00105BDD" w:rsidRDefault="006720A1" w:rsidP="006720A1">
      <w:pPr>
        <w:tabs>
          <w:tab w:val="left" w:pos="1440"/>
          <w:tab w:val="right" w:leader="dot" w:pos="8370"/>
        </w:tabs>
        <w:spacing w:after="0"/>
        <w:ind w:left="720" w:hanging="720"/>
        <w:rPr>
          <w:rFonts w:cs="Times New Roman"/>
        </w:rPr>
      </w:pPr>
      <w:r>
        <w:rPr>
          <w:rFonts w:cs="Times New Roman"/>
        </w:rPr>
        <w:tab/>
      </w:r>
      <w:r w:rsidR="006A24AB">
        <w:rPr>
          <w:rFonts w:cs="Times New Roman"/>
        </w:rPr>
        <w:t>Summary of the Findings</w:t>
      </w:r>
      <w:r w:rsidR="00B936D4">
        <w:rPr>
          <w:rFonts w:cs="Times New Roman"/>
        </w:rPr>
        <w:t xml:space="preserve"> </w:t>
      </w:r>
      <w:r w:rsidR="00105BDD">
        <w:rPr>
          <w:rFonts w:cs="Times New Roman"/>
        </w:rPr>
        <w:tab/>
      </w:r>
      <w:r w:rsidR="00486075">
        <w:rPr>
          <w:rFonts w:cs="Times New Roman"/>
        </w:rPr>
        <w:t>125</w:t>
      </w:r>
    </w:p>
    <w:p w14:paraId="560CA2D8" w14:textId="0AE379A8" w:rsidR="00105BDD" w:rsidRDefault="006A24AB" w:rsidP="006720A1">
      <w:pPr>
        <w:tabs>
          <w:tab w:val="left" w:pos="1440"/>
          <w:tab w:val="right" w:leader="dot" w:pos="8370"/>
        </w:tabs>
        <w:spacing w:after="0"/>
        <w:ind w:left="720" w:hanging="720"/>
        <w:rPr>
          <w:rFonts w:cs="Times New Roman"/>
        </w:rPr>
      </w:pPr>
      <w:r>
        <w:rPr>
          <w:rFonts w:cs="Times New Roman"/>
        </w:rPr>
        <w:tab/>
      </w:r>
      <w:r w:rsidR="006720A1">
        <w:rPr>
          <w:rFonts w:cs="Times New Roman"/>
        </w:rPr>
        <w:tab/>
      </w:r>
      <w:r>
        <w:rPr>
          <w:rFonts w:cs="Times New Roman"/>
        </w:rPr>
        <w:t>Descriptive Statistics</w:t>
      </w:r>
      <w:r w:rsidR="00B936D4">
        <w:rPr>
          <w:rFonts w:cs="Times New Roman"/>
        </w:rPr>
        <w:t xml:space="preserve"> </w:t>
      </w:r>
      <w:r w:rsidR="00105BDD">
        <w:rPr>
          <w:rFonts w:cs="Times New Roman"/>
        </w:rPr>
        <w:tab/>
      </w:r>
      <w:r w:rsidR="00486075">
        <w:rPr>
          <w:rFonts w:cs="Times New Roman"/>
        </w:rPr>
        <w:t>126</w:t>
      </w:r>
    </w:p>
    <w:p w14:paraId="71B7D3F0" w14:textId="324C9274" w:rsidR="00105BDD" w:rsidRDefault="006A24AB" w:rsidP="006720A1">
      <w:pPr>
        <w:tabs>
          <w:tab w:val="left" w:pos="1440"/>
          <w:tab w:val="right" w:leader="dot" w:pos="8370"/>
        </w:tabs>
        <w:spacing w:after="0"/>
        <w:ind w:left="720" w:hanging="720"/>
        <w:rPr>
          <w:rFonts w:cs="Times New Roman"/>
        </w:rPr>
      </w:pPr>
      <w:r>
        <w:rPr>
          <w:rFonts w:cs="Times New Roman"/>
        </w:rPr>
        <w:tab/>
      </w:r>
      <w:r w:rsidR="006720A1">
        <w:rPr>
          <w:rFonts w:cs="Times New Roman"/>
        </w:rPr>
        <w:tab/>
      </w:r>
      <w:r>
        <w:rPr>
          <w:rFonts w:cs="Times New Roman"/>
        </w:rPr>
        <w:t>Means Scores</w:t>
      </w:r>
      <w:r w:rsidR="00B936D4">
        <w:rPr>
          <w:rFonts w:cs="Times New Roman"/>
        </w:rPr>
        <w:t xml:space="preserve"> </w:t>
      </w:r>
      <w:r w:rsidR="00105BDD">
        <w:rPr>
          <w:rFonts w:cs="Times New Roman"/>
        </w:rPr>
        <w:tab/>
      </w:r>
      <w:r w:rsidR="00B936D4">
        <w:rPr>
          <w:rFonts w:cs="Times New Roman"/>
        </w:rPr>
        <w:t>1</w:t>
      </w:r>
      <w:r w:rsidR="00486075">
        <w:rPr>
          <w:rFonts w:cs="Times New Roman"/>
        </w:rPr>
        <w:t>26</w:t>
      </w:r>
    </w:p>
    <w:p w14:paraId="7542965D" w14:textId="112DAD27" w:rsidR="00105BDD" w:rsidRDefault="006720A1" w:rsidP="006720A1">
      <w:pPr>
        <w:tabs>
          <w:tab w:val="left" w:pos="1440"/>
          <w:tab w:val="right" w:leader="dot" w:pos="8370"/>
        </w:tabs>
        <w:spacing w:after="0"/>
        <w:ind w:left="720" w:hanging="720"/>
        <w:rPr>
          <w:rFonts w:cs="Times New Roman"/>
        </w:rPr>
      </w:pPr>
      <w:r>
        <w:rPr>
          <w:rFonts w:cs="Times New Roman"/>
        </w:rPr>
        <w:tab/>
      </w:r>
      <w:r>
        <w:rPr>
          <w:rFonts w:cs="Times New Roman"/>
        </w:rPr>
        <w:tab/>
      </w:r>
      <w:r w:rsidR="006A24AB">
        <w:rPr>
          <w:rFonts w:cs="Times New Roman"/>
        </w:rPr>
        <w:t>Comparison Means</w:t>
      </w:r>
      <w:r w:rsidR="00B936D4">
        <w:rPr>
          <w:rFonts w:cs="Times New Roman"/>
        </w:rPr>
        <w:t xml:space="preserve"> </w:t>
      </w:r>
      <w:r w:rsidR="00105BDD">
        <w:rPr>
          <w:rFonts w:cs="Times New Roman"/>
        </w:rPr>
        <w:tab/>
      </w:r>
      <w:r w:rsidR="00486075">
        <w:rPr>
          <w:rFonts w:cs="Times New Roman"/>
        </w:rPr>
        <w:t>126</w:t>
      </w:r>
    </w:p>
    <w:p w14:paraId="7F79FEEB" w14:textId="4BF42919" w:rsidR="00105BDD" w:rsidRDefault="006720A1" w:rsidP="006720A1">
      <w:pPr>
        <w:tabs>
          <w:tab w:val="left" w:pos="1440"/>
          <w:tab w:val="right" w:leader="dot" w:pos="8370"/>
        </w:tabs>
        <w:spacing w:after="0"/>
        <w:ind w:left="720" w:hanging="720"/>
        <w:rPr>
          <w:rFonts w:cs="Times New Roman"/>
        </w:rPr>
      </w:pPr>
      <w:r>
        <w:rPr>
          <w:rFonts w:cs="Times New Roman"/>
        </w:rPr>
        <w:tab/>
      </w:r>
      <w:r>
        <w:rPr>
          <w:rFonts w:cs="Times New Roman"/>
        </w:rPr>
        <w:tab/>
      </w:r>
      <w:r w:rsidR="00AE4790">
        <w:rPr>
          <w:rFonts w:cs="Times New Roman"/>
        </w:rPr>
        <w:t>Multiple Regression</w:t>
      </w:r>
      <w:r w:rsidR="00B936D4">
        <w:rPr>
          <w:rFonts w:cs="Times New Roman"/>
        </w:rPr>
        <w:t xml:space="preserve"> </w:t>
      </w:r>
      <w:r w:rsidR="00105BDD">
        <w:rPr>
          <w:rFonts w:cs="Times New Roman"/>
        </w:rPr>
        <w:tab/>
      </w:r>
      <w:r w:rsidR="00486075">
        <w:rPr>
          <w:rFonts w:cs="Times New Roman"/>
        </w:rPr>
        <w:t>127</w:t>
      </w:r>
    </w:p>
    <w:p w14:paraId="662219DD" w14:textId="77777777" w:rsidR="006720A1" w:rsidRDefault="006720A1" w:rsidP="006720A1">
      <w:pPr>
        <w:tabs>
          <w:tab w:val="left" w:pos="1440"/>
          <w:tab w:val="right" w:leader="dot" w:pos="8370"/>
        </w:tabs>
        <w:spacing w:after="0"/>
        <w:ind w:left="720" w:hanging="720"/>
        <w:rPr>
          <w:rFonts w:cs="Times New Roman"/>
        </w:rPr>
      </w:pPr>
    </w:p>
    <w:p w14:paraId="7AF894CA" w14:textId="0B7FE089" w:rsidR="00D468E3" w:rsidRDefault="006720A1" w:rsidP="006720A1">
      <w:pPr>
        <w:tabs>
          <w:tab w:val="left" w:pos="1440"/>
          <w:tab w:val="right" w:leader="dot" w:pos="8370"/>
        </w:tabs>
        <w:spacing w:after="0"/>
        <w:ind w:left="720" w:hanging="720"/>
        <w:rPr>
          <w:rFonts w:cs="Times New Roman"/>
        </w:rPr>
      </w:pPr>
      <w:r>
        <w:rPr>
          <w:rFonts w:cs="Times New Roman"/>
        </w:rPr>
        <w:tab/>
      </w:r>
      <w:r w:rsidR="00AE4790">
        <w:rPr>
          <w:rFonts w:cs="Times New Roman"/>
        </w:rPr>
        <w:t>Research Questions Answered</w:t>
      </w:r>
      <w:r w:rsidR="00B936D4">
        <w:rPr>
          <w:rFonts w:cs="Times New Roman"/>
        </w:rPr>
        <w:t xml:space="preserve"> </w:t>
      </w:r>
      <w:r w:rsidR="00105BDD">
        <w:rPr>
          <w:rFonts w:cs="Times New Roman"/>
        </w:rPr>
        <w:tab/>
      </w:r>
      <w:r w:rsidR="00486075">
        <w:rPr>
          <w:rFonts w:cs="Times New Roman"/>
        </w:rPr>
        <w:t>128</w:t>
      </w:r>
    </w:p>
    <w:p w14:paraId="4EEE5709" w14:textId="77777777" w:rsidR="006720A1" w:rsidRDefault="006720A1" w:rsidP="006720A1">
      <w:pPr>
        <w:tabs>
          <w:tab w:val="left" w:pos="1440"/>
          <w:tab w:val="right" w:leader="dot" w:pos="8370"/>
        </w:tabs>
        <w:spacing w:after="0"/>
        <w:ind w:left="1440" w:hanging="720"/>
        <w:rPr>
          <w:rFonts w:cs="Times New Roman"/>
        </w:rPr>
      </w:pPr>
      <w:r>
        <w:rPr>
          <w:rFonts w:cs="Times New Roman"/>
        </w:rPr>
        <w:tab/>
      </w:r>
      <w:r w:rsidR="00AE4790">
        <w:rPr>
          <w:rFonts w:cs="Times New Roman"/>
        </w:rPr>
        <w:t>What are Teachers’ Perceptions Regarding Teacher Training for</w:t>
      </w:r>
    </w:p>
    <w:p w14:paraId="0C13C23A" w14:textId="2B70FBE9" w:rsidR="00D468E3" w:rsidRDefault="006720A1" w:rsidP="006720A1">
      <w:pPr>
        <w:tabs>
          <w:tab w:val="left" w:pos="1440"/>
          <w:tab w:val="right" w:leader="dot" w:pos="8370"/>
        </w:tabs>
        <w:spacing w:after="0"/>
        <w:ind w:left="1440" w:hanging="720"/>
        <w:rPr>
          <w:rFonts w:cs="Times New Roman"/>
        </w:rPr>
      </w:pPr>
      <w:r>
        <w:rPr>
          <w:rFonts w:cs="Times New Roman"/>
        </w:rPr>
        <w:tab/>
        <w:t xml:space="preserve">          I</w:t>
      </w:r>
      <w:r w:rsidR="00AE4790">
        <w:rPr>
          <w:rFonts w:cs="Times New Roman"/>
        </w:rPr>
        <w:t>mplementation?</w:t>
      </w:r>
      <w:r w:rsidR="00B936D4">
        <w:rPr>
          <w:rFonts w:cs="Times New Roman"/>
        </w:rPr>
        <w:t xml:space="preserve"> </w:t>
      </w:r>
      <w:r w:rsidR="00D468E3">
        <w:rPr>
          <w:rFonts w:cs="Times New Roman"/>
        </w:rPr>
        <w:tab/>
      </w:r>
      <w:r w:rsidR="00486075">
        <w:rPr>
          <w:rFonts w:cs="Times New Roman"/>
        </w:rPr>
        <w:t>128</w:t>
      </w:r>
    </w:p>
    <w:p w14:paraId="001FEAED" w14:textId="77777777" w:rsidR="00417FA3" w:rsidRDefault="006720A1" w:rsidP="00417FA3">
      <w:pPr>
        <w:keepLines/>
        <w:tabs>
          <w:tab w:val="left" w:pos="1440"/>
          <w:tab w:val="right" w:leader="dot" w:pos="8370"/>
        </w:tabs>
        <w:spacing w:after="0"/>
        <w:ind w:left="1440" w:hanging="720"/>
        <w:rPr>
          <w:rFonts w:cs="Times New Roman"/>
        </w:rPr>
      </w:pPr>
      <w:r>
        <w:rPr>
          <w:rFonts w:cs="Times New Roman"/>
        </w:rPr>
        <w:tab/>
      </w:r>
    </w:p>
    <w:p w14:paraId="6074AC8A" w14:textId="77777777" w:rsidR="00417FA3" w:rsidRDefault="00417FA3" w:rsidP="00417FA3">
      <w:pPr>
        <w:keepLines/>
        <w:tabs>
          <w:tab w:val="left" w:pos="1440"/>
          <w:tab w:val="right" w:leader="dot" w:pos="8370"/>
        </w:tabs>
        <w:spacing w:after="0"/>
        <w:ind w:left="1440" w:hanging="720"/>
        <w:rPr>
          <w:rFonts w:cs="Times New Roman"/>
        </w:rPr>
      </w:pPr>
      <w:r>
        <w:rPr>
          <w:rFonts w:cs="Times New Roman"/>
        </w:rPr>
        <w:lastRenderedPageBreak/>
        <w:tab/>
      </w:r>
      <w:r w:rsidR="006720A1">
        <w:rPr>
          <w:rFonts w:cs="Times New Roman"/>
        </w:rPr>
        <w:t xml:space="preserve">What are Teachers’ Perception s about the Purpose of the </w:t>
      </w:r>
    </w:p>
    <w:p w14:paraId="1D27B954" w14:textId="10C4DB2F" w:rsidR="006720A1" w:rsidRDefault="00417FA3" w:rsidP="00417FA3">
      <w:pPr>
        <w:keepLines/>
        <w:tabs>
          <w:tab w:val="left" w:pos="1440"/>
          <w:tab w:val="right" w:leader="dot" w:pos="8370"/>
        </w:tabs>
        <w:spacing w:after="0"/>
        <w:ind w:left="1440" w:hanging="720"/>
        <w:rPr>
          <w:rFonts w:cs="Times New Roman"/>
        </w:rPr>
      </w:pPr>
      <w:r>
        <w:rPr>
          <w:rFonts w:cs="Times New Roman"/>
        </w:rPr>
        <w:tab/>
        <w:t xml:space="preserve">         </w:t>
      </w:r>
      <w:r w:rsidR="006720A1">
        <w:rPr>
          <w:rFonts w:cs="Times New Roman"/>
        </w:rPr>
        <w:t xml:space="preserve">Evaluation </w:t>
      </w:r>
      <w:r>
        <w:rPr>
          <w:rFonts w:cs="Times New Roman"/>
        </w:rPr>
        <w:t>i</w:t>
      </w:r>
      <w:r w:rsidR="006720A1">
        <w:rPr>
          <w:rFonts w:cs="Times New Roman"/>
        </w:rPr>
        <w:t>n Regards to improving Professional Growth?</w:t>
      </w:r>
      <w:r w:rsidR="006720A1">
        <w:rPr>
          <w:rFonts w:cs="Times New Roman"/>
        </w:rPr>
        <w:tab/>
      </w:r>
      <w:r w:rsidR="00486075">
        <w:rPr>
          <w:rFonts w:cs="Times New Roman"/>
        </w:rPr>
        <w:t>128</w:t>
      </w:r>
    </w:p>
    <w:p w14:paraId="68777B5A" w14:textId="77777777" w:rsidR="00417FA3" w:rsidRDefault="006720A1" w:rsidP="006720A1">
      <w:pPr>
        <w:tabs>
          <w:tab w:val="left" w:pos="1440"/>
          <w:tab w:val="right" w:leader="dot" w:pos="8370"/>
        </w:tabs>
        <w:spacing w:after="0"/>
        <w:ind w:left="1440" w:hanging="720"/>
        <w:rPr>
          <w:rFonts w:cs="Times New Roman"/>
        </w:rPr>
      </w:pPr>
      <w:r>
        <w:rPr>
          <w:rFonts w:cs="Times New Roman"/>
        </w:rPr>
        <w:tab/>
        <w:t xml:space="preserve">What are Teachers’ Perceptions about the Purpose of the </w:t>
      </w:r>
    </w:p>
    <w:p w14:paraId="161212A0" w14:textId="3FE4D15F" w:rsidR="006720A1" w:rsidRDefault="00417FA3" w:rsidP="006720A1">
      <w:pPr>
        <w:tabs>
          <w:tab w:val="left" w:pos="1440"/>
          <w:tab w:val="right" w:leader="dot" w:pos="8370"/>
        </w:tabs>
        <w:spacing w:after="0"/>
        <w:ind w:left="1440" w:hanging="720"/>
        <w:rPr>
          <w:rFonts w:cs="Times New Roman"/>
        </w:rPr>
      </w:pPr>
      <w:r>
        <w:rPr>
          <w:rFonts w:cs="Times New Roman"/>
        </w:rPr>
        <w:tab/>
        <w:t xml:space="preserve">         </w:t>
      </w:r>
      <w:r w:rsidR="006720A1">
        <w:rPr>
          <w:rFonts w:cs="Times New Roman"/>
        </w:rPr>
        <w:t>Evaluation</w:t>
      </w:r>
      <w:r>
        <w:rPr>
          <w:rFonts w:cs="Times New Roman"/>
        </w:rPr>
        <w:t xml:space="preserve"> i</w:t>
      </w:r>
      <w:r w:rsidR="006720A1">
        <w:rPr>
          <w:rFonts w:cs="Times New Roman"/>
        </w:rPr>
        <w:t>n Regards to Removing Ineffective Teachers?</w:t>
      </w:r>
      <w:r w:rsidR="006720A1">
        <w:rPr>
          <w:rFonts w:cs="Times New Roman"/>
        </w:rPr>
        <w:tab/>
      </w:r>
      <w:r w:rsidR="00486075">
        <w:rPr>
          <w:rFonts w:cs="Times New Roman"/>
        </w:rPr>
        <w:t>129</w:t>
      </w:r>
    </w:p>
    <w:p w14:paraId="42E557D1" w14:textId="77777777" w:rsidR="00417FA3" w:rsidRDefault="006720A1" w:rsidP="00417FA3">
      <w:pPr>
        <w:tabs>
          <w:tab w:val="left" w:pos="1440"/>
          <w:tab w:val="right" w:leader="dot" w:pos="8370"/>
        </w:tabs>
        <w:spacing w:after="0"/>
        <w:ind w:left="1440" w:hanging="720"/>
        <w:rPr>
          <w:rFonts w:cs="Times New Roman"/>
        </w:rPr>
      </w:pPr>
      <w:r>
        <w:rPr>
          <w:rFonts w:cs="Times New Roman"/>
        </w:rPr>
        <w:tab/>
        <w:t>What are Teachers’ Perceptions about the Purpose of the Evaluation</w:t>
      </w:r>
      <w:r w:rsidR="00417FA3">
        <w:rPr>
          <w:rFonts w:cs="Times New Roman"/>
        </w:rPr>
        <w:t xml:space="preserve"> </w:t>
      </w:r>
    </w:p>
    <w:p w14:paraId="06FAFD4E" w14:textId="59411EC8" w:rsidR="006720A1" w:rsidRDefault="00417FA3" w:rsidP="006720A1">
      <w:pPr>
        <w:tabs>
          <w:tab w:val="left" w:pos="1440"/>
          <w:tab w:val="right" w:leader="dot" w:pos="8370"/>
        </w:tabs>
        <w:spacing w:after="0"/>
        <w:ind w:left="1440" w:hanging="720"/>
        <w:rPr>
          <w:rFonts w:cs="Times New Roman"/>
        </w:rPr>
      </w:pPr>
      <w:r>
        <w:rPr>
          <w:rFonts w:cs="Times New Roman"/>
        </w:rPr>
        <w:tab/>
        <w:t xml:space="preserve">         i</w:t>
      </w:r>
      <w:r w:rsidR="006720A1">
        <w:rPr>
          <w:rFonts w:cs="Times New Roman"/>
        </w:rPr>
        <w:t>n Regards to Receiving Professional Development?</w:t>
      </w:r>
      <w:r w:rsidR="006720A1">
        <w:rPr>
          <w:rFonts w:cs="Times New Roman"/>
        </w:rPr>
        <w:tab/>
      </w:r>
      <w:r w:rsidR="00486075">
        <w:rPr>
          <w:rFonts w:cs="Times New Roman"/>
        </w:rPr>
        <w:t>129</w:t>
      </w:r>
    </w:p>
    <w:p w14:paraId="47121687" w14:textId="113C2562" w:rsidR="006720A1" w:rsidRDefault="006720A1" w:rsidP="006720A1">
      <w:pPr>
        <w:tabs>
          <w:tab w:val="left" w:pos="1440"/>
          <w:tab w:val="right" w:leader="dot" w:pos="8370"/>
        </w:tabs>
        <w:spacing w:after="0"/>
        <w:ind w:left="1440" w:hanging="720"/>
        <w:rPr>
          <w:rFonts w:cs="Times New Roman"/>
        </w:rPr>
      </w:pPr>
      <w:r>
        <w:rPr>
          <w:rFonts w:cs="Times New Roman"/>
        </w:rPr>
        <w:tab/>
        <w:t>What are Teachers’ Perceptions about the Purpose of the Evaluation</w:t>
      </w:r>
    </w:p>
    <w:p w14:paraId="4B72E9BB" w14:textId="099F9B87" w:rsidR="006720A1" w:rsidRDefault="006720A1" w:rsidP="006720A1">
      <w:pPr>
        <w:tabs>
          <w:tab w:val="left" w:pos="1440"/>
          <w:tab w:val="right" w:leader="dot" w:pos="8370"/>
        </w:tabs>
        <w:spacing w:after="0"/>
        <w:ind w:left="1440" w:hanging="720"/>
        <w:rPr>
          <w:rFonts w:cs="Times New Roman"/>
        </w:rPr>
      </w:pPr>
      <w:r>
        <w:rPr>
          <w:rFonts w:cs="Times New Roman"/>
        </w:rPr>
        <w:tab/>
        <w:t xml:space="preserve">         In Regards to Policy?</w:t>
      </w:r>
      <w:r>
        <w:rPr>
          <w:rFonts w:cs="Times New Roman"/>
        </w:rPr>
        <w:tab/>
      </w:r>
      <w:r w:rsidR="00486075">
        <w:rPr>
          <w:rFonts w:cs="Times New Roman"/>
        </w:rPr>
        <w:t>130</w:t>
      </w:r>
    </w:p>
    <w:p w14:paraId="39C6B7F9" w14:textId="77FC8827" w:rsidR="006720A1" w:rsidRDefault="006720A1" w:rsidP="006720A1">
      <w:pPr>
        <w:keepLines/>
        <w:tabs>
          <w:tab w:val="left" w:pos="1440"/>
          <w:tab w:val="right" w:leader="dot" w:pos="8370"/>
        </w:tabs>
        <w:spacing w:after="0"/>
        <w:ind w:left="720" w:hanging="720"/>
        <w:rPr>
          <w:rFonts w:cs="Times New Roman"/>
        </w:rPr>
      </w:pPr>
      <w:r>
        <w:rPr>
          <w:rFonts w:cs="Times New Roman"/>
        </w:rPr>
        <w:tab/>
      </w:r>
      <w:r>
        <w:rPr>
          <w:rFonts w:cs="Times New Roman"/>
        </w:rPr>
        <w:tab/>
      </w:r>
      <w:r w:rsidR="00AE4790">
        <w:rPr>
          <w:rFonts w:cs="Times New Roman"/>
        </w:rPr>
        <w:t xml:space="preserve"> </w:t>
      </w:r>
    </w:p>
    <w:p w14:paraId="6C7CD3A5" w14:textId="444FFC58" w:rsidR="00D468E3" w:rsidRDefault="00DB491C" w:rsidP="00DB491C">
      <w:pPr>
        <w:tabs>
          <w:tab w:val="left" w:pos="1440"/>
          <w:tab w:val="right" w:leader="dot" w:pos="8370"/>
        </w:tabs>
        <w:spacing w:after="0"/>
        <w:ind w:left="720" w:hanging="720"/>
        <w:rPr>
          <w:rFonts w:cs="Times New Roman"/>
        </w:rPr>
      </w:pPr>
      <w:r>
        <w:rPr>
          <w:rFonts w:cs="Times New Roman"/>
        </w:rPr>
        <w:tab/>
      </w:r>
      <w:r w:rsidR="00AE4790">
        <w:rPr>
          <w:rFonts w:cs="Times New Roman"/>
        </w:rPr>
        <w:t>Connections to the Literature</w:t>
      </w:r>
      <w:r w:rsidR="00B936D4">
        <w:rPr>
          <w:rFonts w:cs="Times New Roman"/>
        </w:rPr>
        <w:t xml:space="preserve"> </w:t>
      </w:r>
      <w:r w:rsidR="00D468E3">
        <w:rPr>
          <w:rFonts w:cs="Times New Roman"/>
        </w:rPr>
        <w:tab/>
      </w:r>
      <w:r w:rsidR="0008055C">
        <w:rPr>
          <w:rFonts w:cs="Times New Roman"/>
        </w:rPr>
        <w:t>131</w:t>
      </w:r>
    </w:p>
    <w:p w14:paraId="7655DEBE" w14:textId="4475EF0F" w:rsidR="00D468E3" w:rsidRDefault="00DB491C" w:rsidP="00DB491C">
      <w:pPr>
        <w:tabs>
          <w:tab w:val="left" w:pos="1440"/>
          <w:tab w:val="right" w:leader="dot" w:pos="8370"/>
        </w:tabs>
        <w:spacing w:after="0"/>
        <w:ind w:left="720" w:hanging="720"/>
        <w:rPr>
          <w:rFonts w:cs="Times New Roman"/>
        </w:rPr>
      </w:pPr>
      <w:r>
        <w:rPr>
          <w:rFonts w:cs="Times New Roman"/>
        </w:rPr>
        <w:tab/>
      </w:r>
      <w:r>
        <w:rPr>
          <w:rFonts w:cs="Times New Roman"/>
        </w:rPr>
        <w:tab/>
      </w:r>
      <w:r w:rsidR="00AE4790">
        <w:rPr>
          <w:rFonts w:cs="Times New Roman"/>
        </w:rPr>
        <w:t>Implementation</w:t>
      </w:r>
      <w:r w:rsidR="00B936D4">
        <w:rPr>
          <w:rFonts w:cs="Times New Roman"/>
        </w:rPr>
        <w:t xml:space="preserve"> </w:t>
      </w:r>
      <w:r w:rsidR="00D468E3">
        <w:rPr>
          <w:rFonts w:cs="Times New Roman"/>
        </w:rPr>
        <w:tab/>
      </w:r>
      <w:r w:rsidR="0008055C">
        <w:rPr>
          <w:rFonts w:cs="Times New Roman"/>
        </w:rPr>
        <w:t>131</w:t>
      </w:r>
    </w:p>
    <w:p w14:paraId="12223691" w14:textId="751CC966" w:rsidR="00D468E3" w:rsidRDefault="00DB491C" w:rsidP="00DB491C">
      <w:pPr>
        <w:tabs>
          <w:tab w:val="left" w:pos="1440"/>
          <w:tab w:val="right" w:leader="dot" w:pos="8370"/>
        </w:tabs>
        <w:spacing w:after="0"/>
        <w:ind w:left="720" w:hanging="720"/>
        <w:rPr>
          <w:rFonts w:cs="Times New Roman"/>
        </w:rPr>
      </w:pPr>
      <w:r>
        <w:rPr>
          <w:rFonts w:cs="Times New Roman"/>
        </w:rPr>
        <w:tab/>
      </w:r>
      <w:r>
        <w:rPr>
          <w:rFonts w:cs="Times New Roman"/>
        </w:rPr>
        <w:tab/>
      </w:r>
      <w:r w:rsidR="00AE4790">
        <w:rPr>
          <w:rFonts w:cs="Times New Roman"/>
        </w:rPr>
        <w:t>Professional Growth</w:t>
      </w:r>
      <w:r w:rsidR="00B936D4">
        <w:rPr>
          <w:rFonts w:cs="Times New Roman"/>
        </w:rPr>
        <w:t xml:space="preserve"> </w:t>
      </w:r>
      <w:r w:rsidR="00D468E3">
        <w:rPr>
          <w:rFonts w:cs="Times New Roman"/>
        </w:rPr>
        <w:tab/>
      </w:r>
      <w:r w:rsidR="0008055C">
        <w:rPr>
          <w:rFonts w:cs="Times New Roman"/>
        </w:rPr>
        <w:t>131</w:t>
      </w:r>
    </w:p>
    <w:p w14:paraId="5D9F6CD0" w14:textId="459E763E" w:rsidR="00D468E3" w:rsidRDefault="00DB491C" w:rsidP="00DB491C">
      <w:pPr>
        <w:tabs>
          <w:tab w:val="left" w:pos="1440"/>
          <w:tab w:val="right" w:leader="dot" w:pos="8370"/>
        </w:tabs>
        <w:spacing w:after="0"/>
        <w:ind w:left="720" w:hanging="720"/>
        <w:rPr>
          <w:rFonts w:cs="Times New Roman"/>
        </w:rPr>
      </w:pPr>
      <w:r>
        <w:rPr>
          <w:rFonts w:cs="Times New Roman"/>
        </w:rPr>
        <w:tab/>
      </w:r>
      <w:r>
        <w:rPr>
          <w:rFonts w:cs="Times New Roman"/>
        </w:rPr>
        <w:tab/>
      </w:r>
      <w:r w:rsidR="00AE4790">
        <w:rPr>
          <w:rFonts w:cs="Times New Roman"/>
        </w:rPr>
        <w:t>Removal of Ineffective Teachers</w:t>
      </w:r>
      <w:r w:rsidR="00B936D4">
        <w:rPr>
          <w:rFonts w:cs="Times New Roman"/>
        </w:rPr>
        <w:t xml:space="preserve"> </w:t>
      </w:r>
      <w:r w:rsidR="00D468E3">
        <w:rPr>
          <w:rFonts w:cs="Times New Roman"/>
        </w:rPr>
        <w:tab/>
      </w:r>
      <w:r w:rsidR="0008055C">
        <w:rPr>
          <w:rFonts w:cs="Times New Roman"/>
        </w:rPr>
        <w:t>132</w:t>
      </w:r>
    </w:p>
    <w:p w14:paraId="1166AED9" w14:textId="6BDBCEAB" w:rsidR="00D468E3" w:rsidRDefault="00DB491C" w:rsidP="00DB491C">
      <w:pPr>
        <w:tabs>
          <w:tab w:val="left" w:pos="1440"/>
          <w:tab w:val="right" w:leader="dot" w:pos="8370"/>
        </w:tabs>
        <w:spacing w:after="0"/>
        <w:ind w:left="720" w:hanging="720"/>
        <w:rPr>
          <w:rFonts w:cs="Times New Roman"/>
        </w:rPr>
      </w:pPr>
      <w:r>
        <w:rPr>
          <w:rFonts w:cs="Times New Roman"/>
        </w:rPr>
        <w:tab/>
      </w:r>
      <w:r>
        <w:rPr>
          <w:rFonts w:cs="Times New Roman"/>
        </w:rPr>
        <w:tab/>
      </w:r>
      <w:r w:rsidR="00AE4790">
        <w:rPr>
          <w:rFonts w:cs="Times New Roman"/>
        </w:rPr>
        <w:t>Professional Development</w:t>
      </w:r>
      <w:r w:rsidR="00B936D4">
        <w:rPr>
          <w:rFonts w:cs="Times New Roman"/>
        </w:rPr>
        <w:t xml:space="preserve"> </w:t>
      </w:r>
      <w:r w:rsidR="00D468E3">
        <w:rPr>
          <w:rFonts w:cs="Times New Roman"/>
        </w:rPr>
        <w:tab/>
      </w:r>
      <w:r w:rsidR="0008055C">
        <w:rPr>
          <w:rFonts w:cs="Times New Roman"/>
        </w:rPr>
        <w:t>132</w:t>
      </w:r>
    </w:p>
    <w:p w14:paraId="5F8F0844" w14:textId="271EADEC" w:rsidR="00D468E3" w:rsidRDefault="00DB491C" w:rsidP="00DB491C">
      <w:pPr>
        <w:tabs>
          <w:tab w:val="left" w:pos="1440"/>
          <w:tab w:val="right" w:leader="dot" w:pos="8370"/>
        </w:tabs>
        <w:spacing w:after="0"/>
        <w:ind w:left="720" w:hanging="720"/>
        <w:rPr>
          <w:rFonts w:cs="Times New Roman"/>
        </w:rPr>
      </w:pPr>
      <w:r>
        <w:rPr>
          <w:rFonts w:cs="Times New Roman"/>
        </w:rPr>
        <w:tab/>
      </w:r>
      <w:r>
        <w:rPr>
          <w:rFonts w:cs="Times New Roman"/>
        </w:rPr>
        <w:tab/>
      </w:r>
      <w:r w:rsidR="00AE4790">
        <w:rPr>
          <w:rFonts w:cs="Times New Roman"/>
        </w:rPr>
        <w:t>Policy</w:t>
      </w:r>
      <w:r w:rsidR="00D468E3">
        <w:rPr>
          <w:rFonts w:cs="Times New Roman"/>
        </w:rPr>
        <w:tab/>
      </w:r>
      <w:r w:rsidR="0008055C">
        <w:rPr>
          <w:rFonts w:cs="Times New Roman"/>
        </w:rPr>
        <w:t>133</w:t>
      </w:r>
    </w:p>
    <w:p w14:paraId="2049304E" w14:textId="77777777" w:rsidR="00DB491C" w:rsidRDefault="00DB491C" w:rsidP="00DB491C">
      <w:pPr>
        <w:tabs>
          <w:tab w:val="left" w:pos="1440"/>
          <w:tab w:val="right" w:leader="dot" w:pos="8370"/>
        </w:tabs>
        <w:spacing w:after="0"/>
        <w:ind w:left="720" w:hanging="720"/>
        <w:rPr>
          <w:rFonts w:cs="Times New Roman"/>
        </w:rPr>
      </w:pPr>
    </w:p>
    <w:p w14:paraId="21031470" w14:textId="2262DDB5" w:rsidR="00D468E3" w:rsidRDefault="00DB491C" w:rsidP="00D468E3">
      <w:pPr>
        <w:tabs>
          <w:tab w:val="right" w:leader="dot" w:pos="8370"/>
        </w:tabs>
        <w:spacing w:after="0" w:line="480" w:lineRule="auto"/>
        <w:ind w:left="720" w:hanging="720"/>
        <w:rPr>
          <w:rFonts w:cs="Times New Roman"/>
        </w:rPr>
      </w:pPr>
      <w:r>
        <w:rPr>
          <w:rFonts w:cs="Times New Roman"/>
        </w:rPr>
        <w:tab/>
      </w:r>
      <w:r w:rsidR="00AE4790">
        <w:rPr>
          <w:rFonts w:cs="Times New Roman"/>
        </w:rPr>
        <w:t>Recommendations</w:t>
      </w:r>
      <w:r w:rsidR="00B936D4">
        <w:rPr>
          <w:rFonts w:cs="Times New Roman"/>
        </w:rPr>
        <w:t xml:space="preserve"> </w:t>
      </w:r>
      <w:r w:rsidR="00D468E3">
        <w:rPr>
          <w:rFonts w:cs="Times New Roman"/>
        </w:rPr>
        <w:tab/>
      </w:r>
      <w:r w:rsidR="0008055C">
        <w:rPr>
          <w:rFonts w:cs="Times New Roman"/>
        </w:rPr>
        <w:t>133</w:t>
      </w:r>
    </w:p>
    <w:p w14:paraId="2517FE86" w14:textId="009E8730" w:rsidR="00D468E3" w:rsidRDefault="00DB491C" w:rsidP="00D468E3">
      <w:pPr>
        <w:tabs>
          <w:tab w:val="right" w:leader="dot" w:pos="8370"/>
        </w:tabs>
        <w:spacing w:after="0" w:line="480" w:lineRule="auto"/>
        <w:ind w:left="720" w:hanging="720"/>
        <w:rPr>
          <w:rFonts w:cs="Times New Roman"/>
        </w:rPr>
      </w:pPr>
      <w:r>
        <w:rPr>
          <w:rFonts w:cs="Times New Roman"/>
        </w:rPr>
        <w:tab/>
      </w:r>
      <w:r w:rsidR="00AE4790">
        <w:rPr>
          <w:rFonts w:cs="Times New Roman"/>
        </w:rPr>
        <w:t>Suggestions for Further Research</w:t>
      </w:r>
      <w:r w:rsidR="00B936D4">
        <w:rPr>
          <w:rFonts w:cs="Times New Roman"/>
        </w:rPr>
        <w:t xml:space="preserve"> </w:t>
      </w:r>
      <w:r w:rsidR="00D468E3">
        <w:rPr>
          <w:rFonts w:cs="Times New Roman"/>
        </w:rPr>
        <w:tab/>
      </w:r>
      <w:r w:rsidR="0008055C">
        <w:rPr>
          <w:rFonts w:cs="Times New Roman"/>
        </w:rPr>
        <w:t>135</w:t>
      </w:r>
    </w:p>
    <w:p w14:paraId="7BA0A8CE" w14:textId="2C93ECC6" w:rsidR="00D468E3" w:rsidRDefault="00DB491C" w:rsidP="00D468E3">
      <w:pPr>
        <w:tabs>
          <w:tab w:val="right" w:leader="dot" w:pos="8370"/>
        </w:tabs>
        <w:spacing w:after="0" w:line="480" w:lineRule="auto"/>
        <w:ind w:left="720" w:hanging="720"/>
        <w:rPr>
          <w:rFonts w:cs="Times New Roman"/>
        </w:rPr>
      </w:pPr>
      <w:r>
        <w:rPr>
          <w:rFonts w:cs="Times New Roman"/>
        </w:rPr>
        <w:tab/>
      </w:r>
      <w:r w:rsidR="00AE4790">
        <w:rPr>
          <w:rFonts w:cs="Times New Roman"/>
        </w:rPr>
        <w:t>Summary</w:t>
      </w:r>
      <w:r w:rsidR="00B936D4">
        <w:rPr>
          <w:rFonts w:cs="Times New Roman"/>
        </w:rPr>
        <w:t xml:space="preserve"> </w:t>
      </w:r>
      <w:r w:rsidR="00D468E3">
        <w:rPr>
          <w:rFonts w:cs="Times New Roman"/>
        </w:rPr>
        <w:tab/>
      </w:r>
      <w:r w:rsidR="0008055C">
        <w:rPr>
          <w:rFonts w:cs="Times New Roman"/>
        </w:rPr>
        <w:t>135</w:t>
      </w:r>
    </w:p>
    <w:p w14:paraId="6B6B3254" w14:textId="5307E348" w:rsidR="00D468E3" w:rsidRDefault="00A01A47" w:rsidP="00D468E3">
      <w:pPr>
        <w:tabs>
          <w:tab w:val="right" w:leader="dot" w:pos="8370"/>
        </w:tabs>
        <w:spacing w:after="0" w:line="480" w:lineRule="auto"/>
        <w:ind w:left="720" w:hanging="720"/>
        <w:rPr>
          <w:rFonts w:cs="Times New Roman"/>
        </w:rPr>
      </w:pPr>
      <w:r w:rsidRPr="00C14F43">
        <w:rPr>
          <w:rFonts w:cs="Times New Roman"/>
        </w:rPr>
        <w:t>REFERENCES</w:t>
      </w:r>
      <w:r w:rsidR="00B936D4">
        <w:rPr>
          <w:rFonts w:cs="Times New Roman"/>
        </w:rPr>
        <w:t xml:space="preserve"> </w:t>
      </w:r>
      <w:r w:rsidR="00D468E3">
        <w:rPr>
          <w:rFonts w:cs="Times New Roman"/>
        </w:rPr>
        <w:tab/>
      </w:r>
      <w:r w:rsidR="0008055C">
        <w:rPr>
          <w:rFonts w:cs="Times New Roman"/>
        </w:rPr>
        <w:t>137</w:t>
      </w:r>
    </w:p>
    <w:p w14:paraId="0214649C" w14:textId="71104B7A" w:rsidR="00D468E3" w:rsidRDefault="00D468E3" w:rsidP="00D468E3">
      <w:pPr>
        <w:tabs>
          <w:tab w:val="right" w:leader="dot" w:pos="8370"/>
        </w:tabs>
        <w:spacing w:after="0" w:line="480" w:lineRule="auto"/>
        <w:ind w:left="720" w:hanging="720"/>
        <w:rPr>
          <w:rFonts w:cs="Times New Roman"/>
        </w:rPr>
      </w:pPr>
      <w:r>
        <w:rPr>
          <w:rFonts w:cs="Times New Roman"/>
        </w:rPr>
        <w:t>APPENDICES</w:t>
      </w:r>
      <w:r>
        <w:rPr>
          <w:rFonts w:cs="Times New Roman"/>
        </w:rPr>
        <w:tab/>
      </w:r>
      <w:r w:rsidR="00B936D4">
        <w:rPr>
          <w:rFonts w:cs="Times New Roman"/>
        </w:rPr>
        <w:t xml:space="preserve"> </w:t>
      </w:r>
      <w:r w:rsidR="0008055C">
        <w:rPr>
          <w:rFonts w:cs="Times New Roman"/>
        </w:rPr>
        <w:t>146</w:t>
      </w:r>
    </w:p>
    <w:p w14:paraId="69061AFB" w14:textId="423ECDCD" w:rsidR="00D468E3" w:rsidRDefault="00A01A47" w:rsidP="00D468E3">
      <w:pPr>
        <w:tabs>
          <w:tab w:val="right" w:leader="dot" w:pos="8370"/>
        </w:tabs>
        <w:spacing w:after="0" w:line="480" w:lineRule="auto"/>
        <w:ind w:left="720" w:hanging="720"/>
        <w:rPr>
          <w:rFonts w:cs="Times New Roman"/>
        </w:rPr>
      </w:pPr>
      <w:r w:rsidRPr="00C14F43">
        <w:rPr>
          <w:rFonts w:cs="Times New Roman"/>
        </w:rPr>
        <w:tab/>
        <w:t>A.</w:t>
      </w:r>
      <w:r w:rsidR="000B1872">
        <w:rPr>
          <w:rFonts w:cs="Times New Roman"/>
        </w:rPr>
        <w:t xml:space="preserve">  Questionnaire</w:t>
      </w:r>
      <w:r w:rsidR="00B936D4">
        <w:rPr>
          <w:rFonts w:cs="Times New Roman"/>
        </w:rPr>
        <w:t xml:space="preserve"> </w:t>
      </w:r>
      <w:r w:rsidR="00D468E3">
        <w:rPr>
          <w:rFonts w:cs="Times New Roman"/>
        </w:rPr>
        <w:tab/>
      </w:r>
      <w:r w:rsidR="0008055C">
        <w:rPr>
          <w:rFonts w:cs="Times New Roman"/>
        </w:rPr>
        <w:t>146</w:t>
      </w:r>
    </w:p>
    <w:p w14:paraId="66E92550" w14:textId="04991BE8" w:rsidR="00D468E3" w:rsidRDefault="00D468E3" w:rsidP="00D468E3">
      <w:pPr>
        <w:tabs>
          <w:tab w:val="right" w:leader="dot" w:pos="8370"/>
        </w:tabs>
        <w:spacing w:after="0" w:line="480" w:lineRule="auto"/>
        <w:ind w:left="720" w:hanging="720"/>
        <w:rPr>
          <w:rFonts w:cs="Times New Roman"/>
        </w:rPr>
      </w:pPr>
      <w:r>
        <w:rPr>
          <w:rFonts w:cs="Times New Roman"/>
        </w:rPr>
        <w:tab/>
      </w:r>
      <w:r w:rsidR="00A01A47" w:rsidRPr="00C14F43">
        <w:rPr>
          <w:rFonts w:cs="Times New Roman"/>
        </w:rPr>
        <w:t>B.</w:t>
      </w:r>
      <w:r w:rsidR="000B1872">
        <w:rPr>
          <w:rFonts w:cs="Times New Roman"/>
        </w:rPr>
        <w:t xml:space="preserve">  </w:t>
      </w:r>
      <w:r w:rsidR="000B1872" w:rsidRPr="000B1872">
        <w:rPr>
          <w:rFonts w:cs="Times New Roman"/>
        </w:rPr>
        <w:t>Permission to use Teacher Evaluation Profile (TEP)</w:t>
      </w:r>
      <w:r w:rsidR="00B936D4">
        <w:rPr>
          <w:rFonts w:cs="Times New Roman"/>
        </w:rPr>
        <w:t xml:space="preserve"> </w:t>
      </w:r>
      <w:r>
        <w:rPr>
          <w:rFonts w:cs="Times New Roman"/>
        </w:rPr>
        <w:tab/>
      </w:r>
      <w:r w:rsidR="0008055C">
        <w:rPr>
          <w:rFonts w:cs="Times New Roman"/>
        </w:rPr>
        <w:t>154</w:t>
      </w:r>
    </w:p>
    <w:p w14:paraId="24C130A3" w14:textId="77777777" w:rsidR="00DB491C" w:rsidRDefault="00D468E3" w:rsidP="00DB491C">
      <w:pPr>
        <w:tabs>
          <w:tab w:val="right" w:leader="dot" w:pos="8370"/>
        </w:tabs>
        <w:spacing w:after="0"/>
        <w:ind w:left="720" w:hanging="720"/>
        <w:rPr>
          <w:rFonts w:cs="Times New Roman"/>
          <w:color w:val="000000"/>
        </w:rPr>
      </w:pPr>
      <w:r>
        <w:rPr>
          <w:rFonts w:cs="Times New Roman"/>
        </w:rPr>
        <w:tab/>
      </w:r>
      <w:r w:rsidR="000B1872" w:rsidRPr="000B1872">
        <w:rPr>
          <w:rFonts w:cs="Times New Roman"/>
        </w:rPr>
        <w:t xml:space="preserve">C.  Model Section Criteria for </w:t>
      </w:r>
      <w:r w:rsidR="000B1872" w:rsidRPr="000B1872">
        <w:rPr>
          <w:rFonts w:cs="Times New Roman"/>
          <w:color w:val="000000"/>
        </w:rPr>
        <w:t xml:space="preserve">Tulsa Teacher and Leader Effectiveness </w:t>
      </w:r>
    </w:p>
    <w:p w14:paraId="0375CFC7" w14:textId="58768F46" w:rsidR="00D468E3" w:rsidRDefault="00DB491C" w:rsidP="00DB491C">
      <w:pPr>
        <w:tabs>
          <w:tab w:val="right" w:leader="dot" w:pos="8370"/>
        </w:tabs>
        <w:spacing w:after="0"/>
        <w:ind w:left="720" w:hanging="720"/>
        <w:rPr>
          <w:rFonts w:cs="Times New Roman"/>
          <w:color w:val="000000"/>
        </w:rPr>
      </w:pPr>
      <w:r>
        <w:rPr>
          <w:rFonts w:cs="Times New Roman"/>
        </w:rPr>
        <w:tab/>
        <w:t xml:space="preserve">      </w:t>
      </w:r>
      <w:r>
        <w:rPr>
          <w:rFonts w:cs="Times New Roman"/>
          <w:color w:val="000000"/>
        </w:rPr>
        <w:t>Fr</w:t>
      </w:r>
      <w:r w:rsidR="000B1872" w:rsidRPr="000B1872">
        <w:rPr>
          <w:rFonts w:cs="Times New Roman"/>
          <w:color w:val="000000"/>
        </w:rPr>
        <w:t>amework and the Marzano Causal Teacher Evaluation Model</w:t>
      </w:r>
      <w:r w:rsidR="00B936D4">
        <w:rPr>
          <w:rFonts w:cs="Times New Roman"/>
          <w:color w:val="000000"/>
        </w:rPr>
        <w:t xml:space="preserve"> </w:t>
      </w:r>
      <w:r w:rsidR="00D468E3">
        <w:rPr>
          <w:rFonts w:cs="Times New Roman"/>
          <w:color w:val="000000"/>
        </w:rPr>
        <w:tab/>
      </w:r>
      <w:r w:rsidR="0008055C">
        <w:rPr>
          <w:rFonts w:cs="Times New Roman"/>
          <w:color w:val="000000"/>
        </w:rPr>
        <w:t>156</w:t>
      </w:r>
    </w:p>
    <w:p w14:paraId="36F8DDFD" w14:textId="77777777" w:rsidR="00DB491C" w:rsidRDefault="00DB491C" w:rsidP="00DB491C">
      <w:pPr>
        <w:tabs>
          <w:tab w:val="right" w:leader="dot" w:pos="8370"/>
        </w:tabs>
        <w:spacing w:after="0"/>
        <w:ind w:left="720" w:hanging="720"/>
        <w:rPr>
          <w:rFonts w:cs="Times New Roman"/>
          <w:color w:val="000000"/>
        </w:rPr>
      </w:pPr>
    </w:p>
    <w:p w14:paraId="75BA8AF5" w14:textId="1540D56A" w:rsidR="00D468E3" w:rsidRDefault="00D468E3" w:rsidP="00D468E3">
      <w:pPr>
        <w:tabs>
          <w:tab w:val="right" w:leader="dot" w:pos="8370"/>
        </w:tabs>
        <w:spacing w:after="0" w:line="480" w:lineRule="auto"/>
        <w:ind w:left="720" w:hanging="720"/>
        <w:rPr>
          <w:rFonts w:cs="Times New Roman"/>
        </w:rPr>
      </w:pPr>
      <w:r>
        <w:rPr>
          <w:rFonts w:cs="Times New Roman"/>
        </w:rPr>
        <w:tab/>
      </w:r>
      <w:r w:rsidR="000B1872">
        <w:rPr>
          <w:rFonts w:cs="Times New Roman"/>
        </w:rPr>
        <w:t xml:space="preserve">D.  </w:t>
      </w:r>
      <w:r w:rsidR="000E1DD7" w:rsidRPr="000B1872">
        <w:rPr>
          <w:rFonts w:cs="Times New Roman"/>
        </w:rPr>
        <w:t>Teacher Evaluation Profile (TEP)</w:t>
      </w:r>
      <w:r w:rsidR="00B936D4">
        <w:rPr>
          <w:rFonts w:cs="Times New Roman"/>
        </w:rPr>
        <w:t xml:space="preserve"> </w:t>
      </w:r>
      <w:r>
        <w:rPr>
          <w:rFonts w:cs="Times New Roman"/>
        </w:rPr>
        <w:tab/>
      </w:r>
      <w:r w:rsidR="0008055C">
        <w:rPr>
          <w:rFonts w:cs="Times New Roman"/>
        </w:rPr>
        <w:t>161</w:t>
      </w:r>
    </w:p>
    <w:p w14:paraId="57D4238F" w14:textId="3954029C" w:rsidR="00D468E3" w:rsidRDefault="00D468E3" w:rsidP="00D468E3">
      <w:pPr>
        <w:tabs>
          <w:tab w:val="right" w:leader="dot" w:pos="8370"/>
        </w:tabs>
        <w:spacing w:after="0" w:line="480" w:lineRule="auto"/>
        <w:ind w:left="720" w:hanging="720"/>
        <w:rPr>
          <w:rFonts w:cs="Times New Roman"/>
        </w:rPr>
      </w:pPr>
      <w:r>
        <w:rPr>
          <w:rFonts w:cs="Times New Roman"/>
        </w:rPr>
        <w:tab/>
      </w:r>
      <w:r w:rsidR="000B1872">
        <w:rPr>
          <w:rFonts w:cs="Times New Roman"/>
        </w:rPr>
        <w:t xml:space="preserve">E.  </w:t>
      </w:r>
      <w:r w:rsidR="00EE4D89">
        <w:rPr>
          <w:rFonts w:cs="Times New Roman"/>
        </w:rPr>
        <w:t>Oklahoma Criteria for Effective Teachers Performance Evaluation</w:t>
      </w:r>
      <w:r w:rsidR="00B936D4">
        <w:rPr>
          <w:rFonts w:cs="Times New Roman"/>
        </w:rPr>
        <w:t xml:space="preserve"> </w:t>
      </w:r>
      <w:r>
        <w:rPr>
          <w:rFonts w:cs="Times New Roman"/>
        </w:rPr>
        <w:tab/>
      </w:r>
      <w:r w:rsidR="0008055C">
        <w:rPr>
          <w:rFonts w:cs="Times New Roman"/>
        </w:rPr>
        <w:t>167</w:t>
      </w:r>
    </w:p>
    <w:p w14:paraId="3BD669B2" w14:textId="220707FC" w:rsidR="00D468E3" w:rsidRDefault="00D468E3" w:rsidP="00D468E3">
      <w:pPr>
        <w:tabs>
          <w:tab w:val="right" w:leader="dot" w:pos="8370"/>
        </w:tabs>
        <w:spacing w:after="0" w:line="480" w:lineRule="auto"/>
        <w:ind w:left="720" w:hanging="720"/>
        <w:rPr>
          <w:rFonts w:cs="Times New Roman"/>
        </w:rPr>
      </w:pPr>
      <w:r>
        <w:rPr>
          <w:rFonts w:cs="Times New Roman"/>
        </w:rPr>
        <w:tab/>
      </w:r>
      <w:r w:rsidR="000B1872">
        <w:rPr>
          <w:rFonts w:cs="Times New Roman"/>
        </w:rPr>
        <w:t>F.</w:t>
      </w:r>
      <w:r w:rsidR="00EE4D89">
        <w:rPr>
          <w:rFonts w:cs="Times New Roman"/>
        </w:rPr>
        <w:t xml:space="preserve">  Superintendent Letter of Approval</w:t>
      </w:r>
      <w:r w:rsidR="00B936D4">
        <w:rPr>
          <w:rFonts w:cs="Times New Roman"/>
        </w:rPr>
        <w:t xml:space="preserve"> </w:t>
      </w:r>
      <w:r>
        <w:rPr>
          <w:rFonts w:cs="Times New Roman"/>
        </w:rPr>
        <w:tab/>
      </w:r>
      <w:r w:rsidR="0008055C">
        <w:rPr>
          <w:rFonts w:cs="Times New Roman"/>
        </w:rPr>
        <w:t>169</w:t>
      </w:r>
    </w:p>
    <w:p w14:paraId="035FFABA" w14:textId="0E3628DD" w:rsidR="00D468E3" w:rsidRDefault="00D468E3" w:rsidP="00D468E3">
      <w:pPr>
        <w:tabs>
          <w:tab w:val="right" w:leader="dot" w:pos="8370"/>
        </w:tabs>
        <w:spacing w:after="0" w:line="480" w:lineRule="auto"/>
        <w:ind w:left="720" w:hanging="720"/>
        <w:rPr>
          <w:rFonts w:cs="Times New Roman"/>
        </w:rPr>
      </w:pPr>
      <w:r>
        <w:rPr>
          <w:rFonts w:cs="Times New Roman"/>
        </w:rPr>
        <w:tab/>
      </w:r>
      <w:r w:rsidR="000B1872">
        <w:rPr>
          <w:rFonts w:cs="Times New Roman"/>
        </w:rPr>
        <w:t>G.</w:t>
      </w:r>
      <w:r w:rsidR="00EE4D89">
        <w:rPr>
          <w:rFonts w:cs="Times New Roman"/>
        </w:rPr>
        <w:t xml:space="preserve">  Teacher Recruitment Letter</w:t>
      </w:r>
      <w:r w:rsidR="00B936D4">
        <w:rPr>
          <w:rFonts w:cs="Times New Roman"/>
        </w:rPr>
        <w:t xml:space="preserve"> </w:t>
      </w:r>
      <w:r>
        <w:rPr>
          <w:rFonts w:cs="Times New Roman"/>
        </w:rPr>
        <w:tab/>
      </w:r>
      <w:r w:rsidR="0008055C">
        <w:rPr>
          <w:rFonts w:cs="Times New Roman"/>
        </w:rPr>
        <w:t>171</w:t>
      </w:r>
    </w:p>
    <w:p w14:paraId="76060F96" w14:textId="10053F37" w:rsidR="00D468E3" w:rsidRDefault="00D468E3" w:rsidP="00D468E3">
      <w:pPr>
        <w:tabs>
          <w:tab w:val="right" w:leader="dot" w:pos="8370"/>
        </w:tabs>
        <w:spacing w:after="0" w:line="480" w:lineRule="auto"/>
        <w:ind w:left="720" w:hanging="720"/>
        <w:rPr>
          <w:rFonts w:cs="Times New Roman"/>
        </w:rPr>
      </w:pPr>
      <w:r>
        <w:rPr>
          <w:rFonts w:cs="Times New Roman"/>
        </w:rPr>
        <w:tab/>
      </w:r>
      <w:r w:rsidR="000B1872">
        <w:rPr>
          <w:rFonts w:cs="Times New Roman"/>
        </w:rPr>
        <w:t>H.</w:t>
      </w:r>
      <w:r w:rsidR="00EE4D89">
        <w:rPr>
          <w:rFonts w:cs="Times New Roman"/>
        </w:rPr>
        <w:t xml:space="preserve">  </w:t>
      </w:r>
      <w:r w:rsidR="00EE4D89" w:rsidRPr="00354459">
        <w:rPr>
          <w:rFonts w:cs="Times New Roman"/>
        </w:rPr>
        <w:t>Doherty’s Teacher Evaluation Profile</w:t>
      </w:r>
      <w:r w:rsidR="00EE4D89">
        <w:rPr>
          <w:rFonts w:cs="Times New Roman"/>
        </w:rPr>
        <w:t xml:space="preserve"> (TEP)</w:t>
      </w:r>
      <w:r w:rsidR="00EE4D89" w:rsidRPr="00354459">
        <w:rPr>
          <w:rFonts w:cs="Times New Roman"/>
        </w:rPr>
        <w:t xml:space="preserve"> for Teachers</w:t>
      </w:r>
      <w:r w:rsidR="00B936D4">
        <w:rPr>
          <w:rFonts w:cs="Times New Roman"/>
        </w:rPr>
        <w:t xml:space="preserve"> </w:t>
      </w:r>
      <w:r>
        <w:rPr>
          <w:rFonts w:cs="Times New Roman"/>
        </w:rPr>
        <w:tab/>
      </w:r>
      <w:r w:rsidR="0008055C">
        <w:rPr>
          <w:rFonts w:cs="Times New Roman"/>
        </w:rPr>
        <w:t>172</w:t>
      </w:r>
    </w:p>
    <w:p w14:paraId="43A2CFE4" w14:textId="77777777" w:rsidR="00D468E3" w:rsidRDefault="00D468E3">
      <w:pPr>
        <w:spacing w:after="160" w:line="259" w:lineRule="auto"/>
        <w:rPr>
          <w:rFonts w:cs="Times New Roman"/>
        </w:rPr>
      </w:pPr>
      <w:r>
        <w:rPr>
          <w:rFonts w:cs="Times New Roman"/>
        </w:rPr>
        <w:br w:type="page"/>
      </w:r>
    </w:p>
    <w:p w14:paraId="3D3271E3" w14:textId="238BC21E" w:rsidR="00A01A47" w:rsidRPr="00D468E3" w:rsidRDefault="00A01A47" w:rsidP="00D468E3">
      <w:pPr>
        <w:tabs>
          <w:tab w:val="right" w:leader="dot" w:pos="8370"/>
        </w:tabs>
        <w:spacing w:after="0" w:line="480" w:lineRule="auto"/>
        <w:ind w:left="720" w:hanging="720"/>
        <w:jc w:val="center"/>
        <w:rPr>
          <w:rFonts w:cs="Times New Roman"/>
          <w:b/>
        </w:rPr>
      </w:pPr>
      <w:r w:rsidRPr="00D468E3">
        <w:rPr>
          <w:rFonts w:cs="Times New Roman"/>
          <w:b/>
        </w:rPr>
        <w:lastRenderedPageBreak/>
        <w:t>LIST OF TABLES</w:t>
      </w:r>
    </w:p>
    <w:p w14:paraId="5347E47C" w14:textId="77777777" w:rsidR="00CB1ED2" w:rsidRDefault="00A01A47" w:rsidP="0008055C">
      <w:pPr>
        <w:tabs>
          <w:tab w:val="right" w:leader="dot" w:pos="8370"/>
        </w:tabs>
        <w:spacing w:after="0"/>
        <w:rPr>
          <w:rFonts w:cs="Times New Roman"/>
        </w:rPr>
      </w:pPr>
      <w:r w:rsidRPr="00C14F43">
        <w:rPr>
          <w:rFonts w:cs="Times New Roman"/>
        </w:rPr>
        <w:t xml:space="preserve">Table </w:t>
      </w:r>
      <w:r w:rsidR="00CB1ED2">
        <w:rPr>
          <w:rFonts w:cs="Times New Roman"/>
        </w:rPr>
        <w:t>3.</w:t>
      </w:r>
      <w:r w:rsidRPr="00C14F43">
        <w:rPr>
          <w:rFonts w:cs="Times New Roman"/>
        </w:rPr>
        <w:t>1:</w:t>
      </w:r>
      <w:r w:rsidR="00CB1ED2">
        <w:rPr>
          <w:rFonts w:cs="Times New Roman"/>
        </w:rPr>
        <w:t xml:space="preserve"> Teacher Evaluation Profile for Teachers aligned to my Questionnaire</w:t>
      </w:r>
    </w:p>
    <w:p w14:paraId="669A8BA9" w14:textId="1EAF96DF" w:rsidR="00D468E3" w:rsidRDefault="00CB1ED2" w:rsidP="0008055C">
      <w:pPr>
        <w:tabs>
          <w:tab w:val="right" w:leader="dot" w:pos="8370"/>
        </w:tabs>
        <w:spacing w:after="0"/>
        <w:ind w:firstLine="720"/>
        <w:rPr>
          <w:rFonts w:cs="Times New Roman"/>
        </w:rPr>
      </w:pPr>
      <w:r>
        <w:rPr>
          <w:rFonts w:cs="Times New Roman"/>
        </w:rPr>
        <w:t>Constructs</w:t>
      </w:r>
      <w:r w:rsidR="00245795">
        <w:rPr>
          <w:rFonts w:cs="Times New Roman"/>
        </w:rPr>
        <w:t xml:space="preserve"> </w:t>
      </w:r>
      <w:r w:rsidR="00D468E3">
        <w:rPr>
          <w:rFonts w:cs="Times New Roman"/>
        </w:rPr>
        <w:tab/>
      </w:r>
      <w:r w:rsidR="0008055C">
        <w:rPr>
          <w:rFonts w:cs="Times New Roman"/>
        </w:rPr>
        <w:t>87</w:t>
      </w:r>
    </w:p>
    <w:p w14:paraId="513BB9C9" w14:textId="77777777" w:rsidR="0008055C" w:rsidRDefault="0008055C" w:rsidP="0008055C">
      <w:pPr>
        <w:tabs>
          <w:tab w:val="right" w:leader="dot" w:pos="8370"/>
        </w:tabs>
        <w:spacing w:after="0"/>
        <w:ind w:firstLine="720"/>
        <w:rPr>
          <w:rFonts w:cs="Times New Roman"/>
        </w:rPr>
      </w:pPr>
    </w:p>
    <w:p w14:paraId="40BECC9A" w14:textId="04F69A54" w:rsidR="00D468E3" w:rsidRDefault="00A01A47" w:rsidP="00D468E3">
      <w:pPr>
        <w:tabs>
          <w:tab w:val="right" w:leader="dot" w:pos="8370"/>
        </w:tabs>
        <w:spacing w:after="0" w:line="480" w:lineRule="auto"/>
        <w:rPr>
          <w:rFonts w:cs="Times New Roman"/>
        </w:rPr>
      </w:pPr>
      <w:r w:rsidRPr="00C14F43">
        <w:rPr>
          <w:rFonts w:cs="Times New Roman"/>
        </w:rPr>
        <w:t xml:space="preserve">Table </w:t>
      </w:r>
      <w:r w:rsidR="00CB1ED2">
        <w:rPr>
          <w:rFonts w:cs="Times New Roman"/>
        </w:rPr>
        <w:t>3.</w:t>
      </w:r>
      <w:r w:rsidRPr="00C14F43">
        <w:rPr>
          <w:rFonts w:cs="Times New Roman"/>
        </w:rPr>
        <w:t>2:</w:t>
      </w:r>
      <w:r w:rsidR="00CB1ED2">
        <w:rPr>
          <w:rFonts w:cs="Times New Roman"/>
        </w:rPr>
        <w:t xml:space="preserve"> Content Validity</w:t>
      </w:r>
      <w:r w:rsidR="00D468E3">
        <w:rPr>
          <w:rFonts w:cs="Times New Roman"/>
        </w:rPr>
        <w:tab/>
      </w:r>
      <w:r w:rsidR="0008055C">
        <w:rPr>
          <w:rFonts w:cs="Times New Roman"/>
        </w:rPr>
        <w:t>91</w:t>
      </w:r>
    </w:p>
    <w:p w14:paraId="5168113D" w14:textId="46BF1D9B" w:rsidR="00D468E3" w:rsidRDefault="00CB1ED2" w:rsidP="00D468E3">
      <w:pPr>
        <w:tabs>
          <w:tab w:val="right" w:leader="dot" w:pos="8370"/>
        </w:tabs>
        <w:spacing w:after="0" w:line="480" w:lineRule="auto"/>
        <w:rPr>
          <w:rFonts w:cs="Times New Roman"/>
        </w:rPr>
      </w:pPr>
      <w:r>
        <w:rPr>
          <w:rFonts w:cs="Times New Roman"/>
        </w:rPr>
        <w:t>Table 3.3</w:t>
      </w:r>
      <w:r w:rsidRPr="00C14F43">
        <w:rPr>
          <w:rFonts w:cs="Times New Roman"/>
        </w:rPr>
        <w:t>:</w:t>
      </w:r>
      <w:r>
        <w:rPr>
          <w:rFonts w:cs="Times New Roman"/>
        </w:rPr>
        <w:t xml:space="preserve"> Reliability Scores</w:t>
      </w:r>
      <w:r w:rsidR="00245795">
        <w:rPr>
          <w:rFonts w:cs="Times New Roman"/>
        </w:rPr>
        <w:t xml:space="preserve"> </w:t>
      </w:r>
      <w:r w:rsidR="0008055C">
        <w:rPr>
          <w:rFonts w:cs="Times New Roman"/>
        </w:rPr>
        <w:tab/>
        <w:t>97</w:t>
      </w:r>
    </w:p>
    <w:p w14:paraId="24D73EEA" w14:textId="2C674286" w:rsidR="00D468E3" w:rsidRDefault="00CB1ED2" w:rsidP="00D468E3">
      <w:pPr>
        <w:tabs>
          <w:tab w:val="right" w:leader="dot" w:pos="8370"/>
        </w:tabs>
        <w:spacing w:after="0" w:line="480" w:lineRule="auto"/>
        <w:rPr>
          <w:rFonts w:cs="Times New Roman"/>
        </w:rPr>
      </w:pPr>
      <w:r>
        <w:rPr>
          <w:rFonts w:cs="Times New Roman"/>
        </w:rPr>
        <w:t>Table 4.1: Frequencies and Percent of Questionnaire Demographics</w:t>
      </w:r>
      <w:r w:rsidR="00245795">
        <w:rPr>
          <w:rFonts w:cs="Times New Roman"/>
        </w:rPr>
        <w:t xml:space="preserve"> </w:t>
      </w:r>
      <w:r w:rsidR="00D468E3">
        <w:rPr>
          <w:rFonts w:cs="Times New Roman"/>
        </w:rPr>
        <w:tab/>
      </w:r>
      <w:r w:rsidR="0008055C">
        <w:rPr>
          <w:rFonts w:cs="Times New Roman"/>
        </w:rPr>
        <w:t>109</w:t>
      </w:r>
    </w:p>
    <w:p w14:paraId="7227E06B" w14:textId="6BAC0D62" w:rsidR="00D468E3" w:rsidRDefault="00CB1ED2" w:rsidP="00D468E3">
      <w:pPr>
        <w:tabs>
          <w:tab w:val="right" w:leader="dot" w:pos="8370"/>
        </w:tabs>
        <w:spacing w:after="0" w:line="480" w:lineRule="auto"/>
        <w:rPr>
          <w:rFonts w:cs="Times New Roman"/>
        </w:rPr>
      </w:pPr>
      <w:r>
        <w:rPr>
          <w:rFonts w:cs="Times New Roman"/>
        </w:rPr>
        <w:t>Table 4.2: Questionnaire Statistics and Frequencies</w:t>
      </w:r>
      <w:r w:rsidR="00245795">
        <w:rPr>
          <w:rFonts w:cs="Times New Roman"/>
        </w:rPr>
        <w:t xml:space="preserve"> </w:t>
      </w:r>
      <w:r w:rsidR="00D468E3">
        <w:rPr>
          <w:rFonts w:cs="Times New Roman"/>
        </w:rPr>
        <w:tab/>
      </w:r>
      <w:r w:rsidR="0008055C">
        <w:rPr>
          <w:rFonts w:cs="Times New Roman"/>
        </w:rPr>
        <w:t>110</w:t>
      </w:r>
    </w:p>
    <w:p w14:paraId="366842AD" w14:textId="7D5B70DD" w:rsidR="00D468E3" w:rsidRDefault="00CB1ED2" w:rsidP="00D468E3">
      <w:pPr>
        <w:tabs>
          <w:tab w:val="right" w:leader="dot" w:pos="8370"/>
        </w:tabs>
        <w:spacing w:after="0" w:line="480" w:lineRule="auto"/>
        <w:rPr>
          <w:rFonts w:cs="Times New Roman"/>
        </w:rPr>
      </w:pPr>
      <w:r>
        <w:rPr>
          <w:rFonts w:cs="Times New Roman"/>
        </w:rPr>
        <w:t>Table 4.3: Total Possible Point and Means Report</w:t>
      </w:r>
      <w:r w:rsidR="00CD2A71">
        <w:rPr>
          <w:rFonts w:cs="Times New Roman"/>
        </w:rPr>
        <w:t xml:space="preserve"> </w:t>
      </w:r>
      <w:r w:rsidR="00D468E3">
        <w:rPr>
          <w:rFonts w:cs="Times New Roman"/>
        </w:rPr>
        <w:tab/>
      </w:r>
      <w:r w:rsidR="0008055C">
        <w:rPr>
          <w:rFonts w:cs="Times New Roman"/>
        </w:rPr>
        <w:t>113</w:t>
      </w:r>
    </w:p>
    <w:p w14:paraId="47FF0F97" w14:textId="13D87AF0" w:rsidR="00D468E3" w:rsidRDefault="00CB1ED2" w:rsidP="00D468E3">
      <w:pPr>
        <w:tabs>
          <w:tab w:val="right" w:leader="dot" w:pos="8370"/>
        </w:tabs>
        <w:spacing w:after="0" w:line="480" w:lineRule="auto"/>
        <w:rPr>
          <w:rFonts w:cs="Times New Roman"/>
        </w:rPr>
      </w:pPr>
      <w:r>
        <w:rPr>
          <w:rFonts w:cs="Times New Roman"/>
        </w:rPr>
        <w:t>Table 4.4: Comparison Means</w:t>
      </w:r>
      <w:r w:rsidR="00CD2A71">
        <w:rPr>
          <w:rFonts w:cs="Times New Roman"/>
        </w:rPr>
        <w:t xml:space="preserve"> </w:t>
      </w:r>
      <w:r w:rsidR="00D468E3">
        <w:rPr>
          <w:rFonts w:cs="Times New Roman"/>
        </w:rPr>
        <w:tab/>
      </w:r>
      <w:r w:rsidR="0008055C">
        <w:rPr>
          <w:rFonts w:cs="Times New Roman"/>
        </w:rPr>
        <w:t>114</w:t>
      </w:r>
    </w:p>
    <w:p w14:paraId="33B6708B" w14:textId="51D36D77" w:rsidR="00D468E3" w:rsidRDefault="00CB1ED2" w:rsidP="00D468E3">
      <w:pPr>
        <w:tabs>
          <w:tab w:val="right" w:leader="dot" w:pos="8370"/>
        </w:tabs>
        <w:spacing w:after="0" w:line="480" w:lineRule="auto"/>
        <w:rPr>
          <w:rFonts w:cs="Times New Roman"/>
        </w:rPr>
      </w:pPr>
      <w:r>
        <w:rPr>
          <w:rFonts w:cs="Times New Roman"/>
        </w:rPr>
        <w:t>Table 4.5: Categorical Independent Variables</w:t>
      </w:r>
      <w:r w:rsidR="00245795">
        <w:rPr>
          <w:rFonts w:cs="Times New Roman"/>
        </w:rPr>
        <w:t xml:space="preserve"> </w:t>
      </w:r>
      <w:r w:rsidR="00D468E3">
        <w:rPr>
          <w:rFonts w:cs="Times New Roman"/>
        </w:rPr>
        <w:tab/>
      </w:r>
      <w:r w:rsidR="0008055C">
        <w:rPr>
          <w:rFonts w:cs="Times New Roman"/>
        </w:rPr>
        <w:t>115</w:t>
      </w:r>
    </w:p>
    <w:p w14:paraId="695840D9" w14:textId="5279C0E6" w:rsidR="00D468E3" w:rsidRDefault="00CD2A71" w:rsidP="00D468E3">
      <w:pPr>
        <w:tabs>
          <w:tab w:val="right" w:leader="dot" w:pos="8370"/>
        </w:tabs>
        <w:spacing w:after="0" w:line="480" w:lineRule="auto"/>
        <w:rPr>
          <w:rFonts w:cs="Times New Roman"/>
        </w:rPr>
      </w:pPr>
      <w:r>
        <w:rPr>
          <w:rFonts w:cs="Times New Roman"/>
        </w:rPr>
        <w:t>Table 4.6: Sim.</w:t>
      </w:r>
      <w:r w:rsidR="00CB1ED2">
        <w:rPr>
          <w:rFonts w:cs="Times New Roman"/>
        </w:rPr>
        <w:t xml:space="preserve"> Multiple Regression Model Summary for Implementation</w:t>
      </w:r>
      <w:r w:rsidR="00245795">
        <w:rPr>
          <w:rFonts w:cs="Times New Roman"/>
        </w:rPr>
        <w:t xml:space="preserve"> </w:t>
      </w:r>
      <w:r w:rsidR="00D468E3">
        <w:rPr>
          <w:rFonts w:cs="Times New Roman"/>
        </w:rPr>
        <w:tab/>
        <w:t>1</w:t>
      </w:r>
      <w:r w:rsidR="0008055C">
        <w:rPr>
          <w:rFonts w:cs="Times New Roman"/>
        </w:rPr>
        <w:t>16</w:t>
      </w:r>
    </w:p>
    <w:p w14:paraId="79C5E980" w14:textId="567F1751" w:rsidR="00D468E3" w:rsidRDefault="00CD2A71" w:rsidP="00D468E3">
      <w:pPr>
        <w:tabs>
          <w:tab w:val="right" w:leader="dot" w:pos="8370"/>
        </w:tabs>
        <w:spacing w:after="0" w:line="480" w:lineRule="auto"/>
        <w:rPr>
          <w:rFonts w:cs="Times New Roman"/>
        </w:rPr>
      </w:pPr>
      <w:r>
        <w:rPr>
          <w:rFonts w:cs="Times New Roman"/>
        </w:rPr>
        <w:t>Table 4.7: Sim.</w:t>
      </w:r>
      <w:r w:rsidR="00CB1ED2">
        <w:rPr>
          <w:rFonts w:cs="Times New Roman"/>
        </w:rPr>
        <w:t xml:space="preserve"> Multiple Regression Results for Regression Equation</w:t>
      </w:r>
      <w:r w:rsidR="00245795">
        <w:rPr>
          <w:rFonts w:cs="Times New Roman"/>
        </w:rPr>
        <w:t xml:space="preserve"> </w:t>
      </w:r>
      <w:r w:rsidR="00D468E3">
        <w:rPr>
          <w:rFonts w:cs="Times New Roman"/>
        </w:rPr>
        <w:tab/>
      </w:r>
      <w:r w:rsidR="0008055C">
        <w:rPr>
          <w:rFonts w:cs="Times New Roman"/>
        </w:rPr>
        <w:t>116</w:t>
      </w:r>
    </w:p>
    <w:p w14:paraId="65C717A8" w14:textId="77777777" w:rsidR="00D468E3" w:rsidRDefault="00CD2A71" w:rsidP="0008055C">
      <w:pPr>
        <w:tabs>
          <w:tab w:val="right" w:leader="dot" w:pos="8370"/>
        </w:tabs>
        <w:spacing w:after="0"/>
        <w:rPr>
          <w:rFonts w:cs="Times New Roman"/>
        </w:rPr>
      </w:pPr>
      <w:r>
        <w:rPr>
          <w:rFonts w:cs="Times New Roman"/>
        </w:rPr>
        <w:t>Table 4.8: Sim.</w:t>
      </w:r>
      <w:r w:rsidR="00566854">
        <w:rPr>
          <w:rFonts w:cs="Times New Roman"/>
        </w:rPr>
        <w:t xml:space="preserve"> Multiple Regression Model Summary for </w:t>
      </w:r>
    </w:p>
    <w:p w14:paraId="1A206C07" w14:textId="3DD38413" w:rsidR="00D468E3" w:rsidRDefault="0008055C" w:rsidP="0008055C">
      <w:pPr>
        <w:tabs>
          <w:tab w:val="right" w:leader="dot" w:pos="8370"/>
        </w:tabs>
        <w:spacing w:after="0"/>
        <w:ind w:left="720" w:hanging="720"/>
        <w:rPr>
          <w:rFonts w:cs="Times New Roman"/>
        </w:rPr>
      </w:pPr>
      <w:r>
        <w:rPr>
          <w:rFonts w:cs="Times New Roman"/>
        </w:rPr>
        <w:tab/>
      </w:r>
      <w:r w:rsidR="00566854">
        <w:rPr>
          <w:rFonts w:cs="Times New Roman"/>
        </w:rPr>
        <w:t>Improving Teacher Growth</w:t>
      </w:r>
      <w:r w:rsidR="00245795">
        <w:rPr>
          <w:rFonts w:cs="Times New Roman"/>
        </w:rPr>
        <w:t xml:space="preserve"> </w:t>
      </w:r>
      <w:r w:rsidR="00D468E3">
        <w:rPr>
          <w:rFonts w:cs="Times New Roman"/>
        </w:rPr>
        <w:tab/>
      </w:r>
      <w:r>
        <w:rPr>
          <w:rFonts w:cs="Times New Roman"/>
        </w:rPr>
        <w:t>117</w:t>
      </w:r>
    </w:p>
    <w:p w14:paraId="3C665CAF" w14:textId="77777777" w:rsidR="0008055C" w:rsidRDefault="0008055C" w:rsidP="0008055C">
      <w:pPr>
        <w:tabs>
          <w:tab w:val="right" w:leader="dot" w:pos="8370"/>
        </w:tabs>
        <w:spacing w:after="0"/>
        <w:rPr>
          <w:rFonts w:cs="Times New Roman"/>
        </w:rPr>
      </w:pPr>
    </w:p>
    <w:p w14:paraId="1C14FCED" w14:textId="0F9A57DC" w:rsidR="00D468E3" w:rsidRDefault="00CD2A71" w:rsidP="00D468E3">
      <w:pPr>
        <w:tabs>
          <w:tab w:val="right" w:leader="dot" w:pos="8370"/>
        </w:tabs>
        <w:spacing w:after="0" w:line="480" w:lineRule="auto"/>
        <w:rPr>
          <w:rFonts w:cs="Times New Roman"/>
        </w:rPr>
      </w:pPr>
      <w:r>
        <w:rPr>
          <w:rFonts w:cs="Times New Roman"/>
        </w:rPr>
        <w:t>Table 4.9: Sim.</w:t>
      </w:r>
      <w:r w:rsidR="00566854">
        <w:rPr>
          <w:rFonts w:cs="Times New Roman"/>
        </w:rPr>
        <w:t xml:space="preserve"> Multiple Regression Results for Regression Equation</w:t>
      </w:r>
      <w:r w:rsidR="00245795">
        <w:rPr>
          <w:rFonts w:cs="Times New Roman"/>
        </w:rPr>
        <w:t xml:space="preserve"> </w:t>
      </w:r>
      <w:r w:rsidR="00D468E3">
        <w:rPr>
          <w:rFonts w:cs="Times New Roman"/>
        </w:rPr>
        <w:tab/>
        <w:t>1</w:t>
      </w:r>
      <w:r w:rsidR="0008055C">
        <w:rPr>
          <w:rFonts w:cs="Times New Roman"/>
        </w:rPr>
        <w:t>18</w:t>
      </w:r>
    </w:p>
    <w:p w14:paraId="3AA5853B" w14:textId="77777777" w:rsidR="00D468E3" w:rsidRDefault="00CD2A71" w:rsidP="0008055C">
      <w:pPr>
        <w:tabs>
          <w:tab w:val="right" w:leader="dot" w:pos="8370"/>
        </w:tabs>
        <w:spacing w:after="0"/>
        <w:ind w:left="720" w:hanging="720"/>
        <w:rPr>
          <w:rFonts w:cs="Times New Roman"/>
        </w:rPr>
      </w:pPr>
      <w:r>
        <w:rPr>
          <w:rFonts w:cs="Times New Roman"/>
        </w:rPr>
        <w:t>Table 4.10: Sim.</w:t>
      </w:r>
      <w:r w:rsidR="00566854">
        <w:rPr>
          <w:rFonts w:cs="Times New Roman"/>
        </w:rPr>
        <w:t xml:space="preserve"> Multiple Regression Model Summary for Removal of </w:t>
      </w:r>
    </w:p>
    <w:p w14:paraId="4DFB01B1" w14:textId="679D863B" w:rsidR="00D468E3" w:rsidRDefault="0008055C" w:rsidP="0008055C">
      <w:pPr>
        <w:tabs>
          <w:tab w:val="right" w:leader="dot" w:pos="8370"/>
        </w:tabs>
        <w:spacing w:after="0"/>
        <w:ind w:left="720" w:hanging="720"/>
        <w:rPr>
          <w:rFonts w:cs="Times New Roman"/>
        </w:rPr>
      </w:pPr>
      <w:r>
        <w:rPr>
          <w:rFonts w:cs="Times New Roman"/>
        </w:rPr>
        <w:tab/>
      </w:r>
      <w:r w:rsidR="00566854">
        <w:rPr>
          <w:rFonts w:cs="Times New Roman"/>
        </w:rPr>
        <w:t>Ineffective</w:t>
      </w:r>
      <w:r w:rsidR="00D468E3">
        <w:rPr>
          <w:rFonts w:cs="Times New Roman"/>
        </w:rPr>
        <w:t xml:space="preserve"> </w:t>
      </w:r>
      <w:r w:rsidR="00566854">
        <w:rPr>
          <w:rFonts w:cs="Times New Roman"/>
        </w:rPr>
        <w:t>Teachers</w:t>
      </w:r>
      <w:r w:rsidR="00245795">
        <w:rPr>
          <w:rFonts w:cs="Times New Roman"/>
        </w:rPr>
        <w:t xml:space="preserve"> </w:t>
      </w:r>
      <w:r w:rsidR="00D468E3">
        <w:rPr>
          <w:rFonts w:cs="Times New Roman"/>
        </w:rPr>
        <w:tab/>
        <w:t>1</w:t>
      </w:r>
      <w:r>
        <w:rPr>
          <w:rFonts w:cs="Times New Roman"/>
        </w:rPr>
        <w:t>18</w:t>
      </w:r>
    </w:p>
    <w:p w14:paraId="21336D36" w14:textId="77777777" w:rsidR="0008055C" w:rsidRDefault="0008055C" w:rsidP="0008055C">
      <w:pPr>
        <w:tabs>
          <w:tab w:val="right" w:leader="dot" w:pos="8370"/>
        </w:tabs>
        <w:spacing w:after="0"/>
        <w:ind w:left="720" w:hanging="720"/>
        <w:rPr>
          <w:rFonts w:cs="Times New Roman"/>
        </w:rPr>
      </w:pPr>
    </w:p>
    <w:p w14:paraId="71D9F675" w14:textId="7F8CB1D1" w:rsidR="00D468E3" w:rsidRDefault="00CD2A71" w:rsidP="00D468E3">
      <w:pPr>
        <w:tabs>
          <w:tab w:val="right" w:leader="dot" w:pos="8370"/>
        </w:tabs>
        <w:spacing w:after="0" w:line="480" w:lineRule="auto"/>
        <w:rPr>
          <w:rFonts w:cs="Times New Roman"/>
        </w:rPr>
      </w:pPr>
      <w:r>
        <w:rPr>
          <w:rFonts w:cs="Times New Roman"/>
        </w:rPr>
        <w:t>Table 4.11: Sim.</w:t>
      </w:r>
      <w:r w:rsidR="00566854">
        <w:rPr>
          <w:rFonts w:cs="Times New Roman"/>
        </w:rPr>
        <w:t xml:space="preserve"> Multiple Re</w:t>
      </w:r>
      <w:r w:rsidR="00D468E3">
        <w:rPr>
          <w:rFonts w:cs="Times New Roman"/>
        </w:rPr>
        <w:t xml:space="preserve">gression Results for Regression </w:t>
      </w:r>
      <w:r w:rsidR="00566854">
        <w:rPr>
          <w:rFonts w:cs="Times New Roman"/>
        </w:rPr>
        <w:t>Equation</w:t>
      </w:r>
      <w:r w:rsidR="00D468E3">
        <w:rPr>
          <w:rFonts w:cs="Times New Roman"/>
        </w:rPr>
        <w:tab/>
        <w:t>1</w:t>
      </w:r>
      <w:r w:rsidR="0008055C">
        <w:rPr>
          <w:rFonts w:cs="Times New Roman"/>
        </w:rPr>
        <w:t>19</w:t>
      </w:r>
    </w:p>
    <w:p w14:paraId="1CAA7530" w14:textId="77777777" w:rsidR="00D468E3" w:rsidRDefault="00CD2A71" w:rsidP="0008055C">
      <w:pPr>
        <w:tabs>
          <w:tab w:val="right" w:leader="dot" w:pos="8370"/>
        </w:tabs>
        <w:spacing w:after="0"/>
        <w:ind w:left="720" w:hanging="720"/>
        <w:rPr>
          <w:rFonts w:cs="Times New Roman"/>
        </w:rPr>
      </w:pPr>
      <w:r>
        <w:rPr>
          <w:rFonts w:cs="Times New Roman"/>
        </w:rPr>
        <w:t>Table 4.12: Sim.</w:t>
      </w:r>
      <w:r w:rsidR="00566854">
        <w:rPr>
          <w:rFonts w:cs="Times New Roman"/>
        </w:rPr>
        <w:t xml:space="preserve"> Multiple Regression Model Summary for </w:t>
      </w:r>
    </w:p>
    <w:p w14:paraId="46A70C12" w14:textId="023BB91B" w:rsidR="00D468E3" w:rsidRDefault="0008055C" w:rsidP="0008055C">
      <w:pPr>
        <w:tabs>
          <w:tab w:val="right" w:leader="dot" w:pos="8370"/>
        </w:tabs>
        <w:spacing w:after="0"/>
        <w:ind w:left="720" w:hanging="720"/>
        <w:rPr>
          <w:rFonts w:cs="Times New Roman"/>
        </w:rPr>
      </w:pPr>
      <w:r>
        <w:rPr>
          <w:rFonts w:cs="Times New Roman"/>
        </w:rPr>
        <w:tab/>
      </w:r>
      <w:r w:rsidR="00566854">
        <w:rPr>
          <w:rFonts w:cs="Times New Roman"/>
        </w:rPr>
        <w:t>Professional Development</w:t>
      </w:r>
      <w:r w:rsidR="00245795">
        <w:rPr>
          <w:rFonts w:cs="Times New Roman"/>
        </w:rPr>
        <w:t xml:space="preserve"> </w:t>
      </w:r>
      <w:r w:rsidR="00D468E3">
        <w:rPr>
          <w:rFonts w:cs="Times New Roman"/>
        </w:rPr>
        <w:tab/>
      </w:r>
      <w:r>
        <w:rPr>
          <w:rFonts w:cs="Times New Roman"/>
        </w:rPr>
        <w:t>120</w:t>
      </w:r>
    </w:p>
    <w:p w14:paraId="4838E18D" w14:textId="77777777" w:rsidR="0008055C" w:rsidRDefault="0008055C" w:rsidP="0008055C">
      <w:pPr>
        <w:tabs>
          <w:tab w:val="right" w:leader="dot" w:pos="8370"/>
        </w:tabs>
        <w:spacing w:after="0"/>
        <w:ind w:left="720" w:hanging="720"/>
        <w:rPr>
          <w:rFonts w:cs="Times New Roman"/>
        </w:rPr>
      </w:pPr>
    </w:p>
    <w:p w14:paraId="064833BD" w14:textId="52E4589D" w:rsidR="00D468E3" w:rsidRDefault="00CD2A71" w:rsidP="00D468E3">
      <w:pPr>
        <w:tabs>
          <w:tab w:val="right" w:leader="dot" w:pos="8370"/>
        </w:tabs>
        <w:spacing w:after="0" w:line="480" w:lineRule="auto"/>
        <w:rPr>
          <w:rFonts w:cs="Times New Roman"/>
        </w:rPr>
      </w:pPr>
      <w:r>
        <w:rPr>
          <w:rFonts w:cs="Times New Roman"/>
        </w:rPr>
        <w:t>Table 4.13: Sim.</w:t>
      </w:r>
      <w:r w:rsidR="00566854">
        <w:rPr>
          <w:rFonts w:cs="Times New Roman"/>
        </w:rPr>
        <w:t xml:space="preserve"> Multiple Regression Results for Regression Equation</w:t>
      </w:r>
      <w:r w:rsidR="00245795">
        <w:rPr>
          <w:rFonts w:cs="Times New Roman"/>
        </w:rPr>
        <w:t xml:space="preserve"> </w:t>
      </w:r>
      <w:r w:rsidR="00D468E3">
        <w:rPr>
          <w:rFonts w:cs="Times New Roman"/>
        </w:rPr>
        <w:tab/>
      </w:r>
      <w:r w:rsidR="0008055C">
        <w:rPr>
          <w:rFonts w:cs="Times New Roman"/>
        </w:rPr>
        <w:t>120</w:t>
      </w:r>
    </w:p>
    <w:p w14:paraId="45FF649C" w14:textId="5F4BD183" w:rsidR="00D468E3" w:rsidRDefault="00CD2A71" w:rsidP="00D468E3">
      <w:pPr>
        <w:tabs>
          <w:tab w:val="right" w:leader="dot" w:pos="8370"/>
        </w:tabs>
        <w:spacing w:after="0" w:line="480" w:lineRule="auto"/>
        <w:rPr>
          <w:rFonts w:cs="Times New Roman"/>
        </w:rPr>
      </w:pPr>
      <w:r>
        <w:rPr>
          <w:rFonts w:cs="Times New Roman"/>
        </w:rPr>
        <w:t>Table 4.14: Sim.</w:t>
      </w:r>
      <w:r w:rsidR="00566854">
        <w:rPr>
          <w:rFonts w:cs="Times New Roman"/>
        </w:rPr>
        <w:t xml:space="preserve"> Multiple Regression Model Summary for Policy</w:t>
      </w:r>
      <w:r w:rsidR="00245795">
        <w:rPr>
          <w:rFonts w:cs="Times New Roman"/>
        </w:rPr>
        <w:t xml:space="preserve"> </w:t>
      </w:r>
      <w:r w:rsidR="00D468E3">
        <w:rPr>
          <w:rFonts w:cs="Times New Roman"/>
        </w:rPr>
        <w:tab/>
      </w:r>
      <w:r w:rsidR="0008055C">
        <w:rPr>
          <w:rFonts w:cs="Times New Roman"/>
        </w:rPr>
        <w:t>121</w:t>
      </w:r>
    </w:p>
    <w:p w14:paraId="2128C6A6" w14:textId="27151F99" w:rsidR="00566854" w:rsidRDefault="00CD2A71" w:rsidP="00D468E3">
      <w:pPr>
        <w:tabs>
          <w:tab w:val="right" w:leader="dot" w:pos="8370"/>
        </w:tabs>
        <w:spacing w:after="0" w:line="480" w:lineRule="auto"/>
        <w:rPr>
          <w:rFonts w:cs="Times New Roman"/>
        </w:rPr>
      </w:pPr>
      <w:r>
        <w:rPr>
          <w:rFonts w:cs="Times New Roman"/>
        </w:rPr>
        <w:t>Table 4.15: Sim.</w:t>
      </w:r>
      <w:r w:rsidR="00566854">
        <w:rPr>
          <w:rFonts w:cs="Times New Roman"/>
        </w:rPr>
        <w:t xml:space="preserve"> Multiple Regression Results for Regression Equation</w:t>
      </w:r>
      <w:r w:rsidR="00245795">
        <w:rPr>
          <w:rFonts w:cs="Times New Roman"/>
        </w:rPr>
        <w:t xml:space="preserve"> </w:t>
      </w:r>
      <w:r w:rsidR="00D468E3">
        <w:rPr>
          <w:rFonts w:cs="Times New Roman"/>
        </w:rPr>
        <w:tab/>
      </w:r>
      <w:r w:rsidR="0008055C">
        <w:rPr>
          <w:rFonts w:cs="Times New Roman"/>
        </w:rPr>
        <w:t>120</w:t>
      </w:r>
    </w:p>
    <w:p w14:paraId="7C781860" w14:textId="77777777" w:rsidR="0008055C" w:rsidRDefault="0008055C">
      <w:pPr>
        <w:spacing w:after="160" w:line="259" w:lineRule="auto"/>
        <w:rPr>
          <w:rFonts w:cs="Times New Roman"/>
          <w:b/>
        </w:rPr>
      </w:pPr>
      <w:r>
        <w:rPr>
          <w:rFonts w:cs="Times New Roman"/>
          <w:b/>
        </w:rPr>
        <w:br w:type="page"/>
      </w:r>
    </w:p>
    <w:p w14:paraId="04643153" w14:textId="548E91B1" w:rsidR="00A01A47" w:rsidRPr="00D468E3" w:rsidRDefault="00EE4D89" w:rsidP="00B936D4">
      <w:pPr>
        <w:tabs>
          <w:tab w:val="left" w:pos="8370"/>
        </w:tabs>
        <w:spacing w:after="0" w:line="480" w:lineRule="auto"/>
        <w:jc w:val="center"/>
        <w:rPr>
          <w:rFonts w:cs="Times New Roman"/>
          <w:b/>
        </w:rPr>
      </w:pPr>
      <w:r w:rsidRPr="00D468E3">
        <w:rPr>
          <w:rFonts w:cs="Times New Roman"/>
          <w:b/>
        </w:rPr>
        <w:lastRenderedPageBreak/>
        <w:t>LIST OF FIGURES</w:t>
      </w:r>
    </w:p>
    <w:p w14:paraId="14DC5EE9" w14:textId="7AFDD663" w:rsidR="00D468E3" w:rsidRDefault="00A01A47" w:rsidP="00D468E3">
      <w:pPr>
        <w:tabs>
          <w:tab w:val="right" w:leader="dot" w:pos="8370"/>
        </w:tabs>
        <w:spacing w:after="0" w:line="480" w:lineRule="auto"/>
        <w:rPr>
          <w:rFonts w:cs="Times New Roman"/>
        </w:rPr>
      </w:pPr>
      <w:r w:rsidRPr="00566854">
        <w:rPr>
          <w:rFonts w:cs="Times New Roman"/>
        </w:rPr>
        <w:t>Figures 1:</w:t>
      </w:r>
      <w:r w:rsidR="00EE4D89" w:rsidRPr="00566854">
        <w:rPr>
          <w:rFonts w:cs="Times New Roman"/>
        </w:rPr>
        <w:t xml:space="preserve">  Evaluation Theory Tree</w:t>
      </w:r>
      <w:r w:rsidR="00245795">
        <w:rPr>
          <w:rFonts w:cs="Times New Roman"/>
        </w:rPr>
        <w:t xml:space="preserve"> </w:t>
      </w:r>
      <w:r w:rsidR="0008055C">
        <w:rPr>
          <w:rFonts w:cs="Times New Roman"/>
        </w:rPr>
        <w:tab/>
        <w:t>20</w:t>
      </w:r>
    </w:p>
    <w:p w14:paraId="28923F30" w14:textId="2C1B2000" w:rsidR="00A01A47" w:rsidRPr="00566854" w:rsidRDefault="00A01A47" w:rsidP="00D468E3">
      <w:pPr>
        <w:tabs>
          <w:tab w:val="right" w:leader="dot" w:pos="8370"/>
        </w:tabs>
        <w:spacing w:after="0" w:line="480" w:lineRule="auto"/>
        <w:rPr>
          <w:rFonts w:cs="Times New Roman"/>
        </w:rPr>
      </w:pPr>
      <w:r w:rsidRPr="00566854">
        <w:rPr>
          <w:rFonts w:cs="Times New Roman"/>
        </w:rPr>
        <w:t>Figures 2</w:t>
      </w:r>
      <w:r w:rsidR="00EE4D89" w:rsidRPr="00566854">
        <w:rPr>
          <w:rFonts w:cs="Times New Roman"/>
        </w:rPr>
        <w:t>: Evaluation Organization Flowchart</w:t>
      </w:r>
      <w:r w:rsidR="00245795">
        <w:rPr>
          <w:rFonts w:cs="Times New Roman"/>
        </w:rPr>
        <w:t xml:space="preserve"> </w:t>
      </w:r>
      <w:r w:rsidR="00D468E3">
        <w:rPr>
          <w:rFonts w:cs="Times New Roman"/>
        </w:rPr>
        <w:tab/>
      </w:r>
      <w:r w:rsidR="0008055C">
        <w:rPr>
          <w:rFonts w:cs="Times New Roman"/>
        </w:rPr>
        <w:t>26</w:t>
      </w:r>
    </w:p>
    <w:p w14:paraId="0D8EDBC6" w14:textId="77777777" w:rsidR="00A01A47" w:rsidRDefault="00A01A47" w:rsidP="00A01A47">
      <w:pPr>
        <w:spacing w:after="0" w:line="480" w:lineRule="auto"/>
        <w:rPr>
          <w:rFonts w:asciiTheme="minorHAnsi" w:hAnsiTheme="minorHAnsi" w:cstheme="minorHAnsi"/>
        </w:rPr>
      </w:pPr>
    </w:p>
    <w:p w14:paraId="3C91EB69" w14:textId="77777777" w:rsidR="00A01A47" w:rsidRDefault="00A01A47" w:rsidP="00A01A47">
      <w:pPr>
        <w:spacing w:after="0" w:line="480" w:lineRule="auto"/>
        <w:jc w:val="center"/>
        <w:rPr>
          <w:rFonts w:cs="Times New Roman"/>
        </w:rPr>
      </w:pPr>
    </w:p>
    <w:p w14:paraId="4500E2A0" w14:textId="77777777" w:rsidR="00A01A47" w:rsidRDefault="00A01A47" w:rsidP="00A01A47">
      <w:pPr>
        <w:spacing w:after="0" w:line="480" w:lineRule="auto"/>
        <w:jc w:val="center"/>
        <w:rPr>
          <w:rFonts w:cs="Times New Roman"/>
        </w:rPr>
      </w:pPr>
    </w:p>
    <w:p w14:paraId="4E02F8E7" w14:textId="77777777" w:rsidR="00A01A47" w:rsidRDefault="00A01A47" w:rsidP="00A01A47">
      <w:pPr>
        <w:spacing w:after="0" w:line="480" w:lineRule="auto"/>
        <w:jc w:val="center"/>
        <w:rPr>
          <w:rFonts w:cs="Times New Roman"/>
        </w:rPr>
      </w:pPr>
    </w:p>
    <w:p w14:paraId="63139B85" w14:textId="77777777" w:rsidR="00A01A47" w:rsidRDefault="00A01A47" w:rsidP="00A01A47">
      <w:pPr>
        <w:spacing w:after="0" w:line="480" w:lineRule="auto"/>
        <w:jc w:val="center"/>
        <w:rPr>
          <w:rFonts w:cs="Times New Roman"/>
        </w:rPr>
      </w:pPr>
    </w:p>
    <w:p w14:paraId="024222D9" w14:textId="77777777" w:rsidR="00A01A47" w:rsidRDefault="00A01A47" w:rsidP="00A01A47">
      <w:pPr>
        <w:spacing w:after="0" w:line="480" w:lineRule="auto"/>
        <w:jc w:val="center"/>
        <w:rPr>
          <w:rFonts w:cs="Times New Roman"/>
        </w:rPr>
      </w:pPr>
    </w:p>
    <w:p w14:paraId="3E3F9707" w14:textId="77777777" w:rsidR="00A01A47" w:rsidRDefault="00A01A47" w:rsidP="00A01A47">
      <w:pPr>
        <w:spacing w:after="0" w:line="480" w:lineRule="auto"/>
        <w:jc w:val="center"/>
        <w:rPr>
          <w:rFonts w:cs="Times New Roman"/>
        </w:rPr>
      </w:pPr>
    </w:p>
    <w:p w14:paraId="2891CA3A" w14:textId="77777777" w:rsidR="00A01A47" w:rsidRDefault="00A01A47" w:rsidP="00A01A47">
      <w:pPr>
        <w:spacing w:after="0" w:line="480" w:lineRule="auto"/>
        <w:jc w:val="center"/>
        <w:rPr>
          <w:rFonts w:cs="Times New Roman"/>
        </w:rPr>
      </w:pPr>
    </w:p>
    <w:p w14:paraId="7C07E603" w14:textId="77777777" w:rsidR="00A01A47" w:rsidRDefault="00A01A47" w:rsidP="00A01A47">
      <w:pPr>
        <w:spacing w:after="0" w:line="480" w:lineRule="auto"/>
        <w:jc w:val="center"/>
        <w:rPr>
          <w:rFonts w:cs="Times New Roman"/>
        </w:rPr>
      </w:pPr>
    </w:p>
    <w:p w14:paraId="56100437" w14:textId="77777777" w:rsidR="00A01A47" w:rsidRDefault="00A01A47" w:rsidP="00A01A47">
      <w:pPr>
        <w:spacing w:after="0" w:line="480" w:lineRule="auto"/>
        <w:jc w:val="center"/>
        <w:rPr>
          <w:rFonts w:cs="Times New Roman"/>
        </w:rPr>
      </w:pPr>
    </w:p>
    <w:p w14:paraId="3F7E8706" w14:textId="77777777" w:rsidR="00A01A47" w:rsidRDefault="00A01A47" w:rsidP="00A01A47">
      <w:pPr>
        <w:spacing w:after="0" w:line="480" w:lineRule="auto"/>
        <w:jc w:val="center"/>
        <w:rPr>
          <w:rFonts w:cs="Times New Roman"/>
        </w:rPr>
      </w:pPr>
    </w:p>
    <w:p w14:paraId="740ED13C" w14:textId="77777777" w:rsidR="00A01A47" w:rsidRDefault="00A01A47" w:rsidP="00A01A47">
      <w:pPr>
        <w:spacing w:after="0" w:line="480" w:lineRule="auto"/>
        <w:jc w:val="center"/>
        <w:rPr>
          <w:rFonts w:cs="Times New Roman"/>
        </w:rPr>
      </w:pPr>
    </w:p>
    <w:p w14:paraId="777DE5C0" w14:textId="77777777" w:rsidR="00A01A47" w:rsidRDefault="00A01A47" w:rsidP="00A01A47">
      <w:pPr>
        <w:spacing w:after="0" w:line="480" w:lineRule="auto"/>
        <w:jc w:val="center"/>
        <w:rPr>
          <w:rFonts w:cs="Times New Roman"/>
        </w:rPr>
      </w:pPr>
    </w:p>
    <w:p w14:paraId="33E3F9CD" w14:textId="77777777" w:rsidR="00A01A47" w:rsidRDefault="00A01A47" w:rsidP="00A01A47">
      <w:pPr>
        <w:spacing w:after="0" w:line="480" w:lineRule="auto"/>
        <w:jc w:val="center"/>
        <w:rPr>
          <w:rFonts w:cs="Times New Roman"/>
        </w:rPr>
      </w:pPr>
    </w:p>
    <w:p w14:paraId="4BF2FB79" w14:textId="77777777" w:rsidR="00A01A47" w:rsidRDefault="00A01A47" w:rsidP="00A01A47">
      <w:pPr>
        <w:spacing w:after="0" w:line="480" w:lineRule="auto"/>
        <w:jc w:val="center"/>
        <w:rPr>
          <w:rFonts w:cs="Times New Roman"/>
        </w:rPr>
      </w:pPr>
    </w:p>
    <w:p w14:paraId="43A62E2B" w14:textId="77777777" w:rsidR="00A01A47" w:rsidRDefault="00A01A47" w:rsidP="00A01A47">
      <w:pPr>
        <w:spacing w:after="0" w:line="480" w:lineRule="auto"/>
        <w:jc w:val="center"/>
        <w:rPr>
          <w:rFonts w:cs="Times New Roman"/>
        </w:rPr>
      </w:pPr>
    </w:p>
    <w:p w14:paraId="5945FFF6" w14:textId="77777777" w:rsidR="00A01A47" w:rsidRDefault="00A01A47" w:rsidP="00A01A47">
      <w:pPr>
        <w:spacing w:after="0" w:line="480" w:lineRule="auto"/>
        <w:jc w:val="center"/>
        <w:rPr>
          <w:rFonts w:cs="Times New Roman"/>
        </w:rPr>
      </w:pPr>
    </w:p>
    <w:p w14:paraId="6D796020" w14:textId="77777777" w:rsidR="00A01A47" w:rsidRDefault="00A01A47" w:rsidP="00A01A47">
      <w:pPr>
        <w:spacing w:after="0" w:line="480" w:lineRule="auto"/>
        <w:jc w:val="center"/>
        <w:rPr>
          <w:rFonts w:cs="Times New Roman"/>
        </w:rPr>
      </w:pPr>
    </w:p>
    <w:p w14:paraId="64698AB5" w14:textId="77777777" w:rsidR="00A01A47" w:rsidRDefault="00A01A47" w:rsidP="00A01A47">
      <w:pPr>
        <w:spacing w:after="0" w:line="480" w:lineRule="auto"/>
        <w:jc w:val="center"/>
        <w:rPr>
          <w:rFonts w:cs="Times New Roman"/>
        </w:rPr>
      </w:pPr>
    </w:p>
    <w:p w14:paraId="3FFB2EED" w14:textId="77777777" w:rsidR="00EE4D89" w:rsidRDefault="00EE4D89" w:rsidP="00A01A47">
      <w:pPr>
        <w:spacing w:after="0" w:line="480" w:lineRule="auto"/>
        <w:jc w:val="center"/>
        <w:rPr>
          <w:rFonts w:cs="Times New Roman"/>
        </w:rPr>
      </w:pPr>
    </w:p>
    <w:p w14:paraId="22440687" w14:textId="56DC85AF" w:rsidR="00A01A47" w:rsidRPr="00D468E3" w:rsidRDefault="00D468E3" w:rsidP="00A01A47">
      <w:pPr>
        <w:spacing w:after="0" w:line="480" w:lineRule="auto"/>
        <w:jc w:val="center"/>
        <w:rPr>
          <w:rFonts w:cs="Times New Roman"/>
          <w:b/>
        </w:rPr>
      </w:pPr>
      <w:r w:rsidRPr="00D468E3">
        <w:rPr>
          <w:rFonts w:cs="Times New Roman"/>
          <w:b/>
        </w:rPr>
        <w:lastRenderedPageBreak/>
        <w:t>ABSTRACT</w:t>
      </w:r>
    </w:p>
    <w:p w14:paraId="26BB2703" w14:textId="77777777" w:rsidR="00A01A47" w:rsidRPr="005D25AC" w:rsidRDefault="00A01A47" w:rsidP="00197AEF">
      <w:pPr>
        <w:spacing w:after="0" w:line="480" w:lineRule="auto"/>
        <w:ind w:firstLine="720"/>
        <w:jc w:val="both"/>
        <w:rPr>
          <w:rFonts w:cs="Times New Roman"/>
        </w:rPr>
      </w:pPr>
      <w:r w:rsidRPr="005D25AC">
        <w:rPr>
          <w:rFonts w:cs="Times New Roman"/>
        </w:rPr>
        <w:t>This quantitative study explores teacher evaluation from a teachers’ perspective through an organizational lens.  Political reforms such as Race to the Top has ignited state reforms within the teacher evaluation framework.  Since 2012 Oklahoma has gone from the initiation phase to the incorporation phase of implementing the qualitative portion of the new Oklahoma Teacher and Leader Effectiveness (TLE) System.  The study is a non-experimental quantitative analysis that uses questionnaires</w:t>
      </w:r>
      <w:r w:rsidRPr="005D25AC" w:rsidDel="0043261C">
        <w:rPr>
          <w:rFonts w:cs="Times New Roman"/>
        </w:rPr>
        <w:t xml:space="preserve"> </w:t>
      </w:r>
      <w:r w:rsidRPr="005D25AC">
        <w:rPr>
          <w:rFonts w:cs="Times New Roman"/>
        </w:rPr>
        <w:t>to collect data</w:t>
      </w:r>
      <w:r>
        <w:rPr>
          <w:rFonts w:cs="Times New Roman"/>
        </w:rPr>
        <w:t xml:space="preserve">.  </w:t>
      </w:r>
      <w:r w:rsidRPr="005D25AC">
        <w:rPr>
          <w:rFonts w:cs="Times New Roman"/>
        </w:rPr>
        <w:t>There are two purposes for the study: 1) to quantify Oklahoma teachers’ perceptions to determine levels of favorableness towards the new</w:t>
      </w:r>
      <w:r>
        <w:rPr>
          <w:rFonts w:cs="Times New Roman"/>
        </w:rPr>
        <w:t xml:space="preserve"> teacher evaluation</w:t>
      </w:r>
      <w:r w:rsidRPr="005D25AC">
        <w:rPr>
          <w:rFonts w:cs="Times New Roman"/>
        </w:rPr>
        <w:t xml:space="preserve"> frameworks, which is the qualitative portion of the </w:t>
      </w:r>
      <w:r>
        <w:rPr>
          <w:rFonts w:cs="Times New Roman"/>
        </w:rPr>
        <w:t xml:space="preserve">Oklahoma </w:t>
      </w:r>
      <w:r w:rsidRPr="005D25AC">
        <w:rPr>
          <w:rFonts w:cs="Times New Roman"/>
        </w:rPr>
        <w:t xml:space="preserve">TLE; and 2) to quantify Oklahoma teachers’ perceptions to determine levels of favorableness towards </w:t>
      </w:r>
      <w:r>
        <w:rPr>
          <w:rFonts w:cs="Times New Roman"/>
        </w:rPr>
        <w:t xml:space="preserve">district teacher training for </w:t>
      </w:r>
      <w:r w:rsidRPr="005D25AC">
        <w:rPr>
          <w:rFonts w:cs="Times New Roman"/>
        </w:rPr>
        <w:t xml:space="preserve">its implementation. With these questions, the study </w:t>
      </w:r>
      <w:r>
        <w:rPr>
          <w:rFonts w:cs="Times New Roman"/>
        </w:rPr>
        <w:t xml:space="preserve">found that teachers were mostly unfavorable or neutral.  Five multiple regression were run and all showed statistical significance except for the removal of ineffective teachers.  The study identified the </w:t>
      </w:r>
      <w:r w:rsidRPr="005D25AC">
        <w:rPr>
          <w:rFonts w:cs="Times New Roman"/>
        </w:rPr>
        <w:t>variance among teachers’ perceptions across frameworks, teacher experiences,</w:t>
      </w:r>
      <w:r>
        <w:rPr>
          <w:rFonts w:cs="Times New Roman"/>
        </w:rPr>
        <w:t xml:space="preserve"> locations, and school levels</w:t>
      </w:r>
      <w:r w:rsidRPr="005D25AC">
        <w:rPr>
          <w:rFonts w:cs="Times New Roman"/>
        </w:rPr>
        <w:t>.   From the results, various stakeholders will be able to utilize the data as a communication tool</w:t>
      </w:r>
      <w:r>
        <w:rPr>
          <w:rFonts w:cs="Times New Roman"/>
        </w:rPr>
        <w:t xml:space="preserve"> to improve as the Oklahoma TLE system continues towards full implementation</w:t>
      </w:r>
      <w:r w:rsidRPr="005D25AC">
        <w:rPr>
          <w:rFonts w:cs="Times New Roman"/>
        </w:rPr>
        <w:t xml:space="preserve">.  </w:t>
      </w:r>
    </w:p>
    <w:p w14:paraId="74D459E1" w14:textId="21AD1CC0" w:rsidR="00A01A47" w:rsidRPr="005D25AC" w:rsidRDefault="00A01A47" w:rsidP="00197AEF">
      <w:pPr>
        <w:spacing w:after="0" w:line="480" w:lineRule="auto"/>
        <w:ind w:firstLine="720"/>
        <w:rPr>
          <w:rFonts w:cs="Times New Roman"/>
          <w:i/>
        </w:rPr>
      </w:pPr>
      <w:r w:rsidRPr="005D25AC">
        <w:rPr>
          <w:rFonts w:cs="Times New Roman"/>
          <w:i/>
        </w:rPr>
        <w:t>Keywords: Teacher evaluation, Teacher perceptions, Organizational change</w:t>
      </w:r>
    </w:p>
    <w:p w14:paraId="6806926A" w14:textId="77777777" w:rsidR="007C3255" w:rsidRDefault="007C3255">
      <w:pPr>
        <w:spacing w:after="160" w:line="259" w:lineRule="auto"/>
        <w:sectPr w:rsidR="007C3255" w:rsidSect="003B50B6">
          <w:footerReference w:type="default" r:id="rId9"/>
          <w:pgSz w:w="12240" w:h="15840"/>
          <w:pgMar w:top="1440" w:right="1440" w:bottom="1440" w:left="2304" w:header="720" w:footer="720" w:gutter="0"/>
          <w:pgNumType w:fmt="lowerRoman" w:start="4"/>
          <w:cols w:space="720"/>
          <w:docGrid w:linePitch="360"/>
        </w:sectPr>
      </w:pPr>
    </w:p>
    <w:p w14:paraId="1D212F05" w14:textId="446B6B77" w:rsidR="007C3255" w:rsidRDefault="007C3255">
      <w:pPr>
        <w:spacing w:after="160" w:line="259" w:lineRule="auto"/>
      </w:pPr>
    </w:p>
    <w:p w14:paraId="34DE9F50" w14:textId="702BE74F" w:rsidR="00D468E3" w:rsidRDefault="00D468E3" w:rsidP="00872106">
      <w:pPr>
        <w:spacing w:after="0"/>
        <w:jc w:val="center"/>
        <w:rPr>
          <w:rFonts w:cs="Times New Roman"/>
          <w:b/>
        </w:rPr>
      </w:pPr>
      <w:r>
        <w:rPr>
          <w:rFonts w:cs="Times New Roman"/>
          <w:b/>
        </w:rPr>
        <w:t>CHAP</w:t>
      </w:r>
      <w:r w:rsidR="00852F0B">
        <w:rPr>
          <w:rFonts w:cs="Times New Roman"/>
          <w:b/>
        </w:rPr>
        <w:t>TER I</w:t>
      </w:r>
    </w:p>
    <w:p w14:paraId="78A6BC9F" w14:textId="77777777" w:rsidR="00D468E3" w:rsidRDefault="00D468E3" w:rsidP="00872106">
      <w:pPr>
        <w:spacing w:after="0"/>
        <w:jc w:val="center"/>
        <w:rPr>
          <w:rFonts w:cs="Times New Roman"/>
          <w:b/>
        </w:rPr>
      </w:pPr>
    </w:p>
    <w:p w14:paraId="05761C89" w14:textId="7A334DF4" w:rsidR="00A01A47" w:rsidRDefault="00A01A47" w:rsidP="00872106">
      <w:pPr>
        <w:spacing w:after="0"/>
        <w:jc w:val="center"/>
        <w:rPr>
          <w:rFonts w:cs="Times New Roman"/>
          <w:b/>
        </w:rPr>
      </w:pPr>
      <w:r w:rsidRPr="00561843">
        <w:rPr>
          <w:rFonts w:cs="Times New Roman"/>
          <w:b/>
        </w:rPr>
        <w:t>Introduction</w:t>
      </w:r>
    </w:p>
    <w:p w14:paraId="1C2EBA09" w14:textId="77777777" w:rsidR="00CD2A71" w:rsidRPr="00561843" w:rsidRDefault="00CD2A71" w:rsidP="00872106">
      <w:pPr>
        <w:spacing w:after="0"/>
        <w:jc w:val="center"/>
        <w:rPr>
          <w:rFonts w:cs="Times New Roman"/>
          <w:b/>
        </w:rPr>
      </w:pPr>
    </w:p>
    <w:p w14:paraId="1F316D8B" w14:textId="77777777" w:rsidR="00A01A47" w:rsidRDefault="00A01A47" w:rsidP="00872106">
      <w:pPr>
        <w:spacing w:after="0" w:line="480" w:lineRule="auto"/>
        <w:ind w:firstLine="720"/>
        <w:rPr>
          <w:rFonts w:cs="Times New Roman"/>
        </w:rPr>
      </w:pPr>
      <w:r w:rsidRPr="00CB4D1E">
        <w:rPr>
          <w:rFonts w:cs="Times New Roman"/>
        </w:rPr>
        <w:t xml:space="preserve">Teacher accountability is a highly controversial topic in the field of PK-12 schooling, in both theory and practice.  Teachers earn degrees and certifications that demonstrate their ability to understand and apply specific content knowledge from their chosen fields, and then transfer that knowledge to students (Nolan &amp; Hoover, 2005).  Therefore, </w:t>
      </w:r>
      <w:r>
        <w:rPr>
          <w:rFonts w:cs="Times New Roman"/>
        </w:rPr>
        <w:t>earning</w:t>
      </w:r>
      <w:r w:rsidRPr="00CB4D1E">
        <w:rPr>
          <w:rFonts w:cs="Times New Roman"/>
        </w:rPr>
        <w:t xml:space="preserve"> certification in content areas that provide teachers the designation of being ‘highly qualified’ and serve as an entrance requirement into the profession begs the question; why are teachers increasingly asked to “prove” their mastery of content knowledge and instruction despite their demonstration of skills required to earn the designation of ‘highly qualified’, presumably meaning these teachers are effectively prepared to teach children?  </w:t>
      </w:r>
    </w:p>
    <w:p w14:paraId="464422B2" w14:textId="77777777" w:rsidR="00A01A47" w:rsidRPr="00CB4D1E" w:rsidRDefault="00A01A47" w:rsidP="00872106">
      <w:pPr>
        <w:spacing w:after="0" w:line="480" w:lineRule="auto"/>
        <w:ind w:firstLine="720"/>
        <w:rPr>
          <w:rFonts w:cs="Times New Roman"/>
        </w:rPr>
      </w:pPr>
      <w:r w:rsidRPr="00CB4D1E">
        <w:rPr>
          <w:rFonts w:cs="Times New Roman"/>
        </w:rPr>
        <w:t xml:space="preserve">Teacher evaluation is a “function designed to make comprehensive judgments concerning teacher performance and competence for the purpose of personnel decisions such as tenure and continuing employment” (Nolan &amp; Hoover, 2005, p. 26). Traditionally, teachers </w:t>
      </w:r>
      <w:r>
        <w:rPr>
          <w:rFonts w:cs="Times New Roman"/>
        </w:rPr>
        <w:t>have been</w:t>
      </w:r>
      <w:r w:rsidRPr="00CB4D1E">
        <w:rPr>
          <w:rFonts w:cs="Times New Roman"/>
        </w:rPr>
        <w:t xml:space="preserve"> required to annually demonstrate that they are highly qualified and effectively prepared to teach children through assessment based on</w:t>
      </w:r>
      <w:r>
        <w:rPr>
          <w:rFonts w:cs="Times New Roman"/>
        </w:rPr>
        <w:t xml:space="preserve"> administrators’</w:t>
      </w:r>
      <w:r w:rsidRPr="00CB4D1E">
        <w:rPr>
          <w:rFonts w:cs="Times New Roman"/>
        </w:rPr>
        <w:t xml:space="preserve"> observation</w:t>
      </w:r>
      <w:r>
        <w:rPr>
          <w:rFonts w:cs="Times New Roman"/>
        </w:rPr>
        <w:t>.</w:t>
      </w:r>
      <w:r w:rsidRPr="003E4CC9">
        <w:rPr>
          <w:rFonts w:cs="Times New Roman"/>
        </w:rPr>
        <w:t xml:space="preserve"> </w:t>
      </w:r>
      <w:r>
        <w:rPr>
          <w:rFonts w:cs="Times New Roman"/>
        </w:rPr>
        <w:t xml:space="preserve"> </w:t>
      </w:r>
      <w:r w:rsidRPr="001E57BC">
        <w:rPr>
          <w:rFonts w:cs="Times New Roman"/>
        </w:rPr>
        <w:t>Teacher accountability is facilitated through teacher evaluations comprised of observations, portfolios, rating scales, collaborative efforts, and other forms.  In addition, teachers are assessed through other academic measures and value added methods, which ranks educators by students’ test scores.</w:t>
      </w:r>
      <w:r>
        <w:rPr>
          <w:rFonts w:cs="Times New Roman"/>
        </w:rPr>
        <w:t xml:space="preserve">  </w:t>
      </w:r>
      <w:r w:rsidRPr="00CB4D1E">
        <w:rPr>
          <w:rFonts w:cs="Times New Roman"/>
        </w:rPr>
        <w:t xml:space="preserve">The observation is measured with an evaluation tool comprising a portion of the process of teacher evaluation.  If teachers are following the protocol to enter into the field of </w:t>
      </w:r>
      <w:r w:rsidRPr="00CB4D1E">
        <w:rPr>
          <w:rFonts w:cs="Times New Roman"/>
        </w:rPr>
        <w:lastRenderedPageBreak/>
        <w:t>education</w:t>
      </w:r>
      <w:r>
        <w:rPr>
          <w:rFonts w:cs="Times New Roman"/>
        </w:rPr>
        <w:t xml:space="preserve"> and undergo annual observational evaluation</w:t>
      </w:r>
      <w:r w:rsidRPr="00CB4D1E">
        <w:rPr>
          <w:rFonts w:cs="Times New Roman"/>
        </w:rPr>
        <w:t xml:space="preserve">, why are critical stakeholders asking for a so-called </w:t>
      </w:r>
      <w:r w:rsidRPr="00CB4D1E">
        <w:rPr>
          <w:rFonts w:cs="Times New Roman"/>
          <w:i/>
        </w:rPr>
        <w:t>more</w:t>
      </w:r>
      <w:r w:rsidRPr="00CB4D1E">
        <w:rPr>
          <w:rFonts w:cs="Times New Roman"/>
        </w:rPr>
        <w:t xml:space="preserve"> realistic and effective evaluation tool to determine teacher effectiveness?</w:t>
      </w:r>
      <w:r w:rsidRPr="00CB4D1E">
        <w:rPr>
          <w:rStyle w:val="CommentReference"/>
        </w:rPr>
        <w:t xml:space="preserve"> </w:t>
      </w:r>
      <w:r w:rsidRPr="0009627F">
        <w:rPr>
          <w:rStyle w:val="CommentReference"/>
          <w:sz w:val="24"/>
          <w:szCs w:val="24"/>
        </w:rPr>
        <w:t>Further, what</w:t>
      </w:r>
      <w:r w:rsidRPr="00CB4D1E">
        <w:rPr>
          <w:rStyle w:val="CommentReference"/>
        </w:rPr>
        <w:t xml:space="preserve"> </w:t>
      </w:r>
      <w:r w:rsidRPr="00CB4D1E">
        <w:rPr>
          <w:rFonts w:cs="Times New Roman"/>
        </w:rPr>
        <w:t xml:space="preserve">are teachers’ perceptions of the purpose for this new evaluation requirement?  What are teachers’ perceptions of the teacher training that prepared them for </w:t>
      </w:r>
      <w:r>
        <w:rPr>
          <w:rFonts w:cs="Times New Roman"/>
        </w:rPr>
        <w:t xml:space="preserve">the </w:t>
      </w:r>
      <w:r w:rsidRPr="00CB4D1E">
        <w:rPr>
          <w:rFonts w:cs="Times New Roman"/>
        </w:rPr>
        <w:t>implementation</w:t>
      </w:r>
      <w:r>
        <w:rPr>
          <w:rFonts w:cs="Times New Roman"/>
        </w:rPr>
        <w:t xml:space="preserve"> of new measures included in the new evaluation tool</w:t>
      </w:r>
      <w:r w:rsidRPr="00CB4D1E">
        <w:rPr>
          <w:rFonts w:cs="Times New Roman"/>
        </w:rPr>
        <w:t>?</w:t>
      </w:r>
    </w:p>
    <w:p w14:paraId="3EF3DF28" w14:textId="4F4B91AF" w:rsidR="00A01A47" w:rsidRPr="00CB4D1E" w:rsidRDefault="00A01A47" w:rsidP="00872106">
      <w:pPr>
        <w:spacing w:after="0" w:line="480" w:lineRule="auto"/>
        <w:ind w:firstLine="720"/>
        <w:rPr>
          <w:rFonts w:cs="Times New Roman"/>
        </w:rPr>
      </w:pPr>
      <w:r w:rsidRPr="00CB4D1E">
        <w:rPr>
          <w:rFonts w:cs="Times New Roman"/>
        </w:rPr>
        <w:t>With the declining public perception of both teachers and education, policymakers are enacting policies, regulations, and mandates in an attempt to improve teacher effectiveness and “fix” education (Alexandrov, 1989</w:t>
      </w:r>
      <w:r w:rsidRPr="00CB4D1E">
        <w:rPr>
          <w:rFonts w:cs="Times New Roman"/>
          <w:b/>
        </w:rPr>
        <w:t xml:space="preserve">; </w:t>
      </w:r>
      <w:r w:rsidRPr="00CB4D1E">
        <w:rPr>
          <w:rFonts w:cs="Times New Roman"/>
        </w:rPr>
        <w:t>Clark</w:t>
      </w:r>
      <w:r w:rsidRPr="00CB4D1E">
        <w:rPr>
          <w:rFonts w:cs="Times New Roman"/>
          <w:b/>
        </w:rPr>
        <w:t xml:space="preserve">, </w:t>
      </w:r>
      <w:r w:rsidRPr="00CB4D1E">
        <w:rPr>
          <w:rFonts w:cs="Times New Roman"/>
        </w:rPr>
        <w:t>1993; Danielson &amp; McGreal, 2000; Derrington &amp; Campbell, 2013</w:t>
      </w:r>
      <w:r>
        <w:rPr>
          <w:rFonts w:cs="Times New Roman"/>
        </w:rPr>
        <w:t xml:space="preserve">, </w:t>
      </w:r>
      <w:r w:rsidRPr="00925D55">
        <w:rPr>
          <w:rFonts w:cs="Times New Roman"/>
          <w:bCs/>
          <w:color w:val="000000"/>
        </w:rPr>
        <w:t>Sawchuk</w:t>
      </w:r>
      <w:r w:rsidRPr="00925D55">
        <w:rPr>
          <w:rStyle w:val="apple-converted-space"/>
          <w:rFonts w:cs="Times New Roman"/>
          <w:bCs/>
        </w:rPr>
        <w:t>, 2015</w:t>
      </w:r>
      <w:r w:rsidRPr="001E57BC">
        <w:rPr>
          <w:rFonts w:cs="Times New Roman"/>
        </w:rPr>
        <w:t>).  With an awareness of the continuously changing policy landscape, this study seeks to address educational reform based on the American Recovery and Reinvestment Act of 2009 (ARRA).  The</w:t>
      </w:r>
      <w:r w:rsidRPr="00CB4D1E">
        <w:rPr>
          <w:rFonts w:cs="Times New Roman"/>
        </w:rPr>
        <w:t xml:space="preserve"> federal policy includes an embedded state level grant opportunity titled, “Race to the Top” (RTTT) (US Department of Education [USDOE], 2009</w:t>
      </w:r>
      <w:r w:rsidR="00D67CFA">
        <w:rPr>
          <w:rFonts w:cs="Times New Roman"/>
        </w:rPr>
        <w:t>b</w:t>
      </w:r>
      <w:r w:rsidRPr="00CB4D1E">
        <w:rPr>
          <w:rFonts w:cs="Times New Roman"/>
        </w:rPr>
        <w:t>).  The Race to the Top grant is a $4.35 billion dollar endowment intended to support the work of innovative states (USDOE, 2009</w:t>
      </w:r>
      <w:r w:rsidR="00D67CFA">
        <w:rPr>
          <w:rFonts w:cs="Times New Roman"/>
        </w:rPr>
        <w:t>b</w:t>
      </w:r>
      <w:r w:rsidRPr="00CB4D1E">
        <w:rPr>
          <w:rFonts w:cs="Times New Roman"/>
        </w:rPr>
        <w:t xml:space="preserve">).  To qualify for the grant award, the United States Department of Education requires states and districts to implement major revisions to their educational policies and procedures to meet numerous criteria, such as: (a) </w:t>
      </w:r>
      <w:r>
        <w:rPr>
          <w:rFonts w:cs="Times New Roman"/>
        </w:rPr>
        <w:t>state success factors, (b) standards and assessment, (c) d</w:t>
      </w:r>
      <w:r w:rsidRPr="00CB4D1E">
        <w:rPr>
          <w:rFonts w:cs="Times New Roman"/>
        </w:rPr>
        <w:t>ata syste</w:t>
      </w:r>
      <w:r>
        <w:rPr>
          <w:rFonts w:cs="Times New Roman"/>
        </w:rPr>
        <w:t>ms to support instruction, (d) great teachers and leaders, (e) t</w:t>
      </w:r>
      <w:r w:rsidRPr="00CB4D1E">
        <w:rPr>
          <w:rFonts w:cs="Times New Roman"/>
        </w:rPr>
        <w:t>urn around the low</w:t>
      </w:r>
      <w:r>
        <w:rPr>
          <w:rFonts w:cs="Times New Roman"/>
        </w:rPr>
        <w:t>est achieving schools, and (f) g</w:t>
      </w:r>
      <w:r w:rsidRPr="00CB4D1E">
        <w:rPr>
          <w:rFonts w:cs="Times New Roman"/>
        </w:rPr>
        <w:t>eneral selection criteria (USDOE, 2009</w:t>
      </w:r>
      <w:r w:rsidR="00D67CFA">
        <w:rPr>
          <w:rFonts w:cs="Times New Roman"/>
        </w:rPr>
        <w:t>b</w:t>
      </w:r>
      <w:r w:rsidRPr="00CB4D1E">
        <w:rPr>
          <w:rFonts w:cs="Times New Roman"/>
        </w:rPr>
        <w:t xml:space="preserve">).  Oklahoma and other competing states have and continue to address educational reform aligned with these criteria to qualify for receiving RTTT funds.  The purpose of this study is to examine the degree of </w:t>
      </w:r>
      <w:r w:rsidRPr="00CB4D1E">
        <w:rPr>
          <w:rFonts w:cs="Times New Roman"/>
        </w:rPr>
        <w:lastRenderedPageBreak/>
        <w:t>favorableness in Oklahoma teachers’ perceptions of teacher evaluation reform and implementation aligned with Criteria D, Section two (CDS2) of the Race to the Top Grant within ARRA that addresses teacher evaluation.</w:t>
      </w:r>
    </w:p>
    <w:p w14:paraId="2CC4C8DD" w14:textId="3337FBE1" w:rsidR="00A01A47" w:rsidRPr="00CB4D1E" w:rsidRDefault="00A01A47" w:rsidP="00872106">
      <w:pPr>
        <w:spacing w:after="0" w:line="480" w:lineRule="auto"/>
        <w:ind w:firstLine="720"/>
        <w:rPr>
          <w:rFonts w:cs="Times New Roman"/>
          <w:b/>
        </w:rPr>
      </w:pPr>
      <w:r w:rsidRPr="00CB4D1E">
        <w:rPr>
          <w:rFonts w:cs="Times New Roman"/>
        </w:rPr>
        <w:t>Oklahoma intends to fully implement a new teacher evaluation system called the Oklahoma Teacher and Leader Effectiveness Evaluation (TLE) (</w:t>
      </w:r>
      <w:r w:rsidR="006117F4">
        <w:rPr>
          <w:rFonts w:cs="Times New Roman"/>
        </w:rPr>
        <w:t>Oklahoma State Department of Education [</w:t>
      </w:r>
      <w:r w:rsidR="006117F4">
        <w:rPr>
          <w:rFonts w:cs="Times New Roman"/>
          <w:iCs/>
        </w:rPr>
        <w:t>OSDoE], 2012</w:t>
      </w:r>
      <w:r w:rsidRPr="00CB4D1E">
        <w:rPr>
          <w:rFonts w:cs="Times New Roman"/>
          <w:iCs/>
        </w:rPr>
        <w:t>)</w:t>
      </w:r>
      <w:r w:rsidRPr="00CB4D1E">
        <w:rPr>
          <w:rFonts w:cs="Times New Roman"/>
        </w:rPr>
        <w:t xml:space="preserve">.  </w:t>
      </w:r>
      <w:r w:rsidRPr="00CB4D1E" w:rsidDel="0004033D">
        <w:rPr>
          <w:rFonts w:cs="Times New Roman"/>
        </w:rPr>
        <w:t xml:space="preserve"> </w:t>
      </w:r>
      <w:r w:rsidRPr="00CB4D1E">
        <w:rPr>
          <w:rFonts w:cs="Times New Roman"/>
        </w:rPr>
        <w:t>The process began in academic year 2013-2014 when Oklahoma policy mandated all schools completely integrate one of three preselected evaluation frameworks (</w:t>
      </w:r>
      <w:r w:rsidRPr="00CB4D1E">
        <w:rPr>
          <w:rFonts w:cs="Times New Roman"/>
          <w:color w:val="000000"/>
        </w:rPr>
        <w:t>Marzano Causal Teacher Evaluation Model, Tulsa Teacher and Leader Effectiveness Frameworks, or Danielson’s Evaluation Framework</w:t>
      </w:r>
      <w:r w:rsidRPr="00CB4D1E">
        <w:rPr>
          <w:rFonts w:cs="Times New Roman"/>
        </w:rPr>
        <w:t xml:space="preserve">) to meet the CDS2 of the RTTT grant and the qualitative portion of the Oklahoma TLE system.  As such, Local Education Agencies (LEA) across the state began the initial three-year process </w:t>
      </w:r>
      <w:r>
        <w:rPr>
          <w:rFonts w:cs="Times New Roman"/>
        </w:rPr>
        <w:t>of</w:t>
      </w:r>
      <w:r w:rsidRPr="00CB4D1E">
        <w:rPr>
          <w:rFonts w:cs="Times New Roman"/>
        </w:rPr>
        <w:t xml:space="preserve"> revamp</w:t>
      </w:r>
      <w:r>
        <w:rPr>
          <w:rFonts w:cs="Times New Roman"/>
        </w:rPr>
        <w:t>ing</w:t>
      </w:r>
      <w:r w:rsidRPr="00CB4D1E">
        <w:rPr>
          <w:rFonts w:cs="Times New Roman"/>
        </w:rPr>
        <w:t xml:space="preserve"> policy, train</w:t>
      </w:r>
      <w:r>
        <w:rPr>
          <w:rFonts w:cs="Times New Roman"/>
        </w:rPr>
        <w:t>ing educators, and incorporating</w:t>
      </w:r>
      <w:r w:rsidRPr="00CB4D1E">
        <w:rPr>
          <w:rFonts w:cs="Times New Roman"/>
        </w:rPr>
        <w:t xml:space="preserve"> the TLE system</w:t>
      </w:r>
      <w:r>
        <w:rPr>
          <w:rFonts w:cs="Times New Roman"/>
        </w:rPr>
        <w:t xml:space="preserve"> into their districts</w:t>
      </w:r>
      <w:r w:rsidRPr="00CB4D1E">
        <w:rPr>
          <w:rFonts w:cs="Times New Roman"/>
        </w:rPr>
        <w:t xml:space="preserve">.  </w:t>
      </w:r>
      <w:r w:rsidRPr="00CB4D1E" w:rsidDel="0004033D">
        <w:rPr>
          <w:rFonts w:cs="Times New Roman"/>
        </w:rPr>
        <w:t xml:space="preserve"> </w:t>
      </w:r>
      <w:r w:rsidRPr="00CB4D1E">
        <w:rPr>
          <w:rFonts w:cs="Times New Roman"/>
          <w:color w:val="000000"/>
        </w:rPr>
        <w:t>Oklahoma has 43,840 teachers and 516 school districts (C. Hassell, personal communication, October 25, 2013; K. Isenhour, personal communication, April 14, 2015).  The Tulsa framework was selected by 483 school districts, 50 school districts selected the Marzano framework, and no school districts selected the Danielson Framework. The calculation include some of the 24 charter schools that have chosen to participate.</w:t>
      </w:r>
    </w:p>
    <w:p w14:paraId="145A9D21" w14:textId="58A1C7A7" w:rsidR="00A01A47" w:rsidRPr="00CB4D1E" w:rsidRDefault="00A01A47" w:rsidP="00872106">
      <w:pPr>
        <w:spacing w:after="0" w:line="480" w:lineRule="auto"/>
        <w:ind w:firstLine="720"/>
        <w:rPr>
          <w:rFonts w:cs="Times New Roman"/>
          <w:color w:val="000000"/>
        </w:rPr>
      </w:pPr>
      <w:r w:rsidRPr="0097369D">
        <w:rPr>
          <w:rFonts w:cs="Times New Roman"/>
          <w:color w:val="000000"/>
        </w:rPr>
        <w:t xml:space="preserve">  </w:t>
      </w:r>
      <w:r w:rsidRPr="00361A3D">
        <w:rPr>
          <w:rFonts w:cs="Times New Roman"/>
          <w:color w:val="000000"/>
        </w:rPr>
        <w:t>The literature base for teacher evaluation is extensive, yet the breadth of literature concerning teachers’ knowledge is limited in terms of perceptions of teacher evaluation and its implementation through the lens of quantitative analysis. Most teacher evaluation research is rooted in qualitative analysis.  Research specifically identifi</w:t>
      </w:r>
      <w:r w:rsidR="00021FAA">
        <w:rPr>
          <w:rFonts w:cs="Times New Roman"/>
          <w:color w:val="000000"/>
        </w:rPr>
        <w:t xml:space="preserve">ed as qualitative case studies </w:t>
      </w:r>
      <w:r w:rsidRPr="00361A3D">
        <w:rPr>
          <w:rFonts w:cs="Times New Roman"/>
          <w:color w:val="000000"/>
        </w:rPr>
        <w:t xml:space="preserve">when studying teacher perceptions from the few </w:t>
      </w:r>
      <w:r w:rsidRPr="00361A3D">
        <w:rPr>
          <w:rFonts w:cs="Times New Roman"/>
          <w:color w:val="000000"/>
        </w:rPr>
        <w:lastRenderedPageBreak/>
        <w:t>existing studies (</w:t>
      </w:r>
      <w:r w:rsidRPr="00361A3D">
        <w:rPr>
          <w:rFonts w:cs="Times New Roman"/>
        </w:rPr>
        <w:t>Wormmeester, 2005)</w:t>
      </w:r>
      <w:r w:rsidRPr="00361A3D">
        <w:rPr>
          <w:rFonts w:cs="Times New Roman"/>
          <w:color w:val="000000"/>
        </w:rPr>
        <w:t>.  This trend may change as states approach full implementation of their evaluation systems;</w:t>
      </w:r>
      <w:r w:rsidRPr="00361A3D">
        <w:rPr>
          <w:rFonts w:cs="Times New Roman"/>
        </w:rPr>
        <w:t xml:space="preserve"> the RTTT </w:t>
      </w:r>
      <w:r w:rsidRPr="00361A3D">
        <w:rPr>
          <w:rFonts w:cs="Times New Roman"/>
          <w:color w:val="000000"/>
        </w:rPr>
        <w:t xml:space="preserve">initiatives further </w:t>
      </w:r>
      <w:r w:rsidRPr="00361A3D">
        <w:rPr>
          <w:rFonts w:cs="Times New Roman"/>
        </w:rPr>
        <w:t>require teachers’ perspectives of the system and its implementation (USDOE, 2015; Jiang, Sporte, &amp; Luppescu, 2015).</w:t>
      </w:r>
      <w:r w:rsidRPr="003E4CC9">
        <w:rPr>
          <w:rFonts w:cs="Times New Roman"/>
        </w:rPr>
        <w:t xml:space="preserve">  The lack of quantitative studies about </w:t>
      </w:r>
      <w:r w:rsidRPr="003E4CC9">
        <w:rPr>
          <w:rFonts w:cs="Times New Roman"/>
          <w:color w:val="000000"/>
        </w:rPr>
        <w:t>teachers’ perspectives of teacher evaluation validate the need for further analysis of quantitative data</w:t>
      </w:r>
      <w:r w:rsidRPr="003E4CC9">
        <w:rPr>
          <w:rFonts w:cs="Times New Roman"/>
        </w:rPr>
        <w:t xml:space="preserve"> </w:t>
      </w:r>
      <w:r w:rsidRPr="00CB4D1E">
        <w:rPr>
          <w:rFonts w:cs="Times New Roman"/>
          <w:color w:val="000000"/>
        </w:rPr>
        <w:t>(</w:t>
      </w:r>
      <w:r w:rsidR="00852EC5">
        <w:rPr>
          <w:rFonts w:cs="Times New Roman"/>
        </w:rPr>
        <w:t>Milanowski &amp; Heneman, 2001</w:t>
      </w:r>
      <w:r w:rsidRPr="00CB4D1E">
        <w:rPr>
          <w:rFonts w:cs="Times New Roman"/>
        </w:rPr>
        <w:t xml:space="preserve">; </w:t>
      </w:r>
      <w:r w:rsidRPr="00CB4D1E">
        <w:rPr>
          <w:rFonts w:cs="Times New Roman"/>
          <w:color w:val="000000"/>
        </w:rPr>
        <w:t>Tuytens &amp; Devos, 2009;</w:t>
      </w:r>
      <w:r w:rsidRPr="00CB4D1E">
        <w:rPr>
          <w:rFonts w:cs="Times New Roman"/>
        </w:rPr>
        <w:t xml:space="preserve"> Wormmeester, 2005</w:t>
      </w:r>
      <w:r>
        <w:rPr>
          <w:rFonts w:cs="Times New Roman"/>
        </w:rPr>
        <w:t>; Jiang, Sporte, &amp; Luppescu, 2015</w:t>
      </w:r>
      <w:r w:rsidRPr="00CB4D1E">
        <w:rPr>
          <w:rFonts w:cs="Times New Roman"/>
          <w:color w:val="000000"/>
        </w:rPr>
        <w:t>)</w:t>
      </w:r>
      <w:r>
        <w:rPr>
          <w:rFonts w:cs="Times New Roman"/>
          <w:color w:val="000000"/>
        </w:rPr>
        <w:t xml:space="preserve">.  </w:t>
      </w:r>
      <w:r w:rsidRPr="00CB4D1E">
        <w:rPr>
          <w:rFonts w:cs="Times New Roman"/>
          <w:color w:val="000000"/>
        </w:rPr>
        <w:t xml:space="preserve">This empirical study intends to partially fill the literature gap within the current scholarship. </w:t>
      </w:r>
    </w:p>
    <w:p w14:paraId="734AC278" w14:textId="77777777" w:rsidR="00A01A47" w:rsidRPr="007D446F" w:rsidRDefault="00A01A47" w:rsidP="00197AEF">
      <w:pPr>
        <w:spacing w:after="0" w:line="480" w:lineRule="auto"/>
        <w:jc w:val="center"/>
        <w:rPr>
          <w:rFonts w:cs="Times New Roman"/>
          <w:b/>
        </w:rPr>
      </w:pPr>
      <w:r w:rsidRPr="007D446F">
        <w:rPr>
          <w:rFonts w:cs="Times New Roman"/>
          <w:b/>
        </w:rPr>
        <w:t>Historical Roots of Teacher Evaluation</w:t>
      </w:r>
    </w:p>
    <w:p w14:paraId="16135A60" w14:textId="77777777" w:rsidR="00A01A47" w:rsidRPr="007D446F" w:rsidRDefault="00A01A47" w:rsidP="00872106">
      <w:pPr>
        <w:spacing w:after="0" w:line="480" w:lineRule="auto"/>
        <w:rPr>
          <w:rFonts w:cs="Times New Roman"/>
        </w:rPr>
      </w:pPr>
      <w:r w:rsidRPr="007D446F">
        <w:rPr>
          <w:rFonts w:cs="Times New Roman"/>
          <w:b/>
        </w:rPr>
        <w:tab/>
      </w:r>
      <w:r w:rsidRPr="007D446F">
        <w:rPr>
          <w:rFonts w:cs="Times New Roman"/>
        </w:rPr>
        <w:t>Evaluation of teachers is a process that originated as early as the pre-civil war era (Danielson &amp; McGreal, 2000; Nolan &amp; Hoover, 2005).  Nolan and Hoover found evaluations were completed by clergymen or school masters acting as inspectors to address the upkeep of facilities and management.  Collaboration between inspectors and teachers was nonexistent.  Personnel had specific job requirements and executed those specified responsibilities with precision (Nolan &amp; Hoover, 2005).  Supervisor and superintendent positions were developed in the late 19</w:t>
      </w:r>
      <w:r w:rsidRPr="007D446F">
        <w:rPr>
          <w:rFonts w:cs="Times New Roman"/>
          <w:vertAlign w:val="superscript"/>
        </w:rPr>
        <w:t>th</w:t>
      </w:r>
      <w:r w:rsidRPr="007D446F">
        <w:rPr>
          <w:rFonts w:cs="Times New Roman"/>
        </w:rPr>
        <w:t xml:space="preserve"> century (Nolan &amp; Hoover, 2005).  Evaluations were primarily aimed at assessing the effectiveness of personnel management more than evaluating the effectiveness of teachers’ instruction abilities.  </w:t>
      </w:r>
    </w:p>
    <w:p w14:paraId="7F7ED430" w14:textId="77777777" w:rsidR="00A01A47" w:rsidRPr="007D446F" w:rsidRDefault="00A01A47" w:rsidP="00872106">
      <w:pPr>
        <w:spacing w:after="0" w:line="480" w:lineRule="auto"/>
        <w:rPr>
          <w:rFonts w:cs="Times New Roman"/>
        </w:rPr>
      </w:pPr>
      <w:r w:rsidRPr="007D446F">
        <w:rPr>
          <w:rFonts w:cs="Times New Roman"/>
        </w:rPr>
        <w:tab/>
        <w:t>It was not until the 20</w:t>
      </w:r>
      <w:r w:rsidRPr="007D446F">
        <w:rPr>
          <w:rFonts w:cs="Times New Roman"/>
          <w:vertAlign w:val="superscript"/>
        </w:rPr>
        <w:t>th</w:t>
      </w:r>
      <w:r w:rsidRPr="007D446F">
        <w:rPr>
          <w:rFonts w:cs="Times New Roman"/>
        </w:rPr>
        <w:t xml:space="preserve"> century that evaluations shifted toward teachers and their ability to teach effectively (Danielson &amp; McGreal, 2000; Nolan &amp; Hoover, 2005).  The Industrial Revolution spurred focus on increasing efficiency, and the influence of the movement resulted in greater efficiency in evaluating teachers.   As a result, multiple rating scales were developed to guide administrators in determining teachers’ level of </w:t>
      </w:r>
      <w:r w:rsidRPr="007D446F">
        <w:rPr>
          <w:rFonts w:cs="Times New Roman"/>
        </w:rPr>
        <w:lastRenderedPageBreak/>
        <w:t>effectiveness (Danielson &amp; McGreal, 2000; Nolan &amp; Hoover, 2005).  Rating scales varied in purpose through the years and continue to be used today (Danielson &amp; McGreal, 2000; Nolan &amp; Hoover, 2005).  These evolving scales provided administrators the requisite data for guiding administrative decisions and making judgments about the qualities of a successful teacher (Nolan &amp; Hoover, 2005), recognizing viable candidates for the school of pedagogy (Alexander, 1957; Danielson &amp; McGreal, 2000), establishing teachers’ salary (Alexander, 1957), and recognizing identifiers leading to teachers’ level of effectiveness to determine projected student success (Beller, 1971; Danielson and McGreal, 2000; Derrington &amp; Campbell, 2013; Nolan &amp; Hoover, 2005).  As the rating scales were incorporated into the educational system, their objectives varied between management of staff and reflection for teacher improvement.  As policies changed and better practices developed, a debate of purpose between administrators and teachers became increasingly evident resulting in confusion as the role of administrators fluctuated between inspector, helper, evaluator, and counselor (Danielson &amp; McGreal, 2000; Nolan &amp; Hoover, 2005).</w:t>
      </w:r>
    </w:p>
    <w:p w14:paraId="3F9F21EF" w14:textId="77777777" w:rsidR="00A01A47" w:rsidRPr="007D446F" w:rsidRDefault="00A01A47" w:rsidP="00872106">
      <w:pPr>
        <w:spacing w:after="0" w:line="480" w:lineRule="auto"/>
        <w:ind w:firstLine="720"/>
        <w:rPr>
          <w:rFonts w:cs="Times New Roman"/>
        </w:rPr>
      </w:pPr>
      <w:r w:rsidRPr="007D446F">
        <w:rPr>
          <w:rFonts w:cs="Times New Roman"/>
        </w:rPr>
        <w:t xml:space="preserve">The relationship between administrators and teachers became more ambiguous as rating scales for differing purposes advanced (Nolan &amp; Hoover, 2005). Administrative role ambiguity emerged between the administrator’s role as the supervisor for accountability and the role as supervisor for improvement.  This caused a breakdown in expectations among teachers who questioned why administrators were entering the classroom at any given time.  Teachers found collaborating with administrators difficult because they were wary of exposing their strengths and weaknesses about teaching and learning when they did not fully trust the administrator. </w:t>
      </w:r>
      <w:r w:rsidRPr="007D446F">
        <w:rPr>
          <w:rFonts w:cs="Times New Roman"/>
        </w:rPr>
        <w:lastRenderedPageBreak/>
        <w:t xml:space="preserve">Teachers did not know if an administrator was observing them to encourage growth or remove them from the teaching force (Nolan &amp; Hoover, 2005).  Administrators were also often unclear of the purpose for entering the classroom.  At times the focus was to encourage teachers and promote growth and other times it was to gather evidence that supported removing a teacher.  Consistency was lacking as the administrator’s role vacillated between collaborative to stringent or staying distant to give a true evaluation while working towards maintaining a level of trust to continue a positive working relationship (Nolan &amp; Hoover, 2005).  Mixed perceptions between administrators and teachers created what Nolan and Hoover call a “tug-of-war between evaluative and helping functions of the supervisor” (2005, p. 23).  The historical roots that created confusion and mixed perceptions of teacher evaluation still permeate modern evaluation schemas.  There is still a disconnection between administrators and teachers </w:t>
      </w:r>
      <w:r>
        <w:rPr>
          <w:rFonts w:cs="Times New Roman"/>
        </w:rPr>
        <w:t>views regarding</w:t>
      </w:r>
      <w:r w:rsidRPr="007D446F">
        <w:rPr>
          <w:rFonts w:cs="Times New Roman"/>
        </w:rPr>
        <w:t xml:space="preserve"> the purpose of teacher evaluation (Nolan &amp; Hoover, 2005).  </w:t>
      </w:r>
    </w:p>
    <w:p w14:paraId="56E5A843" w14:textId="77777777" w:rsidR="00A01A47" w:rsidRPr="007D446F" w:rsidRDefault="00A01A47" w:rsidP="00197AEF">
      <w:pPr>
        <w:spacing w:after="0" w:line="480" w:lineRule="auto"/>
        <w:jc w:val="center"/>
        <w:rPr>
          <w:rFonts w:cs="Times New Roman"/>
          <w:b/>
        </w:rPr>
      </w:pPr>
      <w:r w:rsidRPr="007D446F">
        <w:rPr>
          <w:rFonts w:cs="Times New Roman"/>
          <w:b/>
        </w:rPr>
        <w:t>Purpose of Teacher Evaluation</w:t>
      </w:r>
    </w:p>
    <w:p w14:paraId="4374F565" w14:textId="225D9769" w:rsidR="00A01A47" w:rsidRDefault="00A01A47" w:rsidP="00872106">
      <w:pPr>
        <w:spacing w:after="0" w:line="480" w:lineRule="auto"/>
        <w:ind w:firstLine="720"/>
        <w:rPr>
          <w:rFonts w:cs="Times New Roman"/>
        </w:rPr>
      </w:pPr>
      <w:r w:rsidRPr="007D446F">
        <w:rPr>
          <w:rFonts w:cs="Times New Roman"/>
        </w:rPr>
        <w:t>Teacher evaluations are used to measure educators’ performance and to promote professional development (Danielson, 2010).  Traditionally, using teacher evaluations is a long-term method for assessing teacher effectiveness.  Depending upon the Local Education Agency (LEA), teachers formally worked within a one page checklist completed bi-annually or annually to establish teacher effectiveness</w:t>
      </w:r>
      <w:r w:rsidRPr="007D446F">
        <w:rPr>
          <w:rFonts w:cs="Times New Roman"/>
          <w:b/>
        </w:rPr>
        <w:t xml:space="preserve"> </w:t>
      </w:r>
      <w:r w:rsidRPr="007D446F">
        <w:rPr>
          <w:rFonts w:cs="Times New Roman"/>
        </w:rPr>
        <w:t>(Derrington, 2011; Papay, 2012).  The concern was, based on a given teacher’s school district policy and school culture, once evaluations were completed a status quo seemed to perpetuate due to minimal administrative and teacher interaction to create a catalyst for teacher growth or removal of ineffective teachers (</w:t>
      </w:r>
      <w:r w:rsidR="00262767">
        <w:rPr>
          <w:rFonts w:cs="Times New Roman"/>
        </w:rPr>
        <w:t>Donaldson, 2009; Waintroob, 1995</w:t>
      </w:r>
      <w:r w:rsidRPr="007D446F">
        <w:rPr>
          <w:rFonts w:cs="Times New Roman"/>
        </w:rPr>
        <w:t xml:space="preserve">). Poor evaluation </w:t>
      </w:r>
      <w:r w:rsidRPr="007D446F">
        <w:rPr>
          <w:rFonts w:cs="Times New Roman"/>
        </w:rPr>
        <w:lastRenderedPageBreak/>
        <w:t>systems did not seem to separate the effective teacher from the ineffective teacher and administrators rarely objectively recognized either side of such a spectrum (</w:t>
      </w:r>
      <w:r w:rsidR="00262767">
        <w:rPr>
          <w:rFonts w:cs="Times New Roman"/>
        </w:rPr>
        <w:t>Donaldson, 2009; Waintroob, 1995</w:t>
      </w:r>
      <w:r w:rsidRPr="007D446F">
        <w:rPr>
          <w:rFonts w:cs="Times New Roman"/>
        </w:rPr>
        <w:t xml:space="preserve">).  </w:t>
      </w:r>
    </w:p>
    <w:p w14:paraId="78F70279" w14:textId="77777777" w:rsidR="00A01A47" w:rsidRPr="007D446F" w:rsidRDefault="00A01A47" w:rsidP="00872106">
      <w:pPr>
        <w:spacing w:after="0" w:line="480" w:lineRule="auto"/>
        <w:ind w:firstLine="720"/>
        <w:rPr>
          <w:rFonts w:cs="Times New Roman"/>
        </w:rPr>
      </w:pPr>
      <w:r w:rsidRPr="007D446F">
        <w:rPr>
          <w:rFonts w:cs="Times New Roman"/>
        </w:rPr>
        <w:t>School administrators must use the evaluation tool</w:t>
      </w:r>
      <w:r>
        <w:rPr>
          <w:rFonts w:cs="Times New Roman"/>
        </w:rPr>
        <w:t>s</w:t>
      </w:r>
      <w:r w:rsidRPr="007D446F">
        <w:rPr>
          <w:rFonts w:cs="Times New Roman"/>
        </w:rPr>
        <w:t xml:space="preserve"> for </w:t>
      </w:r>
      <w:r>
        <w:rPr>
          <w:rFonts w:cs="Times New Roman"/>
        </w:rPr>
        <w:t>their</w:t>
      </w:r>
      <w:r w:rsidRPr="007D446F">
        <w:rPr>
          <w:rFonts w:cs="Times New Roman"/>
        </w:rPr>
        <w:t xml:space="preserve"> intended purposes of promoting teacher growth, removal of ineffective teachers, and improving professional development.  In other words, teacher accountability and professional development are central to effective evaluation</w:t>
      </w:r>
      <w:r w:rsidRPr="007D446F" w:rsidDel="009B24A1">
        <w:rPr>
          <w:rFonts w:cs="Times New Roman"/>
        </w:rPr>
        <w:t xml:space="preserve"> </w:t>
      </w:r>
      <w:r w:rsidRPr="007D446F">
        <w:rPr>
          <w:rFonts w:cs="Times New Roman"/>
        </w:rPr>
        <w:t xml:space="preserve">(Weems &amp; Rogers, 2010).  What benefit is a teacher evaluation system if it is not performed well?  Administrators have a role in determining how a program is implemented, used, and sustained; a critical element for performing evaluations well. Administrators must be familiar with what is happening in the classroom and aware of any challenges teachers are facing.  This requires greater collaboration and distributive leadership between administrators and teachers.  Administrators and teachers working </w:t>
      </w:r>
      <w:r>
        <w:rPr>
          <w:rFonts w:cs="Times New Roman"/>
        </w:rPr>
        <w:t>with</w:t>
      </w:r>
      <w:r w:rsidRPr="007D446F">
        <w:rPr>
          <w:rFonts w:cs="Times New Roman"/>
        </w:rPr>
        <w:t xml:space="preserve"> joint effort provides administrators the opportunity to engage in more instructional leadership and less personnel management (Elmore, 2000; Goldrick, 2002; K</w:t>
      </w:r>
      <w:r>
        <w:rPr>
          <w:rFonts w:cs="Times New Roman"/>
        </w:rPr>
        <w:t xml:space="preserve">yriakides &amp; Demetriou, 2007).  </w:t>
      </w:r>
      <w:r w:rsidRPr="007D446F">
        <w:rPr>
          <w:rFonts w:cs="Times New Roman"/>
        </w:rPr>
        <w:t xml:space="preserve">This effort serves to decrease confusion through effective collaboration and role clarification between the administrator as the supervisor and the administrator as the evaluator.  </w:t>
      </w:r>
    </w:p>
    <w:p w14:paraId="3726D38B" w14:textId="77777777" w:rsidR="00A01A47" w:rsidRPr="007D446F" w:rsidRDefault="00A01A47" w:rsidP="00872106">
      <w:pPr>
        <w:spacing w:after="0" w:line="480" w:lineRule="auto"/>
        <w:ind w:firstLine="720"/>
        <w:rPr>
          <w:rFonts w:cs="Times New Roman"/>
          <w:b/>
        </w:rPr>
      </w:pPr>
      <w:r w:rsidRPr="007D446F">
        <w:rPr>
          <w:rFonts w:cs="Times New Roman"/>
        </w:rPr>
        <w:t>Leadership is in transition from a top-down approach towards a distributed approach as administrators spend more time in classrooms (Elmore, 2000; Goldrick, 2002; Kyriakides &amp; Demetriou, 2007; Range, Scherz &amp; Holt, 2011; Rowan, 1990</w:t>
      </w:r>
      <w:r>
        <w:rPr>
          <w:rFonts w:cs="Times New Roman"/>
        </w:rPr>
        <w:t>; USDOE, 2015</w:t>
      </w:r>
      <w:r w:rsidRPr="007D446F">
        <w:rPr>
          <w:rFonts w:cs="Times New Roman"/>
        </w:rPr>
        <w:t xml:space="preserve">).  Administrators have assumed a more active role </w:t>
      </w:r>
      <w:r>
        <w:rPr>
          <w:rFonts w:cs="Times New Roman"/>
        </w:rPr>
        <w:t>within</w:t>
      </w:r>
      <w:r w:rsidRPr="007D446F">
        <w:rPr>
          <w:rFonts w:cs="Times New Roman"/>
        </w:rPr>
        <w:t xml:space="preserve"> instructional leadership as accountability demands have increased.  As teacher evaluations become more sophisticated and increased administrative accountability includes identifying a </w:t>
      </w:r>
      <w:r w:rsidRPr="007D446F">
        <w:rPr>
          <w:rFonts w:cs="Times New Roman"/>
        </w:rPr>
        <w:lastRenderedPageBreak/>
        <w:t>teacher’s level of effectiveness, administrators must be cognizant of teachers’ attitudes and perceptions of the process</w:t>
      </w:r>
      <w:r>
        <w:rPr>
          <w:rFonts w:cs="Times New Roman"/>
        </w:rPr>
        <w:t xml:space="preserve"> (</w:t>
      </w:r>
      <w:r w:rsidRPr="007D446F">
        <w:rPr>
          <w:rFonts w:cs="Times New Roman"/>
        </w:rPr>
        <w:t>Derrington &amp; Campbell, 2013</w:t>
      </w:r>
      <w:r>
        <w:rPr>
          <w:rFonts w:cs="Times New Roman"/>
        </w:rPr>
        <w:t>)</w:t>
      </w:r>
      <w:r w:rsidRPr="007D446F">
        <w:rPr>
          <w:rFonts w:cs="Times New Roman"/>
        </w:rPr>
        <w:t>.  This recognition creates the opportunities for dialogue between the two, assisting educators in using the evaluations to improve their teaching (Wagoner &amp; O’Hanlon, 1968).  Greater administrative awareness facilitates administrators and teachers working as a unified team because administrators can approach individual teachers with their unique needs in mind.  Wagoner and O’Hanlon explain, “Reaction towards an evaluation can range from threat (a negative reaction) to challenge (a positive reaction) (1998, p.</w:t>
      </w:r>
      <w:r>
        <w:rPr>
          <w:rFonts w:cs="Times New Roman"/>
        </w:rPr>
        <w:t xml:space="preserve"> </w:t>
      </w:r>
      <w:r w:rsidRPr="007D446F">
        <w:rPr>
          <w:rFonts w:cs="Times New Roman"/>
        </w:rPr>
        <w:t>472)”.  Accordingly, administrators should approach a teacher who has a negative attitude towards teacher evaluation differently than a teacher whose attitude is positive if they want to encourage improved instructional performance (Derrington &amp; Campbell, 2013; Wagoner &amp; O’Hanlon, 1968).  Differing attitudes among teachers result in varying levels of effort and involvement with the evaluation tool.  These differing attitudes and perceptions make it difficult to use teacher evaluation systems to improve teacher effectiveness (Danielson &amp; McGreal, 2000; Derrington &amp; Campbell, 2013).</w:t>
      </w:r>
    </w:p>
    <w:p w14:paraId="678E5170" w14:textId="77777777" w:rsidR="00A01A47" w:rsidRPr="007D446F" w:rsidRDefault="00A01A47" w:rsidP="00872106">
      <w:pPr>
        <w:spacing w:after="0" w:line="480" w:lineRule="auto"/>
        <w:ind w:firstLine="720"/>
        <w:rPr>
          <w:rFonts w:cs="Times New Roman"/>
        </w:rPr>
      </w:pPr>
      <w:r w:rsidRPr="007D446F">
        <w:rPr>
          <w:rFonts w:cs="Times New Roman"/>
        </w:rPr>
        <w:t>The struggle to understand the relationship between administrators and teachers is no</w:t>
      </w:r>
      <w:r>
        <w:rPr>
          <w:rFonts w:cs="Times New Roman"/>
        </w:rPr>
        <w:t xml:space="preserve">t new (Nolan &amp; Hoover, 2005).  </w:t>
      </w:r>
      <w:r w:rsidRPr="007D446F">
        <w:rPr>
          <w:rFonts w:cs="Times New Roman"/>
        </w:rPr>
        <w:t xml:space="preserve">Principals strive to create a positive working relationship with their staff, but serve as the ultimate advocate for student learning at the same time.  Principals are responsible for student success within their buildings (Derrington &amp; Campbell, 2013). The process of evaluation can cause teachers to become more leery of administrators’ intentions as greater partnership and collaboration are required to meet other accountability needs (Nolan &amp; Hoover, 2005).  Is the principal the inspector or the helper?  Is she the evaluator or the counselor? It can be </w:t>
      </w:r>
      <w:r w:rsidRPr="007D446F">
        <w:rPr>
          <w:rFonts w:cs="Times New Roman"/>
        </w:rPr>
        <w:lastRenderedPageBreak/>
        <w:t xml:space="preserve">difficult for teachers to develop and maintain positive relationships and trust with their supervisors when they do not know which administrative hat she is wearing when she walks through the door.  </w:t>
      </w:r>
    </w:p>
    <w:p w14:paraId="59D71CA3" w14:textId="77777777" w:rsidR="00A01A47" w:rsidRPr="007D446F" w:rsidRDefault="00A01A47" w:rsidP="00872106">
      <w:pPr>
        <w:spacing w:after="0" w:line="480" w:lineRule="auto"/>
        <w:ind w:firstLine="720"/>
        <w:rPr>
          <w:rFonts w:cs="Times New Roman"/>
        </w:rPr>
      </w:pPr>
      <w:r w:rsidRPr="007D446F">
        <w:rPr>
          <w:rFonts w:cs="Times New Roman"/>
        </w:rPr>
        <w:t>Lack of trust may be attributed to teachers’ expectations being skewed (Weisberg et al., 2009).  Most teachers believe that they are working at the highest level of performance rankings on an evaluation scale.  This perception results in anything less than the highest score available as a personally- directed insult or attack rather than an opportunity for professional growth (Weisberg et al., 2009).  “Changes in teacher evaluation policies have the potential to significantly affect every part of a school, including all aspects of adults’ behaviors, skills, attitudes, beliefs, and working relationships” (Derrington &amp; Campbell, 2013, p. 236).  Administrators must keep this in mind as they work to maintain positive school culture.  West and Derrington state since the principal serves as the overseer and implementer of these changes, a positive supervisory relationship based on trust is necessary for developing an effective evaluation process and maintaining positive teacher relationships (as cited in Derrington &amp; Campbell, 2013, p. 237).</w:t>
      </w:r>
    </w:p>
    <w:p w14:paraId="2C728916" w14:textId="3B6094A1" w:rsidR="00A01A47" w:rsidRPr="007D446F" w:rsidRDefault="00A01A47" w:rsidP="00872106">
      <w:pPr>
        <w:spacing w:after="0" w:line="480" w:lineRule="auto"/>
        <w:ind w:firstLine="720"/>
        <w:rPr>
          <w:rFonts w:cs="Times New Roman"/>
        </w:rPr>
      </w:pPr>
      <w:r w:rsidRPr="007D446F">
        <w:rPr>
          <w:rFonts w:cs="Times New Roman"/>
        </w:rPr>
        <w:t xml:space="preserve">Why is there so much disequilibrium with teacher evaluation systems when it is universally accepted that evaluations provide the data necessary for determining teachers’ strengths and weakness and developing strategic professional development to improve instruction? It is not the general concept or purpose of evaluation that causes frustration among educators, but the often ambiguous implementation of evaluation systems as a whole (McGreal, 1983).  Further, evaluating teachers with an evaluation system intended to maintain effectiveness is highly complex (McGreal, 1983).  One </w:t>
      </w:r>
      <w:r w:rsidRPr="007D446F">
        <w:rPr>
          <w:rFonts w:cs="Times New Roman"/>
        </w:rPr>
        <w:lastRenderedPageBreak/>
        <w:t>evaluation system cannot capture the full picture of educator effectiveness, just as one visit into a teacher’s classroom cannot measure the strengths and weaknesses of a teacher for the purpose of summative evaluations.  Even if a single evaluation could capture the full picture, understanding the collected data presents an equally c</w:t>
      </w:r>
      <w:r>
        <w:rPr>
          <w:rFonts w:cs="Times New Roman"/>
        </w:rPr>
        <w:t>omplex</w:t>
      </w:r>
      <w:r w:rsidRPr="007D446F">
        <w:rPr>
          <w:rFonts w:cs="Times New Roman"/>
        </w:rPr>
        <w:t xml:space="preserve"> concern.  Maslow and Kelly found</w:t>
      </w:r>
      <w:r>
        <w:rPr>
          <w:rFonts w:cs="Times New Roman"/>
        </w:rPr>
        <w:t>, “T</w:t>
      </w:r>
      <w:r w:rsidRPr="007D446F">
        <w:rPr>
          <w:rFonts w:cs="Times New Roman"/>
        </w:rPr>
        <w:t>he heightened attention on teacher evaluation policy, researchers and policy makers rarely identify the systematic use of teacher evaluation data to improve organizational performance as a goal of a strengthened t</w:t>
      </w:r>
      <w:r>
        <w:rPr>
          <w:rFonts w:cs="Times New Roman"/>
        </w:rPr>
        <w:t>eacher evaluation system</w:t>
      </w:r>
      <w:r w:rsidRPr="007D446F">
        <w:rPr>
          <w:rFonts w:cs="Times New Roman"/>
        </w:rPr>
        <w:t>” (2012, p.</w:t>
      </w:r>
      <w:r w:rsidR="00361A3D">
        <w:rPr>
          <w:rFonts w:cs="Times New Roman"/>
        </w:rPr>
        <w:t xml:space="preserve"> </w:t>
      </w:r>
      <w:r w:rsidRPr="007D446F">
        <w:rPr>
          <w:rFonts w:cs="Times New Roman"/>
        </w:rPr>
        <w:t xml:space="preserve">601).  Policy-makers usually opt for overhauling the whole evaluation system before improving specific areas of weakness within the current system as determined by longitudinal data analysis.  These challenges give opportunist voices to paint teachers or the evaluation framework as ineffective when in reality the evaluation frameworks are used inappropriately.  Meanwhile, scholars’ produce sound, yet largely ignored studies that use empirical evidence to identify flaws within the implementation of evaluation systems and disconnection between stakeholder perceptions and the reality of teacher effectiveness. </w:t>
      </w:r>
    </w:p>
    <w:p w14:paraId="4101CBBC" w14:textId="77777777" w:rsidR="00A01A47" w:rsidRDefault="00A01A47" w:rsidP="00872106">
      <w:pPr>
        <w:spacing w:after="0" w:line="480" w:lineRule="auto"/>
        <w:ind w:firstLine="720"/>
        <w:rPr>
          <w:rFonts w:cs="Times New Roman"/>
        </w:rPr>
      </w:pPr>
      <w:r w:rsidRPr="007D446F">
        <w:rPr>
          <w:rFonts w:cs="Times New Roman"/>
        </w:rPr>
        <w:t xml:space="preserve">Dismal standardized test scores are attributed as the primary reason for public dissatisfaction with teacher effectiveness (Goldrick, 2002).  When test data are released and compared by district, state, and nation, stakeholders make judgments about students’ performance without scrutinizing the whole picture.  Erroneous causal connections are inferred where poor student performance is directly attributed to ineffective teachers, increasing the demand for better teacher evaluation.  Ironically, most evaluators give </w:t>
      </w:r>
      <w:r w:rsidRPr="007D446F">
        <w:rPr>
          <w:rFonts w:cs="Times New Roman"/>
          <w:i/>
        </w:rPr>
        <w:t xml:space="preserve">all </w:t>
      </w:r>
      <w:r w:rsidRPr="007D446F">
        <w:rPr>
          <w:rFonts w:cs="Times New Roman"/>
        </w:rPr>
        <w:t xml:space="preserve">teachers positive ratings on summative evaluations despite the evaluation tool used, making it difficult to distinguish between effective and ineffective </w:t>
      </w:r>
      <w:r w:rsidRPr="007D446F">
        <w:rPr>
          <w:rFonts w:cs="Times New Roman"/>
        </w:rPr>
        <w:lastRenderedPageBreak/>
        <w:t xml:space="preserve">teachers (Goldrick, 2002).  For example, Donaldson (2009) found 100% of </w:t>
      </w:r>
      <w:r w:rsidRPr="00361A3D">
        <w:rPr>
          <w:rFonts w:cs="Times New Roman"/>
        </w:rPr>
        <w:t>Chicago teachers had longitudinally received a satisfactory or above rating on summative evaluations for over four years.  Similarly, 96% San Bernardino, Californian educators met or exceeded expectations for the 2002-2003 and 2003-2004 school years;  only .1% (1 in every 930 teachers) of Illinois teachers received an unsatisfactory rating.</w:t>
      </w:r>
      <w:r w:rsidRPr="007D446F">
        <w:rPr>
          <w:rFonts w:cs="Times New Roman"/>
        </w:rPr>
        <w:t xml:space="preserve">  </w:t>
      </w:r>
    </w:p>
    <w:p w14:paraId="7CF1D4B8" w14:textId="77777777" w:rsidR="00A01A47" w:rsidRPr="007D446F" w:rsidRDefault="00A01A47" w:rsidP="00872106">
      <w:pPr>
        <w:spacing w:after="0" w:line="480" w:lineRule="auto"/>
        <w:rPr>
          <w:rFonts w:cs="Times New Roman"/>
        </w:rPr>
      </w:pPr>
      <w:r w:rsidRPr="007D446F">
        <w:rPr>
          <w:rFonts w:cs="Times New Roman"/>
        </w:rPr>
        <w:t xml:space="preserve">Donaldson’s findings demonstrate high numbers of teachers performing exceptionally well on the teacher appraisals, yet, similarly high numbers of students in the schools where these teachers worked were unprepared to pass their state achievement tests (2009).  These examples offer stakeholders the opportunity to label the evaluation system as ineffective because administrators appear to be failing to identify the most and least effective teachers. Administrators are often unfamiliar with the specific criteria for measuring teacher effectiveness (Kyriakides, Demetriou &amp; Charalambos, 2006) and fail to follow through with administrative decisions to either promote growth or remove ineffective teachers.  </w:t>
      </w:r>
    </w:p>
    <w:p w14:paraId="647A867C" w14:textId="77777777" w:rsidR="00A01A47" w:rsidRPr="007D446F" w:rsidRDefault="00A01A47" w:rsidP="00197AEF">
      <w:pPr>
        <w:spacing w:after="0" w:line="480" w:lineRule="auto"/>
        <w:jc w:val="center"/>
        <w:rPr>
          <w:rFonts w:cs="Times New Roman"/>
        </w:rPr>
      </w:pPr>
      <w:r w:rsidRPr="007D446F">
        <w:rPr>
          <w:rFonts w:cs="Times New Roman"/>
          <w:b/>
        </w:rPr>
        <w:t>Before Race to the Top in Oklahoma</w:t>
      </w:r>
    </w:p>
    <w:p w14:paraId="4B8635C3" w14:textId="77777777" w:rsidR="00A01A47" w:rsidRPr="007D446F" w:rsidRDefault="00A01A47" w:rsidP="00872106">
      <w:pPr>
        <w:spacing w:after="0" w:line="480" w:lineRule="auto"/>
        <w:rPr>
          <w:rFonts w:cs="Times New Roman"/>
        </w:rPr>
      </w:pPr>
      <w:r w:rsidRPr="007D446F">
        <w:rPr>
          <w:rFonts w:cs="Times New Roman"/>
        </w:rPr>
        <w:tab/>
        <w:t xml:space="preserve">Oklahoma was already leading multiple states in addressing teacher evaluation improvements prior to Race to the Top (RTTT) and the resulting implementation of the state’s most current evaluation initiative (National Council on Teacher Quality [NCTQ], 2011).  The state legislature had mandated adopting the Oklahoman Criteria for Effective Teaching in 1987 (Oklahoma State Department of Education [OSDOE], 1999).  The measures for evaluation have been modified since that time with varying </w:t>
      </w:r>
      <w:r>
        <w:rPr>
          <w:rFonts w:cs="Times New Roman"/>
        </w:rPr>
        <w:t>results</w:t>
      </w:r>
      <w:r w:rsidRPr="007D446F">
        <w:rPr>
          <w:rFonts w:cs="Times New Roman"/>
        </w:rPr>
        <w:t xml:space="preserve"> of effectiveness, but the criteria have been consistent.  The 2012 update to the Oklahoma Criteria for Effective Teaching satisfied the federal requirement that teachers </w:t>
      </w:r>
      <w:r w:rsidRPr="007D446F">
        <w:rPr>
          <w:rFonts w:cs="Times New Roman"/>
        </w:rPr>
        <w:lastRenderedPageBreak/>
        <w:t xml:space="preserve">meet the highly qualified status for No Child Left Behind (NCLB) measures (OSDOE, 1999).   </w:t>
      </w:r>
    </w:p>
    <w:p w14:paraId="76C95733" w14:textId="77777777" w:rsidR="00A01A47" w:rsidRPr="007D446F" w:rsidRDefault="00A01A47" w:rsidP="00872106">
      <w:pPr>
        <w:spacing w:after="0" w:line="480" w:lineRule="auto"/>
        <w:ind w:firstLine="720"/>
        <w:rPr>
          <w:rFonts w:cs="Times New Roman"/>
        </w:rPr>
      </w:pPr>
      <w:r w:rsidRPr="007D446F">
        <w:rPr>
          <w:rFonts w:cs="Times New Roman"/>
        </w:rPr>
        <w:t xml:space="preserve">The Oklahoma Criteria for Effective Teachers Performance generally includes visual indicators for administrators to quickly determine teacher effectiveness (OSDOE, 1999).  It utilizes two categories: ‘practice’ and ‘products’ with specific indicators under each category.  The practice category includes the indicators ‘teacher management’ and ‘teacher instruction’.  Each indicator includes observable actions that guide administrators in determining teacher effectiveness.  Examples of ‘teacher management’ observable actions include: ‘preparation’, ‘routine’, ‘discipline’, and ‘learning environment’.  The evaluation provides several suggestions of observable actions to assist administrators in establishing teacher effectiveness under this indicator  The ‘product’ category includes teachers’ artifacts supporting instructional strategies (OSDOE, 1999)  (see Appendix E).  </w:t>
      </w:r>
    </w:p>
    <w:p w14:paraId="252325CE" w14:textId="77777777" w:rsidR="00A01A47" w:rsidRPr="007D446F" w:rsidRDefault="00A01A47" w:rsidP="00872106">
      <w:pPr>
        <w:spacing w:after="0" w:line="480" w:lineRule="auto"/>
        <w:jc w:val="center"/>
        <w:rPr>
          <w:rFonts w:cs="Times New Roman"/>
          <w:b/>
        </w:rPr>
      </w:pPr>
      <w:r w:rsidRPr="007D446F">
        <w:rPr>
          <w:rFonts w:eastAsia="Times New Roman" w:cs="Times New Roman"/>
          <w:b/>
          <w:bCs/>
        </w:rPr>
        <w:t>Teacher Training for Implementation</w:t>
      </w:r>
    </w:p>
    <w:p w14:paraId="362003B1" w14:textId="758586FC" w:rsidR="007B548F" w:rsidRDefault="00A01A47" w:rsidP="00872106">
      <w:pPr>
        <w:spacing w:after="0" w:line="480" w:lineRule="auto"/>
        <w:ind w:firstLine="720"/>
        <w:rPr>
          <w:rFonts w:cs="Times New Roman"/>
          <w:b/>
        </w:rPr>
      </w:pPr>
      <w:r w:rsidRPr="007D446F">
        <w:t xml:space="preserve">Teacher training for implementation cannot be overlooked when designing teacher evaluation systems. </w:t>
      </w:r>
      <w:r w:rsidRPr="007D446F">
        <w:rPr>
          <w:rFonts w:eastAsia="Times New Roman" w:cs="Times New Roman"/>
        </w:rPr>
        <w:t>There are two stages for successful implementation during teacher training: awareness of the instrument innovation</w:t>
      </w:r>
      <w:r>
        <w:rPr>
          <w:rFonts w:eastAsia="Times New Roman" w:cs="Times New Roman"/>
        </w:rPr>
        <w:t xml:space="preserve"> (</w:t>
      </w:r>
      <w:r w:rsidRPr="00ED05E1">
        <w:rPr>
          <w:rFonts w:cs="Times New Roman"/>
        </w:rPr>
        <w:t>Tuytens &amp; Devos, 2009)</w:t>
      </w:r>
      <w:r w:rsidRPr="007D446F">
        <w:rPr>
          <w:rFonts w:eastAsia="Times New Roman" w:cs="Times New Roman"/>
        </w:rPr>
        <w:t xml:space="preserve"> and understanding the complexity </w:t>
      </w:r>
      <w:r>
        <w:rPr>
          <w:rFonts w:eastAsia="Times New Roman" w:cs="Times New Roman"/>
        </w:rPr>
        <w:t xml:space="preserve">of </w:t>
      </w:r>
      <w:r w:rsidRPr="007D446F">
        <w:rPr>
          <w:rFonts w:eastAsia="Times New Roman" w:cs="Times New Roman"/>
        </w:rPr>
        <w:t>the instrument</w:t>
      </w:r>
      <w:r>
        <w:rPr>
          <w:rFonts w:eastAsia="Times New Roman" w:cs="Times New Roman"/>
        </w:rPr>
        <w:t xml:space="preserve"> (</w:t>
      </w:r>
      <w:r w:rsidR="00361A3D">
        <w:rPr>
          <w:rFonts w:cs="Times New Roman"/>
        </w:rPr>
        <w:t>Sartain, Stoelinga, &amp; Brown</w:t>
      </w:r>
      <w:r w:rsidRPr="00ED05E1">
        <w:rPr>
          <w:rFonts w:cs="Times New Roman"/>
        </w:rPr>
        <w:t>, 2011)</w:t>
      </w:r>
      <w:r w:rsidRPr="007D446F">
        <w:rPr>
          <w:rFonts w:eastAsia="Times New Roman" w:cs="Times New Roman"/>
        </w:rPr>
        <w:t xml:space="preserve">.  Teachers will construct knowledge and develop their own perceptions towards teacher evaluation innovation as they develop an understanding for the new implementation.  Therefore, it is essential that trainers help teachers </w:t>
      </w:r>
      <w:r>
        <w:rPr>
          <w:rFonts w:eastAsia="Times New Roman" w:cs="Times New Roman"/>
        </w:rPr>
        <w:t>understand</w:t>
      </w:r>
      <w:r w:rsidRPr="007D446F">
        <w:rPr>
          <w:rFonts w:eastAsia="Times New Roman" w:cs="Times New Roman"/>
        </w:rPr>
        <w:t xml:space="preserve"> the teacher evaluation innovation's importance with clarity.  In addition, it is important that collaboration and </w:t>
      </w:r>
      <w:r w:rsidRPr="007D446F">
        <w:rPr>
          <w:rFonts w:eastAsia="Times New Roman" w:cs="Times New Roman"/>
        </w:rPr>
        <w:lastRenderedPageBreak/>
        <w:t xml:space="preserve">communication through the process is </w:t>
      </w:r>
      <w:r>
        <w:rPr>
          <w:rFonts w:eastAsia="Times New Roman" w:cs="Times New Roman"/>
        </w:rPr>
        <w:t>optimized</w:t>
      </w:r>
      <w:r w:rsidRPr="007D446F">
        <w:rPr>
          <w:rFonts w:eastAsia="Times New Roman" w:cs="Times New Roman"/>
        </w:rPr>
        <w:t xml:space="preserve"> to increase the </w:t>
      </w:r>
      <w:r>
        <w:rPr>
          <w:rFonts w:eastAsia="Times New Roman" w:cs="Times New Roman"/>
        </w:rPr>
        <w:t>likelihood</w:t>
      </w:r>
      <w:r w:rsidRPr="007D446F">
        <w:rPr>
          <w:rFonts w:eastAsia="Times New Roman" w:cs="Times New Roman"/>
        </w:rPr>
        <w:t xml:space="preserve"> of buy-in and stability of the innovation.</w:t>
      </w:r>
    </w:p>
    <w:p w14:paraId="2CEB6767" w14:textId="77777777" w:rsidR="00A01A47" w:rsidRPr="002B1995" w:rsidRDefault="00A01A47" w:rsidP="00872106">
      <w:pPr>
        <w:spacing w:after="0" w:line="480" w:lineRule="auto"/>
        <w:jc w:val="center"/>
        <w:rPr>
          <w:rFonts w:cs="Times New Roman"/>
          <w:b/>
        </w:rPr>
      </w:pPr>
      <w:r w:rsidRPr="002B1995">
        <w:rPr>
          <w:rFonts w:cs="Times New Roman"/>
          <w:b/>
        </w:rPr>
        <w:t>Background of the Study</w:t>
      </w:r>
    </w:p>
    <w:p w14:paraId="5DEA95FC" w14:textId="77777777" w:rsidR="00A01A47" w:rsidRPr="002B1995" w:rsidRDefault="00A01A47" w:rsidP="00872106">
      <w:pPr>
        <w:spacing w:after="0" w:line="480" w:lineRule="auto"/>
        <w:ind w:firstLine="720"/>
        <w:rPr>
          <w:rFonts w:cs="Times New Roman"/>
        </w:rPr>
      </w:pPr>
      <w:r w:rsidRPr="002B1995">
        <w:rPr>
          <w:rFonts w:eastAsia="Times New Roman" w:cs="Times New Roman"/>
        </w:rPr>
        <w:t>Oklahoma has been unsuccessful in obtaining the RTTT grant having received scores ranging from 211 to 399 out of 500 possible points</w:t>
      </w:r>
      <w:r>
        <w:rPr>
          <w:rFonts w:eastAsia="Times New Roman" w:cs="Times New Roman"/>
        </w:rPr>
        <w:t xml:space="preserve"> from grant evaluators</w:t>
      </w:r>
      <w:r w:rsidRPr="002B1995">
        <w:rPr>
          <w:rFonts w:eastAsia="Times New Roman" w:cs="Times New Roman"/>
        </w:rPr>
        <w:t xml:space="preserve"> (OSDOE, 2014).  This poor performance has not deterred Oklahoma policymakers from advancing their goals to improve educational reform initiatives, particularly in teacher evaluation.  </w:t>
      </w:r>
      <w:r w:rsidRPr="00CC79A1">
        <w:rPr>
          <w:rFonts w:eastAsia="Times New Roman" w:cs="Times New Roman"/>
        </w:rPr>
        <w:t xml:space="preserve">The </w:t>
      </w:r>
      <w:r w:rsidRPr="00CC79A1">
        <w:rPr>
          <w:rStyle w:val="A14"/>
          <w:rFonts w:eastAsia="Times New Roman" w:cs="Times New Roman"/>
          <w:sz w:val="24"/>
          <w:szCs w:val="24"/>
        </w:rPr>
        <w:t xml:space="preserve">Oklahoma State Board of Education continues to adopt policies intended to meet various criteria within the RTTT grant recommended by the </w:t>
      </w:r>
      <w:r w:rsidRPr="00CC79A1">
        <w:rPr>
          <w:rFonts w:eastAsia="Times New Roman" w:cs="Times New Roman"/>
        </w:rPr>
        <w:t>Teacher and Leader Effectiveness Evaluation System</w:t>
      </w:r>
      <w:r w:rsidRPr="00CC79A1">
        <w:rPr>
          <w:rStyle w:val="A14"/>
          <w:rFonts w:eastAsia="Times New Roman" w:cs="Times New Roman"/>
          <w:sz w:val="24"/>
          <w:szCs w:val="24"/>
        </w:rPr>
        <w:t xml:space="preserve"> Commission</w:t>
      </w:r>
      <w:r w:rsidRPr="00CC79A1">
        <w:rPr>
          <w:rFonts w:eastAsia="Times New Roman" w:cs="Times New Roman"/>
        </w:rPr>
        <w:t xml:space="preserve">.  </w:t>
      </w:r>
      <w:r w:rsidRPr="002B1995">
        <w:rPr>
          <w:rFonts w:eastAsia="Times New Roman" w:cs="Times New Roman"/>
        </w:rPr>
        <w:t>Oklahoma TLE is one of these policies.</w:t>
      </w:r>
    </w:p>
    <w:p w14:paraId="0B88CDE6" w14:textId="77777777" w:rsidR="00A01A47" w:rsidRPr="002B1995" w:rsidRDefault="00A01A47" w:rsidP="00872106">
      <w:pPr>
        <w:shd w:val="clear" w:color="auto" w:fill="FFFFFF"/>
        <w:spacing w:after="0" w:line="480" w:lineRule="auto"/>
        <w:ind w:firstLine="720"/>
        <w:outlineLvl w:val="3"/>
        <w:rPr>
          <w:rFonts w:cs="Times New Roman"/>
        </w:rPr>
      </w:pPr>
      <w:r w:rsidRPr="002B1995">
        <w:rPr>
          <w:rFonts w:cs="Times New Roman"/>
        </w:rPr>
        <w:t xml:space="preserve">Oklahoma passed legislation establishing the creation and authority of the TLE system in 2011 (Oklahoma Law on Oklahoma State Department of Education [OLOSDE], 2013).  Under Oklahoma Policy, Section 118 </w:t>
      </w:r>
      <w:r w:rsidRPr="002B1995">
        <w:rPr>
          <w:rFonts w:eastAsia="Times New Roman" w:cs="Times New Roman"/>
          <w:bCs/>
        </w:rPr>
        <w:t>(70 O.S. § 6-101.10)</w:t>
      </w:r>
      <w:r w:rsidRPr="002B1995">
        <w:rPr>
          <w:rFonts w:cs="Times New Roman"/>
        </w:rPr>
        <w:t>, Evaluation of Teachers and Administrators section A-1, the teacher evaluation requirement was established, which states:</w:t>
      </w:r>
    </w:p>
    <w:p w14:paraId="1A4FB2DE" w14:textId="0D0BF761" w:rsidR="00A01A47" w:rsidRDefault="00A01A47" w:rsidP="00021FAA">
      <w:pPr>
        <w:shd w:val="clear" w:color="auto" w:fill="FFFFFF"/>
        <w:spacing w:after="0"/>
        <w:ind w:left="720" w:right="576"/>
        <w:outlineLvl w:val="3"/>
        <w:rPr>
          <w:rFonts w:cs="Times New Roman"/>
        </w:rPr>
      </w:pPr>
      <w:r w:rsidRPr="007D446F">
        <w:rPr>
          <w:rFonts w:cs="Times New Roman"/>
        </w:rPr>
        <w:t>Every policy of evaluation adopted by a board of education shall be based upon a set of minimum criteria developed by the State Board of Education, which by no later than the 2013-2014 school year, shall be revised and based upon the Oklahoma Teacher and Leader Effectiveness Evaluation System (TLE) system developed by the State Board of Education as provided in Section 6 of this act. (OLOSDE, 2013)</w:t>
      </w:r>
    </w:p>
    <w:p w14:paraId="1F1DF52B" w14:textId="77777777" w:rsidR="00021FAA" w:rsidRPr="007D446F" w:rsidRDefault="00021FAA" w:rsidP="00021FAA">
      <w:pPr>
        <w:shd w:val="clear" w:color="auto" w:fill="FFFFFF"/>
        <w:spacing w:after="0"/>
        <w:ind w:left="720" w:right="576"/>
        <w:outlineLvl w:val="3"/>
        <w:rPr>
          <w:rFonts w:cs="Times New Roman"/>
        </w:rPr>
      </w:pPr>
    </w:p>
    <w:p w14:paraId="7E8DBEF8" w14:textId="77777777" w:rsidR="00A01A47" w:rsidRPr="007D446F" w:rsidRDefault="00A01A47" w:rsidP="00872106">
      <w:pPr>
        <w:shd w:val="clear" w:color="auto" w:fill="FFFFFF"/>
        <w:spacing w:after="0" w:line="480" w:lineRule="auto"/>
        <w:outlineLvl w:val="3"/>
        <w:rPr>
          <w:rFonts w:cs="Times New Roman"/>
          <w:b/>
        </w:rPr>
      </w:pPr>
      <w:r w:rsidRPr="007D446F">
        <w:rPr>
          <w:rFonts w:cs="Times New Roman"/>
        </w:rPr>
        <w:t>Currently, every district in Oklahoma, in collaboration with teachers’ unions, have adopted a policy for implementation of a new teacher evaluation framework within the TLE</w:t>
      </w:r>
      <w:r w:rsidRPr="007D446F">
        <w:rPr>
          <w:rFonts w:cs="Times New Roman"/>
          <w:b/>
        </w:rPr>
        <w:t>.</w:t>
      </w:r>
    </w:p>
    <w:p w14:paraId="1EE42582" w14:textId="77777777" w:rsidR="00A01A47" w:rsidRPr="007D446F" w:rsidRDefault="00A01A47" w:rsidP="00872106">
      <w:pPr>
        <w:spacing w:after="0" w:line="480" w:lineRule="auto"/>
        <w:ind w:firstLine="720"/>
        <w:rPr>
          <w:rFonts w:cs="Times New Roman"/>
        </w:rPr>
      </w:pPr>
      <w:r w:rsidRPr="007D446F">
        <w:rPr>
          <w:rFonts w:cs="Times New Roman"/>
        </w:rPr>
        <w:lastRenderedPageBreak/>
        <w:t xml:space="preserve">Information about the adoption and development of the TLE was distributed across districts in a top-down </w:t>
      </w:r>
      <w:r>
        <w:rPr>
          <w:rFonts w:cs="Times New Roman"/>
        </w:rPr>
        <w:t>manner</w:t>
      </w:r>
      <w:r w:rsidRPr="007D446F">
        <w:rPr>
          <w:rFonts w:cs="Times New Roman"/>
        </w:rPr>
        <w:t xml:space="preserve"> while the State Board of Education (SBoE) collaborated with the TLE commission to develop the teacher evaluation system.  The SBoE determined the parameters of district decision</w:t>
      </w:r>
      <w:r>
        <w:rPr>
          <w:rFonts w:cs="Times New Roman"/>
        </w:rPr>
        <w:t>-</w:t>
      </w:r>
      <w:r w:rsidRPr="007D446F">
        <w:rPr>
          <w:rFonts w:cs="Times New Roman"/>
        </w:rPr>
        <w:t xml:space="preserve">making for incorporating the new program.  </w:t>
      </w:r>
      <w:r w:rsidRPr="007D446F">
        <w:rPr>
          <w:rFonts w:cs="Times New Roman"/>
          <w:lang w:val="en"/>
        </w:rPr>
        <w:t xml:space="preserve">Oklahoma’s </w:t>
      </w:r>
      <w:r w:rsidRPr="007D446F">
        <w:rPr>
          <w:rFonts w:cs="Times New Roman"/>
        </w:rPr>
        <w:t xml:space="preserve">SBoE </w:t>
      </w:r>
      <w:r w:rsidRPr="007D446F">
        <w:rPr>
          <w:rFonts w:cs="Times New Roman"/>
          <w:lang w:val="en"/>
        </w:rPr>
        <w:t xml:space="preserve">chose to not require all districts to adopt a single evaluation system, allowing for some flexibility, but did limit local flexibility towards which evaluation systems could be selected (The Center on Great Teachers and Leaders [COGTL], N.D.).  </w:t>
      </w:r>
      <w:r w:rsidRPr="007D446F">
        <w:rPr>
          <w:rFonts w:cs="Times New Roman"/>
        </w:rPr>
        <w:t xml:space="preserve">In Oklahoma, every district was given the opportunity to implement one of three acceptable evaluation programs fulfilling Oklahoma’s TLE commission’s standards: </w:t>
      </w:r>
      <w:r w:rsidRPr="007D446F">
        <w:rPr>
          <w:rFonts w:cs="Times New Roman"/>
          <w:color w:val="000000"/>
        </w:rPr>
        <w:t>Marzano Causal Teacher Evaluation Model, Tulsa Teacher and Leader Effectiveness Frameworks, and Danielson’s Evaluation Framework</w:t>
      </w:r>
      <w:r w:rsidRPr="007D446F">
        <w:rPr>
          <w:rFonts w:cs="Times New Roman"/>
        </w:rPr>
        <w:t>.  Each evaluation framework exclusively repr</w:t>
      </w:r>
      <w:r>
        <w:rPr>
          <w:rFonts w:cs="Times New Roman"/>
        </w:rPr>
        <w:t>esented the qualitative measure</w:t>
      </w:r>
      <w:r w:rsidRPr="007D446F">
        <w:rPr>
          <w:rFonts w:cs="Times New Roman"/>
        </w:rPr>
        <w:t xml:space="preserve"> of the TLE system.</w:t>
      </w:r>
    </w:p>
    <w:p w14:paraId="317FB7FB" w14:textId="722437C9" w:rsidR="00A01A47" w:rsidRPr="00F33752" w:rsidRDefault="00A01A47" w:rsidP="00872106">
      <w:pPr>
        <w:spacing w:after="0" w:line="480" w:lineRule="auto"/>
        <w:ind w:firstLine="720"/>
        <w:rPr>
          <w:rFonts w:cs="Times New Roman"/>
        </w:rPr>
      </w:pPr>
      <w:r w:rsidRPr="007D446F">
        <w:rPr>
          <w:rFonts w:cs="Times New Roman"/>
        </w:rPr>
        <w:t xml:space="preserve">The Oklahoma Teacher and Leader Effectiveness Evaluation system is divided </w:t>
      </w:r>
      <w:r w:rsidRPr="00F33752">
        <w:rPr>
          <w:rFonts w:cs="Times New Roman"/>
        </w:rPr>
        <w:t>into two measures: qualitative and quantitative, which accumulate to a score of 100%.  Implementation of the new teacher evaluation system has been cumulative, adding one measure at a time. The first phase of teacher evaluation reform began in the 2012-2013 school year with focus on the qualitative measure.  Districts and administrators had the opportunity to choose one of the three pre-selected evaluation frameworks, offer training for teachers, provide administrators time to manipulate the software, and either pilot the new teacher evaluation framework or continuing with the current evaluation procedures.  The second phase occurred during the 2013-2014 school year, when all districts in the state of Oklahoma were required to fully implement the chosen teacher evaluation framework as a qualitative me</w:t>
      </w:r>
      <w:r w:rsidR="009C2950">
        <w:rPr>
          <w:rFonts w:cs="Times New Roman"/>
        </w:rPr>
        <w:t>asure of the TLE (Goldrick, 2002</w:t>
      </w:r>
      <w:r w:rsidRPr="00F33752">
        <w:rPr>
          <w:rFonts w:cs="Times New Roman"/>
        </w:rPr>
        <w:t xml:space="preserve">).  This </w:t>
      </w:r>
      <w:r w:rsidRPr="00F33752">
        <w:rPr>
          <w:rFonts w:cs="Times New Roman"/>
        </w:rPr>
        <w:lastRenderedPageBreak/>
        <w:t xml:space="preserve">implementation strategy appeared to reflect a trend </w:t>
      </w:r>
      <w:r w:rsidRPr="009C2950">
        <w:rPr>
          <w:rFonts w:cs="Times New Roman"/>
        </w:rPr>
        <w:t>across states when researching Race to the Top winners’ State Department of Education websites and analyzing trends within the States of the States (NCTQ, 2011).  In the same school year, all districts in Oklahoma participated</w:t>
      </w:r>
      <w:r w:rsidRPr="009C2950">
        <w:rPr>
          <w:rStyle w:val="A9"/>
          <w:sz w:val="24"/>
          <w:szCs w:val="24"/>
        </w:rPr>
        <w:t xml:space="preserve"> in a no-stakes pilot for Other Academic Measures (OAM) and started training over Value-Added Models (VAMs), which, at the time, made up the quantitative measure of the teacher evaluation system (Glisson</w:t>
      </w:r>
      <w:r w:rsidRPr="009C2950">
        <w:rPr>
          <w:rFonts w:cs="Times New Roman"/>
        </w:rPr>
        <w:t>, 2014).  The third phase</w:t>
      </w:r>
      <w:r w:rsidRPr="005D074B">
        <w:rPr>
          <w:rFonts w:cs="Times New Roman"/>
        </w:rPr>
        <w:t xml:space="preserve"> occurred during the 2014-2015 school</w:t>
      </w:r>
      <w:r w:rsidRPr="00F33752">
        <w:rPr>
          <w:rFonts w:cs="Times New Roman"/>
        </w:rPr>
        <w:t xml:space="preserve"> year where the term ‘student growth measures’ replaced the term ‘quantitative portion’ representing 35%, measured by either value added measures or student learning objective /student outcome objective (SLO/SOO) (OSDOE, 2014).  During this phase, the objective was for school districts to start collecting data from the qualitative measures, OAMs, and student growth measures (OSDOE, 2014).  The SLO/SOO was in the initial stage, therefore stayed in the training and implementation phase (AIR &amp; OSDE</w:t>
      </w:r>
      <w:r>
        <w:rPr>
          <w:rFonts w:cs="Times New Roman"/>
        </w:rPr>
        <w:t>, 2014) and later was revamped due to teacher push</w:t>
      </w:r>
      <w:r w:rsidRPr="00F33752">
        <w:rPr>
          <w:rFonts w:cs="Times New Roman"/>
        </w:rPr>
        <w:t xml:space="preserve"> </w:t>
      </w:r>
      <w:r>
        <w:rPr>
          <w:rFonts w:cs="Times New Roman"/>
        </w:rPr>
        <w:t xml:space="preserve">back (OSDOE, 2015). </w:t>
      </w:r>
      <w:r w:rsidRPr="00F33752">
        <w:rPr>
          <w:rFonts w:cs="Times New Roman"/>
        </w:rPr>
        <w:t xml:space="preserve"> The TLE system </w:t>
      </w:r>
      <w:r>
        <w:rPr>
          <w:rFonts w:cs="Times New Roman"/>
        </w:rPr>
        <w:t>will continue</w:t>
      </w:r>
      <w:r w:rsidRPr="00F33752">
        <w:rPr>
          <w:rFonts w:cs="Times New Roman"/>
        </w:rPr>
        <w:t xml:space="preserve"> with incremental implementation</w:t>
      </w:r>
      <w:r>
        <w:rPr>
          <w:rFonts w:cs="Times New Roman"/>
        </w:rPr>
        <w:t xml:space="preserve"> until deemed fully operational.</w:t>
      </w:r>
    </w:p>
    <w:p w14:paraId="0BC1E42A" w14:textId="77777777" w:rsidR="00A01A47" w:rsidRPr="007D446F" w:rsidRDefault="00A01A47" w:rsidP="00872106">
      <w:pPr>
        <w:spacing w:after="0" w:line="480" w:lineRule="auto"/>
        <w:jc w:val="center"/>
        <w:rPr>
          <w:rFonts w:cs="Times New Roman"/>
        </w:rPr>
      </w:pPr>
      <w:r w:rsidRPr="007D446F">
        <w:rPr>
          <w:rFonts w:cs="Times New Roman"/>
          <w:b/>
        </w:rPr>
        <w:t>Research Problem</w:t>
      </w:r>
    </w:p>
    <w:p w14:paraId="285AD9C7" w14:textId="77777777" w:rsidR="00A01A47" w:rsidRPr="007D446F" w:rsidRDefault="00A01A47" w:rsidP="00872106">
      <w:pPr>
        <w:spacing w:after="0" w:line="480" w:lineRule="auto"/>
        <w:ind w:firstLine="720"/>
        <w:rPr>
          <w:rFonts w:cs="Times New Roman"/>
        </w:rPr>
      </w:pPr>
      <w:r w:rsidRPr="007D446F">
        <w:rPr>
          <w:rFonts w:cs="Times New Roman"/>
        </w:rPr>
        <w:t>The American Recovery and Reinvestment Act mandate</w:t>
      </w:r>
      <w:r>
        <w:rPr>
          <w:rFonts w:cs="Times New Roman"/>
        </w:rPr>
        <w:t>s</w:t>
      </w:r>
      <w:r w:rsidRPr="007D446F">
        <w:rPr>
          <w:rFonts w:cs="Times New Roman"/>
        </w:rPr>
        <w:t xml:space="preserve"> states across the nation re-address teacher effectiveness and provides opportunities for additional funding through the Race to the Top grant.  A portion of this political reform is </w:t>
      </w:r>
      <w:r>
        <w:rPr>
          <w:rFonts w:cs="Times New Roman"/>
        </w:rPr>
        <w:t>improving</w:t>
      </w:r>
      <w:r w:rsidRPr="007D446F">
        <w:rPr>
          <w:rFonts w:cs="Times New Roman"/>
        </w:rPr>
        <w:t xml:space="preserve"> the requirement that administrators use teacher evaluations as a tool to distinguish between teachers who are effective and ineffective.  The result is to provide</w:t>
      </w:r>
      <w:r>
        <w:rPr>
          <w:rFonts w:cs="Times New Roman"/>
        </w:rPr>
        <w:t xml:space="preserve"> opportunities for</w:t>
      </w:r>
      <w:r w:rsidRPr="007D446F">
        <w:rPr>
          <w:rFonts w:cs="Times New Roman"/>
        </w:rPr>
        <w:t xml:space="preserve"> growth, remove ineffective teachers, and establish better alignment with professional development and teacher </w:t>
      </w:r>
      <w:r w:rsidRPr="00361A3D">
        <w:rPr>
          <w:rFonts w:cs="Times New Roman"/>
        </w:rPr>
        <w:t xml:space="preserve">needs.  It is essential that administrators </w:t>
      </w:r>
      <w:r w:rsidRPr="00361A3D">
        <w:rPr>
          <w:rFonts w:cs="Times New Roman"/>
        </w:rPr>
        <w:lastRenderedPageBreak/>
        <w:t xml:space="preserve">understand the purpose of an evaluation tool attached to such high-stakes and recognize if teachers are mastering the listed objectives (USDOE, 2015).  Administrators must also comprehend how teachers perceive the evaluation tool to gain a deeper understanding how to foster buy-in for the evaluation system (Derrington, 2011; Jiang, Sporte, &amp; Luppescu, 2015).  </w:t>
      </w:r>
      <w:r w:rsidRPr="007D446F">
        <w:rPr>
          <w:rFonts w:cs="Times New Roman"/>
        </w:rPr>
        <w:t xml:space="preserve">Gaining an awareness of teachers’ perceptions is essential for true educational change in classroom practices.  This change is possible through successful implementation of the new teacher evaluation policy (Tuyten &amp; Devos, 2009).  Knowledge of teachers’ perception has the potential to overcome previous flaws and prompt positive teacher reactions to a system (Milanowski &amp; Heneman, 2001).  Moreover, teachers’ acceptance of a system can help to identify factors that account for differences in teachers’ favorableness (Milanowski &amp; Heneman, 2001; Peterson &amp; Comeaux, 1990; Tuytens &amp; Devos, 2009) gaining increased buy-in of a program (Nolan &amp; Hoover, 2005).   </w:t>
      </w:r>
    </w:p>
    <w:p w14:paraId="40617BD0" w14:textId="77777777" w:rsidR="00A01A47" w:rsidRDefault="00A01A47" w:rsidP="00872106">
      <w:pPr>
        <w:spacing w:after="0" w:line="480" w:lineRule="auto"/>
        <w:ind w:firstLine="720"/>
        <w:rPr>
          <w:rFonts w:cs="Times New Roman"/>
        </w:rPr>
      </w:pPr>
      <w:r w:rsidRPr="007D446F">
        <w:rPr>
          <w:rFonts w:cs="Times New Roman"/>
        </w:rPr>
        <w:t xml:space="preserve">State policy required all Oklahoma schools to have fully implemented one of the preselected evaluation frameworks as part of the qualitative portion of the Teacher and Leader Effectiveness Evaluation system by the 2013-2014 academic year.  This decision was based on future plans to apply for the Race to the Top grant.  Teachers had no voice in the decision, yet it required teachers’ full participation.  Not knowing teacher’s perceptions of and attitudes toward the qualitative portion of the TLE system is problematic for effective implementation and utility.  This study seeks to quantify teachers’ perceptions of the implementation of the new TLE system and the level of favorableness towards teacher evaluation’s three purposes.  </w:t>
      </w:r>
    </w:p>
    <w:p w14:paraId="76D7B034" w14:textId="0A5EE72E" w:rsidR="00A01A47" w:rsidRPr="007D446F" w:rsidRDefault="00A01A47" w:rsidP="00872106">
      <w:pPr>
        <w:spacing w:after="0" w:line="480" w:lineRule="auto"/>
        <w:ind w:firstLine="720"/>
        <w:rPr>
          <w:rFonts w:cs="Times New Roman"/>
          <w:b/>
        </w:rPr>
      </w:pPr>
      <w:r>
        <w:rPr>
          <w:rFonts w:cs="Times New Roman"/>
        </w:rPr>
        <w:lastRenderedPageBreak/>
        <w:t>This study is bracketed within RTTT policy and could be encouraging set in new policy in the future.</w:t>
      </w:r>
    </w:p>
    <w:p w14:paraId="4B8FAC55" w14:textId="28BCFA4A" w:rsidR="00A01A47" w:rsidRPr="007D446F" w:rsidRDefault="00A01A47" w:rsidP="00CC79A1">
      <w:pPr>
        <w:spacing w:after="160" w:line="259" w:lineRule="auto"/>
        <w:jc w:val="center"/>
        <w:rPr>
          <w:rFonts w:cs="Times New Roman"/>
          <w:b/>
        </w:rPr>
      </w:pPr>
      <w:r w:rsidRPr="007D446F">
        <w:rPr>
          <w:rFonts w:cs="Times New Roman"/>
          <w:b/>
        </w:rPr>
        <w:t>Purpose Statement</w:t>
      </w:r>
    </w:p>
    <w:p w14:paraId="61D31304" w14:textId="77777777" w:rsidR="00A01A47" w:rsidRPr="007D446F" w:rsidRDefault="00A01A47" w:rsidP="00872106">
      <w:pPr>
        <w:spacing w:after="0" w:line="480" w:lineRule="auto"/>
        <w:ind w:firstLine="720"/>
        <w:rPr>
          <w:rFonts w:cs="Times New Roman"/>
        </w:rPr>
      </w:pPr>
      <w:r w:rsidRPr="007D446F">
        <w:rPr>
          <w:rFonts w:cs="Times New Roman"/>
        </w:rPr>
        <w:t xml:space="preserve">There </w:t>
      </w:r>
      <w:r>
        <w:rPr>
          <w:rFonts w:cs="Times New Roman"/>
        </w:rPr>
        <w:t>are</w:t>
      </w:r>
      <w:r w:rsidRPr="007D446F">
        <w:rPr>
          <w:rFonts w:cs="Times New Roman"/>
        </w:rPr>
        <w:t xml:space="preserve"> two purposes for </w:t>
      </w:r>
      <w:r>
        <w:rPr>
          <w:rFonts w:cs="Times New Roman"/>
        </w:rPr>
        <w:t>this</w:t>
      </w:r>
      <w:r w:rsidRPr="007D446F">
        <w:rPr>
          <w:rFonts w:cs="Times New Roman"/>
        </w:rPr>
        <w:t xml:space="preserve"> study: </w:t>
      </w:r>
      <w:r>
        <w:rPr>
          <w:rFonts w:cs="Times New Roman"/>
        </w:rPr>
        <w:t>(</w:t>
      </w:r>
      <w:r w:rsidRPr="007D446F">
        <w:rPr>
          <w:rFonts w:cs="Times New Roman"/>
        </w:rPr>
        <w:t xml:space="preserve">1) to quantify perceptions held by Oklahoma teachers to determine levels of favorableness towards the new teacher evaluation framework (the qualitative portion of the TLE); and </w:t>
      </w:r>
      <w:r>
        <w:rPr>
          <w:rFonts w:cs="Times New Roman"/>
        </w:rPr>
        <w:t>(</w:t>
      </w:r>
      <w:r w:rsidRPr="007D446F">
        <w:rPr>
          <w:rFonts w:cs="Times New Roman"/>
        </w:rPr>
        <w:t xml:space="preserve">2) to quantify perceptions held by Oklahoma teachers to determine levels of favorableness towards teacher training of the TLE implementation.  Do teachers believe that the new evaluation system will effectively meet the purpose of evaluations including improving teacher quality, removing ineffective teachers, and aligning professional development?  In addition, are teachers’ perceptions favorable or unfavorable toward the implementation of the new program? The concomitant intent </w:t>
      </w:r>
      <w:r>
        <w:rPr>
          <w:rFonts w:cs="Times New Roman"/>
        </w:rPr>
        <w:t>was</w:t>
      </w:r>
      <w:r w:rsidRPr="007D446F">
        <w:rPr>
          <w:rFonts w:cs="Times New Roman"/>
        </w:rPr>
        <w:t xml:space="preserve"> to identify perceptions and recognize variance among the identified perceptions.</w:t>
      </w:r>
    </w:p>
    <w:p w14:paraId="798D6DFF" w14:textId="77777777" w:rsidR="00A01A47" w:rsidRPr="006B4F5B" w:rsidRDefault="00A01A47" w:rsidP="00872106">
      <w:pPr>
        <w:spacing w:after="0" w:line="480" w:lineRule="auto"/>
        <w:ind w:firstLine="720"/>
        <w:rPr>
          <w:rFonts w:cs="Times New Roman"/>
        </w:rPr>
      </w:pPr>
      <w:r w:rsidRPr="006B4F5B">
        <w:rPr>
          <w:rFonts w:cs="Times New Roman"/>
        </w:rPr>
        <w:t>Variance will demonstrate the relationships between perceptions, which encompass dependent factors</w:t>
      </w:r>
      <w:r>
        <w:rPr>
          <w:rFonts w:cs="Times New Roman"/>
        </w:rPr>
        <w:t xml:space="preserve"> and the independent factors</w:t>
      </w:r>
      <w:r w:rsidRPr="006B4F5B">
        <w:rPr>
          <w:rFonts w:cs="Times New Roman"/>
        </w:rPr>
        <w:t xml:space="preserve"> including frameworks, teacher experiences, locations, and school levels.  For this study, when looking at each of the perceptions listed in the research questions, is there variance in teachers’ perceptions between the Marzano Casual Teacher Evaluation Model and the </w:t>
      </w:r>
      <w:r w:rsidRPr="006B4F5B">
        <w:rPr>
          <w:rFonts w:cs="Times New Roman"/>
          <w:color w:val="000000"/>
        </w:rPr>
        <w:t xml:space="preserve">Tulsa Teacher and Leader Effectiveness Frameworks? </w:t>
      </w:r>
      <w:r w:rsidRPr="006B4F5B">
        <w:rPr>
          <w:rFonts w:cs="Times New Roman"/>
        </w:rPr>
        <w:t>Is there variance in teachers’ perceptions between tenured and non-tenured teachers?  Is there variance in teachers’ perceptions between urban, suburban, and rural areas? Finally, is there variance in teachers’ perceptions between elementary and secondary levels?</w:t>
      </w:r>
    </w:p>
    <w:p w14:paraId="41C1BEE8" w14:textId="00B18DA5" w:rsidR="00A01A47" w:rsidRPr="006B4F5B" w:rsidRDefault="00FB72F7" w:rsidP="00872106">
      <w:pPr>
        <w:spacing w:after="0" w:line="480" w:lineRule="auto"/>
        <w:ind w:firstLine="720"/>
        <w:rPr>
          <w:rFonts w:cs="Times New Roman"/>
        </w:rPr>
      </w:pPr>
      <w:r>
        <w:rPr>
          <w:rFonts w:cs="Times New Roman"/>
        </w:rPr>
        <w:t>Zepeda &amp; Ponticelli</w:t>
      </w:r>
      <w:r w:rsidR="00A01A47" w:rsidRPr="006B4F5B">
        <w:rPr>
          <w:rFonts w:cs="Times New Roman"/>
        </w:rPr>
        <w:t xml:space="preserve"> recommends, “Until researchers and decision makers know and understand more about teachers’ beliefs, assumptions, values, and perceptions, the </w:t>
      </w:r>
      <w:r w:rsidR="00A01A47" w:rsidRPr="006B4F5B">
        <w:rPr>
          <w:rFonts w:cs="Times New Roman"/>
        </w:rPr>
        <w:lastRenderedPageBreak/>
        <w:t>theoretical perspectives are of little use” (</w:t>
      </w:r>
      <w:r>
        <w:rPr>
          <w:rFonts w:cs="Times New Roman"/>
        </w:rPr>
        <w:t>1998, pg. 86</w:t>
      </w:r>
      <w:r w:rsidR="00A01A47" w:rsidRPr="006B4F5B">
        <w:rPr>
          <w:rFonts w:cs="Times New Roman"/>
        </w:rPr>
        <w:t>).  The purpose of the study is relevant because an awareness of teachers’ perceptions has the potential to overcome previous flaws and</w:t>
      </w:r>
      <w:r w:rsidR="00A01A47">
        <w:rPr>
          <w:rFonts w:cs="Times New Roman"/>
        </w:rPr>
        <w:t xml:space="preserve"> help</w:t>
      </w:r>
      <w:r w:rsidR="00A01A47" w:rsidRPr="006B4F5B">
        <w:rPr>
          <w:rFonts w:cs="Times New Roman"/>
        </w:rPr>
        <w:t xml:space="preserve"> instill positive teacher reactions toward a system (Milanowski &amp; Heneman, 2001).  </w:t>
      </w:r>
      <w:r w:rsidR="00A01A47">
        <w:rPr>
          <w:rFonts w:cs="Times New Roman"/>
        </w:rPr>
        <w:t>Further, as this study is set in the ARRA policy, t</w:t>
      </w:r>
      <w:r w:rsidR="00A01A47" w:rsidRPr="006B4F5B">
        <w:rPr>
          <w:rFonts w:cs="Times New Roman"/>
        </w:rPr>
        <w:t>eachers’ acceptance of a system can further recognize factors that account for differences in teachers’ favorableness gaining increased buy-in of a program</w:t>
      </w:r>
      <w:r w:rsidR="00A01A47">
        <w:rPr>
          <w:rFonts w:cs="Times New Roman"/>
        </w:rPr>
        <w:t xml:space="preserve"> </w:t>
      </w:r>
      <w:r w:rsidR="00A01A47" w:rsidRPr="006B4F5B">
        <w:rPr>
          <w:rFonts w:cs="Times New Roman"/>
        </w:rPr>
        <w:t xml:space="preserve">(Milanowski &amp; Heneman, 2001; Peterson &amp; Comeaux, 1990; Tuytens &amp; Devos, 2009).   Therefore, teachers’ advocates can use the study’s results to persuade the state department of education, local school boards, as well, central office personnel who make decisions </w:t>
      </w:r>
      <w:r w:rsidR="00A01A47">
        <w:rPr>
          <w:rFonts w:cs="Times New Roman"/>
        </w:rPr>
        <w:t>about</w:t>
      </w:r>
      <w:r w:rsidR="00A01A47" w:rsidRPr="006B4F5B">
        <w:rPr>
          <w:rFonts w:cs="Times New Roman"/>
        </w:rPr>
        <w:t xml:space="preserve"> teacher evaluation procedures in Oklahoma.  </w:t>
      </w:r>
      <w:r w:rsidR="00A01A47">
        <w:rPr>
          <w:rFonts w:cs="Times New Roman"/>
        </w:rPr>
        <w:t>These advocates n</w:t>
      </w:r>
      <w:r w:rsidR="00A01A47" w:rsidRPr="006B4F5B">
        <w:rPr>
          <w:rFonts w:cs="Times New Roman"/>
        </w:rPr>
        <w:t xml:space="preserve">egotiate with various stakeholders regarding how the new system </w:t>
      </w:r>
      <w:r w:rsidR="00A01A47">
        <w:rPr>
          <w:rFonts w:cs="Times New Roman"/>
        </w:rPr>
        <w:t>should</w:t>
      </w:r>
      <w:r w:rsidR="00A01A47" w:rsidRPr="006B4F5B">
        <w:rPr>
          <w:rFonts w:cs="Times New Roman"/>
        </w:rPr>
        <w:t xml:space="preserve"> be implemented and how it </w:t>
      </w:r>
      <w:r w:rsidR="00A01A47">
        <w:rPr>
          <w:rFonts w:cs="Times New Roman"/>
        </w:rPr>
        <w:t>will</w:t>
      </w:r>
      <w:r w:rsidR="00A01A47" w:rsidRPr="006B4F5B">
        <w:rPr>
          <w:rFonts w:cs="Times New Roman"/>
        </w:rPr>
        <w:t xml:space="preserve"> influence teachers professionally.  Answers to the research questions can assist identified leaders and administrators </w:t>
      </w:r>
      <w:r w:rsidR="00A01A47">
        <w:rPr>
          <w:rFonts w:cs="Times New Roman"/>
        </w:rPr>
        <w:t>in making</w:t>
      </w:r>
      <w:r w:rsidR="00A01A47" w:rsidRPr="006B4F5B">
        <w:rPr>
          <w:rFonts w:cs="Times New Roman"/>
        </w:rPr>
        <w:t xml:space="preserve"> more objective judgments about the TLE system as it advances to</w:t>
      </w:r>
      <w:r w:rsidR="00A01A47">
        <w:rPr>
          <w:rFonts w:cs="Times New Roman"/>
        </w:rPr>
        <w:t>ward implementation of</w:t>
      </w:r>
      <w:r w:rsidR="00A01A47" w:rsidRPr="006B4F5B">
        <w:rPr>
          <w:rFonts w:cs="Times New Roman"/>
        </w:rPr>
        <w:t xml:space="preserve"> the quantitative aspect of the full TLE system.  In addition, </w:t>
      </w:r>
      <w:r w:rsidR="00A01A47">
        <w:rPr>
          <w:rFonts w:cs="Times New Roman"/>
        </w:rPr>
        <w:t>they (the research questions)</w:t>
      </w:r>
      <w:r w:rsidR="00A01A47" w:rsidRPr="006B4F5B">
        <w:rPr>
          <w:rFonts w:cs="Times New Roman"/>
        </w:rPr>
        <w:t xml:space="preserve"> can help district administrators with professional development to further ensure successful implementation and school building administrators with teacher acceptance and eventual ownership to gain buy-in and sustainability of the TLE system.   </w:t>
      </w:r>
    </w:p>
    <w:p w14:paraId="40C59A15" w14:textId="77777777" w:rsidR="00A01A47" w:rsidRPr="007D446F" w:rsidRDefault="00A01A47" w:rsidP="00872106">
      <w:pPr>
        <w:spacing w:after="0" w:line="480" w:lineRule="auto"/>
        <w:jc w:val="center"/>
        <w:rPr>
          <w:rFonts w:cs="Times New Roman"/>
          <w:b/>
        </w:rPr>
      </w:pPr>
      <w:r w:rsidRPr="007D446F">
        <w:rPr>
          <w:rFonts w:cs="Times New Roman"/>
          <w:b/>
        </w:rPr>
        <w:t>Statement of Intent</w:t>
      </w:r>
    </w:p>
    <w:p w14:paraId="77B4DC43" w14:textId="77777777" w:rsidR="00A01A47" w:rsidRPr="000D7ECF" w:rsidRDefault="00A01A47" w:rsidP="00872106">
      <w:pPr>
        <w:spacing w:after="0" w:line="480" w:lineRule="auto"/>
        <w:ind w:firstLine="720"/>
        <w:rPr>
          <w:rFonts w:cs="Times New Roman"/>
        </w:rPr>
      </w:pPr>
      <w:r w:rsidRPr="00361A3D">
        <w:rPr>
          <w:rFonts w:cs="Times New Roman"/>
        </w:rPr>
        <w:t xml:space="preserve">The purpose of this quantitative study is to provide data about teachers’ perceptions towards the Oklahoma Teacher and Leader Effectiveness Evaluation framework (TLE) and its implementation.  Results of the data will increase awareness of how Oklahoma teachers perceive the newly applied teacher evaluation framework as </w:t>
      </w:r>
      <w:r w:rsidRPr="00361A3D">
        <w:rPr>
          <w:rFonts w:cs="Times New Roman"/>
        </w:rPr>
        <w:lastRenderedPageBreak/>
        <w:t>it continues to achieve full implementation of the system.  To do</w:t>
      </w:r>
      <w:r>
        <w:rPr>
          <w:rFonts w:cs="Times New Roman"/>
        </w:rPr>
        <w:t xml:space="preserve"> this study, I</w:t>
      </w:r>
      <w:r w:rsidRPr="00B952D0">
        <w:rPr>
          <w:rFonts w:cs="Times New Roman"/>
        </w:rPr>
        <w:t xml:space="preserve"> collect</w:t>
      </w:r>
      <w:r>
        <w:rPr>
          <w:rFonts w:cs="Times New Roman"/>
        </w:rPr>
        <w:t>ed</w:t>
      </w:r>
      <w:r w:rsidRPr="00B952D0">
        <w:rPr>
          <w:rFonts w:cs="Times New Roman"/>
        </w:rPr>
        <w:t xml:space="preserve"> and analyze</w:t>
      </w:r>
      <w:r>
        <w:rPr>
          <w:rFonts w:cs="Times New Roman"/>
        </w:rPr>
        <w:t>d</w:t>
      </w:r>
      <w:r w:rsidRPr="00B952D0">
        <w:rPr>
          <w:rFonts w:cs="Times New Roman"/>
        </w:rPr>
        <w:t xml:space="preserve"> data on teachers’ perceptions about the teacher evaluation</w:t>
      </w:r>
      <w:r>
        <w:rPr>
          <w:rFonts w:cs="Times New Roman"/>
        </w:rPr>
        <w:t xml:space="preserve"> framework and its implementation.</w:t>
      </w:r>
      <w:r>
        <w:rPr>
          <w:rFonts w:cs="Times New Roman"/>
          <w:b/>
        </w:rPr>
        <w:t xml:space="preserve">  </w:t>
      </w:r>
      <w:r>
        <w:rPr>
          <w:rFonts w:cs="Times New Roman"/>
        </w:rPr>
        <w:t>The results show level of favorableness towards the research questions, relationships between variables and create predictions with the findings.</w:t>
      </w:r>
    </w:p>
    <w:p w14:paraId="7072DEDD" w14:textId="77777777" w:rsidR="00A01A47" w:rsidRPr="007D446F" w:rsidRDefault="00A01A47" w:rsidP="00872106">
      <w:pPr>
        <w:spacing w:after="0" w:line="480" w:lineRule="auto"/>
        <w:jc w:val="center"/>
        <w:rPr>
          <w:rFonts w:cs="Times New Roman"/>
          <w:b/>
        </w:rPr>
      </w:pPr>
      <w:r w:rsidRPr="007D446F">
        <w:rPr>
          <w:rFonts w:cs="Times New Roman"/>
          <w:b/>
        </w:rPr>
        <w:t>Conceptual Framework</w:t>
      </w:r>
    </w:p>
    <w:p w14:paraId="01DCAD1D" w14:textId="14028C84" w:rsidR="00A01A47" w:rsidRPr="007D446F" w:rsidRDefault="00A01A47" w:rsidP="00872106">
      <w:pPr>
        <w:autoSpaceDE w:val="0"/>
        <w:autoSpaceDN w:val="0"/>
        <w:adjustRightInd w:val="0"/>
        <w:spacing w:after="0" w:line="480" w:lineRule="auto"/>
        <w:rPr>
          <w:rFonts w:cs="Times New Roman"/>
        </w:rPr>
      </w:pPr>
      <w:r w:rsidRPr="007D446F">
        <w:tab/>
        <w:t>Teacher evaluation can be embedded within multiple theories.  Yet, when researching other dissertations and studies, I found that scholars have avoided any attachment to a theoretical lens</w:t>
      </w:r>
      <w:r>
        <w:t xml:space="preserve"> aside from a specific evaluation framework</w:t>
      </w:r>
      <w:r w:rsidRPr="007D446F">
        <w:t xml:space="preserve">.  </w:t>
      </w:r>
      <w:r w:rsidRPr="007D446F">
        <w:rPr>
          <w:rFonts w:cs="Times New Roman"/>
        </w:rPr>
        <w:t>An example of how evaluation can fit within multiple theories is represented in Figure 1</w:t>
      </w:r>
      <w:r w:rsidR="007B548F">
        <w:rPr>
          <w:rFonts w:cs="Times New Roman"/>
        </w:rPr>
        <w:t>.1</w:t>
      </w:r>
      <w:r w:rsidRPr="007D446F">
        <w:rPr>
          <w:rFonts w:cs="Times New Roman"/>
        </w:rPr>
        <w:t xml:space="preserve">.  Alkin and Christie (2004) developed an evaluation theory tree that portrays a trunk and its primary branches, including prominent theorists.  From their demonstration, they illustrate: </w:t>
      </w:r>
    </w:p>
    <w:p w14:paraId="09E9E983" w14:textId="557F7CED" w:rsidR="00A01A47" w:rsidRDefault="00A01A47" w:rsidP="00021FAA">
      <w:pPr>
        <w:autoSpaceDE w:val="0"/>
        <w:autoSpaceDN w:val="0"/>
        <w:adjustRightInd w:val="0"/>
        <w:spacing w:after="0"/>
        <w:ind w:left="720" w:right="576"/>
        <w:rPr>
          <w:rFonts w:cs="Times New Roman"/>
        </w:rPr>
      </w:pPr>
      <w:r w:rsidRPr="00B952D0">
        <w:rPr>
          <w:rFonts w:cs="Times New Roman"/>
        </w:rPr>
        <w:t xml:space="preserve">The trunk is built on a dual foundation of accountability and systematic social inquiry.  These two areas have supported the development of the field in different ways.  The need and desire for accountability presents a need for evaluation.  The importance of accounting for actions or for resources used in the conduct of programs is particularly evident for programs supported by government entities.  </w:t>
      </w:r>
      <w:r w:rsidRPr="00B952D0">
        <w:t>Accountability</w:t>
      </w:r>
      <w:r>
        <w:t xml:space="preserve"> and control</w:t>
      </w:r>
      <w:r w:rsidRPr="00B952D0">
        <w:t xml:space="preserve"> is not a limiting activity, but, rather, is designed to improve and better programs and society. The social inquiry root of the tree emanates from a concern for employing a systematic and justifiable set of methods for determining accountability. While accountability</w:t>
      </w:r>
      <w:r>
        <w:t xml:space="preserve"> and control</w:t>
      </w:r>
      <w:r w:rsidRPr="00B952D0">
        <w:t xml:space="preserve"> provides the rationale, it is primarily from social inquiry that evaluation models have been derived.  </w:t>
      </w:r>
      <w:r w:rsidRPr="00B952D0">
        <w:rPr>
          <w:rFonts w:cs="Times New Roman"/>
        </w:rPr>
        <w:t xml:space="preserve">(p.12)  </w:t>
      </w:r>
    </w:p>
    <w:p w14:paraId="16E87EEB" w14:textId="77777777" w:rsidR="00021FAA" w:rsidRPr="00B952D0" w:rsidRDefault="00021FAA" w:rsidP="00021FAA">
      <w:pPr>
        <w:autoSpaceDE w:val="0"/>
        <w:autoSpaceDN w:val="0"/>
        <w:adjustRightInd w:val="0"/>
        <w:spacing w:after="0"/>
        <w:ind w:left="720" w:right="576"/>
        <w:rPr>
          <w:rFonts w:cs="Times New Roman"/>
        </w:rPr>
      </w:pPr>
    </w:p>
    <w:p w14:paraId="6DAFEE01" w14:textId="77777777" w:rsidR="00A01A47" w:rsidRDefault="00A01A47" w:rsidP="00A01A47">
      <w:pPr>
        <w:autoSpaceDE w:val="0"/>
        <w:autoSpaceDN w:val="0"/>
        <w:adjustRightInd w:val="0"/>
        <w:spacing w:after="0" w:line="480" w:lineRule="auto"/>
        <w:jc w:val="center"/>
        <w:rPr>
          <w:rFonts w:cs="Times New Roman"/>
        </w:rPr>
      </w:pPr>
      <w:r>
        <w:rPr>
          <w:noProof/>
        </w:rPr>
        <w:lastRenderedPageBreak/>
        <mc:AlternateContent>
          <mc:Choice Requires="wps">
            <w:drawing>
              <wp:anchor distT="0" distB="0" distL="114300" distR="114300" simplePos="0" relativeHeight="251659264" behindDoc="0" locked="0" layoutInCell="1" allowOverlap="1" wp14:anchorId="154E9771" wp14:editId="03148DA4">
                <wp:simplePos x="0" y="0"/>
                <wp:positionH relativeFrom="column">
                  <wp:posOffset>3381375</wp:posOffset>
                </wp:positionH>
                <wp:positionV relativeFrom="paragraph">
                  <wp:posOffset>2800350</wp:posOffset>
                </wp:positionV>
                <wp:extent cx="866775" cy="9525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775" cy="95250"/>
                        </a:xfrm>
                        <a:prstGeom prst="rect">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cx5="http://schemas.microsoft.com/office/drawing/2016/5/11/chartex" xmlns:cx4="http://schemas.microsoft.com/office/drawing/2016/5/10/chartex" xmlns:cx3="http://schemas.microsoft.com/office/drawing/2016/5/9/chartex">
            <w:pict>
              <v:rect w14:anchorId="24D7339C" id="Rectangle 5" o:spid="_x0000_s1026" style="position:absolute;margin-left:266.25pt;margin-top:220.5pt;width:68.2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UhBggIAAKAFAAAOAAAAZHJzL2Uyb0RvYy54bWysVNtOGzEQfa/Uf7D8XjZJCZcVGxSBqCpF&#10;gICKZ8drJ1Ztj2s72aRf37H3QkqRkFBfLI/nzO14Zi4ud0aTrfBBga3o+GhEibAcamVXFf3xdPPl&#10;jJIQma2ZBisquheBXs4+f7poXCkmsAZdC0/QiQ1l4yq6jtGVRRH4WhgWjsAJi0oJ3rCIol8VtWcN&#10;eje6mIxGJ0UDvnYeuAgBX69bJZ1l/1IKHu+kDCISXVHMLebT53OZzmJ2wcqVZ26teJcG+0AWhimL&#10;QQdX1ywysvHqH1dGcQ8BZDziYAqQUnGRa8BqxqNX1TyumRO5FiQnuIGm8P/c8tvtvSeqruiUEssM&#10;ftEDksbsSgsyTfQ0LpSIenT3PhUY3AL4z4CK4i9NEkKH2UlvEhbLI7vM9X7gWuwi4fh4dnJyeoox&#10;OarOp5Np/oqClb2t8yF+E2BIulTUY1KZYLZdhJiis7KH5LRAq/pGaZ2F1D3iSnuyZfjvy9U4FYIW&#10;4RCl7YcM0U2yzNW3BefS416L5E/bByGRUCxxnBPOrfySDONc2NgnlNHJTGLqg+HX9w07fDIVuc0H&#10;48n7xoNFjgw2DsZGWfBvOdBDyrLF9wy0dScKllDvsZc8tEMWHL9R+HcLFuI98zhVOH+4KeIdHlJD&#10;U1HobpSswf9+6z3hsdlRS0mDU1rR8GvDvKBEf7c4Bufj4+M01lk4np5OUPCHmuWhxm7MFWBDjHEn&#10;OZ6vCR91f5UezDMulHmKiipmOcauKI++F65iuz1wJXExn2cYjrJjcWEfHe9/PfXm0+6Zedc1cMTG&#10;v4V+oln5qo9bbPoPC/NNBKlyk7/w2vGNayB3crey0p45lDPqZbHO/gAAAP//AwBQSwMEFAAGAAgA&#10;AAAhAAyQ50zhAAAACwEAAA8AAABkcnMvZG93bnJldi54bWxMj8FOwzAQRO9I/IO1SNyok7SOaIhT&#10;ARIS4oBEQOrVid04aryOYqdN/57lRG+7O6PZN+VucQM7mSn0HiWkqwSYwdbrHjsJP99vD4/AQlSo&#10;1eDRSLiYALvq9qZUhfZn/DKnOnaMQjAUSoKNcSw4D601ToWVHw2SdvCTU5HWqeN6UmcKdwPPkiTn&#10;TvVIH6wazas17bGenYT9Yf3yYXUtjs27aPsZs0v6mUl5f7c8PwGLZon/ZvjDJ3SoiKnxM+rABgli&#10;nQmySthsUipFjjzf0tDQReQJ8Krk1x2qXwAAAP//AwBQSwECLQAUAAYACAAAACEAtoM4kv4AAADh&#10;AQAAEwAAAAAAAAAAAAAAAAAAAAAAW0NvbnRlbnRfVHlwZXNdLnhtbFBLAQItABQABgAIAAAAIQA4&#10;/SH/1gAAAJQBAAALAAAAAAAAAAAAAAAAAC8BAABfcmVscy8ucmVsc1BLAQItABQABgAIAAAAIQAM&#10;8UhBggIAAKAFAAAOAAAAAAAAAAAAAAAAAC4CAABkcnMvZTJvRG9jLnhtbFBLAQItABQABgAIAAAA&#10;IQAMkOdM4QAAAAsBAAAPAAAAAAAAAAAAAAAAANwEAABkcnMvZG93bnJldi54bWxQSwUGAAAAAAQA&#10;BADzAAAA6gUAAAAA&#10;" fillcolor="white [3212]" strokecolor="white [3212]" strokeweight=".5pt">
                <v:path arrowok="t"/>
              </v:rect>
            </w:pict>
          </mc:Fallback>
        </mc:AlternateContent>
      </w:r>
      <w:r>
        <w:rPr>
          <w:noProof/>
        </w:rPr>
        <mc:AlternateContent>
          <mc:Choice Requires="wps">
            <w:drawing>
              <wp:anchor distT="0" distB="0" distL="114300" distR="114300" simplePos="0" relativeHeight="251660288" behindDoc="0" locked="0" layoutInCell="1" allowOverlap="1" wp14:anchorId="468A8569" wp14:editId="4B2CF183">
                <wp:simplePos x="0" y="0"/>
                <wp:positionH relativeFrom="column">
                  <wp:posOffset>838200</wp:posOffset>
                </wp:positionH>
                <wp:positionV relativeFrom="paragraph">
                  <wp:posOffset>2771775</wp:posOffset>
                </wp:positionV>
                <wp:extent cx="352425" cy="123825"/>
                <wp:effectExtent l="0" t="0" r="9525"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123825"/>
                        </a:xfrm>
                        <a:prstGeom prst="rect">
                          <a:avLst/>
                        </a:prstGeom>
                        <a:solidFill>
                          <a:schemeClr val="bg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cx5="http://schemas.microsoft.com/office/drawing/2016/5/11/chartex" xmlns:cx4="http://schemas.microsoft.com/office/drawing/2016/5/10/chartex" xmlns:cx3="http://schemas.microsoft.com/office/drawing/2016/5/9/chartex">
            <w:pict>
              <v:rect w14:anchorId="4BA972B2" id="Rectangle 4" o:spid="_x0000_s1026" style="position:absolute;margin-left:66pt;margin-top:218.25pt;width:27.7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YgQIAAHkFAAAOAAAAZHJzL2Uyb0RvYy54bWysVNtqGzEQfS/0H4Tem/VunDZZsg4mIaVg&#10;EpOk5FnWSraoVqNKstfu13ekvcRNA4HSF6HRnLkdzczl1b7RZCecV2Aqmp9MKBGGQ63MuqLfn24/&#10;nVPiAzM102BERQ/C06vZxw+XrS1FARvQtXAEnRhftraimxBsmWWeb0TD/AlYYVApwTUsoOjWWe1Y&#10;i94bnRWTyeesBVdbB1x4j683nZLOkn8pBQ/3UnoRiK4o5hbS6dK5imc2u2Tl2jG7UbxPg/1DFg1T&#10;BoOOrm5YYGTr1F+uGsUdeJDhhEOTgZSKi1QDVpNPXlXzuGFWpFqQHG9Hmvz/c8vvdktHVF3RKSWG&#10;NfhFD0gaM2styDTS01pfIurRLl0s0NsF8B8eFdkfmij4HrOXrolYLI/sE9eHkWuxD4Tj4+lZMS3O&#10;KOGoyovTc7xHn6wcjK3z4auAhsRLRR1mlRhmu4UPHXSApLxAq/pWaZ2E2D7iWjuyY/jxq3XeO/fH&#10;KG0i1kC06hzGl1RWV0mqKRy0iDhtHoREpjD3PCWSevQlCONcmDAESuhoJtH5aHj6vmGPj6Yi9e9o&#10;XLxvPFqkyGDCaNwoA+4tB3pMWXb4gYGu7kjBCuoDNomDbnq85bcK/2TBfFgyh+OCg4UrINzjITW0&#10;FYX+RskG3K+33iMeuxi1lLQ4fhX1P7fMCUr0N4P9fZFPp3FekzA9+1Kg4I41q2ON2TbXgB+d47Kx&#10;PF0jPujhKh00z7gp5jEqqpjhGLuiPLhBuA7dWsBdw8V8nmA4o5aFhXm0fPj12HNP+2fmbN+YATv6&#10;DoZRZeWr/uyw8T8MzLcBpErN+8JrzzfOd2r/fhfFBXIsJ9TLxpz9BgAA//8DAFBLAwQUAAYACAAA&#10;ACEAo8fdHuAAAAALAQAADwAAAGRycy9kb3ducmV2LnhtbEyPQW/CMAyF75P4D5GRdhvpgHaoa4q6&#10;aZw4bGMIabfQmLaicaomQPn3mNN287Ofnr+XLQfbijP2vnGk4HkSgUAqnWmoUrD9WT0tQPigyejW&#10;ESq4oodlPnrIdGrchb7xvAmV4BDyqVZQh9ClUvqyRqv9xHVIfDu43urAsq+k6fWFw20rp1GUSKsb&#10;4g+17vC9xvK4OVkFu+FrTV6+0cdvcYwP28/CXneVUo/joXgFEXAIf2a44zM65My0dycyXrSsZ1Pu&#10;EhTMZ0kM4u5YvPCw502cRCDzTP7vkN8AAAD//wMAUEsBAi0AFAAGAAgAAAAhALaDOJL+AAAA4QEA&#10;ABMAAAAAAAAAAAAAAAAAAAAAAFtDb250ZW50X1R5cGVzXS54bWxQSwECLQAUAAYACAAAACEAOP0h&#10;/9YAAACUAQAACwAAAAAAAAAAAAAAAAAvAQAAX3JlbHMvLnJlbHNQSwECLQAUAAYACAAAACEAWoJP&#10;2IECAAB5BQAADgAAAAAAAAAAAAAAAAAuAgAAZHJzL2Uyb0RvYy54bWxQSwECLQAUAAYACAAAACEA&#10;o8fdHuAAAAALAQAADwAAAAAAAAAAAAAAAADbBAAAZHJzL2Rvd25yZXYueG1sUEsFBgAAAAAEAAQA&#10;8wAAAOgFAAAAAA==&#10;" fillcolor="white [3212]" stroked="f" strokeweight=".5pt">
                <v:path arrowok="t"/>
              </v:rect>
            </w:pict>
          </mc:Fallback>
        </mc:AlternateContent>
      </w:r>
      <w:r>
        <w:rPr>
          <w:noProof/>
        </w:rPr>
        <w:drawing>
          <wp:inline distT="0" distB="0" distL="0" distR="0" wp14:anchorId="163A1804" wp14:editId="4DB81ABC">
            <wp:extent cx="4219575" cy="2943678"/>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7788" t="22436" r="8013" b="6197"/>
                    <a:stretch/>
                  </pic:blipFill>
                  <pic:spPr bwMode="auto">
                    <a:xfrm>
                      <a:off x="0" y="0"/>
                      <a:ext cx="4223287" cy="2946268"/>
                    </a:xfrm>
                    <a:prstGeom prst="rect">
                      <a:avLst/>
                    </a:prstGeom>
                    <a:ln>
                      <a:noFill/>
                    </a:ln>
                    <a:extLst>
                      <a:ext uri="{53640926-AAD7-44D8-BBD7-CCE9431645EC}">
                        <a14:shadowObscured xmlns:a14="http://schemas.microsoft.com/office/drawing/2010/main"/>
                      </a:ext>
                    </a:extLst>
                  </pic:spPr>
                </pic:pic>
              </a:graphicData>
            </a:graphic>
          </wp:inline>
        </w:drawing>
      </w:r>
    </w:p>
    <w:p w14:paraId="114A7BAA" w14:textId="4E725A64" w:rsidR="00A01A47" w:rsidRPr="00B01AAA" w:rsidRDefault="00A01A47" w:rsidP="00A01A47">
      <w:pPr>
        <w:spacing w:after="0"/>
        <w:rPr>
          <w:rFonts w:cs="Times New Roman"/>
          <w:sz w:val="18"/>
          <w:szCs w:val="18"/>
        </w:rPr>
      </w:pPr>
      <w:r w:rsidRPr="00B20FBA">
        <w:rPr>
          <w:rFonts w:cs="Times New Roman"/>
          <w:sz w:val="18"/>
          <w:szCs w:val="18"/>
        </w:rPr>
        <w:t>Figure 1</w:t>
      </w:r>
      <w:r w:rsidR="007B548F">
        <w:rPr>
          <w:rFonts w:cs="Times New Roman"/>
          <w:sz w:val="18"/>
          <w:szCs w:val="18"/>
        </w:rPr>
        <w:t>.1</w:t>
      </w:r>
      <w:r w:rsidRPr="00B20FBA">
        <w:rPr>
          <w:rFonts w:cs="Times New Roman"/>
          <w:sz w:val="18"/>
          <w:szCs w:val="18"/>
        </w:rPr>
        <w:t>.  Evaluation theory tree.  Reprinted from [adapted from]</w:t>
      </w:r>
      <w:r w:rsidRPr="00B20FBA">
        <w:rPr>
          <w:rFonts w:cs="Times New Roman"/>
          <w:i/>
          <w:sz w:val="18"/>
          <w:szCs w:val="18"/>
        </w:rPr>
        <w:t xml:space="preserve"> </w:t>
      </w:r>
      <w:r w:rsidRPr="00B20FBA">
        <w:rPr>
          <w:rFonts w:cs="Times New Roman"/>
          <w:sz w:val="18"/>
          <w:szCs w:val="18"/>
        </w:rPr>
        <w:t>M.C. Alkin, &amp;</w:t>
      </w:r>
      <w:r>
        <w:rPr>
          <w:rFonts w:cs="Times New Roman"/>
          <w:sz w:val="18"/>
          <w:szCs w:val="18"/>
        </w:rPr>
        <w:t xml:space="preserve"> C.A Christie, 2004, </w:t>
      </w:r>
      <w:r w:rsidRPr="00B20FBA">
        <w:rPr>
          <w:rFonts w:cs="Times New Roman"/>
          <w:sz w:val="18"/>
          <w:szCs w:val="18"/>
        </w:rPr>
        <w:t xml:space="preserve">An evaluation tree. In evaluation roots (Chapter two).  Retrieved from </w:t>
      </w:r>
      <w:hyperlink r:id="rId11" w:history="1">
        <w:r w:rsidRPr="00B01AAA">
          <w:rPr>
            <w:rStyle w:val="Hyperlink"/>
            <w:sz w:val="18"/>
            <w:szCs w:val="18"/>
          </w:rPr>
          <w:t>http://www.sagepub.com/upmdata/5074_Alkin_Chapter_2.pdf</w:t>
        </w:r>
      </w:hyperlink>
      <w:r w:rsidRPr="00B01AAA">
        <w:rPr>
          <w:rFonts w:cs="Times New Roman"/>
          <w:sz w:val="18"/>
          <w:szCs w:val="18"/>
        </w:rPr>
        <w:t>.</w:t>
      </w:r>
    </w:p>
    <w:p w14:paraId="7176F542" w14:textId="77777777" w:rsidR="00A01A47" w:rsidRPr="00F75380" w:rsidRDefault="00A01A47" w:rsidP="00A01A47">
      <w:pPr>
        <w:spacing w:after="0"/>
        <w:rPr>
          <w:rFonts w:cs="Times New Roman"/>
          <w:color w:val="0563C1" w:themeColor="hyperlink"/>
          <w:u w:val="single"/>
        </w:rPr>
      </w:pPr>
    </w:p>
    <w:p w14:paraId="7BABD045" w14:textId="77777777" w:rsidR="00A01A47" w:rsidRPr="00B952D0" w:rsidRDefault="00A01A47" w:rsidP="00A01A47">
      <w:pPr>
        <w:autoSpaceDE w:val="0"/>
        <w:autoSpaceDN w:val="0"/>
        <w:adjustRightInd w:val="0"/>
        <w:spacing w:after="0" w:line="480" w:lineRule="auto"/>
        <w:ind w:firstLine="720"/>
        <w:rPr>
          <w:rFonts w:cs="Times New Roman"/>
        </w:rPr>
      </w:pPr>
      <w:r w:rsidRPr="00B952D0">
        <w:rPr>
          <w:rFonts w:eastAsia="Times New Roman" w:cs="Times New Roman"/>
        </w:rPr>
        <w:t>All listed theories have a prominent place within different aspect of a teacher evaluation system, however, for the purpose of this study, I have selected an organizational theory lens, which is not a part of the evaluation tree, but looks at the whole tree from a broader sco</w:t>
      </w:r>
      <w:r>
        <w:rPr>
          <w:rFonts w:eastAsia="Times New Roman" w:cs="Times New Roman"/>
        </w:rPr>
        <w:t>pe.  Alkin and Christie explain</w:t>
      </w:r>
      <w:r w:rsidRPr="00B952D0">
        <w:rPr>
          <w:rFonts w:eastAsia="Times New Roman" w:cs="Times New Roman"/>
        </w:rPr>
        <w:t xml:space="preserve"> the three branches</w:t>
      </w:r>
      <w:r>
        <w:rPr>
          <w:rFonts w:eastAsia="Times New Roman" w:cs="Times New Roman"/>
        </w:rPr>
        <w:t xml:space="preserve"> as discrete categories</w:t>
      </w:r>
      <w:r w:rsidRPr="00B952D0">
        <w:rPr>
          <w:rFonts w:eastAsia="Times New Roman" w:cs="Times New Roman"/>
        </w:rPr>
        <w:t>.  M</w:t>
      </w:r>
      <w:r w:rsidRPr="00B952D0">
        <w:rPr>
          <w:rFonts w:eastAsia="Times New Roman" w:cs="Times New Roman"/>
          <w:i/>
        </w:rPr>
        <w:t>ethods</w:t>
      </w:r>
      <w:r w:rsidRPr="00B952D0">
        <w:rPr>
          <w:rFonts w:eastAsia="Times New Roman" w:cs="Times New Roman"/>
        </w:rPr>
        <w:t xml:space="preserve"> </w:t>
      </w:r>
      <w:r w:rsidRPr="00B952D0">
        <w:t xml:space="preserve">deals with obtaining generalizability, or understanding the framework of teacher evaluation (internal factors). </w:t>
      </w:r>
      <w:r>
        <w:t>My study is not trying to analyze a specific evaluation framework and its methods.</w:t>
      </w:r>
      <w:r w:rsidRPr="00B952D0">
        <w:t xml:space="preserve"> </w:t>
      </w:r>
      <w:r w:rsidRPr="00B952D0">
        <w:rPr>
          <w:i/>
        </w:rPr>
        <w:t>Valuing</w:t>
      </w:r>
      <w:r w:rsidRPr="00B952D0">
        <w:t xml:space="preserve"> establishes the role of the evaluator to give value or to make judgements on data (or teachers) to determine teacher effectiveness (external factors).  This study can portend valuing, but there are two main reasons the valuing framework is not a best fit.  Valuing is from the administrators’ perspective and it goes no further than making judgements </w:t>
      </w:r>
      <w:r>
        <w:t>towards teacher’s effectiveness</w:t>
      </w:r>
      <w:r w:rsidRPr="00B952D0">
        <w:t>.  Several scholars have used the valuing framework to investigate teacher efficacy by determining teacher motivation or level of ability to teach which</w:t>
      </w:r>
      <w:r w:rsidRPr="00B952D0">
        <w:rPr>
          <w:rFonts w:eastAsia="Times New Roman" w:cs="Times New Roman"/>
        </w:rPr>
        <w:t xml:space="preserve"> is not what </w:t>
      </w:r>
      <w:r w:rsidRPr="00B952D0">
        <w:rPr>
          <w:rFonts w:eastAsia="Times New Roman" w:cs="Times New Roman"/>
        </w:rPr>
        <w:lastRenderedPageBreak/>
        <w:t>I am investigating</w:t>
      </w:r>
      <w:r>
        <w:rPr>
          <w:rFonts w:eastAsia="Times New Roman" w:cs="Times New Roman"/>
        </w:rPr>
        <w:t>.</w:t>
      </w:r>
      <w:r w:rsidRPr="00B952D0">
        <w:rPr>
          <w:rFonts w:eastAsia="Times New Roman" w:cs="Times New Roman"/>
        </w:rPr>
        <w:t xml:space="preserve">  </w:t>
      </w:r>
      <w:r w:rsidRPr="00B952D0">
        <w:rPr>
          <w:rFonts w:eastAsia="Times New Roman" w:cs="Times New Roman"/>
          <w:i/>
        </w:rPr>
        <w:t>Use</w:t>
      </w:r>
      <w:r w:rsidRPr="00B952D0">
        <w:rPr>
          <w:rFonts w:eastAsia="Times New Roman" w:cs="Times New Roman"/>
        </w:rPr>
        <w:t xml:space="preserve"> originally was </w:t>
      </w:r>
      <w:r>
        <w:rPr>
          <w:rFonts w:eastAsia="Times New Roman" w:cs="Times New Roman"/>
        </w:rPr>
        <w:t>focused on</w:t>
      </w:r>
      <w:r w:rsidRPr="00B952D0">
        <w:rPr>
          <w:rFonts w:eastAsia="Times New Roman" w:cs="Times New Roman"/>
        </w:rPr>
        <w:t xml:space="preserve"> decision making, but has broadened to include how information will be used and who will be using the information (external factors) (2004).  All three branches address the design of the evaluation framework and how it is being manipulated either internally or externally.  This study avoids the design of the chosen frameworks and focuses on the recent implementation of new frameworks triggered by federal and state policies.  Additionally, it seeks to identify teachers’ perceptions of the framework improving the purpose of evaluation from the previous evaluation framework.  The focus of this study is on Oklahoma teachers and their perceptions towards the implementation of the new qualitative portion of the teacher evaluation system and the level of favorableness concerning its purpose. </w:t>
      </w:r>
    </w:p>
    <w:p w14:paraId="0961EB78" w14:textId="77777777" w:rsidR="00A01A47" w:rsidRPr="00B952D0" w:rsidRDefault="00A01A47" w:rsidP="00872106">
      <w:pPr>
        <w:autoSpaceDE w:val="0"/>
        <w:autoSpaceDN w:val="0"/>
        <w:adjustRightInd w:val="0"/>
        <w:spacing w:after="0" w:line="480" w:lineRule="auto"/>
        <w:rPr>
          <w:rFonts w:cs="Times New Roman"/>
        </w:rPr>
      </w:pPr>
      <w:r w:rsidRPr="00B952D0">
        <w:rPr>
          <w:rFonts w:cs="Times New Roman"/>
        </w:rPr>
        <w:tab/>
        <w:t>The purpose of</w:t>
      </w:r>
      <w:r>
        <w:rPr>
          <w:rFonts w:cs="Times New Roman"/>
        </w:rPr>
        <w:t xml:space="preserve"> teacher evaluation is to: (a) promote growth of teachers (b) r</w:t>
      </w:r>
      <w:r w:rsidRPr="00B952D0">
        <w:rPr>
          <w:rFonts w:cs="Times New Roman"/>
        </w:rPr>
        <w:t>emove of</w:t>
      </w:r>
      <w:r>
        <w:rPr>
          <w:rFonts w:cs="Times New Roman"/>
        </w:rPr>
        <w:t xml:space="preserve"> ineffective teachers, and (c) i</w:t>
      </w:r>
      <w:r w:rsidRPr="00B952D0">
        <w:rPr>
          <w:rFonts w:cs="Times New Roman"/>
        </w:rPr>
        <w:t xml:space="preserve">mprove of professional development.  All of these actions overlap departments of a school’s organizational system to improve the efficiency of the teaching workforce.  Therefore, teacher evaluation works closer with organizational theory than other </w:t>
      </w:r>
      <w:r w:rsidRPr="00B952D0">
        <w:t xml:space="preserve">theoretical </w:t>
      </w:r>
      <w:r w:rsidRPr="00B952D0">
        <w:rPr>
          <w:rFonts w:cs="Times New Roman"/>
        </w:rPr>
        <w:t>lenses.</w:t>
      </w:r>
    </w:p>
    <w:p w14:paraId="0C930C93" w14:textId="77777777" w:rsidR="00A01A47" w:rsidRPr="00B952D0" w:rsidRDefault="00A01A47" w:rsidP="00675584">
      <w:pPr>
        <w:spacing w:after="0" w:line="480" w:lineRule="auto"/>
        <w:jc w:val="center"/>
        <w:rPr>
          <w:rFonts w:cs="Times New Roman"/>
          <w:b/>
        </w:rPr>
      </w:pPr>
      <w:r w:rsidRPr="00B952D0">
        <w:rPr>
          <w:rFonts w:cs="Times New Roman"/>
          <w:b/>
        </w:rPr>
        <w:t>Organizational Theory</w:t>
      </w:r>
    </w:p>
    <w:p w14:paraId="00561CCD" w14:textId="77777777" w:rsidR="00A01A47" w:rsidRPr="00B952D0" w:rsidRDefault="00A01A47" w:rsidP="00872106">
      <w:pPr>
        <w:spacing w:after="0" w:line="480" w:lineRule="auto"/>
        <w:ind w:firstLine="720"/>
        <w:rPr>
          <w:rFonts w:cs="Times New Roman"/>
        </w:rPr>
      </w:pPr>
      <w:r w:rsidRPr="00B952D0">
        <w:rPr>
          <w:rFonts w:cs="Times New Roman"/>
          <w:color w:val="000000"/>
        </w:rPr>
        <w:t xml:space="preserve">Organizational theory is a field of study that investigates the impact of individuals, groups and structures upon behavior within an organization (Robbins, 1987).  </w:t>
      </w:r>
      <w:r w:rsidRPr="00B952D0">
        <w:rPr>
          <w:rFonts w:cs="Times New Roman"/>
        </w:rPr>
        <w:t xml:space="preserve">It works within a political system that concerns itself with hierarchy, control, authority, coordination, cooperation, and efficiency (Moe, 1995).  </w:t>
      </w:r>
      <w:r w:rsidRPr="00B952D0">
        <w:rPr>
          <w:rFonts w:cs="Times New Roman"/>
          <w:i/>
        </w:rPr>
        <w:t xml:space="preserve">Reframing organizations </w:t>
      </w:r>
      <w:r w:rsidRPr="00B952D0">
        <w:rPr>
          <w:rFonts w:cs="Times New Roman"/>
        </w:rPr>
        <w:t xml:space="preserve">by Bolman and Deal addresses four frames of management within organizations: structural, human resource, political, and symbolic (1997).  Each frame has its strengths and weaknesses, neither more capable than the other.  As managers, the </w:t>
      </w:r>
      <w:r w:rsidRPr="00B952D0">
        <w:rPr>
          <w:rFonts w:cs="Times New Roman"/>
        </w:rPr>
        <w:lastRenderedPageBreak/>
        <w:t xml:space="preserve">goal involves acknowledging which frame(s) best fits an organization and recognizing the opportune moments to reframe as situations arise. </w:t>
      </w:r>
    </w:p>
    <w:p w14:paraId="356E364A" w14:textId="65A6C103" w:rsidR="0044641A" w:rsidRPr="0044641A" w:rsidRDefault="00675584" w:rsidP="00675584">
      <w:pPr>
        <w:spacing w:after="0" w:line="480" w:lineRule="auto"/>
        <w:rPr>
          <w:rFonts w:cs="Times New Roman"/>
          <w:b/>
        </w:rPr>
      </w:pPr>
      <w:r>
        <w:rPr>
          <w:rFonts w:cs="Times New Roman"/>
          <w:b/>
        </w:rPr>
        <w:t>Structural Frame</w:t>
      </w:r>
      <w:r w:rsidR="00A01A47" w:rsidRPr="0044641A">
        <w:rPr>
          <w:rFonts w:cs="Times New Roman"/>
          <w:b/>
        </w:rPr>
        <w:t xml:space="preserve"> </w:t>
      </w:r>
    </w:p>
    <w:p w14:paraId="029B9D33" w14:textId="10FF83C1" w:rsidR="00A01A47" w:rsidRPr="00B952D0" w:rsidRDefault="00A01A47" w:rsidP="00872106">
      <w:pPr>
        <w:spacing w:after="0" w:line="480" w:lineRule="auto"/>
        <w:ind w:firstLine="720"/>
        <w:rPr>
          <w:rFonts w:cs="Times New Roman"/>
          <w:i/>
        </w:rPr>
      </w:pPr>
      <w:r w:rsidRPr="00B952D0">
        <w:rPr>
          <w:rFonts w:cs="Times New Roman"/>
        </w:rPr>
        <w:t xml:space="preserve">The structural frame rooted by Max Weber’s theories exemplifies the design of an organization and its productivity.  The metaphor for this frame is a machine or a factory where everyone or thing has its job to make the organization run smoothly.  The central concepts focus on rules, roles, policies, technology, </w:t>
      </w:r>
      <w:r>
        <w:rPr>
          <w:rFonts w:cs="Times New Roman"/>
        </w:rPr>
        <w:t>among others</w:t>
      </w:r>
      <w:r w:rsidRPr="00B952D0">
        <w:rPr>
          <w:rFonts w:cs="Times New Roman"/>
        </w:rPr>
        <w:t>.  Awareness of this frame is essential to an organization’s success because it not only helps to avoid misdirection of energy and resources, but intervenes and identifies places for enhancements and constrains for organizational accomplishment.  There are six assumptions that define the structural frame (p.40):</w:t>
      </w:r>
    </w:p>
    <w:p w14:paraId="26EA4DE6" w14:textId="77777777" w:rsidR="00A01A47" w:rsidRPr="00B952D0" w:rsidRDefault="00A01A47" w:rsidP="00872106">
      <w:pPr>
        <w:pStyle w:val="ListParagraph"/>
        <w:numPr>
          <w:ilvl w:val="0"/>
          <w:numId w:val="2"/>
        </w:numPr>
        <w:spacing w:after="0" w:line="480" w:lineRule="auto"/>
        <w:rPr>
          <w:rFonts w:cs="Times New Roman"/>
        </w:rPr>
      </w:pPr>
      <w:r w:rsidRPr="00B952D0">
        <w:rPr>
          <w:rFonts w:cs="Times New Roman"/>
        </w:rPr>
        <w:t>Organizations exist to achieve establish goals and objectives.</w:t>
      </w:r>
    </w:p>
    <w:p w14:paraId="05BB4464" w14:textId="77777777" w:rsidR="00A01A47" w:rsidRPr="00B952D0" w:rsidRDefault="00A01A47" w:rsidP="00872106">
      <w:pPr>
        <w:pStyle w:val="ListParagraph"/>
        <w:numPr>
          <w:ilvl w:val="0"/>
          <w:numId w:val="2"/>
        </w:numPr>
        <w:spacing w:after="0" w:line="480" w:lineRule="auto"/>
        <w:rPr>
          <w:rFonts w:cs="Times New Roman"/>
        </w:rPr>
      </w:pPr>
      <w:r w:rsidRPr="00B952D0">
        <w:rPr>
          <w:rFonts w:cs="Times New Roman"/>
        </w:rPr>
        <w:t>Organizations work best when rationality prevails over personal preferences and external pressures.</w:t>
      </w:r>
    </w:p>
    <w:p w14:paraId="7C3B6DBA" w14:textId="77777777" w:rsidR="00A01A47" w:rsidRPr="00B952D0" w:rsidRDefault="00A01A47" w:rsidP="00872106">
      <w:pPr>
        <w:pStyle w:val="ListParagraph"/>
        <w:numPr>
          <w:ilvl w:val="0"/>
          <w:numId w:val="2"/>
        </w:numPr>
        <w:spacing w:after="0" w:line="480" w:lineRule="auto"/>
        <w:rPr>
          <w:rFonts w:cs="Times New Roman"/>
        </w:rPr>
      </w:pPr>
      <w:r w:rsidRPr="00B952D0">
        <w:rPr>
          <w:rFonts w:cs="Times New Roman"/>
        </w:rPr>
        <w:t>Structures must be designed to fit an organization’s circumstances.</w:t>
      </w:r>
    </w:p>
    <w:p w14:paraId="0EED8660" w14:textId="77777777" w:rsidR="00A01A47" w:rsidRPr="00B952D0" w:rsidRDefault="00A01A47" w:rsidP="00872106">
      <w:pPr>
        <w:pStyle w:val="ListParagraph"/>
        <w:numPr>
          <w:ilvl w:val="0"/>
          <w:numId w:val="2"/>
        </w:numPr>
        <w:spacing w:after="0" w:line="480" w:lineRule="auto"/>
        <w:rPr>
          <w:rFonts w:cs="Times New Roman"/>
        </w:rPr>
      </w:pPr>
      <w:r w:rsidRPr="00B952D0">
        <w:rPr>
          <w:rFonts w:cs="Times New Roman"/>
        </w:rPr>
        <w:t>Organizations increase efficiency and enhance performance through specialization and division of labor.</w:t>
      </w:r>
    </w:p>
    <w:p w14:paraId="4948CE3E" w14:textId="77777777" w:rsidR="00A01A47" w:rsidRPr="00B952D0" w:rsidRDefault="00A01A47" w:rsidP="00872106">
      <w:pPr>
        <w:pStyle w:val="ListParagraph"/>
        <w:numPr>
          <w:ilvl w:val="0"/>
          <w:numId w:val="2"/>
        </w:numPr>
        <w:spacing w:after="0" w:line="480" w:lineRule="auto"/>
        <w:rPr>
          <w:rFonts w:cs="Times New Roman"/>
        </w:rPr>
      </w:pPr>
      <w:r w:rsidRPr="00B952D0">
        <w:rPr>
          <w:rFonts w:cs="Times New Roman"/>
        </w:rPr>
        <w:t>Appropriate forms of coordination and control are essential to ensuring that individuals and units work together in the service of organizational goals.</w:t>
      </w:r>
    </w:p>
    <w:p w14:paraId="091CF14D" w14:textId="77777777" w:rsidR="00A01A47" w:rsidRPr="00B952D0" w:rsidRDefault="00A01A47" w:rsidP="00872106">
      <w:pPr>
        <w:pStyle w:val="ListParagraph"/>
        <w:numPr>
          <w:ilvl w:val="0"/>
          <w:numId w:val="2"/>
        </w:numPr>
        <w:spacing w:after="0" w:line="480" w:lineRule="auto"/>
        <w:rPr>
          <w:rFonts w:cs="Times New Roman"/>
        </w:rPr>
      </w:pPr>
      <w:r w:rsidRPr="00B952D0">
        <w:rPr>
          <w:rFonts w:cs="Times New Roman"/>
        </w:rPr>
        <w:t xml:space="preserve">Problems and performance gaps arise from structural deficiencies and can be remedied through restructuring. </w:t>
      </w:r>
    </w:p>
    <w:p w14:paraId="7520E572" w14:textId="77777777" w:rsidR="0044641A" w:rsidRDefault="0044641A" w:rsidP="00872106">
      <w:pPr>
        <w:spacing w:after="0" w:line="480" w:lineRule="auto"/>
        <w:ind w:firstLine="720"/>
        <w:rPr>
          <w:rFonts w:cs="Times New Roman"/>
          <w:b/>
        </w:rPr>
      </w:pPr>
    </w:p>
    <w:p w14:paraId="32E93C87" w14:textId="1CD804EC" w:rsidR="0044641A" w:rsidRPr="0044641A" w:rsidRDefault="00A01A47" w:rsidP="00675584">
      <w:pPr>
        <w:spacing w:after="0" w:line="480" w:lineRule="auto"/>
        <w:rPr>
          <w:rFonts w:cs="Times New Roman"/>
          <w:b/>
        </w:rPr>
      </w:pPr>
      <w:r w:rsidRPr="0044641A">
        <w:rPr>
          <w:rFonts w:cs="Times New Roman"/>
          <w:b/>
        </w:rPr>
        <w:lastRenderedPageBreak/>
        <w:t xml:space="preserve">Human </w:t>
      </w:r>
      <w:r w:rsidR="00675584">
        <w:rPr>
          <w:rFonts w:cs="Times New Roman"/>
          <w:b/>
        </w:rPr>
        <w:t>R</w:t>
      </w:r>
      <w:r w:rsidRPr="0044641A">
        <w:rPr>
          <w:rFonts w:cs="Times New Roman"/>
          <w:b/>
        </w:rPr>
        <w:t xml:space="preserve">esource </w:t>
      </w:r>
      <w:r w:rsidR="00675584">
        <w:rPr>
          <w:rFonts w:cs="Times New Roman"/>
          <w:b/>
        </w:rPr>
        <w:t>Frame</w:t>
      </w:r>
      <w:r w:rsidRPr="0044641A">
        <w:rPr>
          <w:rFonts w:cs="Times New Roman"/>
          <w:b/>
        </w:rPr>
        <w:t xml:space="preserve"> </w:t>
      </w:r>
    </w:p>
    <w:p w14:paraId="3661C31B" w14:textId="570D43A7" w:rsidR="00A01A47" w:rsidRPr="00B952D0" w:rsidRDefault="00A01A47" w:rsidP="00872106">
      <w:pPr>
        <w:spacing w:after="0" w:line="480" w:lineRule="auto"/>
        <w:ind w:firstLine="720"/>
        <w:rPr>
          <w:rFonts w:cs="Times New Roman"/>
          <w:i/>
        </w:rPr>
      </w:pPr>
      <w:r w:rsidRPr="00B952D0">
        <w:rPr>
          <w:rFonts w:cs="Times New Roman"/>
        </w:rPr>
        <w:t>Douglas McGregor laid the foundation for the human resource frame.  This frame focuses more on the relationship between people and the organization.   The human resource frame focuses on ways to establish a positive culture and uses symbols and/or mottos to give employees something to believe in.  The metaphor for this frame signifies family as the central concepts are needs, skills, and relationships.  It recognizes that both the organization and people need one another and with best fit, needs are met. There are four assumptions that define the human resource frame (p.102):</w:t>
      </w:r>
    </w:p>
    <w:p w14:paraId="5F86BC1F" w14:textId="77777777" w:rsidR="00A01A47" w:rsidRPr="00B952D0" w:rsidRDefault="00A01A47" w:rsidP="00872106">
      <w:pPr>
        <w:pStyle w:val="ListParagraph"/>
        <w:numPr>
          <w:ilvl w:val="0"/>
          <w:numId w:val="3"/>
        </w:numPr>
        <w:spacing w:after="0" w:line="480" w:lineRule="auto"/>
        <w:rPr>
          <w:rFonts w:cs="Times New Roman"/>
          <w:b/>
        </w:rPr>
      </w:pPr>
      <w:r w:rsidRPr="00B952D0">
        <w:rPr>
          <w:rFonts w:cs="Times New Roman"/>
        </w:rPr>
        <w:t>Organizations exist to serve human needs rather than the reverse.</w:t>
      </w:r>
    </w:p>
    <w:p w14:paraId="4EEBDEE2" w14:textId="77777777" w:rsidR="00A01A47" w:rsidRPr="00B952D0" w:rsidRDefault="00A01A47" w:rsidP="00872106">
      <w:pPr>
        <w:pStyle w:val="ListParagraph"/>
        <w:numPr>
          <w:ilvl w:val="0"/>
          <w:numId w:val="3"/>
        </w:numPr>
        <w:spacing w:after="0" w:line="480" w:lineRule="auto"/>
        <w:rPr>
          <w:rFonts w:cs="Times New Roman"/>
          <w:b/>
        </w:rPr>
      </w:pPr>
      <w:r w:rsidRPr="00B952D0">
        <w:rPr>
          <w:rFonts w:cs="Times New Roman"/>
        </w:rPr>
        <w:t>People and organizations need each other: organizations need ideas, energy, and talent; people need careers, salaries, and opportunities.</w:t>
      </w:r>
    </w:p>
    <w:p w14:paraId="49D253FA" w14:textId="77777777" w:rsidR="00A01A47" w:rsidRPr="00B952D0" w:rsidRDefault="00A01A47" w:rsidP="00872106">
      <w:pPr>
        <w:pStyle w:val="ListParagraph"/>
        <w:numPr>
          <w:ilvl w:val="0"/>
          <w:numId w:val="3"/>
        </w:numPr>
        <w:spacing w:after="0" w:line="480" w:lineRule="auto"/>
        <w:rPr>
          <w:rFonts w:cs="Times New Roman"/>
          <w:b/>
        </w:rPr>
      </w:pPr>
      <w:r w:rsidRPr="00B952D0">
        <w:rPr>
          <w:rFonts w:cs="Times New Roman"/>
        </w:rPr>
        <w:t>When the fit between individual and system is poor, one or both suffer: individual will be exploited or will exploit the organization- or both will be victims.</w:t>
      </w:r>
    </w:p>
    <w:p w14:paraId="24EC696D" w14:textId="77777777" w:rsidR="00A01A47" w:rsidRPr="00B952D0" w:rsidRDefault="00A01A47" w:rsidP="00872106">
      <w:pPr>
        <w:pStyle w:val="ListParagraph"/>
        <w:numPr>
          <w:ilvl w:val="0"/>
          <w:numId w:val="3"/>
        </w:numPr>
        <w:spacing w:after="0" w:line="480" w:lineRule="auto"/>
        <w:rPr>
          <w:rFonts w:cs="Times New Roman"/>
          <w:b/>
        </w:rPr>
      </w:pPr>
      <w:r w:rsidRPr="00B952D0">
        <w:rPr>
          <w:rFonts w:cs="Times New Roman"/>
        </w:rPr>
        <w:t>A “good fit” benefits both: individuals find meaningful and satisfying work, and organizations get the talent and energy they need to succeed.</w:t>
      </w:r>
    </w:p>
    <w:p w14:paraId="7EF0CB8B" w14:textId="7B94885E" w:rsidR="0044641A" w:rsidRPr="0044641A" w:rsidRDefault="00A01A47" w:rsidP="00675584">
      <w:pPr>
        <w:spacing w:after="0" w:line="480" w:lineRule="auto"/>
        <w:rPr>
          <w:rFonts w:cs="Times New Roman"/>
          <w:b/>
        </w:rPr>
      </w:pPr>
      <w:r w:rsidRPr="0044641A">
        <w:rPr>
          <w:rFonts w:cs="Times New Roman"/>
          <w:b/>
        </w:rPr>
        <w:t xml:space="preserve">Political </w:t>
      </w:r>
      <w:r w:rsidR="00675584">
        <w:rPr>
          <w:rFonts w:cs="Times New Roman"/>
          <w:b/>
        </w:rPr>
        <w:t>Frame</w:t>
      </w:r>
      <w:r w:rsidRPr="0044641A">
        <w:rPr>
          <w:rFonts w:cs="Times New Roman"/>
          <w:b/>
        </w:rPr>
        <w:t xml:space="preserve"> </w:t>
      </w:r>
    </w:p>
    <w:p w14:paraId="1C9538A4" w14:textId="55C4EE24" w:rsidR="00A01A47" w:rsidRPr="00B952D0" w:rsidRDefault="00A01A47" w:rsidP="00872106">
      <w:pPr>
        <w:spacing w:after="0" w:line="480" w:lineRule="auto"/>
        <w:ind w:firstLine="720"/>
        <w:rPr>
          <w:rFonts w:cs="Times New Roman"/>
          <w:b/>
          <w:i/>
        </w:rPr>
      </w:pPr>
      <w:r w:rsidRPr="00B952D0">
        <w:rPr>
          <w:rFonts w:cs="Times New Roman"/>
        </w:rPr>
        <w:t>The political frame views organizations as active political arenas that host a complex web of individual and group interests. Unlike the before mentioned frames, this fr</w:t>
      </w:r>
      <w:r>
        <w:rPr>
          <w:rFonts w:cs="Times New Roman"/>
        </w:rPr>
        <w:t>ame embeds struggle for power</w:t>
      </w:r>
      <w:r w:rsidRPr="00B952D0">
        <w:rPr>
          <w:rFonts w:cs="Times New Roman"/>
        </w:rPr>
        <w:t>, which can shift depending on bargaining and negotiation agreements.  The metaphor for this organization is a jungle where the central concepts are power, conflict, competition, and organization politics. There are five assumptions that define the political frame (p.163):</w:t>
      </w:r>
    </w:p>
    <w:p w14:paraId="23AAAE57" w14:textId="77777777" w:rsidR="00A01A47" w:rsidRPr="00B952D0" w:rsidRDefault="00A01A47" w:rsidP="00872106">
      <w:pPr>
        <w:pStyle w:val="ListParagraph"/>
        <w:numPr>
          <w:ilvl w:val="0"/>
          <w:numId w:val="4"/>
        </w:numPr>
        <w:spacing w:after="0" w:line="480" w:lineRule="auto"/>
        <w:rPr>
          <w:rFonts w:cs="Times New Roman"/>
        </w:rPr>
      </w:pPr>
      <w:r w:rsidRPr="00B952D0">
        <w:rPr>
          <w:rFonts w:cs="Times New Roman"/>
        </w:rPr>
        <w:lastRenderedPageBreak/>
        <w:t xml:space="preserve">Organizations are </w:t>
      </w:r>
      <w:r w:rsidRPr="00B952D0">
        <w:rPr>
          <w:rFonts w:cs="Times New Roman"/>
          <w:i/>
        </w:rPr>
        <w:t>coalitions</w:t>
      </w:r>
      <w:r w:rsidRPr="00B952D0">
        <w:rPr>
          <w:rFonts w:cs="Times New Roman"/>
        </w:rPr>
        <w:t xml:space="preserve"> of various individuals and interest group.</w:t>
      </w:r>
    </w:p>
    <w:p w14:paraId="65EF1360" w14:textId="77777777" w:rsidR="00A01A47" w:rsidRPr="00B952D0" w:rsidRDefault="00A01A47" w:rsidP="00872106">
      <w:pPr>
        <w:pStyle w:val="ListParagraph"/>
        <w:numPr>
          <w:ilvl w:val="0"/>
          <w:numId w:val="4"/>
        </w:numPr>
        <w:spacing w:after="0" w:line="480" w:lineRule="auto"/>
        <w:rPr>
          <w:rFonts w:cs="Times New Roman"/>
        </w:rPr>
      </w:pPr>
      <w:r w:rsidRPr="00B952D0">
        <w:rPr>
          <w:rFonts w:cs="Times New Roman"/>
        </w:rPr>
        <w:t xml:space="preserve">There are </w:t>
      </w:r>
      <w:r w:rsidRPr="00B952D0">
        <w:rPr>
          <w:rFonts w:cs="Times New Roman"/>
          <w:i/>
        </w:rPr>
        <w:t>enduring difference</w:t>
      </w:r>
      <w:r w:rsidRPr="00B952D0">
        <w:rPr>
          <w:rFonts w:cs="Times New Roman"/>
        </w:rPr>
        <w:t xml:space="preserve"> among coalition members in values, beliefs, information, interest, and perceptions of reality</w:t>
      </w:r>
    </w:p>
    <w:p w14:paraId="1FC72690" w14:textId="77777777" w:rsidR="00A01A47" w:rsidRPr="00B952D0" w:rsidRDefault="00A01A47" w:rsidP="00872106">
      <w:pPr>
        <w:pStyle w:val="ListParagraph"/>
        <w:numPr>
          <w:ilvl w:val="0"/>
          <w:numId w:val="4"/>
        </w:numPr>
        <w:spacing w:after="0" w:line="480" w:lineRule="auto"/>
        <w:rPr>
          <w:rFonts w:cs="Times New Roman"/>
        </w:rPr>
      </w:pPr>
      <w:r w:rsidRPr="00B952D0">
        <w:rPr>
          <w:rFonts w:cs="Times New Roman"/>
        </w:rPr>
        <w:t xml:space="preserve">Most important decisions involve the allocation of </w:t>
      </w:r>
      <w:r w:rsidRPr="00B952D0">
        <w:rPr>
          <w:rFonts w:cs="Times New Roman"/>
          <w:i/>
        </w:rPr>
        <w:t>scarce</w:t>
      </w:r>
      <w:r w:rsidRPr="00B952D0">
        <w:rPr>
          <w:rFonts w:cs="Times New Roman"/>
        </w:rPr>
        <w:t xml:space="preserve"> resources- who gets what. </w:t>
      </w:r>
    </w:p>
    <w:p w14:paraId="361F303D" w14:textId="77777777" w:rsidR="00A01A47" w:rsidRPr="00B952D0" w:rsidRDefault="00A01A47" w:rsidP="00872106">
      <w:pPr>
        <w:pStyle w:val="ListParagraph"/>
        <w:numPr>
          <w:ilvl w:val="0"/>
          <w:numId w:val="4"/>
        </w:numPr>
        <w:spacing w:after="0" w:line="480" w:lineRule="auto"/>
        <w:rPr>
          <w:rFonts w:cs="Times New Roman"/>
        </w:rPr>
      </w:pPr>
      <w:r w:rsidRPr="00B952D0">
        <w:rPr>
          <w:rFonts w:cs="Times New Roman"/>
        </w:rPr>
        <w:t xml:space="preserve">Scarce resources and enduring differences give </w:t>
      </w:r>
      <w:r w:rsidRPr="00B952D0">
        <w:rPr>
          <w:rFonts w:cs="Times New Roman"/>
          <w:i/>
        </w:rPr>
        <w:t>conflict</w:t>
      </w:r>
      <w:r w:rsidRPr="00B952D0">
        <w:rPr>
          <w:rFonts w:cs="Times New Roman"/>
        </w:rPr>
        <w:t xml:space="preserve"> a central role in organizational dynamics and make </w:t>
      </w:r>
      <w:r w:rsidRPr="00B952D0">
        <w:rPr>
          <w:rFonts w:cs="Times New Roman"/>
          <w:i/>
        </w:rPr>
        <w:t>power</w:t>
      </w:r>
      <w:r w:rsidRPr="00B952D0">
        <w:rPr>
          <w:rFonts w:cs="Times New Roman"/>
        </w:rPr>
        <w:t xml:space="preserve"> the most important resource.</w:t>
      </w:r>
    </w:p>
    <w:p w14:paraId="658A6A67" w14:textId="77777777" w:rsidR="00A01A47" w:rsidRPr="00B952D0" w:rsidRDefault="00A01A47" w:rsidP="00872106">
      <w:pPr>
        <w:pStyle w:val="ListParagraph"/>
        <w:numPr>
          <w:ilvl w:val="0"/>
          <w:numId w:val="4"/>
        </w:numPr>
        <w:spacing w:after="0" w:line="480" w:lineRule="auto"/>
        <w:rPr>
          <w:rFonts w:cs="Times New Roman"/>
        </w:rPr>
      </w:pPr>
      <w:r w:rsidRPr="00B952D0">
        <w:rPr>
          <w:rFonts w:cs="Times New Roman"/>
        </w:rPr>
        <w:t xml:space="preserve">Goals and decisions emerge from </w:t>
      </w:r>
      <w:r w:rsidRPr="00B952D0">
        <w:rPr>
          <w:rFonts w:cs="Times New Roman"/>
          <w:i/>
        </w:rPr>
        <w:t>bargaining</w:t>
      </w:r>
      <w:r w:rsidRPr="00B952D0">
        <w:rPr>
          <w:rFonts w:cs="Times New Roman"/>
        </w:rPr>
        <w:t>,</w:t>
      </w:r>
      <w:r w:rsidRPr="00B952D0">
        <w:rPr>
          <w:rFonts w:cs="Times New Roman"/>
          <w:i/>
        </w:rPr>
        <w:t xml:space="preserve"> negotiation,</w:t>
      </w:r>
      <w:r w:rsidRPr="00B952D0">
        <w:rPr>
          <w:rFonts w:cs="Times New Roman"/>
        </w:rPr>
        <w:t xml:space="preserve"> and </w:t>
      </w:r>
      <w:r w:rsidRPr="00B952D0">
        <w:rPr>
          <w:rFonts w:cs="Times New Roman"/>
          <w:i/>
        </w:rPr>
        <w:t>jockeying for</w:t>
      </w:r>
      <w:r w:rsidRPr="00B952D0">
        <w:rPr>
          <w:rFonts w:cs="Times New Roman"/>
        </w:rPr>
        <w:t xml:space="preserve"> </w:t>
      </w:r>
      <w:r w:rsidRPr="00B952D0">
        <w:rPr>
          <w:rFonts w:cs="Times New Roman"/>
          <w:i/>
        </w:rPr>
        <w:t>position</w:t>
      </w:r>
      <w:r w:rsidRPr="00B952D0">
        <w:rPr>
          <w:rFonts w:cs="Times New Roman"/>
        </w:rPr>
        <w:t xml:space="preserve"> among different stakeholders</w:t>
      </w:r>
    </w:p>
    <w:p w14:paraId="3B751E18" w14:textId="6AE8E10C" w:rsidR="0044641A" w:rsidRPr="0044641A" w:rsidRDefault="00675584" w:rsidP="00675584">
      <w:pPr>
        <w:spacing w:after="0" w:line="480" w:lineRule="auto"/>
        <w:rPr>
          <w:rFonts w:cs="Times New Roman"/>
          <w:b/>
        </w:rPr>
      </w:pPr>
      <w:r>
        <w:rPr>
          <w:rFonts w:cs="Times New Roman"/>
          <w:b/>
        </w:rPr>
        <w:t>Symbolic Framework</w:t>
      </w:r>
      <w:r w:rsidR="00A01A47" w:rsidRPr="0044641A">
        <w:rPr>
          <w:rFonts w:cs="Times New Roman"/>
          <w:b/>
        </w:rPr>
        <w:t xml:space="preserve"> </w:t>
      </w:r>
    </w:p>
    <w:p w14:paraId="0A20CDE2" w14:textId="5605E6D3" w:rsidR="00A01A47" w:rsidRPr="00B952D0" w:rsidRDefault="00A01A47" w:rsidP="00872106">
      <w:pPr>
        <w:spacing w:after="0" w:line="480" w:lineRule="auto"/>
        <w:ind w:firstLine="720"/>
        <w:rPr>
          <w:rFonts w:cs="Times New Roman"/>
          <w:i/>
        </w:rPr>
      </w:pPr>
      <w:r w:rsidRPr="00B952D0">
        <w:rPr>
          <w:rFonts w:cs="Times New Roman"/>
        </w:rPr>
        <w:t xml:space="preserve">The symbolic framework’s goal is to maintain support in the eyes of its constituents.  Symbolism creates a positive climate by using symbols, ceremonies, and beliefs to establish a culture of success.   The metaphor is a carnival and or theater having central concepts around culture, meaning, ceremony, stories, </w:t>
      </w:r>
      <w:r>
        <w:rPr>
          <w:rFonts w:cs="Times New Roman"/>
        </w:rPr>
        <w:t>among others</w:t>
      </w:r>
      <w:r w:rsidRPr="00B952D0">
        <w:rPr>
          <w:rFonts w:cs="Times New Roman"/>
        </w:rPr>
        <w:t>.  This framework aims to inspire by pulling at ones ‘heartstrings.’ Under this perspective, organizations are judged by their appearance.  There are six assumptions that define the symbolic frame (p.216):</w:t>
      </w:r>
    </w:p>
    <w:p w14:paraId="27871020" w14:textId="77777777" w:rsidR="00A01A47" w:rsidRPr="00B952D0" w:rsidRDefault="00A01A47" w:rsidP="00872106">
      <w:pPr>
        <w:pStyle w:val="ListParagraph"/>
        <w:numPr>
          <w:ilvl w:val="0"/>
          <w:numId w:val="5"/>
        </w:numPr>
        <w:spacing w:after="0" w:line="480" w:lineRule="auto"/>
        <w:rPr>
          <w:rFonts w:cs="Times New Roman"/>
        </w:rPr>
      </w:pPr>
      <w:r w:rsidRPr="00B952D0">
        <w:rPr>
          <w:rFonts w:cs="Times New Roman"/>
        </w:rPr>
        <w:t>What is most important about any event is not what happened but what it means.</w:t>
      </w:r>
    </w:p>
    <w:p w14:paraId="038257DF" w14:textId="77777777" w:rsidR="00A01A47" w:rsidRPr="00B952D0" w:rsidRDefault="00A01A47" w:rsidP="00872106">
      <w:pPr>
        <w:pStyle w:val="ListParagraph"/>
        <w:numPr>
          <w:ilvl w:val="0"/>
          <w:numId w:val="5"/>
        </w:numPr>
        <w:spacing w:after="0" w:line="480" w:lineRule="auto"/>
        <w:rPr>
          <w:rFonts w:cs="Times New Roman"/>
        </w:rPr>
      </w:pPr>
      <w:r w:rsidRPr="00B952D0">
        <w:rPr>
          <w:rFonts w:cs="Times New Roman"/>
        </w:rPr>
        <w:t>Activity and meaning are loosely coupled: events have multiple meanings because people interpret experience differently.</w:t>
      </w:r>
    </w:p>
    <w:p w14:paraId="3A71BAFD" w14:textId="77777777" w:rsidR="00A01A47" w:rsidRPr="00B952D0" w:rsidRDefault="00A01A47" w:rsidP="00872106">
      <w:pPr>
        <w:pStyle w:val="ListParagraph"/>
        <w:numPr>
          <w:ilvl w:val="0"/>
          <w:numId w:val="5"/>
        </w:numPr>
        <w:spacing w:after="0" w:line="480" w:lineRule="auto"/>
        <w:rPr>
          <w:rFonts w:cs="Times New Roman"/>
        </w:rPr>
      </w:pPr>
      <w:r w:rsidRPr="00B952D0">
        <w:rPr>
          <w:rFonts w:cs="Times New Roman"/>
        </w:rPr>
        <w:t>Most of life is ambiguous or uncertain-what happened, why it happened, or what will happen next are all puzzles.</w:t>
      </w:r>
    </w:p>
    <w:p w14:paraId="381F3F7F" w14:textId="77777777" w:rsidR="00A01A47" w:rsidRPr="00B952D0" w:rsidRDefault="00A01A47" w:rsidP="00872106">
      <w:pPr>
        <w:pStyle w:val="ListParagraph"/>
        <w:numPr>
          <w:ilvl w:val="0"/>
          <w:numId w:val="5"/>
        </w:numPr>
        <w:spacing w:after="0" w:line="480" w:lineRule="auto"/>
        <w:rPr>
          <w:rFonts w:cs="Times New Roman"/>
        </w:rPr>
      </w:pPr>
      <w:r w:rsidRPr="00B952D0">
        <w:rPr>
          <w:rFonts w:cs="Times New Roman"/>
        </w:rPr>
        <w:lastRenderedPageBreak/>
        <w:t>High levels of ambiguity and uncertainty undercut rational analysis, problem solving, and decision-making.</w:t>
      </w:r>
    </w:p>
    <w:p w14:paraId="21D3BED5" w14:textId="77777777" w:rsidR="00A01A47" w:rsidRPr="00B952D0" w:rsidRDefault="00A01A47" w:rsidP="00872106">
      <w:pPr>
        <w:pStyle w:val="ListParagraph"/>
        <w:numPr>
          <w:ilvl w:val="0"/>
          <w:numId w:val="5"/>
        </w:numPr>
        <w:spacing w:after="0" w:line="480" w:lineRule="auto"/>
        <w:rPr>
          <w:rFonts w:cs="Times New Roman"/>
        </w:rPr>
      </w:pPr>
      <w:r w:rsidRPr="00B952D0">
        <w:rPr>
          <w:rFonts w:cs="Times New Roman"/>
        </w:rPr>
        <w:t>In the face of uncertainty and ambiguity, people create symbols to resolve confusion, increase predictability, provide direction, and anchor hope and faith.</w:t>
      </w:r>
    </w:p>
    <w:p w14:paraId="534CC719" w14:textId="77777777" w:rsidR="00A01A47" w:rsidRPr="00B952D0" w:rsidRDefault="00A01A47" w:rsidP="00872106">
      <w:pPr>
        <w:pStyle w:val="ListParagraph"/>
        <w:numPr>
          <w:ilvl w:val="0"/>
          <w:numId w:val="5"/>
        </w:numPr>
        <w:spacing w:after="0" w:line="480" w:lineRule="auto"/>
        <w:rPr>
          <w:rFonts w:cs="Times New Roman"/>
        </w:rPr>
      </w:pPr>
      <w:r w:rsidRPr="00B952D0">
        <w:rPr>
          <w:rFonts w:cs="Times New Roman"/>
        </w:rPr>
        <w:t>Most events and processes are more important for what is expressed than what is produced. They form a cultural tapestry of secular myths, rituals, ceremonies, and stories that help people find meaning, purpose, and passion.</w:t>
      </w:r>
    </w:p>
    <w:p w14:paraId="437EDC21" w14:textId="77777777" w:rsidR="00A01A47" w:rsidRPr="00B952D0" w:rsidRDefault="00A01A47" w:rsidP="00675584">
      <w:pPr>
        <w:spacing w:after="0" w:line="480" w:lineRule="auto"/>
        <w:jc w:val="center"/>
        <w:rPr>
          <w:rFonts w:cs="Times New Roman"/>
          <w:b/>
        </w:rPr>
      </w:pPr>
      <w:r w:rsidRPr="00B952D0">
        <w:rPr>
          <w:rFonts w:cs="Times New Roman"/>
          <w:b/>
        </w:rPr>
        <w:t>Schools within Organizational Framework</w:t>
      </w:r>
    </w:p>
    <w:p w14:paraId="74CFB3DA" w14:textId="3356A834" w:rsidR="00A01A47" w:rsidRPr="00B952D0" w:rsidRDefault="00A01A47" w:rsidP="00872106">
      <w:pPr>
        <w:spacing w:after="0" w:line="480" w:lineRule="auto"/>
        <w:rPr>
          <w:rFonts w:cs="Times New Roman"/>
        </w:rPr>
      </w:pPr>
      <w:r w:rsidRPr="00B952D0">
        <w:rPr>
          <w:rFonts w:cs="Times New Roman"/>
          <w:b/>
        </w:rPr>
        <w:tab/>
      </w:r>
      <w:r w:rsidRPr="00B952D0">
        <w:rPr>
          <w:rFonts w:cs="Times New Roman"/>
        </w:rPr>
        <w:t xml:space="preserve">School systems can be embedded within the organizational framework because they are complex political organizations that involve multiple systems collaborating internally and externally among departments (Giacquinta, 1973, Rowan, 1990).  As far as frames, teacher evaluation aligns with three of Bolman and Deal’s frameworks. First, from a general view, schools are, “Mechanistic management systems,” state Rowan (1990).  Leaders are making decisions, policies, and procedures to promote efficiency by routinizing teacher’s input, output, and behaviors (Rowan, 1990).  Second, teacher evaluation systems work within the human resource department to recruit and retain effective teachers that work with individual schools and districts to produce the output of effective teaching in the workforce to facilitate student success.  The last frame, the symbolic framework, assesses the performance of individuals, which is the main idea of teacher evaluation.  Bolman and Deal maintain that “evaluation is necessary to ensure a responsible, serious, and well-managed image” (1997, p. 244).  The OCED (2005) </w:t>
      </w:r>
      <w:r w:rsidRPr="00B952D0">
        <w:rPr>
          <w:rFonts w:cs="Times New Roman"/>
        </w:rPr>
        <w:lastRenderedPageBreak/>
        <w:t xml:space="preserve">developed a conceptual framework, shown in Figure </w:t>
      </w:r>
      <w:r w:rsidR="007B548F">
        <w:rPr>
          <w:rFonts w:cs="Times New Roman"/>
        </w:rPr>
        <w:t>1.</w:t>
      </w:r>
      <w:r w:rsidRPr="00B952D0">
        <w:rPr>
          <w:rFonts w:cs="Times New Roman"/>
        </w:rPr>
        <w:t xml:space="preserve">2, of how teacher evaluation works with and around other organizations below to ensure the effectiveness of a teaching workforce: </w:t>
      </w:r>
    </w:p>
    <w:p w14:paraId="5F33B88A" w14:textId="77777777" w:rsidR="00A01A47" w:rsidRDefault="00A01A47" w:rsidP="00A01A47">
      <w:pPr>
        <w:spacing w:before="100" w:after="0"/>
        <w:rPr>
          <w:rFonts w:cs="Times New Roman"/>
          <w:i/>
          <w:sz w:val="18"/>
          <w:szCs w:val="18"/>
        </w:rPr>
      </w:pPr>
      <w:r>
        <w:rPr>
          <w:noProof/>
        </w:rPr>
        <w:drawing>
          <wp:anchor distT="0" distB="0" distL="114300" distR="114300" simplePos="0" relativeHeight="251661312" behindDoc="1" locked="0" layoutInCell="1" allowOverlap="1" wp14:anchorId="2AE66A80" wp14:editId="64907FEC">
            <wp:simplePos x="0" y="0"/>
            <wp:positionH relativeFrom="margin">
              <wp:posOffset>716915</wp:posOffset>
            </wp:positionH>
            <wp:positionV relativeFrom="paragraph">
              <wp:posOffset>-635635</wp:posOffset>
            </wp:positionV>
            <wp:extent cx="3675380" cy="5285105"/>
            <wp:effectExtent l="0" t="4763" r="0" b="0"/>
            <wp:wrapTight wrapText="bothSides">
              <wp:wrapPolygon edited="0">
                <wp:start x="-28" y="21581"/>
                <wp:lineTo x="21468" y="21581"/>
                <wp:lineTo x="21468" y="92"/>
                <wp:lineTo x="-28" y="92"/>
                <wp:lineTo x="-28" y="21581"/>
              </wp:wrapPolygon>
            </wp:wrapTight>
            <wp:docPr id="2" name="Picture 2" descr="http://asset.keepeek.com/medias/domain21/_pdf/media682/109698-rd74linwq8/large/32.jpg"/>
            <wp:cNvGraphicFramePr/>
            <a:graphic xmlns:a="http://schemas.openxmlformats.org/drawingml/2006/main">
              <a:graphicData uri="http://schemas.openxmlformats.org/drawingml/2006/picture">
                <pic:pic xmlns:pic="http://schemas.openxmlformats.org/drawingml/2006/picture">
                  <pic:nvPicPr>
                    <pic:cNvPr id="1" name="Picture 1" descr="http://asset.keepeek.com/medias/domain21/_pdf/media682/109698-rd74linwq8/large/32.jpg"/>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l="10587" t="4902" r="7165" b="5225"/>
                    <a:stretch/>
                  </pic:blipFill>
                  <pic:spPr bwMode="auto">
                    <a:xfrm rot="5400000">
                      <a:off x="0" y="0"/>
                      <a:ext cx="3675380" cy="5285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74F7C1" w14:textId="40D563CB" w:rsidR="00A01A47" w:rsidRDefault="00A01A47" w:rsidP="00A01A47">
      <w:pPr>
        <w:spacing w:before="100" w:after="0"/>
        <w:rPr>
          <w:rFonts w:cs="Times New Roman"/>
          <w:sz w:val="18"/>
          <w:szCs w:val="18"/>
        </w:rPr>
      </w:pPr>
      <w:r w:rsidRPr="00477709">
        <w:rPr>
          <w:rFonts w:cs="Times New Roman"/>
          <w:sz w:val="18"/>
          <w:szCs w:val="18"/>
        </w:rPr>
        <w:t>Figure</w:t>
      </w:r>
      <w:r>
        <w:rPr>
          <w:rFonts w:cs="Times New Roman"/>
          <w:sz w:val="18"/>
          <w:szCs w:val="18"/>
        </w:rPr>
        <w:t xml:space="preserve"> </w:t>
      </w:r>
      <w:r w:rsidR="007B548F">
        <w:rPr>
          <w:rFonts w:cs="Times New Roman"/>
          <w:sz w:val="18"/>
          <w:szCs w:val="18"/>
        </w:rPr>
        <w:t>1.</w:t>
      </w:r>
      <w:r w:rsidRPr="00477709">
        <w:rPr>
          <w:rFonts w:cs="Times New Roman"/>
          <w:sz w:val="18"/>
          <w:szCs w:val="18"/>
        </w:rPr>
        <w:t>2. Evaluation Organization Flowchart</w:t>
      </w:r>
      <w:r w:rsidRPr="00477709">
        <w:rPr>
          <w:rFonts w:cs="Times New Roman"/>
          <w:i/>
          <w:sz w:val="18"/>
          <w:szCs w:val="18"/>
        </w:rPr>
        <w:t>.</w:t>
      </w:r>
      <w:r>
        <w:rPr>
          <w:rFonts w:cs="Times New Roman"/>
          <w:i/>
        </w:rPr>
        <w:t xml:space="preserve">  </w:t>
      </w:r>
      <w:r>
        <w:rPr>
          <w:rFonts w:cs="Times New Roman"/>
          <w:sz w:val="18"/>
          <w:szCs w:val="18"/>
        </w:rPr>
        <w:t>Reprinted [or adapted] from</w:t>
      </w:r>
      <w:r w:rsidRPr="00D362BB">
        <w:rPr>
          <w:rFonts w:cs="Times New Roman"/>
          <w:sz w:val="18"/>
          <w:szCs w:val="18"/>
        </w:rPr>
        <w:t xml:space="preserve"> </w:t>
      </w:r>
      <w:r>
        <w:rPr>
          <w:rFonts w:cs="Times New Roman"/>
          <w:sz w:val="18"/>
          <w:szCs w:val="18"/>
        </w:rPr>
        <w:t>“</w:t>
      </w:r>
      <w:r w:rsidRPr="00D362BB">
        <w:rPr>
          <w:rFonts w:cs="Times New Roman"/>
          <w:sz w:val="18"/>
          <w:szCs w:val="18"/>
        </w:rPr>
        <w:t>OECD</w:t>
      </w:r>
      <w:r>
        <w:rPr>
          <w:rFonts w:cs="Times New Roman"/>
          <w:sz w:val="18"/>
          <w:szCs w:val="18"/>
        </w:rPr>
        <w:t>,” 2005,</w:t>
      </w:r>
      <w:r w:rsidRPr="00D362BB">
        <w:rPr>
          <w:rFonts w:cs="Times New Roman"/>
          <w:sz w:val="18"/>
          <w:szCs w:val="18"/>
        </w:rPr>
        <w:t xml:space="preserve"> </w:t>
      </w:r>
      <w:r w:rsidRPr="00D362BB">
        <w:rPr>
          <w:rFonts w:cs="Times New Roman"/>
          <w:i/>
          <w:sz w:val="18"/>
          <w:szCs w:val="18"/>
        </w:rPr>
        <w:t>Teachers Matter: Attracting, Developing and Retaining Effective Teachers,</w:t>
      </w:r>
      <w:r w:rsidRPr="00D362BB">
        <w:rPr>
          <w:rFonts w:cs="Times New Roman"/>
          <w:sz w:val="18"/>
          <w:szCs w:val="18"/>
        </w:rPr>
        <w:t xml:space="preserve"> OECD, Paris</w:t>
      </w:r>
      <w:r>
        <w:rPr>
          <w:rFonts w:cs="Times New Roman"/>
          <w:sz w:val="18"/>
          <w:szCs w:val="18"/>
        </w:rPr>
        <w:t>.</w:t>
      </w:r>
      <w:r w:rsidRPr="00F150C4">
        <w:rPr>
          <w:rFonts w:cs="Times New Roman"/>
        </w:rPr>
        <w:t xml:space="preserve"> </w:t>
      </w:r>
      <w:r w:rsidRPr="00F150C4">
        <w:rPr>
          <w:rFonts w:cs="Times New Roman"/>
          <w:sz w:val="18"/>
          <w:szCs w:val="18"/>
        </w:rPr>
        <w:t>Doi: 10.1787/9789264018044-en.</w:t>
      </w:r>
    </w:p>
    <w:p w14:paraId="72517410" w14:textId="77777777" w:rsidR="00A01A47" w:rsidRDefault="00A01A47" w:rsidP="00A01A47">
      <w:pPr>
        <w:spacing w:before="100" w:after="0"/>
        <w:rPr>
          <w:rFonts w:cs="Times New Roman"/>
          <w:sz w:val="18"/>
          <w:szCs w:val="18"/>
        </w:rPr>
      </w:pPr>
    </w:p>
    <w:p w14:paraId="39DE788F" w14:textId="77777777" w:rsidR="00A01A47" w:rsidRPr="00B952D0" w:rsidRDefault="00A01A47" w:rsidP="00CD2A71">
      <w:pPr>
        <w:spacing w:after="0" w:line="480" w:lineRule="auto"/>
        <w:ind w:firstLine="720"/>
        <w:rPr>
          <w:rFonts w:cs="Times New Roman"/>
        </w:rPr>
      </w:pPr>
      <w:r w:rsidRPr="00B952D0">
        <w:rPr>
          <w:rFonts w:eastAsia="Times New Roman" w:cs="Times New Roman"/>
        </w:rPr>
        <w:t xml:space="preserve">Maslow and Kelley (2012) have labeled organizational theory as the best fit for research on teacher evaluation.  They recognize the need to analyze evaluation data to identify expert knowledge of individuals, departments, or groups that can support school improvement.  Analyzing data helps practitioners recognize areas of weakness to inform changes in organizational processes and systems that support teacher development, such as induction, mentoring, professional development, structured </w:t>
      </w:r>
      <w:r w:rsidRPr="00B952D0">
        <w:rPr>
          <w:rFonts w:eastAsia="Times New Roman" w:cs="Times New Roman"/>
        </w:rPr>
        <w:lastRenderedPageBreak/>
        <w:t xml:space="preserve">professional collaboration time, and providing training and support for department chairs in an organizational framework.  </w:t>
      </w:r>
    </w:p>
    <w:p w14:paraId="26C3CB69" w14:textId="77777777" w:rsidR="00A01A47" w:rsidRPr="00B952D0" w:rsidRDefault="00A01A47" w:rsidP="00675584">
      <w:pPr>
        <w:spacing w:after="0" w:line="480" w:lineRule="auto"/>
        <w:jc w:val="center"/>
        <w:rPr>
          <w:rFonts w:cs="Times New Roman"/>
          <w:b/>
        </w:rPr>
      </w:pPr>
      <w:r w:rsidRPr="00B952D0">
        <w:rPr>
          <w:rFonts w:cs="Times New Roman"/>
          <w:b/>
        </w:rPr>
        <w:t>Teacher Evaluation through an Organizational Lens</w:t>
      </w:r>
    </w:p>
    <w:p w14:paraId="405F3D3B" w14:textId="77777777" w:rsidR="00A01A47" w:rsidRPr="00B952D0" w:rsidRDefault="00A01A47" w:rsidP="00CD2A71">
      <w:pPr>
        <w:spacing w:after="0" w:line="480" w:lineRule="auto"/>
        <w:rPr>
          <w:rFonts w:cs="Times New Roman"/>
        </w:rPr>
      </w:pPr>
      <w:r w:rsidRPr="00B952D0">
        <w:rPr>
          <w:rFonts w:cs="Times New Roman"/>
          <w:b/>
        </w:rPr>
        <w:tab/>
        <w:t>S</w:t>
      </w:r>
      <w:r w:rsidRPr="00B952D0">
        <w:rPr>
          <w:rFonts w:eastAsia="Times New Roman" w:cs="Times New Roman"/>
        </w:rPr>
        <w:t xml:space="preserve">chools are situated within an organization framework.  There are multiple lenses </w:t>
      </w:r>
      <w:r>
        <w:rPr>
          <w:rFonts w:eastAsia="Times New Roman" w:cs="Times New Roman"/>
        </w:rPr>
        <w:t>to approach teacher evaluation.</w:t>
      </w:r>
      <w:r w:rsidRPr="00B952D0">
        <w:rPr>
          <w:rFonts w:eastAsia="Times New Roman" w:cs="Times New Roman"/>
        </w:rPr>
        <w:t xml:space="preserve">  Two lenses closest to this study are: organizational control and organizational change.  Darling- Hammond et al. (1983) and Rowan (1990) discuss organizational control.  Through the organizational control lens, behaviors, e.g. staff development, curriculum, and teacher evaluation are manipulated externally from the classroom to influence teachers with the intention to acquire higher student learning outputs.  In this case, teacher evaluation systems exemplify the manipulated behavior.  Hence, the more accountability measures that the legislature mandates and require administrators to implement and assess through evaluation frameworks, the more control external stakeholders have to unify teachers to given behavior</w:t>
      </w:r>
      <w:r>
        <w:rPr>
          <w:rFonts w:eastAsia="Times New Roman" w:cs="Times New Roman"/>
        </w:rPr>
        <w:t>s (Darling-Hammond et al., 1983;</w:t>
      </w:r>
      <w:r w:rsidRPr="00B952D0">
        <w:rPr>
          <w:rFonts w:eastAsia="Times New Roman" w:cs="Times New Roman"/>
        </w:rPr>
        <w:t xml:space="preserve"> Rowan, 1990; Tuytens &amp; Devos, 2009).  Making organizational control work as a mechanical device in a well-oiled organ</w:t>
      </w:r>
      <w:r>
        <w:rPr>
          <w:rFonts w:eastAsia="Times New Roman" w:cs="Times New Roman"/>
        </w:rPr>
        <w:t>ization (Darling-Hammond, et al., 1983;</w:t>
      </w:r>
      <w:r w:rsidRPr="00B952D0">
        <w:rPr>
          <w:rFonts w:eastAsia="Times New Roman" w:cs="Times New Roman"/>
        </w:rPr>
        <w:t xml:space="preserve"> Rowan, 1990).  </w:t>
      </w:r>
    </w:p>
    <w:p w14:paraId="20BCE238" w14:textId="77777777" w:rsidR="00A01A47" w:rsidRPr="00B952D0" w:rsidRDefault="00A01A47" w:rsidP="00CD2A71">
      <w:pPr>
        <w:spacing w:after="0" w:line="480" w:lineRule="auto"/>
        <w:ind w:firstLine="720"/>
        <w:rPr>
          <w:rFonts w:cs="Times New Roman"/>
        </w:rPr>
      </w:pPr>
      <w:r w:rsidRPr="00B952D0">
        <w:rPr>
          <w:rFonts w:cs="Times New Roman"/>
        </w:rPr>
        <w:t xml:space="preserve">Through the organizational control lens, teacher evaluation is a behavior being implemented in schools in hopes of developing and increasing a better organization.  The study could situate itself within this lens as it investigates a policy driven reform to control an organization internally. Yet, this is not the primary focus of this study.  The major emphasis is to see teachers’ behaviors to create change and not the evaluation framework.  This study addresses teachers’ perceptions towards the behavior to </w:t>
      </w:r>
      <w:r w:rsidRPr="00B952D0">
        <w:rPr>
          <w:rFonts w:cs="Times New Roman"/>
        </w:rPr>
        <w:lastRenderedPageBreak/>
        <w:t>determine the level of favorableness not how the behavior is influencing teachers and their output.  This makes the organization control lens not appropriate for this study.</w:t>
      </w:r>
    </w:p>
    <w:p w14:paraId="093F3366" w14:textId="77777777" w:rsidR="00A01A47" w:rsidRPr="00B952D0" w:rsidRDefault="00A01A47" w:rsidP="00CD2A71">
      <w:pPr>
        <w:spacing w:after="0" w:line="480" w:lineRule="auto"/>
        <w:ind w:firstLine="720"/>
        <w:rPr>
          <w:rFonts w:cs="Times New Roman"/>
        </w:rPr>
      </w:pPr>
      <w:r w:rsidRPr="00B952D0">
        <w:rPr>
          <w:rFonts w:eastAsia="Times New Roman" w:cs="Times New Roman"/>
        </w:rPr>
        <w:t xml:space="preserve">For this study, teacher evaluation works best under the lens of organizational change.  Some early pioneers were </w:t>
      </w:r>
      <w:r w:rsidRPr="00B952D0">
        <w:rPr>
          <w:rFonts w:cs="Times New Roman"/>
        </w:rPr>
        <w:t xml:space="preserve">Durkheim, Parsons, and Weber </w:t>
      </w:r>
      <w:r w:rsidRPr="00B952D0">
        <w:rPr>
          <w:rFonts w:eastAsia="Times New Roman" w:cs="Times New Roman"/>
        </w:rPr>
        <w:t xml:space="preserve">in the 1950s </w:t>
      </w:r>
      <w:r w:rsidRPr="00B952D0">
        <w:rPr>
          <w:rFonts w:cs="Times New Roman"/>
        </w:rPr>
        <w:t>(as cited in Fullen, 1998)</w:t>
      </w:r>
      <w:r w:rsidRPr="00B952D0">
        <w:rPr>
          <w:rFonts w:eastAsia="Times New Roman" w:cs="Times New Roman"/>
        </w:rPr>
        <w:t xml:space="preserve">, but it did not solidify until the 1960s when equity and civil rights reforms were ignited (Fullen, 1998).  Other prominent theorist in this field include Schein &amp; Bennis (1961); Gross, Giacquinta, &amp; Bernstein (1971); and Hage and Aiken (1971) discussed by Giaquinta (1973) and Fullen (1998). In the beginning, organizational change </w:t>
      </w:r>
      <w:r w:rsidRPr="00B952D0">
        <w:rPr>
          <w:rFonts w:cs="Times New Roman"/>
        </w:rPr>
        <w:t xml:space="preserve">was “Laboratory based, detached from the day-to-day instructional issues and functioning of schools” (Fullen, 1998, p. 202), but has since expanded.  </w:t>
      </w:r>
      <w:r w:rsidRPr="00B952D0">
        <w:rPr>
          <w:rFonts w:eastAsia="Times New Roman" w:cs="Times New Roman"/>
        </w:rPr>
        <w:t xml:space="preserve"> Hage and Aiken explains organizational change: </w:t>
      </w:r>
    </w:p>
    <w:p w14:paraId="58A3743E" w14:textId="5B470FCF" w:rsidR="00A01A47" w:rsidRDefault="00A01A47" w:rsidP="00021FAA">
      <w:pPr>
        <w:spacing w:after="0"/>
        <w:ind w:left="720" w:right="576"/>
        <w:jc w:val="both"/>
        <w:rPr>
          <w:rFonts w:eastAsia="Times New Roman" w:cs="Times New Roman"/>
        </w:rPr>
      </w:pPr>
      <w:r w:rsidRPr="00B952D0">
        <w:rPr>
          <w:rFonts w:eastAsia="Times New Roman" w:cs="Times New Roman"/>
        </w:rPr>
        <w:t xml:space="preserve">Is not concerned with changes in individuals, such in their abilities, interest, behavior and motive.  Instead, in jobs and their arrangements and how these relate to changes in the functioning of the organization. (1970, p. 13)  </w:t>
      </w:r>
    </w:p>
    <w:p w14:paraId="50364C58" w14:textId="77777777" w:rsidR="00021FAA" w:rsidRPr="00B952D0" w:rsidRDefault="00021FAA" w:rsidP="00021FAA">
      <w:pPr>
        <w:spacing w:after="0"/>
        <w:ind w:left="720"/>
        <w:jc w:val="both"/>
        <w:rPr>
          <w:rFonts w:cs="Times New Roman"/>
        </w:rPr>
      </w:pPr>
    </w:p>
    <w:p w14:paraId="11AF6477" w14:textId="77777777" w:rsidR="00A01A47" w:rsidRPr="00B952D0" w:rsidRDefault="00A01A47" w:rsidP="00CD2A71">
      <w:pPr>
        <w:spacing w:after="0" w:line="480" w:lineRule="auto"/>
        <w:ind w:firstLine="720"/>
        <w:rPr>
          <w:rFonts w:cs="Times New Roman"/>
        </w:rPr>
      </w:pPr>
      <w:r w:rsidRPr="00B952D0">
        <w:rPr>
          <w:rFonts w:eastAsia="Times New Roman" w:cs="Times New Roman"/>
        </w:rPr>
        <w:t>The stages of organizational changes have changed slightly over time, but currently, organizational change in schools encompasses three stag</w:t>
      </w:r>
      <w:r>
        <w:rPr>
          <w:rFonts w:eastAsia="Times New Roman" w:cs="Times New Roman"/>
        </w:rPr>
        <w:t>es:  Initiation, implementation, and i</w:t>
      </w:r>
      <w:r w:rsidRPr="00B952D0">
        <w:rPr>
          <w:rFonts w:eastAsia="Times New Roman" w:cs="Times New Roman"/>
        </w:rPr>
        <w:t xml:space="preserve">ncorporation. </w:t>
      </w:r>
      <w:r w:rsidRPr="00B952D0">
        <w:rPr>
          <w:rFonts w:eastAsia="Times New Roman" w:cs="Times New Roman"/>
          <w:i/>
          <w:iCs/>
        </w:rPr>
        <w:t>Initiation</w:t>
      </w:r>
      <w:r w:rsidRPr="00B952D0">
        <w:rPr>
          <w:rFonts w:eastAsia="Times New Roman" w:cs="Times New Roman"/>
        </w:rPr>
        <w:t xml:space="preserve"> is a process that, when successful, leads to the introduction of organizational innovation (Giaquinta, 1973).  Innovations can be a product, service, technology, or administrative practice.  For this study, the Race to the Top Grant is the administrative innovation.  States, in an attempt to receive the RTTT grant, began to revamp their teacher evaluation systems to meet Criteria D Section 2.  Innovations are essential, but before they can accomplish its intentions, it must be recognized and implemented by organizational members (Gross, Giacquinta, &amp; Bernstein, 1971).  </w:t>
      </w:r>
      <w:r w:rsidRPr="00B952D0">
        <w:rPr>
          <w:rFonts w:eastAsia="Times New Roman" w:cs="Times New Roman"/>
          <w:i/>
          <w:iCs/>
        </w:rPr>
        <w:t>Implementation</w:t>
      </w:r>
      <w:r>
        <w:rPr>
          <w:rFonts w:eastAsia="Times New Roman" w:cs="Times New Roman"/>
        </w:rPr>
        <w:t xml:space="preserve"> is a process that </w:t>
      </w:r>
      <w:r w:rsidRPr="00B952D0">
        <w:rPr>
          <w:rFonts w:eastAsia="Times New Roman" w:cs="Times New Roman"/>
        </w:rPr>
        <w:t xml:space="preserve">when successful, results in the </w:t>
      </w:r>
      <w:r w:rsidRPr="00B952D0">
        <w:rPr>
          <w:rFonts w:eastAsia="Times New Roman" w:cs="Times New Roman"/>
        </w:rPr>
        <w:lastRenderedPageBreak/>
        <w:t xml:space="preserve">alteration of organizational members’ behaviors and attitudes so they can conform to the expectation of the innovation (Giaquinta, 1973).  This is the implementation of the teacher evaluation frameworks, which aims to increase teacher accountability.  Further, it addresses the study’s research question to quantify teachers’ perceptions towards teacher training for implementation and the purposes of the new evaluation system. </w:t>
      </w:r>
      <w:r w:rsidRPr="00B952D0">
        <w:rPr>
          <w:rFonts w:eastAsia="Times New Roman" w:cs="Times New Roman"/>
          <w:i/>
          <w:iCs/>
        </w:rPr>
        <w:t>Incorporation</w:t>
      </w:r>
      <w:r w:rsidRPr="00B952D0">
        <w:rPr>
          <w:rFonts w:eastAsia="Times New Roman" w:cs="Times New Roman"/>
        </w:rPr>
        <w:t xml:space="preserve"> is a process leading to stability of the new behavior so the innovation becomes a regular part of the school’s organization (Giaquinta, 1973).  This process is</w:t>
      </w:r>
      <w:r>
        <w:rPr>
          <w:rFonts w:eastAsia="Times New Roman" w:cs="Times New Roman"/>
        </w:rPr>
        <w:t xml:space="preserve"> addressed</w:t>
      </w:r>
      <w:r w:rsidRPr="00B952D0">
        <w:rPr>
          <w:rFonts w:eastAsia="Times New Roman" w:cs="Times New Roman"/>
        </w:rPr>
        <w:t xml:space="preserve"> in the results of the study when quantifying the level of favorableness teachers feel towards the new teacher evaluation framework and its implementation.  This study </w:t>
      </w:r>
      <w:r>
        <w:rPr>
          <w:rFonts w:eastAsia="Times New Roman" w:cs="Times New Roman"/>
        </w:rPr>
        <w:t>aligns most closely</w:t>
      </w:r>
      <w:r w:rsidRPr="00B952D0">
        <w:rPr>
          <w:rFonts w:eastAsia="Times New Roman" w:cs="Times New Roman"/>
        </w:rPr>
        <w:t xml:space="preserve"> within organizational change as the lens is not trying to manipulate teachers, but allow, because something has happened, to assess the organizational members’ attitudes and perceptions towards the behavior.  </w:t>
      </w:r>
    </w:p>
    <w:p w14:paraId="10ADD8F7" w14:textId="77777777" w:rsidR="00A01A47" w:rsidRPr="00B952D0" w:rsidRDefault="00A01A47" w:rsidP="00CD2A71">
      <w:pPr>
        <w:tabs>
          <w:tab w:val="left" w:pos="0"/>
        </w:tabs>
        <w:spacing w:after="0" w:line="480" w:lineRule="auto"/>
        <w:jc w:val="center"/>
        <w:rPr>
          <w:rFonts w:cs="Times New Roman"/>
          <w:b/>
        </w:rPr>
      </w:pPr>
      <w:r w:rsidRPr="00B952D0">
        <w:rPr>
          <w:rFonts w:cs="Times New Roman"/>
          <w:b/>
        </w:rPr>
        <w:t>Research Questions</w:t>
      </w:r>
    </w:p>
    <w:p w14:paraId="786923E4" w14:textId="77777777" w:rsidR="00A01A47" w:rsidRPr="00B952D0" w:rsidRDefault="00A01A47" w:rsidP="00CD2A71">
      <w:pPr>
        <w:spacing w:after="0" w:line="480" w:lineRule="auto"/>
        <w:rPr>
          <w:rFonts w:cs="Times New Roman"/>
        </w:rPr>
      </w:pPr>
      <w:r w:rsidRPr="00B952D0">
        <w:rPr>
          <w:rFonts w:cs="Times New Roman"/>
        </w:rPr>
        <w:tab/>
        <w:t xml:space="preserve">The primary purpose for this study is to quantify teachers’ perceptions towards the new qualitative measure of the Teacher and Leader Effectiveness Evaluation system. The following illustrates the study’s conceptual structure and organizes the information related to the identified areas of interest:  </w:t>
      </w:r>
    </w:p>
    <w:p w14:paraId="7492C973" w14:textId="77777777" w:rsidR="00A01A47" w:rsidRPr="00B952D0" w:rsidRDefault="00A01A47" w:rsidP="00CD2A71">
      <w:pPr>
        <w:pStyle w:val="ListParagraph"/>
        <w:numPr>
          <w:ilvl w:val="0"/>
          <w:numId w:val="1"/>
        </w:numPr>
        <w:spacing w:after="0" w:line="480" w:lineRule="auto"/>
        <w:rPr>
          <w:rFonts w:cs="Times New Roman"/>
        </w:rPr>
      </w:pPr>
      <w:r w:rsidRPr="00B952D0">
        <w:rPr>
          <w:rFonts w:cs="Times New Roman"/>
        </w:rPr>
        <w:t xml:space="preserve"> What are teachers’ perceptions regarding teacher training for implementation?</w:t>
      </w:r>
    </w:p>
    <w:p w14:paraId="3E474913" w14:textId="77777777" w:rsidR="00A01A47" w:rsidRPr="00B952D0" w:rsidRDefault="00A01A47" w:rsidP="00CD2A71">
      <w:pPr>
        <w:pStyle w:val="ListParagraph"/>
        <w:numPr>
          <w:ilvl w:val="0"/>
          <w:numId w:val="1"/>
        </w:numPr>
        <w:spacing w:after="0" w:line="480" w:lineRule="auto"/>
        <w:rPr>
          <w:rFonts w:cs="Times New Roman"/>
        </w:rPr>
      </w:pPr>
      <w:r w:rsidRPr="00B952D0">
        <w:rPr>
          <w:rFonts w:cs="Times New Roman"/>
        </w:rPr>
        <w:t xml:space="preserve">What are teachers’ perceptions about the purpose of the evaluation in regards to improving professional growth?  </w:t>
      </w:r>
    </w:p>
    <w:p w14:paraId="4FCB20F6" w14:textId="77777777" w:rsidR="00A01A47" w:rsidRPr="00B952D0" w:rsidRDefault="00A01A47" w:rsidP="00CD2A71">
      <w:pPr>
        <w:pStyle w:val="ListParagraph"/>
        <w:numPr>
          <w:ilvl w:val="0"/>
          <w:numId w:val="1"/>
        </w:numPr>
        <w:spacing w:after="0" w:line="480" w:lineRule="auto"/>
        <w:rPr>
          <w:rFonts w:cs="Times New Roman"/>
        </w:rPr>
      </w:pPr>
      <w:r w:rsidRPr="00B952D0">
        <w:rPr>
          <w:rFonts w:cs="Times New Roman"/>
        </w:rPr>
        <w:t xml:space="preserve">What are teachers’ perceptions about the purpose of the evaluation in regards to removing ineffective teachers?  </w:t>
      </w:r>
    </w:p>
    <w:p w14:paraId="3EBC6D03" w14:textId="77777777" w:rsidR="00A01A47" w:rsidRDefault="00A01A47" w:rsidP="00CD2A71">
      <w:pPr>
        <w:pStyle w:val="ListParagraph"/>
        <w:numPr>
          <w:ilvl w:val="0"/>
          <w:numId w:val="1"/>
        </w:numPr>
        <w:spacing w:after="0" w:line="480" w:lineRule="auto"/>
        <w:rPr>
          <w:rFonts w:cs="Times New Roman"/>
        </w:rPr>
      </w:pPr>
      <w:r w:rsidRPr="00B952D0">
        <w:rPr>
          <w:rFonts w:cs="Times New Roman"/>
        </w:rPr>
        <w:lastRenderedPageBreak/>
        <w:t xml:space="preserve">What are teachers’ perceptions about the purpose of the evaluation in regards to </w:t>
      </w:r>
      <w:r>
        <w:rPr>
          <w:rFonts w:cs="Times New Roman"/>
        </w:rPr>
        <w:t xml:space="preserve">receiving </w:t>
      </w:r>
      <w:r w:rsidRPr="00B952D0">
        <w:rPr>
          <w:rFonts w:cs="Times New Roman"/>
        </w:rPr>
        <w:t>professional devel</w:t>
      </w:r>
      <w:r>
        <w:rPr>
          <w:rFonts w:cs="Times New Roman"/>
        </w:rPr>
        <w:t>opment?</w:t>
      </w:r>
      <w:r w:rsidRPr="00B952D0">
        <w:rPr>
          <w:rFonts w:cs="Times New Roman"/>
        </w:rPr>
        <w:t xml:space="preserve">  </w:t>
      </w:r>
    </w:p>
    <w:p w14:paraId="5DAED84A" w14:textId="33DA09C9" w:rsidR="00A01A47" w:rsidRPr="00B952D0" w:rsidRDefault="00A01A47" w:rsidP="00CD2A71">
      <w:pPr>
        <w:tabs>
          <w:tab w:val="left" w:pos="0"/>
        </w:tabs>
        <w:spacing w:after="0" w:line="480" w:lineRule="auto"/>
        <w:jc w:val="center"/>
        <w:rPr>
          <w:rFonts w:cs="Times New Roman"/>
          <w:b/>
        </w:rPr>
      </w:pPr>
      <w:r w:rsidRPr="00B952D0">
        <w:rPr>
          <w:rFonts w:cs="Times New Roman"/>
          <w:b/>
        </w:rPr>
        <w:t>Significance of the Study</w:t>
      </w:r>
    </w:p>
    <w:p w14:paraId="17AC84AC" w14:textId="77777777" w:rsidR="00A01A47" w:rsidRPr="00B952D0" w:rsidRDefault="00A01A47" w:rsidP="00CD2A71">
      <w:pPr>
        <w:spacing w:after="0" w:line="480" w:lineRule="auto"/>
        <w:ind w:firstLine="720"/>
        <w:rPr>
          <w:rFonts w:cs="Times New Roman"/>
        </w:rPr>
      </w:pPr>
      <w:r w:rsidRPr="00B952D0">
        <w:rPr>
          <w:rFonts w:eastAsia="Times New Roman" w:cs="Times New Roman"/>
        </w:rPr>
        <w:t>Research that focuses on teachers’ perception of teacher evaluation systems is scarce (Tuyten &amp; Devos, 2009</w:t>
      </w:r>
      <w:r>
        <w:rPr>
          <w:rFonts w:eastAsia="Times New Roman" w:cs="Times New Roman"/>
        </w:rPr>
        <w:t xml:space="preserve">; </w:t>
      </w:r>
      <w:r>
        <w:rPr>
          <w:rFonts w:cs="Times New Roman"/>
        </w:rPr>
        <w:t>Jiang, Sporte, &amp; Luppescu, 2015</w:t>
      </w:r>
      <w:r w:rsidRPr="00B952D0">
        <w:rPr>
          <w:rFonts w:eastAsia="Times New Roman" w:cs="Times New Roman"/>
        </w:rPr>
        <w:t xml:space="preserve">).  In fact, Milanowski &amp; Heneman identified only three reputable studies in 2001 that were conducted prior to their study (2001).  There are numerous studies with a concentration on the history and purpose of teacher evaluation; administrator as evaluators and their perception; the reasons that the evaluation system is broken and ways to improve; however, there is limited research on teachers’ perceptions of evaluation systems. This disparity makes available a broad range of areas for research, a gap, because teacher perception epitomizes a vital key to the acceptance of an evaluation system.  As McGreal endorsed back in 1983, evaluation focuses on partnerships between administrators and teachers (McGreal, 1983).  A school district can adopt a great evaluation tool, but administrators and teachers must ultimately be willing and able to collaborate together to safeguard effective teaching and student learning outcomes.  This partnership cannot develop without the trust and awareness of teachers’ perceptions and attitudes (Derrington, 2011; Minnici, 2014).  The results will not only help stakeholders in establishing evaluation procedures that are productive for teachers, but will further enable administrators to use the tool to improve the school’s overall organizational system and student success.  </w:t>
      </w:r>
    </w:p>
    <w:p w14:paraId="506A82A4" w14:textId="77777777" w:rsidR="00A01A47" w:rsidRPr="00B952D0" w:rsidRDefault="00A01A47" w:rsidP="00CD2A71">
      <w:pPr>
        <w:spacing w:after="0" w:line="480" w:lineRule="auto"/>
        <w:ind w:firstLine="720"/>
        <w:rPr>
          <w:rFonts w:cs="Times New Roman"/>
        </w:rPr>
      </w:pPr>
      <w:r w:rsidRPr="00B952D0">
        <w:rPr>
          <w:rFonts w:cs="Times New Roman"/>
        </w:rPr>
        <w:t xml:space="preserve">The desired outcome is the availability of data to determine if teachers in Oklahoma feel that the new teacher evaluation frameworks were implemented </w:t>
      </w:r>
      <w:r w:rsidRPr="00B952D0">
        <w:rPr>
          <w:rFonts w:cs="Times New Roman"/>
        </w:rPr>
        <w:lastRenderedPageBreak/>
        <w:t xml:space="preserve">effectively, and if teachers attribute the framework for their professional growth improvement, the district’s professional development and removal of ineffective teachers.  The secondary desired outcome is to recognize if there is or is not significant variance among teachers’ perceptions across frameworks, teacher experiences, locations, and school levels.   </w:t>
      </w:r>
    </w:p>
    <w:p w14:paraId="2122A459" w14:textId="77777777" w:rsidR="00A01A47" w:rsidRPr="00B952D0" w:rsidRDefault="00A01A47" w:rsidP="00CD2A71">
      <w:pPr>
        <w:spacing w:after="0" w:line="480" w:lineRule="auto"/>
        <w:ind w:firstLine="720"/>
        <w:rPr>
          <w:rFonts w:cs="Times New Roman"/>
        </w:rPr>
      </w:pPr>
      <w:r w:rsidRPr="00B952D0">
        <w:rPr>
          <w:rFonts w:eastAsia="Times New Roman" w:cs="Times New Roman"/>
        </w:rPr>
        <w:t>From the results, various stakeholders will be able to utilize the data as a communication tool</w:t>
      </w:r>
      <w:r w:rsidRPr="00361A3D">
        <w:rPr>
          <w:rFonts w:eastAsia="Times New Roman" w:cs="Times New Roman"/>
        </w:rPr>
        <w:t>.  Policy makers can utilize the results when given the opportunity to share positive or negative findings to inform public policy by demonstrating whether progress in Oklahoman teacher evaluations is ensuing.  The</w:t>
      </w:r>
      <w:r w:rsidRPr="00B952D0">
        <w:rPr>
          <w:rFonts w:eastAsia="Times New Roman" w:cs="Times New Roman"/>
        </w:rPr>
        <w:t xml:space="preserve"> outcomes can also represent advancement towards meeting the goals within the Race to the Top application</w:t>
      </w:r>
      <w:r>
        <w:rPr>
          <w:rFonts w:eastAsia="Times New Roman" w:cs="Times New Roman"/>
        </w:rPr>
        <w:t xml:space="preserve"> or future innovations in education</w:t>
      </w:r>
      <w:r w:rsidRPr="00B952D0">
        <w:rPr>
          <w:rFonts w:eastAsia="Times New Roman" w:cs="Times New Roman"/>
        </w:rPr>
        <w:t xml:space="preserve">.  In addition, </w:t>
      </w:r>
      <w:r>
        <w:rPr>
          <w:rFonts w:eastAsia="Times New Roman" w:cs="Times New Roman"/>
        </w:rPr>
        <w:t>advocates in education</w:t>
      </w:r>
      <w:r w:rsidRPr="00B952D0">
        <w:rPr>
          <w:rFonts w:eastAsia="Times New Roman" w:cs="Times New Roman"/>
        </w:rPr>
        <w:t xml:space="preserve"> can apply </w:t>
      </w:r>
      <w:r w:rsidRPr="00361A3D">
        <w:rPr>
          <w:rFonts w:eastAsia="Times New Roman" w:cs="Times New Roman"/>
        </w:rPr>
        <w:t>the results and</w:t>
      </w:r>
      <w:r w:rsidRPr="00B952D0">
        <w:rPr>
          <w:rFonts w:eastAsia="Times New Roman" w:cs="Times New Roman"/>
        </w:rPr>
        <w:t xml:space="preserve"> use the suggestions to collaborate with administrators and teachers within an evaluation framework to establish an efficient organization. </w:t>
      </w:r>
    </w:p>
    <w:p w14:paraId="4632095E" w14:textId="77777777" w:rsidR="00A01A47" w:rsidRPr="00B952D0" w:rsidRDefault="00A01A47" w:rsidP="00CD2A71">
      <w:pPr>
        <w:spacing w:after="0" w:line="480" w:lineRule="auto"/>
        <w:jc w:val="center"/>
        <w:rPr>
          <w:rFonts w:cs="Times New Roman"/>
          <w:b/>
        </w:rPr>
      </w:pPr>
      <w:r w:rsidRPr="00B952D0">
        <w:rPr>
          <w:rFonts w:cs="Times New Roman"/>
          <w:b/>
        </w:rPr>
        <w:t>Review of the Research Method Used</w:t>
      </w:r>
    </w:p>
    <w:p w14:paraId="089E4061" w14:textId="77777777" w:rsidR="00A01A47" w:rsidRPr="00B952D0" w:rsidRDefault="00A01A47" w:rsidP="00CD2A71">
      <w:pPr>
        <w:spacing w:after="0" w:line="480" w:lineRule="auto"/>
        <w:ind w:firstLine="720"/>
        <w:rPr>
          <w:rFonts w:cs="Times New Roman"/>
        </w:rPr>
      </w:pPr>
      <w:r w:rsidRPr="00B952D0">
        <w:rPr>
          <w:rFonts w:cs="Times New Roman"/>
        </w:rPr>
        <w:t xml:space="preserve">The study </w:t>
      </w:r>
      <w:r>
        <w:rPr>
          <w:rFonts w:cs="Times New Roman"/>
        </w:rPr>
        <w:t>was</w:t>
      </w:r>
      <w:r w:rsidRPr="00B952D0">
        <w:rPr>
          <w:rFonts w:cs="Times New Roman"/>
        </w:rPr>
        <w:t xml:space="preserve"> a non-experimental</w:t>
      </w:r>
      <w:r>
        <w:rPr>
          <w:rFonts w:cs="Times New Roman"/>
        </w:rPr>
        <w:t xml:space="preserve"> quantitative analysis that used</w:t>
      </w:r>
      <w:r w:rsidRPr="00B952D0">
        <w:rPr>
          <w:rFonts w:cs="Times New Roman"/>
        </w:rPr>
        <w:t xml:space="preserve"> questionnaires</w:t>
      </w:r>
      <w:r w:rsidRPr="00B952D0" w:rsidDel="0043261C">
        <w:rPr>
          <w:rFonts w:cs="Times New Roman"/>
        </w:rPr>
        <w:t xml:space="preserve"> </w:t>
      </w:r>
      <w:r w:rsidRPr="00B952D0">
        <w:rPr>
          <w:rFonts w:cs="Times New Roman"/>
        </w:rPr>
        <w:t xml:space="preserve">to collect data.  The instrument employed </w:t>
      </w:r>
      <w:r>
        <w:rPr>
          <w:rFonts w:cs="Times New Roman"/>
        </w:rPr>
        <w:t>was</w:t>
      </w:r>
      <w:r w:rsidRPr="00B952D0">
        <w:rPr>
          <w:rFonts w:cs="Times New Roman"/>
        </w:rPr>
        <w:t xml:space="preserve"> a questionnaire</w:t>
      </w:r>
      <w:r w:rsidRPr="00B952D0" w:rsidDel="0043261C">
        <w:rPr>
          <w:rFonts w:cs="Times New Roman"/>
        </w:rPr>
        <w:t xml:space="preserve"> </w:t>
      </w:r>
      <w:r>
        <w:rPr>
          <w:rFonts w:cs="Times New Roman"/>
        </w:rPr>
        <w:t>that involved</w:t>
      </w:r>
      <w:r w:rsidRPr="00B952D0">
        <w:rPr>
          <w:rFonts w:cs="Times New Roman"/>
        </w:rPr>
        <w:t xml:space="preserve"> a Likert scale of closed ended questions to gather data from teachers.  </w:t>
      </w:r>
      <w:r>
        <w:rPr>
          <w:rFonts w:cs="Times New Roman"/>
        </w:rPr>
        <w:t xml:space="preserve">I </w:t>
      </w:r>
      <w:r w:rsidRPr="00B952D0">
        <w:rPr>
          <w:rFonts w:cs="Times New Roman"/>
        </w:rPr>
        <w:t xml:space="preserve">distributed </w:t>
      </w:r>
      <w:r>
        <w:rPr>
          <w:rFonts w:cs="Times New Roman"/>
        </w:rPr>
        <w:t>a</w:t>
      </w:r>
      <w:r w:rsidRPr="00B952D0">
        <w:rPr>
          <w:rFonts w:cs="Times New Roman"/>
        </w:rPr>
        <w:t xml:space="preserve"> questionnaire through district </w:t>
      </w:r>
      <w:r>
        <w:rPr>
          <w:rFonts w:cs="Times New Roman"/>
        </w:rPr>
        <w:t>emails after I obtained</w:t>
      </w:r>
      <w:r w:rsidRPr="00B952D0">
        <w:rPr>
          <w:rFonts w:cs="Times New Roman"/>
        </w:rPr>
        <w:t xml:space="preserve"> approval from district superintendents.  </w:t>
      </w:r>
    </w:p>
    <w:p w14:paraId="3A188BED" w14:textId="77777777" w:rsidR="00A01A47" w:rsidRPr="0081480E" w:rsidRDefault="00A01A47" w:rsidP="00CD2A71">
      <w:pPr>
        <w:spacing w:after="0" w:line="480" w:lineRule="auto"/>
        <w:ind w:firstLine="720"/>
        <w:rPr>
          <w:rFonts w:cs="Times New Roman"/>
        </w:rPr>
      </w:pPr>
      <w:r>
        <w:rPr>
          <w:rFonts w:eastAsia="Times New Roman" w:cs="Times New Roman"/>
        </w:rPr>
        <w:t>My</w:t>
      </w:r>
      <w:r w:rsidRPr="0081480E">
        <w:rPr>
          <w:rFonts w:eastAsia="Times New Roman" w:cs="Times New Roman"/>
        </w:rPr>
        <w:t xml:space="preserve"> </w:t>
      </w:r>
      <w:r>
        <w:rPr>
          <w:rFonts w:eastAsia="Times New Roman" w:cs="Times New Roman"/>
        </w:rPr>
        <w:t>initial target sample included</w:t>
      </w:r>
      <w:r w:rsidRPr="0081480E">
        <w:rPr>
          <w:rFonts w:eastAsia="Times New Roman" w:cs="Times New Roman"/>
        </w:rPr>
        <w:t xml:space="preserve"> all Oklahoma public schools that </w:t>
      </w:r>
      <w:r>
        <w:rPr>
          <w:rFonts w:eastAsia="Times New Roman" w:cs="Times New Roman"/>
        </w:rPr>
        <w:t>participated</w:t>
      </w:r>
      <w:r w:rsidRPr="0081480E">
        <w:rPr>
          <w:rFonts w:eastAsia="Times New Roman" w:cs="Times New Roman"/>
        </w:rPr>
        <w:t xml:space="preserve"> in the Marzano Casual Teacher Evaluation Model </w:t>
      </w:r>
      <w:r>
        <w:rPr>
          <w:rFonts w:eastAsia="Times New Roman" w:cs="Times New Roman"/>
        </w:rPr>
        <w:t xml:space="preserve">(Marzano) </w:t>
      </w:r>
      <w:r w:rsidRPr="0081480E">
        <w:rPr>
          <w:rFonts w:eastAsia="Times New Roman" w:cs="Times New Roman"/>
        </w:rPr>
        <w:t xml:space="preserve">and the </w:t>
      </w:r>
      <w:r w:rsidRPr="0081480E">
        <w:rPr>
          <w:rFonts w:eastAsia="Times New Roman" w:cs="Times New Roman"/>
          <w:color w:val="000000" w:themeColor="text1"/>
        </w:rPr>
        <w:t>Tulsa Teacher and Leader Effectiveness Framework</w:t>
      </w:r>
      <w:r>
        <w:rPr>
          <w:rFonts w:eastAsia="Times New Roman" w:cs="Times New Roman"/>
          <w:color w:val="000000" w:themeColor="text1"/>
        </w:rPr>
        <w:t xml:space="preserve"> (Tulsa)</w:t>
      </w:r>
      <w:r w:rsidRPr="0081480E">
        <w:rPr>
          <w:rFonts w:eastAsia="Times New Roman" w:cs="Times New Roman"/>
        </w:rPr>
        <w:t xml:space="preserve">.  </w:t>
      </w:r>
      <w:r>
        <w:rPr>
          <w:rFonts w:eastAsia="Times New Roman" w:cs="Times New Roman"/>
        </w:rPr>
        <w:t xml:space="preserve">After superintendent recruitment to gain </w:t>
      </w:r>
      <w:r>
        <w:rPr>
          <w:rFonts w:eastAsia="Times New Roman" w:cs="Times New Roman"/>
        </w:rPr>
        <w:lastRenderedPageBreak/>
        <w:t xml:space="preserve">teacher access, the new </w:t>
      </w:r>
      <w:r w:rsidRPr="0081480E">
        <w:rPr>
          <w:rFonts w:eastAsia="Times New Roman" w:cs="Times New Roman"/>
        </w:rPr>
        <w:t>sam</w:t>
      </w:r>
      <w:r>
        <w:rPr>
          <w:rFonts w:eastAsia="Times New Roman" w:cs="Times New Roman"/>
        </w:rPr>
        <w:t>ple size</w:t>
      </w:r>
      <w:r w:rsidRPr="0081480E">
        <w:rPr>
          <w:rFonts w:eastAsia="Times New Roman" w:cs="Times New Roman"/>
        </w:rPr>
        <w:t xml:space="preserve"> </w:t>
      </w:r>
      <w:r>
        <w:rPr>
          <w:rFonts w:eastAsia="Times New Roman" w:cs="Times New Roman"/>
        </w:rPr>
        <w:t xml:space="preserve">is defined by how many usable </w:t>
      </w:r>
      <w:r w:rsidRPr="0081480E">
        <w:rPr>
          <w:rFonts w:eastAsia="Times New Roman" w:cs="Times New Roman"/>
        </w:rPr>
        <w:t xml:space="preserve">questionnaires </w:t>
      </w:r>
      <w:r>
        <w:rPr>
          <w:rFonts w:eastAsia="Times New Roman" w:cs="Times New Roman"/>
        </w:rPr>
        <w:t>were</w:t>
      </w:r>
      <w:r w:rsidRPr="0081480E">
        <w:rPr>
          <w:rFonts w:eastAsia="Times New Roman" w:cs="Times New Roman"/>
        </w:rPr>
        <w:t xml:space="preserve"> returned.  </w:t>
      </w:r>
    </w:p>
    <w:p w14:paraId="5ABCCFE6" w14:textId="77777777" w:rsidR="00A01A47" w:rsidRPr="0081480E" w:rsidRDefault="00A01A47" w:rsidP="00CD2A71">
      <w:pPr>
        <w:spacing w:after="0" w:line="480" w:lineRule="auto"/>
        <w:ind w:firstLine="720"/>
        <w:rPr>
          <w:rFonts w:cs="Times New Roman"/>
        </w:rPr>
      </w:pPr>
      <w:r w:rsidRPr="0081480E">
        <w:rPr>
          <w:rFonts w:cs="Times New Roman"/>
        </w:rPr>
        <w:t>This study correlates to the field of social sciences and aims to quantify teacher perceptions.  Since this study is being specifically linked between teachers’ perceptions in Oklahoma and the newly implemented teacher evaluation system,</w:t>
      </w:r>
      <w:r>
        <w:rPr>
          <w:rFonts w:cs="Times New Roman"/>
        </w:rPr>
        <w:t xml:space="preserve"> I developed a customized questionnaire</w:t>
      </w:r>
      <w:r w:rsidRPr="0081480E">
        <w:rPr>
          <w:rFonts w:cs="Times New Roman"/>
        </w:rPr>
        <w:t xml:space="preserve">.  </w:t>
      </w:r>
      <w:r>
        <w:rPr>
          <w:rFonts w:cs="Times New Roman"/>
        </w:rPr>
        <w:t>I</w:t>
      </w:r>
      <w:r w:rsidRPr="0081480E">
        <w:rPr>
          <w:rFonts w:cs="Times New Roman"/>
        </w:rPr>
        <w:t xml:space="preserve"> </w:t>
      </w:r>
      <w:r>
        <w:rPr>
          <w:rFonts w:cs="Times New Roman"/>
        </w:rPr>
        <w:t xml:space="preserve">modified an </w:t>
      </w:r>
      <w:r w:rsidRPr="0081480E">
        <w:rPr>
          <w:rFonts w:cs="Times New Roman"/>
        </w:rPr>
        <w:t xml:space="preserve">established questionnaire </w:t>
      </w:r>
      <w:r>
        <w:rPr>
          <w:rFonts w:cs="Times New Roman"/>
        </w:rPr>
        <w:t>and</w:t>
      </w:r>
      <w:r w:rsidRPr="0081480E">
        <w:rPr>
          <w:rFonts w:cs="Times New Roman"/>
        </w:rPr>
        <w:t xml:space="preserve"> merged </w:t>
      </w:r>
      <w:r>
        <w:rPr>
          <w:rFonts w:cs="Times New Roman"/>
        </w:rPr>
        <w:t>my research</w:t>
      </w:r>
      <w:r w:rsidRPr="0081480E">
        <w:rPr>
          <w:rFonts w:cs="Times New Roman"/>
        </w:rPr>
        <w:t xml:space="preserve"> questions based on the literature to ensure reliability and validity measures.  </w:t>
      </w:r>
      <w:r>
        <w:rPr>
          <w:rFonts w:cs="Times New Roman"/>
        </w:rPr>
        <w:t xml:space="preserve">I followed expert techniques to initiate and implement </w:t>
      </w:r>
      <w:r w:rsidRPr="0081480E">
        <w:rPr>
          <w:rFonts w:cs="Times New Roman"/>
        </w:rPr>
        <w:t xml:space="preserve">a pilot study </w:t>
      </w:r>
      <w:r>
        <w:rPr>
          <w:rFonts w:cs="Times New Roman"/>
        </w:rPr>
        <w:t>to establish reliability scores after</w:t>
      </w:r>
      <w:r w:rsidRPr="0081480E">
        <w:rPr>
          <w:rFonts w:cs="Times New Roman"/>
        </w:rPr>
        <w:t xml:space="preserve"> </w:t>
      </w:r>
      <w:r>
        <w:rPr>
          <w:rFonts w:cs="Times New Roman"/>
        </w:rPr>
        <w:t xml:space="preserve">I </w:t>
      </w:r>
      <w:r w:rsidRPr="0081480E">
        <w:rPr>
          <w:rFonts w:cs="Times New Roman"/>
        </w:rPr>
        <w:t>de</w:t>
      </w:r>
      <w:r>
        <w:rPr>
          <w:rFonts w:cs="Times New Roman"/>
        </w:rPr>
        <w:t xml:space="preserve">veloped the instrument, </w:t>
      </w:r>
      <w:r w:rsidRPr="0081480E">
        <w:rPr>
          <w:rFonts w:cs="Times New Roman"/>
        </w:rPr>
        <w:t xml:space="preserve">(Wagoner </w:t>
      </w:r>
      <w:r>
        <w:rPr>
          <w:rFonts w:cs="Times New Roman"/>
        </w:rPr>
        <w:t xml:space="preserve">&amp; </w:t>
      </w:r>
      <w:r w:rsidRPr="0081480E">
        <w:rPr>
          <w:rFonts w:cs="Times New Roman"/>
        </w:rPr>
        <w:t xml:space="preserve">O’Hanlon, 1968).  </w:t>
      </w:r>
      <w:r w:rsidRPr="0081480E">
        <w:rPr>
          <w:rFonts w:cs="Times New Roman"/>
          <w:color w:val="000000"/>
        </w:rPr>
        <w:t xml:space="preserve"> </w:t>
      </w:r>
    </w:p>
    <w:p w14:paraId="18808B5D" w14:textId="111780AD" w:rsidR="00A01A47" w:rsidRDefault="00A01A47" w:rsidP="00CD2A71">
      <w:pPr>
        <w:spacing w:after="0"/>
        <w:jc w:val="center"/>
        <w:rPr>
          <w:rFonts w:cs="Times New Roman"/>
          <w:b/>
        </w:rPr>
      </w:pPr>
      <w:r w:rsidRPr="00B952D0">
        <w:rPr>
          <w:rFonts w:cs="Times New Roman"/>
          <w:b/>
        </w:rPr>
        <w:t>Methodological Assumptions</w:t>
      </w:r>
    </w:p>
    <w:p w14:paraId="4DB030E2" w14:textId="77777777" w:rsidR="00021FAA" w:rsidRPr="00B952D0" w:rsidRDefault="00021FAA" w:rsidP="00CD2A71">
      <w:pPr>
        <w:spacing w:after="0"/>
        <w:jc w:val="center"/>
        <w:rPr>
          <w:rFonts w:cs="Times New Roman"/>
          <w:b/>
        </w:rPr>
      </w:pPr>
    </w:p>
    <w:p w14:paraId="166F3C57" w14:textId="77777777" w:rsidR="00A01A47" w:rsidRPr="00B952D0" w:rsidRDefault="00A01A47" w:rsidP="00CD2A71">
      <w:pPr>
        <w:spacing w:after="0" w:line="480" w:lineRule="auto"/>
        <w:ind w:firstLine="720"/>
        <w:rPr>
          <w:rFonts w:cs="Times New Roman"/>
        </w:rPr>
      </w:pPr>
      <w:r w:rsidRPr="00B952D0">
        <w:rPr>
          <w:rFonts w:cs="Times New Roman"/>
        </w:rPr>
        <w:t>I made several assumptions for this study including the following: the methods and procedures selected for this questionnaire are appropriate for the subjects studied; the teachers will honestly and accurately answer all questions to the best of their knowledge;  the participant teachers represent a purposeful sample of the targeted population identified for this research study;  my analysis of the data will be accurate and represent responses of all data collected;  email will be an appropriate method to collect information for this research study;</w:t>
      </w:r>
      <w:r>
        <w:rPr>
          <w:rFonts w:cs="Times New Roman"/>
        </w:rPr>
        <w:t xml:space="preserve"> and </w:t>
      </w:r>
      <w:r w:rsidRPr="00B952D0">
        <w:rPr>
          <w:rFonts w:cs="Times New Roman"/>
        </w:rPr>
        <w:t>teachers have access to the Internet and the abilities needed to use and complete the questionnaire.  Further, teachers will demonstrate an understanding of the information regarding their districts, school sites, and the evaluation systems to accurately respond to the questionnaire.  The findings and conclusions of the study will not be generalizable past the limitations of the study.</w:t>
      </w:r>
    </w:p>
    <w:p w14:paraId="08060386" w14:textId="77777777" w:rsidR="0044641A" w:rsidRDefault="0044641A" w:rsidP="00CD2A71">
      <w:pPr>
        <w:spacing w:after="0" w:line="480" w:lineRule="auto"/>
        <w:jc w:val="center"/>
        <w:rPr>
          <w:rFonts w:cs="Times New Roman"/>
          <w:b/>
        </w:rPr>
      </w:pPr>
    </w:p>
    <w:p w14:paraId="72144440" w14:textId="77777777" w:rsidR="0044641A" w:rsidRDefault="0044641A" w:rsidP="00CD2A71">
      <w:pPr>
        <w:spacing w:after="0" w:line="480" w:lineRule="auto"/>
        <w:jc w:val="center"/>
        <w:rPr>
          <w:rFonts w:cs="Times New Roman"/>
          <w:b/>
        </w:rPr>
      </w:pPr>
    </w:p>
    <w:p w14:paraId="446A8902" w14:textId="5C8B965D" w:rsidR="00A01A47" w:rsidRPr="00361A3D" w:rsidRDefault="00A01A47" w:rsidP="00CD2A71">
      <w:pPr>
        <w:spacing w:after="0" w:line="480" w:lineRule="auto"/>
        <w:jc w:val="center"/>
        <w:rPr>
          <w:rFonts w:cs="Times New Roman"/>
          <w:b/>
        </w:rPr>
      </w:pPr>
      <w:r w:rsidRPr="00361A3D">
        <w:rPr>
          <w:rFonts w:cs="Times New Roman"/>
          <w:b/>
        </w:rPr>
        <w:lastRenderedPageBreak/>
        <w:t>Limitations and Delimitations</w:t>
      </w:r>
    </w:p>
    <w:p w14:paraId="4616DC6E" w14:textId="77777777" w:rsidR="00A01A47" w:rsidRPr="00361A3D" w:rsidRDefault="00A01A47" w:rsidP="00CD2A71">
      <w:pPr>
        <w:spacing w:after="0" w:line="480" w:lineRule="auto"/>
        <w:ind w:firstLine="720"/>
        <w:rPr>
          <w:rFonts w:eastAsia="Times New Roman" w:cs="Times New Roman"/>
        </w:rPr>
      </w:pPr>
      <w:r w:rsidRPr="00361A3D">
        <w:rPr>
          <w:rFonts w:eastAsia="Times New Roman" w:cs="Times New Roman"/>
        </w:rPr>
        <w:t>This research study utilized data returned from an Internet questionnaire.  This methodology results in limitations.  There is limited knowledge on teachers’ perceptions of teacher evaluation.  Therefore, the literature review base is restricted.  The data for the study is limited to the teachers who responded to the questionnaire.  The data analysis was completed through a multiple regression test that assesses correlations in variables; however, correlation does not imply causation (Creswell, 2009).  Data is self-reported, therefore “the validity of the information is contingent on the honesty of the respondent” (Mertens, 2010, p. 173).</w:t>
      </w:r>
    </w:p>
    <w:p w14:paraId="76134578" w14:textId="77777777" w:rsidR="00A01A47" w:rsidRPr="00361A3D" w:rsidRDefault="00A01A47" w:rsidP="00CD2A71">
      <w:pPr>
        <w:spacing w:after="0" w:line="480" w:lineRule="auto"/>
        <w:ind w:firstLine="720"/>
        <w:rPr>
          <w:rFonts w:cs="Times New Roman"/>
          <w:color w:val="000000"/>
        </w:rPr>
      </w:pPr>
      <w:r w:rsidRPr="00361A3D">
        <w:rPr>
          <w:rFonts w:eastAsia="Times New Roman" w:cs="Times New Roman"/>
          <w:i/>
        </w:rPr>
        <w:t>Delimitations</w:t>
      </w:r>
      <w:r w:rsidRPr="00361A3D">
        <w:rPr>
          <w:rFonts w:eastAsia="Times New Roman" w:cs="Times New Roman"/>
        </w:rPr>
        <w:t xml:space="preserve">.  The research review focuses on teachers’ perceptions with limited research from other points of view.  This study is a quantitative design.  The inclusion of a qualitative aspect may develop a more balanced study of teachers’ perceptions.  The survey included only a closed ended Likert scale, rather than including a section for comments. The review of literature is bracketed within the Race to the Top initiative and excludes previous policy, such as No Child Left Behind reforms and future ones, namely the Dec. 10, 2015 Every Student Succeeds (ESSA) Act.  The review of literature emphasizes the purpose of the teacher evaluation and limited information on the use or the various types of evaluation.  The topic of teacher evaluation inevitably overlaps with other topics such as value-added, performance pay, termination, teacher effectiveness, accountability systems, and numerous other fields.  However, the intent of this research targets the purpose of teacher evaluation and the need for teachers’ perspectives.  The study’s participants were limited to teachers who </w:t>
      </w:r>
      <w:r w:rsidRPr="00361A3D">
        <w:rPr>
          <w:rFonts w:eastAsia="Times New Roman" w:cs="Times New Roman"/>
        </w:rPr>
        <w:lastRenderedPageBreak/>
        <w:t xml:space="preserve">had participated in either the </w:t>
      </w:r>
      <w:r w:rsidRPr="00361A3D">
        <w:rPr>
          <w:rFonts w:cs="Times New Roman"/>
          <w:color w:val="000000"/>
        </w:rPr>
        <w:t xml:space="preserve">Marzano Causal Teacher Evaluation Model or the Tulsa Teacher and Leader Effectiveness frameworks.  </w:t>
      </w:r>
    </w:p>
    <w:p w14:paraId="5C5D00CE" w14:textId="77777777" w:rsidR="00A01A47" w:rsidRDefault="00A01A47" w:rsidP="00021FAA">
      <w:pPr>
        <w:spacing w:after="0" w:line="480" w:lineRule="auto"/>
        <w:jc w:val="center"/>
        <w:rPr>
          <w:rFonts w:eastAsia="Times New Roman" w:cs="Times New Roman"/>
          <w:b/>
        </w:rPr>
      </w:pPr>
      <w:r w:rsidRPr="00361A3D">
        <w:rPr>
          <w:rFonts w:eastAsia="Times New Roman" w:cs="Times New Roman"/>
          <w:b/>
        </w:rPr>
        <w:t>Summary</w:t>
      </w:r>
    </w:p>
    <w:p w14:paraId="76F4D48C" w14:textId="77777777" w:rsidR="00A01A47" w:rsidRDefault="00A01A47" w:rsidP="00CD2A71">
      <w:pPr>
        <w:spacing w:after="0" w:line="480" w:lineRule="auto"/>
        <w:ind w:firstLine="720"/>
        <w:rPr>
          <w:rFonts w:cs="Times New Roman"/>
        </w:rPr>
      </w:pPr>
      <w:r w:rsidRPr="00902200">
        <w:rPr>
          <w:rFonts w:cs="Times New Roman"/>
        </w:rPr>
        <w:t>The American Recovery Reinvestment Act allowed states across America the opportunity to accept the challenge</w:t>
      </w:r>
      <w:r>
        <w:rPr>
          <w:rFonts w:cs="Times New Roman"/>
        </w:rPr>
        <w:t xml:space="preserve"> to improve teacher effectiveness</w:t>
      </w:r>
      <w:r w:rsidRPr="00902200">
        <w:rPr>
          <w:rFonts w:cs="Times New Roman"/>
        </w:rPr>
        <w:t xml:space="preserve"> and apply for a Race to the Top grant.  Oklahoma started aligning the </w:t>
      </w:r>
      <w:r>
        <w:rPr>
          <w:rFonts w:cs="Times New Roman"/>
        </w:rPr>
        <w:t>components</w:t>
      </w:r>
      <w:r w:rsidRPr="00902200">
        <w:rPr>
          <w:rFonts w:cs="Times New Roman"/>
        </w:rPr>
        <w:t xml:space="preserve"> required to be approved as they applied for the grant</w:t>
      </w:r>
      <w:r>
        <w:rPr>
          <w:rFonts w:cs="Times New Roman"/>
        </w:rPr>
        <w:t>.  This brings forth the dilemma of whether</w:t>
      </w:r>
      <w:r w:rsidRPr="00902200">
        <w:rPr>
          <w:rFonts w:cs="Times New Roman"/>
        </w:rPr>
        <w:t xml:space="preserve"> refor</w:t>
      </w:r>
      <w:r>
        <w:rPr>
          <w:rFonts w:cs="Times New Roman"/>
        </w:rPr>
        <w:t>ms such as teacher evaluation should be written into</w:t>
      </w:r>
      <w:r w:rsidRPr="00902200">
        <w:rPr>
          <w:rFonts w:cs="Times New Roman"/>
        </w:rPr>
        <w:t xml:space="preserve"> policy or district-dri</w:t>
      </w:r>
      <w:r>
        <w:rPr>
          <w:rFonts w:cs="Times New Roman"/>
        </w:rPr>
        <w:t>ven.</w:t>
      </w:r>
      <w:r w:rsidRPr="00902200">
        <w:rPr>
          <w:rFonts w:cs="Times New Roman"/>
        </w:rPr>
        <w:t xml:space="preserve"> </w:t>
      </w:r>
      <w:r>
        <w:rPr>
          <w:rFonts w:cs="Times New Roman"/>
        </w:rPr>
        <w:t>School districts did</w:t>
      </w:r>
      <w:r w:rsidRPr="00902200">
        <w:rPr>
          <w:rFonts w:cs="Times New Roman"/>
        </w:rPr>
        <w:t xml:space="preserve"> not have an option if they wanted to participate or not, the</w:t>
      </w:r>
      <w:r>
        <w:rPr>
          <w:rFonts w:cs="Times New Roman"/>
        </w:rPr>
        <w:t>ir only</w:t>
      </w:r>
      <w:r w:rsidRPr="00902200">
        <w:rPr>
          <w:rFonts w:cs="Times New Roman"/>
        </w:rPr>
        <w:t xml:space="preserve"> choice was</w:t>
      </w:r>
      <w:r>
        <w:rPr>
          <w:rFonts w:cs="Times New Roman"/>
        </w:rPr>
        <w:t xml:space="preserve"> in</w:t>
      </w:r>
      <w:r w:rsidRPr="00902200">
        <w:rPr>
          <w:rFonts w:cs="Times New Roman"/>
        </w:rPr>
        <w:t xml:space="preserve"> selecting a framework (Tulsa or Marzano) </w:t>
      </w:r>
      <w:r>
        <w:rPr>
          <w:rFonts w:cs="Times New Roman"/>
        </w:rPr>
        <w:t xml:space="preserve">for evaluating </w:t>
      </w:r>
      <w:r w:rsidRPr="00902200">
        <w:rPr>
          <w:rFonts w:cs="Times New Roman"/>
        </w:rPr>
        <w:t xml:space="preserve">administrators and </w:t>
      </w:r>
      <w:r>
        <w:rPr>
          <w:rFonts w:cs="Times New Roman"/>
        </w:rPr>
        <w:t>teachers</w:t>
      </w:r>
      <w:r w:rsidRPr="00902200">
        <w:rPr>
          <w:rFonts w:cs="Times New Roman"/>
        </w:rPr>
        <w:t xml:space="preserve">.  Teacher voice was minimal as new policies and procedures ensued and phases of implementation ignited.  With all the changes and trainings, what were teachers’ perceptions towards the new policy and how it was implemented?  In this study, the primary focus </w:t>
      </w:r>
      <w:r>
        <w:rPr>
          <w:rFonts w:cs="Times New Roman"/>
        </w:rPr>
        <w:t>is</w:t>
      </w:r>
      <w:r w:rsidRPr="00902200">
        <w:rPr>
          <w:rFonts w:cs="Times New Roman"/>
        </w:rPr>
        <w:t xml:space="preserve"> towards the qualitative portion of the system.    </w:t>
      </w:r>
      <w:r>
        <w:rPr>
          <w:rFonts w:cs="Times New Roman"/>
        </w:rPr>
        <w:t>E</w:t>
      </w:r>
      <w:r w:rsidRPr="00902200">
        <w:rPr>
          <w:rFonts w:cs="Times New Roman"/>
        </w:rPr>
        <w:t xml:space="preserve">ffectiveness of teacher focused programs relies on the buy-in of teachers, so to guarantee success of true implementation, it is also vital to ask, what are teachers’ perceptions towards the purpose of teacher evaluation?  There are three purposes of teacher evaluation: to improve teacher growth, remove ineffective teachers, and improve professional development.  Yet, how do teachers perceive these three facets of teacher evaluation?  In addition, do teachers </w:t>
      </w:r>
      <w:r>
        <w:rPr>
          <w:rFonts w:cs="Times New Roman"/>
        </w:rPr>
        <w:t>perceive</w:t>
      </w:r>
      <w:r w:rsidRPr="00902200">
        <w:rPr>
          <w:rFonts w:cs="Times New Roman"/>
        </w:rPr>
        <w:t xml:space="preserve"> the new frameworks </w:t>
      </w:r>
      <w:r>
        <w:rPr>
          <w:rFonts w:cs="Times New Roman"/>
        </w:rPr>
        <w:t>as</w:t>
      </w:r>
      <w:r w:rsidRPr="00902200">
        <w:rPr>
          <w:rFonts w:cs="Times New Roman"/>
        </w:rPr>
        <w:t xml:space="preserve"> an improvement towards the three purposes of teacher evaluation?  The answers to these questions could foreshadow the success of the Oklahoma TLE system as the Oklahoma TLE Commission continues to collaborate with the State Board to fully implement the system</w:t>
      </w:r>
      <w:r>
        <w:rPr>
          <w:rFonts w:cs="Times New Roman"/>
        </w:rPr>
        <w:t xml:space="preserve"> to meet the </w:t>
      </w:r>
      <w:r>
        <w:rPr>
          <w:rFonts w:cs="Times New Roman"/>
        </w:rPr>
        <w:lastRenderedPageBreak/>
        <w:t>requirements of the RTTT grant.   Fully implementing the program requires effective teacher training resulting in improved</w:t>
      </w:r>
      <w:r w:rsidRPr="00902200">
        <w:rPr>
          <w:rFonts w:cs="Times New Roman"/>
        </w:rPr>
        <w:t xml:space="preserve"> teaching competence </w:t>
      </w:r>
      <w:r>
        <w:rPr>
          <w:rFonts w:cs="Times New Roman"/>
        </w:rPr>
        <w:t>and an</w:t>
      </w:r>
      <w:r w:rsidRPr="00902200">
        <w:rPr>
          <w:rFonts w:cs="Times New Roman"/>
        </w:rPr>
        <w:t xml:space="preserve"> output of increased student success.     </w:t>
      </w:r>
    </w:p>
    <w:p w14:paraId="298AE669" w14:textId="77777777" w:rsidR="00A01A47" w:rsidRPr="00902200" w:rsidRDefault="00A01A47" w:rsidP="00CD2A71">
      <w:pPr>
        <w:spacing w:after="0" w:line="480" w:lineRule="auto"/>
        <w:rPr>
          <w:rFonts w:cs="Times New Roman"/>
        </w:rPr>
      </w:pPr>
      <w:r>
        <w:rPr>
          <w:rFonts w:cs="Times New Roman"/>
        </w:rPr>
        <w:tab/>
        <w:t>The study is framed within an organizational lens as school districts work with a human resource department to maintain an effective teacher workforce.  At the school level, school administrators maintain an effective work force through teacher evaluation.   This procedure can cause disequilibrium between administrators and teachers.</w:t>
      </w:r>
    </w:p>
    <w:p w14:paraId="50B6252F" w14:textId="2463FD42" w:rsidR="00A01A47" w:rsidRDefault="00A01A47" w:rsidP="00CD2A71">
      <w:pPr>
        <w:spacing w:after="0"/>
        <w:jc w:val="center"/>
        <w:rPr>
          <w:rFonts w:cs="Times New Roman"/>
          <w:b/>
        </w:rPr>
      </w:pPr>
      <w:r w:rsidRPr="00B952D0">
        <w:rPr>
          <w:rFonts w:cs="Times New Roman"/>
          <w:b/>
        </w:rPr>
        <w:t>Operational Definitions</w:t>
      </w:r>
    </w:p>
    <w:p w14:paraId="2AF79895" w14:textId="77777777" w:rsidR="00021FAA" w:rsidRPr="00B952D0" w:rsidRDefault="00021FAA" w:rsidP="00CD2A71">
      <w:pPr>
        <w:spacing w:after="0"/>
        <w:jc w:val="center"/>
        <w:rPr>
          <w:rFonts w:cs="Times New Roman"/>
          <w:b/>
        </w:rPr>
      </w:pPr>
    </w:p>
    <w:p w14:paraId="76BD4A26" w14:textId="77777777" w:rsidR="00A01A47" w:rsidRPr="00B952D0" w:rsidRDefault="00A01A47" w:rsidP="00CD2A71">
      <w:pPr>
        <w:spacing w:after="0" w:line="480" w:lineRule="auto"/>
        <w:ind w:firstLine="720"/>
        <w:rPr>
          <w:rFonts w:cs="Times New Roman"/>
        </w:rPr>
      </w:pPr>
      <w:r w:rsidRPr="00B952D0">
        <w:rPr>
          <w:rFonts w:cs="Times New Roman"/>
        </w:rPr>
        <w:t>The definitions used in this study were collected from current literature.  The following terms are germane to this study:</w:t>
      </w:r>
    </w:p>
    <w:p w14:paraId="56D277FC" w14:textId="77777777" w:rsidR="00A01A47" w:rsidRPr="00B952D0" w:rsidRDefault="00A01A47" w:rsidP="00CD2A71">
      <w:pPr>
        <w:spacing w:after="0" w:line="480" w:lineRule="auto"/>
        <w:ind w:firstLine="720"/>
        <w:rPr>
          <w:rFonts w:cs="Times New Roman"/>
        </w:rPr>
      </w:pPr>
      <w:r w:rsidRPr="00B952D0">
        <w:rPr>
          <w:rFonts w:cs="Times New Roman"/>
          <w:b/>
        </w:rPr>
        <w:t>Behaviors</w:t>
      </w:r>
      <w:r w:rsidRPr="00B952D0">
        <w:rPr>
          <w:rFonts w:cs="Times New Roman"/>
        </w:rPr>
        <w:t>.  Behavior controls are standardized teaching practices.</w:t>
      </w:r>
    </w:p>
    <w:p w14:paraId="6351D2D7" w14:textId="77777777" w:rsidR="00A01A47" w:rsidRPr="00B952D0" w:rsidRDefault="00A01A47" w:rsidP="00CD2A71">
      <w:pPr>
        <w:spacing w:after="0" w:line="480" w:lineRule="auto"/>
        <w:ind w:firstLine="720"/>
        <w:rPr>
          <w:rFonts w:cs="Times New Roman"/>
        </w:rPr>
      </w:pPr>
      <w:r w:rsidRPr="00B952D0">
        <w:rPr>
          <w:rFonts w:cs="Times New Roman"/>
          <w:b/>
        </w:rPr>
        <w:t>Elementary School.</w:t>
      </w:r>
      <w:r w:rsidRPr="00B952D0">
        <w:rPr>
          <w:rFonts w:cs="Times New Roman"/>
        </w:rPr>
        <w:t xml:space="preserve">  For the purpose of this study, elementary school represents schools that have the term elementary in their title. </w:t>
      </w:r>
    </w:p>
    <w:p w14:paraId="55126935" w14:textId="77777777" w:rsidR="00A01A47" w:rsidRPr="00B952D0" w:rsidRDefault="00A01A47" w:rsidP="00CD2A71">
      <w:pPr>
        <w:spacing w:after="0" w:line="480" w:lineRule="auto"/>
        <w:ind w:firstLine="720"/>
        <w:rPr>
          <w:rFonts w:cs="Times New Roman"/>
        </w:rPr>
      </w:pPr>
      <w:r w:rsidRPr="00B952D0">
        <w:rPr>
          <w:rFonts w:cs="Times New Roman"/>
          <w:b/>
        </w:rPr>
        <w:t>Evaluator.</w:t>
      </w:r>
      <w:r w:rsidRPr="00B952D0">
        <w:rPr>
          <w:rFonts w:cs="Times New Roman"/>
        </w:rPr>
        <w:t xml:space="preserve">  Person (usually an administrator) who has the responsibility to make a fair assessment of the teacher’s performance and competence using district standards and the evidence collected during the process (Nolan &amp; Hoover, 2005).</w:t>
      </w:r>
    </w:p>
    <w:p w14:paraId="3E5AEDB2" w14:textId="77777777" w:rsidR="00A01A47" w:rsidRPr="00B952D0" w:rsidRDefault="00A01A47" w:rsidP="00CD2A71">
      <w:pPr>
        <w:spacing w:after="0" w:line="480" w:lineRule="auto"/>
        <w:ind w:firstLine="720"/>
        <w:rPr>
          <w:rFonts w:cs="Times New Roman"/>
        </w:rPr>
      </w:pPr>
      <w:r w:rsidRPr="00B952D0">
        <w:rPr>
          <w:rFonts w:cs="Times New Roman"/>
          <w:b/>
        </w:rPr>
        <w:t>Formative Evaluation.</w:t>
      </w:r>
      <w:r w:rsidRPr="00B952D0">
        <w:rPr>
          <w:rFonts w:cs="Times New Roman"/>
        </w:rPr>
        <w:t xml:space="preserve">  Examines how teachers can improve by identifying the needs for professional development and making the resources ava</w:t>
      </w:r>
      <w:r>
        <w:rPr>
          <w:rFonts w:cs="Times New Roman"/>
        </w:rPr>
        <w:t>ilable (Kyriakides &amp; Demetriou</w:t>
      </w:r>
      <w:r w:rsidRPr="00B952D0">
        <w:rPr>
          <w:rFonts w:cs="Times New Roman"/>
        </w:rPr>
        <w:t>, 2007).</w:t>
      </w:r>
    </w:p>
    <w:p w14:paraId="415D9E87" w14:textId="77777777" w:rsidR="00A01A47" w:rsidRPr="00B952D0" w:rsidRDefault="00A01A47" w:rsidP="00CD2A71">
      <w:pPr>
        <w:spacing w:after="0" w:line="480" w:lineRule="auto"/>
        <w:ind w:firstLine="720"/>
        <w:rPr>
          <w:rFonts w:cs="Times New Roman"/>
        </w:rPr>
      </w:pPr>
      <w:r w:rsidRPr="00B952D0">
        <w:rPr>
          <w:rFonts w:cs="Times New Roman"/>
          <w:b/>
        </w:rPr>
        <w:t xml:space="preserve">Growth plan (Also known as Improvement Plans).  </w:t>
      </w:r>
      <w:r w:rsidRPr="00B952D0">
        <w:rPr>
          <w:rFonts w:cs="Times New Roman"/>
        </w:rPr>
        <w:t xml:space="preserve">For the purpose of this study, growth plan and improvement plan is an agreement signed between teacher and </w:t>
      </w:r>
      <w:r w:rsidRPr="00B952D0">
        <w:rPr>
          <w:rFonts w:cs="Times New Roman"/>
        </w:rPr>
        <w:lastRenderedPageBreak/>
        <w:t>administrator to help improve a teacher who has been identified as ineffective on a teacher evaluation.</w:t>
      </w:r>
    </w:p>
    <w:p w14:paraId="3F978B37" w14:textId="77777777" w:rsidR="00A01A47" w:rsidRPr="00B952D0" w:rsidRDefault="00A01A47" w:rsidP="00CD2A71">
      <w:pPr>
        <w:spacing w:after="0" w:line="480" w:lineRule="auto"/>
        <w:ind w:firstLine="720"/>
        <w:rPr>
          <w:rFonts w:cs="Times New Roman"/>
        </w:rPr>
      </w:pPr>
      <w:r w:rsidRPr="00B952D0">
        <w:rPr>
          <w:rFonts w:cs="Times New Roman"/>
          <w:b/>
        </w:rPr>
        <w:t>Innovations</w:t>
      </w:r>
      <w:r w:rsidRPr="00B952D0">
        <w:rPr>
          <w:rFonts w:cs="Times New Roman"/>
        </w:rPr>
        <w:t>.  Innovations are an adoption of an idea or behavior that is new to an organization (Hage, 1999).</w:t>
      </w:r>
    </w:p>
    <w:p w14:paraId="33C4A595" w14:textId="77777777" w:rsidR="00A01A47" w:rsidRPr="00B952D0" w:rsidRDefault="00A01A47" w:rsidP="00CD2A71">
      <w:pPr>
        <w:spacing w:after="0" w:line="480" w:lineRule="auto"/>
        <w:ind w:firstLine="720"/>
        <w:rPr>
          <w:rFonts w:cs="Times New Roman"/>
          <w:b/>
        </w:rPr>
      </w:pPr>
      <w:r w:rsidRPr="00B952D0">
        <w:rPr>
          <w:rFonts w:cs="Times New Roman"/>
          <w:b/>
        </w:rPr>
        <w:t xml:space="preserve">Non-tenured teachers.  </w:t>
      </w:r>
      <w:r w:rsidRPr="00B952D0">
        <w:rPr>
          <w:rFonts w:cs="Times New Roman"/>
        </w:rPr>
        <w:t>For the purpose of this study, non-tenured teacher is a teacher that has been teaching less than 3 years.</w:t>
      </w:r>
    </w:p>
    <w:p w14:paraId="1A110E7D" w14:textId="77777777" w:rsidR="00A01A47" w:rsidRPr="00B952D0" w:rsidRDefault="00A01A47" w:rsidP="00CD2A71">
      <w:pPr>
        <w:spacing w:after="0" w:line="480" w:lineRule="auto"/>
        <w:ind w:firstLine="720"/>
        <w:rPr>
          <w:rFonts w:cs="Times New Roman"/>
          <w:b/>
        </w:rPr>
      </w:pPr>
      <w:r w:rsidRPr="00B952D0">
        <w:rPr>
          <w:rFonts w:cs="Times New Roman"/>
          <w:b/>
        </w:rPr>
        <w:t>Oklahoma Teacher and Leader Effectiveness Evaluation System (TLE).</w:t>
      </w:r>
      <w:r w:rsidRPr="00B952D0">
        <w:rPr>
          <w:rFonts w:cs="Times New Roman"/>
        </w:rPr>
        <w:t xml:space="preserve">  For the purpose of this study, commission is a group of experts gathered by the State Board of Education to develop the TLE system.</w:t>
      </w:r>
    </w:p>
    <w:p w14:paraId="1B657E38" w14:textId="77777777" w:rsidR="00A01A47" w:rsidRPr="00B952D0" w:rsidRDefault="00A01A47" w:rsidP="00CD2A71">
      <w:pPr>
        <w:spacing w:after="0" w:line="480" w:lineRule="auto"/>
        <w:ind w:firstLine="720"/>
        <w:rPr>
          <w:rFonts w:cs="Times New Roman"/>
        </w:rPr>
      </w:pPr>
      <w:r w:rsidRPr="00B952D0">
        <w:rPr>
          <w:rFonts w:cs="Times New Roman"/>
          <w:b/>
        </w:rPr>
        <w:t xml:space="preserve">Professional Development.  </w:t>
      </w:r>
      <w:r w:rsidRPr="00B952D0">
        <w:rPr>
          <w:rFonts w:cs="Times New Roman"/>
        </w:rPr>
        <w:t>For the purpose of the study, professional development signifies training to promote continued teacher development; the output is to improve student learning (Papay, 2012).</w:t>
      </w:r>
    </w:p>
    <w:p w14:paraId="1FA7F5A6" w14:textId="77777777" w:rsidR="00A01A47" w:rsidRPr="00B952D0" w:rsidRDefault="00A01A47" w:rsidP="00CD2A71">
      <w:pPr>
        <w:spacing w:after="0" w:line="480" w:lineRule="auto"/>
        <w:ind w:firstLine="720"/>
        <w:rPr>
          <w:rFonts w:cs="Times New Roman"/>
        </w:rPr>
      </w:pPr>
      <w:r w:rsidRPr="00B952D0">
        <w:rPr>
          <w:rFonts w:cs="Times New Roman"/>
          <w:b/>
        </w:rPr>
        <w:t xml:space="preserve">Race to the Top.  </w:t>
      </w:r>
      <w:r w:rsidRPr="00B952D0">
        <w:rPr>
          <w:rFonts w:cs="Times New Roman"/>
        </w:rPr>
        <w:t>A grant program that is rewarded to states that meets specific criteria under four educational reforms (USDOE, 2009).</w:t>
      </w:r>
    </w:p>
    <w:p w14:paraId="0987A9D7" w14:textId="77777777" w:rsidR="00A01A47" w:rsidRPr="00B952D0" w:rsidRDefault="00A01A47" w:rsidP="00CD2A71">
      <w:pPr>
        <w:spacing w:after="0" w:line="480" w:lineRule="auto"/>
        <w:ind w:firstLine="720"/>
        <w:rPr>
          <w:rFonts w:cs="Times New Roman"/>
          <w:b/>
        </w:rPr>
      </w:pPr>
      <w:r w:rsidRPr="00B952D0">
        <w:rPr>
          <w:rFonts w:cs="Times New Roman"/>
          <w:b/>
        </w:rPr>
        <w:t xml:space="preserve">Secondary Schools.  </w:t>
      </w:r>
      <w:r w:rsidRPr="00B952D0">
        <w:rPr>
          <w:rFonts w:cs="Times New Roman"/>
        </w:rPr>
        <w:t>For the purpose of this study, secondary schools are defined as schools that are middle schools, junior highs, and high schools.</w:t>
      </w:r>
    </w:p>
    <w:p w14:paraId="348B49FD" w14:textId="77777777" w:rsidR="00A01A47" w:rsidRPr="00B952D0" w:rsidRDefault="00A01A47" w:rsidP="00CD2A71">
      <w:pPr>
        <w:spacing w:after="0" w:line="480" w:lineRule="auto"/>
        <w:ind w:firstLine="720"/>
        <w:rPr>
          <w:rFonts w:cs="Times New Roman"/>
        </w:rPr>
      </w:pPr>
      <w:r w:rsidRPr="00B952D0">
        <w:rPr>
          <w:rFonts w:cs="Times New Roman"/>
          <w:b/>
        </w:rPr>
        <w:t>Summative Evaluation.</w:t>
      </w:r>
      <w:r w:rsidRPr="00B952D0">
        <w:rPr>
          <w:rFonts w:cs="Times New Roman"/>
        </w:rPr>
        <w:t xml:space="preserve">  Examines the scores or results of the evaluation tool and can be used to determine career advancement; implements performance rewards; or establishes sanctions for underperforming te</w:t>
      </w:r>
      <w:r>
        <w:rPr>
          <w:rFonts w:cs="Times New Roman"/>
        </w:rPr>
        <w:t>achers (Kyriakides &amp; Demetriou</w:t>
      </w:r>
      <w:r w:rsidRPr="00B952D0">
        <w:rPr>
          <w:rFonts w:cs="Times New Roman"/>
        </w:rPr>
        <w:t>, 2007).</w:t>
      </w:r>
    </w:p>
    <w:p w14:paraId="5EA2412E" w14:textId="77777777" w:rsidR="00A01A47" w:rsidRPr="00B952D0" w:rsidRDefault="00A01A47" w:rsidP="00CD2A71">
      <w:pPr>
        <w:spacing w:after="0" w:line="480" w:lineRule="auto"/>
        <w:ind w:firstLine="720"/>
        <w:rPr>
          <w:rFonts w:cs="Times New Roman"/>
        </w:rPr>
      </w:pPr>
      <w:r w:rsidRPr="00B952D0">
        <w:rPr>
          <w:rFonts w:cs="Times New Roman"/>
          <w:b/>
        </w:rPr>
        <w:t xml:space="preserve">Teacher Effectiveness (Also known as performance appraisals).  </w:t>
      </w:r>
      <w:r w:rsidRPr="00B952D0">
        <w:rPr>
          <w:rFonts w:cs="Times New Roman"/>
        </w:rPr>
        <w:t>A teacher whose students achieve acceptable rates (e.g., at least one grade level in an academic year) of student growth.</w:t>
      </w:r>
    </w:p>
    <w:p w14:paraId="11AB6C7D" w14:textId="77777777" w:rsidR="00A01A47" w:rsidRPr="00B952D0" w:rsidRDefault="00A01A47" w:rsidP="00CD2A71">
      <w:pPr>
        <w:spacing w:after="0" w:line="480" w:lineRule="auto"/>
        <w:ind w:firstLine="720"/>
        <w:rPr>
          <w:rFonts w:cs="Times New Roman"/>
        </w:rPr>
      </w:pPr>
      <w:r w:rsidRPr="00B952D0">
        <w:rPr>
          <w:rFonts w:cs="Times New Roman"/>
          <w:b/>
        </w:rPr>
        <w:lastRenderedPageBreak/>
        <w:t xml:space="preserve">Teacher Evaluation.  </w:t>
      </w:r>
      <w:r w:rsidRPr="00B952D0">
        <w:rPr>
          <w:rFonts w:cs="Times New Roman"/>
        </w:rPr>
        <w:t>The primary tool used to promote and/or improve teaching and determine a teacher’s level of quality; an ongoing data gathering process that enables an evaluator to discover, document,  and verify a teacher’s  strengths and weaknesses (Danielson &amp; McGreal, 2000).</w:t>
      </w:r>
    </w:p>
    <w:p w14:paraId="786DA4AA" w14:textId="77777777" w:rsidR="00A01A47" w:rsidRPr="00B952D0" w:rsidRDefault="00A01A47" w:rsidP="00CD2A71">
      <w:pPr>
        <w:spacing w:after="0" w:line="480" w:lineRule="auto"/>
        <w:ind w:firstLine="720"/>
        <w:rPr>
          <w:rFonts w:cs="Times New Roman"/>
          <w:b/>
        </w:rPr>
      </w:pPr>
      <w:r w:rsidRPr="00B952D0">
        <w:rPr>
          <w:rFonts w:cs="Times New Roman"/>
          <w:b/>
        </w:rPr>
        <w:t xml:space="preserve">Teacher Evaluation Framework.   </w:t>
      </w:r>
      <w:r w:rsidRPr="00B952D0">
        <w:rPr>
          <w:rFonts w:cs="Times New Roman"/>
        </w:rPr>
        <w:t xml:space="preserve">For the purpose of this study the teacher evaluation framework is defined as the preselected teacher evaluations by the TLE Commission.  Both the Marzano Casual Teacher Evaluation Model and the </w:t>
      </w:r>
      <w:r w:rsidRPr="00B952D0">
        <w:rPr>
          <w:rFonts w:cs="Times New Roman"/>
          <w:color w:val="000000"/>
        </w:rPr>
        <w:t>Tulsa Teacher and Leader Effectiveness Framework.</w:t>
      </w:r>
    </w:p>
    <w:p w14:paraId="215302DF" w14:textId="77777777" w:rsidR="00A01A47" w:rsidRPr="00B952D0" w:rsidRDefault="00A01A47" w:rsidP="00CD2A71">
      <w:pPr>
        <w:spacing w:after="0" w:line="480" w:lineRule="auto"/>
        <w:ind w:firstLine="720"/>
        <w:rPr>
          <w:rFonts w:cs="Times New Roman"/>
        </w:rPr>
      </w:pPr>
      <w:r w:rsidRPr="00B952D0">
        <w:rPr>
          <w:rFonts w:cs="Times New Roman"/>
          <w:b/>
        </w:rPr>
        <w:t xml:space="preserve">Teacher Evaluation System.   </w:t>
      </w:r>
      <w:r w:rsidRPr="00B952D0">
        <w:rPr>
          <w:rFonts w:cs="Times New Roman"/>
        </w:rPr>
        <w:t>For the purpose of this study the teacher evaluation system is defined as the TLE system as a whole representing both the quantitative and qualitative measures.</w:t>
      </w:r>
    </w:p>
    <w:p w14:paraId="08A1FB42" w14:textId="77777777" w:rsidR="00A01A47" w:rsidRPr="00B952D0" w:rsidRDefault="00A01A47" w:rsidP="00CD2A71">
      <w:pPr>
        <w:tabs>
          <w:tab w:val="left" w:pos="2938"/>
        </w:tabs>
        <w:spacing w:after="0" w:line="480" w:lineRule="auto"/>
        <w:ind w:firstLine="720"/>
        <w:rPr>
          <w:rFonts w:cs="Times New Roman"/>
        </w:rPr>
      </w:pPr>
      <w:r w:rsidRPr="00B952D0">
        <w:rPr>
          <w:rFonts w:cs="Times New Roman"/>
          <w:b/>
        </w:rPr>
        <w:t xml:space="preserve">Tenured teacher.  </w:t>
      </w:r>
      <w:r w:rsidRPr="00B952D0">
        <w:rPr>
          <w:rFonts w:cs="Times New Roman"/>
        </w:rPr>
        <w:t>For the purpose of this study tenured teacher is a teacher who has been teaching more than 3 years.</w:t>
      </w:r>
    </w:p>
    <w:p w14:paraId="4930C913" w14:textId="70A0EB8A" w:rsidR="00A01A47" w:rsidRDefault="00A01A47" w:rsidP="00021FAA">
      <w:pPr>
        <w:spacing w:after="0"/>
        <w:jc w:val="center"/>
        <w:rPr>
          <w:rFonts w:cs="Times New Roman"/>
          <w:b/>
        </w:rPr>
      </w:pPr>
      <w:r w:rsidRPr="00B952D0">
        <w:rPr>
          <w:rFonts w:cs="Times New Roman"/>
          <w:b/>
        </w:rPr>
        <w:t>Overview of Chapters</w:t>
      </w:r>
    </w:p>
    <w:p w14:paraId="6878FA9A" w14:textId="77777777" w:rsidR="00021FAA" w:rsidRPr="00B952D0" w:rsidRDefault="00021FAA" w:rsidP="00CD2A71">
      <w:pPr>
        <w:spacing w:after="0"/>
        <w:rPr>
          <w:rFonts w:cs="Times New Roman"/>
          <w:b/>
        </w:rPr>
      </w:pPr>
    </w:p>
    <w:p w14:paraId="6F9EBD49" w14:textId="77777777" w:rsidR="00A01A47" w:rsidRPr="00B952D0" w:rsidRDefault="00A01A47" w:rsidP="00CD2A71">
      <w:pPr>
        <w:spacing w:after="0" w:line="480" w:lineRule="auto"/>
        <w:ind w:firstLine="720"/>
        <w:rPr>
          <w:rFonts w:cs="Times New Roman"/>
        </w:rPr>
      </w:pPr>
      <w:r w:rsidRPr="00B952D0">
        <w:rPr>
          <w:rFonts w:cs="Times New Roman"/>
        </w:rPr>
        <w:t>Chapter</w:t>
      </w:r>
      <w:r>
        <w:rPr>
          <w:rFonts w:cs="Times New Roman"/>
        </w:rPr>
        <w:t xml:space="preserve"> one will </w:t>
      </w:r>
      <w:r w:rsidRPr="00B952D0">
        <w:rPr>
          <w:rFonts w:cs="Times New Roman"/>
        </w:rPr>
        <w:t xml:space="preserve">present the introduction, historical roots, purpose of teacher evaluation, </w:t>
      </w:r>
      <w:r>
        <w:rPr>
          <w:rFonts w:cs="Times New Roman"/>
        </w:rPr>
        <w:t>before Race to the T</w:t>
      </w:r>
      <w:r w:rsidRPr="00B952D0">
        <w:rPr>
          <w:rFonts w:cs="Times New Roman"/>
        </w:rPr>
        <w:t xml:space="preserve">op, teacher training for implementation, </w:t>
      </w:r>
      <w:r>
        <w:rPr>
          <w:rFonts w:cs="Times New Roman"/>
        </w:rPr>
        <w:t xml:space="preserve">the </w:t>
      </w:r>
      <w:r w:rsidRPr="00B952D0">
        <w:rPr>
          <w:rFonts w:cs="Times New Roman"/>
        </w:rPr>
        <w:t xml:space="preserve">background of the study, research problem, purpose statement, </w:t>
      </w:r>
      <w:r>
        <w:rPr>
          <w:rFonts w:cs="Times New Roman"/>
        </w:rPr>
        <w:t xml:space="preserve">statement of intent, </w:t>
      </w:r>
      <w:r w:rsidRPr="00B952D0">
        <w:rPr>
          <w:rFonts w:cs="Times New Roman"/>
        </w:rPr>
        <w:t xml:space="preserve">conceptual framework, </w:t>
      </w:r>
      <w:r>
        <w:rPr>
          <w:rFonts w:cs="Times New Roman"/>
        </w:rPr>
        <w:t xml:space="preserve">organizational theory, schools within organizational framework, teacher evaluation through an organizational lens, </w:t>
      </w:r>
      <w:r w:rsidRPr="00B952D0">
        <w:rPr>
          <w:rFonts w:cs="Times New Roman"/>
        </w:rPr>
        <w:t>research questions, significance of the study, review of the research method used, methodological assumptions, limitations</w:t>
      </w:r>
      <w:r>
        <w:rPr>
          <w:rFonts w:cs="Times New Roman"/>
        </w:rPr>
        <w:t xml:space="preserve"> and delimitations</w:t>
      </w:r>
      <w:r w:rsidRPr="00B952D0">
        <w:rPr>
          <w:rFonts w:cs="Times New Roman"/>
        </w:rPr>
        <w:t xml:space="preserve">, </w:t>
      </w:r>
      <w:r>
        <w:rPr>
          <w:rFonts w:cs="Times New Roman"/>
        </w:rPr>
        <w:t xml:space="preserve">summary, </w:t>
      </w:r>
      <w:r w:rsidRPr="00B952D0">
        <w:rPr>
          <w:rFonts w:cs="Times New Roman"/>
        </w:rPr>
        <w:t xml:space="preserve">operational definitions, and </w:t>
      </w:r>
      <w:r>
        <w:rPr>
          <w:rFonts w:cs="Times New Roman"/>
        </w:rPr>
        <w:t>overview of proposed chapters</w:t>
      </w:r>
      <w:r w:rsidRPr="00B952D0">
        <w:rPr>
          <w:rFonts w:cs="Times New Roman"/>
        </w:rPr>
        <w:t>.</w:t>
      </w:r>
    </w:p>
    <w:p w14:paraId="37D07C20" w14:textId="77777777" w:rsidR="00A01A47" w:rsidRPr="00B952D0" w:rsidRDefault="00A01A47" w:rsidP="00CD2A71">
      <w:pPr>
        <w:spacing w:after="0" w:line="480" w:lineRule="auto"/>
        <w:ind w:firstLine="720"/>
        <w:rPr>
          <w:rFonts w:cs="Times New Roman"/>
        </w:rPr>
      </w:pPr>
      <w:r>
        <w:rPr>
          <w:rFonts w:cs="Times New Roman"/>
        </w:rPr>
        <w:t>Chapter t</w:t>
      </w:r>
      <w:r w:rsidRPr="00B952D0">
        <w:rPr>
          <w:rFonts w:cs="Times New Roman"/>
        </w:rPr>
        <w:t>wo</w:t>
      </w:r>
      <w:r>
        <w:rPr>
          <w:rFonts w:cs="Times New Roman"/>
        </w:rPr>
        <w:t xml:space="preserve"> provides a</w:t>
      </w:r>
      <w:r w:rsidRPr="00B952D0">
        <w:rPr>
          <w:rFonts w:cs="Times New Roman"/>
        </w:rPr>
        <w:t xml:space="preserve"> comprehensive review of literature related to the concepts, issues, and </w:t>
      </w:r>
      <w:r>
        <w:rPr>
          <w:rFonts w:cs="Times New Roman"/>
        </w:rPr>
        <w:t>key scholarly findings for</w:t>
      </w:r>
      <w:r w:rsidRPr="00B952D0">
        <w:rPr>
          <w:rFonts w:cs="Times New Roman"/>
        </w:rPr>
        <w:t xml:space="preserve"> the study.  It includes an in-depth </w:t>
      </w:r>
      <w:r w:rsidRPr="00B952D0">
        <w:rPr>
          <w:rFonts w:cs="Times New Roman"/>
        </w:rPr>
        <w:lastRenderedPageBreak/>
        <w:t xml:space="preserve">overview from general to specific the topic of teacher evaluation, </w:t>
      </w:r>
      <w:r>
        <w:rPr>
          <w:rFonts w:eastAsia="Times New Roman" w:cs="Times New Roman"/>
        </w:rPr>
        <w:t>why do we have teacher evaluation,</w:t>
      </w:r>
      <w:r w:rsidRPr="006174D1">
        <w:rPr>
          <w:rFonts w:eastAsia="Times New Roman" w:cs="Times New Roman"/>
        </w:rPr>
        <w:t xml:space="preserve"> captu</w:t>
      </w:r>
      <w:r>
        <w:rPr>
          <w:rFonts w:eastAsia="Times New Roman" w:cs="Times New Roman"/>
        </w:rPr>
        <w:t xml:space="preserve">ring teacher effectiveness, </w:t>
      </w:r>
      <w:r w:rsidRPr="006174D1">
        <w:rPr>
          <w:rFonts w:eastAsia="Times New Roman" w:cs="Times New Roman"/>
        </w:rPr>
        <w:t>policies, Oklahoma data collection,</w:t>
      </w:r>
      <w:r>
        <w:rPr>
          <w:rFonts w:eastAsia="Times New Roman" w:cs="Times New Roman"/>
        </w:rPr>
        <w:t xml:space="preserve"> continuous changing policy landscape: Oklahoma TLE system,</w:t>
      </w:r>
      <w:r w:rsidRPr="006174D1">
        <w:rPr>
          <w:rFonts w:eastAsia="Times New Roman" w:cs="Times New Roman"/>
        </w:rPr>
        <w:t xml:space="preserve"> teacher training for implementation, </w:t>
      </w:r>
      <w:r>
        <w:rPr>
          <w:rFonts w:eastAsia="Times New Roman" w:cs="Times New Roman"/>
        </w:rPr>
        <w:t>and administrator and teacher p</w:t>
      </w:r>
      <w:r w:rsidRPr="006174D1">
        <w:rPr>
          <w:rFonts w:eastAsia="Times New Roman" w:cs="Times New Roman"/>
        </w:rPr>
        <w:t xml:space="preserve">erceptions of teacher evaluation </w:t>
      </w:r>
      <w:r>
        <w:rPr>
          <w:rFonts w:eastAsia="Times New Roman" w:cs="Times New Roman"/>
        </w:rPr>
        <w:t>systems</w:t>
      </w:r>
      <w:r w:rsidRPr="006174D1">
        <w:rPr>
          <w:rFonts w:eastAsia="Times New Roman" w:cs="Times New Roman"/>
        </w:rPr>
        <w:t>.</w:t>
      </w:r>
      <w:r>
        <w:rPr>
          <w:rFonts w:eastAsia="Times New Roman" w:cs="Times New Roman"/>
        </w:rPr>
        <w:t xml:space="preserve">  </w:t>
      </w:r>
    </w:p>
    <w:p w14:paraId="5436B2F6" w14:textId="77777777" w:rsidR="00A01A47" w:rsidRPr="00B952D0" w:rsidRDefault="00A01A47" w:rsidP="00CD2A71">
      <w:pPr>
        <w:spacing w:after="0" w:line="480" w:lineRule="auto"/>
        <w:ind w:firstLine="720"/>
        <w:rPr>
          <w:rFonts w:cs="Times New Roman"/>
        </w:rPr>
      </w:pPr>
      <w:r>
        <w:rPr>
          <w:rFonts w:cs="Times New Roman"/>
        </w:rPr>
        <w:t>Chapter t</w:t>
      </w:r>
      <w:r w:rsidRPr="00B952D0">
        <w:rPr>
          <w:rFonts w:cs="Times New Roman"/>
        </w:rPr>
        <w:t>hree</w:t>
      </w:r>
      <w:r>
        <w:rPr>
          <w:rFonts w:cs="Times New Roman"/>
        </w:rPr>
        <w:t xml:space="preserve"> includes the study’s</w:t>
      </w:r>
      <w:r w:rsidRPr="00B952D0">
        <w:rPr>
          <w:rFonts w:cs="Times New Roman"/>
        </w:rPr>
        <w:t xml:space="preserve"> research questions, sample, research design, </w:t>
      </w:r>
      <w:r>
        <w:rPr>
          <w:rFonts w:cs="Times New Roman"/>
        </w:rPr>
        <w:t xml:space="preserve">pilot study, </w:t>
      </w:r>
      <w:r w:rsidRPr="00B952D0">
        <w:rPr>
          <w:rFonts w:cs="Times New Roman"/>
        </w:rPr>
        <w:t>instrumentation, data collection, data analysis, methodology assumption, limitation</w:t>
      </w:r>
      <w:r>
        <w:rPr>
          <w:rFonts w:cs="Times New Roman"/>
        </w:rPr>
        <w:t>s and delimitations</w:t>
      </w:r>
      <w:r w:rsidRPr="00B952D0">
        <w:rPr>
          <w:rFonts w:cs="Times New Roman"/>
        </w:rPr>
        <w:t xml:space="preserve">, </w:t>
      </w:r>
      <w:r>
        <w:rPr>
          <w:rFonts w:cs="Times New Roman"/>
        </w:rPr>
        <w:t xml:space="preserve">and </w:t>
      </w:r>
      <w:r w:rsidRPr="00B952D0">
        <w:rPr>
          <w:rFonts w:cs="Times New Roman"/>
        </w:rPr>
        <w:t>summary.</w:t>
      </w:r>
    </w:p>
    <w:p w14:paraId="517C7151" w14:textId="77777777" w:rsidR="00A01A47" w:rsidRPr="00B952D0" w:rsidRDefault="00A01A47" w:rsidP="00CD2A71">
      <w:pPr>
        <w:spacing w:after="0" w:line="480" w:lineRule="auto"/>
        <w:ind w:firstLine="720"/>
        <w:rPr>
          <w:rFonts w:cs="Times New Roman"/>
        </w:rPr>
      </w:pPr>
      <w:r>
        <w:rPr>
          <w:rFonts w:cs="Times New Roman"/>
        </w:rPr>
        <w:t>Chapter four</w:t>
      </w:r>
      <w:r w:rsidRPr="00B952D0">
        <w:rPr>
          <w:rFonts w:cs="Times New Roman"/>
        </w:rPr>
        <w:t xml:space="preserve"> presents the results narratively using tables and graphs.</w:t>
      </w:r>
    </w:p>
    <w:p w14:paraId="2E14041F" w14:textId="77777777" w:rsidR="00A01A47" w:rsidRPr="00B952D0" w:rsidRDefault="00A01A47" w:rsidP="00CD2A71">
      <w:pPr>
        <w:spacing w:after="0" w:line="480" w:lineRule="auto"/>
        <w:ind w:firstLine="720"/>
        <w:rPr>
          <w:rFonts w:cs="Times New Roman"/>
        </w:rPr>
      </w:pPr>
      <w:r>
        <w:rPr>
          <w:rFonts w:cs="Times New Roman"/>
        </w:rPr>
        <w:t>Chapter five</w:t>
      </w:r>
      <w:r w:rsidRPr="00B952D0">
        <w:rPr>
          <w:rFonts w:cs="Times New Roman"/>
        </w:rPr>
        <w:t xml:space="preserve"> summarizes the findings, draw conclusions, and makes recommendations for practice and future research.</w:t>
      </w:r>
    </w:p>
    <w:p w14:paraId="50EEEEFB" w14:textId="77777777" w:rsidR="00A01A47" w:rsidRPr="00B952D0" w:rsidRDefault="00A01A47" w:rsidP="00CD2A71">
      <w:pPr>
        <w:spacing w:after="0" w:line="480" w:lineRule="auto"/>
        <w:ind w:firstLine="720"/>
        <w:rPr>
          <w:rFonts w:cs="Times New Roman"/>
        </w:rPr>
      </w:pPr>
      <w:r w:rsidRPr="00B952D0">
        <w:rPr>
          <w:rFonts w:cs="Times New Roman"/>
        </w:rPr>
        <w:t>The study concludes with references and appendices presenting the questionnaire used.</w:t>
      </w:r>
    </w:p>
    <w:p w14:paraId="7952E53A" w14:textId="77777777" w:rsidR="00A01A47" w:rsidRDefault="00A01A47" w:rsidP="00CD2A71">
      <w:pPr>
        <w:spacing w:after="0"/>
      </w:pPr>
    </w:p>
    <w:p w14:paraId="7C30DE4C" w14:textId="3CD7A0E0" w:rsidR="009C6266" w:rsidRDefault="009C6266">
      <w:pPr>
        <w:spacing w:after="160" w:line="259" w:lineRule="auto"/>
      </w:pPr>
      <w:r>
        <w:br w:type="page"/>
      </w:r>
    </w:p>
    <w:p w14:paraId="374388AB" w14:textId="77777777" w:rsidR="00FF3F5E" w:rsidRDefault="00FF3F5E" w:rsidP="00CD2A71">
      <w:pPr>
        <w:spacing w:after="0"/>
      </w:pPr>
    </w:p>
    <w:p w14:paraId="7509C6CA" w14:textId="77777777" w:rsidR="0063485D" w:rsidRDefault="009C6266" w:rsidP="00A01A47">
      <w:pPr>
        <w:jc w:val="center"/>
        <w:rPr>
          <w:rFonts w:eastAsia="Times New Roman" w:cs="Times New Roman"/>
          <w:b/>
          <w:bCs/>
        </w:rPr>
      </w:pPr>
      <w:r>
        <w:rPr>
          <w:rFonts w:eastAsia="Times New Roman" w:cs="Times New Roman"/>
          <w:b/>
          <w:bCs/>
        </w:rPr>
        <w:t>CHAPTER</w:t>
      </w:r>
      <w:r w:rsidR="00A01A47" w:rsidRPr="006174D1">
        <w:rPr>
          <w:rFonts w:eastAsia="Times New Roman" w:cs="Times New Roman"/>
          <w:b/>
          <w:bCs/>
        </w:rPr>
        <w:t xml:space="preserve"> II</w:t>
      </w:r>
    </w:p>
    <w:p w14:paraId="39FDB611" w14:textId="0DA470A0" w:rsidR="00A01A47" w:rsidRDefault="0063485D" w:rsidP="00A01A47">
      <w:pPr>
        <w:jc w:val="center"/>
        <w:rPr>
          <w:rFonts w:cs="Times New Roman"/>
          <w:b/>
        </w:rPr>
      </w:pPr>
      <w:r>
        <w:rPr>
          <w:rFonts w:cs="Times New Roman"/>
          <w:b/>
        </w:rPr>
        <w:t>Literature Review</w:t>
      </w:r>
    </w:p>
    <w:p w14:paraId="788154AE" w14:textId="21595863" w:rsidR="00E27927" w:rsidRPr="006174D1" w:rsidRDefault="00E27927" w:rsidP="00A01A47">
      <w:pPr>
        <w:jc w:val="center"/>
        <w:rPr>
          <w:rFonts w:cs="Times New Roman"/>
          <w:b/>
        </w:rPr>
      </w:pPr>
      <w:r>
        <w:rPr>
          <w:rFonts w:cs="Times New Roman"/>
          <w:b/>
        </w:rPr>
        <w:t>Introduction</w:t>
      </w:r>
    </w:p>
    <w:p w14:paraId="553E71F5" w14:textId="77777777" w:rsidR="00A01A47" w:rsidRPr="006174D1" w:rsidRDefault="00A01A47" w:rsidP="00A01A47">
      <w:pPr>
        <w:spacing w:after="0" w:line="480" w:lineRule="auto"/>
        <w:ind w:firstLine="720"/>
        <w:rPr>
          <w:rFonts w:cs="Times New Roman"/>
        </w:rPr>
      </w:pPr>
      <w:r w:rsidRPr="006174D1">
        <w:rPr>
          <w:rFonts w:eastAsia="Times New Roman" w:cs="Times New Roman"/>
        </w:rPr>
        <w:t>This review of literature provides a background of current research and practices as they have evolved within the field of teacher evaluation</w:t>
      </w:r>
      <w:r w:rsidRPr="00361A3D">
        <w:rPr>
          <w:rFonts w:eastAsia="Times New Roman" w:cs="Times New Roman"/>
        </w:rPr>
        <w:t>.  This chapter addresses eight topics including, (a) an overview of the history of teacher evaluation, (b) why do we have teacher evaluation, (c) capturing teacher effectiveness (d) policies, (e) Oklahoma data collection, (f) the continuously changing policy landscape: Oklahoma TLE system, (g) teacher training for implementation, and (h) administrator and teacher perceptions of the teacher evaluation systems.</w:t>
      </w:r>
    </w:p>
    <w:p w14:paraId="57A69E4B" w14:textId="5EC930F9" w:rsidR="00A01A47" w:rsidRPr="006174D1" w:rsidRDefault="00A01A47" w:rsidP="00A01A47">
      <w:pPr>
        <w:spacing w:after="0" w:line="480" w:lineRule="auto"/>
        <w:ind w:firstLine="720"/>
        <w:rPr>
          <w:rFonts w:cs="Times New Roman"/>
        </w:rPr>
      </w:pPr>
      <w:r w:rsidRPr="006174D1">
        <w:rPr>
          <w:rFonts w:cs="Times New Roman"/>
        </w:rPr>
        <w:t>On July 2</w:t>
      </w:r>
      <w:r w:rsidRPr="006174D1">
        <w:rPr>
          <w:rFonts w:cs="Times New Roman"/>
          <w:vertAlign w:val="superscript"/>
        </w:rPr>
        <w:t>nd</w:t>
      </w:r>
      <w:r w:rsidRPr="006174D1">
        <w:rPr>
          <w:rFonts w:cs="Times New Roman"/>
        </w:rPr>
        <w:t>, 2009</w:t>
      </w:r>
      <w:r w:rsidR="00B2558F">
        <w:rPr>
          <w:rFonts w:cs="Times New Roman"/>
        </w:rPr>
        <w:t>a</w:t>
      </w:r>
      <w:r w:rsidRPr="006174D1">
        <w:rPr>
          <w:rFonts w:cs="Times New Roman"/>
        </w:rPr>
        <w:t xml:space="preserve">, Secretary of Education, Arne Duncan, addresses the National Educational Association in a speech called </w:t>
      </w:r>
      <w:r w:rsidRPr="006174D1">
        <w:rPr>
          <w:rFonts w:cs="Times New Roman"/>
          <w:i/>
        </w:rPr>
        <w:t>Partners in Reform</w:t>
      </w:r>
      <w:r w:rsidRPr="006174D1">
        <w:rPr>
          <w:rFonts w:cs="Times New Roman"/>
        </w:rPr>
        <w:t xml:space="preserve">: </w:t>
      </w:r>
    </w:p>
    <w:p w14:paraId="2E13785E" w14:textId="4003E25D" w:rsidR="00A01A47" w:rsidRDefault="00A01A47" w:rsidP="009C6266">
      <w:pPr>
        <w:spacing w:after="0"/>
        <w:ind w:left="720" w:right="576"/>
        <w:jc w:val="both"/>
        <w:rPr>
          <w:rFonts w:cs="Times New Roman"/>
        </w:rPr>
      </w:pPr>
      <w:r w:rsidRPr="006174D1">
        <w:rPr>
          <w:rFonts w:cs="Times New Roman"/>
        </w:rPr>
        <w:t xml:space="preserve">We created tenure rules to make sure that a struggling teacher gets a fair opportunity to improve, and that’s a good goal.  But when an ineffective teacher gets a chance to improve and doesn’t- and when the tenure system keeps that teacher in the classroom anyway- then the system is protecting jobs rather than children.  That is not a good thing.  We need to work together to change that. (U.S. Department of Education, p. 4)  </w:t>
      </w:r>
    </w:p>
    <w:p w14:paraId="700FD41D" w14:textId="77777777" w:rsidR="009C6266" w:rsidRPr="006174D1" w:rsidRDefault="009C6266" w:rsidP="009C6266">
      <w:pPr>
        <w:spacing w:after="0"/>
        <w:ind w:left="720" w:right="576"/>
        <w:jc w:val="both"/>
        <w:rPr>
          <w:rFonts w:cs="Times New Roman"/>
        </w:rPr>
      </w:pPr>
    </w:p>
    <w:p w14:paraId="3BFD6ED0" w14:textId="77777777" w:rsidR="00A01A47" w:rsidRPr="006174D1" w:rsidRDefault="00A01A47" w:rsidP="00A01A47">
      <w:pPr>
        <w:spacing w:after="0" w:line="480" w:lineRule="auto"/>
        <w:ind w:firstLine="720"/>
        <w:rPr>
          <w:rFonts w:cs="Times New Roman"/>
        </w:rPr>
      </w:pPr>
      <w:r w:rsidRPr="006174D1">
        <w:rPr>
          <w:rFonts w:cs="Times New Roman"/>
        </w:rPr>
        <w:t xml:space="preserve">The previous words were the beginning </w:t>
      </w:r>
      <w:r w:rsidRPr="00361A3D">
        <w:rPr>
          <w:rFonts w:cs="Times New Roman"/>
        </w:rPr>
        <w:t>of many conversations that followed the release of the new national reform to improve education.  How do we, as an educational organization, fix a broken system known as teacher evaluation?</w:t>
      </w:r>
      <w:r w:rsidRPr="006174D1">
        <w:rPr>
          <w:rFonts w:cs="Times New Roman"/>
        </w:rPr>
        <w:t xml:space="preserve">  </w:t>
      </w:r>
    </w:p>
    <w:p w14:paraId="0490F20A" w14:textId="77777777" w:rsidR="00A01A47" w:rsidRPr="006174D1" w:rsidRDefault="00A01A47" w:rsidP="00A01A47">
      <w:pPr>
        <w:spacing w:after="0" w:line="480" w:lineRule="auto"/>
        <w:jc w:val="center"/>
        <w:rPr>
          <w:rFonts w:cs="Times New Roman"/>
          <w:b/>
        </w:rPr>
      </w:pPr>
      <w:r w:rsidRPr="006174D1">
        <w:rPr>
          <w:rFonts w:cs="Times New Roman"/>
          <w:b/>
        </w:rPr>
        <w:t>History of Teacher Evaluation</w:t>
      </w:r>
    </w:p>
    <w:p w14:paraId="47A22041" w14:textId="77777777" w:rsidR="00A01A47" w:rsidRPr="006174D1" w:rsidRDefault="00A01A47" w:rsidP="00A01A47">
      <w:pPr>
        <w:spacing w:after="0" w:line="480" w:lineRule="auto"/>
        <w:rPr>
          <w:rFonts w:cs="Times New Roman"/>
        </w:rPr>
      </w:pPr>
      <w:r w:rsidRPr="006174D1">
        <w:rPr>
          <w:rFonts w:cs="Times New Roman"/>
          <w:b/>
        </w:rPr>
        <w:tab/>
      </w:r>
      <w:r w:rsidRPr="006174D1">
        <w:rPr>
          <w:rFonts w:cs="Times New Roman"/>
        </w:rPr>
        <w:t xml:space="preserve">“Evaluating teachers has been an educational activity since Socrates,” declares Danielson and McGreal (2000) when addressing the history of teacher evaluation.  As teacher evaluation has advanced, the relationship between teachers and administrators has gone back and forth on the spectrum between inspector on one end and supporter on </w:t>
      </w:r>
      <w:r w:rsidRPr="006174D1">
        <w:rPr>
          <w:rFonts w:cs="Times New Roman"/>
        </w:rPr>
        <w:lastRenderedPageBreak/>
        <w:t>the other.  How has teacher evaluation transformed? How has the relationship between teachers and administrators changed?  Answering these questions provides understanding and validates the perceived dissonance between administers and teachers today.  Trained professionals engaged in evaluating teachers did not formally occur until after the Civil War (Danielson &amp; McGreal, 2000; Nolan &amp; Hoover, 2005).  Nolan and Hoover recognized that evaluators, or as they were known at the time, inspectors, were often ministers, selectmen, schoolmasters, and other distinguished citizens in the early 18</w:t>
      </w:r>
      <w:r w:rsidRPr="006174D1">
        <w:rPr>
          <w:rFonts w:cs="Times New Roman"/>
          <w:vertAlign w:val="superscript"/>
        </w:rPr>
        <w:t>th</w:t>
      </w:r>
      <w:r w:rsidRPr="006174D1">
        <w:rPr>
          <w:rFonts w:cs="Times New Roman"/>
        </w:rPr>
        <w:t xml:space="preserve"> century.  Their supervision emphasized strict control and close inspection of school facilities and continued throughout the 19</w:t>
      </w:r>
      <w:r w:rsidRPr="006174D1">
        <w:rPr>
          <w:rFonts w:cs="Times New Roman"/>
          <w:vertAlign w:val="superscript"/>
        </w:rPr>
        <w:t>th</w:t>
      </w:r>
      <w:r w:rsidRPr="006174D1">
        <w:rPr>
          <w:rFonts w:cs="Times New Roman"/>
        </w:rPr>
        <w:t xml:space="preserve"> century until inspectors become encumbered with multiple task and new reforms led to the creation of the superintendent position (2005).  The relationship between administrators and teachers was nonexistent as most teachers were disenfranchised females state Bolin &amp; Panaritis, who describe female teachers of the time as a “bedraggled troop, incompetent and backward in outlook” (as cited in Nolan &amp; Hoover, 2005, p. 22).  </w:t>
      </w:r>
    </w:p>
    <w:p w14:paraId="31BC476A" w14:textId="77777777" w:rsidR="00A01A47" w:rsidRPr="006174D1" w:rsidRDefault="00A01A47" w:rsidP="00A01A47">
      <w:pPr>
        <w:spacing w:after="0" w:line="480" w:lineRule="auto"/>
        <w:ind w:firstLine="720"/>
        <w:rPr>
          <w:rFonts w:cs="Times New Roman"/>
        </w:rPr>
      </w:pPr>
      <w:r w:rsidRPr="006174D1">
        <w:rPr>
          <w:rFonts w:eastAsia="Times New Roman" w:cs="Times New Roman"/>
        </w:rPr>
        <w:t>In the early 20</w:t>
      </w:r>
      <w:r w:rsidRPr="006174D1">
        <w:rPr>
          <w:rFonts w:eastAsia="Times New Roman" w:cs="Times New Roman"/>
          <w:vertAlign w:val="superscript"/>
        </w:rPr>
        <w:t>th</w:t>
      </w:r>
      <w:r w:rsidRPr="006174D1">
        <w:rPr>
          <w:rFonts w:eastAsia="Times New Roman" w:cs="Times New Roman"/>
        </w:rPr>
        <w:t xml:space="preserve"> century, the development of multiple rating scales designed to rate teacher effectiveness emerged as focus shifted towards efficiency and effectiveness (Danielson &amp; McGreal, 2000; Nolan &amp; Hoover, 2005).  Edward Elliot and Clifton Boyce were two of the pioneers of teacher evaluation during this time.  In the 1940s, Alexander recognized teacher evaluation as a system used to critique future teacher as a protocol to determine readiness to enter a school of pedagogy (1957).  Danielson and McGreal found that in the 1940s and 1950s, emphasis was on presage variables (2000), meaning teacher were evaluated on their teacher traits to determine effectiveness</w:t>
      </w:r>
      <w:r w:rsidRPr="00361A3D">
        <w:rPr>
          <w:rFonts w:eastAsia="Times New Roman" w:cs="Times New Roman"/>
        </w:rPr>
        <w:t xml:space="preserve">.  During the 1950s, the focus shifted again when superintendents wanted to develop an </w:t>
      </w:r>
      <w:r w:rsidRPr="00361A3D">
        <w:rPr>
          <w:rFonts w:eastAsia="Times New Roman" w:cs="Times New Roman"/>
        </w:rPr>
        <w:lastRenderedPageBreak/>
        <w:t>evaluation system to measure teachers to determine a salary scale aligned to effectiveness (Alexander, 1957).  Evaluation was a tool to assist teachers to improve their practice in the 1960’s (Anderson, 1969; Danielson and McGreal, 2000; Nolan &amp; Hoover, 2005) and in the 1970’s, it was used to determine whether the objectives of education were achieved and to identify effective and ineffective teachers to give contributions to improve education, and to provide motivation and self-improvement (Beller, 1971; Danielson and</w:t>
      </w:r>
      <w:r w:rsidRPr="006174D1">
        <w:rPr>
          <w:rFonts w:eastAsia="Times New Roman" w:cs="Times New Roman"/>
        </w:rPr>
        <w:t xml:space="preserve"> McGreal, 2000). The 1970’s also gave rise to Madeline Hunter’s model of clinical supervision, which was a process of teacher evaluation, but districts across the United States changed it to a teacher rating checklist, causing much confusion between teacher supervision and evaluation among teachers (Nolan &amp; Hoover, 2005).  Teacher evaluations were defined as a measure of teacher competence in a standardized fashion in the 1980’s (Darling- Hammond, Wise, &amp; Pease, 1983).   Many alternative models of teacher supervision were developed in the 1980’s to try and counteract the impact of Hunter’s model, such as developmental supervision and reflective supervision to “espouse collaborative efforts to improve teaching and insisting that evaluation and supervision be viewed as separate activities” (Nolan &amp; Hoover, 2005, pg. 24).  These models are still used today.</w:t>
      </w:r>
    </w:p>
    <w:p w14:paraId="1F0C7345" w14:textId="05820A86" w:rsidR="00A01A47" w:rsidRPr="006174D1" w:rsidRDefault="00A01A47" w:rsidP="00A01A47">
      <w:pPr>
        <w:spacing w:after="0" w:line="480" w:lineRule="auto"/>
        <w:rPr>
          <w:rFonts w:cs="Times New Roman"/>
          <w:b/>
        </w:rPr>
      </w:pPr>
      <w:r w:rsidRPr="006174D1">
        <w:rPr>
          <w:rFonts w:cs="Times New Roman"/>
          <w:b/>
        </w:rPr>
        <w:t xml:space="preserve">Relationship </w:t>
      </w:r>
      <w:r w:rsidR="00197AEF">
        <w:rPr>
          <w:rFonts w:cs="Times New Roman"/>
          <w:b/>
        </w:rPr>
        <w:t>B</w:t>
      </w:r>
      <w:r w:rsidRPr="006174D1">
        <w:rPr>
          <w:rFonts w:cs="Times New Roman"/>
          <w:b/>
        </w:rPr>
        <w:t xml:space="preserve">etween the </w:t>
      </w:r>
      <w:r w:rsidR="00197AEF">
        <w:rPr>
          <w:rFonts w:cs="Times New Roman"/>
          <w:b/>
        </w:rPr>
        <w:t>Administrator and T</w:t>
      </w:r>
      <w:r w:rsidRPr="006174D1">
        <w:rPr>
          <w:rFonts w:cs="Times New Roman"/>
          <w:b/>
        </w:rPr>
        <w:t>eachers</w:t>
      </w:r>
    </w:p>
    <w:p w14:paraId="3BAED5AA" w14:textId="77777777" w:rsidR="00A01A47" w:rsidRPr="00361A3D" w:rsidRDefault="00A01A47" w:rsidP="00A01A47">
      <w:pPr>
        <w:spacing w:after="0" w:line="480" w:lineRule="auto"/>
        <w:ind w:firstLine="720"/>
        <w:rPr>
          <w:rFonts w:cs="Times New Roman"/>
        </w:rPr>
      </w:pPr>
      <w:r w:rsidRPr="006174D1">
        <w:rPr>
          <w:rFonts w:eastAsia="Times New Roman" w:cs="Times New Roman"/>
        </w:rPr>
        <w:t xml:space="preserve">The relationship between administrators and teachers during these historical times was often confusing as administrators’ roles varied across a spectrum from inspector to supporter.  The role of the supervisor was easily defined as teacher evaluator as the use of rating scales grew in popularity. The supervisor’s role involved helping teachers to grow and being collegial. In the late 1950’s, as rating scales came </w:t>
      </w:r>
      <w:r w:rsidRPr="006174D1">
        <w:rPr>
          <w:rFonts w:eastAsia="Times New Roman" w:cs="Times New Roman"/>
        </w:rPr>
        <w:lastRenderedPageBreak/>
        <w:t xml:space="preserve">under scrutiny and Sputnik launched, the focus for supervisors became more about being an instrument of change.  Collaboration became less important and supervisors monitored implementation and punished resisters with lower evaluation ratings.  In the late 1960’s, research establish “best practice” to include developing a trusting relationships with teachers.  During this time, supervisors found themselves caught between teacher evaluation and teacher improvement, resulting in declining teacher trust.  Confusion continued to grow as multiple models were developed to try and measure teacher effectiveness, yet each model’s focus was on different components ranging from clinical supervision to reflective supervision.  </w:t>
      </w:r>
      <w:r w:rsidRPr="00361A3D">
        <w:rPr>
          <w:rFonts w:eastAsia="Times New Roman" w:cs="Times New Roman"/>
        </w:rPr>
        <w:t xml:space="preserve">Overall, Nolan and Hoover note, “teacher evaluation as an important function of supervisors, which causes many school systems to be predominately inspectoral in evaluation” (2005, p.25).  </w:t>
      </w:r>
    </w:p>
    <w:p w14:paraId="3D47AC0E" w14:textId="77777777" w:rsidR="00A01A47" w:rsidRDefault="00A01A47" w:rsidP="00A01A47">
      <w:pPr>
        <w:spacing w:after="0" w:line="480" w:lineRule="auto"/>
        <w:ind w:firstLine="720"/>
        <w:rPr>
          <w:rFonts w:cs="Times New Roman"/>
        </w:rPr>
      </w:pPr>
      <w:r w:rsidRPr="00361A3D">
        <w:rPr>
          <w:rFonts w:cs="Times New Roman"/>
        </w:rPr>
        <w:t xml:space="preserve">From the 1990’s to present, prominent scholars still advance the same central notion for the definition of teacher evaluation.  Teacher evaluation is currently defined as a “function designed to make comprehensive judgments concerning teacher performance and competence for the purpose of personnel decisions such as tenure and continuing employment” (Nolan &amp; Hoover, 2005, p. 26).  Danielson states that teacher evaluations are used to measure teachers’ performances and promote professional development (2010).  Teacher evaluations are often designed to serve two purposes: to measure teacher competence and foster professional development and growth (Weems and Rogers, 2010).  Teacher evaluations assess individual teaching performances in the classroom, the school context, and student outcomes (Looney, 2011).  They seek to improve student learning systems systematically and to promote continued teacher development (Papay, 2012).  The common element of each definition includes: teacher </w:t>
      </w:r>
      <w:r w:rsidRPr="00361A3D">
        <w:rPr>
          <w:rFonts w:cs="Times New Roman"/>
        </w:rPr>
        <w:lastRenderedPageBreak/>
        <w:t>evaluation is a tool used to evaluate multiple measures to facilitate student success.</w:t>
      </w:r>
      <w:r w:rsidRPr="006174D1">
        <w:rPr>
          <w:rFonts w:cs="Times New Roman"/>
        </w:rPr>
        <w:t xml:space="preserve">  The most common measures are: (a) promoting growth of teachers, (b) removal of ineffective teachers, and (c) improvement of professional development.  </w:t>
      </w:r>
    </w:p>
    <w:p w14:paraId="01A07200" w14:textId="77777777" w:rsidR="00A01A47" w:rsidRPr="006174D1" w:rsidRDefault="00A01A47" w:rsidP="00A01A47">
      <w:pPr>
        <w:spacing w:after="0" w:line="480" w:lineRule="auto"/>
        <w:jc w:val="center"/>
        <w:rPr>
          <w:rFonts w:cs="Times New Roman"/>
          <w:b/>
        </w:rPr>
      </w:pPr>
      <w:r w:rsidRPr="006174D1">
        <w:rPr>
          <w:rFonts w:cs="Times New Roman"/>
          <w:b/>
        </w:rPr>
        <w:t>Why Do We Have Teacher Evaluation?</w:t>
      </w:r>
    </w:p>
    <w:p w14:paraId="03422679" w14:textId="77777777" w:rsidR="00A01A47" w:rsidRPr="006174D1" w:rsidRDefault="00A01A47" w:rsidP="00A01A47">
      <w:pPr>
        <w:spacing w:after="0" w:line="480" w:lineRule="auto"/>
        <w:ind w:firstLine="720"/>
        <w:rPr>
          <w:rFonts w:eastAsia="Times New Roman" w:cs="Times New Roman"/>
        </w:rPr>
      </w:pPr>
      <w:r w:rsidRPr="006174D1">
        <w:rPr>
          <w:rFonts w:eastAsia="Times New Roman" w:cs="Times New Roman"/>
        </w:rPr>
        <w:t xml:space="preserve">Teachers question the purpose of teacher evaluation each year as they prepare for principals to enter their classrooms for annual observations. Danielson claims the most fundamental reason why teacher evaluation exist is, “Because public schools are public institutions; they take public money, and the public has a right to expect high-quality teaching” (2007, p.36).   As such, teacher evaluation is currently the primary tool being promoted to improve teaching (Darling-Hammond, 2012) and determine a teacher’s level of quality.  Traditionally, using teacher evaluations was a long-term method for assessing teacher effectiveness, which typically included working within a one page checklist completed by administrators bi-annually or annually (Derrington, 2011; Papay, 2012).  Most school districts have a formal procedure for teacher evaluation by order of state law or regulation (Danielson &amp; McGreal, 2000; OECD, 2005).  </w:t>
      </w:r>
    </w:p>
    <w:p w14:paraId="1BCA937A" w14:textId="6BADD345" w:rsidR="00A01A47" w:rsidRPr="006174D1" w:rsidRDefault="00A01A47" w:rsidP="009B3AB6">
      <w:pPr>
        <w:spacing w:after="0" w:line="480" w:lineRule="auto"/>
        <w:ind w:firstLine="720"/>
        <w:rPr>
          <w:rFonts w:cs="Times New Roman"/>
          <w:b/>
        </w:rPr>
      </w:pPr>
      <w:r w:rsidRPr="006174D1">
        <w:rPr>
          <w:rFonts w:eastAsia="Times New Roman" w:cs="Times New Roman"/>
        </w:rPr>
        <w:t>Researchers identified many studies that parallel how a well-designed teacher evaluation system, aligned with professional learning and development, can contribute to improvements in the quality of teaching and raise student achievement (Harris &amp; Sass, 2</w:t>
      </w:r>
      <w:r w:rsidR="00852EC5">
        <w:rPr>
          <w:rFonts w:eastAsia="Times New Roman" w:cs="Times New Roman"/>
        </w:rPr>
        <w:t>009; Looney, 2011; Marzano, 2012</w:t>
      </w:r>
      <w:r w:rsidRPr="006174D1">
        <w:rPr>
          <w:rFonts w:eastAsia="Times New Roman" w:cs="Times New Roman"/>
        </w:rPr>
        <w:t xml:space="preserve">; Papay, 2012; Weems and Roger’s, 2010).  Conversely, there are many researchers whose findings are inconclusive about the significance of teacher influence on student learning (Darling- Hammond, Amrein-Beardsley, Haerel, &amp; Rothstein, 2012; Darling-Hammond, Wise, &amp; Pease, 1983; </w:t>
      </w:r>
      <w:r w:rsidRPr="006174D1">
        <w:rPr>
          <w:rFonts w:eastAsia="Times New Roman" w:cs="Times New Roman"/>
        </w:rPr>
        <w:lastRenderedPageBreak/>
        <w:t xml:space="preserve">OECD, 2005).  As stated earlier, the most common measures for teacher evaluation systems are to: (a) Promote growth of teachers, (b) Remove ineffective teachers, and (c) Improve professional </w:t>
      </w:r>
      <w:r w:rsidRPr="00361A3D">
        <w:rPr>
          <w:rFonts w:eastAsia="Times New Roman" w:cs="Times New Roman"/>
        </w:rPr>
        <w:t>development.  Despite scholarly disagreement about teacher evaluation efforts on student learning and teaching quality, these three areas of teacher evaluation merit greater attention.</w:t>
      </w:r>
      <w:r w:rsidRPr="006174D1">
        <w:rPr>
          <w:rFonts w:eastAsia="Times New Roman" w:cs="Times New Roman"/>
        </w:rPr>
        <w:t xml:space="preserve"> </w:t>
      </w:r>
    </w:p>
    <w:p w14:paraId="4588720B" w14:textId="7716931D" w:rsidR="00A01A47" w:rsidRPr="006174D1" w:rsidRDefault="00197AEF" w:rsidP="009B3AB6">
      <w:pPr>
        <w:spacing w:after="0" w:line="480" w:lineRule="auto"/>
        <w:rPr>
          <w:rFonts w:cs="Times New Roman"/>
        </w:rPr>
      </w:pPr>
      <w:r>
        <w:rPr>
          <w:rFonts w:cs="Times New Roman"/>
          <w:b/>
        </w:rPr>
        <w:t>Promote Growth of T</w:t>
      </w:r>
      <w:r w:rsidR="00A01A47" w:rsidRPr="006174D1">
        <w:rPr>
          <w:rFonts w:cs="Times New Roman"/>
          <w:b/>
        </w:rPr>
        <w:t>eachers</w:t>
      </w:r>
    </w:p>
    <w:p w14:paraId="1E8BDC76" w14:textId="2B76FEB3" w:rsidR="00A01A47" w:rsidRPr="006174D1" w:rsidRDefault="00A01A47" w:rsidP="009B3AB6">
      <w:pPr>
        <w:spacing w:after="0" w:line="480" w:lineRule="auto"/>
        <w:ind w:firstLine="720"/>
        <w:rPr>
          <w:rFonts w:cs="Times New Roman"/>
        </w:rPr>
      </w:pPr>
      <w:r w:rsidRPr="006174D1">
        <w:rPr>
          <w:rFonts w:eastAsia="Times New Roman" w:cs="Times New Roman"/>
        </w:rPr>
        <w:t xml:space="preserve">Information gathered in evaluation processes is used to identify teachers’ strengths and weaknesses with opportunities of recognizing where they have grown. Promoting the growth of teachers validates that what they do is important and sends a message that their work is significant to the teaching and learning process (Donaldson, 2009; OECD, 2005).   Further, many researchers maintain that teacher quality is the most important school-level factor affecting student achievement (Derrington, 2011; Donaldson, 2009; Kupermintz, </w:t>
      </w:r>
      <w:r w:rsidR="00852EC5">
        <w:rPr>
          <w:rFonts w:eastAsia="Times New Roman" w:cs="Times New Roman"/>
        </w:rPr>
        <w:t>2003; Looney, 2011; Menuey, 2005</w:t>
      </w:r>
      <w:r w:rsidRPr="006174D1">
        <w:rPr>
          <w:rFonts w:eastAsia="Times New Roman" w:cs="Times New Roman"/>
        </w:rPr>
        <w:t xml:space="preserve">). Therefore, maintaining high standards of teacher quality is vital.  Danielson and McGreal concur, “To ensure teaching quality, schools and districts must base the evaluative criteria on recent research on teaching and learning” (2000, p.22). It is important to have an objective tool that represents a teacher’s abilities that reflect mastery or weaknesses to measure the qualities.  In addition, Weems and Rogers advise that evaluations should be implemented to ensure that teachers are effectively teaching and helping other educators to improve in the areas of weakness (2010). Yet when teachers are evaluated, an administrator usually visits the classroom for an hour, completes a scale of questions, and then has teachers sign to verify that it was completed either satisfactorily or unsatisfactorily (Derrington, 2011; Papay, 2012).  This does not allow for collaboration </w:t>
      </w:r>
      <w:r w:rsidRPr="006174D1">
        <w:rPr>
          <w:rFonts w:eastAsia="Times New Roman" w:cs="Times New Roman"/>
        </w:rPr>
        <w:lastRenderedPageBreak/>
        <w:t>between teachers and administrators; hence, in this evaluation process, actionable feedback is negligible (Maslow &amp; Kelly, 2012; McGee, 2013; Peterson &amp; Comeaux, 1990).  This practice does not meet the expectations of productive teacher evaluations. Instead, a teacher evaluation system should give teachers useful feedback on classroom needs, the opportunity to learn new teaching techniques, and counsel from principals and other teachers on how to make changes in their classrooms (Looney, 2011). To achieve these goals, new trends discussed later are developing in teacher evaluations.</w:t>
      </w:r>
    </w:p>
    <w:p w14:paraId="76956F88" w14:textId="77777777" w:rsidR="00A01A47" w:rsidRPr="006174D1" w:rsidRDefault="00A01A47" w:rsidP="00A01A47">
      <w:pPr>
        <w:spacing w:after="0" w:line="480" w:lineRule="auto"/>
        <w:rPr>
          <w:rFonts w:cs="Times New Roman"/>
        </w:rPr>
      </w:pPr>
      <w:r w:rsidRPr="006174D1">
        <w:rPr>
          <w:rFonts w:cs="Times New Roman"/>
        </w:rPr>
        <w:tab/>
      </w:r>
      <w:r w:rsidRPr="006174D1">
        <w:rPr>
          <w:rFonts w:eastAsia="Times New Roman" w:cs="Times New Roman"/>
        </w:rPr>
        <w:t>Weems and Roger’s (2010) address the demands of maintaining and keeping quality teachers. They state that teacher evaluations are a direct link to teacher growth; therefore, they can be used administratively as incentives and enhancements. Basically, evaluations give teachers the opportunity to receive resources necessary for professional growth in areas of weakness. For incentive and enhancements, evaluations offers teachers the benefit to receive incentive pay for reaching certain masteries and/or the opportunity to become National Board Certified, one of the highest symbols of excellence in teaching.</w:t>
      </w:r>
    </w:p>
    <w:p w14:paraId="5DE4BE59" w14:textId="54FBEA45" w:rsidR="00A01A47" w:rsidRPr="006174D1" w:rsidRDefault="00197AEF" w:rsidP="00A01A47">
      <w:pPr>
        <w:spacing w:after="0" w:line="480" w:lineRule="auto"/>
        <w:rPr>
          <w:rFonts w:cs="Times New Roman"/>
        </w:rPr>
      </w:pPr>
      <w:r>
        <w:rPr>
          <w:rFonts w:cs="Times New Roman"/>
          <w:b/>
        </w:rPr>
        <w:t>Removal of I</w:t>
      </w:r>
      <w:r w:rsidR="00A01A47" w:rsidRPr="006174D1">
        <w:rPr>
          <w:rFonts w:cs="Times New Roman"/>
          <w:b/>
        </w:rPr>
        <w:t xml:space="preserve">neffective </w:t>
      </w:r>
      <w:r>
        <w:rPr>
          <w:rFonts w:cs="Times New Roman"/>
          <w:b/>
        </w:rPr>
        <w:t>T</w:t>
      </w:r>
      <w:r w:rsidR="00A01A47" w:rsidRPr="006174D1">
        <w:rPr>
          <w:rFonts w:cs="Times New Roman"/>
          <w:b/>
        </w:rPr>
        <w:t>eachers</w:t>
      </w:r>
      <w:r w:rsidR="00A01A47" w:rsidRPr="006174D1">
        <w:rPr>
          <w:rFonts w:cs="Times New Roman"/>
        </w:rPr>
        <w:t xml:space="preserve"> </w:t>
      </w:r>
    </w:p>
    <w:p w14:paraId="2B67459C" w14:textId="560AB7BA" w:rsidR="00A01A47" w:rsidRPr="006174D1" w:rsidRDefault="00A01A47" w:rsidP="00A01A47">
      <w:pPr>
        <w:spacing w:after="0" w:line="480" w:lineRule="auto"/>
        <w:ind w:firstLine="720"/>
        <w:rPr>
          <w:rFonts w:cs="Times New Roman"/>
        </w:rPr>
      </w:pPr>
      <w:r w:rsidRPr="006174D1">
        <w:rPr>
          <w:rFonts w:cs="Times New Roman"/>
        </w:rPr>
        <w:t>Incompetent teachers have an impact on student learning and can decrease s</w:t>
      </w:r>
      <w:r w:rsidR="00852EC5">
        <w:rPr>
          <w:rFonts w:cs="Times New Roman"/>
        </w:rPr>
        <w:t>tudent achievement (Menuey, 2005</w:t>
      </w:r>
      <w:r w:rsidRPr="006174D1">
        <w:rPr>
          <w:rFonts w:cs="Times New Roman"/>
        </w:rPr>
        <w:t xml:space="preserve">).  Teacher evaluations can be used as a tool to remove ineffective teachers and the new Race to The Top reform requires teacher evaluations to do so.  OECD found that two-thirds of countries surveyed report they have evaluations as a tool to remove ineffective teachers and that teachers can be dismissed because of chronic underperformance, but public school teachers are rarely dismissed on grounds of performance (2005).  Removing ineffective teachers from the </w:t>
      </w:r>
      <w:r w:rsidRPr="006174D1">
        <w:rPr>
          <w:rFonts w:cs="Times New Roman"/>
        </w:rPr>
        <w:lastRenderedPageBreak/>
        <w:t xml:space="preserve">classroom is not as easy as it sounds.  Poor-performing teachers present one of the toughest challenges school principals may ever face,” suggests Yariv (2009).  For tenured teachers, procedures have to be followed by administrators and the school board must give proper notice of intent by legal precedent as was found in </w:t>
      </w:r>
      <w:r w:rsidRPr="006174D1">
        <w:rPr>
          <w:rFonts w:cs="Times New Roman"/>
          <w:i/>
        </w:rPr>
        <w:t>Roth v. Board</w:t>
      </w:r>
      <w:r w:rsidRPr="006174D1">
        <w:rPr>
          <w:rFonts w:cs="Times New Roman"/>
        </w:rPr>
        <w:t xml:space="preserve"> of Regents (1972).  These procedures can be cumbersome and time consuming, which may be a possible reason for principals not following through on removing ineffective teachers using evaluations systems.  This is not the case if a teacher is non-tenured; they may be non-renewed without reason by an employer.  </w:t>
      </w:r>
    </w:p>
    <w:p w14:paraId="33E62D04" w14:textId="075DB53D" w:rsidR="00A01A47" w:rsidRPr="006174D1" w:rsidRDefault="00A01A47" w:rsidP="009B3AB6">
      <w:pPr>
        <w:spacing w:after="0" w:line="480" w:lineRule="auto"/>
        <w:ind w:firstLine="720"/>
        <w:rPr>
          <w:rFonts w:cs="Times New Roman"/>
        </w:rPr>
      </w:pPr>
      <w:r w:rsidRPr="006174D1">
        <w:rPr>
          <w:rFonts w:cs="Times New Roman"/>
        </w:rPr>
        <w:t>Another possible explanation for minimal numbers of teacher contract non-renewals is that ineffective teachers are enabled by principals who avoid writing honest perf</w:t>
      </w:r>
      <w:r w:rsidR="00852EC5">
        <w:rPr>
          <w:rFonts w:cs="Times New Roman"/>
        </w:rPr>
        <w:t>ormance appraisals (Menuey, 2005</w:t>
      </w:r>
      <w:r w:rsidRPr="006174D1">
        <w:rPr>
          <w:rFonts w:cs="Times New Roman"/>
        </w:rPr>
        <w:t xml:space="preserve">; Nixon, Packard, and Douvanis, 2010; OCED, 2005; Waintroob, 1995).  Eventually non-tenured teachers become tenured and the procedure of removal becomes more difficult when the principal repeatedly submits positive appraisals for ineffective teachers. </w:t>
      </w:r>
      <w:r w:rsidRPr="00361A3D">
        <w:rPr>
          <w:rFonts w:cs="Times New Roman"/>
        </w:rPr>
        <w:t>Waintroob affirms that tenured teacher’s dismissal is typically due to ineffectiveness, involving teachers who have been in the system for years and receive inaccurate, “satisfactory” ratings, making administrators their own worst enemy (1995).  Administrators</w:t>
      </w:r>
      <w:r w:rsidRPr="006174D1">
        <w:rPr>
          <w:rFonts w:cs="Times New Roman"/>
        </w:rPr>
        <w:t xml:space="preserve"> are going to have to lean on their professional ethics and not only use evaluations to identify strengths, but to confront unsatisfactory performance with the possibility of discharge for the concern of the students (Waintroob, 1995).</w:t>
      </w:r>
    </w:p>
    <w:p w14:paraId="2059C6E6" w14:textId="77777777" w:rsidR="00A01A47" w:rsidRPr="006174D1" w:rsidRDefault="00A01A47" w:rsidP="009B3AB6">
      <w:pPr>
        <w:spacing w:after="0" w:line="480" w:lineRule="auto"/>
        <w:ind w:firstLine="720"/>
        <w:rPr>
          <w:rFonts w:cs="Times New Roman"/>
        </w:rPr>
      </w:pPr>
      <w:r w:rsidRPr="006174D1">
        <w:rPr>
          <w:rFonts w:cs="Times New Roman"/>
        </w:rPr>
        <w:t xml:space="preserve">Jacob (2011) found evidence that principals do consider teacher productivity in determining which teachers to dismiss. The dilemma is that evaluations are so subjective and do not show all the strengths and weaknesses of a teacher.   In Jacob’s </w:t>
      </w:r>
      <w:r w:rsidRPr="006174D1">
        <w:rPr>
          <w:rFonts w:cs="Times New Roman"/>
        </w:rPr>
        <w:lastRenderedPageBreak/>
        <w:t xml:space="preserve">2004 study in Chicago Public schools, his </w:t>
      </w:r>
      <w:r w:rsidRPr="00361A3D">
        <w:rPr>
          <w:rFonts w:cs="Times New Roman"/>
        </w:rPr>
        <w:t>analysis shows that 38.8% to 46.2% of elementary principals and 28% to 34% of secondary principals — including those in some of the worst performing schools in the district — did not dismiss any teachers despite</w:t>
      </w:r>
      <w:r w:rsidRPr="006174D1">
        <w:rPr>
          <w:rFonts w:cs="Times New Roman"/>
        </w:rPr>
        <w:t xml:space="preserve"> how easy it was to do under its new policy. Further, in that year half of the dismissed teachers were rehired the following year by another school in the district (Jacob, 2011). These results should raise concern and reconfirm the reason for making evaluation a tool for documentation that is transparent and entails follow-through from year to year.</w:t>
      </w:r>
    </w:p>
    <w:p w14:paraId="2F30343B" w14:textId="77777777" w:rsidR="00A01A47" w:rsidRPr="006174D1" w:rsidRDefault="00A01A47" w:rsidP="00A01A47">
      <w:pPr>
        <w:spacing w:after="0" w:line="480" w:lineRule="auto"/>
        <w:ind w:firstLine="720"/>
        <w:rPr>
          <w:rFonts w:cs="Times New Roman"/>
        </w:rPr>
      </w:pPr>
      <w:r w:rsidRPr="006174D1">
        <w:rPr>
          <w:rFonts w:cs="Times New Roman"/>
        </w:rPr>
        <w:t xml:space="preserve">Dismissing teachers should be the last resort option. When administrators become aware of teacher weaknesses that are not being remediated, teachers and administrators should collaborate on a professional growth plan. Weems and Roger’s discuss professional growth plans that are based on professional standards and the individual needs of a teacher. Basically, they give teachers the opportunity to receive professional development and resources to support growth in areas of weakness (2010).  Giving teachers the resources and training that they need to improve should always be an option within a growth plan if the goal is to have and maintain effective teachers.  After a growth plan has been implemented and a teacher continues to represent themselves with a rating of “unsatisfactory” on an evaluation system, removal of the teacher should always be the next option. The courts will uphold the dismissal of the teacher if the administrator has engaged in the labor intensive process of conducting their evaluations properly, documenting them well, and adhering to deadline with proving incompetence (Range, Duncan, Scherz &amp; Gaines, 2012). </w:t>
      </w:r>
    </w:p>
    <w:p w14:paraId="0896B15C" w14:textId="77777777" w:rsidR="009C6266" w:rsidRDefault="009C6266">
      <w:pPr>
        <w:spacing w:after="160" w:line="259" w:lineRule="auto"/>
        <w:rPr>
          <w:rFonts w:cs="Times New Roman"/>
          <w:b/>
        </w:rPr>
      </w:pPr>
      <w:r>
        <w:rPr>
          <w:rFonts w:cs="Times New Roman"/>
          <w:b/>
        </w:rPr>
        <w:br w:type="page"/>
      </w:r>
    </w:p>
    <w:p w14:paraId="67508AA1" w14:textId="5F0BA43E" w:rsidR="00A01A47" w:rsidRPr="006174D1" w:rsidRDefault="00197AEF" w:rsidP="00A01A47">
      <w:pPr>
        <w:spacing w:after="0" w:line="480" w:lineRule="auto"/>
        <w:rPr>
          <w:rFonts w:cs="Times New Roman"/>
          <w:b/>
        </w:rPr>
      </w:pPr>
      <w:r>
        <w:rPr>
          <w:rFonts w:cs="Times New Roman"/>
          <w:b/>
        </w:rPr>
        <w:lastRenderedPageBreak/>
        <w:t>Improvement of Professional D</w:t>
      </w:r>
      <w:r w:rsidR="00A01A47" w:rsidRPr="006174D1">
        <w:rPr>
          <w:rFonts w:cs="Times New Roman"/>
          <w:b/>
        </w:rPr>
        <w:t>evelopment</w:t>
      </w:r>
    </w:p>
    <w:p w14:paraId="17E34278" w14:textId="692E1C92" w:rsidR="00A01A47" w:rsidRPr="006174D1" w:rsidRDefault="00A01A47" w:rsidP="009B3AB6">
      <w:pPr>
        <w:spacing w:after="0" w:line="480" w:lineRule="auto"/>
        <w:ind w:firstLine="720"/>
        <w:rPr>
          <w:rFonts w:cs="Times New Roman"/>
        </w:rPr>
      </w:pPr>
      <w:r w:rsidRPr="006174D1">
        <w:rPr>
          <w:rFonts w:cs="Times New Roman"/>
        </w:rPr>
        <w:t xml:space="preserve">“As a professional development tool, evaluation can prove useful in helping build organizational capacity,” assert Papay (2012, p. 134).  Teacher evaluation systems can improve professional development by identifying common thematic areas where teachers represent weaknesses. The areas, in turn, can be embedded and presented within a district or local school’s professional development program to work on improving weaknesses. Papay states more specifically that it can help principals identify areas of instructional strength and weakness and target resources appropriately (2012).   If teacher evaluation is used appropriately to promote continued teacher development, the output would be to improve student learning (Papay, 2012). </w:t>
      </w:r>
    </w:p>
    <w:p w14:paraId="0479B25D" w14:textId="0750E17A" w:rsidR="00A01A47" w:rsidRPr="006174D1" w:rsidRDefault="00A01A47" w:rsidP="009B3AB6">
      <w:pPr>
        <w:spacing w:after="0" w:line="480" w:lineRule="auto"/>
        <w:ind w:firstLine="720"/>
        <w:rPr>
          <w:rFonts w:cs="Times New Roman"/>
        </w:rPr>
      </w:pPr>
      <w:r w:rsidRPr="006174D1">
        <w:rPr>
          <w:rFonts w:cs="Times New Roman"/>
        </w:rPr>
        <w:t xml:space="preserve">Yet, using a large-scale international survey on teacher evaluation, the OECD found, that professional development is often fragmented, unrelated to teaching practice, and lacks intensity and follow-up (2005).  Often times, professional development days merely fulfill district requirements and provide professional development credits to help teachers maintain an eligible rehiring status.  Even though it creates a great opportunity for the majority, teachers who need the professional development or those on improvement plans are often overlooked.  The OECD states the disjointedness is mostly due to the fact that professional development can be used for multiple services, e.g., curriculum, evaluation indicators, or individual/district school trainings (2005). </w:t>
      </w:r>
      <w:r>
        <w:rPr>
          <w:rFonts w:cs="Times New Roman"/>
        </w:rPr>
        <w:t xml:space="preserve"> </w:t>
      </w:r>
    </w:p>
    <w:p w14:paraId="43707218" w14:textId="16C1602D" w:rsidR="00A01A47" w:rsidRDefault="00A01A47" w:rsidP="009B3AB6">
      <w:pPr>
        <w:spacing w:after="0" w:line="480" w:lineRule="auto"/>
        <w:ind w:firstLine="720"/>
        <w:rPr>
          <w:rFonts w:cs="Times New Roman"/>
          <w:b/>
        </w:rPr>
      </w:pPr>
      <w:r w:rsidRPr="006174D1">
        <w:rPr>
          <w:rFonts w:cs="Times New Roman"/>
        </w:rPr>
        <w:t xml:space="preserve">Another factor affecting professional development is the lack of connectedness between teacher evaluation and professional development creating a deficiency of information received from the evaluation tool (Rowan, 1990).  McGreal (1983) </w:t>
      </w:r>
      <w:r w:rsidRPr="006174D1">
        <w:rPr>
          <w:rFonts w:cs="Times New Roman"/>
        </w:rPr>
        <w:lastRenderedPageBreak/>
        <w:t xml:space="preserve">identified, “Even though districts state that they have evaluations to improve instruction, they choose systems with high supervisor, low teacher involvement” (p.8-9).  In the past, this trend may have been due to a lack of other evaluation options, today it is also due to lack of administrative time (McGreal, 1983; OCED, 2005).  The OCED found the evaluation tools are rarely linked to specific needs targeted through professional development.  The study reveals administrators do not spend enough time in the classrooms, so many teachers feel they do not receive helpful feedback creating feelings of isolation and invisibility (2005).  Donaldson concurs, by showing how a small number of teachers in Bernardino, CA, in 2002-03 stated that they received feedback on their evaluation and that evaluation were useful and effective (2009).  This may be because teachers are passive in the traditional evaluation process and administrators are doing all the work (Clipa, 2011; Danielson, 2010; Donaldson, 2009; Nolan and Hoover, 2005).  Clipa found most teachers see the evaluation process as dependent (2011).   With the traditional evaluation system, Danielson says, “This process violates everything we know about learning- that learning is done by the </w:t>
      </w:r>
      <w:r w:rsidRPr="006174D1">
        <w:rPr>
          <w:rFonts w:cs="Times New Roman"/>
          <w:i/>
        </w:rPr>
        <w:t>learner</w:t>
      </w:r>
      <w:r w:rsidRPr="006174D1">
        <w:rPr>
          <w:rFonts w:cs="Times New Roman"/>
        </w:rPr>
        <w:t xml:space="preserve"> through a process of active intellectual engagement” (2010).  These results lend themselves to further study towards improvement with teacher evaluation systems and opportunities of growth through professional development systems. </w:t>
      </w:r>
    </w:p>
    <w:p w14:paraId="4BD5E626" w14:textId="77777777" w:rsidR="00A01A47" w:rsidRPr="006174D1" w:rsidRDefault="00A01A47" w:rsidP="009B3AB6">
      <w:pPr>
        <w:spacing w:after="0" w:line="480" w:lineRule="auto"/>
        <w:jc w:val="center"/>
        <w:rPr>
          <w:rFonts w:cs="Times New Roman"/>
          <w:b/>
        </w:rPr>
      </w:pPr>
      <w:r w:rsidRPr="006174D1">
        <w:rPr>
          <w:rFonts w:cs="Times New Roman"/>
          <w:b/>
        </w:rPr>
        <w:t>Capturing Teacher Effectiveness</w:t>
      </w:r>
    </w:p>
    <w:p w14:paraId="67EB1B11" w14:textId="4F3C1FC7" w:rsidR="00A01A47" w:rsidRDefault="00A01A47" w:rsidP="009B3AB6">
      <w:pPr>
        <w:autoSpaceDE w:val="0"/>
        <w:autoSpaceDN w:val="0"/>
        <w:adjustRightInd w:val="0"/>
        <w:spacing w:after="0" w:line="480" w:lineRule="auto"/>
        <w:ind w:firstLine="720"/>
        <w:rPr>
          <w:rFonts w:cs="Times New Roman"/>
        </w:rPr>
      </w:pPr>
      <w:r w:rsidRPr="006174D1">
        <w:rPr>
          <w:rFonts w:cs="Times New Roman"/>
        </w:rPr>
        <w:t xml:space="preserve">Teacher effectiveness is subjective and can be defined in multiple ways.  The U.S. Department of Education defines effective teachers as, </w:t>
      </w:r>
      <w:r w:rsidRPr="00FF1225">
        <w:rPr>
          <w:rFonts w:cs="Times New Roman"/>
        </w:rPr>
        <w:t>“Those teacher</w:t>
      </w:r>
      <w:r w:rsidRPr="006174D1">
        <w:rPr>
          <w:rFonts w:cs="Times New Roman"/>
        </w:rPr>
        <w:t xml:space="preserve"> whose students achieve acceptable rates (e.g., at least one grade level in an academic year) of student growth (as defined in this notice)” (2009</w:t>
      </w:r>
      <w:r w:rsidR="00D67CFA">
        <w:rPr>
          <w:rFonts w:cs="Times New Roman"/>
        </w:rPr>
        <w:t>b</w:t>
      </w:r>
      <w:r w:rsidRPr="006174D1">
        <w:rPr>
          <w:rFonts w:cs="Times New Roman"/>
        </w:rPr>
        <w:t xml:space="preserve">, p. 12) and further establish how it </w:t>
      </w:r>
      <w:r w:rsidRPr="006174D1">
        <w:rPr>
          <w:rFonts w:cs="Times New Roman"/>
        </w:rPr>
        <w:lastRenderedPageBreak/>
        <w:t xml:space="preserve">will be measured. </w:t>
      </w:r>
      <w:r>
        <w:rPr>
          <w:rFonts w:cs="Times New Roman"/>
        </w:rPr>
        <w:t xml:space="preserve"> </w:t>
      </w:r>
      <w:r w:rsidRPr="006174D1">
        <w:rPr>
          <w:rFonts w:cs="Times New Roman"/>
        </w:rPr>
        <w:t>Researcher Kupermintz defines it as, “Differences in student learning determines- by definition- teacher effectiveness: a teacher whose students achieve larger gains is the “effective teachers,” (2003, p. 289).  Goe, Bell, and Little from the National Comprehensive Center for Teacher Quality profoundly recognize a five-point definition:</w:t>
      </w:r>
    </w:p>
    <w:p w14:paraId="417A3E28" w14:textId="2794C035" w:rsidR="00A01A47" w:rsidRDefault="00A01A47" w:rsidP="00AE3642">
      <w:pPr>
        <w:autoSpaceDE w:val="0"/>
        <w:autoSpaceDN w:val="0"/>
        <w:adjustRightInd w:val="0"/>
        <w:spacing w:after="0"/>
        <w:ind w:left="720" w:right="576"/>
        <w:jc w:val="both"/>
        <w:rPr>
          <w:rFonts w:cs="Times New Roman"/>
        </w:rPr>
      </w:pPr>
      <w:r w:rsidRPr="006174D1">
        <w:rPr>
          <w:rFonts w:cs="Times New Roman"/>
        </w:rPr>
        <w:t xml:space="preserve">Effective teachers (a) have high expectations for all students and help students learn, as measure by value-added or other test-based growth measures, or by alternative measures, (b) contribute to positive academic attitudinal, and social outcomes for students such as regular attendance, on-time promotion to the next grade, on-time graduation, self-efficacy, and cooperative behavior, (c) use diverse resources to plan and structure engaging learning opportunities; monitor student progress formatively, adapting instruction as needed; and evaluate learning using multiple sources of evidence, (d) Contribute to the development of classrooms and schools that value diversity and civic-mindedness, and (e) collaborate with other teachers, administrators, parents, and education professionals to ensure student success, particularly the success of the students with special needs and those at high risk for failure.  (2008, p.8)   </w:t>
      </w:r>
    </w:p>
    <w:p w14:paraId="109E7152" w14:textId="77777777" w:rsidR="00AE3642" w:rsidRPr="006174D1" w:rsidRDefault="00AE3642" w:rsidP="00AE3642">
      <w:pPr>
        <w:autoSpaceDE w:val="0"/>
        <w:autoSpaceDN w:val="0"/>
        <w:adjustRightInd w:val="0"/>
        <w:spacing w:after="0"/>
        <w:ind w:left="720"/>
        <w:jc w:val="both"/>
        <w:rPr>
          <w:rFonts w:cs="Times New Roman"/>
        </w:rPr>
      </w:pPr>
    </w:p>
    <w:p w14:paraId="09AF5C5A" w14:textId="77777777" w:rsidR="00A01A47" w:rsidRPr="006174D1" w:rsidRDefault="00A01A47" w:rsidP="009B3AB6">
      <w:pPr>
        <w:autoSpaceDE w:val="0"/>
        <w:autoSpaceDN w:val="0"/>
        <w:adjustRightInd w:val="0"/>
        <w:spacing w:after="0" w:line="480" w:lineRule="auto"/>
        <w:rPr>
          <w:rFonts w:cs="Times New Roman"/>
        </w:rPr>
      </w:pPr>
      <w:r w:rsidRPr="006174D1">
        <w:rPr>
          <w:rFonts w:cs="Times New Roman"/>
        </w:rPr>
        <w:t>A teacher who is successful with the before mentioned task is considered an effective teacher.  The teacher evaluation frameworks can capture the measures of teacher effectiveness.</w:t>
      </w:r>
    </w:p>
    <w:p w14:paraId="277697AD" w14:textId="77777777" w:rsidR="00A01A47" w:rsidRPr="006174D1" w:rsidRDefault="00A01A47" w:rsidP="009B3AB6">
      <w:pPr>
        <w:spacing w:after="0" w:line="480" w:lineRule="auto"/>
        <w:ind w:firstLine="720"/>
        <w:rPr>
          <w:rFonts w:cs="Times New Roman"/>
        </w:rPr>
      </w:pPr>
      <w:r w:rsidRPr="006174D1">
        <w:rPr>
          <w:rFonts w:cs="Times New Roman"/>
        </w:rPr>
        <w:t xml:space="preserve">Scholars debate the notion that teacher effectiveness predicts student learning.  Regardless, teachers should always seek ways to improve their practices, which in turn, should affect student learning.  Teacher evaluation tools are a catalyst to identifying areas for improvement.  If the objective is to develop teacher evaluation systems that teachers find meaningful and from which teachers can learn, “we must use processes that not only are rigorous, valid, and reliable, but engage teachers in those activities that promote learning” confirms Danielson (2010).  </w:t>
      </w:r>
    </w:p>
    <w:p w14:paraId="0BA59D6B" w14:textId="77777777" w:rsidR="00A01A47" w:rsidRPr="006174D1" w:rsidRDefault="00A01A47" w:rsidP="009B3AB6">
      <w:pPr>
        <w:spacing w:after="0" w:line="480" w:lineRule="auto"/>
        <w:ind w:firstLine="720"/>
        <w:rPr>
          <w:rFonts w:cs="Times New Roman"/>
        </w:rPr>
      </w:pPr>
      <w:r w:rsidRPr="006174D1">
        <w:rPr>
          <w:rFonts w:cs="Times New Roman"/>
        </w:rPr>
        <w:lastRenderedPageBreak/>
        <w:t xml:space="preserve">Some researchers elect to not look at the objectives of quality teaching, but the personality traits of a teacher.  When examining teacher qualities to determine teacher effectiveness, Harris and Sass attempt to identify the determinants of teacher productivity to predict quality teachers.   They contend that teacher productivity is the most important component of a school’s effect on student learning. Therefore, one should attempt to evaluate teachers based on a combination of subjective assessment and student outcomes to more accurately gauge teacher performance and predict future teacher value added (2009).  Harris &amp; Sass could not find one factor or set of factors in their data set that had a strong positive relationship to a quality teacher.  They advocate the best way to determine what makes a good teacher is to locate long-term patterns by using multiple sources rather than a one-day observational snap shot. Darlington-Hammond, Wise, and Pease (1983) found little evidence supporting single teaching performance variables as essential for effective teaching, concluding that there is not one factor that captures teacher effectiveness.  There are numerous ways to collect data regarding teacher qualities; one may not be better than another, but all serve to improve a school system. </w:t>
      </w:r>
    </w:p>
    <w:p w14:paraId="6B94D5FB" w14:textId="77777777" w:rsidR="00A01A47" w:rsidRPr="006174D1" w:rsidRDefault="00A01A47" w:rsidP="009B3AB6">
      <w:pPr>
        <w:spacing w:after="0" w:line="480" w:lineRule="auto"/>
        <w:rPr>
          <w:rFonts w:cs="Times New Roman"/>
          <w:b/>
        </w:rPr>
      </w:pPr>
      <w:r w:rsidRPr="006174D1">
        <w:rPr>
          <w:rFonts w:cs="Times New Roman"/>
          <w:b/>
        </w:rPr>
        <w:t>The Different Types of Evaluation Sources</w:t>
      </w:r>
    </w:p>
    <w:p w14:paraId="47E1DC4B" w14:textId="77777777" w:rsidR="00A01A47" w:rsidRPr="006174D1" w:rsidRDefault="00A01A47" w:rsidP="009B3AB6">
      <w:pPr>
        <w:spacing w:after="0" w:line="480" w:lineRule="auto"/>
        <w:rPr>
          <w:rFonts w:cs="Times New Roman"/>
        </w:rPr>
      </w:pPr>
      <w:r w:rsidRPr="006174D1">
        <w:rPr>
          <w:rFonts w:cs="Times New Roman"/>
          <w:b/>
        </w:rPr>
        <w:tab/>
      </w:r>
      <w:r w:rsidRPr="006174D1">
        <w:rPr>
          <w:rFonts w:cs="Times New Roman"/>
        </w:rPr>
        <w:t xml:space="preserve">Data collection for determining the effectiveness of a teacher can be gathered through multiple sources.  Some of the most common sources are through classroom observations, interviews, portfolios, checklist, and value-added systems (Darling-Hammond, Amrein-Beardsley, Haerel, &amp; Rothstein, 2012; Derrington, 2011; Donaldson, 2009; Goldrick, 2002; OECD, 2009; Stecher, Garet, Holtzman &amp; Hamilton, 2012; Stufflebeam, 2001).  More controversial evaluation sources include peer, student, </w:t>
      </w:r>
      <w:r w:rsidRPr="006174D1">
        <w:rPr>
          <w:rFonts w:cs="Times New Roman"/>
        </w:rPr>
        <w:lastRenderedPageBreak/>
        <w:t xml:space="preserve">and parent surveys; multiple shortened unannounced walk-throughs; Other Academic Measures; and self-evaluations (Danielson &amp; McGreal, 2000; Darling-Hamilton, Wise, &amp; Pease, 1983; Marshall, 2013).  Even though all sources can provide benefit toward teachers’ insights into his or her practice, they should be used cautiously when used alone.  Derrington analyzes teacher evaluations by addressing the principal’s role as moving from the traditional task of 60-minute walk- through and checklists to more teacher centered and multi- faceted (2011). Multiple researchers state the need for future evaluations to include more than one source to develop a more holistic approach of a teacher’s effectiveness (Derrington, 2011; Goldrick, 2002; Kyriakides &amp; Demetriou, 2007; Looney, 2011).  Most of the sources that administrators require or teachers use to determine effectiveness are a part of summative evaluations, but can be used as formative evaluation measures. </w:t>
      </w:r>
    </w:p>
    <w:p w14:paraId="3ECD087B" w14:textId="77777777" w:rsidR="00A01A47" w:rsidRPr="006174D1" w:rsidRDefault="00A01A47" w:rsidP="009B3AB6">
      <w:pPr>
        <w:spacing w:after="0" w:line="480" w:lineRule="auto"/>
        <w:rPr>
          <w:rFonts w:cs="Times New Roman"/>
        </w:rPr>
      </w:pPr>
      <w:r w:rsidRPr="006174D1">
        <w:rPr>
          <w:rFonts w:cs="Times New Roman"/>
          <w:b/>
        </w:rPr>
        <w:t>Summative Versus Formative Evaluation</w:t>
      </w:r>
    </w:p>
    <w:p w14:paraId="5ACB2B5A" w14:textId="1CE12120" w:rsidR="00A01A47" w:rsidRPr="006174D1" w:rsidRDefault="00A01A47" w:rsidP="009B3AB6">
      <w:pPr>
        <w:spacing w:after="0" w:line="480" w:lineRule="auto"/>
        <w:rPr>
          <w:rFonts w:cs="Times New Roman"/>
        </w:rPr>
      </w:pPr>
      <w:r w:rsidRPr="006174D1">
        <w:rPr>
          <w:rFonts w:cs="Times New Roman"/>
        </w:rPr>
        <w:tab/>
        <w:t>The general purpose for evaluation is accountability and improvement, which can be facilitated by summative and formative evaluation.  Accountability reflects the need to determine the effectiveness of teachers in order to ensure that services delivered are efficient and effective towards increases in student success.  Summative evaluation supports this because it is a final assessment.   Formative evaluation supports this because it is continuous and provides regular feedback. Improvement reflects the need for professional growth and development of the individual teacher.  (Danielson and McGreal, 2000; Kyriakides &amp; Demetriou, 2007; OECD, 2</w:t>
      </w:r>
      <w:r w:rsidR="005F755E">
        <w:rPr>
          <w:rFonts w:cs="Times New Roman"/>
        </w:rPr>
        <w:t>009; Popham, 1988; Scriven, 1996</w:t>
      </w:r>
      <w:r w:rsidRPr="006174D1">
        <w:rPr>
          <w:rFonts w:cs="Times New Roman"/>
        </w:rPr>
        <w:t xml:space="preserve">).  Both evaluation results merge together in assessing the effectiveness of a teacher.  Even though each evaluation is conducted separately, they are not exclusive of </w:t>
      </w:r>
      <w:r w:rsidRPr="006174D1">
        <w:rPr>
          <w:rFonts w:cs="Times New Roman"/>
        </w:rPr>
        <w:lastRenderedPageBreak/>
        <w:t>each other; both summative and formative components are needed to help establish the level of teac</w:t>
      </w:r>
      <w:r w:rsidR="005F755E">
        <w:rPr>
          <w:rFonts w:cs="Times New Roman"/>
        </w:rPr>
        <w:t>her effectiveness (Scriven, 1996</w:t>
      </w:r>
      <w:r w:rsidRPr="006174D1">
        <w:rPr>
          <w:rFonts w:cs="Times New Roman"/>
        </w:rPr>
        <w:t xml:space="preserve">).  In addition, there are several types of summative and formative evaluations that can align together depending on a district’s mission.  </w:t>
      </w:r>
    </w:p>
    <w:p w14:paraId="3F4AFF46" w14:textId="77777777" w:rsidR="00A01A47" w:rsidRPr="006174D1" w:rsidRDefault="00A01A47" w:rsidP="009B3AB6">
      <w:pPr>
        <w:spacing w:after="0" w:line="480" w:lineRule="auto"/>
        <w:ind w:firstLine="720"/>
        <w:rPr>
          <w:rFonts w:cs="Times New Roman"/>
        </w:rPr>
      </w:pPr>
      <w:r w:rsidRPr="006174D1">
        <w:rPr>
          <w:rFonts w:cs="Times New Roman"/>
        </w:rPr>
        <w:t>A district’s focus could determine which evaluation tools a district selects.  The OECD recognizes that summative results can be used to determine career advancement; implement performance rewards or establish sanctions for underperforming teachers.  Formative results play a key role in ensuring the improvement of teachers by identifying the needs for professional development and making the resources available (2009). Kyriakides and Demetriou’s study alleged that most teachers understand the difference between the two and both should be involved in the design and selection of the evaluation system attempting to measure teacher effectiveness (2007).  “The problem is that teacher evaluation systems have not accurately measured teacher quality because they have failed to do a good job of discriminating between effective and ineffective teachers,” states Marzano (2012).  So, what is essential in an effective evaluation framework?</w:t>
      </w:r>
    </w:p>
    <w:p w14:paraId="3B3009A1" w14:textId="77777777" w:rsidR="00A01A47" w:rsidRPr="006174D1" w:rsidRDefault="00A01A47" w:rsidP="009B3AB6">
      <w:pPr>
        <w:spacing w:after="0" w:line="480" w:lineRule="auto"/>
        <w:rPr>
          <w:rFonts w:cs="Times New Roman"/>
          <w:b/>
        </w:rPr>
      </w:pPr>
      <w:r w:rsidRPr="006174D1">
        <w:rPr>
          <w:rFonts w:cs="Times New Roman"/>
          <w:b/>
        </w:rPr>
        <w:t>Best Practices</w:t>
      </w:r>
    </w:p>
    <w:p w14:paraId="3CEE403A" w14:textId="77777777" w:rsidR="00A01A47" w:rsidRPr="006174D1" w:rsidRDefault="00A01A47" w:rsidP="009B3AB6">
      <w:pPr>
        <w:spacing w:after="0" w:line="480" w:lineRule="auto"/>
        <w:ind w:firstLine="720"/>
        <w:rPr>
          <w:rFonts w:cs="Times New Roman"/>
        </w:rPr>
      </w:pPr>
      <w:r w:rsidRPr="006174D1">
        <w:rPr>
          <w:rFonts w:cs="Times New Roman"/>
        </w:rPr>
        <w:t xml:space="preserve">School districts throughout the United States have developed evaluation systems that reflect the best of what is known (Danielson &amp; McGreal, 2000), but what are the best practices and can a teacher evaluation system capture them all?  Teachers consistently state the purpose of evaluation should be to promote teachers’ reflection on practice, consider the content, and be tailored to different teachers’ needs (Peterson &amp; Comeaux, 1990).  Yet, teacher perception is rarely accounted for when considering </w:t>
      </w:r>
      <w:r w:rsidRPr="006174D1">
        <w:rPr>
          <w:rFonts w:cs="Times New Roman"/>
        </w:rPr>
        <w:lastRenderedPageBreak/>
        <w:t xml:space="preserve">revisions for teacher evaluation.  There are many solutions to improve the measure of teacher effectiveness.  </w:t>
      </w:r>
    </w:p>
    <w:p w14:paraId="1B22C9A3" w14:textId="1228C010" w:rsidR="00A01A47" w:rsidRPr="006174D1" w:rsidRDefault="009C2950" w:rsidP="009B3AB6">
      <w:pPr>
        <w:spacing w:after="0" w:line="480" w:lineRule="auto"/>
        <w:ind w:firstLine="720"/>
        <w:rPr>
          <w:rFonts w:cs="Times New Roman"/>
        </w:rPr>
      </w:pPr>
      <w:r>
        <w:rPr>
          <w:rFonts w:cs="Times New Roman"/>
        </w:rPr>
        <w:t>Goldrick (2002</w:t>
      </w:r>
      <w:r w:rsidR="00A01A47" w:rsidRPr="006174D1">
        <w:rPr>
          <w:rFonts w:cs="Times New Roman"/>
        </w:rPr>
        <w:t>) specifies policy-makers can transform teacher evaluation into a more effective tool for improving instructional practice and raising student achievement by aligning evaluation with academic standards for students and professional standards for educators.  Goldrick states that policymakers should consider taking action to define teaching quality, focus evaluation policy on improving teaching practices, incorporate student learning into evaluation; create professional accountability, train evaluators, and broaden particip</w:t>
      </w:r>
      <w:r>
        <w:rPr>
          <w:rFonts w:cs="Times New Roman"/>
        </w:rPr>
        <w:t>ation in evaluation design (2002</w:t>
      </w:r>
      <w:r w:rsidR="00A01A47" w:rsidRPr="006174D1">
        <w:rPr>
          <w:rFonts w:cs="Times New Roman"/>
        </w:rPr>
        <w:t xml:space="preserve">).  Historically, evaluations have lacked focus and a clear purpose of what teachers should be expected to be doing, therefore, this lack of clarity implies lack of reliability.  In addition, measuring teacher effectiveness based on student achievement also lacks reliability due to complexity of capturing </w:t>
      </w:r>
      <w:r>
        <w:rPr>
          <w:rFonts w:cs="Times New Roman"/>
        </w:rPr>
        <w:t>teaching skills.  Goldrick (2002</w:t>
      </w:r>
      <w:r w:rsidR="00A01A47" w:rsidRPr="006174D1">
        <w:rPr>
          <w:rFonts w:cs="Times New Roman"/>
        </w:rPr>
        <w:t>) declares that despite the challenge, strengthening teacher evaluation is still worthwhile if investment in educators includes providing greater information, confidence, and the ability to improve teacher’s instruction practices to help students achieve their fullest potential.</w:t>
      </w:r>
    </w:p>
    <w:p w14:paraId="209E4084" w14:textId="77777777" w:rsidR="00A01A47" w:rsidRPr="006174D1" w:rsidRDefault="00A01A47" w:rsidP="009B3AB6">
      <w:pPr>
        <w:spacing w:after="0" w:line="480" w:lineRule="auto"/>
        <w:rPr>
          <w:rFonts w:cs="Times New Roman"/>
        </w:rPr>
      </w:pPr>
      <w:r w:rsidRPr="006174D1">
        <w:rPr>
          <w:rFonts w:cs="Times New Roman"/>
        </w:rPr>
        <w:tab/>
      </w:r>
      <w:r w:rsidRPr="006174D1">
        <w:rPr>
          <w:rFonts w:eastAsia="Times New Roman" w:cs="Times New Roman"/>
        </w:rPr>
        <w:t xml:space="preserve">After observing some “model” districts, Danielson and McGreal identified four best practices that should be recognized when beginning to implement new evaluation framework: (1) new evaluation systems should be directly linked to the mission of the school district, (2) new evaluation and professional development systems should be viewed as a continuing process, (3) They should emphasize student outcomes, and (4) must be a commitment to allocating adequate resources to allow new systems to be successful (2000).  Danielson and McGreal feel these practices will create a district </w:t>
      </w:r>
      <w:r w:rsidRPr="006174D1">
        <w:rPr>
          <w:rFonts w:eastAsia="Times New Roman" w:cs="Times New Roman"/>
        </w:rPr>
        <w:lastRenderedPageBreak/>
        <w:t>culture where there is collaboration and supports for all involved giving opportunity for districts to break away from old practices and developing new ones (2000).</w:t>
      </w:r>
    </w:p>
    <w:p w14:paraId="721DDAAC" w14:textId="1F18C164" w:rsidR="00A01A47" w:rsidRPr="006174D1" w:rsidRDefault="00A01A47" w:rsidP="009B3AB6">
      <w:pPr>
        <w:spacing w:after="0" w:line="480" w:lineRule="auto"/>
        <w:rPr>
          <w:rFonts w:cs="Times New Roman"/>
          <w:b/>
        </w:rPr>
      </w:pPr>
      <w:r w:rsidRPr="006174D1">
        <w:rPr>
          <w:rFonts w:cs="Times New Roman"/>
          <w:b/>
        </w:rPr>
        <w:t xml:space="preserve">Is the </w:t>
      </w:r>
      <w:r w:rsidR="007B548F">
        <w:rPr>
          <w:rFonts w:cs="Times New Roman"/>
          <w:b/>
        </w:rPr>
        <w:t xml:space="preserve">System </w:t>
      </w:r>
      <w:r w:rsidRPr="006174D1">
        <w:rPr>
          <w:rFonts w:cs="Times New Roman"/>
          <w:b/>
        </w:rPr>
        <w:t>Irreparable or in Need of Repair?</w:t>
      </w:r>
    </w:p>
    <w:p w14:paraId="7E5AE6B3" w14:textId="77777777" w:rsidR="00A01A47" w:rsidRPr="006174D1" w:rsidRDefault="00A01A47" w:rsidP="009B3AB6">
      <w:pPr>
        <w:spacing w:after="0" w:line="480" w:lineRule="auto"/>
        <w:ind w:firstLine="720"/>
        <w:rPr>
          <w:rFonts w:cs="Times New Roman"/>
        </w:rPr>
      </w:pPr>
      <w:r w:rsidRPr="006174D1">
        <w:rPr>
          <w:rFonts w:cs="Times New Roman"/>
        </w:rPr>
        <w:t xml:space="preserve">Is the teacher evaluation system broken or are evaluation frameworks not being actively used for their intended purpose?  The literature base establishes that teacher evaluation is for teacher growth, removal of ineffective teachers, and improvement of professional development, yet most use them as a reflection of student achievement.  Maybe it is time for the definition to be modified, broadened, or changed all together.  Danielson and McGreal state that the, “Shortcomings of teacher evaluations are that they are (1) outdated, (3) have limited evaluative criteria, (2) lack of shared values and, (4) have assumptions about what constitutes good teaching” (2000, p. 11).  There are many reasons why something does not work, nonetheless, Darling-Hammond et al. remind us that there is no quick fix (1983).  Since 1983, researchers have been trying to address it and have come to realize that, “The public has come to believe that the key to educational improvement lies in upgrading the quality of teachers rather than in changing school structure or curriculum (Darling-Hammond et.al., 1983),” and it seems even today, that the “dog is still chasing its tail” (McGreal, 1983). </w:t>
      </w:r>
    </w:p>
    <w:p w14:paraId="005168BA" w14:textId="77777777" w:rsidR="00A01A47" w:rsidRDefault="00A01A47" w:rsidP="009B3AB6">
      <w:pPr>
        <w:spacing w:after="0" w:line="480" w:lineRule="auto"/>
        <w:ind w:firstLine="720"/>
        <w:rPr>
          <w:rFonts w:cs="Times New Roman"/>
        </w:rPr>
      </w:pPr>
      <w:r>
        <w:rPr>
          <w:rFonts w:cs="Times New Roman"/>
        </w:rPr>
        <w:t xml:space="preserve">Wallace concurs, stating: </w:t>
      </w:r>
    </w:p>
    <w:p w14:paraId="4E2B593F" w14:textId="664AD078" w:rsidR="00A01A47" w:rsidRDefault="00A01A47" w:rsidP="00AE3642">
      <w:pPr>
        <w:spacing w:after="0"/>
        <w:ind w:left="720" w:right="666"/>
        <w:jc w:val="both"/>
        <w:rPr>
          <w:rFonts w:cs="Times New Roman"/>
        </w:rPr>
      </w:pPr>
      <w:r>
        <w:rPr>
          <w:rFonts w:cs="Times New Roman"/>
        </w:rPr>
        <w:t>O</w:t>
      </w:r>
      <w:r w:rsidRPr="006174D1">
        <w:rPr>
          <w:rFonts w:cs="Times New Roman"/>
        </w:rPr>
        <w:t xml:space="preserve">n a macro level, lack of trust for the teaching profession has created an opening for businesses and policy makers to take control of teacher evaluation.  External stakeholders trying to implement a business model assuming that teaching and learning can be broken down into easily measurable units, but teaching and learning are incredibly complex and </w:t>
      </w:r>
      <w:r>
        <w:rPr>
          <w:rFonts w:cs="Times New Roman"/>
        </w:rPr>
        <w:t xml:space="preserve">hard to measure. </w:t>
      </w:r>
      <w:r w:rsidRPr="006174D1">
        <w:rPr>
          <w:rFonts w:cs="Times New Roman"/>
        </w:rPr>
        <w:t>(2012, p. 45</w:t>
      </w:r>
      <w:r>
        <w:rPr>
          <w:rFonts w:cs="Times New Roman"/>
        </w:rPr>
        <w:t>)</w:t>
      </w:r>
      <w:r w:rsidRPr="006174D1">
        <w:rPr>
          <w:rFonts w:cs="Times New Roman"/>
        </w:rPr>
        <w:t xml:space="preserve">  </w:t>
      </w:r>
    </w:p>
    <w:p w14:paraId="5F2C6847" w14:textId="77777777" w:rsidR="00AE3642" w:rsidRDefault="00AE3642" w:rsidP="00AE3642">
      <w:pPr>
        <w:spacing w:after="0"/>
        <w:ind w:left="720" w:right="666"/>
        <w:jc w:val="both"/>
        <w:rPr>
          <w:rFonts w:cs="Times New Roman"/>
        </w:rPr>
      </w:pPr>
    </w:p>
    <w:p w14:paraId="700BB022" w14:textId="77777777" w:rsidR="00A01A47" w:rsidRPr="006174D1" w:rsidRDefault="00A01A47" w:rsidP="009B3AB6">
      <w:pPr>
        <w:spacing w:after="0" w:line="480" w:lineRule="auto"/>
        <w:rPr>
          <w:rFonts w:cs="Times New Roman"/>
        </w:rPr>
      </w:pPr>
      <w:r w:rsidRPr="006174D1">
        <w:rPr>
          <w:rFonts w:cs="Times New Roman"/>
        </w:rPr>
        <w:t xml:space="preserve">Students deserve effective teachers who can develop students into productive citizens in society. The issue is measuring effectiveness with an evaluation framework.  Checklist </w:t>
      </w:r>
      <w:r w:rsidRPr="006174D1">
        <w:rPr>
          <w:rFonts w:cs="Times New Roman"/>
        </w:rPr>
        <w:lastRenderedPageBreak/>
        <w:t>forms do not constitute a system.  An effective teacher evaluation system is far more multifaceted than checklist (Danielson &amp; McGreal, 2000).</w:t>
      </w:r>
    </w:p>
    <w:p w14:paraId="0B71064F" w14:textId="77777777" w:rsidR="00A01A47" w:rsidRPr="006174D1" w:rsidRDefault="00A01A47" w:rsidP="00A01A47">
      <w:pPr>
        <w:spacing w:after="0" w:line="480" w:lineRule="auto"/>
        <w:jc w:val="center"/>
        <w:rPr>
          <w:rFonts w:cs="Times New Roman"/>
          <w:b/>
        </w:rPr>
      </w:pPr>
      <w:r w:rsidRPr="006174D1">
        <w:rPr>
          <w:rFonts w:cs="Times New Roman"/>
          <w:b/>
        </w:rPr>
        <w:t>Policies</w:t>
      </w:r>
    </w:p>
    <w:p w14:paraId="0A0BC537" w14:textId="77777777" w:rsidR="00A01A47" w:rsidRPr="006174D1" w:rsidRDefault="00A01A47" w:rsidP="00A01A47">
      <w:pPr>
        <w:spacing w:after="0" w:line="480" w:lineRule="auto"/>
        <w:rPr>
          <w:rFonts w:cs="Times New Roman"/>
          <w:b/>
        </w:rPr>
      </w:pPr>
      <w:r w:rsidRPr="006174D1">
        <w:rPr>
          <w:rFonts w:cs="Times New Roman"/>
          <w:b/>
        </w:rPr>
        <w:t xml:space="preserve">National Policy </w:t>
      </w:r>
    </w:p>
    <w:p w14:paraId="64519875" w14:textId="77777777" w:rsidR="00E335C1" w:rsidRPr="00E335C1" w:rsidRDefault="00A01A47" w:rsidP="00A01A47">
      <w:pPr>
        <w:pStyle w:val="Default"/>
        <w:spacing w:line="480" w:lineRule="auto"/>
        <w:ind w:firstLine="720"/>
        <w:rPr>
          <w:rFonts w:ascii="Times New Roman" w:hAnsi="Times New Roman" w:cs="Times New Roman"/>
          <w:b/>
        </w:rPr>
      </w:pPr>
      <w:r w:rsidRPr="00E335C1">
        <w:rPr>
          <w:rFonts w:ascii="Times New Roman" w:hAnsi="Times New Roman" w:cs="Times New Roman"/>
          <w:b/>
        </w:rPr>
        <w:t xml:space="preserve">American Recovery and Reinvestment Act. </w:t>
      </w:r>
    </w:p>
    <w:p w14:paraId="00999185" w14:textId="5FD0B236" w:rsidR="00A01A47" w:rsidRDefault="00A01A47" w:rsidP="00A01A47">
      <w:pPr>
        <w:pStyle w:val="Default"/>
        <w:spacing w:line="480" w:lineRule="auto"/>
        <w:ind w:firstLine="720"/>
        <w:rPr>
          <w:rFonts w:ascii="Times New Roman" w:hAnsi="Times New Roman" w:cs="Times New Roman"/>
        </w:rPr>
      </w:pPr>
      <w:r w:rsidRPr="006174D1">
        <w:rPr>
          <w:rFonts w:ascii="Times New Roman" w:hAnsi="Times New Roman" w:cs="Times New Roman"/>
        </w:rPr>
        <w:t>On February 17, 2009, President Obama signed into law the American Recovery and Reinvestment Act (ARRA) to improve education (USDOE, 2009).  Within the ARRA, $4.35 billion dollars was provided to a fund called Race to The Top (RTTT) (USDOE, 2009).  This fund is a grant program that is rewarded to states that meet specific criteria under four edu</w:t>
      </w:r>
      <w:r>
        <w:rPr>
          <w:rFonts w:ascii="Times New Roman" w:hAnsi="Times New Roman" w:cs="Times New Roman"/>
        </w:rPr>
        <w:t>cational reforms.  McGuinn says:</w:t>
      </w:r>
    </w:p>
    <w:p w14:paraId="1E705A2F" w14:textId="5ABDE1CA" w:rsidR="00A01A47" w:rsidRDefault="00A01A47" w:rsidP="00AE3642">
      <w:pPr>
        <w:pStyle w:val="Default"/>
        <w:ind w:left="720" w:right="576"/>
        <w:jc w:val="both"/>
        <w:rPr>
          <w:rFonts w:ascii="Times New Roman" w:hAnsi="Times New Roman" w:cs="Times New Roman"/>
        </w:rPr>
      </w:pPr>
      <w:r w:rsidRPr="006174D1">
        <w:rPr>
          <w:rFonts w:ascii="Times New Roman" w:hAnsi="Times New Roman" w:cs="Times New Roman"/>
        </w:rPr>
        <w:t>RTTT’s program has articulated a promising new approach to federal education policy in the competitive grant program, and it has generated a substantial amount to state policy change in a short period of time, particularly for a program of its relatively small size.  Perhaps, most important, it has had a sizable impact on the intensity and character of school reform discourse across t</w:t>
      </w:r>
      <w:r>
        <w:rPr>
          <w:rFonts w:ascii="Times New Roman" w:hAnsi="Times New Roman" w:cs="Times New Roman"/>
        </w:rPr>
        <w:t>he country.</w:t>
      </w:r>
      <w:r w:rsidR="00852EC5">
        <w:rPr>
          <w:rFonts w:ascii="Times New Roman" w:hAnsi="Times New Roman" w:cs="Times New Roman"/>
        </w:rPr>
        <w:t xml:space="preserve"> (2011</w:t>
      </w:r>
      <w:r w:rsidRPr="006174D1">
        <w:rPr>
          <w:rFonts w:ascii="Times New Roman" w:hAnsi="Times New Roman" w:cs="Times New Roman"/>
        </w:rPr>
        <w:t xml:space="preserve">, p.141).   </w:t>
      </w:r>
    </w:p>
    <w:p w14:paraId="418BF420" w14:textId="77777777" w:rsidR="00AE3642" w:rsidRDefault="00AE3642" w:rsidP="00AE3642">
      <w:pPr>
        <w:pStyle w:val="Default"/>
        <w:ind w:left="720" w:right="576"/>
        <w:jc w:val="both"/>
        <w:rPr>
          <w:rFonts w:ascii="Times New Roman" w:hAnsi="Times New Roman" w:cs="Times New Roman"/>
        </w:rPr>
      </w:pPr>
    </w:p>
    <w:p w14:paraId="57407FC3" w14:textId="77777777" w:rsidR="00A01A47" w:rsidRPr="006174D1" w:rsidRDefault="00A01A47" w:rsidP="00A01A47">
      <w:pPr>
        <w:pStyle w:val="Default"/>
        <w:spacing w:line="480" w:lineRule="auto"/>
        <w:rPr>
          <w:rFonts w:ascii="Times New Roman" w:hAnsi="Times New Roman" w:cs="Times New Roman"/>
          <w:i/>
        </w:rPr>
      </w:pPr>
      <w:r w:rsidRPr="006174D1">
        <w:rPr>
          <w:rFonts w:ascii="Times New Roman" w:hAnsi="Times New Roman" w:cs="Times New Roman"/>
        </w:rPr>
        <w:t xml:space="preserve">In the </w:t>
      </w:r>
      <w:r w:rsidRPr="006174D1">
        <w:rPr>
          <w:rFonts w:ascii="Times New Roman" w:hAnsi="Times New Roman" w:cs="Times New Roman"/>
          <w:bCs/>
        </w:rPr>
        <w:t>Race to the Top Program Executive Summary,</w:t>
      </w:r>
      <w:r w:rsidRPr="006174D1">
        <w:rPr>
          <w:rFonts w:ascii="Times New Roman" w:hAnsi="Times New Roman" w:cs="Times New Roman"/>
          <w:b/>
          <w:bCs/>
        </w:rPr>
        <w:t xml:space="preserve"> </w:t>
      </w:r>
      <w:r w:rsidRPr="006174D1">
        <w:rPr>
          <w:rFonts w:ascii="Times New Roman" w:hAnsi="Times New Roman" w:cs="Times New Roman"/>
        </w:rPr>
        <w:t xml:space="preserve">teacher evaluation is under criteria D, Improving teacher and principal effectiveness based on performance.  All of criteria D will be addressed in the literature, but focus will be given to criteria (D) (2).  Under this reform (p.9), the criteria states the extent to which the State in collaboration with its participating LEAs, has a high-quality plan and ambitious yet achievable annual targets.  Criteria D’s targets are to: </w:t>
      </w:r>
    </w:p>
    <w:p w14:paraId="60723424" w14:textId="77777777" w:rsidR="00A01A47" w:rsidRPr="006174D1" w:rsidRDefault="00A01A47" w:rsidP="00A01A47">
      <w:pPr>
        <w:pStyle w:val="Default"/>
        <w:spacing w:line="480" w:lineRule="auto"/>
        <w:ind w:left="720"/>
        <w:rPr>
          <w:rFonts w:ascii="Times New Roman" w:hAnsi="Times New Roman" w:cs="Times New Roman"/>
        </w:rPr>
      </w:pPr>
      <w:r w:rsidRPr="006174D1">
        <w:rPr>
          <w:rFonts w:ascii="Times New Roman" w:hAnsi="Times New Roman" w:cs="Times New Roman"/>
        </w:rPr>
        <w:t>(i) Establish clear approaches to measuring student growth and measure it for each individual student;</w:t>
      </w:r>
    </w:p>
    <w:p w14:paraId="18473893" w14:textId="77777777" w:rsidR="00A01A47" w:rsidRPr="006174D1" w:rsidRDefault="00A01A47" w:rsidP="00A01A47">
      <w:pPr>
        <w:pStyle w:val="Default"/>
        <w:spacing w:line="480" w:lineRule="auto"/>
        <w:ind w:left="720"/>
        <w:rPr>
          <w:rFonts w:ascii="Times New Roman" w:hAnsi="Times New Roman" w:cs="Times New Roman"/>
        </w:rPr>
      </w:pPr>
      <w:r w:rsidRPr="006174D1">
        <w:rPr>
          <w:rFonts w:ascii="Times New Roman" w:hAnsi="Times New Roman" w:cs="Times New Roman"/>
        </w:rPr>
        <w:t xml:space="preserve">(ii) Design and implement rigorous, transparent, and fair evaluation systems for teachers and principals that (a) differentiate effectiveness using multiple rating </w:t>
      </w:r>
      <w:r w:rsidRPr="006174D1">
        <w:rPr>
          <w:rFonts w:ascii="Times New Roman" w:hAnsi="Times New Roman" w:cs="Times New Roman"/>
        </w:rPr>
        <w:lastRenderedPageBreak/>
        <w:t xml:space="preserve">categories that take into account data on student growth (as defined in this notice) as a significant factor, and (b) are designed and developed with teacher and principal involvement; </w:t>
      </w:r>
      <w:r w:rsidRPr="006174D1">
        <w:rPr>
          <w:rFonts w:ascii="Times New Roman" w:hAnsi="Times New Roman" w:cs="Times New Roman"/>
          <w:i/>
          <w:iCs/>
        </w:rPr>
        <w:t xml:space="preserve"> </w:t>
      </w:r>
    </w:p>
    <w:p w14:paraId="7F521DAA" w14:textId="77777777" w:rsidR="00A01A47" w:rsidRPr="006174D1" w:rsidRDefault="00A01A47" w:rsidP="00A01A47">
      <w:pPr>
        <w:pStyle w:val="Default"/>
        <w:spacing w:line="480" w:lineRule="auto"/>
        <w:ind w:left="720"/>
        <w:rPr>
          <w:rFonts w:ascii="Times New Roman" w:hAnsi="Times New Roman" w:cs="Times New Roman"/>
        </w:rPr>
      </w:pPr>
      <w:r w:rsidRPr="006174D1">
        <w:rPr>
          <w:rFonts w:ascii="Times New Roman" w:hAnsi="Times New Roman" w:cs="Times New Roman"/>
        </w:rPr>
        <w:t>(iii) Conduct annual evaluations of teachers and principals that include timely and constructive feedback; as part of such evaluations, provide teachers and principals with data on student growth for their students, classes, and schools; and</w:t>
      </w:r>
    </w:p>
    <w:p w14:paraId="0C4900CA" w14:textId="77777777" w:rsidR="00A01A47" w:rsidRPr="006174D1" w:rsidRDefault="00A01A47" w:rsidP="00A01A47">
      <w:pPr>
        <w:pStyle w:val="Default"/>
        <w:spacing w:line="480" w:lineRule="auto"/>
        <w:ind w:left="720"/>
        <w:rPr>
          <w:rFonts w:ascii="Times New Roman" w:hAnsi="Times New Roman" w:cs="Times New Roman"/>
        </w:rPr>
      </w:pPr>
      <w:r w:rsidRPr="006174D1">
        <w:rPr>
          <w:rFonts w:ascii="Times New Roman" w:hAnsi="Times New Roman" w:cs="Times New Roman"/>
        </w:rPr>
        <w:t xml:space="preserve">(iv) Use these evaluations, at a minimum, to inform decisions regarding— </w:t>
      </w:r>
      <w:r w:rsidRPr="006174D1">
        <w:rPr>
          <w:rFonts w:ascii="Times New Roman" w:hAnsi="Times New Roman" w:cs="Times New Roman"/>
          <w:i/>
          <w:iCs/>
        </w:rPr>
        <w:t xml:space="preserve"> </w:t>
      </w:r>
    </w:p>
    <w:p w14:paraId="67B00CF0" w14:textId="77777777" w:rsidR="00A01A47" w:rsidRPr="006174D1" w:rsidRDefault="00A01A47" w:rsidP="00A01A47">
      <w:pPr>
        <w:pStyle w:val="Default"/>
        <w:spacing w:line="480" w:lineRule="auto"/>
        <w:ind w:left="720"/>
        <w:rPr>
          <w:rFonts w:ascii="Times New Roman" w:hAnsi="Times New Roman" w:cs="Times New Roman"/>
        </w:rPr>
      </w:pPr>
      <w:r w:rsidRPr="006174D1">
        <w:rPr>
          <w:rFonts w:ascii="Times New Roman" w:hAnsi="Times New Roman" w:cs="Times New Roman"/>
        </w:rPr>
        <w:t xml:space="preserve">(a) Developing teachers and principals, including by providing relevant coaching, induction support, and/or professional development; </w:t>
      </w:r>
    </w:p>
    <w:p w14:paraId="67ED3EEF" w14:textId="77777777" w:rsidR="00A01A47" w:rsidRPr="006174D1" w:rsidRDefault="00A01A47" w:rsidP="00A01A47">
      <w:pPr>
        <w:pStyle w:val="Default"/>
        <w:spacing w:line="480" w:lineRule="auto"/>
        <w:ind w:left="720"/>
        <w:rPr>
          <w:rFonts w:ascii="Times New Roman" w:hAnsi="Times New Roman" w:cs="Times New Roman"/>
        </w:rPr>
      </w:pPr>
      <w:r w:rsidRPr="006174D1">
        <w:rPr>
          <w:rFonts w:ascii="Times New Roman" w:hAnsi="Times New Roman" w:cs="Times New Roman"/>
        </w:rPr>
        <w:t xml:space="preserve">(b) Compensating, promoting, and retaining teachers and principals, including by providing opportunities for highly effective teachers and principals (both as defined in this notice) to obtain additional compensation and be given additional responsibilities; </w:t>
      </w:r>
    </w:p>
    <w:p w14:paraId="1394384F" w14:textId="77777777" w:rsidR="00A01A47" w:rsidRPr="006174D1" w:rsidRDefault="00A01A47" w:rsidP="00A01A47">
      <w:pPr>
        <w:pStyle w:val="Default"/>
        <w:spacing w:line="480" w:lineRule="auto"/>
        <w:ind w:left="720"/>
        <w:rPr>
          <w:rFonts w:ascii="Times New Roman" w:hAnsi="Times New Roman" w:cs="Times New Roman"/>
        </w:rPr>
      </w:pPr>
      <w:r w:rsidRPr="006174D1">
        <w:rPr>
          <w:rFonts w:ascii="Times New Roman" w:hAnsi="Times New Roman" w:cs="Times New Roman"/>
        </w:rPr>
        <w:t xml:space="preserve">(c) Whether to grant tenure and/or full certification (where applicable) to teachers and principals using rigorous standards and streamlined, transparent, and fair procedures; and </w:t>
      </w:r>
    </w:p>
    <w:p w14:paraId="3840EE3D" w14:textId="77777777" w:rsidR="00A01A47" w:rsidRPr="006174D1" w:rsidRDefault="00A01A47" w:rsidP="009B3AB6">
      <w:pPr>
        <w:spacing w:after="0" w:line="480" w:lineRule="auto"/>
        <w:ind w:left="720"/>
        <w:rPr>
          <w:rFonts w:cs="Times New Roman"/>
        </w:rPr>
      </w:pPr>
      <w:r w:rsidRPr="006174D1">
        <w:rPr>
          <w:rFonts w:cs="Times New Roman"/>
        </w:rPr>
        <w:t xml:space="preserve">(d) Removing ineffective tenured and untenured teachers and principals after they have had ample opportunities to improve, and ensuring that such decisions are made using rigorous standards and streamlined, transparent, and fair procedures.  </w:t>
      </w:r>
    </w:p>
    <w:p w14:paraId="2E007533" w14:textId="556D1636" w:rsidR="00A01A47" w:rsidRPr="006174D1" w:rsidRDefault="00A01A47" w:rsidP="009B3AB6">
      <w:pPr>
        <w:spacing w:after="0" w:line="480" w:lineRule="auto"/>
        <w:ind w:firstLine="720"/>
        <w:rPr>
          <w:rFonts w:cs="Times New Roman"/>
        </w:rPr>
      </w:pPr>
      <w:r w:rsidRPr="006174D1">
        <w:rPr>
          <w:rFonts w:cs="Times New Roman"/>
        </w:rPr>
        <w:t xml:space="preserve">These criteria trigger an opportunity for much needed conversations about how existing teacher evaluation, tenure, and dismissal policies are broken and imped efforts </w:t>
      </w:r>
      <w:r w:rsidRPr="006174D1">
        <w:rPr>
          <w:rFonts w:cs="Times New Roman"/>
        </w:rPr>
        <w:lastRenderedPageBreak/>
        <w:t>to improve teacher quality and student achievement.  It has prompted an unprecedented wave of state reforms with hope of educat</w:t>
      </w:r>
      <w:r w:rsidR="00852EC5">
        <w:rPr>
          <w:rFonts w:cs="Times New Roman"/>
        </w:rPr>
        <w:t>ional improvement (McGuinn, 2011</w:t>
      </w:r>
      <w:r w:rsidRPr="006174D1">
        <w:rPr>
          <w:rFonts w:cs="Times New Roman"/>
        </w:rPr>
        <w:t>).</w:t>
      </w:r>
    </w:p>
    <w:p w14:paraId="3A3A3F20" w14:textId="77777777" w:rsidR="00A01A47" w:rsidRPr="006174D1" w:rsidRDefault="00A01A47" w:rsidP="009B3AB6">
      <w:pPr>
        <w:spacing w:after="0" w:line="480" w:lineRule="auto"/>
        <w:rPr>
          <w:rFonts w:cs="Times New Roman"/>
          <w:b/>
        </w:rPr>
      </w:pPr>
      <w:r w:rsidRPr="006174D1">
        <w:rPr>
          <w:rFonts w:cs="Times New Roman"/>
          <w:b/>
        </w:rPr>
        <w:t>Oklahoma State Policy</w:t>
      </w:r>
    </w:p>
    <w:p w14:paraId="679482D8" w14:textId="77777777" w:rsidR="00A01A47" w:rsidRPr="006174D1" w:rsidRDefault="00A01A47" w:rsidP="009B3AB6">
      <w:pPr>
        <w:spacing w:after="0" w:line="480" w:lineRule="auto"/>
        <w:ind w:firstLine="720"/>
        <w:rPr>
          <w:rFonts w:cs="Times New Roman"/>
        </w:rPr>
      </w:pPr>
      <w:r w:rsidRPr="006174D1">
        <w:rPr>
          <w:rFonts w:cs="Times New Roman"/>
        </w:rPr>
        <w:t>Oklahoma was already implementing criteria for teacher evaluation prior to the American Recovery and Reinvestment Act.  Districts across the state were consistent in their implementation of the Oklahoman Criteria for Effective Teaching and Administrative Performance.  This policy was enacted on January 9, 1987 and was agreed upon by the Attorney General Opinion No. 86-146:</w:t>
      </w:r>
    </w:p>
    <w:p w14:paraId="476C789A" w14:textId="7C7B2C99" w:rsidR="00A01A47" w:rsidRDefault="00A01A47" w:rsidP="00AE3642">
      <w:pPr>
        <w:spacing w:after="0"/>
        <w:ind w:left="720" w:right="576"/>
        <w:jc w:val="both"/>
        <w:rPr>
          <w:rFonts w:cs="Times New Roman"/>
        </w:rPr>
      </w:pPr>
      <w:r w:rsidRPr="006174D1">
        <w:rPr>
          <w:rFonts w:cs="Times New Roman"/>
        </w:rPr>
        <w:t>It is, therefore, the official opinion of the Attorney General that all evaluation policies adopted by Oklahoma school districts be based upon minimum criteria developed by the State Board of Education; that in those school districts with previously existing professional negotiation agreements, the negotiated provisions must comply with the State Board of Education minimum criteria; that the provisions of the evaluation procedure are mandatory topics of professional negotiations; and that the criteria negotiated and adopted may exceed the minimum criteria promulgated by the State Board of Education pursuance to 70 O.S. § 6-101.10.  (OSDOE, 1999)</w:t>
      </w:r>
    </w:p>
    <w:p w14:paraId="1C6ADD6C" w14:textId="77777777" w:rsidR="00AE3642" w:rsidRPr="006174D1" w:rsidRDefault="00AE3642" w:rsidP="00AE3642">
      <w:pPr>
        <w:spacing w:after="0"/>
        <w:ind w:left="720" w:right="576"/>
        <w:jc w:val="both"/>
        <w:rPr>
          <w:rFonts w:cs="Times New Roman"/>
        </w:rPr>
      </w:pPr>
    </w:p>
    <w:p w14:paraId="275B8782" w14:textId="77777777" w:rsidR="00A01A47" w:rsidRPr="006174D1" w:rsidRDefault="00A01A47" w:rsidP="009B3AB6">
      <w:pPr>
        <w:spacing w:after="0" w:line="480" w:lineRule="auto"/>
        <w:rPr>
          <w:rFonts w:cs="Times New Roman"/>
        </w:rPr>
      </w:pPr>
      <w:r w:rsidRPr="006174D1">
        <w:rPr>
          <w:rFonts w:cs="Times New Roman"/>
        </w:rPr>
        <w:tab/>
        <w:t>As such, each school’s administrative board, in collaboration with their negotiation unions, have the responsibility of implementing, maintaining, and ensuring that the state evaluation policy is being abided by teachers and administrators.  In addition, the policy is to be reviewed annually to maintain alignment with the state policy as nothing in the act should be construed or modified (OSDOE, 1999).  It continues to state that every district policy so adopted of teacher evaluation in Oklahoma shall:</w:t>
      </w:r>
    </w:p>
    <w:p w14:paraId="7D6A5EB7" w14:textId="77777777" w:rsidR="00A01A47" w:rsidRPr="006174D1" w:rsidRDefault="00A01A47" w:rsidP="00A01A47">
      <w:pPr>
        <w:numPr>
          <w:ilvl w:val="0"/>
          <w:numId w:val="6"/>
        </w:numPr>
        <w:spacing w:after="0"/>
        <w:jc w:val="both"/>
        <w:rPr>
          <w:rFonts w:cs="Times New Roman"/>
        </w:rPr>
      </w:pPr>
      <w:r w:rsidRPr="006174D1">
        <w:rPr>
          <w:rFonts w:cs="Times New Roman"/>
        </w:rPr>
        <w:t>Be based upon a set of minimum criteria developed by the State Board of Education;</w:t>
      </w:r>
    </w:p>
    <w:p w14:paraId="74C0802C" w14:textId="77777777" w:rsidR="00A01A47" w:rsidRPr="006174D1" w:rsidRDefault="00A01A47" w:rsidP="00A01A47">
      <w:pPr>
        <w:jc w:val="both"/>
        <w:rPr>
          <w:rFonts w:cs="Times New Roman"/>
        </w:rPr>
      </w:pPr>
    </w:p>
    <w:p w14:paraId="18021531" w14:textId="77777777" w:rsidR="00A01A47" w:rsidRPr="006174D1" w:rsidRDefault="00A01A47" w:rsidP="00A01A47">
      <w:pPr>
        <w:numPr>
          <w:ilvl w:val="0"/>
          <w:numId w:val="6"/>
        </w:numPr>
        <w:spacing w:after="0"/>
        <w:jc w:val="both"/>
        <w:rPr>
          <w:rFonts w:cs="Times New Roman"/>
        </w:rPr>
      </w:pPr>
      <w:r w:rsidRPr="006174D1">
        <w:rPr>
          <w:rFonts w:cs="Times New Roman"/>
        </w:rPr>
        <w:lastRenderedPageBreak/>
        <w:t>Be prescribed in writing at the time of adoption and at all times when amendments thereto are adopted.  The original policy and all amendments to the policy shall be promptly made available to all persons subject to the policy;</w:t>
      </w:r>
    </w:p>
    <w:p w14:paraId="22F3C05C" w14:textId="77777777" w:rsidR="00A01A47" w:rsidRPr="006174D1" w:rsidRDefault="00A01A47" w:rsidP="00A01A47">
      <w:pPr>
        <w:jc w:val="both"/>
        <w:rPr>
          <w:rFonts w:cs="Times New Roman"/>
        </w:rPr>
      </w:pPr>
    </w:p>
    <w:p w14:paraId="7C274ECD" w14:textId="77777777" w:rsidR="00A01A47" w:rsidRPr="006174D1" w:rsidRDefault="00A01A47" w:rsidP="00A01A47">
      <w:pPr>
        <w:numPr>
          <w:ilvl w:val="0"/>
          <w:numId w:val="6"/>
        </w:numPr>
        <w:spacing w:after="0"/>
        <w:jc w:val="both"/>
        <w:rPr>
          <w:rFonts w:cs="Times New Roman"/>
        </w:rPr>
      </w:pPr>
      <w:r w:rsidRPr="006174D1">
        <w:rPr>
          <w:rFonts w:cs="Times New Roman"/>
        </w:rPr>
        <w:t>Provide that all evaluations be made in writing and that evaluation documents and responses thereto be maintained in a personnel file for each evaluated person;</w:t>
      </w:r>
    </w:p>
    <w:p w14:paraId="0B071652" w14:textId="77777777" w:rsidR="00A01A47" w:rsidRPr="006174D1" w:rsidRDefault="00A01A47" w:rsidP="00A01A47">
      <w:pPr>
        <w:jc w:val="both"/>
        <w:rPr>
          <w:rFonts w:cs="Times New Roman"/>
        </w:rPr>
      </w:pPr>
    </w:p>
    <w:p w14:paraId="29F00768" w14:textId="77777777" w:rsidR="00A01A47" w:rsidRPr="006174D1" w:rsidRDefault="00A01A47" w:rsidP="00A01A47">
      <w:pPr>
        <w:numPr>
          <w:ilvl w:val="0"/>
          <w:numId w:val="6"/>
        </w:numPr>
        <w:spacing w:after="0"/>
        <w:jc w:val="both"/>
        <w:rPr>
          <w:rFonts w:cs="Times New Roman"/>
        </w:rPr>
      </w:pPr>
      <w:r w:rsidRPr="006174D1">
        <w:rPr>
          <w:rFonts w:cs="Times New Roman"/>
        </w:rPr>
        <w:t>Provide that every probationary teacher be evaluated at least two times per school year, once prior to November 15 and once prior to February 10 of each year;</w:t>
      </w:r>
    </w:p>
    <w:p w14:paraId="7858DC6C" w14:textId="77777777" w:rsidR="00A01A47" w:rsidRPr="006174D1" w:rsidRDefault="00A01A47" w:rsidP="00A01A47">
      <w:pPr>
        <w:jc w:val="both"/>
        <w:rPr>
          <w:rFonts w:cs="Times New Roman"/>
        </w:rPr>
      </w:pPr>
    </w:p>
    <w:p w14:paraId="040D0B8E" w14:textId="77777777" w:rsidR="00A01A47" w:rsidRPr="006174D1" w:rsidRDefault="00A01A47" w:rsidP="00A01A47">
      <w:pPr>
        <w:numPr>
          <w:ilvl w:val="0"/>
          <w:numId w:val="6"/>
        </w:numPr>
        <w:spacing w:after="0"/>
        <w:jc w:val="both"/>
        <w:rPr>
          <w:rFonts w:cs="Times New Roman"/>
        </w:rPr>
      </w:pPr>
      <w:r w:rsidRPr="006174D1">
        <w:rPr>
          <w:rFonts w:cs="Times New Roman"/>
        </w:rPr>
        <w:t>Provide that every teacher be evaluated once every year, except as otherwise provided by law;</w:t>
      </w:r>
    </w:p>
    <w:p w14:paraId="038104DB" w14:textId="77777777" w:rsidR="00A01A47" w:rsidRPr="006174D1" w:rsidRDefault="00A01A47" w:rsidP="00A01A47">
      <w:pPr>
        <w:jc w:val="both"/>
        <w:rPr>
          <w:rFonts w:cs="Times New Roman"/>
        </w:rPr>
      </w:pPr>
    </w:p>
    <w:p w14:paraId="07A3F6DD" w14:textId="77777777" w:rsidR="00A01A47" w:rsidRPr="006174D1" w:rsidRDefault="00A01A47" w:rsidP="00A01A47">
      <w:pPr>
        <w:numPr>
          <w:ilvl w:val="0"/>
          <w:numId w:val="6"/>
        </w:numPr>
        <w:spacing w:after="0"/>
        <w:rPr>
          <w:rFonts w:cs="Times New Roman"/>
        </w:rPr>
      </w:pPr>
      <w:r w:rsidRPr="006174D1">
        <w:rPr>
          <w:rFonts w:cs="Times New Roman"/>
        </w:rPr>
        <w:t>Provide that, except for superintendents of independent and elementary school districts and superintendents of area school districts, who shall be evaluated by the local school board, all certified personnel, including administrators, shall be evaluated by certified administrative personnel designated by the local school board;</w:t>
      </w:r>
    </w:p>
    <w:p w14:paraId="384243B1" w14:textId="77777777" w:rsidR="00A01A47" w:rsidRPr="006174D1" w:rsidRDefault="00A01A47" w:rsidP="00A01A47">
      <w:pPr>
        <w:rPr>
          <w:rFonts w:cs="Times New Roman"/>
        </w:rPr>
      </w:pPr>
    </w:p>
    <w:p w14:paraId="612BBB1C" w14:textId="77777777" w:rsidR="00A01A47" w:rsidRPr="006174D1" w:rsidRDefault="00A01A47" w:rsidP="00A01A47">
      <w:pPr>
        <w:numPr>
          <w:ilvl w:val="0"/>
          <w:numId w:val="6"/>
        </w:numPr>
        <w:spacing w:after="0"/>
        <w:rPr>
          <w:rFonts w:cs="Times New Roman"/>
        </w:rPr>
      </w:pPr>
      <w:r w:rsidRPr="006174D1">
        <w:rPr>
          <w:rFonts w:cs="Times New Roman"/>
        </w:rPr>
        <w:t>All personnel designated by the local board to conduct the personnel evaluations shall be required to participate in training conducted by the State Department of Education prior to conducting such evaluations;</w:t>
      </w:r>
    </w:p>
    <w:p w14:paraId="65B60AE5" w14:textId="77777777" w:rsidR="00A01A47" w:rsidRPr="006174D1" w:rsidRDefault="00A01A47" w:rsidP="00A01A47">
      <w:pPr>
        <w:rPr>
          <w:rFonts w:cs="Times New Roman"/>
        </w:rPr>
      </w:pPr>
    </w:p>
    <w:p w14:paraId="13CCD859" w14:textId="77777777" w:rsidR="00A01A47" w:rsidRPr="006174D1" w:rsidRDefault="00A01A47" w:rsidP="00A01A47">
      <w:pPr>
        <w:numPr>
          <w:ilvl w:val="0"/>
          <w:numId w:val="6"/>
        </w:numPr>
        <w:spacing w:after="0"/>
        <w:rPr>
          <w:rFonts w:cs="Times New Roman"/>
        </w:rPr>
      </w:pPr>
      <w:r w:rsidRPr="006174D1">
        <w:rPr>
          <w:rFonts w:cs="Times New Roman"/>
        </w:rPr>
        <w:t>The State Department of Education shall develop and conduct workshops pursuant to statewide criteria which train such administrative personnel in conducting evaluations;</w:t>
      </w:r>
    </w:p>
    <w:p w14:paraId="34948A0D" w14:textId="77777777" w:rsidR="00A01A47" w:rsidRPr="006174D1" w:rsidRDefault="00A01A47" w:rsidP="00A01A47">
      <w:pPr>
        <w:rPr>
          <w:rFonts w:cs="Times New Roman"/>
        </w:rPr>
      </w:pPr>
    </w:p>
    <w:p w14:paraId="4180E5A5" w14:textId="77777777" w:rsidR="00A01A47" w:rsidRPr="006174D1" w:rsidRDefault="00A01A47" w:rsidP="00A01A47">
      <w:pPr>
        <w:numPr>
          <w:ilvl w:val="0"/>
          <w:numId w:val="6"/>
        </w:numPr>
        <w:spacing w:after="0"/>
        <w:rPr>
          <w:rFonts w:cs="Times New Roman"/>
        </w:rPr>
      </w:pPr>
      <w:r w:rsidRPr="006174D1">
        <w:rPr>
          <w:rFonts w:cs="Times New Roman"/>
        </w:rPr>
        <w:t>The State Board of Education shall monitor compliance with the provisions of this section by local school districts; and</w:t>
      </w:r>
    </w:p>
    <w:p w14:paraId="08F6CB61" w14:textId="77777777" w:rsidR="00A01A47" w:rsidRPr="006174D1" w:rsidRDefault="00A01A47" w:rsidP="00A01A47">
      <w:pPr>
        <w:rPr>
          <w:rFonts w:cs="Times New Roman"/>
        </w:rPr>
      </w:pPr>
    </w:p>
    <w:p w14:paraId="7EE4F2F2" w14:textId="77777777" w:rsidR="00A01A47" w:rsidRPr="006174D1" w:rsidRDefault="00A01A47" w:rsidP="00A01A47">
      <w:pPr>
        <w:numPr>
          <w:ilvl w:val="0"/>
          <w:numId w:val="6"/>
        </w:numPr>
        <w:spacing w:after="0"/>
        <w:ind w:hanging="420"/>
        <w:rPr>
          <w:rFonts w:cs="Times New Roman"/>
        </w:rPr>
      </w:pPr>
      <w:r w:rsidRPr="006174D1">
        <w:rPr>
          <w:rFonts w:cs="Times New Roman"/>
        </w:rPr>
        <w:t>Refusal by a local school district to comply with provisions of this section shall be grounds for withholding State Aid funds until such compliance is met.  (70 O.S. § 6-101.10).</w:t>
      </w:r>
    </w:p>
    <w:p w14:paraId="30491C49" w14:textId="77777777" w:rsidR="00A01A47" w:rsidRPr="006174D1" w:rsidRDefault="00A01A47" w:rsidP="00A01A47">
      <w:pPr>
        <w:spacing w:after="0"/>
        <w:rPr>
          <w:rFonts w:cs="Times New Roman"/>
        </w:rPr>
      </w:pPr>
    </w:p>
    <w:p w14:paraId="57E503C4" w14:textId="77777777" w:rsidR="00E335C1" w:rsidRPr="00E335C1" w:rsidRDefault="00A01A47" w:rsidP="00A01A47">
      <w:pPr>
        <w:spacing w:after="0" w:line="480" w:lineRule="auto"/>
        <w:ind w:firstLine="720"/>
        <w:rPr>
          <w:rFonts w:cs="Times New Roman"/>
          <w:b/>
          <w:iCs/>
        </w:rPr>
      </w:pPr>
      <w:r w:rsidRPr="00E335C1">
        <w:rPr>
          <w:rFonts w:cs="Times New Roman"/>
          <w:b/>
          <w:iCs/>
        </w:rPr>
        <w:t xml:space="preserve">Oklahoma Criteria for Effective Teaching Framework. </w:t>
      </w:r>
    </w:p>
    <w:p w14:paraId="7FCEE56C" w14:textId="16A520B8" w:rsidR="00A01A47" w:rsidRPr="006174D1" w:rsidRDefault="00A01A47" w:rsidP="00A01A47">
      <w:pPr>
        <w:spacing w:after="0" w:line="480" w:lineRule="auto"/>
        <w:ind w:firstLine="720"/>
        <w:rPr>
          <w:rFonts w:cs="Times New Roman"/>
          <w:i/>
        </w:rPr>
      </w:pPr>
      <w:r w:rsidRPr="006174D1">
        <w:rPr>
          <w:rFonts w:cs="Times New Roman"/>
        </w:rPr>
        <w:t xml:space="preserve">The Oklahoma Criteria for Effective Teaching is highly succinct in its objectives.  The outline of its framework can be seen in the appendix (see Appendix E).  Eventually, this framework was developed into a Likert scale, where an administrator </w:t>
      </w:r>
      <w:r w:rsidRPr="006174D1">
        <w:rPr>
          <w:rFonts w:cs="Times New Roman"/>
        </w:rPr>
        <w:lastRenderedPageBreak/>
        <w:t xml:space="preserve">rated teachers on a spectrum between effective and non-effective.  Tenure teachers were evaluated once a year while non-tenure teachers were evaluated twice a year. </w:t>
      </w:r>
    </w:p>
    <w:p w14:paraId="509F3721" w14:textId="77777777" w:rsidR="00E335C1" w:rsidRPr="00E335C1" w:rsidRDefault="00A01A47" w:rsidP="009B3AB6">
      <w:pPr>
        <w:spacing w:after="0" w:line="480" w:lineRule="auto"/>
        <w:ind w:firstLine="720"/>
        <w:rPr>
          <w:rFonts w:cs="Times New Roman"/>
          <w:b/>
          <w:iCs/>
        </w:rPr>
      </w:pPr>
      <w:r w:rsidRPr="00E335C1">
        <w:rPr>
          <w:rFonts w:cs="Times New Roman"/>
          <w:b/>
          <w:iCs/>
        </w:rPr>
        <w:t xml:space="preserve">The Tool used to Evaluate Oklahoma Teachers. </w:t>
      </w:r>
    </w:p>
    <w:p w14:paraId="3F445652" w14:textId="4B31CD56" w:rsidR="00A01A47" w:rsidRPr="006174D1" w:rsidRDefault="00A01A47" w:rsidP="009B3AB6">
      <w:pPr>
        <w:spacing w:after="0" w:line="480" w:lineRule="auto"/>
        <w:ind w:firstLine="720"/>
        <w:rPr>
          <w:rFonts w:cs="Times New Roman"/>
          <w:i/>
        </w:rPr>
      </w:pPr>
      <w:r w:rsidRPr="006174D1">
        <w:rPr>
          <w:rFonts w:cs="Times New Roman"/>
        </w:rPr>
        <w:t xml:space="preserve">The tool used to evaluate teachers to meet the objectives of the </w:t>
      </w:r>
      <w:r w:rsidRPr="006174D1">
        <w:rPr>
          <w:rFonts w:eastAsia="Times New Roman" w:cs="Times New Roman"/>
        </w:rPr>
        <w:t xml:space="preserve">Criteria for </w:t>
      </w:r>
      <w:r w:rsidRPr="006174D1">
        <w:rPr>
          <w:rFonts w:cs="Times New Roman"/>
        </w:rPr>
        <w:t xml:space="preserve">Effective Teaching policy was called the Teacher Appraisal System (TAS) </w:t>
      </w:r>
      <w:r w:rsidRPr="006174D1">
        <w:rPr>
          <w:rFonts w:eastAsia="Times New Roman" w:cs="Times New Roman"/>
          <w:color w:val="000000" w:themeColor="text1"/>
        </w:rPr>
        <w:t>(Thomas, 2005)</w:t>
      </w:r>
      <w:r w:rsidRPr="006174D1">
        <w:rPr>
          <w:rFonts w:cs="Times New Roman"/>
        </w:rPr>
        <w:t xml:space="preserve">.  </w:t>
      </w:r>
      <w:r w:rsidRPr="006174D1">
        <w:rPr>
          <w:rFonts w:eastAsia="Times New Roman" w:cs="Times New Roman"/>
          <w:color w:val="000000" w:themeColor="text1"/>
        </w:rPr>
        <w:t xml:space="preserve">TAS was a one sheet triplicate form specially designed to meet the Criteria for Effective Teaching.  TAS used a Likert scale that made it easy for administrators to determine teacher effectiveness.   Teachers were evaluated using TAS twice if teachers were non-tenured and once if teachers were tenured.  The TAS program was known as non-time consuming and providing immediate results from an administrators’ perception (L. Johnson, personal communication, August 13, 2014; Thomas, 2005).   </w:t>
      </w:r>
    </w:p>
    <w:p w14:paraId="3BB06BD2" w14:textId="77777777" w:rsidR="00A01A47" w:rsidRPr="006174D1" w:rsidRDefault="00A01A47" w:rsidP="009B3AB6">
      <w:pPr>
        <w:spacing w:after="0" w:line="480" w:lineRule="auto"/>
        <w:rPr>
          <w:rFonts w:cs="Times New Roman"/>
          <w:b/>
        </w:rPr>
      </w:pPr>
      <w:r w:rsidRPr="006174D1">
        <w:rPr>
          <w:rFonts w:cs="Times New Roman"/>
          <w:b/>
        </w:rPr>
        <w:t>2010 School Laws of Oklahoma Chapter 1- Oklahoma School Code Article V: School Districts and Boards of Education</w:t>
      </w:r>
    </w:p>
    <w:p w14:paraId="7A251D92" w14:textId="77777777" w:rsidR="00A01A47" w:rsidRPr="006174D1" w:rsidRDefault="00A01A47" w:rsidP="009B3AB6">
      <w:pPr>
        <w:shd w:val="clear" w:color="auto" w:fill="FFFFFF" w:themeFill="background1"/>
        <w:spacing w:after="0" w:line="480" w:lineRule="auto"/>
        <w:ind w:firstLine="720"/>
        <w:outlineLvl w:val="3"/>
        <w:rPr>
          <w:rFonts w:cs="Times New Roman"/>
        </w:rPr>
      </w:pPr>
      <w:r w:rsidRPr="006174D1">
        <w:rPr>
          <w:rFonts w:eastAsia="Times New Roman" w:cs="Times New Roman"/>
        </w:rPr>
        <w:t xml:space="preserve">Under Section 118 (70 O.S. § 6-101.10), Evaluation of Teacher and Administrators section A-1, the requirement of teacher evaluations is established (OLOSDE, 2013).  It states: </w:t>
      </w:r>
    </w:p>
    <w:p w14:paraId="7CEC5269" w14:textId="4B310F98" w:rsidR="00A01A47" w:rsidRDefault="00A01A47" w:rsidP="00AE3642">
      <w:pPr>
        <w:shd w:val="clear" w:color="auto" w:fill="FFFFFF" w:themeFill="background1"/>
        <w:spacing w:after="0"/>
        <w:ind w:left="720" w:right="576"/>
        <w:outlineLvl w:val="3"/>
        <w:rPr>
          <w:rFonts w:eastAsia="Times New Roman" w:cs="Times New Roman"/>
          <w:bCs/>
        </w:rPr>
      </w:pPr>
      <w:r w:rsidRPr="006174D1">
        <w:rPr>
          <w:rFonts w:eastAsia="Times New Roman" w:cs="Times New Roman"/>
          <w:bCs/>
        </w:rPr>
        <w:t xml:space="preserve">Every policy of evaluation adopted by a board of education shall be based upon a set of minimum criteria developed by the State Board of Education, which by no later than the 2013-2014 school year, shall be revised and based upon the Oklahoma Teacher and Leader Effectiveness Evaluation System (TLE) developed by the State Board of Education as provided in Section 6 of this act.  (OLOSDE, 2013) </w:t>
      </w:r>
    </w:p>
    <w:p w14:paraId="34300FF0" w14:textId="77777777" w:rsidR="00AE3642" w:rsidRPr="006174D1" w:rsidRDefault="00AE3642" w:rsidP="00AE3642">
      <w:pPr>
        <w:shd w:val="clear" w:color="auto" w:fill="FFFFFF" w:themeFill="background1"/>
        <w:spacing w:after="0"/>
        <w:ind w:left="720" w:right="576"/>
        <w:outlineLvl w:val="3"/>
        <w:rPr>
          <w:rFonts w:cs="Times New Roman"/>
        </w:rPr>
      </w:pPr>
    </w:p>
    <w:p w14:paraId="49317B3A" w14:textId="77777777" w:rsidR="00E335C1" w:rsidRPr="00E335C1" w:rsidRDefault="00A01A47" w:rsidP="009B3AB6">
      <w:pPr>
        <w:spacing w:after="0" w:line="480" w:lineRule="auto"/>
        <w:ind w:firstLine="720"/>
        <w:rPr>
          <w:rFonts w:cs="Times New Roman"/>
          <w:b/>
        </w:rPr>
      </w:pPr>
      <w:r w:rsidRPr="00E335C1">
        <w:rPr>
          <w:rFonts w:cs="Times New Roman"/>
          <w:b/>
        </w:rPr>
        <w:t xml:space="preserve">Teacher and Leadership Evaluation System (TLE) Program. </w:t>
      </w:r>
    </w:p>
    <w:p w14:paraId="11228766" w14:textId="240E070E" w:rsidR="00A01A47" w:rsidRPr="006174D1" w:rsidRDefault="00A01A47" w:rsidP="009B3AB6">
      <w:pPr>
        <w:spacing w:after="0" w:line="480" w:lineRule="auto"/>
        <w:ind w:firstLine="720"/>
        <w:rPr>
          <w:rFonts w:cs="Times New Roman"/>
          <w:i/>
        </w:rPr>
      </w:pPr>
      <w:r w:rsidRPr="006174D1">
        <w:rPr>
          <w:rFonts w:cs="Times New Roman"/>
        </w:rPr>
        <w:t xml:space="preserve">The Oklahoma State Department website contains several links to the new options and changes in Oklahoma Public Schools’ teacher evaluation system.  Recent political changes have increased the awareness of teacher accountability leading to </w:t>
      </w:r>
      <w:r w:rsidRPr="006174D1">
        <w:rPr>
          <w:rFonts w:cs="Times New Roman"/>
        </w:rPr>
        <w:lastRenderedPageBreak/>
        <w:t>reform of teacher evaluation. The Teacher and Leader Effectiveness Evaluation (TLE) System, also known as SB 2033 and Race to the Top, was developed by the State board of Education and adopted (2012). The TLE Program has three components, one qualitative measure and two quantitative measures.  The first measure of implementation was the quali</w:t>
      </w:r>
      <w:r>
        <w:rPr>
          <w:rFonts w:cs="Times New Roman"/>
        </w:rPr>
        <w:t xml:space="preserve">tative measure, </w:t>
      </w:r>
      <w:r w:rsidRPr="00361A3D">
        <w:rPr>
          <w:rFonts w:cs="Times New Roman"/>
        </w:rPr>
        <w:t>which involves a teacher evaluation framework.  On the Oklahoma State Department website under Oklahoma Teacher Evaluation and Marzano Teacher Evaluation, it maintains how local boards of education had to adopt an evaluation system that contains the new TLE minimum criteria to be implemented no later than the 2013-2014 school year (2012).</w:t>
      </w:r>
      <w:r w:rsidRPr="006174D1">
        <w:rPr>
          <w:rFonts w:cs="Times New Roman"/>
        </w:rPr>
        <w:t xml:space="preserve"> </w:t>
      </w:r>
    </w:p>
    <w:p w14:paraId="74B11444" w14:textId="205A8605" w:rsidR="00A01A47" w:rsidRPr="006174D1" w:rsidRDefault="00A01A47" w:rsidP="009B3AB6">
      <w:pPr>
        <w:spacing w:after="0" w:line="480" w:lineRule="auto"/>
        <w:ind w:firstLine="720"/>
        <w:rPr>
          <w:rFonts w:cs="Times New Roman"/>
        </w:rPr>
      </w:pPr>
      <w:r w:rsidRPr="006174D1">
        <w:rPr>
          <w:rFonts w:cs="Times New Roman"/>
        </w:rPr>
        <w:t>At a meeting on December 15, 2011, the state school board voted to allow individual districts to freely choose from Tulsa Public Schools’ Evaluation System, Marzano Casual Teacher Evaluation Model, or the Danielson’s Framework for Teaching (Edger, 2012). The three choices were selected by the Teacher and Leader Effectiveness Commission after meeting the expectations of the Oklahoma selection criteria framework and gaining the highest results on an online survey given to teachers statewide.  The model selection criteria for each framewo</w:t>
      </w:r>
      <w:r w:rsidR="0019786B">
        <w:rPr>
          <w:rFonts w:cs="Times New Roman"/>
        </w:rPr>
        <w:t>rk can be compared in Appendix C</w:t>
      </w:r>
      <w:r w:rsidRPr="006174D1">
        <w:rPr>
          <w:rFonts w:cs="Times New Roman"/>
        </w:rPr>
        <w:t>.   On the Oklahoma State Department website under Oklahoma Teacher Evaluation and Marzano Teacher Evaluation, it articulates that the new evaluation system for teachers is designed to encourage continuous professional growth leading toward improved student achievement for all Oklahoma students (2012).</w:t>
      </w:r>
    </w:p>
    <w:p w14:paraId="48636818" w14:textId="09F3C78E" w:rsidR="00A01A47" w:rsidRPr="006174D1" w:rsidRDefault="00A01A47" w:rsidP="009B3AB6">
      <w:pPr>
        <w:spacing w:after="0" w:line="480" w:lineRule="auto"/>
        <w:ind w:firstLine="720"/>
        <w:rPr>
          <w:rFonts w:cs="Times New Roman"/>
        </w:rPr>
      </w:pPr>
      <w:r w:rsidRPr="006174D1">
        <w:rPr>
          <w:rFonts w:cs="Times New Roman"/>
        </w:rPr>
        <w:t>The new evaluation system includes qualitative and quantit</w:t>
      </w:r>
      <w:r w:rsidR="006117F4">
        <w:rPr>
          <w:rFonts w:cs="Times New Roman"/>
        </w:rPr>
        <w:t>ative measures (OSDoE, 2012</w:t>
      </w:r>
      <w:r w:rsidRPr="006174D1">
        <w:rPr>
          <w:rFonts w:cs="Times New Roman"/>
        </w:rPr>
        <w:t xml:space="preserve">).  The qualitative measure is the preselected evaluation framework a district indicates and the quantitative is the value added measures and other academic </w:t>
      </w:r>
      <w:r w:rsidRPr="006174D1">
        <w:rPr>
          <w:rFonts w:cs="Times New Roman"/>
        </w:rPr>
        <w:lastRenderedPageBreak/>
        <w:t>measures.  Further, the website expresses that the qualitative portion will weight 50% towards an effectiveness score and the qualitative will weigh the other 50% (35%  going towards value added measures  and 15% for other academic measures) equaling 100% of a teacher’s TLE score (</w:t>
      </w:r>
      <w:r w:rsidR="006117F4">
        <w:rPr>
          <w:rFonts w:cs="Times New Roman"/>
        </w:rPr>
        <w:t>OSDoE, 2012</w:t>
      </w:r>
      <w:r w:rsidRPr="006174D1">
        <w:rPr>
          <w:rFonts w:cs="Times New Roman"/>
        </w:rPr>
        <w:t xml:space="preserve">).  </w:t>
      </w:r>
    </w:p>
    <w:p w14:paraId="289D3012" w14:textId="77777777" w:rsidR="00A01A47" w:rsidRPr="006174D1" w:rsidRDefault="00A01A47" w:rsidP="00E27927">
      <w:pPr>
        <w:spacing w:after="0" w:line="480" w:lineRule="auto"/>
        <w:jc w:val="center"/>
        <w:rPr>
          <w:rFonts w:cs="Times New Roman"/>
          <w:b/>
        </w:rPr>
      </w:pPr>
      <w:r w:rsidRPr="006174D1">
        <w:rPr>
          <w:rFonts w:cs="Times New Roman"/>
          <w:b/>
        </w:rPr>
        <w:t>Qualitative Measures: The Evaluation Systems Chosen</w:t>
      </w:r>
    </w:p>
    <w:p w14:paraId="3149E3BA" w14:textId="77777777" w:rsidR="00A01A47" w:rsidRPr="006174D1" w:rsidRDefault="00A01A47" w:rsidP="009B3AB6">
      <w:pPr>
        <w:autoSpaceDE w:val="0"/>
        <w:autoSpaceDN w:val="0"/>
        <w:adjustRightInd w:val="0"/>
        <w:spacing w:after="0" w:line="480" w:lineRule="auto"/>
        <w:ind w:firstLine="720"/>
        <w:rPr>
          <w:rFonts w:cs="Times New Roman"/>
          <w:color w:val="000000"/>
        </w:rPr>
      </w:pPr>
      <w:r w:rsidRPr="006174D1">
        <w:rPr>
          <w:rFonts w:cs="Times New Roman"/>
          <w:color w:val="000000"/>
        </w:rPr>
        <w:t xml:space="preserve">Districts piloted both the Marzano Causal Teacher Evaluation Model and the Tulsa Teacher and Leader Effectiveness frameworks throughout the 2012-2013 school year.   The Danielson Evaluation Framework for Teachers, although approved by the State Board of Education, was not piloted due to the lack of schools choosing the model. Nonetheless, it will remains on the adopted approved frameworks list as school districts may decide to select the Danielson Evaluation Framework in the future.  Currently, all </w:t>
      </w:r>
      <w:r w:rsidRPr="006174D1">
        <w:rPr>
          <w:rFonts w:cs="Times New Roman"/>
        </w:rPr>
        <w:t xml:space="preserve">districts have moved from the piloting phases of their chosen evaluation tools to full implementation in accordance with SB 426 </w:t>
      </w:r>
      <w:r w:rsidRPr="006174D1">
        <w:rPr>
          <w:rFonts w:cs="Times New Roman"/>
          <w:color w:val="000000"/>
        </w:rPr>
        <w:t xml:space="preserve">(McGee, 2013).  </w:t>
      </w:r>
    </w:p>
    <w:p w14:paraId="19BE7CB8" w14:textId="0A47BEE7" w:rsidR="00E335C1" w:rsidRPr="00E335C1" w:rsidRDefault="00A01A47" w:rsidP="00E27927">
      <w:pPr>
        <w:spacing w:after="0" w:line="480" w:lineRule="auto"/>
        <w:rPr>
          <w:rFonts w:cs="Times New Roman"/>
          <w:b/>
        </w:rPr>
      </w:pPr>
      <w:r w:rsidRPr="00E335C1">
        <w:rPr>
          <w:rFonts w:cs="Times New Roman"/>
          <w:b/>
        </w:rPr>
        <w:t xml:space="preserve">Tulsa TLE Framework  </w:t>
      </w:r>
    </w:p>
    <w:p w14:paraId="7AB23174" w14:textId="25466C89" w:rsidR="00A01A47" w:rsidRPr="006174D1" w:rsidRDefault="00A01A47" w:rsidP="009B3AB6">
      <w:pPr>
        <w:spacing w:after="0" w:line="480" w:lineRule="auto"/>
        <w:ind w:firstLine="720"/>
        <w:rPr>
          <w:rFonts w:cs="Times New Roman"/>
          <w:i/>
        </w:rPr>
      </w:pPr>
      <w:r w:rsidRPr="006174D1">
        <w:rPr>
          <w:rFonts w:cs="Times New Roman"/>
        </w:rPr>
        <w:t>Tulsa public schools (a district in the state of Oklahoma) developed an evaluation system called the Teacher and Leader Effectiveness (TLE) Observation and Evaluation System in 2010 (Tulsa Public Schools [TPS], 2013).  It is designed to help measure and support teacher effectiveness and incorporates current research and best practices—with authorship and input from Tulsa teachers and administrators.  The</w:t>
      </w:r>
      <w:r w:rsidRPr="006174D1">
        <w:rPr>
          <w:rFonts w:cs="Times New Roman"/>
          <w:b/>
        </w:rPr>
        <w:t xml:space="preserve"> </w:t>
      </w:r>
      <w:r w:rsidRPr="006174D1">
        <w:rPr>
          <w:rFonts w:cs="Times New Roman"/>
        </w:rPr>
        <w:t xml:space="preserve">basic evaluation framework includes observations, conferencing, evaluations, supports, and mentoring.  The system is based around 20 criteria that flows into five domains that are given a score during formal evaluation.  The five domains are: (a) classroom management (30%); (b) instructional effectiveness (50%); (c) professional growth </w:t>
      </w:r>
      <w:r w:rsidRPr="006174D1">
        <w:rPr>
          <w:rFonts w:cs="Times New Roman"/>
        </w:rPr>
        <w:lastRenderedPageBreak/>
        <w:t xml:space="preserve">(10%); (d) interpersonal skills (5%); (e) leadership (5%).  The domains carry different weights concerning how they impact student achievement.  They are then averaged into one score to determine a teacher’s level of effectiveness (TPS, 2013).  Specific details about the system can be observed and manipulated on the district’s website, which can be found in the appendix </w:t>
      </w:r>
      <w:r w:rsidR="0019786B">
        <w:rPr>
          <w:rFonts w:cs="Times New Roman"/>
        </w:rPr>
        <w:t>(see Appendix C</w:t>
      </w:r>
      <w:r w:rsidRPr="006174D1">
        <w:rPr>
          <w:rFonts w:cs="Times New Roman"/>
        </w:rPr>
        <w:t xml:space="preserve">). </w:t>
      </w:r>
    </w:p>
    <w:p w14:paraId="129000DE" w14:textId="571CEB5C" w:rsidR="00E335C1" w:rsidRPr="00E335C1" w:rsidRDefault="00E27927" w:rsidP="00E27927">
      <w:pPr>
        <w:spacing w:after="0" w:line="480" w:lineRule="auto"/>
        <w:rPr>
          <w:rFonts w:cs="Times New Roman"/>
          <w:b/>
        </w:rPr>
      </w:pPr>
      <w:r>
        <w:rPr>
          <w:rFonts w:cs="Times New Roman"/>
          <w:b/>
        </w:rPr>
        <w:t>Marzano Framework</w:t>
      </w:r>
    </w:p>
    <w:p w14:paraId="21203C02" w14:textId="2BD12BF4" w:rsidR="00A01A47" w:rsidRPr="006174D1" w:rsidRDefault="00A01A47" w:rsidP="009B3AB6">
      <w:pPr>
        <w:spacing w:after="0" w:line="480" w:lineRule="auto"/>
        <w:ind w:firstLine="720"/>
        <w:rPr>
          <w:rFonts w:cs="Times New Roman"/>
          <w:i/>
        </w:rPr>
      </w:pPr>
      <w:r w:rsidRPr="006174D1">
        <w:rPr>
          <w:rFonts w:cs="Times New Roman"/>
        </w:rPr>
        <w:t>As stated on the Marzano website, Marzano has been developing and using the Marzano Casual Teacher Evaluation Model for over five decades.  His charge is to connect teacher growth to student achievement.  The model contains 60 elements that define a knowledge base for teaching and a framework for the systematic development of expertise.  The elements are measured within four domains which are: (a) Classroom strategies and behaviors, (b) Planning and Preparing, (c) Reflecting on Teaching, and (d) Congeniality and Professionalism. These domains lend themselves to an increase in student achievement.  Specific details about the Model can be found at on the website.  The link can be found</w:t>
      </w:r>
      <w:r w:rsidR="0019786B">
        <w:rPr>
          <w:rFonts w:cs="Times New Roman"/>
        </w:rPr>
        <w:t xml:space="preserve"> in the appendix (see Appendix C</w:t>
      </w:r>
      <w:r w:rsidRPr="006174D1">
        <w:rPr>
          <w:rFonts w:cs="Times New Roman"/>
        </w:rPr>
        <w:t xml:space="preserve">). </w:t>
      </w:r>
    </w:p>
    <w:p w14:paraId="6CAADEC8" w14:textId="77777777" w:rsidR="00A01A47" w:rsidRPr="006174D1" w:rsidRDefault="00A01A47" w:rsidP="00E27927">
      <w:pPr>
        <w:spacing w:after="0" w:line="480" w:lineRule="auto"/>
        <w:jc w:val="center"/>
        <w:rPr>
          <w:rFonts w:cs="Times New Roman"/>
          <w:b/>
        </w:rPr>
      </w:pPr>
      <w:r w:rsidRPr="006174D1">
        <w:rPr>
          <w:rFonts w:cs="Times New Roman"/>
          <w:b/>
        </w:rPr>
        <w:t>Quantitative Measures</w:t>
      </w:r>
    </w:p>
    <w:p w14:paraId="7231987D" w14:textId="47CFCFB3" w:rsidR="00A01A47" w:rsidRPr="006174D1" w:rsidRDefault="00A01A47" w:rsidP="009B3AB6">
      <w:pPr>
        <w:autoSpaceDE w:val="0"/>
        <w:autoSpaceDN w:val="0"/>
        <w:adjustRightInd w:val="0"/>
        <w:spacing w:after="0" w:line="480" w:lineRule="auto"/>
        <w:ind w:firstLine="720"/>
        <w:rPr>
          <w:rFonts w:cs="Times New Roman"/>
        </w:rPr>
      </w:pPr>
      <w:r w:rsidRPr="006174D1">
        <w:rPr>
          <w:rFonts w:cs="Times New Roman"/>
        </w:rPr>
        <w:t xml:space="preserve">The </w:t>
      </w:r>
      <w:r w:rsidRPr="006174D1">
        <w:rPr>
          <w:rFonts w:cs="Times New Roman"/>
          <w:bCs/>
        </w:rPr>
        <w:t xml:space="preserve">Oklahoma Teacher and Leader Effectiveness Evaluation System (TLE) Report indicates that fifty percent </w:t>
      </w:r>
      <w:r w:rsidRPr="006174D1">
        <w:rPr>
          <w:rFonts w:cs="Times New Roman"/>
        </w:rPr>
        <w:t xml:space="preserve">of a teacher’s total evaluation score will be based on quantitative measures (2011).  </w:t>
      </w:r>
      <w:r w:rsidRPr="006174D1">
        <w:rPr>
          <w:rFonts w:cs="Times New Roman"/>
          <w:bCs/>
        </w:rPr>
        <w:t>T</w:t>
      </w:r>
      <w:r w:rsidRPr="006174D1">
        <w:rPr>
          <w:rFonts w:cs="Times New Roman"/>
        </w:rPr>
        <w:t xml:space="preserve">hirty-five percent will address student academic growth measures by either value added measures (VAM) or student learning objective/student outcome objective (SLO/SOO) and fifteen percent will be Other Academic Measures (OAM) (OSDOE, 2014).  Implementation of Student Growth Measures began in 2013-2014 and full implementation of the quantitative measure is expected by the 2015-2016 </w:t>
      </w:r>
      <w:r w:rsidRPr="006174D1">
        <w:rPr>
          <w:rFonts w:cs="Times New Roman"/>
        </w:rPr>
        <w:lastRenderedPageBreak/>
        <w:t xml:space="preserve">school year (McGree, 2013).  This did not happen quite as expected and is addressed under the section discussing continuous changing of policy landscape beginning on page </w:t>
      </w:r>
      <w:r w:rsidR="00AE2A4E">
        <w:rPr>
          <w:rFonts w:cs="Times New Roman"/>
        </w:rPr>
        <w:t>80</w:t>
      </w:r>
      <w:r w:rsidRPr="006174D1">
        <w:rPr>
          <w:rFonts w:cs="Times New Roman"/>
        </w:rPr>
        <w:t xml:space="preserve">.  </w:t>
      </w:r>
    </w:p>
    <w:p w14:paraId="407843D7" w14:textId="53B32BEF" w:rsidR="00E335C1" w:rsidRPr="00E335C1" w:rsidRDefault="00A01A47" w:rsidP="00E27927">
      <w:pPr>
        <w:spacing w:after="0" w:line="480" w:lineRule="auto"/>
        <w:rPr>
          <w:rFonts w:eastAsia="Times New Roman" w:cs="Times New Roman"/>
          <w:b/>
        </w:rPr>
      </w:pPr>
      <w:r w:rsidRPr="00E335C1">
        <w:rPr>
          <w:rFonts w:eastAsia="Times New Roman" w:cs="Times New Roman"/>
          <w:b/>
          <w:iCs/>
        </w:rPr>
        <w:t>Value Added Measures</w:t>
      </w:r>
      <w:r w:rsidRPr="00E335C1">
        <w:rPr>
          <w:rFonts w:eastAsia="Times New Roman" w:cs="Times New Roman"/>
          <w:b/>
        </w:rPr>
        <w:t xml:space="preserve"> </w:t>
      </w:r>
    </w:p>
    <w:p w14:paraId="73B3DABC" w14:textId="36ED162B" w:rsidR="00A01A47" w:rsidRPr="006174D1" w:rsidRDefault="00A01A47" w:rsidP="009B3AB6">
      <w:pPr>
        <w:spacing w:after="0" w:line="480" w:lineRule="auto"/>
        <w:ind w:firstLine="720"/>
        <w:rPr>
          <w:rFonts w:cs="Times New Roman"/>
        </w:rPr>
      </w:pPr>
      <w:r w:rsidRPr="006174D1">
        <w:rPr>
          <w:rFonts w:eastAsia="Times New Roman" w:cs="Times New Roman"/>
        </w:rPr>
        <w:t>Teachers that will participate in value added measures are fourth through eighth grade Language Arts and Math teachers in addition to, Algebra I, Algebra II, Geometry, and English III educators.   Only the identified teachers will have thirty-five percentage points based on student academic growth using multiple years of standardized test data (</w:t>
      </w:r>
      <w:r w:rsidR="006117F4">
        <w:rPr>
          <w:rFonts w:cs="Times New Roman"/>
        </w:rPr>
        <w:t>OSDoE</w:t>
      </w:r>
      <w:r w:rsidRPr="006174D1">
        <w:rPr>
          <w:rFonts w:eastAsia="Times New Roman" w:cs="Times New Roman"/>
        </w:rPr>
        <w:t>, 2</w:t>
      </w:r>
      <w:r w:rsidR="006117F4">
        <w:rPr>
          <w:rFonts w:eastAsia="Times New Roman" w:cs="Times New Roman"/>
        </w:rPr>
        <w:t>012</w:t>
      </w:r>
      <w:r w:rsidRPr="006174D1">
        <w:rPr>
          <w:rFonts w:eastAsia="Times New Roman" w:cs="Times New Roman"/>
        </w:rPr>
        <w:t xml:space="preserve">).  Darlings-Hammond, Amrein- Beardsley, Haerel, &amp; Rothstein state that, “VAMs are a tool to enable officials to use statistical methods to measure changes in student scores over time, while considering student characteristics and other factors often found to influence achievement” (2013, p. 8).   Therefore, VAMs address </w:t>
      </w:r>
      <w:r w:rsidRPr="00361A3D">
        <w:rPr>
          <w:rFonts w:eastAsia="Times New Roman" w:cs="Times New Roman"/>
        </w:rPr>
        <w:t>gains in students’ academic achievement as part of the compensation system (Rothman, 2010).  VAMs advantage is they reflect student proficiency levels while recognizing each student’s growth by accounting for differences in student performance and abilities (REACH, 2012).    Even with that,</w:t>
      </w:r>
      <w:r w:rsidRPr="006174D1">
        <w:rPr>
          <w:rFonts w:eastAsia="Times New Roman" w:cs="Times New Roman"/>
        </w:rPr>
        <w:t xml:space="preserve"> VAMs are a new concept, which some researchers feel have brought benefit (Goe,</w:t>
      </w:r>
      <w:r w:rsidR="009C2950">
        <w:rPr>
          <w:rFonts w:eastAsia="Times New Roman" w:cs="Times New Roman"/>
        </w:rPr>
        <w:t xml:space="preserve"> Bell, &amp; Little</w:t>
      </w:r>
      <w:r w:rsidRPr="006174D1">
        <w:rPr>
          <w:rFonts w:eastAsia="Times New Roman" w:cs="Times New Roman"/>
        </w:rPr>
        <w:t xml:space="preserve"> 2008), but VAMs should be used with caution as researchers have also documented a number of problems (Darlings-Hammond, Amrein- Beardsley, Haerel, &amp; Rothstein, 2013; Paige, 2012).  </w:t>
      </w:r>
    </w:p>
    <w:p w14:paraId="7B9CA8E6" w14:textId="45811137" w:rsidR="00E335C1" w:rsidRPr="00E335C1" w:rsidRDefault="00A01A47" w:rsidP="00E27927">
      <w:pPr>
        <w:autoSpaceDE w:val="0"/>
        <w:autoSpaceDN w:val="0"/>
        <w:adjustRightInd w:val="0"/>
        <w:spacing w:after="0" w:line="480" w:lineRule="auto"/>
        <w:rPr>
          <w:rFonts w:cs="Times New Roman"/>
          <w:b/>
        </w:rPr>
      </w:pPr>
      <w:r w:rsidRPr="00E335C1">
        <w:rPr>
          <w:rFonts w:cs="Times New Roman"/>
          <w:b/>
        </w:rPr>
        <w:t>Student Learning Objec</w:t>
      </w:r>
      <w:r w:rsidR="00E27927">
        <w:rPr>
          <w:rFonts w:cs="Times New Roman"/>
          <w:b/>
        </w:rPr>
        <w:t>tive/ Student Outcome Objective</w:t>
      </w:r>
      <w:r w:rsidRPr="00E335C1">
        <w:rPr>
          <w:rFonts w:cs="Times New Roman"/>
          <w:b/>
        </w:rPr>
        <w:t xml:space="preserve"> </w:t>
      </w:r>
    </w:p>
    <w:p w14:paraId="55DB4AB8" w14:textId="4EE328AF" w:rsidR="00A01A47" w:rsidRPr="006174D1" w:rsidRDefault="00A01A47" w:rsidP="009B3AB6">
      <w:pPr>
        <w:autoSpaceDE w:val="0"/>
        <w:autoSpaceDN w:val="0"/>
        <w:adjustRightInd w:val="0"/>
        <w:spacing w:after="0" w:line="480" w:lineRule="auto"/>
        <w:ind w:firstLine="720"/>
        <w:rPr>
          <w:rFonts w:cs="Times New Roman"/>
          <w:i/>
        </w:rPr>
      </w:pPr>
      <w:r w:rsidRPr="006174D1">
        <w:rPr>
          <w:rFonts w:cs="Times New Roman"/>
        </w:rPr>
        <w:t>All other teachers who will not participate in VAM will participate in student learning objectives/ student outcome objectives to represent the t</w:t>
      </w:r>
      <w:r w:rsidRPr="006174D1">
        <w:rPr>
          <w:rFonts w:cs="Times New Roman"/>
          <w:iCs/>
        </w:rPr>
        <w:t>hirty-five percentage points under academic growth measures</w:t>
      </w:r>
      <w:r w:rsidRPr="006174D1">
        <w:rPr>
          <w:rFonts w:cs="Times New Roman"/>
        </w:rPr>
        <w:t>.  An SLO/SOO is a measurable, long</w:t>
      </w:r>
      <w:r w:rsidRPr="006174D1">
        <w:rPr>
          <w:rFonts w:ascii="Cambria Math" w:hAnsi="Cambria Math" w:cs="Cambria Math"/>
        </w:rPr>
        <w:t>‐</w:t>
      </w:r>
      <w:r w:rsidRPr="006174D1">
        <w:rPr>
          <w:rFonts w:cs="Times New Roman"/>
        </w:rPr>
        <w:t xml:space="preserve">term, </w:t>
      </w:r>
      <w:r w:rsidRPr="006174D1">
        <w:rPr>
          <w:rFonts w:cs="Times New Roman"/>
        </w:rPr>
        <w:lastRenderedPageBreak/>
        <w:t xml:space="preserve">academic goal informed by available data that a teacher or teacher team sets at the beginning of the year for all students or for subgroups of students (OSDOE, 2014).  A teacher using an SLO has a concentration on academic growth relating to particular standards. A teacher focused on SOO has a concentration on outcomes such as librarians, counselors, and nurses (AIR &amp; OSDE, 2014).  As of 2014, SLO/SOO is a new model with little research, but Oklahoma has started the process of </w:t>
      </w:r>
      <w:r>
        <w:rPr>
          <w:rFonts w:cs="Times New Roman"/>
        </w:rPr>
        <w:t>“</w:t>
      </w:r>
      <w:r w:rsidRPr="006174D1">
        <w:rPr>
          <w:rFonts w:cs="Times New Roman"/>
        </w:rPr>
        <w:t>training the trainers</w:t>
      </w:r>
      <w:r>
        <w:rPr>
          <w:rFonts w:cs="Times New Roman"/>
        </w:rPr>
        <w:t>”</w:t>
      </w:r>
      <w:r w:rsidRPr="006174D1">
        <w:rPr>
          <w:rFonts w:cs="Times New Roman"/>
        </w:rPr>
        <w:t xml:space="preserve"> and are in developmental implementation stages (AIR &amp; OSDE, 2014). </w:t>
      </w:r>
    </w:p>
    <w:p w14:paraId="58CE4863" w14:textId="77777777" w:rsidR="00A01A47" w:rsidRPr="006174D1" w:rsidRDefault="00A01A47" w:rsidP="009B3AB6">
      <w:pPr>
        <w:spacing w:after="0" w:line="480" w:lineRule="auto"/>
        <w:rPr>
          <w:rFonts w:cs="Times New Roman"/>
          <w:b/>
        </w:rPr>
      </w:pPr>
      <w:r w:rsidRPr="006174D1">
        <w:rPr>
          <w:rFonts w:cs="Times New Roman"/>
        </w:rPr>
        <w:tab/>
      </w:r>
      <w:r w:rsidRPr="006174D1">
        <w:rPr>
          <w:rFonts w:eastAsia="Times New Roman" w:cs="Times New Roman"/>
        </w:rPr>
        <w:t xml:space="preserve">A basic flow chart for development of an SLO aims at: (a) identifying core content and standards; (b) gather and analyze student data; (c) determine the focus of the SLO/SOO; (d) select or develop an assessment; and (e) develop a growth target (OSDOE, 2014).  For implementation across Oklahoma school districts, data </w:t>
      </w:r>
      <w:r>
        <w:rPr>
          <w:rFonts w:eastAsia="Times New Roman" w:cs="Times New Roman"/>
        </w:rPr>
        <w:t xml:space="preserve">was </w:t>
      </w:r>
      <w:r w:rsidRPr="006174D1">
        <w:rPr>
          <w:rFonts w:eastAsia="Times New Roman" w:cs="Times New Roman"/>
        </w:rPr>
        <w:t xml:space="preserve">collected </w:t>
      </w:r>
      <w:r>
        <w:rPr>
          <w:rFonts w:eastAsia="Times New Roman" w:cs="Times New Roman"/>
        </w:rPr>
        <w:t>during the 2014-</w:t>
      </w:r>
      <w:r w:rsidRPr="006174D1">
        <w:rPr>
          <w:rFonts w:eastAsia="Times New Roman" w:cs="Times New Roman"/>
        </w:rPr>
        <w:t>15 school year to generate an SLO/SOO score for teachers based on the percentage of students meeting their targets. These scores will be</w:t>
      </w:r>
      <w:r>
        <w:rPr>
          <w:rFonts w:eastAsia="Times New Roman" w:cs="Times New Roman"/>
        </w:rPr>
        <w:t xml:space="preserve"> used</w:t>
      </w:r>
      <w:r w:rsidRPr="006174D1">
        <w:rPr>
          <w:rFonts w:eastAsia="Times New Roman" w:cs="Times New Roman"/>
        </w:rPr>
        <w:t xml:space="preserve"> in totaling to teachers’</w:t>
      </w:r>
      <w:r>
        <w:rPr>
          <w:rFonts w:eastAsia="Times New Roman" w:cs="Times New Roman"/>
        </w:rPr>
        <w:t xml:space="preserve"> overall TLE score for the 2015-</w:t>
      </w:r>
      <w:r w:rsidRPr="006174D1">
        <w:rPr>
          <w:rFonts w:eastAsia="Times New Roman" w:cs="Times New Roman"/>
        </w:rPr>
        <w:t xml:space="preserve">16 school year (AIR &amp; OSDE, 2014).  The awareness and implementation of this phase was very short.  The OSDOE was made aware of the component in March 2014, received funding in July 2014, and requested districts implement the following school year of 2014-2015 (AIR &amp; OSDE, 2014). Districts across Oklahoma became over stimulated to efficiently develop and approve SLO/SOO policies and provide teachers with clear policies, training, and procedures required with the given time frame (OSDOE, 2015; SREB, 2014).  This haste created an outcry from practitioners (SREEB, 2014), which is discussed further under Oklahoma Data Collection and </w:t>
      </w:r>
      <w:r w:rsidRPr="006174D1">
        <w:rPr>
          <w:rFonts w:cs="Times New Roman"/>
        </w:rPr>
        <w:t>Continuous Changing Policy Landscape: Oklahoma TLE System.</w:t>
      </w:r>
    </w:p>
    <w:p w14:paraId="7B739CE2" w14:textId="45B58B79" w:rsidR="00E335C1" w:rsidRPr="00E335C1" w:rsidRDefault="00E27927" w:rsidP="00E27927">
      <w:pPr>
        <w:autoSpaceDE w:val="0"/>
        <w:autoSpaceDN w:val="0"/>
        <w:adjustRightInd w:val="0"/>
        <w:spacing w:after="0" w:line="480" w:lineRule="auto"/>
        <w:rPr>
          <w:rFonts w:cs="Times New Roman"/>
          <w:b/>
        </w:rPr>
      </w:pPr>
      <w:r>
        <w:rPr>
          <w:rFonts w:cs="Times New Roman"/>
          <w:b/>
        </w:rPr>
        <w:lastRenderedPageBreak/>
        <w:t>Other Academic Measures</w:t>
      </w:r>
      <w:r w:rsidR="00A01A47" w:rsidRPr="00E335C1">
        <w:rPr>
          <w:rFonts w:cs="Times New Roman"/>
          <w:b/>
        </w:rPr>
        <w:t xml:space="preserve"> </w:t>
      </w:r>
    </w:p>
    <w:p w14:paraId="7CBBEC1B" w14:textId="6634321E" w:rsidR="00A01A47" w:rsidRPr="00361A3D" w:rsidRDefault="00A01A47" w:rsidP="009B3AB6">
      <w:pPr>
        <w:autoSpaceDE w:val="0"/>
        <w:autoSpaceDN w:val="0"/>
        <w:adjustRightInd w:val="0"/>
        <w:spacing w:after="0" w:line="480" w:lineRule="auto"/>
        <w:ind w:firstLine="720"/>
        <w:rPr>
          <w:rFonts w:cs="Times New Roman"/>
        </w:rPr>
      </w:pPr>
      <w:r w:rsidRPr="00361A3D">
        <w:rPr>
          <w:rFonts w:cs="Times New Roman"/>
        </w:rPr>
        <w:t xml:space="preserve">Under TLE Quantitative Components in the TLE Handbook under other academic measures on the Oklahoma State Department of Education website, </w:t>
      </w:r>
      <w:r w:rsidRPr="00361A3D">
        <w:rPr>
          <w:rStyle w:val="A14"/>
          <w:sz w:val="24"/>
          <w:szCs w:val="24"/>
        </w:rPr>
        <w:t xml:space="preserve">it reveals how the Oklahoma State Board of Education adopted policies recommended to them by the TLE Commission concerning Other Academic Measures (OAMs) (OSDOE, 2014).  It further proclaims that OAMs are additional alternative instruments ensuring a robust evaluation by: (1) capturing unique facets of effective teaching, (2) reflecting student academic performance impacted by the teacher, and (3) assessments and/ or programs that are specific to teachers’ job assignments (OSDOE, 2014). Examples of OAMs that have been adopted by the State of Oklahoma are State Assessments, VAMs, “Off the Shelf” Assessments commonly used throughout the state, A-F Report Card Components, Surveys, and Student Competitions. Statute </w:t>
      </w:r>
      <w:r w:rsidRPr="00361A3D">
        <w:rPr>
          <w:rFonts w:cs="Times New Roman"/>
        </w:rPr>
        <w:t>70 O.S. § 6-101.10 and 101.16</w:t>
      </w:r>
      <w:r w:rsidRPr="00361A3D">
        <w:rPr>
          <w:rStyle w:val="A9"/>
          <w:rFonts w:cs="Times New Roman"/>
          <w:sz w:val="24"/>
          <w:szCs w:val="24"/>
        </w:rPr>
        <w:t xml:space="preserve"> required all districts to participate in a no-stakes pilot OAM collection during the 2013-2014 school year. In 2014- 2015, all teachers collected OAM data to be included as 15% of their final evaluation scores in 2015-2016 </w:t>
      </w:r>
      <w:r w:rsidRPr="00361A3D">
        <w:rPr>
          <w:rStyle w:val="A14"/>
          <w:sz w:val="24"/>
          <w:szCs w:val="24"/>
        </w:rPr>
        <w:t xml:space="preserve">(OSDOE, 2014). </w:t>
      </w:r>
      <w:r w:rsidRPr="00361A3D">
        <w:rPr>
          <w:rStyle w:val="A9"/>
          <w:rFonts w:cs="Times New Roman"/>
          <w:sz w:val="24"/>
          <w:szCs w:val="24"/>
        </w:rPr>
        <w:t xml:space="preserve">Through each stage, the </w:t>
      </w:r>
      <w:r w:rsidRPr="00361A3D">
        <w:rPr>
          <w:rFonts w:cs="Times New Roman"/>
        </w:rPr>
        <w:t>preliminary data were reported back to the Oklahoma State Department of Education to evaluate better ways to calculate data efficiently and accurately (McGree, 2013)</w:t>
      </w:r>
      <w:r w:rsidRPr="00361A3D">
        <w:rPr>
          <w:rStyle w:val="A9"/>
          <w:rFonts w:cs="Times New Roman"/>
          <w:sz w:val="24"/>
          <w:szCs w:val="24"/>
        </w:rPr>
        <w:t>.</w:t>
      </w:r>
    </w:p>
    <w:p w14:paraId="505DC876" w14:textId="77777777" w:rsidR="00A01A47" w:rsidRPr="006174D1" w:rsidRDefault="00A01A47" w:rsidP="009B3AB6">
      <w:pPr>
        <w:spacing w:after="0" w:line="480" w:lineRule="auto"/>
        <w:jc w:val="center"/>
        <w:rPr>
          <w:rFonts w:cs="Times New Roman"/>
          <w:b/>
        </w:rPr>
      </w:pPr>
      <w:r w:rsidRPr="006174D1">
        <w:rPr>
          <w:rFonts w:cs="Times New Roman"/>
          <w:b/>
        </w:rPr>
        <w:t xml:space="preserve">Oklahoma Data Collection </w:t>
      </w:r>
    </w:p>
    <w:p w14:paraId="38E02C10" w14:textId="77777777" w:rsidR="00A01A47" w:rsidRPr="006174D1" w:rsidRDefault="00A01A47" w:rsidP="009B3AB6">
      <w:pPr>
        <w:spacing w:after="0" w:line="480" w:lineRule="auto"/>
        <w:ind w:firstLine="720"/>
        <w:rPr>
          <w:rFonts w:cs="Times New Roman"/>
        </w:rPr>
      </w:pPr>
      <w:r w:rsidRPr="006174D1">
        <w:rPr>
          <w:rFonts w:cs="Times New Roman"/>
        </w:rPr>
        <w:t xml:space="preserve">Three studies have collected TLE data since the inception of the Oklahoma Teacher and Leader Evaluation System.  The first one, in 2013 by the TLE commission through surveys (McGree, 2013); second, in 2014 by the bargaining union, Oklahoma Education Association (OEA) through surveys (Littrell, 2014); and third, also in 2014 </w:t>
      </w:r>
      <w:r w:rsidRPr="006174D1">
        <w:rPr>
          <w:rFonts w:cs="Times New Roman"/>
        </w:rPr>
        <w:lastRenderedPageBreak/>
        <w:t xml:space="preserve">by the Southern Regional Education Board (SERB) through focus groups (SREB, 2014).  Each investigation presented the TLE commission with results to improve and continue implementations, and offered areas for further study.  </w:t>
      </w:r>
    </w:p>
    <w:p w14:paraId="0B072973" w14:textId="77777777" w:rsidR="00A01A47" w:rsidRPr="006174D1" w:rsidRDefault="00A01A47" w:rsidP="009B3AB6">
      <w:pPr>
        <w:spacing w:after="0" w:line="480" w:lineRule="auto"/>
        <w:ind w:firstLine="720"/>
        <w:rPr>
          <w:rFonts w:cs="Times New Roman"/>
        </w:rPr>
      </w:pPr>
      <w:r w:rsidRPr="006174D1">
        <w:rPr>
          <w:rFonts w:cs="Times New Roman"/>
        </w:rPr>
        <w:t>In February of 2013, McGree stated that the TLE office asked district superintendents to gain feedback from their leaders (2013).  The TLE office’s primary focus was to determine to what extent the new evaluation frameworks provide tangible feedback to teachers.  In turn, they received 327 administrator responses.  They found that ninety-three percent (93%) of respondents answered average to a tremendous extent; ninety-one percent (91%) indicated actionable feedback to leaders; nine-one percent (91%) stated the frameworks distinguished between effective teachers from average to a tremendous extent; and that eighty-nine percent (89%) distinguished effectiveness between leaders from average to tremendous amount (McGree, 2013). Then they developed a survey for the teachers.</w:t>
      </w:r>
    </w:p>
    <w:p w14:paraId="2CCDC6C4" w14:textId="577F88E4" w:rsidR="00A01A47" w:rsidRPr="006174D1" w:rsidRDefault="00A01A47" w:rsidP="009B3AB6">
      <w:pPr>
        <w:spacing w:after="0" w:line="480" w:lineRule="auto"/>
        <w:rPr>
          <w:rFonts w:cs="Times New Roman"/>
        </w:rPr>
      </w:pPr>
      <w:r w:rsidRPr="006174D1">
        <w:rPr>
          <w:rFonts w:cs="Times New Roman"/>
        </w:rPr>
        <w:tab/>
        <w:t>T</w:t>
      </w:r>
      <w:r w:rsidRPr="006174D1">
        <w:rPr>
          <w:rFonts w:eastAsia="Times New Roman" w:cs="Times New Roman"/>
        </w:rPr>
        <w:t>he TLE office asked teachers to respond to a ten-question survey on a scale from 1-5, regarding the impact of the new evaluation frameworks on instructional practice in May of 2013 (McGree, 2013)</w:t>
      </w:r>
      <w:r w:rsidRPr="006174D1">
        <w:rPr>
          <w:rStyle w:val="A9"/>
          <w:rFonts w:cs="Times New Roman"/>
        </w:rPr>
        <w:t>.</w:t>
      </w:r>
      <w:r w:rsidRPr="006174D1">
        <w:rPr>
          <w:rFonts w:eastAsia="Times New Roman" w:cs="Times New Roman"/>
        </w:rPr>
        <w:t xml:space="preserve">  Of the 5,500 teachers that responded, sixty-one percent (61%) of the teachers revealed that the new framework adopted by their district had improved professional dialogue somewhat to a great deal; Sixty-nine percent (69%) of educators stated that the new evaluation framework has provided actionable feedback from an average amount to a tremendous extent; eighty-six percent (86%) felt that they were informed of their evaluation framework based on training from their administrators; Fifty-seven percent (57%) of the teachers who responded indicated that their teaching practices had changed somewhat to a great deal due to the </w:t>
      </w:r>
      <w:r w:rsidRPr="006174D1">
        <w:rPr>
          <w:rFonts w:eastAsia="Times New Roman" w:cs="Times New Roman"/>
        </w:rPr>
        <w:lastRenderedPageBreak/>
        <w:t xml:space="preserve">new evaluation tools; And five percent (5%) gave negative comments towards the new evaluation system (McGree, 2013). </w:t>
      </w:r>
    </w:p>
    <w:p w14:paraId="6D4F2A90" w14:textId="77777777" w:rsidR="00A01A47" w:rsidRPr="006174D1" w:rsidRDefault="00A01A47" w:rsidP="009B3AB6">
      <w:pPr>
        <w:spacing w:after="0" w:line="480" w:lineRule="auto"/>
        <w:ind w:firstLine="720"/>
        <w:rPr>
          <w:rFonts w:cs="Times New Roman"/>
        </w:rPr>
      </w:pPr>
      <w:r w:rsidRPr="006174D1">
        <w:rPr>
          <w:rFonts w:cs="Times New Roman"/>
        </w:rPr>
        <w:t>During the fall of 2014-2015</w:t>
      </w:r>
      <w:r w:rsidRPr="00361A3D">
        <w:rPr>
          <w:rFonts w:cs="Times New Roman"/>
        </w:rPr>
        <w:t>, the OEA initiated a statewide survey study of all educators i.e. teachers, administrators, counselors, and “other” (Littrell, 2014).  The focus of the survey was the TLE system and both its qualitative and quantitative portions. The survey was comprised of 18 Likert scale questions with an opportunity for participants to comment.  Data was collected through email and Facebook; yielding 2,411 returns.  Only one question concentrated on the teacher evaluation framework.  The question assessed the overall feeling of the teacher evaluation system.  The highest percent was 48.6% (1148 people</w:t>
      </w:r>
      <w:r w:rsidRPr="006174D1">
        <w:rPr>
          <w:rFonts w:cs="Times New Roman"/>
        </w:rPr>
        <w:t>) for somewhat positive and the lowest percent was 6.3% (149 people) with very negative.  Three concerns were identified: The frameworks are still too subjective and results can vary by administrator; too labor intensive, redundant, and requires too much work for administrators; and both administrators and teachers need more training.</w:t>
      </w:r>
    </w:p>
    <w:p w14:paraId="1120BC98" w14:textId="77777777" w:rsidR="00A01A47" w:rsidRPr="006174D1" w:rsidRDefault="00A01A47" w:rsidP="009B3AB6">
      <w:pPr>
        <w:spacing w:after="0" w:line="480" w:lineRule="auto"/>
        <w:ind w:firstLine="720"/>
        <w:rPr>
          <w:rFonts w:cs="Times New Roman"/>
        </w:rPr>
      </w:pPr>
      <w:r w:rsidRPr="006174D1">
        <w:rPr>
          <w:rFonts w:cs="Times New Roman"/>
        </w:rPr>
        <w:t xml:space="preserve">Related to this study, the survey addressed one of the purposes for teacher evaluation.  It requested, as a whole, if the process improved instructional practice (Littrell, 2014).  The highest percent was 46.3% (1,071 people) with no significant impact and the lowest, 5.7% (133 people) very positive and/or rewarding.  The study did not address professional development or the dismissal of ineffective teachers (Littrell, 2014).   </w:t>
      </w:r>
    </w:p>
    <w:p w14:paraId="2FEFC473" w14:textId="77777777" w:rsidR="00A01A47" w:rsidRPr="006174D1" w:rsidRDefault="00A01A47" w:rsidP="009B3AB6">
      <w:pPr>
        <w:spacing w:after="0" w:line="480" w:lineRule="auto"/>
        <w:ind w:firstLine="720"/>
        <w:rPr>
          <w:rFonts w:cs="Times New Roman"/>
        </w:rPr>
      </w:pPr>
      <w:r w:rsidRPr="006174D1">
        <w:rPr>
          <w:rFonts w:cs="Times New Roman"/>
        </w:rPr>
        <w:t xml:space="preserve">In the fall of 2014, the Oklahoma State Department of Education (OSDE) invited the SREB to conduct focus groups with educators across the state (SREB, 2014).  There were 26 focus groups held in 10 cities.  Participants included 71 </w:t>
      </w:r>
      <w:r w:rsidRPr="006174D1">
        <w:rPr>
          <w:rFonts w:cs="Times New Roman"/>
        </w:rPr>
        <w:lastRenderedPageBreak/>
        <w:t xml:space="preserve">administrators and 60 teachers representing 58 school districts.  This opportunity was not by random selection.  To participate in the focus group, a nomination by one’s superintendent had to be submitted to the OSDE (SREB, 2014).  </w:t>
      </w:r>
    </w:p>
    <w:p w14:paraId="1C503038" w14:textId="77777777" w:rsidR="00A01A47" w:rsidRPr="006174D1" w:rsidRDefault="00A01A47" w:rsidP="009B3AB6">
      <w:pPr>
        <w:spacing w:after="0" w:line="480" w:lineRule="auto"/>
        <w:ind w:firstLine="720"/>
        <w:rPr>
          <w:rFonts w:cs="Times New Roman"/>
        </w:rPr>
      </w:pPr>
      <w:r w:rsidRPr="006174D1">
        <w:rPr>
          <w:rFonts w:cs="Times New Roman"/>
        </w:rPr>
        <w:t>The results showed that selected educators felt the frameworks were an improvement for the qualitative portion, but more training was necessary before full implementation.  Most discussions emphasized the quantitative portion of the survey with highly negative trends.  The investigators found that as a system, educators wanted more guidance towards the quantitative portion; did not believe the evaluation system is valid, fair, or helpful for improving instruction; and that educators lack buy-in due to the distrust of the OSDE (SREB, 2014).  The TLE commission recommended to the State Board of Education to postpone SLO/SOO implementation for 2014-2015 school year from the results of the SREB discussions (OSDE, 2015).</w:t>
      </w:r>
    </w:p>
    <w:p w14:paraId="0C8EE77B" w14:textId="453245FA" w:rsidR="007B548F" w:rsidRPr="00361A3D" w:rsidRDefault="00A01A47" w:rsidP="009B3AB6">
      <w:pPr>
        <w:spacing w:after="0" w:line="480" w:lineRule="auto"/>
        <w:ind w:firstLine="720"/>
        <w:rPr>
          <w:rFonts w:cs="Times New Roman"/>
        </w:rPr>
      </w:pPr>
      <w:r w:rsidRPr="006174D1">
        <w:rPr>
          <w:rFonts w:cs="Times New Roman"/>
        </w:rPr>
        <w:t>The TLE commission office expects continued growth as it expedites towards the full implementation stage of the TLE evaluation system and listed recommendations as well as received feedback to further promote professional development and improvements from each study (McGree, 2013, Littrell, 2014; SREB, 2014).  At each level of implementation, surveys and feedb</w:t>
      </w:r>
      <w:r w:rsidR="00361A3D">
        <w:rPr>
          <w:rFonts w:cs="Times New Roman"/>
        </w:rPr>
        <w:t xml:space="preserve">ack are expected to continue.  </w:t>
      </w:r>
    </w:p>
    <w:p w14:paraId="52DBC6FE" w14:textId="2AFA786A" w:rsidR="00A01A47" w:rsidRPr="006174D1" w:rsidRDefault="00A01A47" w:rsidP="00675584">
      <w:pPr>
        <w:spacing w:after="0" w:line="480" w:lineRule="auto"/>
        <w:rPr>
          <w:rFonts w:cs="Times New Roman"/>
          <w:b/>
        </w:rPr>
      </w:pPr>
      <w:r w:rsidRPr="006174D1">
        <w:rPr>
          <w:rFonts w:cs="Times New Roman"/>
          <w:b/>
        </w:rPr>
        <w:t xml:space="preserve">Gaps in the </w:t>
      </w:r>
      <w:r w:rsidR="00576FE2">
        <w:rPr>
          <w:rFonts w:cs="Times New Roman"/>
          <w:b/>
        </w:rPr>
        <w:t>R</w:t>
      </w:r>
      <w:r w:rsidRPr="006174D1">
        <w:rPr>
          <w:rFonts w:cs="Times New Roman"/>
          <w:b/>
        </w:rPr>
        <w:t>esearch</w:t>
      </w:r>
    </w:p>
    <w:p w14:paraId="546DE6F3" w14:textId="77777777" w:rsidR="00A01A47" w:rsidRPr="006174D1" w:rsidRDefault="00A01A47" w:rsidP="009B3AB6">
      <w:pPr>
        <w:spacing w:after="0" w:line="480" w:lineRule="auto"/>
        <w:rPr>
          <w:rFonts w:cs="Times New Roman"/>
        </w:rPr>
      </w:pPr>
      <w:r w:rsidRPr="006174D1">
        <w:rPr>
          <w:rFonts w:cs="Times New Roman"/>
        </w:rPr>
        <w:tab/>
        <w:t>The results of the surveys are interesting and indicate vast improvements occurred in the area of teacher evaluation in the state of Oklahoma, but through the literature I identified areas for further study:</w:t>
      </w:r>
    </w:p>
    <w:p w14:paraId="1741C89A" w14:textId="77777777" w:rsidR="00A01A47" w:rsidRPr="00361A3D" w:rsidRDefault="00A01A47" w:rsidP="009B3AB6">
      <w:pPr>
        <w:pStyle w:val="ListParagraph"/>
        <w:numPr>
          <w:ilvl w:val="0"/>
          <w:numId w:val="8"/>
        </w:numPr>
        <w:spacing w:after="0" w:line="480" w:lineRule="auto"/>
        <w:rPr>
          <w:rFonts w:cs="Times New Roman"/>
        </w:rPr>
      </w:pPr>
      <w:r w:rsidRPr="006174D1">
        <w:rPr>
          <w:rFonts w:cs="Times New Roman"/>
        </w:rPr>
        <w:t xml:space="preserve">The TLE Commission’s survey instrument contains a scale from one to five, but it does not state the ranges, leaving ambiguity on the levels of importance.  </w:t>
      </w:r>
      <w:r w:rsidRPr="006174D1">
        <w:rPr>
          <w:rFonts w:cs="Times New Roman"/>
        </w:rPr>
        <w:lastRenderedPageBreak/>
        <w:t xml:space="preserve">Further, the categories are inconsistently grouped in the findings, which evoke the speculation about </w:t>
      </w:r>
      <w:r w:rsidRPr="00361A3D">
        <w:rPr>
          <w:rFonts w:cs="Times New Roman"/>
        </w:rPr>
        <w:t>the tools validity/reliability and the need to yield higher percentages.</w:t>
      </w:r>
    </w:p>
    <w:p w14:paraId="51B98AFE" w14:textId="77777777" w:rsidR="00A01A47" w:rsidRPr="00361A3D" w:rsidRDefault="00A01A47" w:rsidP="009B3AB6">
      <w:pPr>
        <w:pStyle w:val="ListParagraph"/>
        <w:numPr>
          <w:ilvl w:val="0"/>
          <w:numId w:val="7"/>
        </w:numPr>
        <w:spacing w:after="0" w:line="480" w:lineRule="auto"/>
        <w:rPr>
          <w:rFonts w:cs="Times New Roman"/>
        </w:rPr>
      </w:pPr>
      <w:r w:rsidRPr="00361A3D">
        <w:rPr>
          <w:rFonts w:cs="Times New Roman"/>
        </w:rPr>
        <w:t xml:space="preserve">The OEA survey yielded 2,411 surveys.  One of the highest subgroups was “other,” which excluded an educator who works in the school.  These results imply that external stakeholders could have influenced the study.  Further, data analysis was represented as a whole: teachers’ perceptions still were not recognized as a vital subgroup.  </w:t>
      </w:r>
    </w:p>
    <w:p w14:paraId="56162450" w14:textId="77777777" w:rsidR="00A01A47" w:rsidRPr="006174D1" w:rsidRDefault="00A01A47" w:rsidP="009B3AB6">
      <w:pPr>
        <w:pStyle w:val="ListParagraph"/>
        <w:numPr>
          <w:ilvl w:val="0"/>
          <w:numId w:val="7"/>
        </w:numPr>
        <w:spacing w:after="0" w:line="480" w:lineRule="auto"/>
        <w:rPr>
          <w:rFonts w:cs="Times New Roman"/>
        </w:rPr>
      </w:pPr>
      <w:r w:rsidRPr="006174D1">
        <w:rPr>
          <w:rFonts w:cs="Times New Roman"/>
        </w:rPr>
        <w:t>The SREB participants were selected by district superintendents and included both teachers and administrators.  Therefore, voices of study are not random and likely are not a true representation of how educators feel.  In addition, the study focused more towards the quantitative portion than the qualitative portion, which is the concentration of this study.</w:t>
      </w:r>
    </w:p>
    <w:p w14:paraId="2A7BFC70" w14:textId="77777777" w:rsidR="00A01A47" w:rsidRPr="006174D1" w:rsidRDefault="00A01A47" w:rsidP="00AE3642">
      <w:pPr>
        <w:spacing w:after="0" w:line="480" w:lineRule="auto"/>
        <w:ind w:firstLine="720"/>
        <w:rPr>
          <w:rFonts w:cs="Times New Roman"/>
        </w:rPr>
      </w:pPr>
      <w:r w:rsidRPr="006174D1">
        <w:rPr>
          <w:rFonts w:cs="Times New Roman"/>
        </w:rPr>
        <w:t>The literature reinforces the purpose for teacher evaluation, yet for each investigation, the questions do not determine if the new evaluation frameworks are meeting its purpose from a teachers’ perceptive.  Do teachers have a positive perception towards the new system, which may create buy-in resulting in the new TLE system being a success? This facet is unclear.  In addition, the surveys do not address the implementation phase, leaving options for further study.</w:t>
      </w:r>
    </w:p>
    <w:p w14:paraId="71901353" w14:textId="77777777" w:rsidR="00A01A47" w:rsidRPr="006174D1" w:rsidRDefault="00A01A47" w:rsidP="00AE3642">
      <w:pPr>
        <w:spacing w:after="0" w:line="480" w:lineRule="auto"/>
        <w:ind w:firstLine="720"/>
        <w:rPr>
          <w:rFonts w:cs="Times New Roman"/>
        </w:rPr>
      </w:pPr>
      <w:r w:rsidRPr="006174D1">
        <w:rPr>
          <w:rFonts w:cs="Times New Roman"/>
        </w:rPr>
        <w:t xml:space="preserve">Oklahoma’s data results leaves a gap for further study in determining the effectiveness of the implementation of the new teacher evaluation system; aligning the purpose of teacher evaluation to teacher perception and determining teacher’s level of </w:t>
      </w:r>
      <w:r w:rsidRPr="006174D1">
        <w:rPr>
          <w:rFonts w:cs="Times New Roman"/>
        </w:rPr>
        <w:lastRenderedPageBreak/>
        <w:t xml:space="preserve">favorableness.  This could lead to successful operative implementation of the new system. </w:t>
      </w:r>
    </w:p>
    <w:p w14:paraId="3F4251A9" w14:textId="77777777" w:rsidR="00A01A47" w:rsidRPr="006174D1" w:rsidRDefault="00A01A47" w:rsidP="009B3AB6">
      <w:pPr>
        <w:spacing w:after="0" w:line="480" w:lineRule="auto"/>
        <w:jc w:val="center"/>
        <w:rPr>
          <w:rFonts w:cs="Times New Roman"/>
          <w:b/>
        </w:rPr>
      </w:pPr>
      <w:r>
        <w:rPr>
          <w:rFonts w:cs="Times New Roman"/>
          <w:b/>
        </w:rPr>
        <w:t xml:space="preserve">The </w:t>
      </w:r>
      <w:r w:rsidRPr="006174D1">
        <w:rPr>
          <w:rFonts w:cs="Times New Roman"/>
          <w:b/>
        </w:rPr>
        <w:t>Continuous</w:t>
      </w:r>
      <w:r>
        <w:rPr>
          <w:rFonts w:cs="Times New Roman"/>
          <w:b/>
        </w:rPr>
        <w:t>ly</w:t>
      </w:r>
      <w:r w:rsidRPr="006174D1">
        <w:rPr>
          <w:rFonts w:cs="Times New Roman"/>
          <w:b/>
        </w:rPr>
        <w:t xml:space="preserve"> Changing Policy Landscape: Oklahoma TLE System</w:t>
      </w:r>
    </w:p>
    <w:p w14:paraId="6E4399A2" w14:textId="77777777" w:rsidR="00A01A47" w:rsidRPr="006174D1" w:rsidRDefault="00A01A47" w:rsidP="009B3AB6">
      <w:pPr>
        <w:spacing w:after="0" w:line="480" w:lineRule="auto"/>
        <w:ind w:firstLine="720"/>
        <w:rPr>
          <w:rFonts w:cs="Times New Roman"/>
        </w:rPr>
      </w:pPr>
      <w:r w:rsidRPr="006174D1">
        <w:rPr>
          <w:rFonts w:cs="Times New Roman"/>
        </w:rPr>
        <w:t>The past decade has demonstrated an increase in teacher accountability through continuous policy activity aimed at improving teacher quality (Gitomer, 2007).  Therefore, this study, which focuses on teacher’s perceptions’ of teacher evaluation and the implementation of the Oklahoma TLE System is bracketed within this timeframe.  It begins with the American Recovery and Reinvestment Act and Oklahoma’s attainment of the RTTT grant (which is embedded within the act) and ends Fall 2015 of the academic year when I have captured teachers’ perceptions through a questionnaire towards what has already been implemented through policy, training, and implementation in schools.</w:t>
      </w:r>
    </w:p>
    <w:p w14:paraId="3269C281" w14:textId="77777777" w:rsidR="00A01A47" w:rsidRPr="006174D1" w:rsidRDefault="00A01A47" w:rsidP="009B3AB6">
      <w:pPr>
        <w:autoSpaceDE w:val="0"/>
        <w:autoSpaceDN w:val="0"/>
        <w:adjustRightInd w:val="0"/>
        <w:spacing w:after="0" w:line="480" w:lineRule="auto"/>
        <w:ind w:firstLine="720"/>
        <w:rPr>
          <w:rFonts w:cs="Times New Roman"/>
        </w:rPr>
      </w:pPr>
      <w:r w:rsidRPr="006174D1">
        <w:rPr>
          <w:rFonts w:cs="Times New Roman"/>
        </w:rPr>
        <w:t xml:space="preserve">New policies and mandates continue to be established to fulfill the implementation of the TLE system with fidelity and utility.   Most of the revamps have concentrated on the quantitative portion of the TLE system, which is not a focus of this study.  When following the TLE commission on the </w:t>
      </w:r>
      <w:r>
        <w:rPr>
          <w:rFonts w:cs="Times New Roman"/>
        </w:rPr>
        <w:t>O</w:t>
      </w:r>
      <w:r w:rsidRPr="006174D1">
        <w:rPr>
          <w:rFonts w:cs="Times New Roman"/>
        </w:rPr>
        <w:t xml:space="preserve">SDOE website under TLE, </w:t>
      </w:r>
      <w:r w:rsidRPr="006174D1">
        <w:rPr>
          <w:rFonts w:eastAsia="Times New Roman" w:cs="Times New Roman"/>
        </w:rPr>
        <w:t>On July, 1</w:t>
      </w:r>
      <w:r w:rsidRPr="006174D1">
        <w:rPr>
          <w:rFonts w:eastAsia="Times New Roman" w:cs="Times New Roman"/>
          <w:vertAlign w:val="superscript"/>
        </w:rPr>
        <w:t>st</w:t>
      </w:r>
      <w:r w:rsidRPr="006174D1">
        <w:rPr>
          <w:rFonts w:eastAsia="Times New Roman" w:cs="Times New Roman"/>
        </w:rPr>
        <w:t>, 2015, Senate Bill 706 went into effect revamping many facets of the quantitative portion of TLE system (OSD</w:t>
      </w:r>
      <w:r>
        <w:rPr>
          <w:rFonts w:eastAsia="Times New Roman" w:cs="Times New Roman"/>
        </w:rPr>
        <w:t>O</w:t>
      </w:r>
      <w:r w:rsidRPr="006174D1">
        <w:rPr>
          <w:rFonts w:eastAsia="Times New Roman" w:cs="Times New Roman"/>
        </w:rPr>
        <w:t xml:space="preserve">E, 2015).  The one most prominent changes was the halt of the </w:t>
      </w:r>
      <w:r>
        <w:rPr>
          <w:rFonts w:eastAsia="Times New Roman" w:cs="Times New Roman"/>
        </w:rPr>
        <w:t xml:space="preserve">OAMs and </w:t>
      </w:r>
      <w:r w:rsidRPr="006174D1">
        <w:rPr>
          <w:rFonts w:eastAsia="Times New Roman" w:cs="Times New Roman"/>
        </w:rPr>
        <w:t>SLO/SOO full implementation to address better methods for training and implementation based on the results from the SERB and pushing back full implementation from academic year 2015-2016 to academic year 2016-2017</w:t>
      </w:r>
      <w:r>
        <w:rPr>
          <w:rFonts w:eastAsia="Times New Roman" w:cs="Times New Roman"/>
        </w:rPr>
        <w:t xml:space="preserve"> </w:t>
      </w:r>
      <w:r w:rsidRPr="006174D1">
        <w:rPr>
          <w:rFonts w:eastAsia="Times New Roman" w:cs="Times New Roman"/>
        </w:rPr>
        <w:t xml:space="preserve">(OSDE, 2015).  Teachers are aware of these changes, as they have been communicated down to the district level.  Yet, changes teachers may not be aware of, is if you look at </w:t>
      </w:r>
      <w:r w:rsidRPr="006174D1">
        <w:rPr>
          <w:rFonts w:eastAsia="Times New Roman" w:cs="Times New Roman"/>
        </w:rPr>
        <w:lastRenderedPageBreak/>
        <w:t xml:space="preserve">the OSDOE website under TLE August </w:t>
      </w:r>
      <w:r w:rsidRPr="00361A3D">
        <w:rPr>
          <w:rFonts w:eastAsia="Times New Roman" w:cs="Times New Roman"/>
        </w:rPr>
        <w:t>update through 2015school year, you</w:t>
      </w:r>
      <w:r w:rsidRPr="006174D1">
        <w:rPr>
          <w:rFonts w:eastAsia="Times New Roman" w:cs="Times New Roman"/>
        </w:rPr>
        <w:t xml:space="preserve"> will see that the TLE commission is planning to present the State Board </w:t>
      </w:r>
      <w:r>
        <w:rPr>
          <w:rFonts w:eastAsia="Times New Roman" w:cs="Times New Roman"/>
        </w:rPr>
        <w:t>soon</w:t>
      </w:r>
      <w:r w:rsidRPr="006174D1">
        <w:rPr>
          <w:rFonts w:eastAsia="Times New Roman" w:cs="Times New Roman"/>
        </w:rPr>
        <w:t xml:space="preserve"> with additional changes that will change the way the TLE system looks as a whole and will create another year of sets backs that will either be accepted or rejected February 1</w:t>
      </w:r>
      <w:r w:rsidRPr="006174D1">
        <w:rPr>
          <w:rFonts w:eastAsia="Times New Roman" w:cs="Times New Roman"/>
          <w:vertAlign w:val="superscript"/>
        </w:rPr>
        <w:t>st</w:t>
      </w:r>
      <w:r w:rsidRPr="006174D1">
        <w:rPr>
          <w:rFonts w:eastAsia="Times New Roman" w:cs="Times New Roman"/>
        </w:rPr>
        <w:t>, 2016 by the State Board (Thompson &amp; Miller, 2015</w:t>
      </w:r>
      <w:r>
        <w:rPr>
          <w:rFonts w:eastAsia="Times New Roman" w:cs="Times New Roman"/>
        </w:rPr>
        <w:t>; OSDOE, 2016</w:t>
      </w:r>
      <w:r w:rsidRPr="006174D1">
        <w:rPr>
          <w:rFonts w:eastAsia="Times New Roman" w:cs="Times New Roman"/>
        </w:rPr>
        <w:t xml:space="preserve">).   All of the changes set this study up for continuous research and longitudinal data of teachers’ perceptions of the system.  </w:t>
      </w:r>
    </w:p>
    <w:p w14:paraId="1E57A303" w14:textId="77777777" w:rsidR="00A01A47" w:rsidRPr="006174D1" w:rsidRDefault="00A01A47" w:rsidP="009B3AB6">
      <w:pPr>
        <w:spacing w:after="0" w:line="480" w:lineRule="auto"/>
        <w:jc w:val="center"/>
        <w:rPr>
          <w:rFonts w:cs="Times New Roman"/>
          <w:b/>
        </w:rPr>
      </w:pPr>
      <w:r w:rsidRPr="006174D1">
        <w:rPr>
          <w:rFonts w:cs="Times New Roman"/>
          <w:b/>
        </w:rPr>
        <w:t>Teacher Training for Implementation</w:t>
      </w:r>
    </w:p>
    <w:p w14:paraId="23155CE5" w14:textId="77777777" w:rsidR="00A01A47" w:rsidRPr="006174D1" w:rsidRDefault="00A01A47" w:rsidP="009B3AB6">
      <w:pPr>
        <w:spacing w:after="0" w:line="480" w:lineRule="auto"/>
        <w:ind w:firstLine="720"/>
        <w:rPr>
          <w:rFonts w:cs="Times New Roman"/>
        </w:rPr>
      </w:pPr>
      <w:r w:rsidRPr="006174D1">
        <w:rPr>
          <w:rFonts w:cs="Times New Roman"/>
        </w:rPr>
        <w:t xml:space="preserve">Richardson and Placier recognize that investigations to measure teachers’ perceptions regarding school-level change have been unexplored (as cited by Teyten &amp; Devos, 2009).  There is a connection between teachers’ perceptions and success or failure with teacher evaluation innovations (Teytens &amp; Devos, 2009).  As teachers cultivate self-awareness concerning their jobs, this development shapes their professional attitudes, including their reaction to innovations. As a result, teachers tend to assimilate policies to accommodate their own knowledge (Tuytens &amp; Devos, 2009).  An open line of communication among stakeholders is imperative not only to foster awareness of teacher perception, but </w:t>
      </w:r>
      <w:r w:rsidRPr="00361A3D">
        <w:rPr>
          <w:rFonts w:cs="Times New Roman"/>
        </w:rPr>
        <w:t>to also collaborate and align intended teacher evaluation policy with teachers’ understanding.  Stakeholders taking into account teachers’ perceptions when implementing teacher evaluation policy gives a greater possibility of success.</w:t>
      </w:r>
      <w:r w:rsidRPr="006174D1">
        <w:rPr>
          <w:rFonts w:cs="Times New Roman"/>
        </w:rPr>
        <w:t xml:space="preserve">  Teachers’ perceptions are expected to play a significant role for a top-down executed policy (Tuytens &amp; Devos, 2009, p. 925).</w:t>
      </w:r>
    </w:p>
    <w:p w14:paraId="05997684" w14:textId="27122EF8" w:rsidR="00A01A47" w:rsidRPr="00361A3D" w:rsidRDefault="00A01A47" w:rsidP="009B3AB6">
      <w:pPr>
        <w:spacing w:after="0" w:line="480" w:lineRule="auto"/>
        <w:ind w:firstLine="720"/>
        <w:rPr>
          <w:rFonts w:cs="Times New Roman"/>
        </w:rPr>
      </w:pPr>
      <w:r w:rsidRPr="00361A3D">
        <w:rPr>
          <w:rFonts w:cs="Times New Roman"/>
        </w:rPr>
        <w:t>True implementation of teacher evaluation starts in the classroom.  As a result, it is imperative to address teacher training when designing</w:t>
      </w:r>
      <w:r w:rsidR="00361A3D" w:rsidRPr="00361A3D">
        <w:rPr>
          <w:rFonts w:cs="Times New Roman"/>
        </w:rPr>
        <w:t xml:space="preserve"> teacher evaluation (Sartain, </w:t>
      </w:r>
      <w:r w:rsidR="00361A3D" w:rsidRPr="00361A3D">
        <w:rPr>
          <w:rFonts w:cs="Times New Roman"/>
        </w:rPr>
        <w:lastRenderedPageBreak/>
        <w:t>Stoelinga, &amp; Brown</w:t>
      </w:r>
      <w:r w:rsidRPr="00361A3D">
        <w:rPr>
          <w:rFonts w:cs="Times New Roman"/>
        </w:rPr>
        <w:t xml:space="preserve">, 2011).   There are two stages for successful implementation during teacher training: an awareness of the instrument innovation and its importance, and an understanding the complexity the instrument.  When training teachers for implementation of a new evaluation innovation, Tuytens and Devos (2009) address the awareness of the instrument by examining need, clarifying function, and practicality.  </w:t>
      </w:r>
      <w:r w:rsidRPr="00361A3D">
        <w:rPr>
          <w:rFonts w:cs="Times New Roman"/>
          <w:i/>
        </w:rPr>
        <w:t>Need</w:t>
      </w:r>
      <w:r w:rsidRPr="00361A3D">
        <w:rPr>
          <w:rFonts w:cs="Times New Roman"/>
        </w:rPr>
        <w:t xml:space="preserve"> refers to the necessity of the innovation.  It is essential that trainers help teachers to understand the importance of the new reform.  </w:t>
      </w:r>
      <w:r w:rsidRPr="00361A3D">
        <w:rPr>
          <w:rFonts w:cs="Times New Roman"/>
          <w:i/>
        </w:rPr>
        <w:t>Clarifying function</w:t>
      </w:r>
      <w:r w:rsidRPr="00361A3D">
        <w:rPr>
          <w:rFonts w:cs="Times New Roman"/>
        </w:rPr>
        <w:t xml:space="preserve"> helps teachers to better understand the expectations of the innovation, so that teachers can apply it into practice.  If the policy is unclear, it may cause confusion, leading to an increase of mistrust from teacher towards administrators and fostering teac</w:t>
      </w:r>
      <w:r w:rsidR="00361A3D" w:rsidRPr="00361A3D">
        <w:rPr>
          <w:rFonts w:cs="Times New Roman"/>
        </w:rPr>
        <w:t>hers’ vulnerability (Sartain, Stoelinga</w:t>
      </w:r>
      <w:r w:rsidRPr="00361A3D">
        <w:rPr>
          <w:rFonts w:cs="Times New Roman"/>
        </w:rPr>
        <w:t xml:space="preserve">, &amp; </w:t>
      </w:r>
      <w:r w:rsidR="00361A3D" w:rsidRPr="00361A3D">
        <w:rPr>
          <w:rFonts w:cs="Times New Roman"/>
        </w:rPr>
        <w:t>Brown</w:t>
      </w:r>
      <w:r w:rsidRPr="00361A3D">
        <w:rPr>
          <w:rFonts w:cs="Times New Roman"/>
        </w:rPr>
        <w:t xml:space="preserve">, 2011).  Last, the innovation has to have </w:t>
      </w:r>
      <w:r w:rsidRPr="00361A3D">
        <w:rPr>
          <w:rFonts w:cs="Times New Roman"/>
          <w:i/>
        </w:rPr>
        <w:t>practicality</w:t>
      </w:r>
      <w:r w:rsidRPr="00361A3D">
        <w:rPr>
          <w:rFonts w:cs="Times New Roman"/>
        </w:rPr>
        <w:t>.  Is the innovation practical as a part of the organizational structure in its true form or altered to fit the school’s structure?  From a teachers’ perspective, practicality is measured by how much the new innovation will cost them personally to implement whether through time invested or effort require</w:t>
      </w:r>
      <w:r w:rsidR="00361A3D" w:rsidRPr="00361A3D">
        <w:rPr>
          <w:rFonts w:cs="Times New Roman"/>
        </w:rPr>
        <w:t>d for effectiveness (Tuytens &amp;</w:t>
      </w:r>
      <w:r w:rsidRPr="00361A3D">
        <w:rPr>
          <w:rFonts w:cs="Times New Roman"/>
        </w:rPr>
        <w:t xml:space="preserve"> Devos, 2009).</w:t>
      </w:r>
    </w:p>
    <w:p w14:paraId="6B6457B4" w14:textId="3A176F61" w:rsidR="00A01A47" w:rsidRPr="006174D1" w:rsidRDefault="00A01A47" w:rsidP="009B3AB6">
      <w:pPr>
        <w:spacing w:after="0" w:line="480" w:lineRule="auto"/>
        <w:ind w:firstLine="720"/>
        <w:rPr>
          <w:rFonts w:cs="Times New Roman"/>
        </w:rPr>
      </w:pPr>
      <w:r w:rsidRPr="00361A3D">
        <w:rPr>
          <w:rFonts w:cs="Times New Roman"/>
        </w:rPr>
        <w:t>While Tuytens and Devos (2009) discussed teacher training and the implementation of the instrument by explaining awareness of the instrument innovation</w:t>
      </w:r>
      <w:r w:rsidR="00361A3D" w:rsidRPr="00361A3D">
        <w:rPr>
          <w:rFonts w:cs="Times New Roman"/>
        </w:rPr>
        <w:t xml:space="preserve"> and its importance, Sartain, Stoelinga, and Brown</w:t>
      </w:r>
      <w:r w:rsidRPr="00361A3D">
        <w:rPr>
          <w:rFonts w:cs="Times New Roman"/>
        </w:rPr>
        <w:t xml:space="preserve"> (2011) deeply explored teacher training by addressing how the instrument is used and its complexity.  Trainers must address content, time-frame, and structure of the innovation for increased teacher buy-in during training. When teachers ha</w:t>
      </w:r>
      <w:r w:rsidRPr="006174D1">
        <w:rPr>
          <w:rFonts w:cs="Times New Roman"/>
        </w:rPr>
        <w:t xml:space="preserve">ve the opportunity to manipulate the inner workings of the instrument, implementation of the evaluation framework is an easier process, thus </w:t>
      </w:r>
      <w:r w:rsidRPr="006174D1">
        <w:rPr>
          <w:rFonts w:cs="Times New Roman"/>
        </w:rPr>
        <w:lastRenderedPageBreak/>
        <w:t>increasing buy-in.  Content involves understanding the standards in which teachers will be evaluated.  In addition, if there are artifacts to be collected, it is vital to conduct discussions and offer continued professional development to discuss examples of the arti</w:t>
      </w:r>
      <w:r w:rsidR="00361A3D">
        <w:rPr>
          <w:rFonts w:cs="Times New Roman"/>
        </w:rPr>
        <w:t>facts and standards (Sartain, Stoelinga, &amp; Brown</w:t>
      </w:r>
      <w:r w:rsidRPr="006174D1">
        <w:rPr>
          <w:rFonts w:cs="Times New Roman"/>
        </w:rPr>
        <w:t xml:space="preserve">, 2011).  Time-frame addresses making teachers aware of when they will be evaluated.  The time-frame should be different for tenured, non-tenured, and probationary teachers.  Structure involves the scope and sequence of the framework.  Helping teachers to understand the structure gives teachers a sense of clarity regarding what is expected, increasing the chances of buy-in.  </w:t>
      </w:r>
    </w:p>
    <w:p w14:paraId="0385859C" w14:textId="77777777" w:rsidR="00A01A47" w:rsidRPr="006174D1" w:rsidRDefault="00A01A47" w:rsidP="009B3AB6">
      <w:pPr>
        <w:spacing w:after="0" w:line="480" w:lineRule="auto"/>
        <w:jc w:val="center"/>
        <w:rPr>
          <w:rFonts w:eastAsia="Times New Roman" w:cs="Times New Roman"/>
          <w:b/>
          <w:bCs/>
        </w:rPr>
      </w:pPr>
      <w:r w:rsidRPr="006174D1">
        <w:rPr>
          <w:rFonts w:eastAsia="Times New Roman" w:cs="Times New Roman"/>
          <w:b/>
          <w:bCs/>
        </w:rPr>
        <w:t>Perceptions</w:t>
      </w:r>
    </w:p>
    <w:p w14:paraId="346376D5" w14:textId="77777777" w:rsidR="00A01A47" w:rsidRPr="006174D1" w:rsidRDefault="00A01A47" w:rsidP="009B3AB6">
      <w:pPr>
        <w:spacing w:after="0" w:line="480" w:lineRule="auto"/>
        <w:ind w:firstLine="720"/>
        <w:rPr>
          <w:rFonts w:cs="Times New Roman"/>
        </w:rPr>
      </w:pPr>
      <w:r w:rsidRPr="006174D1">
        <w:rPr>
          <w:rFonts w:cs="Times New Roman"/>
        </w:rPr>
        <w:t>“Perception is a process by which individuals organize and interpret their sensory impressions in order to give meaning to their environment” (Schutte, K. J., 2011, p. 6-0).    Perceptions are important because they help develop ownership towards ones actions, behaviors, and attitudes based on what their perception of what reality is, not necessarily reality itself.  Therefore, the world that is perceived is the world that is behaviorally important (Schutte, 2011, p. 6-0).    As educators, teachers and administrators enter the profession with basic beliefs of the teaching profession gained from their educational training.  As they evolve through experiences and professional growth, so do their perceptions (Tarman, 2012).  Next, I will address administrators’ perceptions of teacher evaluation and teachers’ perceptions of teacher evaluation, giving pros, cons, and solutions of teacher evaluation from the administrators’ and teachers’ perceptions.</w:t>
      </w:r>
    </w:p>
    <w:p w14:paraId="1D699D7D" w14:textId="77777777" w:rsidR="00AE3642" w:rsidRDefault="00AE3642">
      <w:pPr>
        <w:spacing w:after="160" w:line="259" w:lineRule="auto"/>
        <w:rPr>
          <w:rFonts w:cs="Times New Roman"/>
          <w:b/>
        </w:rPr>
      </w:pPr>
      <w:r>
        <w:rPr>
          <w:rFonts w:cs="Times New Roman"/>
          <w:b/>
        </w:rPr>
        <w:br w:type="page"/>
      </w:r>
    </w:p>
    <w:p w14:paraId="66D295F4" w14:textId="25CF512B" w:rsidR="00A01A47" w:rsidRPr="006174D1" w:rsidRDefault="00A01A47" w:rsidP="009B3AB6">
      <w:pPr>
        <w:spacing w:after="0" w:line="480" w:lineRule="auto"/>
        <w:rPr>
          <w:rFonts w:cs="Times New Roman"/>
          <w:b/>
        </w:rPr>
      </w:pPr>
      <w:r w:rsidRPr="006174D1">
        <w:rPr>
          <w:rFonts w:cs="Times New Roman"/>
          <w:b/>
        </w:rPr>
        <w:lastRenderedPageBreak/>
        <w:t>Administrators’ Perceptions of Teacher Evaluation</w:t>
      </w:r>
    </w:p>
    <w:p w14:paraId="37CFA3E8" w14:textId="77777777" w:rsidR="00A01A47" w:rsidRPr="006174D1" w:rsidRDefault="00A01A47" w:rsidP="009B3AB6">
      <w:pPr>
        <w:spacing w:after="0" w:line="480" w:lineRule="auto"/>
        <w:ind w:firstLine="720"/>
        <w:rPr>
          <w:rFonts w:cs="Times New Roman"/>
        </w:rPr>
      </w:pPr>
      <w:r w:rsidRPr="006174D1">
        <w:rPr>
          <w:rFonts w:eastAsia="Times New Roman" w:cs="Times New Roman"/>
        </w:rPr>
        <w:t>Despite percentage variance in how much influence teachers have on student success, research strongly supports the indirect influence from school administrators on student achievement (Derrington, 2011; Jacob, 2011; Range, Duncan, Scherz, and Haines, 2012).  One way administrators’ effect student success is through teacher evaluation (Marshall, 2005; McGreal, 1983) and verifying the evaluation framework fulfills its purpose: to promote growth, remove ineffective teachers, and improvement of professional development.  Without principal support of an evaluation system, the quality of the evaluation system carries little merit; an evaluation system can fail due to principal leadership alone (Giacquinta, 1973; Wormmeester, 2005).  Therefore, it is important for principals to set the correct tone for its implementation.  This charge sounds simplistic, but teacher evaluation is complex as it is often policy driven from the government, and principals can meet many challenges for implementation at the local level (Tuytens &amp; Devos, 2010).</w:t>
      </w:r>
    </w:p>
    <w:p w14:paraId="33CFD532" w14:textId="77777777" w:rsidR="00A01A47" w:rsidRPr="006174D1" w:rsidRDefault="00A01A47" w:rsidP="009B3AB6">
      <w:pPr>
        <w:spacing w:after="0" w:line="480" w:lineRule="auto"/>
        <w:ind w:firstLine="720"/>
        <w:rPr>
          <w:rFonts w:cs="Times New Roman"/>
        </w:rPr>
      </w:pPr>
      <w:r w:rsidRPr="006174D1">
        <w:rPr>
          <w:rFonts w:cs="Times New Roman"/>
        </w:rPr>
        <w:t xml:space="preserve">What are principals’ general perception towards teacher evaluation? Unfortunately, as policies evolve, research shows that principals are becoming more overwhelmed and finding it cumbersome due to the time demands (Danielson and Marshall, 2005; McGreal, 2000).  Danielson states, “Principals have a hard time finding the time to conduct meaningful observations and engage in professional conversations about practice” (2011, p. 39), therefore they do not use the tool accurately or in its entirety.  Marshall (2005) complements that the additional work is making the practice more of a process, only when contractual deadlines ensue, instead of an ongoing process of best practice.  In a study from Wyoming about principal perspectives of a </w:t>
      </w:r>
      <w:r w:rsidRPr="006174D1">
        <w:rPr>
          <w:rFonts w:cs="Times New Roman"/>
        </w:rPr>
        <w:lastRenderedPageBreak/>
        <w:t>new teacher evaluation system, Range, Duncan, and Holt (2011) found negative and positive results.  For the advantages, they discovered that principals were taking on more supervisory behaviors than disciplinary behaviors, meaning the new evaluation framework was allowing principals more opportunity for coaching and mentoring rather than directing, creating better relationships with teachers.  In addition, the study showed that the new system required them to know more of the standards in the classrooms.  However, three common frustrations were identified by principals.  These include: time, the instrument, and teachers’ willingness to change.  These themes were not new as the author listed how several researchers identified the same results</w:t>
      </w:r>
      <w:r w:rsidRPr="00361A3D">
        <w:rPr>
          <w:rFonts w:cs="Times New Roman"/>
        </w:rPr>
        <w:t>. Principals found it difficult to find the time to manage an evaluation system and the instrument itself.  Most instruments or evaluation systems were outdated, lacked proper breadth, did not provide meaningful, constructive feedback to teachers, were from a limited point of view, and were cumbersome.  Most principals admitted to results in teacher ratings being inflated and adding walk-throughs to gain a better perspective of teacher performance.  Teacher’s</w:t>
      </w:r>
      <w:r w:rsidRPr="006174D1">
        <w:rPr>
          <w:rFonts w:cs="Times New Roman"/>
        </w:rPr>
        <w:t xml:space="preserve"> willingness to change depended on administrators using improvement plans, but ownership was admittedly vital towards making it effective.   </w:t>
      </w:r>
    </w:p>
    <w:p w14:paraId="4732B7CE" w14:textId="77777777" w:rsidR="00A01A47" w:rsidRPr="006174D1" w:rsidRDefault="00A01A47" w:rsidP="009B3AB6">
      <w:pPr>
        <w:spacing w:after="0" w:line="480" w:lineRule="auto"/>
        <w:rPr>
          <w:rFonts w:cs="Times New Roman"/>
          <w:b/>
        </w:rPr>
      </w:pPr>
      <w:r w:rsidRPr="006174D1">
        <w:rPr>
          <w:rFonts w:cs="Times New Roman"/>
          <w:b/>
        </w:rPr>
        <w:t>Teachers’ Perceptions of Teacher Evaluation</w:t>
      </w:r>
    </w:p>
    <w:p w14:paraId="7FC22F1A" w14:textId="77777777" w:rsidR="00A01A47" w:rsidRPr="006174D1" w:rsidRDefault="00A01A47" w:rsidP="009B3AB6">
      <w:pPr>
        <w:spacing w:after="0" w:line="480" w:lineRule="auto"/>
        <w:ind w:firstLine="720"/>
        <w:rPr>
          <w:rFonts w:cs="Times New Roman"/>
        </w:rPr>
      </w:pPr>
      <w:r w:rsidRPr="006174D1">
        <w:rPr>
          <w:rFonts w:eastAsia="Times New Roman" w:cs="Times New Roman"/>
        </w:rPr>
        <w:t xml:space="preserve">In general, teachers accept the purpose of teacher evaluation (McGreal, 1983), it is the process that teachers perceive negatively.  Nolan and Hoover found that teachers tended to regard the evaluation process as a time to represents themselves in the best light in a short amount of time (2005).  The limited time increases stressors, developing a distance between teachers and administrators (Nolan &amp; Hoover, 2005).  As a result, teachers perceived themselves as victims and evaluators as someone trying to catch </w:t>
      </w:r>
      <w:r w:rsidRPr="006174D1">
        <w:rPr>
          <w:rFonts w:eastAsia="Times New Roman" w:cs="Times New Roman"/>
        </w:rPr>
        <w:lastRenderedPageBreak/>
        <w:t xml:space="preserve">them in a negative light (Danielson &amp; McGreal, 2000).  With the process of teacher evaluation aside, how do teachers feel about the purpose of teacher evaluation?  </w:t>
      </w:r>
    </w:p>
    <w:p w14:paraId="5795ED68" w14:textId="3018BDB9" w:rsidR="00A01A47" w:rsidRPr="006174D1" w:rsidRDefault="00A01A47" w:rsidP="009B3AB6">
      <w:pPr>
        <w:spacing w:after="0" w:line="480" w:lineRule="auto"/>
        <w:ind w:firstLine="720"/>
        <w:rPr>
          <w:rFonts w:cs="Times New Roman"/>
        </w:rPr>
      </w:pPr>
      <w:r w:rsidRPr="006174D1">
        <w:rPr>
          <w:rFonts w:cs="Times New Roman"/>
        </w:rPr>
        <w:t>Research on teachers’ perceptions of teacher evaluation systems is scarce (Tuyten &amp; Devos, 2009</w:t>
      </w:r>
      <w:r>
        <w:rPr>
          <w:rFonts w:cs="Times New Roman"/>
        </w:rPr>
        <w:t>; Jiang, Sporte, &amp; Luppescu, 2015</w:t>
      </w:r>
      <w:r w:rsidRPr="006174D1">
        <w:rPr>
          <w:rFonts w:cs="Times New Roman"/>
        </w:rPr>
        <w:t xml:space="preserve">).  Milanowski and Heneman (2001) found only three reputable studies that were previously conducted before their study.  Today, that trend is changing as part of the Race of the Top initiative requires data collecting as a process per state on implementation and manipulation of the evaluation system.  There are numerous studies with a concentration on the history and purpose of teacher evaluation; administrator as evaluators and their perception; and the reasons that the evaluation system is broken </w:t>
      </w:r>
      <w:r w:rsidRPr="00361A3D">
        <w:rPr>
          <w:rFonts w:cs="Times New Roman"/>
        </w:rPr>
        <w:t>and ways to improve.  There is limited research on teacher perception of evaluation systems, but this is slowly changing as states reach to meet the indicators of the RTTT grant (USDOE,</w:t>
      </w:r>
      <w:r w:rsidR="00361A3D">
        <w:rPr>
          <w:rFonts w:cs="Times New Roman"/>
        </w:rPr>
        <w:t xml:space="preserve"> </w:t>
      </w:r>
      <w:r w:rsidRPr="00361A3D">
        <w:rPr>
          <w:rFonts w:cs="Times New Roman"/>
        </w:rPr>
        <w:t>2015).  This</w:t>
      </w:r>
      <w:r w:rsidRPr="006174D1">
        <w:rPr>
          <w:rFonts w:cs="Times New Roman"/>
        </w:rPr>
        <w:t xml:space="preserve"> lack of knowledge about how teachers perceive evaluation systems and their implementation leaves a broad range of areas to be researched in each state, a gap, because teacher perception can be the vital key to the acceptance and stability of an evaluation system.  Evaluation requires a partnerships between administrators and teachers (McGreal, 1983).  One can have a great evaluation tool, but in the end, an administrator and a teacher must work in partnership to produce effective teaching and student learning.  The results will not only help stakeholders in establishing evaluation procedures that are productive for teachers, but further help administrators use the tool to improve the school’s organizational system and student success.  </w:t>
      </w:r>
    </w:p>
    <w:p w14:paraId="2DC19D74" w14:textId="4363D301" w:rsidR="00A01A47" w:rsidRPr="006174D1" w:rsidRDefault="00A01A47" w:rsidP="009B3AB6">
      <w:pPr>
        <w:spacing w:after="0" w:line="480" w:lineRule="auto"/>
        <w:ind w:firstLine="720"/>
        <w:rPr>
          <w:rFonts w:cs="Times New Roman"/>
        </w:rPr>
      </w:pPr>
      <w:r w:rsidRPr="006174D1">
        <w:rPr>
          <w:rFonts w:eastAsia="Times New Roman" w:cs="Times New Roman"/>
        </w:rPr>
        <w:t xml:space="preserve">With the current wave of political reforms and increasing demand to use teacher evaluations as a tool to identify effectiveness for the result of establishing professional </w:t>
      </w:r>
      <w:r w:rsidRPr="006174D1">
        <w:rPr>
          <w:rFonts w:eastAsia="Times New Roman" w:cs="Times New Roman"/>
        </w:rPr>
        <w:lastRenderedPageBreak/>
        <w:t>development, providing growth and or removal, it is imperative to not only understand the purpose of an evaluation tool and determine if it is achieving its purpose, but also to understand how teachers perceive the evaluation tool.  There needs to be awareness of teachers’ perceptions for true educational change in classroom practice to improve and ensure success of a new teacher evaluation policy (Tuyten &amp; Devos, 2009</w:t>
      </w:r>
      <w:r>
        <w:rPr>
          <w:rFonts w:eastAsia="Times New Roman" w:cs="Times New Roman"/>
        </w:rPr>
        <w:t xml:space="preserve">; </w:t>
      </w:r>
      <w:r>
        <w:rPr>
          <w:rFonts w:cs="Times New Roman"/>
        </w:rPr>
        <w:t>Jiang, Sporte, &amp; Luppescu, 2015</w:t>
      </w:r>
      <w:r w:rsidRPr="006174D1">
        <w:rPr>
          <w:rFonts w:eastAsia="Times New Roman" w:cs="Times New Roman"/>
        </w:rPr>
        <w:t>).  Initially, knowing teachers’ perception has the potential to overcome previous flaws and prompt positive teachers’ reactions to a system (Milanowski &amp; Heneman, 2001).  Moreover, teachers’ acceptance of system can help to identify factors that account for difference in teachers’ favorableness (Milanowski &amp; Heneman, 2001; Peterson &amp; Comeaux, 1990; Tuytens &amp; Devos, 2009</w:t>
      </w:r>
      <w:r>
        <w:rPr>
          <w:rFonts w:eastAsia="Times New Roman" w:cs="Times New Roman"/>
        </w:rPr>
        <w:t xml:space="preserve">; </w:t>
      </w:r>
      <w:r>
        <w:rPr>
          <w:rFonts w:cs="Times New Roman"/>
        </w:rPr>
        <w:t>Jiang, Sporte, &amp; Luppescu, 2015</w:t>
      </w:r>
      <w:r w:rsidRPr="006174D1">
        <w:rPr>
          <w:rFonts w:eastAsia="Times New Roman" w:cs="Times New Roman"/>
        </w:rPr>
        <w:t xml:space="preserve">) gaining increased buy-in of a program.    </w:t>
      </w:r>
    </w:p>
    <w:p w14:paraId="77C2297A" w14:textId="77777777" w:rsidR="00A01A47" w:rsidRPr="006174D1" w:rsidRDefault="00A01A47" w:rsidP="009B3AB6">
      <w:pPr>
        <w:spacing w:after="0" w:line="480" w:lineRule="auto"/>
        <w:ind w:firstLine="720"/>
        <w:rPr>
          <w:rFonts w:cs="Times New Roman"/>
        </w:rPr>
      </w:pPr>
      <w:r w:rsidRPr="006174D1">
        <w:rPr>
          <w:rFonts w:cs="Times New Roman"/>
        </w:rPr>
        <w:t>Buy-in of a teacher evaluation system is critical to how much responsiveness a teacher puts into the teacher evaluation process (Peterson &amp; Comeaux, 1990</w:t>
      </w:r>
      <w:r>
        <w:rPr>
          <w:rFonts w:cs="Times New Roman"/>
        </w:rPr>
        <w:t>;</w:t>
      </w:r>
      <w:r w:rsidRPr="00DC056B">
        <w:rPr>
          <w:rFonts w:cs="Times New Roman"/>
        </w:rPr>
        <w:t xml:space="preserve"> </w:t>
      </w:r>
      <w:r>
        <w:rPr>
          <w:rFonts w:cs="Times New Roman"/>
        </w:rPr>
        <w:t>Jiang, Sporte, &amp; Luppescu, 2015</w:t>
      </w:r>
      <w:r w:rsidRPr="006174D1">
        <w:rPr>
          <w:rFonts w:cs="Times New Roman"/>
        </w:rPr>
        <w:t>).  When Peterson and Comeaux (1990) evaluated four teacher evaluation systems based on different purposes, they found that not only are teachers  more supportive toward s</w:t>
      </w:r>
      <w:r>
        <w:rPr>
          <w:rFonts w:cs="Times New Roman"/>
        </w:rPr>
        <w:t xml:space="preserve">ystems they can understand, but </w:t>
      </w:r>
      <w:r w:rsidRPr="006174D1">
        <w:rPr>
          <w:rFonts w:cs="Times New Roman"/>
        </w:rPr>
        <w:t xml:space="preserve">understanding how teachers perceive a system is necessary if evaluation is to be considered fair and valid by teachers. Furthermore, and more crucial, is understanding that the process of teacher evaluation is an emotional process for teachers.  Teachers invest their ‘selves’ in their work, therefore there is a lot of vulnerability involved (Nolan &amp; Hoover, 2005; Tuyten &amp; Devos, 2009), and stakeholders need to take that concern into account when adopting new systems.   Allowing stakeholders to select an evaluation system is no longer acceptable; teachers need input into the process (Minnici, 2014).  </w:t>
      </w:r>
    </w:p>
    <w:p w14:paraId="6EBE3251" w14:textId="77777777" w:rsidR="00A01A47" w:rsidRPr="006174D1" w:rsidRDefault="00A01A47" w:rsidP="009B3AB6">
      <w:pPr>
        <w:spacing w:after="0" w:line="480" w:lineRule="auto"/>
        <w:ind w:firstLine="720"/>
        <w:rPr>
          <w:rFonts w:cs="Times New Roman"/>
        </w:rPr>
      </w:pPr>
      <w:r w:rsidRPr="00986EA2">
        <w:rPr>
          <w:rFonts w:cs="Times New Roman"/>
        </w:rPr>
        <w:lastRenderedPageBreak/>
        <w:t>Teachers need to be active participants in the teacher evaluation process (Danielson, 2010).  When studying perceptions of administrators and teachers within a new evaluation system, Kyriakides and Demetriou (2007) found statistical significance exhibiting the need to create a change in power from hierarchical to collaborative for a more successful system.   This</w:t>
      </w:r>
      <w:r w:rsidRPr="006174D1">
        <w:rPr>
          <w:rFonts w:cs="Times New Roman"/>
        </w:rPr>
        <w:t xml:space="preserve"> finding is crucial because it represents the need for teachers’ perceptions to be recognized.  Further, it informs various stakeholders what is needed for systems to be successful. Tuyten and Devos believe, “teachers’ perceptions of a new organizationally focused policy on teacher evaluation will be a determining factor for either the success or failure” (2009, p. 926).   In most studies, teachers’ perception is given minimal recognition (Clipa, 2011; Danielson, 2010; Donaldson, 2009; McGreal, 1983; Rowan, 1990; Tuyten &amp; Devos, 2009), and when it does, it is within other foci stemming toward increasing teachers as active learners-- as an improvement to the system.  The trend started to change in the mid-1980s when researchers focused less on teacher behaviors and more on teachers as active decision makers (Rowan, 1990).  In the Kyriakides and Demetriou (2007) and the Tuyten and Devos (2009) studies, teachers were given the primary role, making them active participant in deciding the evaluation system.  Moving teachers from a secondary role to a more primary role when making decisions about teacher evaluation has higher potential of system success.</w:t>
      </w:r>
    </w:p>
    <w:p w14:paraId="119D3727" w14:textId="77777777" w:rsidR="00A01A47" w:rsidRPr="006174D1" w:rsidRDefault="00A01A47" w:rsidP="009B3AB6">
      <w:pPr>
        <w:spacing w:after="0" w:line="480" w:lineRule="auto"/>
        <w:ind w:firstLine="720"/>
        <w:rPr>
          <w:rFonts w:cs="Times New Roman"/>
        </w:rPr>
      </w:pPr>
      <w:r w:rsidRPr="006174D1">
        <w:rPr>
          <w:rFonts w:cs="Times New Roman"/>
        </w:rPr>
        <w:t xml:space="preserve">Clipa (2011) pinpoints a different perspective by examining teacher evaluation from the teachers’ point of view to investigate the purpose of teacher evaluations and the ideal portrait of the assessors for this assessment process. She took a sample of primary teachers and gave them a survey on some aspects of the evaluation process. Her </w:t>
      </w:r>
      <w:r w:rsidRPr="006174D1">
        <w:rPr>
          <w:rFonts w:cs="Times New Roman"/>
        </w:rPr>
        <w:lastRenderedPageBreak/>
        <w:t xml:space="preserve">survey concluded that most teachers see the evaluation process independent of their teaching but that there were some positive correlations. She found that older teachers, who have more work experience recognize that evaluation has an objective for improvement and that permanent training is necessary.  Those with a shorter length of service view it as less necessary. Clipa also concluded that evaluations are perceived as a measure to encourage professional responsibility to a significantly higher extent by those who have more work experience from those with less work experience (2011). </w:t>
      </w:r>
    </w:p>
    <w:p w14:paraId="57599208" w14:textId="77777777" w:rsidR="00A01A47" w:rsidRPr="006174D1" w:rsidRDefault="00A01A47" w:rsidP="009B3AB6">
      <w:pPr>
        <w:spacing w:after="0" w:line="480" w:lineRule="auto"/>
        <w:jc w:val="center"/>
        <w:rPr>
          <w:rFonts w:cs="Times New Roman"/>
          <w:b/>
        </w:rPr>
      </w:pPr>
      <w:r w:rsidRPr="006174D1">
        <w:rPr>
          <w:rFonts w:cs="Times New Roman"/>
          <w:b/>
        </w:rPr>
        <w:t>Summary</w:t>
      </w:r>
    </w:p>
    <w:p w14:paraId="224425F5" w14:textId="77777777" w:rsidR="00A01A47" w:rsidRPr="006174D1" w:rsidRDefault="00A01A47" w:rsidP="009B3AB6">
      <w:pPr>
        <w:spacing w:after="0" w:line="480" w:lineRule="auto"/>
        <w:ind w:firstLine="720"/>
        <w:rPr>
          <w:rFonts w:cs="Times New Roman"/>
        </w:rPr>
      </w:pPr>
      <w:r w:rsidRPr="006174D1">
        <w:rPr>
          <w:rFonts w:cs="Times New Roman"/>
        </w:rPr>
        <w:t>Teacher evaluation is a process that has been conducted for as long as there have been teachers.   The intent of the evaluation process has changed over time driven by research and governmental policies changes, but the main themes remain: promoting growth, removing ineffective teachers, and improving professional development.  The ultimate goal is to enhance teacher practice and improve student achievement simultaneously.</w:t>
      </w:r>
    </w:p>
    <w:p w14:paraId="2B70F4CF" w14:textId="77777777" w:rsidR="00A01A47" w:rsidRPr="006174D1" w:rsidRDefault="00A01A47" w:rsidP="009B3AB6">
      <w:pPr>
        <w:spacing w:after="0" w:line="480" w:lineRule="auto"/>
        <w:ind w:firstLine="720"/>
        <w:rPr>
          <w:rFonts w:cs="Times New Roman"/>
        </w:rPr>
      </w:pPr>
      <w:r w:rsidRPr="006174D1">
        <w:rPr>
          <w:rFonts w:eastAsia="Times New Roman" w:cs="Times New Roman"/>
        </w:rPr>
        <w:t xml:space="preserve">To meet new policy and research standards, a new teacher evaluation system is being implemented in schools across Oklahoma.  The problem is identifying teachers’ perceptions towards teacher training for the new implementation and the purpose of teacher evaluation.  Being aware of teachers’ viewpoints can help district leaders be more effective with implementation procedures creating stronger buy-in and sustainability of the new teacher evaluation system.  Further, sharing the level of favorableness teachers have towards teacher evaluation systems with external stakeholders can create stronger partnerships between those that are writing the policies and those implementing and engaged with the system. </w:t>
      </w:r>
    </w:p>
    <w:p w14:paraId="4EEE27B6" w14:textId="6DE0F2F9" w:rsidR="00AE3642" w:rsidRDefault="00AE3642" w:rsidP="009B3AB6">
      <w:pPr>
        <w:spacing w:after="0"/>
        <w:jc w:val="center"/>
        <w:rPr>
          <w:rFonts w:cs="Times New Roman"/>
          <w:b/>
        </w:rPr>
      </w:pPr>
      <w:r>
        <w:rPr>
          <w:rFonts w:cs="Times New Roman"/>
          <w:b/>
        </w:rPr>
        <w:lastRenderedPageBreak/>
        <w:t xml:space="preserve">CHAPTER </w:t>
      </w:r>
      <w:r w:rsidR="00A01A47">
        <w:rPr>
          <w:rFonts w:cs="Times New Roman"/>
          <w:b/>
        </w:rPr>
        <w:t>III</w:t>
      </w:r>
    </w:p>
    <w:p w14:paraId="7BAE0248" w14:textId="77777777" w:rsidR="00AE3642" w:rsidRDefault="00AE3642" w:rsidP="009B3AB6">
      <w:pPr>
        <w:spacing w:after="0"/>
        <w:jc w:val="center"/>
        <w:rPr>
          <w:rFonts w:cs="Times New Roman"/>
          <w:b/>
        </w:rPr>
      </w:pPr>
    </w:p>
    <w:p w14:paraId="0434E9EC" w14:textId="184C769A" w:rsidR="00A01A47" w:rsidRDefault="00AE3642" w:rsidP="009B3AB6">
      <w:pPr>
        <w:spacing w:after="0"/>
        <w:jc w:val="center"/>
        <w:rPr>
          <w:rFonts w:cs="Times New Roman"/>
          <w:b/>
        </w:rPr>
      </w:pPr>
      <w:r>
        <w:rPr>
          <w:rFonts w:cs="Times New Roman"/>
          <w:b/>
        </w:rPr>
        <w:t>M</w:t>
      </w:r>
      <w:r w:rsidR="00A01A47">
        <w:rPr>
          <w:rFonts w:cs="Times New Roman"/>
          <w:b/>
        </w:rPr>
        <w:t xml:space="preserve">ethodology </w:t>
      </w:r>
    </w:p>
    <w:p w14:paraId="486EBAED" w14:textId="77777777" w:rsidR="00AE3642" w:rsidRDefault="00AE3642" w:rsidP="009B3AB6">
      <w:pPr>
        <w:spacing w:after="0"/>
        <w:jc w:val="center"/>
        <w:rPr>
          <w:rFonts w:cs="Times New Roman"/>
          <w:b/>
        </w:rPr>
      </w:pPr>
    </w:p>
    <w:p w14:paraId="7CFEA5B9" w14:textId="2543EAB2" w:rsidR="00A01A47" w:rsidRDefault="00A01A47" w:rsidP="009B3AB6">
      <w:pPr>
        <w:spacing w:after="0"/>
        <w:jc w:val="center"/>
        <w:rPr>
          <w:rFonts w:cs="Times New Roman"/>
          <w:b/>
        </w:rPr>
      </w:pPr>
      <w:r>
        <w:rPr>
          <w:rFonts w:cs="Times New Roman"/>
          <w:b/>
        </w:rPr>
        <w:t>Purpose</w:t>
      </w:r>
    </w:p>
    <w:p w14:paraId="398F7AA4" w14:textId="77777777" w:rsidR="00AE3642" w:rsidRDefault="00AE3642" w:rsidP="009B3AB6">
      <w:pPr>
        <w:spacing w:after="0"/>
        <w:jc w:val="center"/>
        <w:rPr>
          <w:rFonts w:cs="Times New Roman"/>
          <w:b/>
        </w:rPr>
      </w:pPr>
    </w:p>
    <w:p w14:paraId="5028A3BD" w14:textId="77777777" w:rsidR="00A01A47" w:rsidRDefault="00A01A47" w:rsidP="009B3AB6">
      <w:pPr>
        <w:spacing w:after="0" w:line="480" w:lineRule="auto"/>
        <w:ind w:firstLine="720"/>
        <w:rPr>
          <w:rFonts w:cs="Times New Roman"/>
        </w:rPr>
      </w:pPr>
      <w:r>
        <w:rPr>
          <w:rFonts w:cs="Times New Roman"/>
        </w:rPr>
        <w:t xml:space="preserve">This study seeks to quantify (1) the level of favorableness with Oklahoma teachers and their perceptions towards teacher training for implementation of the new teacher evaluation system and (2) teachers’ perceptions towards teacher evaluation and its purpose.  </w:t>
      </w:r>
      <w:r>
        <w:t>It is intended to add to the growing field of teacher evaluation by contributing to the knowledge base of necessary awareness in understanding teachers’ perceptions when implementing teacher evaluation</w:t>
      </w:r>
      <w:r>
        <w:rPr>
          <w:rFonts w:cs="Times New Roman"/>
        </w:rPr>
        <w:t xml:space="preserve"> systems.  The study is quantitative and uses a questionnaire for instrumentation.  Chapter three will provide a review of the research questions, sample, confidentiality, research design, pilot study, instrumentation, data collection, data analysis, methodology assumptions, limitations, and summary.</w:t>
      </w:r>
    </w:p>
    <w:p w14:paraId="421E7B7A" w14:textId="77777777" w:rsidR="00A01A47" w:rsidRPr="004A61AF" w:rsidRDefault="00A01A47" w:rsidP="009B3AB6">
      <w:pPr>
        <w:spacing w:after="0" w:line="480" w:lineRule="auto"/>
        <w:jc w:val="center"/>
        <w:rPr>
          <w:rFonts w:cs="Times New Roman"/>
          <w:b/>
        </w:rPr>
      </w:pPr>
      <w:r w:rsidRPr="004A61AF">
        <w:rPr>
          <w:rFonts w:cs="Times New Roman"/>
          <w:b/>
        </w:rPr>
        <w:t>Research Questions Re-stated</w:t>
      </w:r>
    </w:p>
    <w:p w14:paraId="2673CDCA" w14:textId="77777777" w:rsidR="00A01A47" w:rsidRDefault="00A01A47" w:rsidP="009B3AB6">
      <w:pPr>
        <w:spacing w:after="0" w:line="480" w:lineRule="auto"/>
        <w:rPr>
          <w:rFonts w:cs="Times New Roman"/>
        </w:rPr>
      </w:pPr>
      <w:r>
        <w:rPr>
          <w:rFonts w:cs="Times New Roman"/>
        </w:rPr>
        <w:tab/>
        <w:t xml:space="preserve">The primary purpose for this study is to quantify teachers’ perceptions towards the new qualitative measure of the </w:t>
      </w:r>
      <w:r w:rsidRPr="007A53F1">
        <w:rPr>
          <w:rFonts w:cs="Times New Roman"/>
        </w:rPr>
        <w:t>Teacher and Leader Effectiveness Evaluation</w:t>
      </w:r>
      <w:r>
        <w:rPr>
          <w:rFonts w:cs="Times New Roman"/>
        </w:rPr>
        <w:t xml:space="preserve"> framework. </w:t>
      </w:r>
      <w:r w:rsidRPr="00A73A60">
        <w:rPr>
          <w:rFonts w:cs="Times New Roman"/>
        </w:rPr>
        <w:t>T</w:t>
      </w:r>
      <w:r>
        <w:rPr>
          <w:rFonts w:cs="Times New Roman"/>
        </w:rPr>
        <w:t>he f</w:t>
      </w:r>
      <w:r w:rsidRPr="00A73A60">
        <w:rPr>
          <w:rFonts w:cs="Times New Roman"/>
        </w:rPr>
        <w:t>o</w:t>
      </w:r>
      <w:r>
        <w:rPr>
          <w:rFonts w:cs="Times New Roman"/>
        </w:rPr>
        <w:t>llowing</w:t>
      </w:r>
      <w:r w:rsidRPr="00A73A60">
        <w:rPr>
          <w:rFonts w:cs="Times New Roman"/>
        </w:rPr>
        <w:t xml:space="preserve"> </w:t>
      </w:r>
      <w:r>
        <w:rPr>
          <w:rFonts w:cs="Times New Roman"/>
        </w:rPr>
        <w:t>questions organize the</w:t>
      </w:r>
      <w:r w:rsidRPr="00A73A60">
        <w:rPr>
          <w:rFonts w:cs="Times New Roman"/>
        </w:rPr>
        <w:t xml:space="preserve"> information related to th</w:t>
      </w:r>
      <w:r>
        <w:rPr>
          <w:rFonts w:cs="Times New Roman"/>
        </w:rPr>
        <w:t xml:space="preserve">e identified areas of interest:  </w:t>
      </w:r>
    </w:p>
    <w:p w14:paraId="43AA8963" w14:textId="77777777" w:rsidR="00A01A47" w:rsidRDefault="00A01A47" w:rsidP="009B3AB6">
      <w:pPr>
        <w:pStyle w:val="ListParagraph"/>
        <w:numPr>
          <w:ilvl w:val="0"/>
          <w:numId w:val="9"/>
        </w:numPr>
        <w:spacing w:after="0" w:line="480" w:lineRule="auto"/>
        <w:rPr>
          <w:rFonts w:cs="Times New Roman"/>
        </w:rPr>
      </w:pPr>
      <w:r>
        <w:rPr>
          <w:rFonts w:cs="Times New Roman"/>
        </w:rPr>
        <w:t xml:space="preserve"> W</w:t>
      </w:r>
      <w:r w:rsidRPr="005D2C41">
        <w:rPr>
          <w:rFonts w:cs="Times New Roman"/>
        </w:rPr>
        <w:t xml:space="preserve">hat are teachers’ perceptions </w:t>
      </w:r>
      <w:r>
        <w:rPr>
          <w:rFonts w:cs="Times New Roman"/>
        </w:rPr>
        <w:t>regarding teacher training for implementation?</w:t>
      </w:r>
    </w:p>
    <w:p w14:paraId="00656DFD" w14:textId="77777777" w:rsidR="00A01A47" w:rsidRDefault="00A01A47" w:rsidP="009B3AB6">
      <w:pPr>
        <w:pStyle w:val="ListParagraph"/>
        <w:numPr>
          <w:ilvl w:val="0"/>
          <w:numId w:val="9"/>
        </w:numPr>
        <w:spacing w:after="0" w:line="480" w:lineRule="auto"/>
        <w:rPr>
          <w:rFonts w:cs="Times New Roman"/>
        </w:rPr>
      </w:pPr>
      <w:r>
        <w:rPr>
          <w:rFonts w:cs="Times New Roman"/>
        </w:rPr>
        <w:t>W</w:t>
      </w:r>
      <w:r w:rsidRPr="005D2C41">
        <w:rPr>
          <w:rFonts w:cs="Times New Roman"/>
        </w:rPr>
        <w:t>hat are teachers’ perceptions about the purpose of the evaluation in regards to improving professional growth</w:t>
      </w:r>
      <w:r>
        <w:rPr>
          <w:rFonts w:cs="Times New Roman"/>
        </w:rPr>
        <w:t>?</w:t>
      </w:r>
      <w:r w:rsidRPr="005D2C41">
        <w:rPr>
          <w:rFonts w:cs="Times New Roman"/>
        </w:rPr>
        <w:t xml:space="preserve">  </w:t>
      </w:r>
    </w:p>
    <w:p w14:paraId="4E394047" w14:textId="77777777" w:rsidR="00A01A47" w:rsidRDefault="00A01A47" w:rsidP="009B3AB6">
      <w:pPr>
        <w:pStyle w:val="ListParagraph"/>
        <w:numPr>
          <w:ilvl w:val="0"/>
          <w:numId w:val="9"/>
        </w:numPr>
        <w:spacing w:after="0" w:line="480" w:lineRule="auto"/>
        <w:rPr>
          <w:rFonts w:cs="Times New Roman"/>
        </w:rPr>
      </w:pPr>
      <w:r>
        <w:rPr>
          <w:rFonts w:cs="Times New Roman"/>
        </w:rPr>
        <w:t>W</w:t>
      </w:r>
      <w:r w:rsidRPr="005D2C41">
        <w:rPr>
          <w:rFonts w:cs="Times New Roman"/>
        </w:rPr>
        <w:t>hat are teachers’ perceptions about the purpose of the evaluation in regards to removing ineffective teachers</w:t>
      </w:r>
      <w:r>
        <w:rPr>
          <w:rFonts w:cs="Times New Roman"/>
        </w:rPr>
        <w:t>?</w:t>
      </w:r>
      <w:r w:rsidRPr="005D2C41">
        <w:rPr>
          <w:rFonts w:cs="Times New Roman"/>
        </w:rPr>
        <w:t xml:space="preserve">  </w:t>
      </w:r>
    </w:p>
    <w:p w14:paraId="0E114E4A" w14:textId="139365AF" w:rsidR="00201FF3" w:rsidRPr="00112D46" w:rsidRDefault="00A01A47" w:rsidP="009B3AB6">
      <w:pPr>
        <w:pStyle w:val="ListParagraph"/>
        <w:numPr>
          <w:ilvl w:val="0"/>
          <w:numId w:val="9"/>
        </w:numPr>
        <w:spacing w:after="0" w:line="480" w:lineRule="auto"/>
        <w:rPr>
          <w:rFonts w:cs="Times New Roman"/>
        </w:rPr>
      </w:pPr>
      <w:r w:rsidRPr="00112D46">
        <w:rPr>
          <w:rFonts w:cs="Times New Roman"/>
        </w:rPr>
        <w:lastRenderedPageBreak/>
        <w:t xml:space="preserve">What are teachers’ perceptions about the purpose of the evaluation in regard to receiving professional development?  </w:t>
      </w:r>
    </w:p>
    <w:p w14:paraId="5D12FF8E" w14:textId="77777777" w:rsidR="00A01A47" w:rsidRPr="004A61AF" w:rsidRDefault="00A01A47" w:rsidP="0044641A">
      <w:pPr>
        <w:spacing w:after="0" w:line="480" w:lineRule="auto"/>
        <w:jc w:val="center"/>
        <w:rPr>
          <w:rFonts w:cs="Times New Roman"/>
          <w:b/>
        </w:rPr>
      </w:pPr>
      <w:r w:rsidRPr="004A61AF">
        <w:rPr>
          <w:rFonts w:cs="Times New Roman"/>
          <w:b/>
        </w:rPr>
        <w:t>Sample</w:t>
      </w:r>
    </w:p>
    <w:p w14:paraId="3CE2E578" w14:textId="77777777" w:rsidR="00A01A47" w:rsidRDefault="00A01A47" w:rsidP="009B3AB6">
      <w:pPr>
        <w:spacing w:after="0" w:line="480" w:lineRule="auto"/>
        <w:ind w:firstLine="720"/>
        <w:rPr>
          <w:rFonts w:cs="Times New Roman"/>
        </w:rPr>
      </w:pPr>
      <w:r w:rsidRPr="009362BE">
        <w:rPr>
          <w:rFonts w:cs="Times New Roman"/>
        </w:rPr>
        <w:t xml:space="preserve">The </w:t>
      </w:r>
      <w:r>
        <w:rPr>
          <w:rFonts w:cs="Times New Roman"/>
        </w:rPr>
        <w:t xml:space="preserve">research </w:t>
      </w:r>
      <w:r w:rsidRPr="009362BE">
        <w:rPr>
          <w:rFonts w:cs="Times New Roman"/>
        </w:rPr>
        <w:t xml:space="preserve">design </w:t>
      </w:r>
      <w:r>
        <w:rPr>
          <w:rFonts w:cs="Times New Roman"/>
        </w:rPr>
        <w:t>was</w:t>
      </w:r>
      <w:r w:rsidRPr="009362BE">
        <w:rPr>
          <w:rFonts w:cs="Times New Roman"/>
        </w:rPr>
        <w:t xml:space="preserve"> a purposeful sample </w:t>
      </w:r>
      <w:r>
        <w:rPr>
          <w:rFonts w:cs="Times New Roman"/>
        </w:rPr>
        <w:t>of teachers in the state of Oklahoma</w:t>
      </w:r>
      <w:r w:rsidRPr="009362BE">
        <w:rPr>
          <w:rFonts w:cs="Times New Roman"/>
        </w:rPr>
        <w:t xml:space="preserve">. </w:t>
      </w:r>
      <w:r>
        <w:rPr>
          <w:rFonts w:cs="Times New Roman"/>
        </w:rPr>
        <w:t xml:space="preserve">  </w:t>
      </w:r>
      <w:r>
        <w:rPr>
          <w:rFonts w:cs="Times New Roman"/>
          <w:color w:val="000000"/>
        </w:rPr>
        <w:t>I used a single-stage sampling procedure due to available access to teachers’ districts (Creswell, 2009).</w:t>
      </w:r>
      <w:r>
        <w:rPr>
          <w:rFonts w:cs="Times New Roman"/>
        </w:rPr>
        <w:t xml:space="preserve"> The study was limited to Oklahoma teachers participating in either the </w:t>
      </w:r>
      <w:r w:rsidRPr="00442E96">
        <w:rPr>
          <w:rFonts w:cs="Times New Roman"/>
          <w:color w:val="000000"/>
        </w:rPr>
        <w:t>Marzano Causal Teacher Evaluation Model</w:t>
      </w:r>
      <w:r>
        <w:rPr>
          <w:rFonts w:cs="Times New Roman"/>
          <w:color w:val="000000"/>
        </w:rPr>
        <w:t xml:space="preserve"> or </w:t>
      </w:r>
      <w:r w:rsidRPr="00442E96">
        <w:rPr>
          <w:rFonts w:cs="Times New Roman"/>
          <w:color w:val="000000"/>
        </w:rPr>
        <w:t xml:space="preserve">Tulsa Teacher and </w:t>
      </w:r>
      <w:r>
        <w:rPr>
          <w:rFonts w:cs="Times New Roman"/>
          <w:color w:val="000000"/>
        </w:rPr>
        <w:t>Leader Effectiveness Frameworks</w:t>
      </w:r>
      <w:r>
        <w:rPr>
          <w:rFonts w:cs="Times New Roman"/>
        </w:rPr>
        <w:t xml:space="preserve">. </w:t>
      </w:r>
    </w:p>
    <w:p w14:paraId="678A023C" w14:textId="77777777" w:rsidR="00A01A47" w:rsidRDefault="00A01A47" w:rsidP="009B3AB6">
      <w:pPr>
        <w:spacing w:after="0" w:line="480" w:lineRule="auto"/>
        <w:ind w:firstLine="720"/>
        <w:rPr>
          <w:rFonts w:cs="Times New Roman"/>
        </w:rPr>
      </w:pPr>
      <w:r>
        <w:rPr>
          <w:rFonts w:cs="Times New Roman"/>
          <w:color w:val="000000"/>
        </w:rPr>
        <w:t xml:space="preserve">The state of Oklahoma has 43,840 teachers and 516 school districts (C. Hassell, personal communication, October 25, 2013; K. Isenhour, personal communication, April 14, 2015).  483 school districts selected to use the Tulsa framework and 50 school districts selected to use the Marzano framework.  This does not include private schools, but it does include some charter schools that are a part of a public school district.  The list of school districts used for this study, was retrieved from the OSDE (2015b).  The extracted list provided the names of each district’s superintendent, principals of each school, and the email addresses for each superintendent and principal.  </w:t>
      </w:r>
      <w:r>
        <w:rPr>
          <w:rFonts w:cs="Times New Roman"/>
        </w:rPr>
        <w:t xml:space="preserve">Data collection was in two phases, superintendent recruitment and the teacher recruitment. </w:t>
      </w:r>
      <w:r w:rsidRPr="00993AC8">
        <w:rPr>
          <w:rFonts w:cs="Times New Roman"/>
        </w:rPr>
        <w:t xml:space="preserve"> </w:t>
      </w:r>
      <w:r>
        <w:rPr>
          <w:rFonts w:cs="Times New Roman"/>
        </w:rPr>
        <w:t xml:space="preserve">During the superintendent recruitment phase, the focus was teacher’s email retrieval through superintendent’s approval. </w:t>
      </w:r>
      <w:r w:rsidRPr="00993AC8">
        <w:rPr>
          <w:rFonts w:cs="Times New Roman"/>
        </w:rPr>
        <w:t xml:space="preserve"> </w:t>
      </w:r>
      <w:r>
        <w:rPr>
          <w:rFonts w:cs="Times New Roman"/>
        </w:rPr>
        <w:t>Permission was required from each school district’s superintendent for their teachers to participate in the research study as the questionnaire was being distributed through district electronic mail.  The focus of the teacher recruitment phase was to provide all identified teachers with the opportunities to participate in the research study within a cross-sectional timeframe.</w:t>
      </w:r>
    </w:p>
    <w:p w14:paraId="720603C5" w14:textId="0E1E77BA" w:rsidR="00E335C1" w:rsidRPr="00E335C1" w:rsidRDefault="00A01A47" w:rsidP="00576FE2">
      <w:pPr>
        <w:spacing w:after="0" w:line="480" w:lineRule="auto"/>
        <w:rPr>
          <w:rFonts w:cs="Times New Roman"/>
          <w:b/>
        </w:rPr>
      </w:pPr>
      <w:r w:rsidRPr="00E335C1">
        <w:rPr>
          <w:rFonts w:cs="Times New Roman"/>
          <w:b/>
        </w:rPr>
        <w:lastRenderedPageBreak/>
        <w:t xml:space="preserve">Superintendent </w:t>
      </w:r>
      <w:r w:rsidR="00576FE2">
        <w:rPr>
          <w:rFonts w:cs="Times New Roman"/>
          <w:b/>
        </w:rPr>
        <w:t>D</w:t>
      </w:r>
      <w:r w:rsidRPr="00E335C1">
        <w:rPr>
          <w:rFonts w:cs="Times New Roman"/>
          <w:b/>
        </w:rPr>
        <w:t xml:space="preserve">ata </w:t>
      </w:r>
      <w:r w:rsidR="00576FE2">
        <w:rPr>
          <w:rFonts w:cs="Times New Roman"/>
          <w:b/>
        </w:rPr>
        <w:t>Collection</w:t>
      </w:r>
      <w:r w:rsidRPr="00E335C1">
        <w:rPr>
          <w:rFonts w:cs="Times New Roman"/>
          <w:b/>
        </w:rPr>
        <w:t xml:space="preserve">  </w:t>
      </w:r>
    </w:p>
    <w:p w14:paraId="3484A93D" w14:textId="1706916F" w:rsidR="00A01A47" w:rsidRDefault="00A01A47" w:rsidP="009B3AB6">
      <w:pPr>
        <w:spacing w:after="0" w:line="480" w:lineRule="auto"/>
        <w:ind w:firstLine="720"/>
        <w:rPr>
          <w:rFonts w:cs="Times New Roman"/>
        </w:rPr>
      </w:pPr>
      <w:r w:rsidRPr="001E57BC">
        <w:rPr>
          <w:rFonts w:cs="Times New Roman"/>
        </w:rPr>
        <w:t>A</w:t>
      </w:r>
      <w:r w:rsidRPr="001E57BC">
        <w:t xml:space="preserve"> recruitment letter was addressed to every Oklahoma district superintendent who used </w:t>
      </w:r>
      <w:r w:rsidRPr="001E57BC">
        <w:rPr>
          <w:rFonts w:cs="Times New Roman"/>
        </w:rPr>
        <w:t>Marzano or Tulsa evaluation frameworks to secure permission for teacher distribution.  Embedded in the</w:t>
      </w:r>
      <w:r>
        <w:rPr>
          <w:rFonts w:cs="Times New Roman"/>
        </w:rPr>
        <w:t xml:space="preserve"> letter was required procedures and a survey.  First, s</w:t>
      </w:r>
      <w:r w:rsidRPr="00993AC8">
        <w:rPr>
          <w:rFonts w:cs="Times New Roman"/>
        </w:rPr>
        <w:t>uperintendent</w:t>
      </w:r>
      <w:r>
        <w:rPr>
          <w:rFonts w:cs="Times New Roman"/>
        </w:rPr>
        <w:t>s</w:t>
      </w:r>
      <w:r w:rsidRPr="00993AC8">
        <w:rPr>
          <w:rFonts w:cs="Times New Roman"/>
        </w:rPr>
        <w:t xml:space="preserve"> had to </w:t>
      </w:r>
      <w:r>
        <w:rPr>
          <w:rFonts w:cs="Times New Roman"/>
        </w:rPr>
        <w:t>print off the recruitment letter and</w:t>
      </w:r>
      <w:r w:rsidRPr="00993AC8">
        <w:rPr>
          <w:rFonts w:cs="Times New Roman"/>
        </w:rPr>
        <w:t xml:space="preserve"> </w:t>
      </w:r>
      <w:r w:rsidRPr="00993AC8">
        <w:rPr>
          <w:rFonts w:eastAsia="Times New Roman" w:cs="Times New Roman"/>
        </w:rPr>
        <w:t xml:space="preserve">sign </w:t>
      </w:r>
      <w:r>
        <w:rPr>
          <w:rFonts w:eastAsia="Times New Roman" w:cs="Times New Roman"/>
        </w:rPr>
        <w:t>it</w:t>
      </w:r>
      <w:r w:rsidRPr="00993AC8">
        <w:rPr>
          <w:rFonts w:eastAsia="Times New Roman" w:cs="Times New Roman"/>
        </w:rPr>
        <w:t xml:space="preserve"> </w:t>
      </w:r>
      <w:r>
        <w:rPr>
          <w:rFonts w:eastAsia="Times New Roman" w:cs="Times New Roman"/>
        </w:rPr>
        <w:t xml:space="preserve">to represent permission. Then they had to copy the form onto their </w:t>
      </w:r>
      <w:r w:rsidRPr="00993AC8">
        <w:rPr>
          <w:rFonts w:eastAsia="Times New Roman" w:cs="Times New Roman"/>
        </w:rPr>
        <w:t>school</w:t>
      </w:r>
      <w:r>
        <w:rPr>
          <w:rFonts w:eastAsia="Times New Roman" w:cs="Times New Roman"/>
        </w:rPr>
        <w:t>’s</w:t>
      </w:r>
      <w:r w:rsidRPr="00993AC8">
        <w:rPr>
          <w:rFonts w:eastAsia="Times New Roman" w:cs="Times New Roman"/>
        </w:rPr>
        <w:t xml:space="preserve"> letterhead to confirm consent</w:t>
      </w:r>
      <w:r>
        <w:rPr>
          <w:rFonts w:eastAsia="Times New Roman" w:cs="Times New Roman"/>
        </w:rPr>
        <w:t>.</w:t>
      </w:r>
      <w:r w:rsidRPr="00993AC8">
        <w:rPr>
          <w:rFonts w:cs="Times New Roman"/>
        </w:rPr>
        <w:t xml:space="preserve"> </w:t>
      </w:r>
      <w:r>
        <w:rPr>
          <w:rFonts w:cs="Times New Roman"/>
        </w:rPr>
        <w:t xml:space="preserve">Finally, within the survey, they had to upload the signed </w:t>
      </w:r>
      <w:r w:rsidRPr="00993AC8">
        <w:rPr>
          <w:rFonts w:eastAsia="Times New Roman" w:cs="Times New Roman"/>
        </w:rPr>
        <w:t xml:space="preserve">letterhead as well as district’s teacher roster </w:t>
      </w:r>
      <w:r>
        <w:rPr>
          <w:rFonts w:eastAsia="Times New Roman" w:cs="Times New Roman"/>
        </w:rPr>
        <w:t>into</w:t>
      </w:r>
      <w:r w:rsidRPr="00993AC8">
        <w:rPr>
          <w:rFonts w:eastAsia="Times New Roman" w:cs="Times New Roman"/>
        </w:rPr>
        <w:t xml:space="preserve"> </w:t>
      </w:r>
      <w:r>
        <w:rPr>
          <w:rFonts w:eastAsia="Times New Roman" w:cs="Times New Roman"/>
        </w:rPr>
        <w:t xml:space="preserve">an </w:t>
      </w:r>
      <w:r>
        <w:rPr>
          <w:rFonts w:cs="Times New Roman"/>
        </w:rPr>
        <w:t>online survey software program</w:t>
      </w:r>
      <w:r>
        <w:rPr>
          <w:rFonts w:eastAsia="Times New Roman" w:cs="Times New Roman"/>
        </w:rPr>
        <w:t xml:space="preserve"> called </w:t>
      </w:r>
      <w:r w:rsidRPr="00993AC8">
        <w:rPr>
          <w:rFonts w:eastAsia="Times New Roman" w:cs="Times New Roman"/>
        </w:rPr>
        <w:t>Qualtrics</w:t>
      </w:r>
      <w:r>
        <w:rPr>
          <w:rFonts w:eastAsia="Times New Roman" w:cs="Times New Roman"/>
        </w:rPr>
        <w:t xml:space="preserve">.  </w:t>
      </w:r>
      <w:r>
        <w:rPr>
          <w:rFonts w:cs="Times New Roman"/>
        </w:rPr>
        <w:t xml:space="preserve">Recruitment for superintendent consent lasted six weeks.  </w:t>
      </w:r>
      <w:r w:rsidRPr="00993AC8">
        <w:rPr>
          <w:rFonts w:cs="Times New Roman"/>
        </w:rPr>
        <w:t xml:space="preserve"> </w:t>
      </w:r>
      <w:r>
        <w:rPr>
          <w:rFonts w:cs="Times New Roman"/>
        </w:rPr>
        <w:t>From the list, I was able to contact 532 superintendents.  The goals was for a 20% return rate (106 superintendents), but of the 234 superintendents who opened the email, 37 s</w:t>
      </w:r>
      <w:r w:rsidRPr="00993AC8">
        <w:rPr>
          <w:rFonts w:cs="Times New Roman"/>
        </w:rPr>
        <w:t>uperintendent</w:t>
      </w:r>
      <w:r>
        <w:rPr>
          <w:rFonts w:cs="Times New Roman"/>
        </w:rPr>
        <w:t>s</w:t>
      </w:r>
      <w:r w:rsidRPr="00993AC8">
        <w:rPr>
          <w:rFonts w:cs="Times New Roman"/>
        </w:rPr>
        <w:t xml:space="preserve"> agreed to</w:t>
      </w:r>
      <w:r>
        <w:rPr>
          <w:rFonts w:cs="Times New Roman"/>
        </w:rPr>
        <w:t xml:space="preserve"> participate, and only 26 actually followed through reaching 5% of superintendents across the state of Oklahoma.  At least eight superintendents who at first agreed to participate, eventually dropped out due to lack of time to follow through with the IRB requirements to provide consent.</w:t>
      </w:r>
    </w:p>
    <w:p w14:paraId="1385FD54" w14:textId="4715B4D4" w:rsidR="00E335C1" w:rsidRPr="00E335C1" w:rsidRDefault="00A01A47" w:rsidP="00576FE2">
      <w:pPr>
        <w:spacing w:after="0" w:line="480" w:lineRule="auto"/>
        <w:rPr>
          <w:rFonts w:cs="Times New Roman"/>
          <w:b/>
        </w:rPr>
      </w:pPr>
      <w:r w:rsidRPr="00E335C1">
        <w:rPr>
          <w:rFonts w:cs="Times New Roman"/>
          <w:b/>
        </w:rPr>
        <w:t xml:space="preserve">Teacher </w:t>
      </w:r>
      <w:r w:rsidR="00576FE2">
        <w:rPr>
          <w:rFonts w:cs="Times New Roman"/>
          <w:b/>
        </w:rPr>
        <w:t>D</w:t>
      </w:r>
      <w:r w:rsidRPr="00E335C1">
        <w:rPr>
          <w:rFonts w:cs="Times New Roman"/>
          <w:b/>
        </w:rPr>
        <w:t xml:space="preserve">ata </w:t>
      </w:r>
      <w:r w:rsidR="00576FE2">
        <w:rPr>
          <w:rFonts w:cs="Times New Roman"/>
          <w:b/>
        </w:rPr>
        <w:t>Collection</w:t>
      </w:r>
      <w:r w:rsidRPr="00E335C1">
        <w:rPr>
          <w:rFonts w:cs="Times New Roman"/>
          <w:b/>
        </w:rPr>
        <w:t xml:space="preserve">  </w:t>
      </w:r>
    </w:p>
    <w:p w14:paraId="605D6326" w14:textId="45E594B0" w:rsidR="00A01A47" w:rsidRPr="00993AC8" w:rsidRDefault="00A01A47" w:rsidP="009B3AB6">
      <w:pPr>
        <w:spacing w:after="0" w:line="480" w:lineRule="auto"/>
        <w:ind w:firstLine="720"/>
        <w:rPr>
          <w:rFonts w:cs="Times New Roman"/>
        </w:rPr>
      </w:pPr>
      <w:r w:rsidRPr="001E57BC">
        <w:rPr>
          <w:rFonts w:cs="Times New Roman"/>
        </w:rPr>
        <w:t>Phase two instigated after receiving consent from superintendents to send the questionnaire to their districts' teachers. I merged all the teachers’ email addresses into one panel in Excel and uploaded it into Qualtrics as superintendent responses were received. Next, I used Qualtrics to distribute the questionnaire.  Each teacher received a recruitment letter to provide consent before gaining access to the questionnaire.</w:t>
      </w:r>
      <w:r>
        <w:rPr>
          <w:rFonts w:cs="Times New Roman"/>
        </w:rPr>
        <w:t xml:space="preserve">  </w:t>
      </w:r>
      <w:r w:rsidRPr="00A9788C">
        <w:rPr>
          <w:rFonts w:cs="Times New Roman"/>
        </w:rPr>
        <w:t>I</w:t>
      </w:r>
      <w:r>
        <w:rPr>
          <w:rFonts w:cs="Times New Roman"/>
        </w:rPr>
        <w:t xml:space="preserve"> received permission to distribute questionnaires to 4,856 teachers representing 11% of the total teacher population.  From the 4,856 (11 %) teacher emails sent, 466 opened the </w:t>
      </w:r>
      <w:r>
        <w:rPr>
          <w:rFonts w:cs="Times New Roman"/>
        </w:rPr>
        <w:lastRenderedPageBreak/>
        <w:t>email, 41 refused consent, 425 agreed, but only 385 completed the teacher questionnaire in its entirety, which is nearly 8% of the total teacher recruitment.  388 will represent the teacher sample</w:t>
      </w:r>
      <w:r w:rsidRPr="00B026A1">
        <w:rPr>
          <w:rFonts w:cs="Times New Roman"/>
        </w:rPr>
        <w:t xml:space="preserve"> </w:t>
      </w:r>
      <w:r>
        <w:rPr>
          <w:rFonts w:cs="Times New Roman"/>
        </w:rPr>
        <w:t xml:space="preserve">for this study.  </w:t>
      </w:r>
    </w:p>
    <w:p w14:paraId="79B18869" w14:textId="77777777" w:rsidR="00A01A47" w:rsidRPr="00ED05E1" w:rsidRDefault="00A01A47" w:rsidP="009B3AB6">
      <w:pPr>
        <w:spacing w:after="0" w:line="480" w:lineRule="auto"/>
        <w:ind w:firstLine="720"/>
        <w:rPr>
          <w:rFonts w:cs="Times New Roman"/>
        </w:rPr>
      </w:pPr>
      <w:r>
        <w:t xml:space="preserve">I gathered detailed information on teachers, districts, and TLE models that are used in this study from </w:t>
      </w:r>
      <w:r w:rsidRPr="001E57BC">
        <w:t>the Oklahoma State Department of Education’s legal department at and TLE’s executive director.</w:t>
      </w:r>
      <w:r>
        <w:t xml:space="preserve"> </w:t>
      </w:r>
    </w:p>
    <w:p w14:paraId="2ACB1BA8" w14:textId="77777777" w:rsidR="00A01A47" w:rsidRPr="00ED05E1" w:rsidRDefault="00A01A47" w:rsidP="00675584">
      <w:pPr>
        <w:spacing w:after="0" w:line="480" w:lineRule="auto"/>
        <w:jc w:val="center"/>
        <w:rPr>
          <w:rFonts w:cs="Times New Roman"/>
          <w:b/>
        </w:rPr>
      </w:pPr>
      <w:r w:rsidRPr="00ED05E1">
        <w:rPr>
          <w:rFonts w:cs="Times New Roman"/>
          <w:b/>
        </w:rPr>
        <w:t>Confidentiality</w:t>
      </w:r>
    </w:p>
    <w:p w14:paraId="4CF0CB15" w14:textId="77777777" w:rsidR="00A01A47" w:rsidRPr="00ED05E1" w:rsidRDefault="00A01A47" w:rsidP="009B3AB6">
      <w:pPr>
        <w:spacing w:after="0" w:line="480" w:lineRule="auto"/>
        <w:ind w:firstLine="720"/>
      </w:pPr>
      <w:r w:rsidRPr="00ED05E1">
        <w:rPr>
          <w:rFonts w:cs="Times New Roman"/>
        </w:rPr>
        <w:t xml:space="preserve">Confidentiality of the sample </w:t>
      </w:r>
      <w:r>
        <w:rPr>
          <w:rFonts w:cs="Times New Roman"/>
        </w:rPr>
        <w:t>was maintained throughout the study</w:t>
      </w:r>
      <w:r w:rsidRPr="00ED05E1">
        <w:rPr>
          <w:rFonts w:cs="Times New Roman"/>
        </w:rPr>
        <w:t xml:space="preserve">.  </w:t>
      </w:r>
      <w:r w:rsidRPr="00ED05E1">
        <w:t xml:space="preserve">First, participants </w:t>
      </w:r>
      <w:r>
        <w:t xml:space="preserve">were not asked to provide any identifying information, </w:t>
      </w:r>
      <w:r w:rsidRPr="00ED05E1">
        <w:t>e.g., name, date of</w:t>
      </w:r>
      <w:r>
        <w:t xml:space="preserve"> birth, employee identification,</w:t>
      </w:r>
      <w:r w:rsidRPr="00ED05E1">
        <w:t xml:space="preserve"> in the demographic section of the </w:t>
      </w:r>
      <w:r w:rsidRPr="00ED05E1">
        <w:rPr>
          <w:rFonts w:cs="Times New Roman"/>
        </w:rPr>
        <w:t>questionnaire</w:t>
      </w:r>
      <w:r w:rsidRPr="00ED05E1">
        <w:t xml:space="preserve">. Second, I </w:t>
      </w:r>
      <w:r>
        <w:t>did</w:t>
      </w:r>
      <w:r w:rsidRPr="00ED05E1">
        <w:t xml:space="preserve"> not identify the specific schools and districts from which data was collected. </w:t>
      </w:r>
      <w:r>
        <w:t>D</w:t>
      </w:r>
      <w:r w:rsidRPr="00ED05E1">
        <w:t xml:space="preserve">istricts </w:t>
      </w:r>
      <w:r>
        <w:t>are only recognized by either non-rural or rural locations</w:t>
      </w:r>
      <w:r w:rsidRPr="00ED05E1">
        <w:t xml:space="preserve">. Third, </w:t>
      </w:r>
      <w:r>
        <w:t xml:space="preserve">I </w:t>
      </w:r>
      <w:r w:rsidRPr="00ED05E1">
        <w:t>inform</w:t>
      </w:r>
      <w:r>
        <w:t>ed</w:t>
      </w:r>
      <w:r w:rsidRPr="00ED05E1">
        <w:t xml:space="preserve"> teachers of the</w:t>
      </w:r>
      <w:r>
        <w:t>se</w:t>
      </w:r>
      <w:r w:rsidRPr="00ED05E1">
        <w:t xml:space="preserve"> safeguards and gain informed consent at the start of the </w:t>
      </w:r>
      <w:r w:rsidRPr="00ED05E1">
        <w:rPr>
          <w:rFonts w:cs="Times New Roman"/>
        </w:rPr>
        <w:t xml:space="preserve">questionnaire </w:t>
      </w:r>
      <w:r w:rsidRPr="00ED05E1">
        <w:t xml:space="preserve">to confirm confidentiality.  Ensuring teacher’s confidentiality increases the chances of receiving honest responses and lowers any potential validity threats.  All data collected </w:t>
      </w:r>
      <w:r>
        <w:t>were</w:t>
      </w:r>
      <w:r w:rsidRPr="00ED05E1">
        <w:t xml:space="preserve"> viewed </w:t>
      </w:r>
      <w:r>
        <w:t xml:space="preserve">by either </w:t>
      </w:r>
      <w:r w:rsidRPr="00ED05E1">
        <w:t>the researcher</w:t>
      </w:r>
      <w:r>
        <w:t xml:space="preserve"> or committee member</w:t>
      </w:r>
      <w:r w:rsidRPr="00ED05E1">
        <w:t xml:space="preserve"> and transferred into spreadsheets </w:t>
      </w:r>
      <w:r>
        <w:t xml:space="preserve">with </w:t>
      </w:r>
      <w:r w:rsidRPr="00ED05E1">
        <w:t>descriptors</w:t>
      </w:r>
      <w:r>
        <w:t xml:space="preserve"> removed</w:t>
      </w:r>
      <w:r w:rsidRPr="00ED05E1">
        <w:t xml:space="preserve">.  All variables </w:t>
      </w:r>
      <w:r>
        <w:t>were dummy coded.</w:t>
      </w:r>
    </w:p>
    <w:p w14:paraId="4CABB04E" w14:textId="77777777" w:rsidR="00A01A47" w:rsidRDefault="00A01A47" w:rsidP="0044641A">
      <w:pPr>
        <w:spacing w:after="0" w:line="480" w:lineRule="auto"/>
        <w:jc w:val="center"/>
        <w:rPr>
          <w:b/>
        </w:rPr>
      </w:pPr>
      <w:r w:rsidRPr="00ED05E1">
        <w:rPr>
          <w:b/>
        </w:rPr>
        <w:t>Research Design</w:t>
      </w:r>
    </w:p>
    <w:p w14:paraId="71978BB5" w14:textId="77777777" w:rsidR="00A01A47" w:rsidRPr="00ED05E1" w:rsidRDefault="00A01A47" w:rsidP="009B3AB6">
      <w:pPr>
        <w:spacing w:after="0" w:line="480" w:lineRule="auto"/>
        <w:ind w:firstLine="720"/>
        <w:rPr>
          <w:rFonts w:cs="Times New Roman"/>
          <w:b/>
        </w:rPr>
      </w:pPr>
      <w:r w:rsidRPr="001E57BC">
        <w:t>This study is quasi-experimental and uses a cross-sectional research design. The design falls under quantitative methodology, using multiple regression data to locate probable causation between naturally occurring phenomena (Creswell, 2009).  The design includes a pilot study in addition to the original research design.</w:t>
      </w:r>
    </w:p>
    <w:p w14:paraId="5363F778" w14:textId="77777777" w:rsidR="0044641A" w:rsidRDefault="0044641A" w:rsidP="009B3AB6">
      <w:pPr>
        <w:spacing w:after="0" w:line="480" w:lineRule="auto"/>
        <w:rPr>
          <w:rFonts w:cs="Times New Roman"/>
          <w:b/>
        </w:rPr>
      </w:pPr>
    </w:p>
    <w:p w14:paraId="44EFF542" w14:textId="77777777" w:rsidR="0044641A" w:rsidRDefault="0044641A" w:rsidP="009B3AB6">
      <w:pPr>
        <w:spacing w:after="0" w:line="480" w:lineRule="auto"/>
        <w:rPr>
          <w:rFonts w:cs="Times New Roman"/>
          <w:b/>
        </w:rPr>
      </w:pPr>
    </w:p>
    <w:p w14:paraId="5DD783C1" w14:textId="16909D51" w:rsidR="00A01A47" w:rsidRPr="00ED05E1" w:rsidRDefault="00A01A47" w:rsidP="00675584">
      <w:pPr>
        <w:spacing w:after="0" w:line="480" w:lineRule="auto"/>
        <w:rPr>
          <w:b/>
        </w:rPr>
      </w:pPr>
      <w:r w:rsidRPr="00ED05E1">
        <w:rPr>
          <w:rFonts w:cs="Times New Roman"/>
          <w:b/>
        </w:rPr>
        <w:t xml:space="preserve">Questionnaire Development </w:t>
      </w:r>
      <w:r w:rsidRPr="00ED05E1">
        <w:rPr>
          <w:b/>
        </w:rPr>
        <w:t>Process</w:t>
      </w:r>
    </w:p>
    <w:p w14:paraId="2FE67D9F" w14:textId="6390E3BA" w:rsidR="00A01A47" w:rsidRPr="00ED05E1" w:rsidRDefault="00A01A47" w:rsidP="009B3AB6">
      <w:pPr>
        <w:spacing w:after="0" w:line="480" w:lineRule="auto"/>
        <w:ind w:firstLine="720"/>
      </w:pPr>
      <w:r>
        <w:t>I constructed a</w:t>
      </w:r>
      <w:r w:rsidRPr="00ED05E1">
        <w:t xml:space="preserve"> customized questionnaire to gather data from teachers in the study. </w:t>
      </w:r>
      <w:r>
        <w:t>E</w:t>
      </w:r>
      <w:r w:rsidRPr="00ED05E1">
        <w:t xml:space="preserve">stablished </w:t>
      </w:r>
      <w:r>
        <w:t xml:space="preserve">questions were modified from a </w:t>
      </w:r>
      <w:r w:rsidRPr="00ED05E1">
        <w:t>questionnaire called The Teacher Evaluation Profile (TEP)</w:t>
      </w:r>
      <w:r>
        <w:t xml:space="preserve"> used by</w:t>
      </w:r>
      <w:r w:rsidRPr="00ED05E1">
        <w:t xml:space="preserve"> </w:t>
      </w:r>
      <w:r w:rsidRPr="00ED05E1">
        <w:rPr>
          <w:rFonts w:cs="Times New Roman"/>
        </w:rPr>
        <w:t xml:space="preserve">Tuytens &amp; Devos </w:t>
      </w:r>
      <w:r>
        <w:rPr>
          <w:rFonts w:cs="Times New Roman"/>
        </w:rPr>
        <w:t>(</w:t>
      </w:r>
      <w:r w:rsidRPr="00ED05E1">
        <w:rPr>
          <w:rFonts w:cs="Times New Roman"/>
        </w:rPr>
        <w:t>2009)</w:t>
      </w:r>
      <w:r>
        <w:rPr>
          <w:rFonts w:cs="Times New Roman"/>
        </w:rPr>
        <w:t xml:space="preserve"> originally deve</w:t>
      </w:r>
      <w:r w:rsidR="00262767">
        <w:rPr>
          <w:rFonts w:cs="Times New Roman"/>
        </w:rPr>
        <w:t>loped by Stiggins and Duke (1988</w:t>
      </w:r>
      <w:r>
        <w:rPr>
          <w:rFonts w:cs="Times New Roman"/>
        </w:rPr>
        <w:t xml:space="preserve">).  The </w:t>
      </w:r>
      <w:r w:rsidRPr="001E57BC">
        <w:rPr>
          <w:rFonts w:cs="Times New Roman"/>
        </w:rPr>
        <w:t>questionnaire was created</w:t>
      </w:r>
      <w:r w:rsidRPr="001E57BC">
        <w:t xml:space="preserve"> based on the literature review.</w:t>
      </w:r>
      <w:r w:rsidRPr="00ED05E1">
        <w:t xml:space="preserve">  </w:t>
      </w:r>
      <w:r>
        <w:t>Each question selected and developed for the questionnaire</w:t>
      </w:r>
      <w:r w:rsidRPr="00ED05E1">
        <w:t xml:space="preserve"> instrument </w:t>
      </w:r>
      <w:r>
        <w:t xml:space="preserve">was </w:t>
      </w:r>
      <w:r w:rsidRPr="00ED05E1">
        <w:t xml:space="preserve">aligned to </w:t>
      </w:r>
      <w:r>
        <w:t xml:space="preserve">help answer </w:t>
      </w:r>
      <w:r w:rsidRPr="00ED05E1">
        <w:t>the research questions.  Fowler’s (2009) recommendations for designing a survey instrument</w:t>
      </w:r>
      <w:r w:rsidRPr="004E255F">
        <w:t xml:space="preserve"> </w:t>
      </w:r>
      <w:r>
        <w:t xml:space="preserve">were </w:t>
      </w:r>
      <w:r w:rsidRPr="00ED05E1">
        <w:t xml:space="preserve">followed: (a) drafting tentative questions; (b) conducting a critical review to detect common flaws; (c) conducting individual cognitive interviews; (d) putting questions into the survey instrument, and (e) pre-testing the instrument using proposed data collection procedures. To establish validity and reliability measures, </w:t>
      </w:r>
      <w:r>
        <w:t xml:space="preserve">I developed </w:t>
      </w:r>
      <w:r w:rsidRPr="00ED05E1">
        <w:t xml:space="preserve">an analysis plan to ascertain the quality of the </w:t>
      </w:r>
      <w:r w:rsidRPr="00ED05E1">
        <w:rPr>
          <w:rFonts w:cs="Times New Roman"/>
        </w:rPr>
        <w:t xml:space="preserve">questionnaire </w:t>
      </w:r>
      <w:r w:rsidRPr="00ED05E1">
        <w:t>inst</w:t>
      </w:r>
      <w:r>
        <w:t>rument. The process included (a)</w:t>
      </w:r>
      <w:r w:rsidRPr="00ED05E1">
        <w:t xml:space="preserve"> </w:t>
      </w:r>
      <w:r>
        <w:t xml:space="preserve">asking </w:t>
      </w:r>
      <w:r w:rsidRPr="00ED05E1">
        <w:t>experts in the field to review the questionnaire</w:t>
      </w:r>
      <w:r>
        <w:t xml:space="preserve"> (Dr. Mary Derrington, University of Tennessee; Dr. Kent Seidel, University of Colorado-Denver; and my committee), (b) making additional revisions, (c) conducting a pilot study, (d) making revisions, and (e) distributing the official questionnaire</w:t>
      </w:r>
      <w:r w:rsidRPr="00ED05E1">
        <w:t xml:space="preserve">.  </w:t>
      </w:r>
      <w:r>
        <w:t xml:space="preserve">During the pilot study, </w:t>
      </w:r>
      <w:r w:rsidRPr="00ED05E1">
        <w:t xml:space="preserve">each respondent </w:t>
      </w:r>
      <w:r>
        <w:t xml:space="preserve">was asked </w:t>
      </w:r>
      <w:r w:rsidRPr="00ED05E1">
        <w:t xml:space="preserve">to </w:t>
      </w:r>
      <w:r>
        <w:t xml:space="preserve">answer each question </w:t>
      </w:r>
      <w:r w:rsidRPr="00ED05E1">
        <w:t xml:space="preserve">individually. </w:t>
      </w:r>
      <w:r>
        <w:t xml:space="preserve">I </w:t>
      </w:r>
      <w:r w:rsidRPr="00ED05E1">
        <w:t>facilitate</w:t>
      </w:r>
      <w:r>
        <w:t>d</w:t>
      </w:r>
      <w:r w:rsidRPr="00ED05E1">
        <w:t xml:space="preserve"> discussion with all respondents to determine whether the directions were clear, if the questions were easy to read, whether there was consensus among the respondents in their understanding of each question, whether the answer choices were easy to understand and whether the respondents had any insights into the practical aspects of the </w:t>
      </w:r>
      <w:r w:rsidRPr="00ED05E1">
        <w:rPr>
          <w:rFonts w:cs="Times New Roman"/>
        </w:rPr>
        <w:t>questionnaire</w:t>
      </w:r>
      <w:r w:rsidRPr="00ED05E1">
        <w:t xml:space="preserve"> instrument </w:t>
      </w:r>
      <w:r>
        <w:t xml:space="preserve">after respondents completed </w:t>
      </w:r>
      <w:r>
        <w:lastRenderedPageBreak/>
        <w:t xml:space="preserve">the pilot study </w:t>
      </w:r>
      <w:r w:rsidRPr="00ED05E1">
        <w:t xml:space="preserve">(Fowler, 1995).  </w:t>
      </w:r>
      <w:r>
        <w:t xml:space="preserve">Finally, I analyzed results from the </w:t>
      </w:r>
      <w:r w:rsidRPr="00ED05E1">
        <w:t xml:space="preserve">pilot </w:t>
      </w:r>
      <w:r>
        <w:t>study</w:t>
      </w:r>
      <w:r w:rsidRPr="00ED05E1">
        <w:t xml:space="preserve"> to </w:t>
      </w:r>
      <w:r>
        <w:t>determine</w:t>
      </w:r>
      <w:r w:rsidRPr="00ED05E1">
        <w:t xml:space="preserve"> if the results </w:t>
      </w:r>
      <w:r>
        <w:t>were</w:t>
      </w:r>
      <w:r w:rsidRPr="00ED05E1">
        <w:t xml:space="preserve"> systematic and replicable.</w:t>
      </w:r>
      <w:r>
        <w:t xml:space="preserve">  N</w:t>
      </w:r>
      <w:r w:rsidRPr="00ED05E1">
        <w:t xml:space="preserve">ecessary revisions </w:t>
      </w:r>
      <w:r>
        <w:t>were made</w:t>
      </w:r>
      <w:r w:rsidRPr="00ED05E1">
        <w:t xml:space="preserve"> to the </w:t>
      </w:r>
      <w:r w:rsidRPr="00ED05E1">
        <w:rPr>
          <w:rFonts w:cs="Times New Roman"/>
        </w:rPr>
        <w:t xml:space="preserve">questionnaire </w:t>
      </w:r>
      <w:r w:rsidRPr="00ED05E1">
        <w:t xml:space="preserve">instrument </w:t>
      </w:r>
      <w:r>
        <w:t>b</w:t>
      </w:r>
      <w:r w:rsidRPr="00ED05E1">
        <w:t xml:space="preserve">ased upon the data analysis from the pilot </w:t>
      </w:r>
      <w:r>
        <w:t>study and discussions with participants from the pilot study and committee members.</w:t>
      </w:r>
      <w:r w:rsidRPr="00ED05E1">
        <w:t xml:space="preserve"> The revised instrument </w:t>
      </w:r>
      <w:r>
        <w:t>was reviewed by t</w:t>
      </w:r>
      <w:r w:rsidRPr="00ED05E1">
        <w:t xml:space="preserve">he aforementioned expert panel and approved by </w:t>
      </w:r>
      <w:r>
        <w:t>my</w:t>
      </w:r>
      <w:r w:rsidRPr="00ED05E1">
        <w:t xml:space="preserve"> research </w:t>
      </w:r>
      <w:r>
        <w:t>chair</w:t>
      </w:r>
      <w:r w:rsidRPr="00ED05E1">
        <w:t>.</w:t>
      </w:r>
      <w:r w:rsidRPr="00336B33">
        <w:t xml:space="preserve"> </w:t>
      </w:r>
    </w:p>
    <w:p w14:paraId="386E15ED" w14:textId="77777777" w:rsidR="00A01A47" w:rsidRPr="00ED05E1" w:rsidRDefault="00A01A47" w:rsidP="009B3AB6">
      <w:pPr>
        <w:spacing w:after="0" w:line="480" w:lineRule="auto"/>
        <w:rPr>
          <w:b/>
        </w:rPr>
      </w:pPr>
      <w:r w:rsidRPr="00ED05E1">
        <w:rPr>
          <w:rFonts w:cs="Times New Roman"/>
          <w:b/>
        </w:rPr>
        <w:t>The Teacher Evaluation Profile (TEP)</w:t>
      </w:r>
    </w:p>
    <w:p w14:paraId="724C04C7" w14:textId="2C0AA8A2" w:rsidR="00A01A47" w:rsidRPr="00ED05E1" w:rsidRDefault="00A01A47" w:rsidP="009B3AB6">
      <w:pPr>
        <w:spacing w:after="0" w:line="480" w:lineRule="auto"/>
        <w:ind w:firstLine="720"/>
        <w:rPr>
          <w:rFonts w:cs="Times New Roman"/>
        </w:rPr>
      </w:pPr>
      <w:r w:rsidRPr="00ED05E1">
        <w:rPr>
          <w:rFonts w:cs="Times New Roman"/>
        </w:rPr>
        <w:t xml:space="preserve">The Teacher Evaluation Profile (TEP) questionnaire was developed by Stiggins and Duke in 1988 (Stiggins &amp; Nickel, 1989) and revised by Doherty (2009).  For </w:t>
      </w:r>
      <w:r>
        <w:rPr>
          <w:rFonts w:cs="Times New Roman"/>
        </w:rPr>
        <w:t>this study, The TEP questionnaire was the foundation, but each question used was modified to fit my specific needs.</w:t>
      </w:r>
      <w:r w:rsidRPr="00ED05E1">
        <w:rPr>
          <w:rFonts w:cs="Times New Roman"/>
        </w:rPr>
        <w:t xml:space="preserve">  </w:t>
      </w:r>
      <w:r>
        <w:rPr>
          <w:rFonts w:cs="Times New Roman"/>
        </w:rPr>
        <w:t>P</w:t>
      </w:r>
      <w:r w:rsidRPr="00ED05E1">
        <w:rPr>
          <w:rFonts w:cs="Times New Roman"/>
        </w:rPr>
        <w:t>ermission</w:t>
      </w:r>
      <w:r>
        <w:rPr>
          <w:rFonts w:cs="Times New Roman"/>
        </w:rPr>
        <w:t xml:space="preserve"> was</w:t>
      </w:r>
      <w:r w:rsidRPr="00ED05E1">
        <w:rPr>
          <w:rFonts w:cs="Times New Roman"/>
        </w:rPr>
        <w:t xml:space="preserve"> </w:t>
      </w:r>
      <w:r>
        <w:rPr>
          <w:rFonts w:cs="Times New Roman"/>
        </w:rPr>
        <w:t>gained</w:t>
      </w:r>
      <w:r w:rsidRPr="00ED05E1">
        <w:rPr>
          <w:rFonts w:cs="Times New Roman"/>
        </w:rPr>
        <w:t xml:space="preserve"> </w:t>
      </w:r>
      <w:r>
        <w:rPr>
          <w:rFonts w:cs="Times New Roman"/>
        </w:rPr>
        <w:t>from</w:t>
      </w:r>
      <w:r w:rsidRPr="00ED05E1">
        <w:rPr>
          <w:rFonts w:cs="Times New Roman"/>
        </w:rPr>
        <w:t xml:space="preserve"> </w:t>
      </w:r>
      <w:r>
        <w:rPr>
          <w:rFonts w:cs="Times New Roman"/>
        </w:rPr>
        <w:t>Dr. Daniel Duke</w:t>
      </w:r>
      <w:r w:rsidRPr="00ED05E1">
        <w:rPr>
          <w:rFonts w:cs="Times New Roman"/>
        </w:rPr>
        <w:t xml:space="preserve"> to use the TEP questionnaire (see Appendix B).  The instrument has been used in multiple studies, usually with revisions as the understanding of teacher evaluation advances (Doherty in 2009; Sheppard, 2013).  The original questionnaire consisted of 44 key attributes of teacher evaluation experiences and ranged on a nine-point Likert scale to quantify perceptions (Stiggins &amp; Nickel, 1989).  The internal consistency reliability of the questionnaires was .93, representing a highly cohesive set of questions.  The validity of the TEP was established during its development and confirmed through three research studies</w:t>
      </w:r>
      <w:r>
        <w:rPr>
          <w:rFonts w:cs="Times New Roman"/>
        </w:rPr>
        <w:t xml:space="preserve"> discussed in Stigg</w:t>
      </w:r>
      <w:r w:rsidR="00262767">
        <w:rPr>
          <w:rFonts w:cs="Times New Roman"/>
        </w:rPr>
        <w:t>ins’ and Nickel’s research (1989</w:t>
      </w:r>
      <w:r>
        <w:rPr>
          <w:rFonts w:cs="Times New Roman"/>
        </w:rPr>
        <w:t>)</w:t>
      </w:r>
      <w:r w:rsidRPr="00ED05E1">
        <w:rPr>
          <w:rFonts w:cs="Times New Roman"/>
        </w:rPr>
        <w:t xml:space="preserve">.  </w:t>
      </w:r>
    </w:p>
    <w:p w14:paraId="696044C5" w14:textId="7C678FF5" w:rsidR="00A01A47" w:rsidRDefault="00A01A47" w:rsidP="009B3AB6">
      <w:pPr>
        <w:spacing w:after="0" w:line="480" w:lineRule="auto"/>
        <w:ind w:firstLine="720"/>
        <w:rPr>
          <w:rFonts w:cs="Times New Roman"/>
        </w:rPr>
      </w:pPr>
      <w:r w:rsidRPr="00ED05E1">
        <w:rPr>
          <w:rFonts w:cs="Times New Roman"/>
        </w:rPr>
        <w:t xml:space="preserve">When Doherty modified the questionnaire to 58 items adding some minor modification to measure perceptions in the overall quality of the TEP process, the internal consistency reliability remained the same (Doherty, 2009).   Therefore, the reported internal consistency reliability coefficient of .93 is in line with Cronbach’s </w:t>
      </w:r>
      <w:r w:rsidRPr="00ED05E1">
        <w:rPr>
          <w:rFonts w:cs="Times New Roman"/>
        </w:rPr>
        <w:lastRenderedPageBreak/>
        <w:t>(1951) guidelines</w:t>
      </w:r>
      <w:r>
        <w:rPr>
          <w:rFonts w:cs="Times New Roman"/>
        </w:rPr>
        <w:t xml:space="preserve"> indicating</w:t>
      </w:r>
      <w:r w:rsidRPr="00ED05E1">
        <w:rPr>
          <w:rFonts w:cs="Times New Roman"/>
        </w:rPr>
        <w:t xml:space="preserve"> that reliability coefficients above 0.6 are desirable and values about 0.8 </w:t>
      </w:r>
      <w:r>
        <w:rPr>
          <w:rFonts w:cs="Times New Roman"/>
        </w:rPr>
        <w:t xml:space="preserve">are </w:t>
      </w:r>
      <w:r w:rsidRPr="00ED05E1">
        <w:rPr>
          <w:rFonts w:cs="Times New Roman"/>
        </w:rPr>
        <w:t>required for a developed scale.  The TEP instrument examined perceptions relating to attributes for effective growth-oriented or formative teacher evaluation.  Doherty explains, “The estimate of internal consistency of the total instrument suggest that the scales of each attribute are both internally consistent and highly correlated” (2009, p. 51).  With Doherty</w:t>
      </w:r>
      <w:r>
        <w:rPr>
          <w:rFonts w:cs="Times New Roman"/>
        </w:rPr>
        <w:t>’s</w:t>
      </w:r>
      <w:r w:rsidRPr="00ED05E1">
        <w:rPr>
          <w:rFonts w:cs="Times New Roman"/>
        </w:rPr>
        <w:t xml:space="preserve"> modified instrument, the Likert scale was also modified to decrea</w:t>
      </w:r>
      <w:r w:rsidR="00433510">
        <w:rPr>
          <w:rFonts w:cs="Times New Roman"/>
        </w:rPr>
        <w:t>se the range to 1 through 5</w:t>
      </w:r>
      <w:r w:rsidR="000E1DD7">
        <w:rPr>
          <w:rFonts w:cs="Times New Roman"/>
        </w:rPr>
        <w:t xml:space="preserve"> (see Appendix D)</w:t>
      </w:r>
      <w:r>
        <w:rPr>
          <w:rFonts w:cs="Times New Roman"/>
        </w:rPr>
        <w:t>.</w:t>
      </w:r>
      <w:r w:rsidRPr="00ED05E1">
        <w:rPr>
          <w:rFonts w:cs="Times New Roman"/>
        </w:rPr>
        <w:t xml:space="preserve"> </w:t>
      </w:r>
      <w:r>
        <w:rPr>
          <w:rFonts w:cs="Times New Roman"/>
        </w:rPr>
        <w:t xml:space="preserve"> My modified questionnaire, O</w:t>
      </w:r>
      <w:r w:rsidRPr="00F611A1">
        <w:rPr>
          <w:rFonts w:cs="Times New Roman"/>
        </w:rPr>
        <w:t>klahoma TLE: Implementation and Purpose of Teacher Evaluation</w:t>
      </w:r>
      <w:r>
        <w:rPr>
          <w:rFonts w:cs="Times New Roman"/>
        </w:rPr>
        <w:t xml:space="preserve">, can be found in the appendix (see Appendix A).  </w:t>
      </w:r>
      <w:r w:rsidRPr="00ED05E1">
        <w:rPr>
          <w:rFonts w:cs="Times New Roman"/>
        </w:rPr>
        <w:t xml:space="preserve">Table </w:t>
      </w:r>
      <w:r w:rsidR="00566854">
        <w:rPr>
          <w:rFonts w:cs="Times New Roman"/>
        </w:rPr>
        <w:t>3.</w:t>
      </w:r>
      <w:r w:rsidRPr="00ED05E1">
        <w:rPr>
          <w:rFonts w:cs="Times New Roman"/>
        </w:rPr>
        <w:t>1 represents the</w:t>
      </w:r>
      <w:r>
        <w:rPr>
          <w:rFonts w:cs="Times New Roman"/>
        </w:rPr>
        <w:t xml:space="preserve"> modified TEP</w:t>
      </w:r>
      <w:r w:rsidRPr="00ED05E1">
        <w:rPr>
          <w:rFonts w:cs="Times New Roman"/>
        </w:rPr>
        <w:t xml:space="preserve"> items used a</w:t>
      </w:r>
      <w:r>
        <w:rPr>
          <w:rFonts w:cs="Times New Roman"/>
        </w:rPr>
        <w:t>nd how it aligns to this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2856"/>
        <w:gridCol w:w="2872"/>
      </w:tblGrid>
      <w:tr w:rsidR="00A01A47" w:rsidRPr="003D1823" w14:paraId="51E5261A" w14:textId="77777777" w:rsidTr="0063485D">
        <w:tc>
          <w:tcPr>
            <w:tcW w:w="8496" w:type="dxa"/>
            <w:gridSpan w:val="3"/>
            <w:tcBorders>
              <w:top w:val="nil"/>
              <w:left w:val="nil"/>
              <w:bottom w:val="nil"/>
              <w:right w:val="nil"/>
            </w:tcBorders>
          </w:tcPr>
          <w:p w14:paraId="2D3B2AC9" w14:textId="0B220316" w:rsidR="00A01A47" w:rsidRPr="003D1823" w:rsidRDefault="00A01A47" w:rsidP="00A01A47">
            <w:pPr>
              <w:rPr>
                <w:rFonts w:cs="Times New Roman"/>
                <w:b/>
              </w:rPr>
            </w:pPr>
            <w:r w:rsidRPr="003D1823">
              <w:rPr>
                <w:rFonts w:cs="Times New Roman"/>
              </w:rPr>
              <w:t xml:space="preserve">Table </w:t>
            </w:r>
            <w:r w:rsidR="0044641A">
              <w:rPr>
                <w:rFonts w:cs="Times New Roman"/>
              </w:rPr>
              <w:t>3.</w:t>
            </w:r>
            <w:r w:rsidRPr="003D1823">
              <w:rPr>
                <w:rFonts w:cs="Times New Roman"/>
              </w:rPr>
              <w:t>1</w:t>
            </w:r>
          </w:p>
        </w:tc>
      </w:tr>
      <w:tr w:rsidR="00A01A47" w:rsidRPr="003D1823" w14:paraId="43379BE5" w14:textId="77777777" w:rsidTr="0063485D">
        <w:tc>
          <w:tcPr>
            <w:tcW w:w="8496" w:type="dxa"/>
            <w:gridSpan w:val="3"/>
            <w:tcBorders>
              <w:top w:val="nil"/>
              <w:left w:val="nil"/>
              <w:bottom w:val="single" w:sz="4" w:space="0" w:color="auto"/>
              <w:right w:val="nil"/>
            </w:tcBorders>
          </w:tcPr>
          <w:p w14:paraId="5EF39F6A" w14:textId="45523EE6" w:rsidR="0063485D" w:rsidRPr="003D1823" w:rsidRDefault="00A01A47" w:rsidP="0063485D">
            <w:pPr>
              <w:rPr>
                <w:rFonts w:cs="Times New Roman"/>
                <w:b/>
              </w:rPr>
            </w:pPr>
            <w:r w:rsidRPr="003D1823">
              <w:rPr>
                <w:rFonts w:cs="Times New Roman"/>
              </w:rPr>
              <w:t xml:space="preserve">Teacher Evaluation Profile for Teachers aligned to my questionnaire constructs </w:t>
            </w:r>
          </w:p>
        </w:tc>
      </w:tr>
      <w:tr w:rsidR="00A01A47" w:rsidRPr="003D1823" w14:paraId="21E09D06" w14:textId="77777777" w:rsidTr="0063485D">
        <w:tc>
          <w:tcPr>
            <w:tcW w:w="2768" w:type="dxa"/>
            <w:tcBorders>
              <w:top w:val="single" w:sz="4" w:space="0" w:color="auto"/>
              <w:left w:val="nil"/>
              <w:bottom w:val="nil"/>
              <w:right w:val="nil"/>
            </w:tcBorders>
          </w:tcPr>
          <w:p w14:paraId="476479BB" w14:textId="77777777" w:rsidR="00A01A47" w:rsidRPr="003D1823" w:rsidRDefault="00A01A47" w:rsidP="00A01A47">
            <w:pPr>
              <w:rPr>
                <w:rFonts w:cs="Times New Roman"/>
              </w:rPr>
            </w:pPr>
            <w:r w:rsidRPr="00607429">
              <w:rPr>
                <w:rFonts w:cs="Times New Roman"/>
                <w:u w:val="single"/>
              </w:rPr>
              <w:t>Item</w:t>
            </w:r>
            <w:r>
              <w:rPr>
                <w:rFonts w:cs="Times New Roman"/>
                <w:u w:val="single"/>
              </w:rPr>
              <w:t xml:space="preserve"> </w:t>
            </w:r>
            <w:r w:rsidRPr="00607429">
              <w:rPr>
                <w:rFonts w:cs="Times New Roman"/>
                <w:u w:val="single"/>
              </w:rPr>
              <w:t>Number</w:t>
            </w:r>
          </w:p>
        </w:tc>
        <w:tc>
          <w:tcPr>
            <w:tcW w:w="2856" w:type="dxa"/>
            <w:tcBorders>
              <w:top w:val="single" w:sz="4" w:space="0" w:color="auto"/>
              <w:left w:val="nil"/>
              <w:bottom w:val="nil"/>
              <w:right w:val="nil"/>
            </w:tcBorders>
          </w:tcPr>
          <w:p w14:paraId="749ED718" w14:textId="77777777" w:rsidR="00A01A47" w:rsidRPr="003D1823" w:rsidRDefault="00A01A47" w:rsidP="00A01A47">
            <w:pPr>
              <w:rPr>
                <w:rFonts w:cs="Times New Roman"/>
              </w:rPr>
            </w:pPr>
            <w:r w:rsidRPr="00306DE3">
              <w:rPr>
                <w:rFonts w:cs="Times New Roman"/>
                <w:u w:val="single"/>
              </w:rPr>
              <w:t xml:space="preserve">TEP Item description           </w:t>
            </w:r>
          </w:p>
        </w:tc>
        <w:tc>
          <w:tcPr>
            <w:tcW w:w="2872" w:type="dxa"/>
            <w:tcBorders>
              <w:top w:val="single" w:sz="4" w:space="0" w:color="auto"/>
              <w:left w:val="nil"/>
              <w:bottom w:val="nil"/>
              <w:right w:val="nil"/>
            </w:tcBorders>
          </w:tcPr>
          <w:p w14:paraId="0CAE9D99" w14:textId="77777777" w:rsidR="00A01A47" w:rsidRPr="003D1823" w:rsidRDefault="00A01A47" w:rsidP="00A01A47">
            <w:pPr>
              <w:rPr>
                <w:rFonts w:cs="Times New Roman"/>
              </w:rPr>
            </w:pPr>
            <w:r w:rsidRPr="001978CC">
              <w:rPr>
                <w:rFonts w:cs="Times New Roman"/>
                <w:u w:val="single"/>
              </w:rPr>
              <w:t xml:space="preserve">My Questionnaire Constructs                           </w:t>
            </w:r>
          </w:p>
        </w:tc>
      </w:tr>
      <w:tr w:rsidR="00A01A47" w:rsidRPr="00ED05E1" w14:paraId="5D38CBBD" w14:textId="77777777" w:rsidTr="0063485D">
        <w:tc>
          <w:tcPr>
            <w:tcW w:w="2768" w:type="dxa"/>
            <w:tcBorders>
              <w:top w:val="nil"/>
              <w:left w:val="nil"/>
              <w:bottom w:val="nil"/>
              <w:right w:val="nil"/>
            </w:tcBorders>
          </w:tcPr>
          <w:p w14:paraId="40F4A9A0" w14:textId="77777777" w:rsidR="00A01A47" w:rsidRPr="00ED05E1" w:rsidRDefault="00A01A47" w:rsidP="00A01A47">
            <w:pPr>
              <w:rPr>
                <w:rFonts w:cs="Times New Roman"/>
              </w:rPr>
            </w:pPr>
            <w:r w:rsidRPr="00ED05E1">
              <w:rPr>
                <w:rFonts w:cs="Times New Roman"/>
              </w:rPr>
              <w:t>Item 30</w:t>
            </w:r>
          </w:p>
        </w:tc>
        <w:tc>
          <w:tcPr>
            <w:tcW w:w="2856" w:type="dxa"/>
            <w:tcBorders>
              <w:top w:val="nil"/>
              <w:left w:val="nil"/>
              <w:bottom w:val="nil"/>
              <w:right w:val="nil"/>
            </w:tcBorders>
          </w:tcPr>
          <w:p w14:paraId="051C2CAE" w14:textId="77777777" w:rsidR="00A01A47" w:rsidRPr="00ED05E1" w:rsidRDefault="00A01A47" w:rsidP="00A01A47">
            <w:pPr>
              <w:rPr>
                <w:rFonts w:cs="Times New Roman"/>
              </w:rPr>
            </w:pPr>
            <w:r w:rsidRPr="00ED05E1">
              <w:rPr>
                <w:rFonts w:cs="Times New Roman"/>
              </w:rPr>
              <w:t>Were standards communicated to you? (between not at all to in great detail)</w:t>
            </w:r>
          </w:p>
        </w:tc>
        <w:tc>
          <w:tcPr>
            <w:tcW w:w="2872" w:type="dxa"/>
            <w:tcBorders>
              <w:top w:val="nil"/>
              <w:left w:val="nil"/>
              <w:bottom w:val="nil"/>
              <w:right w:val="nil"/>
            </w:tcBorders>
          </w:tcPr>
          <w:p w14:paraId="24EAC29D" w14:textId="77777777" w:rsidR="00A01A47" w:rsidRPr="00ED05E1" w:rsidRDefault="00A01A47" w:rsidP="00A01A47">
            <w:pPr>
              <w:rPr>
                <w:rFonts w:cs="Times New Roman"/>
              </w:rPr>
            </w:pPr>
            <w:r w:rsidRPr="00ED05E1">
              <w:rPr>
                <w:rFonts w:cs="Times New Roman"/>
              </w:rPr>
              <w:t>Implementation</w:t>
            </w:r>
          </w:p>
        </w:tc>
      </w:tr>
      <w:tr w:rsidR="00A01A47" w:rsidRPr="00ED05E1" w14:paraId="2CE52F0A" w14:textId="77777777" w:rsidTr="0063485D">
        <w:tc>
          <w:tcPr>
            <w:tcW w:w="2768" w:type="dxa"/>
            <w:tcBorders>
              <w:top w:val="nil"/>
              <w:left w:val="nil"/>
              <w:bottom w:val="nil"/>
              <w:right w:val="nil"/>
            </w:tcBorders>
          </w:tcPr>
          <w:p w14:paraId="66ECEF2B" w14:textId="77777777" w:rsidR="00A01A47" w:rsidRPr="00ED05E1" w:rsidRDefault="00A01A47" w:rsidP="00A01A47">
            <w:pPr>
              <w:rPr>
                <w:rFonts w:cs="Times New Roman"/>
              </w:rPr>
            </w:pPr>
            <w:r w:rsidRPr="00ED05E1">
              <w:rPr>
                <w:rFonts w:cs="Times New Roman"/>
              </w:rPr>
              <w:t>Item 31</w:t>
            </w:r>
          </w:p>
        </w:tc>
        <w:tc>
          <w:tcPr>
            <w:tcW w:w="2856" w:type="dxa"/>
            <w:tcBorders>
              <w:top w:val="nil"/>
              <w:left w:val="nil"/>
              <w:bottom w:val="nil"/>
              <w:right w:val="nil"/>
            </w:tcBorders>
          </w:tcPr>
          <w:p w14:paraId="2AA038D6" w14:textId="77777777" w:rsidR="00A01A47" w:rsidRPr="00ED05E1" w:rsidRDefault="00A01A47" w:rsidP="00A01A47">
            <w:pPr>
              <w:rPr>
                <w:rFonts w:cs="Times New Roman"/>
              </w:rPr>
            </w:pPr>
            <w:r w:rsidRPr="00ED05E1">
              <w:rPr>
                <w:rFonts w:cs="Times New Roman"/>
              </w:rPr>
              <w:t>Were the standards clear to you (between Vague to very clear)</w:t>
            </w:r>
          </w:p>
        </w:tc>
        <w:tc>
          <w:tcPr>
            <w:tcW w:w="2872" w:type="dxa"/>
            <w:tcBorders>
              <w:top w:val="nil"/>
              <w:left w:val="nil"/>
              <w:bottom w:val="nil"/>
              <w:right w:val="nil"/>
            </w:tcBorders>
          </w:tcPr>
          <w:p w14:paraId="5FB13904" w14:textId="77777777" w:rsidR="00A01A47" w:rsidRPr="00ED05E1" w:rsidRDefault="00A01A47" w:rsidP="00A01A47">
            <w:pPr>
              <w:rPr>
                <w:rFonts w:cs="Times New Roman"/>
              </w:rPr>
            </w:pPr>
            <w:r w:rsidRPr="00ED05E1">
              <w:rPr>
                <w:rFonts w:cs="Times New Roman"/>
              </w:rPr>
              <w:t>Implementation</w:t>
            </w:r>
          </w:p>
        </w:tc>
      </w:tr>
      <w:tr w:rsidR="00A01A47" w:rsidRPr="00ED05E1" w14:paraId="060EF803" w14:textId="77777777" w:rsidTr="0063485D">
        <w:tc>
          <w:tcPr>
            <w:tcW w:w="2768" w:type="dxa"/>
            <w:tcBorders>
              <w:top w:val="nil"/>
              <w:left w:val="nil"/>
              <w:bottom w:val="nil"/>
              <w:right w:val="nil"/>
            </w:tcBorders>
          </w:tcPr>
          <w:p w14:paraId="6F4A4B47" w14:textId="77777777" w:rsidR="00A01A47" w:rsidRPr="00ED05E1" w:rsidRDefault="00A01A47" w:rsidP="00A01A47">
            <w:pPr>
              <w:rPr>
                <w:rFonts w:cs="Times New Roman"/>
              </w:rPr>
            </w:pPr>
            <w:r w:rsidRPr="00ED05E1">
              <w:rPr>
                <w:rFonts w:cs="Times New Roman"/>
              </w:rPr>
              <w:t>Item 32</w:t>
            </w:r>
          </w:p>
        </w:tc>
        <w:tc>
          <w:tcPr>
            <w:tcW w:w="2856" w:type="dxa"/>
            <w:tcBorders>
              <w:top w:val="nil"/>
              <w:left w:val="nil"/>
              <w:bottom w:val="nil"/>
              <w:right w:val="nil"/>
            </w:tcBorders>
          </w:tcPr>
          <w:p w14:paraId="1036C8EC" w14:textId="77777777" w:rsidR="00A01A47" w:rsidRPr="00ED05E1" w:rsidRDefault="00A01A47" w:rsidP="00A01A47">
            <w:pPr>
              <w:rPr>
                <w:rFonts w:cs="Times New Roman"/>
              </w:rPr>
            </w:pPr>
            <w:r w:rsidRPr="00ED05E1">
              <w:rPr>
                <w:rFonts w:cs="Times New Roman"/>
              </w:rPr>
              <w:t>Were the standards endorsed by you as appropriate for our teaching assignment (between  not endorsed to highly endorsed)</w:t>
            </w:r>
          </w:p>
        </w:tc>
        <w:tc>
          <w:tcPr>
            <w:tcW w:w="2872" w:type="dxa"/>
            <w:tcBorders>
              <w:top w:val="nil"/>
              <w:left w:val="nil"/>
              <w:bottom w:val="nil"/>
              <w:right w:val="nil"/>
            </w:tcBorders>
          </w:tcPr>
          <w:p w14:paraId="20C6CF64" w14:textId="77777777" w:rsidR="00A01A47" w:rsidRPr="00ED05E1" w:rsidRDefault="00A01A47" w:rsidP="00A01A47">
            <w:pPr>
              <w:rPr>
                <w:rFonts w:cs="Times New Roman"/>
              </w:rPr>
            </w:pPr>
            <w:r w:rsidRPr="00ED05E1">
              <w:rPr>
                <w:rFonts w:cs="Times New Roman"/>
              </w:rPr>
              <w:t>Implementation</w:t>
            </w:r>
          </w:p>
        </w:tc>
      </w:tr>
      <w:tr w:rsidR="00A01A47" w:rsidRPr="00ED05E1" w14:paraId="744A704D" w14:textId="77777777" w:rsidTr="0063485D">
        <w:tc>
          <w:tcPr>
            <w:tcW w:w="2768" w:type="dxa"/>
            <w:tcBorders>
              <w:top w:val="nil"/>
              <w:left w:val="nil"/>
              <w:bottom w:val="nil"/>
              <w:right w:val="nil"/>
            </w:tcBorders>
          </w:tcPr>
          <w:p w14:paraId="074D45EA" w14:textId="77777777" w:rsidR="00A01A47" w:rsidRPr="00ED05E1" w:rsidRDefault="00A01A47" w:rsidP="00A01A47">
            <w:pPr>
              <w:rPr>
                <w:rFonts w:cs="Times New Roman"/>
              </w:rPr>
            </w:pPr>
            <w:r w:rsidRPr="00ED05E1">
              <w:rPr>
                <w:rFonts w:cs="Times New Roman"/>
              </w:rPr>
              <w:t>Item 33</w:t>
            </w:r>
          </w:p>
        </w:tc>
        <w:tc>
          <w:tcPr>
            <w:tcW w:w="2856" w:type="dxa"/>
            <w:tcBorders>
              <w:top w:val="nil"/>
              <w:left w:val="nil"/>
              <w:bottom w:val="nil"/>
              <w:right w:val="nil"/>
            </w:tcBorders>
          </w:tcPr>
          <w:p w14:paraId="3A7FC5AD" w14:textId="77777777" w:rsidR="00A01A47" w:rsidRPr="00ED05E1" w:rsidRDefault="00A01A47" w:rsidP="00A01A47">
            <w:pPr>
              <w:rPr>
                <w:rFonts w:cs="Times New Roman"/>
              </w:rPr>
            </w:pPr>
            <w:r w:rsidRPr="00ED05E1">
              <w:rPr>
                <w:rFonts w:cs="Times New Roman"/>
              </w:rPr>
              <w:t>Were the standards… (between the same for all teachers to tailored for your unique needs)</w:t>
            </w:r>
          </w:p>
        </w:tc>
        <w:tc>
          <w:tcPr>
            <w:tcW w:w="2872" w:type="dxa"/>
            <w:tcBorders>
              <w:top w:val="nil"/>
              <w:left w:val="nil"/>
              <w:bottom w:val="nil"/>
              <w:right w:val="nil"/>
            </w:tcBorders>
          </w:tcPr>
          <w:p w14:paraId="52CF4301" w14:textId="77777777" w:rsidR="00A01A47" w:rsidRPr="00ED05E1" w:rsidRDefault="00A01A47" w:rsidP="00A01A47">
            <w:pPr>
              <w:rPr>
                <w:rFonts w:cs="Times New Roman"/>
              </w:rPr>
            </w:pPr>
            <w:r w:rsidRPr="00ED05E1">
              <w:rPr>
                <w:rFonts w:cs="Times New Roman"/>
              </w:rPr>
              <w:t>Implementation</w:t>
            </w:r>
          </w:p>
        </w:tc>
      </w:tr>
      <w:tr w:rsidR="00A01A47" w:rsidRPr="00ED05E1" w14:paraId="755BAAA7" w14:textId="77777777" w:rsidTr="0063485D">
        <w:tc>
          <w:tcPr>
            <w:tcW w:w="2768" w:type="dxa"/>
            <w:tcBorders>
              <w:top w:val="nil"/>
              <w:left w:val="nil"/>
              <w:bottom w:val="nil"/>
              <w:right w:val="nil"/>
            </w:tcBorders>
          </w:tcPr>
          <w:p w14:paraId="66C32C3C" w14:textId="77777777" w:rsidR="00A01A47" w:rsidRPr="00ED05E1" w:rsidRDefault="00A01A47" w:rsidP="00A01A47">
            <w:pPr>
              <w:rPr>
                <w:rFonts w:cs="Times New Roman"/>
              </w:rPr>
            </w:pPr>
            <w:r w:rsidRPr="00ED05E1">
              <w:rPr>
                <w:rFonts w:cs="Times New Roman"/>
              </w:rPr>
              <w:lastRenderedPageBreak/>
              <w:t>Item 45</w:t>
            </w:r>
          </w:p>
        </w:tc>
        <w:tc>
          <w:tcPr>
            <w:tcW w:w="2856" w:type="dxa"/>
            <w:tcBorders>
              <w:top w:val="nil"/>
              <w:left w:val="nil"/>
              <w:bottom w:val="nil"/>
              <w:right w:val="nil"/>
            </w:tcBorders>
          </w:tcPr>
          <w:p w14:paraId="6884FA26" w14:textId="77777777" w:rsidR="00A01A47" w:rsidRPr="00ED05E1" w:rsidRDefault="00A01A47" w:rsidP="00A01A47">
            <w:pPr>
              <w:rPr>
                <w:rFonts w:cs="Times New Roman"/>
              </w:rPr>
            </w:pPr>
            <w:r w:rsidRPr="00ED05E1">
              <w:rPr>
                <w:rFonts w:cs="Times New Roman"/>
              </w:rPr>
              <w:t>Amount of information received (between none to great deal)</w:t>
            </w:r>
          </w:p>
        </w:tc>
        <w:tc>
          <w:tcPr>
            <w:tcW w:w="2872" w:type="dxa"/>
            <w:tcBorders>
              <w:top w:val="nil"/>
              <w:left w:val="nil"/>
              <w:bottom w:val="nil"/>
              <w:right w:val="nil"/>
            </w:tcBorders>
          </w:tcPr>
          <w:p w14:paraId="507D636A" w14:textId="77777777" w:rsidR="00A01A47" w:rsidRPr="00ED05E1" w:rsidRDefault="00A01A47" w:rsidP="00A01A47">
            <w:pPr>
              <w:rPr>
                <w:rFonts w:cs="Times New Roman"/>
              </w:rPr>
            </w:pPr>
            <w:r w:rsidRPr="00ED05E1">
              <w:rPr>
                <w:rFonts w:cs="Times New Roman"/>
              </w:rPr>
              <w:t>Purpose of teacher evaluation: Improving teacher growth</w:t>
            </w:r>
          </w:p>
        </w:tc>
      </w:tr>
      <w:tr w:rsidR="00A01A47" w:rsidRPr="00ED05E1" w14:paraId="20A5C657" w14:textId="77777777" w:rsidTr="0063485D">
        <w:tc>
          <w:tcPr>
            <w:tcW w:w="2768" w:type="dxa"/>
            <w:tcBorders>
              <w:top w:val="nil"/>
              <w:left w:val="nil"/>
              <w:bottom w:val="nil"/>
              <w:right w:val="nil"/>
            </w:tcBorders>
          </w:tcPr>
          <w:p w14:paraId="58AEBE01" w14:textId="77777777" w:rsidR="00A01A47" w:rsidRPr="00ED05E1" w:rsidRDefault="00A01A47" w:rsidP="00A01A47">
            <w:pPr>
              <w:rPr>
                <w:rFonts w:cs="Times New Roman"/>
              </w:rPr>
            </w:pPr>
            <w:r w:rsidRPr="00ED05E1">
              <w:rPr>
                <w:rFonts w:cs="Times New Roman"/>
              </w:rPr>
              <w:t>Item 46</w:t>
            </w:r>
          </w:p>
        </w:tc>
        <w:tc>
          <w:tcPr>
            <w:tcW w:w="2856" w:type="dxa"/>
            <w:tcBorders>
              <w:top w:val="nil"/>
              <w:left w:val="nil"/>
              <w:bottom w:val="nil"/>
              <w:right w:val="nil"/>
            </w:tcBorders>
          </w:tcPr>
          <w:p w14:paraId="42BC1796" w14:textId="77777777" w:rsidR="00A01A47" w:rsidRPr="00ED05E1" w:rsidRDefault="00A01A47" w:rsidP="00A01A47">
            <w:pPr>
              <w:rPr>
                <w:rFonts w:cs="Times New Roman"/>
              </w:rPr>
            </w:pPr>
            <w:r w:rsidRPr="00ED05E1">
              <w:rPr>
                <w:rFonts w:cs="Times New Roman"/>
              </w:rPr>
              <w:t>Frequency of formal feedback (between infrequent to frequent)</w:t>
            </w:r>
          </w:p>
        </w:tc>
        <w:tc>
          <w:tcPr>
            <w:tcW w:w="2872" w:type="dxa"/>
            <w:tcBorders>
              <w:top w:val="nil"/>
              <w:left w:val="nil"/>
              <w:bottom w:val="nil"/>
              <w:right w:val="nil"/>
            </w:tcBorders>
          </w:tcPr>
          <w:p w14:paraId="44E1AC8F" w14:textId="77777777" w:rsidR="00A01A47" w:rsidRPr="00ED05E1" w:rsidRDefault="00A01A47" w:rsidP="00A01A47">
            <w:pPr>
              <w:rPr>
                <w:rFonts w:cs="Times New Roman"/>
              </w:rPr>
            </w:pPr>
            <w:r w:rsidRPr="00ED05E1">
              <w:rPr>
                <w:rFonts w:cs="Times New Roman"/>
              </w:rPr>
              <w:t>Purpose of teacher evaluation: Improving teacher growth</w:t>
            </w:r>
          </w:p>
        </w:tc>
      </w:tr>
      <w:tr w:rsidR="00A01A47" w:rsidRPr="00ED05E1" w14:paraId="290C0729" w14:textId="77777777" w:rsidTr="0063485D">
        <w:tc>
          <w:tcPr>
            <w:tcW w:w="2768" w:type="dxa"/>
            <w:tcBorders>
              <w:top w:val="nil"/>
              <w:left w:val="nil"/>
              <w:bottom w:val="nil"/>
              <w:right w:val="nil"/>
            </w:tcBorders>
          </w:tcPr>
          <w:p w14:paraId="12B6A9A9" w14:textId="77777777" w:rsidR="00A01A47" w:rsidRPr="00ED05E1" w:rsidRDefault="00A01A47" w:rsidP="00A01A47">
            <w:pPr>
              <w:rPr>
                <w:rFonts w:cs="Times New Roman"/>
              </w:rPr>
            </w:pPr>
            <w:r w:rsidRPr="00ED05E1">
              <w:rPr>
                <w:rFonts w:cs="Times New Roman"/>
              </w:rPr>
              <w:t>Item 47</w:t>
            </w:r>
          </w:p>
        </w:tc>
        <w:tc>
          <w:tcPr>
            <w:tcW w:w="2856" w:type="dxa"/>
            <w:tcBorders>
              <w:top w:val="nil"/>
              <w:left w:val="nil"/>
              <w:bottom w:val="nil"/>
              <w:right w:val="nil"/>
            </w:tcBorders>
          </w:tcPr>
          <w:p w14:paraId="049778C3" w14:textId="77777777" w:rsidR="00A01A47" w:rsidRPr="00ED05E1" w:rsidRDefault="00A01A47" w:rsidP="00A01A47">
            <w:pPr>
              <w:rPr>
                <w:rFonts w:cs="Times New Roman"/>
              </w:rPr>
            </w:pPr>
            <w:r w:rsidRPr="00ED05E1">
              <w:rPr>
                <w:rFonts w:cs="Times New Roman"/>
              </w:rPr>
              <w:t>Frequency of informal feedback (between infrequent to frequent)</w:t>
            </w:r>
          </w:p>
        </w:tc>
        <w:tc>
          <w:tcPr>
            <w:tcW w:w="2872" w:type="dxa"/>
            <w:tcBorders>
              <w:top w:val="nil"/>
              <w:left w:val="nil"/>
              <w:bottom w:val="nil"/>
              <w:right w:val="nil"/>
            </w:tcBorders>
          </w:tcPr>
          <w:p w14:paraId="42008571" w14:textId="77777777" w:rsidR="00A01A47" w:rsidRPr="00ED05E1" w:rsidRDefault="00A01A47" w:rsidP="00A01A47">
            <w:pPr>
              <w:rPr>
                <w:rFonts w:cs="Times New Roman"/>
              </w:rPr>
            </w:pPr>
            <w:r w:rsidRPr="00ED05E1">
              <w:rPr>
                <w:rFonts w:cs="Times New Roman"/>
              </w:rPr>
              <w:t>Purpose of teacher evaluation: Improving teacher growth</w:t>
            </w:r>
          </w:p>
        </w:tc>
      </w:tr>
      <w:tr w:rsidR="00A01A47" w:rsidRPr="00ED05E1" w14:paraId="170DDB98" w14:textId="77777777" w:rsidTr="0063485D">
        <w:tc>
          <w:tcPr>
            <w:tcW w:w="2768" w:type="dxa"/>
            <w:tcBorders>
              <w:top w:val="nil"/>
              <w:left w:val="nil"/>
              <w:bottom w:val="nil"/>
              <w:right w:val="nil"/>
            </w:tcBorders>
          </w:tcPr>
          <w:p w14:paraId="4D7B71D5" w14:textId="77777777" w:rsidR="00A01A47" w:rsidRPr="00ED05E1" w:rsidRDefault="00A01A47" w:rsidP="00A01A47">
            <w:pPr>
              <w:rPr>
                <w:rFonts w:cs="Times New Roman"/>
              </w:rPr>
            </w:pPr>
            <w:r w:rsidRPr="00ED05E1">
              <w:rPr>
                <w:rFonts w:cs="Times New Roman"/>
              </w:rPr>
              <w:t>Item 48</w:t>
            </w:r>
          </w:p>
        </w:tc>
        <w:tc>
          <w:tcPr>
            <w:tcW w:w="2856" w:type="dxa"/>
            <w:tcBorders>
              <w:top w:val="nil"/>
              <w:left w:val="nil"/>
              <w:bottom w:val="nil"/>
              <w:right w:val="nil"/>
            </w:tcBorders>
          </w:tcPr>
          <w:p w14:paraId="13CACC3A" w14:textId="77777777" w:rsidR="00A01A47" w:rsidRPr="00ED05E1" w:rsidRDefault="00A01A47" w:rsidP="00A01A47">
            <w:pPr>
              <w:rPr>
                <w:rFonts w:cs="Times New Roman"/>
              </w:rPr>
            </w:pPr>
            <w:r w:rsidRPr="00ED05E1">
              <w:rPr>
                <w:rFonts w:cs="Times New Roman"/>
              </w:rPr>
              <w:t>Depth of information provided (between shallow to in depth)</w:t>
            </w:r>
          </w:p>
        </w:tc>
        <w:tc>
          <w:tcPr>
            <w:tcW w:w="2872" w:type="dxa"/>
            <w:tcBorders>
              <w:top w:val="nil"/>
              <w:left w:val="nil"/>
              <w:bottom w:val="nil"/>
              <w:right w:val="nil"/>
            </w:tcBorders>
          </w:tcPr>
          <w:p w14:paraId="66098A5C" w14:textId="77777777" w:rsidR="00A01A47" w:rsidRPr="00ED05E1" w:rsidRDefault="00A01A47" w:rsidP="00A01A47">
            <w:pPr>
              <w:rPr>
                <w:rFonts w:cs="Times New Roman"/>
              </w:rPr>
            </w:pPr>
            <w:r w:rsidRPr="00ED05E1">
              <w:rPr>
                <w:rFonts w:cs="Times New Roman"/>
              </w:rPr>
              <w:t>Purpose of teacher evaluation: Improving teacher growth</w:t>
            </w:r>
          </w:p>
        </w:tc>
      </w:tr>
      <w:tr w:rsidR="00A01A47" w:rsidRPr="00ED05E1" w14:paraId="460B0382" w14:textId="77777777" w:rsidTr="0063485D">
        <w:tc>
          <w:tcPr>
            <w:tcW w:w="2768" w:type="dxa"/>
            <w:tcBorders>
              <w:top w:val="nil"/>
              <w:left w:val="nil"/>
              <w:bottom w:val="nil"/>
              <w:right w:val="nil"/>
            </w:tcBorders>
          </w:tcPr>
          <w:p w14:paraId="09AE067A" w14:textId="77777777" w:rsidR="00A01A47" w:rsidRPr="00ED05E1" w:rsidRDefault="00A01A47" w:rsidP="00A01A47">
            <w:pPr>
              <w:rPr>
                <w:rFonts w:cs="Times New Roman"/>
              </w:rPr>
            </w:pPr>
            <w:r w:rsidRPr="00ED05E1">
              <w:rPr>
                <w:rFonts w:cs="Times New Roman"/>
              </w:rPr>
              <w:t>Item 49</w:t>
            </w:r>
          </w:p>
        </w:tc>
        <w:tc>
          <w:tcPr>
            <w:tcW w:w="2856" w:type="dxa"/>
            <w:tcBorders>
              <w:top w:val="nil"/>
              <w:left w:val="nil"/>
              <w:bottom w:val="nil"/>
              <w:right w:val="nil"/>
            </w:tcBorders>
          </w:tcPr>
          <w:p w14:paraId="743B28E5" w14:textId="77777777" w:rsidR="00A01A47" w:rsidRPr="00ED05E1" w:rsidRDefault="00A01A47" w:rsidP="00A01A47">
            <w:pPr>
              <w:rPr>
                <w:rFonts w:cs="Times New Roman"/>
              </w:rPr>
            </w:pPr>
            <w:r w:rsidRPr="00ED05E1">
              <w:rPr>
                <w:rFonts w:cs="Times New Roman"/>
              </w:rPr>
              <w:t>Quality of the ideas and suggestions contained in the feedback (between low and high)</w:t>
            </w:r>
          </w:p>
        </w:tc>
        <w:tc>
          <w:tcPr>
            <w:tcW w:w="2872" w:type="dxa"/>
            <w:tcBorders>
              <w:top w:val="nil"/>
              <w:left w:val="nil"/>
              <w:bottom w:val="nil"/>
              <w:right w:val="nil"/>
            </w:tcBorders>
          </w:tcPr>
          <w:p w14:paraId="1C9CCA56" w14:textId="77777777" w:rsidR="00A01A47" w:rsidRPr="00ED05E1" w:rsidRDefault="00A01A47" w:rsidP="00A01A47">
            <w:pPr>
              <w:rPr>
                <w:rFonts w:cs="Times New Roman"/>
              </w:rPr>
            </w:pPr>
            <w:r w:rsidRPr="00ED05E1">
              <w:rPr>
                <w:rFonts w:cs="Times New Roman"/>
              </w:rPr>
              <w:t>Purpose of teacher evaluation: Improving teacher growth</w:t>
            </w:r>
          </w:p>
        </w:tc>
      </w:tr>
      <w:tr w:rsidR="00A01A47" w:rsidRPr="00ED05E1" w14:paraId="26D48A0E" w14:textId="77777777" w:rsidTr="0063485D">
        <w:tc>
          <w:tcPr>
            <w:tcW w:w="2768" w:type="dxa"/>
            <w:tcBorders>
              <w:top w:val="nil"/>
              <w:left w:val="nil"/>
              <w:bottom w:val="nil"/>
              <w:right w:val="nil"/>
            </w:tcBorders>
          </w:tcPr>
          <w:p w14:paraId="2F9269E5" w14:textId="77777777" w:rsidR="00A01A47" w:rsidRPr="00ED05E1" w:rsidRDefault="00A01A47" w:rsidP="00A01A47">
            <w:pPr>
              <w:rPr>
                <w:rFonts w:cs="Times New Roman"/>
              </w:rPr>
            </w:pPr>
            <w:r w:rsidRPr="00ED05E1">
              <w:rPr>
                <w:rFonts w:cs="Times New Roman"/>
              </w:rPr>
              <w:t>Item 50</w:t>
            </w:r>
          </w:p>
        </w:tc>
        <w:tc>
          <w:tcPr>
            <w:tcW w:w="2856" w:type="dxa"/>
            <w:tcBorders>
              <w:top w:val="nil"/>
              <w:left w:val="nil"/>
              <w:bottom w:val="nil"/>
              <w:right w:val="nil"/>
            </w:tcBorders>
          </w:tcPr>
          <w:p w14:paraId="1EF53D9A" w14:textId="77777777" w:rsidR="00A01A47" w:rsidRPr="00ED05E1" w:rsidRDefault="00A01A47" w:rsidP="00A01A47">
            <w:pPr>
              <w:rPr>
                <w:rFonts w:cs="Times New Roman"/>
              </w:rPr>
            </w:pPr>
            <w:r w:rsidRPr="00ED05E1">
              <w:rPr>
                <w:rFonts w:cs="Times New Roman"/>
              </w:rPr>
              <w:t>Specificity of information provided (between general to specific)</w:t>
            </w:r>
          </w:p>
        </w:tc>
        <w:tc>
          <w:tcPr>
            <w:tcW w:w="2872" w:type="dxa"/>
            <w:tcBorders>
              <w:top w:val="nil"/>
              <w:left w:val="nil"/>
              <w:bottom w:val="nil"/>
              <w:right w:val="nil"/>
            </w:tcBorders>
          </w:tcPr>
          <w:p w14:paraId="4148F464" w14:textId="77777777" w:rsidR="00A01A47" w:rsidRPr="00ED05E1" w:rsidRDefault="00A01A47" w:rsidP="00A01A47">
            <w:pPr>
              <w:rPr>
                <w:rFonts w:cs="Times New Roman"/>
              </w:rPr>
            </w:pPr>
            <w:r w:rsidRPr="00ED05E1">
              <w:rPr>
                <w:rFonts w:cs="Times New Roman"/>
              </w:rPr>
              <w:t>Purpose of teacher evaluation: Improving teacher growth</w:t>
            </w:r>
          </w:p>
        </w:tc>
      </w:tr>
      <w:tr w:rsidR="00A01A47" w:rsidRPr="00ED05E1" w14:paraId="3105B308" w14:textId="77777777" w:rsidTr="0063485D">
        <w:tc>
          <w:tcPr>
            <w:tcW w:w="2768" w:type="dxa"/>
            <w:tcBorders>
              <w:top w:val="nil"/>
              <w:left w:val="nil"/>
              <w:bottom w:val="nil"/>
              <w:right w:val="nil"/>
            </w:tcBorders>
          </w:tcPr>
          <w:p w14:paraId="42C0F9E0" w14:textId="77777777" w:rsidR="00A01A47" w:rsidRPr="00ED05E1" w:rsidRDefault="00A01A47" w:rsidP="00A01A47">
            <w:pPr>
              <w:rPr>
                <w:rFonts w:cs="Times New Roman"/>
              </w:rPr>
            </w:pPr>
            <w:r w:rsidRPr="00ED05E1">
              <w:rPr>
                <w:rFonts w:cs="Times New Roman"/>
              </w:rPr>
              <w:t>Item 51</w:t>
            </w:r>
          </w:p>
        </w:tc>
        <w:tc>
          <w:tcPr>
            <w:tcW w:w="2856" w:type="dxa"/>
            <w:tcBorders>
              <w:top w:val="nil"/>
              <w:left w:val="nil"/>
              <w:bottom w:val="nil"/>
              <w:right w:val="nil"/>
            </w:tcBorders>
          </w:tcPr>
          <w:p w14:paraId="003EE876" w14:textId="77777777" w:rsidR="00A01A47" w:rsidRPr="00ED05E1" w:rsidRDefault="00A01A47" w:rsidP="00A01A47">
            <w:pPr>
              <w:rPr>
                <w:rFonts w:cs="Times New Roman"/>
              </w:rPr>
            </w:pPr>
            <w:r w:rsidRPr="00ED05E1">
              <w:rPr>
                <w:rFonts w:cs="Times New Roman"/>
              </w:rPr>
              <w:t>Nature of information provided (between judgmental to descriptive)</w:t>
            </w:r>
          </w:p>
        </w:tc>
        <w:tc>
          <w:tcPr>
            <w:tcW w:w="2872" w:type="dxa"/>
            <w:tcBorders>
              <w:top w:val="nil"/>
              <w:left w:val="nil"/>
              <w:bottom w:val="nil"/>
              <w:right w:val="nil"/>
            </w:tcBorders>
          </w:tcPr>
          <w:p w14:paraId="0868A16E" w14:textId="77777777" w:rsidR="00A01A47" w:rsidRPr="00ED05E1" w:rsidRDefault="00A01A47" w:rsidP="00A01A47">
            <w:pPr>
              <w:rPr>
                <w:rFonts w:cs="Times New Roman"/>
              </w:rPr>
            </w:pPr>
            <w:r w:rsidRPr="00ED05E1">
              <w:rPr>
                <w:rFonts w:cs="Times New Roman"/>
              </w:rPr>
              <w:t>Purpose of teacher evaluation: Improving teacher growth</w:t>
            </w:r>
          </w:p>
        </w:tc>
      </w:tr>
      <w:tr w:rsidR="00A01A47" w:rsidRPr="00ED05E1" w14:paraId="323B28D1" w14:textId="77777777" w:rsidTr="0063485D">
        <w:tc>
          <w:tcPr>
            <w:tcW w:w="2768" w:type="dxa"/>
            <w:tcBorders>
              <w:top w:val="nil"/>
              <w:left w:val="nil"/>
              <w:bottom w:val="nil"/>
              <w:right w:val="nil"/>
            </w:tcBorders>
          </w:tcPr>
          <w:p w14:paraId="42B2195B" w14:textId="77777777" w:rsidR="00A01A47" w:rsidRPr="00ED05E1" w:rsidRDefault="00A01A47" w:rsidP="00A01A47">
            <w:pPr>
              <w:rPr>
                <w:rFonts w:cs="Times New Roman"/>
              </w:rPr>
            </w:pPr>
            <w:r w:rsidRPr="00ED05E1">
              <w:rPr>
                <w:rFonts w:cs="Times New Roman"/>
              </w:rPr>
              <w:t>Item 52</w:t>
            </w:r>
          </w:p>
        </w:tc>
        <w:tc>
          <w:tcPr>
            <w:tcW w:w="2856" w:type="dxa"/>
            <w:tcBorders>
              <w:top w:val="nil"/>
              <w:left w:val="nil"/>
              <w:bottom w:val="nil"/>
              <w:right w:val="nil"/>
            </w:tcBorders>
          </w:tcPr>
          <w:p w14:paraId="45839262" w14:textId="77777777" w:rsidR="00A01A47" w:rsidRPr="00ED05E1" w:rsidRDefault="00A01A47" w:rsidP="00A01A47">
            <w:pPr>
              <w:rPr>
                <w:rFonts w:cs="Times New Roman"/>
              </w:rPr>
            </w:pPr>
            <w:r w:rsidRPr="00ED05E1">
              <w:rPr>
                <w:rFonts w:cs="Times New Roman"/>
              </w:rPr>
              <w:t>Timing of feedback (between delayed to immediate)</w:t>
            </w:r>
          </w:p>
        </w:tc>
        <w:tc>
          <w:tcPr>
            <w:tcW w:w="2872" w:type="dxa"/>
            <w:tcBorders>
              <w:top w:val="nil"/>
              <w:left w:val="nil"/>
              <w:bottom w:val="nil"/>
              <w:right w:val="nil"/>
            </w:tcBorders>
          </w:tcPr>
          <w:p w14:paraId="6393A559" w14:textId="77777777" w:rsidR="00A01A47" w:rsidRPr="00ED05E1" w:rsidRDefault="00A01A47" w:rsidP="00A01A47">
            <w:pPr>
              <w:rPr>
                <w:rFonts w:cs="Times New Roman"/>
              </w:rPr>
            </w:pPr>
            <w:r w:rsidRPr="00ED05E1">
              <w:rPr>
                <w:rFonts w:cs="Times New Roman"/>
              </w:rPr>
              <w:t>Purpose of teacher evaluation: Improving teacher growth</w:t>
            </w:r>
          </w:p>
        </w:tc>
      </w:tr>
      <w:tr w:rsidR="00A01A47" w:rsidRPr="00ED05E1" w14:paraId="6C88E768" w14:textId="77777777" w:rsidTr="0063485D">
        <w:tc>
          <w:tcPr>
            <w:tcW w:w="2768" w:type="dxa"/>
            <w:tcBorders>
              <w:top w:val="nil"/>
              <w:left w:val="nil"/>
              <w:bottom w:val="nil"/>
              <w:right w:val="nil"/>
            </w:tcBorders>
          </w:tcPr>
          <w:p w14:paraId="22999978" w14:textId="77777777" w:rsidR="00A01A47" w:rsidRPr="00ED05E1" w:rsidRDefault="00A01A47" w:rsidP="00A01A47">
            <w:pPr>
              <w:rPr>
                <w:rFonts w:cs="Times New Roman"/>
              </w:rPr>
            </w:pPr>
            <w:r>
              <w:rPr>
                <w:rFonts w:cs="Times New Roman"/>
              </w:rPr>
              <w:t>Item 53</w:t>
            </w:r>
          </w:p>
        </w:tc>
        <w:tc>
          <w:tcPr>
            <w:tcW w:w="2856" w:type="dxa"/>
            <w:tcBorders>
              <w:top w:val="nil"/>
              <w:left w:val="nil"/>
              <w:bottom w:val="nil"/>
              <w:right w:val="nil"/>
            </w:tcBorders>
          </w:tcPr>
          <w:p w14:paraId="79A14544" w14:textId="77777777" w:rsidR="00A01A47" w:rsidRPr="00ED05E1" w:rsidRDefault="00A01A47" w:rsidP="00A01A47">
            <w:pPr>
              <w:rPr>
                <w:rFonts w:cs="Times New Roman"/>
              </w:rPr>
            </w:pPr>
            <w:r w:rsidRPr="00ED05E1">
              <w:rPr>
                <w:rFonts w:cs="Times New Roman"/>
              </w:rPr>
              <w:t>Feedback focused on the TAP standards (between ignored the TAP standards to reflected the TAP standards)</w:t>
            </w:r>
          </w:p>
        </w:tc>
        <w:tc>
          <w:tcPr>
            <w:tcW w:w="2872" w:type="dxa"/>
            <w:tcBorders>
              <w:top w:val="nil"/>
              <w:left w:val="nil"/>
              <w:bottom w:val="nil"/>
              <w:right w:val="nil"/>
            </w:tcBorders>
          </w:tcPr>
          <w:p w14:paraId="3AEB3624" w14:textId="77777777" w:rsidR="00A01A47" w:rsidRPr="00ED05E1" w:rsidRDefault="00A01A47" w:rsidP="00A01A47">
            <w:pPr>
              <w:rPr>
                <w:rFonts w:cs="Times New Roman"/>
              </w:rPr>
            </w:pPr>
            <w:r w:rsidRPr="00ED05E1">
              <w:rPr>
                <w:rFonts w:cs="Times New Roman"/>
              </w:rPr>
              <w:t>Purpose of teacher evaluation: Improving teacher growth</w:t>
            </w:r>
          </w:p>
        </w:tc>
      </w:tr>
      <w:tr w:rsidR="00A01A47" w:rsidRPr="00ED05E1" w14:paraId="6455D2FE" w14:textId="77777777" w:rsidTr="0063485D">
        <w:tc>
          <w:tcPr>
            <w:tcW w:w="2768" w:type="dxa"/>
            <w:tcBorders>
              <w:top w:val="nil"/>
              <w:left w:val="nil"/>
              <w:bottom w:val="nil"/>
              <w:right w:val="nil"/>
            </w:tcBorders>
          </w:tcPr>
          <w:p w14:paraId="5B2262F0" w14:textId="77777777" w:rsidR="00A01A47" w:rsidRPr="00ED05E1" w:rsidRDefault="00A01A47" w:rsidP="00A01A47">
            <w:pPr>
              <w:rPr>
                <w:rFonts w:cs="Times New Roman"/>
              </w:rPr>
            </w:pPr>
            <w:r w:rsidRPr="00ED05E1">
              <w:rPr>
                <w:rFonts w:cs="Times New Roman"/>
              </w:rPr>
              <w:t>Item 55</w:t>
            </w:r>
          </w:p>
        </w:tc>
        <w:tc>
          <w:tcPr>
            <w:tcW w:w="2856" w:type="dxa"/>
            <w:tcBorders>
              <w:top w:val="nil"/>
              <w:left w:val="nil"/>
              <w:bottom w:val="nil"/>
              <w:right w:val="nil"/>
            </w:tcBorders>
          </w:tcPr>
          <w:p w14:paraId="513A693A" w14:textId="77777777" w:rsidR="00A01A47" w:rsidRPr="00ED05E1" w:rsidRDefault="00A01A47" w:rsidP="00A01A47">
            <w:pPr>
              <w:rPr>
                <w:rFonts w:cs="Times New Roman"/>
              </w:rPr>
            </w:pPr>
            <w:r w:rsidRPr="00ED05E1">
              <w:rPr>
                <w:rFonts w:cs="Times New Roman"/>
              </w:rPr>
              <w:t>Time allotted during the school year for professional development aligned with standards (between none to great deal)</w:t>
            </w:r>
          </w:p>
        </w:tc>
        <w:tc>
          <w:tcPr>
            <w:tcW w:w="2872" w:type="dxa"/>
            <w:tcBorders>
              <w:top w:val="nil"/>
              <w:left w:val="nil"/>
              <w:bottom w:val="nil"/>
              <w:right w:val="nil"/>
            </w:tcBorders>
          </w:tcPr>
          <w:p w14:paraId="48E3C052" w14:textId="77777777" w:rsidR="00A01A47" w:rsidRPr="00ED05E1" w:rsidRDefault="00A01A47" w:rsidP="00A01A47">
            <w:pPr>
              <w:rPr>
                <w:rFonts w:cs="Times New Roman"/>
              </w:rPr>
            </w:pPr>
            <w:r w:rsidRPr="00ED05E1">
              <w:rPr>
                <w:rFonts w:cs="Times New Roman"/>
              </w:rPr>
              <w:t>Purpose of teacher evaluation: Improving professional development</w:t>
            </w:r>
          </w:p>
        </w:tc>
      </w:tr>
      <w:tr w:rsidR="00A01A47" w:rsidRPr="00ED05E1" w14:paraId="362E2839" w14:textId="77777777" w:rsidTr="0063485D">
        <w:tc>
          <w:tcPr>
            <w:tcW w:w="2768" w:type="dxa"/>
            <w:tcBorders>
              <w:top w:val="nil"/>
              <w:left w:val="nil"/>
              <w:bottom w:val="nil"/>
              <w:right w:val="nil"/>
            </w:tcBorders>
          </w:tcPr>
          <w:p w14:paraId="4B8C45DF" w14:textId="77777777" w:rsidR="00A01A47" w:rsidRPr="00ED05E1" w:rsidRDefault="00A01A47" w:rsidP="00A01A47">
            <w:pPr>
              <w:rPr>
                <w:rFonts w:cs="Times New Roman"/>
              </w:rPr>
            </w:pPr>
            <w:r w:rsidRPr="00ED05E1">
              <w:rPr>
                <w:rFonts w:cs="Times New Roman"/>
              </w:rPr>
              <w:lastRenderedPageBreak/>
              <w:t>Item 56</w:t>
            </w:r>
          </w:p>
        </w:tc>
        <w:tc>
          <w:tcPr>
            <w:tcW w:w="2856" w:type="dxa"/>
            <w:tcBorders>
              <w:top w:val="nil"/>
              <w:left w:val="nil"/>
              <w:bottom w:val="nil"/>
              <w:right w:val="nil"/>
            </w:tcBorders>
          </w:tcPr>
          <w:p w14:paraId="5F614F8E" w14:textId="77777777" w:rsidR="00A01A47" w:rsidRPr="00ED05E1" w:rsidRDefault="00A01A47" w:rsidP="00A01A47">
            <w:pPr>
              <w:rPr>
                <w:rFonts w:cs="Times New Roman"/>
              </w:rPr>
            </w:pPr>
            <w:r w:rsidRPr="00ED05E1">
              <w:rPr>
                <w:rFonts w:cs="Times New Roman"/>
              </w:rPr>
              <w:t>Availability of training programs and models of good practices (between none to great deal)</w:t>
            </w:r>
          </w:p>
        </w:tc>
        <w:tc>
          <w:tcPr>
            <w:tcW w:w="2872" w:type="dxa"/>
            <w:tcBorders>
              <w:top w:val="nil"/>
              <w:left w:val="nil"/>
              <w:bottom w:val="nil"/>
              <w:right w:val="nil"/>
            </w:tcBorders>
          </w:tcPr>
          <w:p w14:paraId="3335E8BB" w14:textId="77777777" w:rsidR="00A01A47" w:rsidRPr="00ED05E1" w:rsidRDefault="00A01A47" w:rsidP="00A01A47">
            <w:pPr>
              <w:rPr>
                <w:rFonts w:cs="Times New Roman"/>
              </w:rPr>
            </w:pPr>
            <w:r w:rsidRPr="00ED05E1">
              <w:rPr>
                <w:rFonts w:cs="Times New Roman"/>
              </w:rPr>
              <w:t>Purpose of teacher evaluation: Improving professional development</w:t>
            </w:r>
          </w:p>
        </w:tc>
      </w:tr>
      <w:tr w:rsidR="00A01A47" w:rsidRPr="00ED05E1" w14:paraId="01887D90" w14:textId="77777777" w:rsidTr="0063485D">
        <w:tc>
          <w:tcPr>
            <w:tcW w:w="2768" w:type="dxa"/>
            <w:tcBorders>
              <w:top w:val="nil"/>
              <w:left w:val="nil"/>
              <w:right w:val="nil"/>
            </w:tcBorders>
          </w:tcPr>
          <w:p w14:paraId="23C9E7D4" w14:textId="77777777" w:rsidR="00A01A47" w:rsidRPr="00ED05E1" w:rsidRDefault="00A01A47" w:rsidP="00A01A47">
            <w:pPr>
              <w:rPr>
                <w:rFonts w:cs="Times New Roman"/>
              </w:rPr>
            </w:pPr>
            <w:r>
              <w:rPr>
                <w:rFonts w:cs="Times New Roman"/>
              </w:rPr>
              <w:t>Item 57</w:t>
            </w:r>
          </w:p>
        </w:tc>
        <w:tc>
          <w:tcPr>
            <w:tcW w:w="2856" w:type="dxa"/>
            <w:tcBorders>
              <w:top w:val="nil"/>
              <w:left w:val="nil"/>
              <w:right w:val="nil"/>
            </w:tcBorders>
          </w:tcPr>
          <w:p w14:paraId="13CF70AF" w14:textId="77777777" w:rsidR="00A01A47" w:rsidRPr="00ED05E1" w:rsidRDefault="00A01A47" w:rsidP="00A01A47">
            <w:pPr>
              <w:rPr>
                <w:rFonts w:cs="Times New Roman"/>
              </w:rPr>
            </w:pPr>
            <w:r w:rsidRPr="00ED05E1">
              <w:rPr>
                <w:rFonts w:cs="Times New Roman"/>
              </w:rPr>
              <w:t>Clarity of policy statements regarding the purpose of evaluation (between vague and very clear)</w:t>
            </w:r>
          </w:p>
        </w:tc>
        <w:tc>
          <w:tcPr>
            <w:tcW w:w="2872" w:type="dxa"/>
            <w:tcBorders>
              <w:top w:val="nil"/>
              <w:left w:val="nil"/>
              <w:right w:val="nil"/>
            </w:tcBorders>
          </w:tcPr>
          <w:p w14:paraId="182293B0" w14:textId="77777777" w:rsidR="00A01A47" w:rsidRPr="00ED05E1" w:rsidRDefault="00A01A47" w:rsidP="00A01A47">
            <w:pPr>
              <w:rPr>
                <w:rFonts w:cs="Times New Roman"/>
              </w:rPr>
            </w:pPr>
            <w:r w:rsidRPr="00ED05E1">
              <w:rPr>
                <w:rFonts w:cs="Times New Roman"/>
              </w:rPr>
              <w:t>Purpose of teacher evaluation: Improving professional development.  Continuing to train</w:t>
            </w:r>
          </w:p>
        </w:tc>
      </w:tr>
    </w:tbl>
    <w:p w14:paraId="00CFE51D" w14:textId="77777777" w:rsidR="00201FF3" w:rsidRDefault="00201FF3" w:rsidP="009B3AB6">
      <w:pPr>
        <w:spacing w:after="0" w:line="480" w:lineRule="auto"/>
        <w:rPr>
          <w:rFonts w:cs="Times New Roman"/>
          <w:b/>
        </w:rPr>
      </w:pPr>
    </w:p>
    <w:p w14:paraId="6C45C0BF" w14:textId="77777777" w:rsidR="00A01A47" w:rsidRPr="00ED05E1" w:rsidRDefault="00A01A47" w:rsidP="009B3AB6">
      <w:pPr>
        <w:spacing w:after="0" w:line="480" w:lineRule="auto"/>
        <w:rPr>
          <w:rFonts w:cs="Times New Roman"/>
          <w:b/>
        </w:rPr>
      </w:pPr>
      <w:r w:rsidRPr="00ED05E1">
        <w:rPr>
          <w:rFonts w:cs="Times New Roman"/>
          <w:b/>
        </w:rPr>
        <w:t>Researcher Questions</w:t>
      </w:r>
    </w:p>
    <w:p w14:paraId="4B004B82" w14:textId="77777777" w:rsidR="00A01A47" w:rsidRDefault="00A01A47" w:rsidP="009B3AB6">
      <w:pPr>
        <w:spacing w:after="0" w:line="480" w:lineRule="auto"/>
        <w:ind w:firstLine="720"/>
        <w:rPr>
          <w:rFonts w:eastAsia="Times New Roman" w:cs="Times New Roman"/>
        </w:rPr>
      </w:pPr>
      <w:r w:rsidRPr="001E57BC">
        <w:rPr>
          <w:rFonts w:eastAsia="Times New Roman" w:cs="Times New Roman"/>
        </w:rPr>
        <w:t>The survey instrument was divided into four sections to align respondents’ answers to the research questions.  The questionnaires sections included: (1) demographics, (2) teachers’ perceptions towards teacher training for implementation of the evaluation framework, (3) teachers’ perceptions towards the three purposes of teacher evaluation (professional growth, removal of ineffective teachers, and professional development), and (4) policy.  Policy is not a research question for this study, yet it was added to the questionnaire to fill a gap between policy that initiated the problem statement and full implementation of the evaluation framework and eventually the evaluation system.</w:t>
      </w:r>
    </w:p>
    <w:p w14:paraId="655DA3CC" w14:textId="71EA3B6A" w:rsidR="00A01A47" w:rsidRDefault="00A01A47" w:rsidP="009B3AB6">
      <w:pPr>
        <w:spacing w:after="0" w:line="480" w:lineRule="auto"/>
        <w:ind w:firstLine="720"/>
        <w:rPr>
          <w:rFonts w:cs="Times New Roman"/>
        </w:rPr>
      </w:pPr>
      <w:r>
        <w:rPr>
          <w:rFonts w:eastAsia="Times New Roman" w:cs="Times New Roman"/>
        </w:rPr>
        <w:t>I</w:t>
      </w:r>
      <w:r w:rsidRPr="00ED05E1">
        <w:rPr>
          <w:rFonts w:eastAsia="Times New Roman" w:cs="Times New Roman"/>
        </w:rPr>
        <w:t xml:space="preserve">n section one, </w:t>
      </w:r>
      <w:r>
        <w:rPr>
          <w:rFonts w:eastAsia="Times New Roman" w:cs="Times New Roman"/>
        </w:rPr>
        <w:t xml:space="preserve">categorical questions were developed for the </w:t>
      </w:r>
      <w:r w:rsidRPr="00ED05E1">
        <w:rPr>
          <w:rFonts w:eastAsia="Times New Roman" w:cs="Times New Roman"/>
        </w:rPr>
        <w:t xml:space="preserve">demographic </w:t>
      </w:r>
      <w:r>
        <w:rPr>
          <w:rFonts w:eastAsia="Times New Roman" w:cs="Times New Roman"/>
        </w:rPr>
        <w:t>section of this study</w:t>
      </w:r>
      <w:r w:rsidRPr="00ED05E1">
        <w:rPr>
          <w:rFonts w:eastAsia="Times New Roman" w:cs="Times New Roman"/>
        </w:rPr>
        <w:t>.</w:t>
      </w:r>
      <w:r>
        <w:rPr>
          <w:rFonts w:eastAsia="Times New Roman" w:cs="Times New Roman"/>
        </w:rPr>
        <w:t xml:space="preserve"> While questions were created in such a way that does not reveal the identity of the participants, only one question was needed to be included in the questionnaire that asked for teachers’ location of their district. </w:t>
      </w:r>
      <w:r w:rsidRPr="004A7DE6">
        <w:rPr>
          <w:rFonts w:cs="Times New Roman"/>
        </w:rPr>
        <w:t xml:space="preserve">For the purpose of this study, </w:t>
      </w:r>
      <w:r>
        <w:rPr>
          <w:rFonts w:cs="Times New Roman"/>
        </w:rPr>
        <w:t xml:space="preserve">location represents the population of an area. The </w:t>
      </w:r>
      <w:r w:rsidRPr="00EF0B2C">
        <w:rPr>
          <w:rFonts w:cs="Times New Roman"/>
          <w:color w:val="000000"/>
          <w:shd w:val="clear" w:color="auto" w:fill="FFFFFF"/>
        </w:rPr>
        <w:t xml:space="preserve">Economic Research Service </w:t>
      </w:r>
      <w:r>
        <w:rPr>
          <w:rFonts w:cs="Times New Roman"/>
          <w:color w:val="000000"/>
          <w:shd w:val="clear" w:color="auto" w:fill="FFFFFF"/>
        </w:rPr>
        <w:t>[</w:t>
      </w:r>
      <w:r>
        <w:rPr>
          <w:rFonts w:cs="Times New Roman"/>
        </w:rPr>
        <w:t xml:space="preserve">ERS] (2000) recognizes that there are </w:t>
      </w:r>
      <w:r w:rsidRPr="004A7DE6">
        <w:rPr>
          <w:rFonts w:cs="Times New Roman"/>
        </w:rPr>
        <w:t xml:space="preserve">multiple </w:t>
      </w:r>
      <w:r>
        <w:rPr>
          <w:rFonts w:cs="Times New Roman"/>
        </w:rPr>
        <w:t>types of population’s i.e. small towns, suburban, or country, but for this study p</w:t>
      </w:r>
      <w:r w:rsidRPr="004A7DE6">
        <w:rPr>
          <w:rFonts w:cs="Times New Roman"/>
        </w:rPr>
        <w:t xml:space="preserve">opulation has been categorized into rural and </w:t>
      </w:r>
      <w:r w:rsidRPr="004A7DE6">
        <w:rPr>
          <w:rFonts w:cs="Times New Roman"/>
        </w:rPr>
        <w:lastRenderedPageBreak/>
        <w:t>non</w:t>
      </w:r>
      <w:r>
        <w:rPr>
          <w:rFonts w:cs="Times New Roman"/>
        </w:rPr>
        <w:t>-</w:t>
      </w:r>
      <w:r w:rsidRPr="004A7DE6">
        <w:rPr>
          <w:rFonts w:cs="Times New Roman"/>
        </w:rPr>
        <w:t>rural</w:t>
      </w:r>
      <w:r>
        <w:rPr>
          <w:rFonts w:cs="Times New Roman"/>
        </w:rPr>
        <w:t xml:space="preserve">.   In the state of Oklahoma, the definition of a rural population can be changed depending on its context (ERS, 2000).  It can be defined fiscally, geographically, by population, or based on educational needs, to name a few. Even though the rural definition can be vague, the non-rural definition has stayed constant defined as locations with a population of 50,000 or more (ERS, 2000).   To represent the Oklahoma population, I had 21 rural and 5 non-rural superintendents respond to my recruitment letter.  </w:t>
      </w:r>
    </w:p>
    <w:p w14:paraId="5461C6B0" w14:textId="33190280" w:rsidR="00A01A47" w:rsidRDefault="00A01A47" w:rsidP="009B3AB6">
      <w:pPr>
        <w:spacing w:after="0" w:line="480" w:lineRule="auto"/>
        <w:ind w:firstLine="720"/>
        <w:rPr>
          <w:rFonts w:eastAsia="Times New Roman" w:cs="Times New Roman"/>
        </w:rPr>
      </w:pPr>
      <w:r w:rsidRPr="001E57BC">
        <w:rPr>
          <w:rFonts w:eastAsia="Times New Roman" w:cs="Times New Roman"/>
        </w:rPr>
        <w:t>Section two, implementation, is divided into three parts to measure teachers’ perceptions of received</w:t>
      </w:r>
      <w:r w:rsidRPr="001E57BC" w:rsidDel="009D2F11">
        <w:rPr>
          <w:rFonts w:eastAsia="Times New Roman" w:cs="Times New Roman"/>
        </w:rPr>
        <w:t xml:space="preserve"> </w:t>
      </w:r>
      <w:r w:rsidRPr="001E57BC">
        <w:rPr>
          <w:rFonts w:eastAsia="Times New Roman" w:cs="Times New Roman"/>
        </w:rPr>
        <w:t>training for implementing their teacher evaluation framework.  Part 2A informs on training from the state, district, and building levels; part 2B measures clarity and understanding of the standards that make up the content; and part 2C recognizes awareness of the scope and sequence to understand the structure of the evaluation framework.</w:t>
      </w:r>
      <w:r>
        <w:rPr>
          <w:rFonts w:eastAsia="Times New Roman" w:cs="Times New Roman"/>
        </w:rPr>
        <w:t xml:space="preserve">  I created the questions under 2A and 2C based on </w:t>
      </w:r>
      <w:r w:rsidRPr="00ED05E1">
        <w:rPr>
          <w:rFonts w:eastAsia="Times New Roman" w:cs="Times New Roman"/>
        </w:rPr>
        <w:t>Sartai</w:t>
      </w:r>
      <w:r>
        <w:rPr>
          <w:rFonts w:eastAsia="Times New Roman" w:cs="Times New Roman"/>
        </w:rPr>
        <w:t>n's, Stoelinga's, and Brown's (</w:t>
      </w:r>
      <w:r w:rsidRPr="00ED05E1">
        <w:rPr>
          <w:rFonts w:eastAsia="Times New Roman" w:cs="Times New Roman"/>
        </w:rPr>
        <w:t>2011) research</w:t>
      </w:r>
      <w:r>
        <w:rPr>
          <w:rFonts w:eastAsia="Times New Roman" w:cs="Times New Roman"/>
        </w:rPr>
        <w:t xml:space="preserve"> in the literature review.  They discuss</w:t>
      </w:r>
      <w:r w:rsidRPr="00ED05E1">
        <w:rPr>
          <w:rFonts w:eastAsia="Times New Roman" w:cs="Times New Roman"/>
        </w:rPr>
        <w:t xml:space="preserve"> the structure of evaluation frameworks with teachers during teacher training </w:t>
      </w:r>
      <w:r>
        <w:rPr>
          <w:rFonts w:eastAsia="Times New Roman" w:cs="Times New Roman"/>
        </w:rPr>
        <w:t>and</w:t>
      </w:r>
      <w:r w:rsidRPr="00ED05E1">
        <w:rPr>
          <w:rFonts w:eastAsia="Times New Roman" w:cs="Times New Roman"/>
        </w:rPr>
        <w:t xml:space="preserve"> implementation.  </w:t>
      </w:r>
    </w:p>
    <w:p w14:paraId="46103843" w14:textId="33A26656" w:rsidR="00A01A47" w:rsidRDefault="00A01A47" w:rsidP="009B3AB6">
      <w:pPr>
        <w:spacing w:after="0" w:line="480" w:lineRule="auto"/>
        <w:ind w:firstLine="720"/>
        <w:rPr>
          <w:rFonts w:eastAsia="Times New Roman" w:cs="Times New Roman"/>
        </w:rPr>
      </w:pPr>
      <w:r w:rsidRPr="00ED05E1">
        <w:rPr>
          <w:rFonts w:eastAsia="Times New Roman" w:cs="Times New Roman"/>
        </w:rPr>
        <w:t>In section three</w:t>
      </w:r>
      <w:r>
        <w:rPr>
          <w:rFonts w:eastAsia="Times New Roman" w:cs="Times New Roman"/>
        </w:rPr>
        <w:t>, the purpose of teacher evaluation, there are multiple constructs.  In 3A, i</w:t>
      </w:r>
      <w:r w:rsidRPr="00ED05E1">
        <w:rPr>
          <w:rFonts w:eastAsia="Times New Roman" w:cs="Times New Roman"/>
        </w:rPr>
        <w:t xml:space="preserve">mproving </w:t>
      </w:r>
      <w:r>
        <w:rPr>
          <w:rFonts w:eastAsia="Times New Roman" w:cs="Times New Roman"/>
        </w:rPr>
        <w:t>teaching growth, I added item 15</w:t>
      </w:r>
      <w:r w:rsidRPr="00ED05E1">
        <w:rPr>
          <w:rFonts w:eastAsia="Times New Roman" w:cs="Times New Roman"/>
        </w:rPr>
        <w:t xml:space="preserve"> to directly align to research question 2.</w:t>
      </w:r>
      <w:r>
        <w:rPr>
          <w:rFonts w:eastAsia="Times New Roman" w:cs="Times New Roman"/>
        </w:rPr>
        <w:t xml:space="preserve">  </w:t>
      </w:r>
      <w:r w:rsidRPr="00ED05E1">
        <w:rPr>
          <w:rFonts w:eastAsia="Times New Roman" w:cs="Times New Roman"/>
        </w:rPr>
        <w:t>In 3B</w:t>
      </w:r>
      <w:r>
        <w:rPr>
          <w:rFonts w:eastAsia="Times New Roman" w:cs="Times New Roman"/>
        </w:rPr>
        <w:t>, r</w:t>
      </w:r>
      <w:r w:rsidRPr="00ED05E1">
        <w:rPr>
          <w:rFonts w:eastAsia="Times New Roman" w:cs="Times New Roman"/>
        </w:rPr>
        <w:t>emoval of ineffective teachers,</w:t>
      </w:r>
      <w:r w:rsidRPr="00ED05E1" w:rsidDel="00BC6817">
        <w:rPr>
          <w:rFonts w:eastAsia="Times New Roman" w:cs="Times New Roman"/>
        </w:rPr>
        <w:t xml:space="preserve"> </w:t>
      </w:r>
      <w:r>
        <w:rPr>
          <w:rFonts w:eastAsia="Times New Roman" w:cs="Times New Roman"/>
        </w:rPr>
        <w:t>I added items 16 through 18</w:t>
      </w:r>
      <w:r w:rsidRPr="00ED05E1">
        <w:rPr>
          <w:rFonts w:eastAsia="Times New Roman" w:cs="Times New Roman"/>
        </w:rPr>
        <w:t xml:space="preserve"> to help answer research question 3 and ref</w:t>
      </w:r>
      <w:r>
        <w:rPr>
          <w:rFonts w:eastAsia="Times New Roman" w:cs="Times New Roman"/>
        </w:rPr>
        <w:t>lect the work of experts in the</w:t>
      </w:r>
      <w:r w:rsidR="00852EC5">
        <w:rPr>
          <w:rFonts w:eastAsia="Times New Roman" w:cs="Times New Roman"/>
        </w:rPr>
        <w:t xml:space="preserve"> literature such as Menuey (2005</w:t>
      </w:r>
      <w:r w:rsidRPr="00ED05E1">
        <w:rPr>
          <w:rFonts w:eastAsia="Times New Roman" w:cs="Times New Roman"/>
        </w:rPr>
        <w:t xml:space="preserve">), Donaldson (2009), Weems and Rogers (2010), and Waintroob (1995).  In </w:t>
      </w:r>
      <w:r>
        <w:rPr>
          <w:rFonts w:eastAsia="Times New Roman" w:cs="Times New Roman"/>
        </w:rPr>
        <w:t>3C, i</w:t>
      </w:r>
      <w:r w:rsidRPr="00ED05E1">
        <w:rPr>
          <w:rFonts w:eastAsia="Times New Roman" w:cs="Times New Roman"/>
        </w:rPr>
        <w:t>mprove teacher development, I added item</w:t>
      </w:r>
      <w:r>
        <w:rPr>
          <w:rFonts w:eastAsia="Times New Roman" w:cs="Times New Roman"/>
        </w:rPr>
        <w:t>s 22 through 25</w:t>
      </w:r>
      <w:r w:rsidRPr="00ED05E1">
        <w:rPr>
          <w:rFonts w:eastAsia="Times New Roman" w:cs="Times New Roman"/>
        </w:rPr>
        <w:t xml:space="preserve"> to address research question 4 and reflect the work of the experts in that literature such as Darlinton-Hammond, </w:t>
      </w:r>
      <w:r w:rsidRPr="00ED05E1">
        <w:rPr>
          <w:rFonts w:eastAsia="Times New Roman" w:cs="Times New Roman"/>
        </w:rPr>
        <w:lastRenderedPageBreak/>
        <w:t xml:space="preserve">Wise, and Peas (1983), McGreal (1983), Danielson (2010), Papay (2012), and Nolan and Hoover (2005). </w:t>
      </w:r>
    </w:p>
    <w:p w14:paraId="774B3283" w14:textId="77777777" w:rsidR="00A01A47" w:rsidRDefault="00A01A47" w:rsidP="009B3AB6">
      <w:pPr>
        <w:spacing w:after="0" w:line="480" w:lineRule="auto"/>
        <w:ind w:firstLine="720"/>
        <w:rPr>
          <w:rFonts w:eastAsia="Times New Roman" w:cs="Times New Roman"/>
        </w:rPr>
      </w:pPr>
      <w:r>
        <w:rPr>
          <w:rFonts w:eastAsia="Times New Roman" w:cs="Times New Roman"/>
        </w:rPr>
        <w:t>In section four, Policy and teacher evaluation, I created the questions</w:t>
      </w:r>
      <w:r w:rsidRPr="00ED05E1">
        <w:rPr>
          <w:rFonts w:eastAsia="Times New Roman" w:cs="Times New Roman"/>
        </w:rPr>
        <w:t xml:space="preserve"> </w:t>
      </w:r>
      <w:r>
        <w:rPr>
          <w:rFonts w:eastAsia="Times New Roman" w:cs="Times New Roman"/>
        </w:rPr>
        <w:t>to tie together the research discussed around policy and the new Oklahoma TLE system.  The charge is to be able to discuss various teacher perceptions towards the TLE system, framework, and how policy should be driven.</w:t>
      </w:r>
    </w:p>
    <w:p w14:paraId="1ADDB312" w14:textId="77777777" w:rsidR="00A01A47" w:rsidRPr="00ED05E1" w:rsidRDefault="00A01A47" w:rsidP="009B3AB6">
      <w:pPr>
        <w:spacing w:after="0" w:line="480" w:lineRule="auto"/>
        <w:ind w:firstLine="720"/>
        <w:rPr>
          <w:rFonts w:cs="Times New Roman"/>
          <w:i/>
        </w:rPr>
      </w:pPr>
      <w:r w:rsidRPr="00ED05E1">
        <w:rPr>
          <w:rFonts w:eastAsia="Times New Roman" w:cs="Times New Roman"/>
        </w:rPr>
        <w:t>I ensure</w:t>
      </w:r>
      <w:r>
        <w:rPr>
          <w:rFonts w:eastAsia="Times New Roman" w:cs="Times New Roman"/>
        </w:rPr>
        <w:t>d</w:t>
      </w:r>
      <w:r w:rsidRPr="00ED05E1">
        <w:rPr>
          <w:rFonts w:eastAsia="Times New Roman" w:cs="Times New Roman"/>
        </w:rPr>
        <w:t xml:space="preserve"> content validity (Creswell, 2009) by aligning research questions to the literature and experts in the field.  Additional researchers in the field are listed in Table </w:t>
      </w:r>
      <w:r w:rsidR="00566854">
        <w:rPr>
          <w:rFonts w:eastAsia="Times New Roman" w:cs="Times New Roman"/>
        </w:rPr>
        <w:t>3.</w:t>
      </w:r>
      <w:r w:rsidRPr="00ED05E1">
        <w:rPr>
          <w:rFonts w:eastAsia="Times New Roman" w:cs="Times New Roman"/>
        </w:rPr>
        <w:t>2.</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3"/>
        <w:gridCol w:w="2695"/>
        <w:gridCol w:w="2708"/>
      </w:tblGrid>
      <w:tr w:rsidR="00A01A47" w:rsidRPr="00ED05E1" w14:paraId="0A21CE37" w14:textId="77777777" w:rsidTr="0063485D">
        <w:tc>
          <w:tcPr>
            <w:tcW w:w="8352" w:type="dxa"/>
            <w:gridSpan w:val="3"/>
            <w:tcBorders>
              <w:top w:val="nil"/>
              <w:left w:val="nil"/>
              <w:bottom w:val="nil"/>
              <w:right w:val="nil"/>
            </w:tcBorders>
            <w:vAlign w:val="bottom"/>
          </w:tcPr>
          <w:p w14:paraId="462B672C" w14:textId="77777777" w:rsidR="00A01A47" w:rsidRPr="00ED05E1" w:rsidRDefault="00A01A47" w:rsidP="00A01A47">
            <w:pPr>
              <w:rPr>
                <w:rFonts w:cs="Times New Roman"/>
                <w:b/>
              </w:rPr>
            </w:pPr>
            <w:r>
              <w:rPr>
                <w:rFonts w:cs="Times New Roman"/>
              </w:rPr>
              <w:t xml:space="preserve">Table </w:t>
            </w:r>
            <w:r w:rsidR="00566854">
              <w:rPr>
                <w:rFonts w:cs="Times New Roman"/>
              </w:rPr>
              <w:t>3.</w:t>
            </w:r>
            <w:r>
              <w:rPr>
                <w:rFonts w:cs="Times New Roman"/>
              </w:rPr>
              <w:t>2</w:t>
            </w:r>
          </w:p>
        </w:tc>
      </w:tr>
      <w:tr w:rsidR="00A01A47" w:rsidRPr="00ED05E1" w14:paraId="2B3D0CDD" w14:textId="77777777" w:rsidTr="00A01A47">
        <w:tc>
          <w:tcPr>
            <w:tcW w:w="8352" w:type="dxa"/>
            <w:gridSpan w:val="3"/>
            <w:tcBorders>
              <w:top w:val="nil"/>
              <w:left w:val="nil"/>
              <w:bottom w:val="single" w:sz="4" w:space="0" w:color="auto"/>
              <w:right w:val="nil"/>
            </w:tcBorders>
            <w:vAlign w:val="bottom"/>
          </w:tcPr>
          <w:p w14:paraId="4DF0D58B" w14:textId="77777777" w:rsidR="00A01A47" w:rsidRPr="00ED05E1" w:rsidRDefault="00A01A47" w:rsidP="00A01A47">
            <w:pPr>
              <w:spacing w:line="480" w:lineRule="auto"/>
              <w:rPr>
                <w:rFonts w:cs="Times New Roman"/>
                <w:b/>
              </w:rPr>
            </w:pPr>
            <w:r w:rsidRPr="001432FB">
              <w:rPr>
                <w:rFonts w:cs="Times New Roman"/>
              </w:rPr>
              <w:t>Content Validity</w:t>
            </w:r>
          </w:p>
        </w:tc>
      </w:tr>
      <w:tr w:rsidR="00A01A47" w:rsidRPr="001432FB" w14:paraId="495DAABB" w14:textId="77777777" w:rsidTr="00A01A47">
        <w:tc>
          <w:tcPr>
            <w:tcW w:w="2784" w:type="dxa"/>
            <w:tcBorders>
              <w:left w:val="nil"/>
              <w:bottom w:val="nil"/>
              <w:right w:val="nil"/>
            </w:tcBorders>
          </w:tcPr>
          <w:p w14:paraId="60234C2E" w14:textId="77777777" w:rsidR="00A01A47" w:rsidRPr="001432FB" w:rsidRDefault="00A01A47" w:rsidP="00A01A47">
            <w:pPr>
              <w:spacing w:line="480" w:lineRule="auto"/>
              <w:rPr>
                <w:rFonts w:cs="Times New Roman"/>
                <w:u w:val="single"/>
              </w:rPr>
            </w:pPr>
            <w:r w:rsidRPr="001432FB">
              <w:rPr>
                <w:rFonts w:cs="Times New Roman"/>
                <w:u w:val="single"/>
              </w:rPr>
              <w:t>Research Questions</w:t>
            </w:r>
          </w:p>
        </w:tc>
        <w:tc>
          <w:tcPr>
            <w:tcW w:w="2784" w:type="dxa"/>
            <w:tcBorders>
              <w:left w:val="nil"/>
              <w:bottom w:val="nil"/>
              <w:right w:val="nil"/>
            </w:tcBorders>
          </w:tcPr>
          <w:p w14:paraId="452E6F01" w14:textId="77777777" w:rsidR="00A01A47" w:rsidRPr="001432FB" w:rsidRDefault="00A01A47" w:rsidP="00A01A47">
            <w:pPr>
              <w:spacing w:line="480" w:lineRule="auto"/>
              <w:jc w:val="center"/>
              <w:rPr>
                <w:rFonts w:cs="Times New Roman"/>
                <w:u w:val="single"/>
              </w:rPr>
            </w:pPr>
            <w:r w:rsidRPr="001432FB">
              <w:rPr>
                <w:rFonts w:cs="Times New Roman"/>
                <w:u w:val="single"/>
              </w:rPr>
              <w:t>Item Numbers</w:t>
            </w:r>
          </w:p>
        </w:tc>
        <w:tc>
          <w:tcPr>
            <w:tcW w:w="2784" w:type="dxa"/>
            <w:tcBorders>
              <w:left w:val="nil"/>
              <w:bottom w:val="nil"/>
              <w:right w:val="nil"/>
            </w:tcBorders>
          </w:tcPr>
          <w:p w14:paraId="21656197" w14:textId="77777777" w:rsidR="00A01A47" w:rsidRPr="001432FB" w:rsidRDefault="00A01A47" w:rsidP="00A01A47">
            <w:pPr>
              <w:spacing w:line="480" w:lineRule="auto"/>
              <w:jc w:val="center"/>
              <w:rPr>
                <w:rFonts w:cs="Times New Roman"/>
                <w:u w:val="single"/>
              </w:rPr>
            </w:pPr>
            <w:r w:rsidRPr="001432FB">
              <w:rPr>
                <w:rFonts w:cs="Times New Roman"/>
                <w:u w:val="single"/>
              </w:rPr>
              <w:t>Content Validity</w:t>
            </w:r>
          </w:p>
        </w:tc>
      </w:tr>
      <w:tr w:rsidR="00A01A47" w:rsidRPr="00ED05E1" w14:paraId="3F4E5A2F" w14:textId="77777777" w:rsidTr="00A01A47">
        <w:tc>
          <w:tcPr>
            <w:tcW w:w="2784" w:type="dxa"/>
            <w:tcBorders>
              <w:top w:val="nil"/>
              <w:left w:val="nil"/>
              <w:bottom w:val="nil"/>
              <w:right w:val="nil"/>
            </w:tcBorders>
          </w:tcPr>
          <w:p w14:paraId="296BAFB6" w14:textId="77777777" w:rsidR="00A01A47" w:rsidRPr="00ED05E1" w:rsidRDefault="00A01A47" w:rsidP="00A01A47">
            <w:pPr>
              <w:spacing w:before="100"/>
              <w:rPr>
                <w:rFonts w:cs="Times New Roman"/>
                <w:b/>
              </w:rPr>
            </w:pPr>
            <w:r w:rsidRPr="00ED05E1">
              <w:rPr>
                <w:rFonts w:cs="Times New Roman"/>
              </w:rPr>
              <w:t>What are teachers’ perceptions regarding teacher training for implementation?</w:t>
            </w:r>
          </w:p>
        </w:tc>
        <w:tc>
          <w:tcPr>
            <w:tcW w:w="2784" w:type="dxa"/>
            <w:tcBorders>
              <w:top w:val="nil"/>
              <w:left w:val="nil"/>
              <w:bottom w:val="nil"/>
              <w:right w:val="nil"/>
            </w:tcBorders>
          </w:tcPr>
          <w:p w14:paraId="2340A28D" w14:textId="77777777" w:rsidR="00A01A47" w:rsidRPr="00ED05E1" w:rsidRDefault="00A01A47" w:rsidP="00A01A47">
            <w:pPr>
              <w:spacing w:line="480" w:lineRule="auto"/>
              <w:jc w:val="center"/>
              <w:rPr>
                <w:rFonts w:cs="Times New Roman"/>
              </w:rPr>
            </w:pPr>
            <w:r>
              <w:rPr>
                <w:rFonts w:cs="Times New Roman"/>
              </w:rPr>
              <w:t>1-5</w:t>
            </w:r>
          </w:p>
        </w:tc>
        <w:tc>
          <w:tcPr>
            <w:tcW w:w="2784" w:type="dxa"/>
            <w:tcBorders>
              <w:top w:val="nil"/>
              <w:left w:val="nil"/>
              <w:bottom w:val="nil"/>
              <w:right w:val="nil"/>
            </w:tcBorders>
          </w:tcPr>
          <w:p w14:paraId="01A8AF01" w14:textId="77777777" w:rsidR="00A01A47" w:rsidRPr="00ED05E1" w:rsidRDefault="00A01A47" w:rsidP="00A01A47">
            <w:pPr>
              <w:jc w:val="center"/>
              <w:rPr>
                <w:rFonts w:cs="Times New Roman"/>
              </w:rPr>
            </w:pPr>
            <w:r w:rsidRPr="00ED05E1">
              <w:rPr>
                <w:rFonts w:eastAsia="Times New Roman" w:cs="Times New Roman"/>
              </w:rPr>
              <w:t>Tuytens and Devos (2009), Wagoner and O’Halen (1968), Stiggins and Duke (1988), Doherty (2009), Dainelson and McGreal (2000), and Sertain, L, Stoelinga, S.R., &amp; Brown, E.R., 2011.</w:t>
            </w:r>
          </w:p>
        </w:tc>
      </w:tr>
      <w:tr w:rsidR="00A01A47" w:rsidRPr="00ED05E1" w14:paraId="2F2B7772" w14:textId="77777777" w:rsidTr="00A01A47">
        <w:tc>
          <w:tcPr>
            <w:tcW w:w="2784" w:type="dxa"/>
            <w:tcBorders>
              <w:top w:val="nil"/>
              <w:left w:val="nil"/>
              <w:bottom w:val="nil"/>
              <w:right w:val="nil"/>
            </w:tcBorders>
          </w:tcPr>
          <w:p w14:paraId="3BE685FB" w14:textId="77777777" w:rsidR="00A01A47" w:rsidRPr="00ED05E1" w:rsidRDefault="00A01A47" w:rsidP="00A01A47">
            <w:pPr>
              <w:spacing w:before="100"/>
              <w:rPr>
                <w:rFonts w:cs="Times New Roman"/>
              </w:rPr>
            </w:pPr>
            <w:r w:rsidRPr="00ED05E1">
              <w:rPr>
                <w:rFonts w:cs="Times New Roman"/>
              </w:rPr>
              <w:t xml:space="preserve">What are teachers’ perceptions about the purpose of the evaluation in regards to improving professional growth </w:t>
            </w:r>
          </w:p>
          <w:p w14:paraId="15AEC960" w14:textId="77777777" w:rsidR="00A01A47" w:rsidRPr="00ED05E1" w:rsidRDefault="00A01A47" w:rsidP="00A01A47">
            <w:pPr>
              <w:rPr>
                <w:rFonts w:cs="Times New Roman"/>
                <w:b/>
              </w:rPr>
            </w:pPr>
          </w:p>
        </w:tc>
        <w:tc>
          <w:tcPr>
            <w:tcW w:w="2784" w:type="dxa"/>
            <w:tcBorders>
              <w:top w:val="nil"/>
              <w:left w:val="nil"/>
              <w:bottom w:val="nil"/>
              <w:right w:val="nil"/>
            </w:tcBorders>
          </w:tcPr>
          <w:p w14:paraId="6D701D85" w14:textId="77777777" w:rsidR="00A01A47" w:rsidRPr="00ED05E1" w:rsidRDefault="00A01A47" w:rsidP="00A01A47">
            <w:pPr>
              <w:spacing w:line="480" w:lineRule="auto"/>
              <w:jc w:val="center"/>
              <w:rPr>
                <w:rFonts w:cs="Times New Roman"/>
              </w:rPr>
            </w:pPr>
            <w:r>
              <w:rPr>
                <w:rFonts w:cs="Times New Roman"/>
              </w:rPr>
              <w:t>6-15</w:t>
            </w:r>
          </w:p>
        </w:tc>
        <w:tc>
          <w:tcPr>
            <w:tcW w:w="2784" w:type="dxa"/>
            <w:tcBorders>
              <w:top w:val="nil"/>
              <w:left w:val="nil"/>
              <w:bottom w:val="nil"/>
              <w:right w:val="nil"/>
            </w:tcBorders>
          </w:tcPr>
          <w:p w14:paraId="0129799F" w14:textId="77777777" w:rsidR="00A01A47" w:rsidRPr="00ED05E1" w:rsidRDefault="00A01A47" w:rsidP="00A01A47">
            <w:pPr>
              <w:jc w:val="center"/>
              <w:rPr>
                <w:rFonts w:cs="Times New Roman"/>
                <w:b/>
              </w:rPr>
            </w:pPr>
            <w:r w:rsidRPr="00ED05E1">
              <w:rPr>
                <w:rFonts w:cs="Times New Roman"/>
              </w:rPr>
              <w:t xml:space="preserve">Tuytens and Devos (2009), Wagoner and O’Halen (1968), Stiggins and Duke (1988), Doherty (2009),, Looney (2011), Weems and Rogers (2010), Danielson and McGreal, Peterson and Comeaux (1990), Papay (2012), and Nolan </w:t>
            </w:r>
            <w:r w:rsidRPr="00ED05E1">
              <w:rPr>
                <w:rFonts w:cs="Times New Roman"/>
              </w:rPr>
              <w:lastRenderedPageBreak/>
              <w:t>and Hoover, Derrington (2011)</w:t>
            </w:r>
          </w:p>
        </w:tc>
      </w:tr>
      <w:tr w:rsidR="00A01A47" w:rsidRPr="00ED05E1" w14:paraId="76F3EE0F" w14:textId="77777777" w:rsidTr="00A01A47">
        <w:tc>
          <w:tcPr>
            <w:tcW w:w="2784" w:type="dxa"/>
            <w:tcBorders>
              <w:top w:val="nil"/>
              <w:left w:val="nil"/>
              <w:bottom w:val="nil"/>
              <w:right w:val="nil"/>
            </w:tcBorders>
          </w:tcPr>
          <w:p w14:paraId="31920A1C" w14:textId="77777777" w:rsidR="00A01A47" w:rsidRPr="00ED05E1" w:rsidRDefault="00A01A47" w:rsidP="00A01A47">
            <w:pPr>
              <w:rPr>
                <w:rFonts w:cs="Times New Roman"/>
                <w:b/>
              </w:rPr>
            </w:pPr>
            <w:r w:rsidRPr="00ED05E1">
              <w:rPr>
                <w:rFonts w:cs="Times New Roman"/>
              </w:rPr>
              <w:lastRenderedPageBreak/>
              <w:t>What are teachers’ perceptions about the purpose of the evaluation in regards to removing ineffective teachers</w:t>
            </w:r>
          </w:p>
        </w:tc>
        <w:tc>
          <w:tcPr>
            <w:tcW w:w="2784" w:type="dxa"/>
            <w:tcBorders>
              <w:top w:val="nil"/>
              <w:left w:val="nil"/>
              <w:bottom w:val="nil"/>
              <w:right w:val="nil"/>
            </w:tcBorders>
          </w:tcPr>
          <w:p w14:paraId="4A9AB444" w14:textId="77777777" w:rsidR="00A01A47" w:rsidRPr="00ED05E1" w:rsidRDefault="00A01A47" w:rsidP="00A01A47">
            <w:pPr>
              <w:spacing w:line="480" w:lineRule="auto"/>
              <w:jc w:val="center"/>
              <w:rPr>
                <w:rFonts w:cs="Times New Roman"/>
              </w:rPr>
            </w:pPr>
            <w:r>
              <w:rPr>
                <w:rFonts w:cs="Times New Roman"/>
              </w:rPr>
              <w:t>16-18</w:t>
            </w:r>
          </w:p>
        </w:tc>
        <w:tc>
          <w:tcPr>
            <w:tcW w:w="2784" w:type="dxa"/>
            <w:tcBorders>
              <w:top w:val="nil"/>
              <w:left w:val="nil"/>
              <w:bottom w:val="nil"/>
              <w:right w:val="nil"/>
            </w:tcBorders>
          </w:tcPr>
          <w:p w14:paraId="2C027FF7" w14:textId="4AE6A8BD" w:rsidR="00A01A47" w:rsidRPr="00ED05E1" w:rsidRDefault="00A01A47" w:rsidP="00A01A47">
            <w:pPr>
              <w:jc w:val="center"/>
              <w:rPr>
                <w:rFonts w:cs="Times New Roman"/>
                <w:b/>
              </w:rPr>
            </w:pPr>
            <w:r w:rsidRPr="00ED05E1">
              <w:rPr>
                <w:rFonts w:cs="Times New Roman"/>
              </w:rPr>
              <w:t xml:space="preserve">Tuytens and Devos (2009), Wagoner </w:t>
            </w:r>
            <w:r w:rsidR="00852EC5">
              <w:rPr>
                <w:rFonts w:cs="Times New Roman"/>
              </w:rPr>
              <w:t>and O’Halen (1968), Menuey (2005</w:t>
            </w:r>
            <w:r w:rsidRPr="00ED05E1">
              <w:rPr>
                <w:rFonts w:cs="Times New Roman"/>
              </w:rPr>
              <w:t>), Yariv (2009), Donaldson (2009), Weems and Rogers (2010), and Waintroob (1995)</w:t>
            </w:r>
          </w:p>
        </w:tc>
      </w:tr>
      <w:tr w:rsidR="00A01A47" w:rsidRPr="00ED05E1" w14:paraId="7E1A21A3" w14:textId="77777777" w:rsidTr="00A01A47">
        <w:tc>
          <w:tcPr>
            <w:tcW w:w="2784" w:type="dxa"/>
            <w:tcBorders>
              <w:top w:val="nil"/>
              <w:left w:val="nil"/>
              <w:right w:val="nil"/>
            </w:tcBorders>
          </w:tcPr>
          <w:p w14:paraId="0700B2A8" w14:textId="77777777" w:rsidR="00A01A47" w:rsidRPr="00ED05E1" w:rsidRDefault="00A01A47" w:rsidP="00A01A47">
            <w:pPr>
              <w:rPr>
                <w:rFonts w:cs="Times New Roman"/>
                <w:b/>
              </w:rPr>
            </w:pPr>
            <w:r w:rsidRPr="00ED05E1">
              <w:rPr>
                <w:rFonts w:cs="Times New Roman"/>
              </w:rPr>
              <w:t>What are teachers’ perceptions about the purpose of the evaluation in regards to professional development</w:t>
            </w:r>
          </w:p>
        </w:tc>
        <w:tc>
          <w:tcPr>
            <w:tcW w:w="2784" w:type="dxa"/>
            <w:tcBorders>
              <w:top w:val="nil"/>
              <w:left w:val="nil"/>
              <w:right w:val="nil"/>
            </w:tcBorders>
          </w:tcPr>
          <w:p w14:paraId="40D29E97" w14:textId="77777777" w:rsidR="00A01A47" w:rsidRPr="00ED05E1" w:rsidRDefault="00A01A47" w:rsidP="00A01A47">
            <w:pPr>
              <w:spacing w:line="480" w:lineRule="auto"/>
              <w:jc w:val="center"/>
              <w:rPr>
                <w:rFonts w:cs="Times New Roman"/>
              </w:rPr>
            </w:pPr>
            <w:r>
              <w:rPr>
                <w:rFonts w:cs="Times New Roman"/>
              </w:rPr>
              <w:t>19-25</w:t>
            </w:r>
          </w:p>
        </w:tc>
        <w:tc>
          <w:tcPr>
            <w:tcW w:w="2784" w:type="dxa"/>
            <w:tcBorders>
              <w:top w:val="nil"/>
              <w:left w:val="nil"/>
              <w:right w:val="nil"/>
            </w:tcBorders>
          </w:tcPr>
          <w:p w14:paraId="6B1ACC3D" w14:textId="77777777" w:rsidR="00A01A47" w:rsidRPr="00ED05E1" w:rsidRDefault="00A01A47" w:rsidP="00A01A47">
            <w:pPr>
              <w:jc w:val="center"/>
              <w:rPr>
                <w:rFonts w:cs="Times New Roman"/>
                <w:b/>
              </w:rPr>
            </w:pPr>
            <w:r w:rsidRPr="00ED05E1">
              <w:rPr>
                <w:rFonts w:cs="Times New Roman"/>
              </w:rPr>
              <w:t>Tuytens and Devos (2009), Wagoner and O’Halen (1968), Stiggins and Duke (1988), Doherty (2009), Papay (2012), McGreal (1983), Danielson (2010), Nolan and Hoover (2005), Darlington- Hammond, Wise, and Peas (1983)</w:t>
            </w:r>
          </w:p>
        </w:tc>
      </w:tr>
    </w:tbl>
    <w:p w14:paraId="42953285" w14:textId="77777777" w:rsidR="00201FF3" w:rsidRDefault="00201FF3" w:rsidP="009B3AB6">
      <w:pPr>
        <w:spacing w:after="0"/>
        <w:jc w:val="center"/>
        <w:rPr>
          <w:rFonts w:cs="Times New Roman"/>
          <w:b/>
        </w:rPr>
      </w:pPr>
    </w:p>
    <w:p w14:paraId="4B89768E" w14:textId="77777777" w:rsidR="00A01A47" w:rsidRDefault="00A01A47" w:rsidP="009B3AB6">
      <w:pPr>
        <w:spacing w:after="0"/>
        <w:jc w:val="center"/>
        <w:rPr>
          <w:rFonts w:cs="Times New Roman"/>
          <w:b/>
        </w:rPr>
      </w:pPr>
      <w:r w:rsidRPr="00CC3320">
        <w:rPr>
          <w:rFonts w:cs="Times New Roman"/>
          <w:b/>
        </w:rPr>
        <w:t>Pilot Study</w:t>
      </w:r>
    </w:p>
    <w:p w14:paraId="70BFFFDE" w14:textId="77777777" w:rsidR="00201FF3" w:rsidRPr="00CC3320" w:rsidRDefault="00201FF3" w:rsidP="009B3AB6">
      <w:pPr>
        <w:spacing w:after="0"/>
        <w:jc w:val="center"/>
        <w:rPr>
          <w:rFonts w:cs="Times New Roman"/>
          <w:b/>
        </w:rPr>
      </w:pPr>
    </w:p>
    <w:p w14:paraId="739607AA" w14:textId="77777777" w:rsidR="00A01A47" w:rsidRDefault="00A01A47" w:rsidP="009B3AB6">
      <w:pPr>
        <w:spacing w:after="0" w:line="480" w:lineRule="auto"/>
        <w:rPr>
          <w:rFonts w:cs="Times New Roman"/>
        </w:rPr>
      </w:pPr>
      <w:r w:rsidRPr="00993AC8">
        <w:rPr>
          <w:rFonts w:cs="Times New Roman"/>
        </w:rPr>
        <w:tab/>
        <w:t>I submitted my plan of action to the</w:t>
      </w:r>
      <w:r>
        <w:rPr>
          <w:rFonts w:cs="Times New Roman"/>
        </w:rPr>
        <w:t xml:space="preserve"> </w:t>
      </w:r>
      <w:r w:rsidRPr="00993AC8">
        <w:rPr>
          <w:rFonts w:cs="Times New Roman"/>
        </w:rPr>
        <w:t xml:space="preserve">Institutional Review Board </w:t>
      </w:r>
      <w:r>
        <w:rPr>
          <w:rFonts w:cs="Times New Roman"/>
        </w:rPr>
        <w:t>(</w:t>
      </w:r>
      <w:r w:rsidRPr="00993AC8">
        <w:rPr>
          <w:rFonts w:cs="Times New Roman"/>
        </w:rPr>
        <w:t>IRB</w:t>
      </w:r>
      <w:r>
        <w:rPr>
          <w:rFonts w:cs="Times New Roman"/>
        </w:rPr>
        <w:t>) b</w:t>
      </w:r>
      <w:r w:rsidRPr="00993AC8">
        <w:rPr>
          <w:rFonts w:cs="Times New Roman"/>
        </w:rPr>
        <w:t>efore beginning the pilot study</w:t>
      </w:r>
      <w:r>
        <w:rPr>
          <w:rFonts w:cs="Times New Roman"/>
        </w:rPr>
        <w:t>. The</w:t>
      </w:r>
      <w:r w:rsidRPr="00993AC8">
        <w:rPr>
          <w:rFonts w:cs="Times New Roman"/>
        </w:rPr>
        <w:t xml:space="preserve"> IRB subm</w:t>
      </w:r>
      <w:r>
        <w:rPr>
          <w:rFonts w:cs="Times New Roman"/>
        </w:rPr>
        <w:t>ission was approved with conting</w:t>
      </w:r>
      <w:r w:rsidRPr="00993AC8">
        <w:rPr>
          <w:rFonts w:cs="Times New Roman"/>
        </w:rPr>
        <w:t>ency until the official questionnaire was submitted.</w:t>
      </w:r>
      <w:r>
        <w:rPr>
          <w:rFonts w:cs="Times New Roman"/>
        </w:rPr>
        <w:t xml:space="preserve">  The </w:t>
      </w:r>
      <w:r w:rsidRPr="00993AC8">
        <w:rPr>
          <w:rFonts w:cs="Times New Roman"/>
        </w:rPr>
        <w:t xml:space="preserve">questionnaire was developed to align the </w:t>
      </w:r>
      <w:r>
        <w:rPr>
          <w:rFonts w:cs="Times New Roman"/>
        </w:rPr>
        <w:t>literature review with</w:t>
      </w:r>
      <w:r w:rsidRPr="00993AC8">
        <w:rPr>
          <w:rFonts w:cs="Times New Roman"/>
        </w:rPr>
        <w:t xml:space="preserve"> the research questions</w:t>
      </w:r>
      <w:r w:rsidRPr="00AD35C4">
        <w:rPr>
          <w:rFonts w:cs="Times New Roman"/>
        </w:rPr>
        <w:t xml:space="preserve"> </w:t>
      </w:r>
      <w:r w:rsidRPr="00993AC8">
        <w:rPr>
          <w:rFonts w:cs="Times New Roman"/>
        </w:rPr>
        <w:t xml:space="preserve">to </w:t>
      </w:r>
      <w:r>
        <w:rPr>
          <w:rFonts w:cs="Times New Roman"/>
        </w:rPr>
        <w:t>establish content validity and to confirm that the research questions could be answered on a scale of favorableness</w:t>
      </w:r>
      <w:r w:rsidRPr="00993AC8">
        <w:rPr>
          <w:rFonts w:cs="Times New Roman"/>
        </w:rPr>
        <w:t xml:space="preserve">.  </w:t>
      </w:r>
    </w:p>
    <w:p w14:paraId="5DB0FC0B" w14:textId="77777777" w:rsidR="00A01A47" w:rsidRPr="00993AC8" w:rsidRDefault="00A01A47" w:rsidP="009B3AB6">
      <w:pPr>
        <w:spacing w:after="0" w:line="480" w:lineRule="auto"/>
        <w:ind w:firstLine="720"/>
        <w:rPr>
          <w:rFonts w:cs="Times New Roman"/>
        </w:rPr>
      </w:pPr>
      <w:r w:rsidRPr="001E57BC">
        <w:t>I developed the questionnaire within the parameters of Fisicaro’s (2010)</w:t>
      </w:r>
      <w:r w:rsidRPr="001E57BC">
        <w:rPr>
          <w:rFonts w:cs="Times New Roman"/>
        </w:rPr>
        <w:t xml:space="preserve"> (as cited in Ary, 2010, p.63) and Fowler’s (2010) criteria for survey development and effective instrumentation.  Criteria for survey development include the following: should be short, simple and direct; questions should be understood by all respondents, and technical terms should be avoided.  Further asking a pilot group of respondents similar to the main study group to evaluate the meaning of questions is recommended, </w:t>
      </w:r>
      <w:r w:rsidRPr="001E57BC">
        <w:rPr>
          <w:rFonts w:cs="Times New Roman"/>
        </w:rPr>
        <w:lastRenderedPageBreak/>
        <w:t xml:space="preserve">as is avoiding questions that lead to ambiguous answers, avoiding bias in the question wording, avoiding questions that assume traits that might not be present in the sample, avoiding leading questions; avoiding psychologically threatening questions, avoiding double-barreled questions that ask two questions in one, and making answer choices where all possible responses to a question for closed answers are provided,  and questionnaire should be kept brief as possible.  Respondents are more likely to answer completely and honestly if the survey takes a minimum of time to complete, and care should be taken to ensure that respondents are appropriately knowledgeable to answer the questions.  The criteria Fowler listed for the instrument itself are: the questionnaire should be self-explanatory; the items should mainly involve closed answers; only a few forms of questions should be used; the instrument should be visually uncluttered; and cues for respondents to inform them of the next steps in the survey should be provided (Fisicaro, </w:t>
      </w:r>
      <w:r w:rsidRPr="001E57BC">
        <w:t>2010)</w:t>
      </w:r>
      <w:r w:rsidRPr="001E57BC">
        <w:rPr>
          <w:rFonts w:cs="Times New Roman"/>
        </w:rPr>
        <w:t>.  I worked within these parameters while developing my survey to ensure an effective instrument.</w:t>
      </w:r>
    </w:p>
    <w:p w14:paraId="69C2126D" w14:textId="77777777" w:rsidR="00A01A47" w:rsidRPr="001E57BC" w:rsidRDefault="00A01A47" w:rsidP="009B3AB6">
      <w:pPr>
        <w:spacing w:after="0" w:line="480" w:lineRule="auto"/>
        <w:ind w:firstLine="720"/>
        <w:rPr>
          <w:rFonts w:cs="Times New Roman"/>
        </w:rPr>
      </w:pPr>
      <w:r w:rsidRPr="00993AC8">
        <w:rPr>
          <w:rFonts w:cs="Times New Roman"/>
        </w:rPr>
        <w:t>After</w:t>
      </w:r>
      <w:r>
        <w:rPr>
          <w:rFonts w:cs="Times New Roman"/>
        </w:rPr>
        <w:t xml:space="preserve"> I developed</w:t>
      </w:r>
      <w:r w:rsidRPr="00993AC8">
        <w:rPr>
          <w:rFonts w:cs="Times New Roman"/>
        </w:rPr>
        <w:t xml:space="preserve"> the questionnaire</w:t>
      </w:r>
      <w:r>
        <w:rPr>
          <w:rFonts w:cs="Times New Roman"/>
        </w:rPr>
        <w:t>,</w:t>
      </w:r>
      <w:r w:rsidRPr="00993AC8">
        <w:rPr>
          <w:rFonts w:cs="Times New Roman"/>
        </w:rPr>
        <w:t xml:space="preserve"> I had to </w:t>
      </w:r>
      <w:r>
        <w:rPr>
          <w:rFonts w:cs="Times New Roman"/>
        </w:rPr>
        <w:t>recruit</w:t>
      </w:r>
      <w:r w:rsidRPr="00993AC8">
        <w:rPr>
          <w:rFonts w:cs="Times New Roman"/>
        </w:rPr>
        <w:t xml:space="preserve"> </w:t>
      </w:r>
      <w:r>
        <w:rPr>
          <w:rFonts w:cs="Times New Roman"/>
        </w:rPr>
        <w:t xml:space="preserve">pilot study </w:t>
      </w:r>
      <w:r w:rsidRPr="00993AC8">
        <w:rPr>
          <w:rFonts w:cs="Times New Roman"/>
        </w:rPr>
        <w:t xml:space="preserve">participants.  I </w:t>
      </w:r>
      <w:r>
        <w:rPr>
          <w:rFonts w:cs="Times New Roman"/>
        </w:rPr>
        <w:t>initially recruited</w:t>
      </w:r>
      <w:r w:rsidRPr="00993AC8">
        <w:rPr>
          <w:rFonts w:cs="Times New Roman"/>
        </w:rPr>
        <w:t xml:space="preserve"> twenty teachers to volunteer to take the questionnaire</w:t>
      </w:r>
      <w:r>
        <w:rPr>
          <w:rFonts w:cs="Times New Roman"/>
        </w:rPr>
        <w:t xml:space="preserve"> t</w:t>
      </w:r>
      <w:r w:rsidRPr="00993AC8">
        <w:rPr>
          <w:rFonts w:cs="Times New Roman"/>
        </w:rPr>
        <w:t xml:space="preserve">hrough </w:t>
      </w:r>
      <w:r>
        <w:rPr>
          <w:rFonts w:cs="Times New Roman"/>
        </w:rPr>
        <w:t>social media although o</w:t>
      </w:r>
      <w:r w:rsidRPr="00993AC8">
        <w:rPr>
          <w:rFonts w:cs="Times New Roman"/>
        </w:rPr>
        <w:t xml:space="preserve">nly </w:t>
      </w:r>
      <w:r>
        <w:rPr>
          <w:rFonts w:cs="Times New Roman"/>
        </w:rPr>
        <w:t>thirteen</w:t>
      </w:r>
      <w:r w:rsidRPr="00993AC8">
        <w:rPr>
          <w:rFonts w:cs="Times New Roman"/>
        </w:rPr>
        <w:t xml:space="preserve"> te</w:t>
      </w:r>
      <w:r>
        <w:rPr>
          <w:rFonts w:cs="Times New Roman"/>
        </w:rPr>
        <w:t>achers attended</w:t>
      </w:r>
      <w:r w:rsidRPr="00993AC8">
        <w:rPr>
          <w:rFonts w:cs="Times New Roman"/>
        </w:rPr>
        <w:t xml:space="preserve">. </w:t>
      </w:r>
      <w:r>
        <w:rPr>
          <w:rFonts w:cs="Times New Roman"/>
        </w:rPr>
        <w:t xml:space="preserve"> The procedures for the pilot study was to</w:t>
      </w:r>
      <w:r w:rsidRPr="00993AC8">
        <w:rPr>
          <w:rFonts w:cs="Times New Roman"/>
        </w:rPr>
        <w:t xml:space="preserve"> take the questionnaire</w:t>
      </w:r>
      <w:r>
        <w:rPr>
          <w:rFonts w:cs="Times New Roman"/>
        </w:rPr>
        <w:t xml:space="preserve"> in the same situation as the original.  Meaning</w:t>
      </w:r>
      <w:r w:rsidRPr="00993AC8">
        <w:rPr>
          <w:rFonts w:cs="Times New Roman"/>
        </w:rPr>
        <w:t>,</w:t>
      </w:r>
      <w:r>
        <w:rPr>
          <w:rFonts w:cs="Times New Roman"/>
        </w:rPr>
        <w:t xml:space="preserve"> I gave no discussion beforehand or explanation of the questions during the time they were taking the questionnaire.  Afterwards, I gave opportunity for</w:t>
      </w:r>
      <w:r w:rsidRPr="00993AC8">
        <w:rPr>
          <w:rFonts w:cs="Times New Roman"/>
        </w:rPr>
        <w:t xml:space="preserve"> </w:t>
      </w:r>
      <w:r>
        <w:rPr>
          <w:rFonts w:cs="Times New Roman"/>
        </w:rPr>
        <w:t xml:space="preserve">general comments and then </w:t>
      </w:r>
      <w:r w:rsidRPr="00993AC8">
        <w:rPr>
          <w:rFonts w:cs="Times New Roman"/>
        </w:rPr>
        <w:t>discussion</w:t>
      </w:r>
      <w:r>
        <w:rPr>
          <w:rFonts w:cs="Times New Roman"/>
        </w:rPr>
        <w:t xml:space="preserve"> for each question</w:t>
      </w:r>
      <w:r w:rsidRPr="00993AC8">
        <w:rPr>
          <w:rFonts w:cs="Times New Roman"/>
        </w:rPr>
        <w:t xml:space="preserve">.  </w:t>
      </w:r>
      <w:r>
        <w:rPr>
          <w:rFonts w:cs="Times New Roman"/>
        </w:rPr>
        <w:t xml:space="preserve">  </w:t>
      </w:r>
      <w:r w:rsidRPr="00993AC8">
        <w:rPr>
          <w:rFonts w:cs="Times New Roman"/>
        </w:rPr>
        <w:t xml:space="preserve">I made </w:t>
      </w:r>
      <w:r>
        <w:rPr>
          <w:rFonts w:cs="Times New Roman"/>
        </w:rPr>
        <w:t xml:space="preserve">several </w:t>
      </w:r>
      <w:r w:rsidRPr="00993AC8">
        <w:rPr>
          <w:rFonts w:cs="Times New Roman"/>
        </w:rPr>
        <w:t>modif</w:t>
      </w:r>
      <w:r>
        <w:rPr>
          <w:rFonts w:cs="Times New Roman"/>
        </w:rPr>
        <w:t>ications for improvement</w:t>
      </w:r>
      <w:r w:rsidRPr="00457595">
        <w:rPr>
          <w:rFonts w:cs="Times New Roman"/>
        </w:rPr>
        <w:t xml:space="preserve"> </w:t>
      </w:r>
      <w:r>
        <w:rPr>
          <w:rFonts w:cs="Times New Roman"/>
        </w:rPr>
        <w:t>f</w:t>
      </w:r>
      <w:r w:rsidRPr="00993AC8">
        <w:rPr>
          <w:rFonts w:cs="Times New Roman"/>
        </w:rPr>
        <w:t>rom the</w:t>
      </w:r>
      <w:r>
        <w:rPr>
          <w:rFonts w:cs="Times New Roman"/>
        </w:rPr>
        <w:t xml:space="preserve"> </w:t>
      </w:r>
      <w:r w:rsidRPr="00993AC8">
        <w:rPr>
          <w:rFonts w:cs="Times New Roman"/>
        </w:rPr>
        <w:t>pilot study</w:t>
      </w:r>
      <w:r>
        <w:rPr>
          <w:rFonts w:cs="Times New Roman"/>
        </w:rPr>
        <w:t xml:space="preserve"> discussion: </w:t>
      </w:r>
      <w:r w:rsidRPr="00993AC8">
        <w:rPr>
          <w:rFonts w:cs="Times New Roman"/>
        </w:rPr>
        <w:t xml:space="preserve">I dropped two questions due to confusion </w:t>
      </w:r>
      <w:r>
        <w:rPr>
          <w:rFonts w:cs="Times New Roman"/>
        </w:rPr>
        <w:t>(</w:t>
      </w:r>
      <w:r w:rsidRPr="00993AC8">
        <w:rPr>
          <w:rFonts w:cs="Times New Roman"/>
        </w:rPr>
        <w:t xml:space="preserve">and </w:t>
      </w:r>
      <w:r>
        <w:rPr>
          <w:rFonts w:cs="Times New Roman"/>
        </w:rPr>
        <w:t xml:space="preserve">to </w:t>
      </w:r>
      <w:r w:rsidRPr="00993AC8">
        <w:rPr>
          <w:rFonts w:cs="Times New Roman"/>
        </w:rPr>
        <w:t xml:space="preserve">increase </w:t>
      </w:r>
      <w:r>
        <w:rPr>
          <w:rFonts w:cs="Times New Roman"/>
        </w:rPr>
        <w:t>reliability scores), I reworded two</w:t>
      </w:r>
      <w:r w:rsidRPr="00993AC8">
        <w:rPr>
          <w:rFonts w:cs="Times New Roman"/>
        </w:rPr>
        <w:t xml:space="preserve"> questions, </w:t>
      </w:r>
      <w:r>
        <w:rPr>
          <w:rFonts w:cs="Times New Roman"/>
        </w:rPr>
        <w:t xml:space="preserve">flipped the scale under improving teacher </w:t>
      </w:r>
      <w:r>
        <w:rPr>
          <w:rFonts w:cs="Times New Roman"/>
        </w:rPr>
        <w:lastRenderedPageBreak/>
        <w:t xml:space="preserve">growth for consistency to align to the other subscales, </w:t>
      </w:r>
      <w:r w:rsidRPr="00993AC8">
        <w:rPr>
          <w:rFonts w:cs="Times New Roman"/>
        </w:rPr>
        <w:t xml:space="preserve">changed </w:t>
      </w:r>
      <w:r>
        <w:rPr>
          <w:rFonts w:cs="Times New Roman"/>
        </w:rPr>
        <w:t>three</w:t>
      </w:r>
      <w:r w:rsidRPr="00993AC8">
        <w:rPr>
          <w:rFonts w:cs="Times New Roman"/>
        </w:rPr>
        <w:t xml:space="preserve"> </w:t>
      </w:r>
      <w:r>
        <w:rPr>
          <w:rFonts w:cs="Times New Roman"/>
        </w:rPr>
        <w:t>“</w:t>
      </w:r>
      <w:r w:rsidRPr="00993AC8">
        <w:rPr>
          <w:rFonts w:cs="Times New Roman"/>
        </w:rPr>
        <w:t>I</w:t>
      </w:r>
      <w:r>
        <w:rPr>
          <w:rFonts w:cs="Times New Roman"/>
        </w:rPr>
        <w:t>”</w:t>
      </w:r>
      <w:r w:rsidRPr="00993AC8">
        <w:rPr>
          <w:rFonts w:cs="Times New Roman"/>
        </w:rPr>
        <w:t xml:space="preserve"> questions to give teachers something to agree to, </w:t>
      </w:r>
      <w:r>
        <w:rPr>
          <w:rFonts w:cs="Times New Roman"/>
        </w:rPr>
        <w:t>and</w:t>
      </w:r>
      <w:r w:rsidRPr="00993AC8">
        <w:rPr>
          <w:rFonts w:cs="Times New Roman"/>
        </w:rPr>
        <w:t xml:space="preserve"> add</w:t>
      </w:r>
      <w:r>
        <w:rPr>
          <w:rFonts w:cs="Times New Roman"/>
        </w:rPr>
        <w:t xml:space="preserve">ed a back button as an option.  The only suggestion I did not adhere to was embedding a dialog box to the end of each </w:t>
      </w:r>
      <w:r w:rsidRPr="00993AC8">
        <w:rPr>
          <w:rFonts w:cs="Times New Roman"/>
        </w:rPr>
        <w:t>construct</w:t>
      </w:r>
      <w:r>
        <w:rPr>
          <w:rFonts w:cs="Times New Roman"/>
        </w:rPr>
        <w:t xml:space="preserve">.  After the pilot study </w:t>
      </w:r>
      <w:r w:rsidRPr="001E57BC">
        <w:rPr>
          <w:rFonts w:cs="Times New Roman"/>
        </w:rPr>
        <w:t>meeting, I was ready to analyze the data.</w:t>
      </w:r>
    </w:p>
    <w:p w14:paraId="5549D708" w14:textId="77777777" w:rsidR="00A01A47" w:rsidRPr="00993AC8" w:rsidRDefault="00A01A47" w:rsidP="009B3AB6">
      <w:pPr>
        <w:spacing w:after="0" w:line="480" w:lineRule="auto"/>
        <w:ind w:firstLine="720"/>
        <w:rPr>
          <w:rFonts w:cs="Times New Roman"/>
        </w:rPr>
      </w:pPr>
      <w:r w:rsidRPr="001E57BC">
        <w:rPr>
          <w:rFonts w:cs="Times New Roman"/>
        </w:rPr>
        <w:t>I conducted Reliability Analysis and Exploratory Factor Analysis (EFA) on the pilot study.  The questionnaire yielded 4 demographic questions and 33 survey questions within 5 constructs.  After discussion with the pilot study participants and using the item deletion and recoding for reliability purposes, the reliability scores for</w:t>
      </w:r>
      <w:r w:rsidRPr="00993AC8">
        <w:rPr>
          <w:rFonts w:cs="Times New Roman"/>
        </w:rPr>
        <w:t xml:space="preserve"> the </w:t>
      </w:r>
      <w:r>
        <w:rPr>
          <w:rFonts w:cs="Times New Roman"/>
        </w:rPr>
        <w:t xml:space="preserve">constructs are: </w:t>
      </w:r>
      <w:r w:rsidRPr="00993AC8">
        <w:rPr>
          <w:rFonts w:cs="Times New Roman"/>
        </w:rPr>
        <w:t>implementation</w:t>
      </w:r>
      <w:r>
        <w:rPr>
          <w:rFonts w:cs="Times New Roman"/>
        </w:rPr>
        <w:t xml:space="preserve"> α = .</w:t>
      </w:r>
      <w:r w:rsidRPr="00993AC8">
        <w:rPr>
          <w:rFonts w:cs="Times New Roman"/>
        </w:rPr>
        <w:t>789, Teacher growth</w:t>
      </w:r>
      <w:r>
        <w:rPr>
          <w:rFonts w:cs="Times New Roman"/>
        </w:rPr>
        <w:t xml:space="preserve"> α = .</w:t>
      </w:r>
      <w:r w:rsidRPr="00993AC8">
        <w:rPr>
          <w:rFonts w:cs="Times New Roman"/>
        </w:rPr>
        <w:t>777, Removal of ineffective teachers</w:t>
      </w:r>
      <w:r>
        <w:rPr>
          <w:rFonts w:cs="Times New Roman"/>
        </w:rPr>
        <w:t xml:space="preserve"> α = </w:t>
      </w:r>
      <w:r w:rsidRPr="00993AC8">
        <w:rPr>
          <w:rFonts w:cs="Times New Roman"/>
        </w:rPr>
        <w:t>.674, Professional development</w:t>
      </w:r>
      <w:r>
        <w:rPr>
          <w:rFonts w:cs="Times New Roman"/>
        </w:rPr>
        <w:t xml:space="preserve"> α = </w:t>
      </w:r>
      <w:r w:rsidRPr="00993AC8">
        <w:rPr>
          <w:rFonts w:cs="Times New Roman"/>
        </w:rPr>
        <w:t>.</w:t>
      </w:r>
      <w:r>
        <w:rPr>
          <w:rFonts w:cs="Times New Roman"/>
        </w:rPr>
        <w:t>674</w:t>
      </w:r>
      <w:r w:rsidRPr="00993AC8">
        <w:rPr>
          <w:rFonts w:cs="Times New Roman"/>
        </w:rPr>
        <w:t xml:space="preserve">, and Policy </w:t>
      </w:r>
      <w:r>
        <w:rPr>
          <w:rFonts w:cs="Times New Roman"/>
        </w:rPr>
        <w:t xml:space="preserve">α = </w:t>
      </w:r>
      <w:r w:rsidRPr="00993AC8">
        <w:rPr>
          <w:rFonts w:cs="Times New Roman"/>
        </w:rPr>
        <w:t xml:space="preserve">.537.  The policy construct scored lowest at </w:t>
      </w:r>
      <w:r>
        <w:rPr>
          <w:rFonts w:cs="Times New Roman"/>
        </w:rPr>
        <w:t xml:space="preserve">α = </w:t>
      </w:r>
      <w:r w:rsidRPr="00993AC8">
        <w:rPr>
          <w:rFonts w:cs="Times New Roman"/>
        </w:rPr>
        <w:t xml:space="preserve">.537.  There are </w:t>
      </w:r>
      <w:r>
        <w:rPr>
          <w:rFonts w:cs="Times New Roman"/>
        </w:rPr>
        <w:t xml:space="preserve">five </w:t>
      </w:r>
      <w:r w:rsidRPr="00993AC8">
        <w:rPr>
          <w:rFonts w:cs="Times New Roman"/>
        </w:rPr>
        <w:t xml:space="preserve">questions </w:t>
      </w:r>
      <w:r>
        <w:rPr>
          <w:rFonts w:cs="Times New Roman"/>
        </w:rPr>
        <w:t>with</w:t>
      </w:r>
      <w:r w:rsidRPr="00993AC8">
        <w:rPr>
          <w:rFonts w:cs="Times New Roman"/>
        </w:rPr>
        <w:t xml:space="preserve">in the construct and </w:t>
      </w:r>
      <w:r>
        <w:rPr>
          <w:rFonts w:cs="Times New Roman"/>
        </w:rPr>
        <w:t>four questions were recoded for reliability purposes and they were recoded again before conducting the analysis</w:t>
      </w:r>
      <w:r w:rsidRPr="00993AC8">
        <w:rPr>
          <w:rFonts w:cs="Times New Roman"/>
        </w:rPr>
        <w:t xml:space="preserve">. </w:t>
      </w:r>
      <w:r>
        <w:rPr>
          <w:rFonts w:cs="Times New Roman"/>
        </w:rPr>
        <w:t xml:space="preserve"> Removing a question was an option for a higher reliability score, but I decided against it as each question had relevance.  </w:t>
      </w:r>
      <w:r w:rsidRPr="00993AC8">
        <w:rPr>
          <w:rFonts w:cs="Times New Roman"/>
        </w:rPr>
        <w:t>The questio</w:t>
      </w:r>
      <w:r>
        <w:rPr>
          <w:rFonts w:cs="Times New Roman"/>
        </w:rPr>
        <w:t>ns for the official questionnaire can be reviewed in Appendix A</w:t>
      </w:r>
      <w:r w:rsidRPr="00993AC8">
        <w:rPr>
          <w:rFonts w:cs="Times New Roman"/>
        </w:rPr>
        <w:t xml:space="preserve">. </w:t>
      </w:r>
    </w:p>
    <w:p w14:paraId="0CCB3C47" w14:textId="77777777" w:rsidR="00A01A47" w:rsidRDefault="00A01A47" w:rsidP="009B3AB6">
      <w:pPr>
        <w:spacing w:after="0" w:line="480" w:lineRule="auto"/>
        <w:ind w:firstLine="720"/>
        <w:rPr>
          <w:rFonts w:cs="Times New Roman"/>
        </w:rPr>
      </w:pPr>
      <w:r>
        <w:rPr>
          <w:rFonts w:cs="Times New Roman"/>
        </w:rPr>
        <w:t>Once I gathered reliability scores, I was ready to begin the rese</w:t>
      </w:r>
      <w:r w:rsidRPr="001E57BC">
        <w:rPr>
          <w:rFonts w:cs="Times New Roman"/>
        </w:rPr>
        <w:t>arch study.  I submitted the official questionnaire as a hard copy and as an online survey to the IRB.  The IRB gave approval to move forward with the official study.</w:t>
      </w:r>
    </w:p>
    <w:p w14:paraId="6BD4389F" w14:textId="77777777" w:rsidR="00A01A47" w:rsidRPr="00ED05E1" w:rsidRDefault="00A01A47" w:rsidP="009B3AB6">
      <w:pPr>
        <w:spacing w:after="0" w:line="480" w:lineRule="auto"/>
        <w:jc w:val="center"/>
        <w:rPr>
          <w:rFonts w:cs="Times New Roman"/>
          <w:b/>
        </w:rPr>
      </w:pPr>
      <w:r w:rsidRPr="00ED05E1">
        <w:rPr>
          <w:rFonts w:cs="Times New Roman"/>
          <w:b/>
        </w:rPr>
        <w:t>Instrumentation</w:t>
      </w:r>
    </w:p>
    <w:p w14:paraId="478D1AE1" w14:textId="77777777" w:rsidR="00A01A47" w:rsidRPr="00ED05E1" w:rsidRDefault="00A01A47" w:rsidP="009B3AB6">
      <w:pPr>
        <w:spacing w:after="0" w:line="480" w:lineRule="auto"/>
        <w:ind w:firstLine="720"/>
        <w:rPr>
          <w:rFonts w:cs="Times New Roman"/>
        </w:rPr>
      </w:pPr>
      <w:r w:rsidRPr="00ED05E1">
        <w:rPr>
          <w:rFonts w:cs="Times New Roman"/>
        </w:rPr>
        <w:t>The study use</w:t>
      </w:r>
      <w:r>
        <w:rPr>
          <w:rFonts w:cs="Times New Roman"/>
        </w:rPr>
        <w:t>d</w:t>
      </w:r>
      <w:r w:rsidRPr="00ED05E1">
        <w:rPr>
          <w:rFonts w:cs="Times New Roman"/>
        </w:rPr>
        <w:t xml:space="preserve"> a non-experimental cross-sectional q</w:t>
      </w:r>
      <w:r>
        <w:rPr>
          <w:rFonts w:cs="Times New Roman"/>
        </w:rPr>
        <w:t>uestionnaire design that employed</w:t>
      </w:r>
      <w:r w:rsidRPr="00ED05E1">
        <w:rPr>
          <w:rFonts w:cs="Times New Roman"/>
        </w:rPr>
        <w:t xml:space="preserve"> a Likert scale </w:t>
      </w:r>
      <w:r>
        <w:rPr>
          <w:rFonts w:cs="Times New Roman"/>
        </w:rPr>
        <w:t xml:space="preserve">from 0 to 5 </w:t>
      </w:r>
      <w:r w:rsidRPr="00ED05E1">
        <w:rPr>
          <w:rFonts w:cs="Times New Roman"/>
        </w:rPr>
        <w:t xml:space="preserve">of closed ended questions to gather data from teachers.  A letter of approval </w:t>
      </w:r>
      <w:r>
        <w:rPr>
          <w:rFonts w:cs="Times New Roman"/>
        </w:rPr>
        <w:t>was</w:t>
      </w:r>
      <w:r w:rsidRPr="00ED05E1">
        <w:rPr>
          <w:rFonts w:cs="Times New Roman"/>
        </w:rPr>
        <w:t xml:space="preserve"> sent to district superintendents to gain consent for distribution of the questionnaire following the approval of the questionnaire by the </w:t>
      </w:r>
      <w:r w:rsidRPr="00ED05E1">
        <w:rPr>
          <w:rFonts w:cs="Times New Roman"/>
        </w:rPr>
        <w:lastRenderedPageBreak/>
        <w:t xml:space="preserve">Institutional Review Board (IRB) at the University of Oklahoma.  The Web-based questionnaire </w:t>
      </w:r>
      <w:r>
        <w:rPr>
          <w:rFonts w:cs="Times New Roman"/>
        </w:rPr>
        <w:t>was</w:t>
      </w:r>
      <w:r w:rsidRPr="00ED05E1">
        <w:rPr>
          <w:rFonts w:cs="Times New Roman"/>
        </w:rPr>
        <w:t xml:space="preserve"> distributed to teachers through district emails.  The questions </w:t>
      </w:r>
      <w:r>
        <w:rPr>
          <w:rFonts w:cs="Times New Roman"/>
        </w:rPr>
        <w:t>were</w:t>
      </w:r>
      <w:r w:rsidRPr="00ED05E1">
        <w:rPr>
          <w:rFonts w:cs="Times New Roman"/>
        </w:rPr>
        <w:t xml:space="preserve"> entered into a web based software program to collect the required data.  Questionnaire results provide</w:t>
      </w:r>
      <w:r>
        <w:rPr>
          <w:rFonts w:cs="Times New Roman"/>
        </w:rPr>
        <w:t>d</w:t>
      </w:r>
      <w:r w:rsidRPr="00ED05E1">
        <w:rPr>
          <w:rFonts w:cs="Times New Roman"/>
        </w:rPr>
        <w:t xml:space="preserve"> quantitative descriptions (Creswell, 2009) of the </w:t>
      </w:r>
      <w:r>
        <w:rPr>
          <w:rFonts w:cs="Times New Roman"/>
        </w:rPr>
        <w:t xml:space="preserve">teachers’ </w:t>
      </w:r>
      <w:r w:rsidRPr="00ED05E1">
        <w:rPr>
          <w:rFonts w:cs="Times New Roman"/>
        </w:rPr>
        <w:t xml:space="preserve">level of favorableness towards teachers’ perceptions regarding teacher training for implementation of the qualitative portion of the evaluation systems and how teachers’ perceive the purpose of teacher evaluation.  The questionnaire </w:t>
      </w:r>
      <w:r>
        <w:rPr>
          <w:rFonts w:cs="Times New Roman"/>
        </w:rPr>
        <w:t>was</w:t>
      </w:r>
      <w:r w:rsidRPr="00ED05E1">
        <w:rPr>
          <w:rFonts w:cs="Times New Roman"/>
        </w:rPr>
        <w:t xml:space="preserve"> completely anonymous even though the questionnaire </w:t>
      </w:r>
      <w:r>
        <w:rPr>
          <w:rFonts w:cs="Times New Roman"/>
        </w:rPr>
        <w:t>was</w:t>
      </w:r>
      <w:r w:rsidRPr="00ED05E1">
        <w:rPr>
          <w:rFonts w:cs="Times New Roman"/>
        </w:rPr>
        <w:t xml:space="preserve"> implemented through a software program and distributed through school email.  </w:t>
      </w:r>
    </w:p>
    <w:p w14:paraId="0B4D11F8" w14:textId="77777777" w:rsidR="00A01A47" w:rsidRPr="00ED05E1" w:rsidRDefault="00A01A47" w:rsidP="009B3AB6">
      <w:pPr>
        <w:spacing w:after="0" w:line="480" w:lineRule="auto"/>
        <w:rPr>
          <w:rFonts w:cs="Times New Roman"/>
          <w:b/>
        </w:rPr>
      </w:pPr>
      <w:r w:rsidRPr="00ED05E1">
        <w:rPr>
          <w:rFonts w:cs="Times New Roman"/>
          <w:b/>
        </w:rPr>
        <w:t>Validity and Reliability</w:t>
      </w:r>
    </w:p>
    <w:p w14:paraId="76086DA9" w14:textId="77777777" w:rsidR="00E335C1" w:rsidRPr="00E335C1" w:rsidRDefault="00A01A47" w:rsidP="00E335C1">
      <w:pPr>
        <w:spacing w:after="0" w:line="480" w:lineRule="auto"/>
        <w:ind w:firstLine="720"/>
        <w:rPr>
          <w:b/>
        </w:rPr>
      </w:pPr>
      <w:r w:rsidRPr="00E335C1">
        <w:rPr>
          <w:b/>
        </w:rPr>
        <w:t xml:space="preserve">Validity. </w:t>
      </w:r>
    </w:p>
    <w:p w14:paraId="26B6FD9C" w14:textId="5BFC384B" w:rsidR="00A01A47" w:rsidRDefault="00A01A47" w:rsidP="00E335C1">
      <w:pPr>
        <w:spacing w:after="0" w:line="480" w:lineRule="auto"/>
        <w:ind w:firstLine="720"/>
      </w:pPr>
      <w:r w:rsidRPr="00ED05E1">
        <w:t xml:space="preserve">The content validity </w:t>
      </w:r>
      <w:r>
        <w:t>was</w:t>
      </w:r>
      <w:r w:rsidRPr="00ED05E1">
        <w:t xml:space="preserve"> established by a panel of experts who are scholars in the field.  The experts </w:t>
      </w:r>
      <w:r>
        <w:t>were</w:t>
      </w:r>
      <w:r w:rsidRPr="00ED05E1">
        <w:t xml:space="preserve"> asked to provide feedback based upon their knowledge and experience with the subject matt</w:t>
      </w:r>
      <w:r>
        <w:t>er</w:t>
      </w:r>
      <w:r w:rsidRPr="00ED05E1">
        <w:t xml:space="preserve">. I </w:t>
      </w:r>
      <w:r>
        <w:t>then</w:t>
      </w:r>
      <w:r w:rsidRPr="00ED05E1">
        <w:t xml:space="preserve"> asked </w:t>
      </w:r>
      <w:r>
        <w:t>13</w:t>
      </w:r>
      <w:r w:rsidRPr="00ED05E1">
        <w:t xml:space="preserve"> practitioners to review the questionnaire instrument, engage in a discussion, and offer feedback. Modifications </w:t>
      </w:r>
      <w:r>
        <w:t>were</w:t>
      </w:r>
      <w:r w:rsidRPr="00ED05E1">
        <w:t xml:space="preserve"> made based upon a consensus by the dis</w:t>
      </w:r>
      <w:r>
        <w:t xml:space="preserve">sertation chair, panel experts, and the researcher. </w:t>
      </w:r>
    </w:p>
    <w:p w14:paraId="3BE6D937" w14:textId="77777777" w:rsidR="00E335C1" w:rsidRPr="00E335C1" w:rsidRDefault="00A01A47" w:rsidP="00E335C1">
      <w:pPr>
        <w:spacing w:after="0" w:line="480" w:lineRule="auto"/>
        <w:ind w:firstLine="720"/>
        <w:rPr>
          <w:b/>
        </w:rPr>
      </w:pPr>
      <w:r w:rsidRPr="00E335C1">
        <w:rPr>
          <w:b/>
        </w:rPr>
        <w:t xml:space="preserve">Reliability.  </w:t>
      </w:r>
    </w:p>
    <w:p w14:paraId="552C0B15" w14:textId="20962A70" w:rsidR="00A01A47" w:rsidRDefault="00A01A47" w:rsidP="00E335C1">
      <w:pPr>
        <w:spacing w:after="0" w:line="480" w:lineRule="auto"/>
        <w:ind w:firstLine="720"/>
      </w:pPr>
      <w:r>
        <w:t xml:space="preserve">Alpha scores revealed how consistent teachers were in their answers.  Scores on a 5 point scale for 33 items were averaged to generate the scores.  I </w:t>
      </w:r>
      <w:r w:rsidRPr="00ED05E1">
        <w:t>establish</w:t>
      </w:r>
      <w:r>
        <w:t>ed</w:t>
      </w:r>
      <w:r w:rsidRPr="00ED05E1">
        <w:t xml:space="preserve"> reliability of the </w:t>
      </w:r>
      <w:r w:rsidRPr="00ED05E1">
        <w:rPr>
          <w:rFonts w:cs="Times New Roman"/>
        </w:rPr>
        <w:t xml:space="preserve">questionnaire </w:t>
      </w:r>
      <w:r>
        <w:t>twice</w:t>
      </w:r>
      <w:r w:rsidRPr="00ED05E1">
        <w:t xml:space="preserve">.  </w:t>
      </w:r>
      <w:r>
        <w:t xml:space="preserve">Once during the pilot study and again after the official study, which are listed in Table 3.  There are multiple reliability scores due to the questionnaire having multiple constructs.  </w:t>
      </w:r>
    </w:p>
    <w:p w14:paraId="15B2146D" w14:textId="77777777" w:rsidR="00A01A47" w:rsidRDefault="00A01A47" w:rsidP="009B3AB6">
      <w:pPr>
        <w:spacing w:after="0" w:line="480" w:lineRule="auto"/>
      </w:pPr>
      <w:r>
        <w:lastRenderedPageBreak/>
        <w:tab/>
        <w:t>Table 3</w:t>
      </w:r>
      <w:r w:rsidR="00566854">
        <w:t>.3</w:t>
      </w:r>
      <w:r>
        <w:t xml:space="preserve"> illustrates that some Cronbach’s alpha reliability scores were calculated at less than the desirable level of .70.  It represents that teachers were not consistent in the way they answered the questions that were grouped within a specific construct.  During the pilot study, under the construct </w:t>
      </w:r>
      <w:r w:rsidRPr="000A1D59">
        <w:rPr>
          <w:i/>
        </w:rPr>
        <w:t xml:space="preserve">removal of ineffective teachers, </w:t>
      </w:r>
      <w:r w:rsidRPr="00165286">
        <w:t xml:space="preserve">originally </w:t>
      </w:r>
      <w:r>
        <w:t>there were</w:t>
      </w:r>
      <w:r w:rsidRPr="00165286">
        <w:t xml:space="preserve"> 4 questions with</w:t>
      </w:r>
      <w:r w:rsidRPr="000A1D59">
        <w:rPr>
          <w:i/>
        </w:rPr>
        <w:t xml:space="preserve"> </w:t>
      </w:r>
      <w:r w:rsidRPr="00165286">
        <w:t xml:space="preserve">a </w:t>
      </w:r>
      <w:r>
        <w:t xml:space="preserve">.314 reliability score.  The factor analysis showed that all questions were one component and was loading above.7 except for question number two, which asked if annual employment should be dependent upon evaluation.  This question loaded at -.534.  Removing this question and doing the reliability analysis again gave a new reliability score of .674. Under the </w:t>
      </w:r>
      <w:r w:rsidRPr="000A1D59">
        <w:rPr>
          <w:i/>
        </w:rPr>
        <w:t>Professional Development</w:t>
      </w:r>
      <w:r>
        <w:t xml:space="preserve"> construct, I originally had 8 items receiving an alpha of .758, due to discussion with teachers during the pilot study, I felt the need to remove the question professional development was the intended role of evaluation as several participants had different meanings of what the term </w:t>
      </w:r>
      <w:r w:rsidRPr="000A1D59">
        <w:rPr>
          <w:i/>
        </w:rPr>
        <w:t>role</w:t>
      </w:r>
      <w:r>
        <w:t xml:space="preserve"> meant and removing it made the reliability score decline from .718 to .674.  For </w:t>
      </w:r>
      <w:r w:rsidRPr="000A1D59">
        <w:rPr>
          <w:i/>
        </w:rPr>
        <w:t>policy</w:t>
      </w:r>
      <w:r>
        <w:t xml:space="preserve"> under pilot study, there are two set of questions that involve answering in opposite sides of the scale. When I take out the questions that teachers tend to score opposite, the score increases, but I felt that all questions in this section were important to this study and future studies.</w:t>
      </w:r>
    </w:p>
    <w:p w14:paraId="6BC64D5F" w14:textId="7879C5D1" w:rsidR="00A01A47" w:rsidRDefault="00A01A47" w:rsidP="009B3AB6">
      <w:pPr>
        <w:spacing w:after="0" w:line="480" w:lineRule="auto"/>
      </w:pPr>
      <w:r>
        <w:tab/>
      </w:r>
      <w:r w:rsidRPr="00D23692">
        <w:rPr>
          <w:i/>
        </w:rPr>
        <w:t>Removal of ineffective teachers</w:t>
      </w:r>
      <w:r>
        <w:t xml:space="preserve"> and </w:t>
      </w:r>
      <w:r>
        <w:rPr>
          <w:i/>
        </w:rPr>
        <w:t>p</w:t>
      </w:r>
      <w:r w:rsidRPr="00D23692">
        <w:rPr>
          <w:i/>
        </w:rPr>
        <w:t>olicy</w:t>
      </w:r>
      <w:r>
        <w:t xml:space="preserve"> continued to establish a reliability score below .70</w:t>
      </w:r>
      <w:r w:rsidRPr="00D23692">
        <w:t xml:space="preserve"> </w:t>
      </w:r>
      <w:r>
        <w:t>in the official study.  Not only does it represents two topics being discussed within teacher evaluation currently, but likewise teacher inconsistency in their answers.</w:t>
      </w:r>
    </w:p>
    <w:p w14:paraId="72A6EC57" w14:textId="182749DA" w:rsidR="0044641A" w:rsidRDefault="0044641A">
      <w:pPr>
        <w:spacing w:after="160" w:line="259" w:lineRule="auto"/>
      </w:pPr>
      <w:r>
        <w:br w:type="page"/>
      </w:r>
    </w:p>
    <w:p w14:paraId="3648F056" w14:textId="77777777" w:rsidR="0044641A" w:rsidRDefault="0044641A" w:rsidP="009B3AB6">
      <w:pPr>
        <w:spacing w:after="0" w:line="480" w:lineRule="auto"/>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264"/>
        <w:gridCol w:w="1223"/>
        <w:gridCol w:w="1429"/>
        <w:gridCol w:w="1837"/>
        <w:gridCol w:w="1743"/>
      </w:tblGrid>
      <w:tr w:rsidR="00A01A47" w14:paraId="55239586" w14:textId="77777777" w:rsidTr="0063485D">
        <w:trPr>
          <w:trHeight w:val="1114"/>
        </w:trPr>
        <w:tc>
          <w:tcPr>
            <w:tcW w:w="9576" w:type="dxa"/>
            <w:gridSpan w:val="5"/>
            <w:tcBorders>
              <w:top w:val="nil"/>
              <w:left w:val="nil"/>
              <w:bottom w:val="single" w:sz="4" w:space="0" w:color="auto"/>
              <w:right w:val="nil"/>
            </w:tcBorders>
          </w:tcPr>
          <w:p w14:paraId="3193230F" w14:textId="77777777" w:rsidR="00A01A47" w:rsidRDefault="00A01A47" w:rsidP="00A01A47">
            <w:pPr>
              <w:spacing w:after="0" w:line="480" w:lineRule="auto"/>
            </w:pPr>
            <w:r>
              <w:t>Table 3</w:t>
            </w:r>
            <w:r w:rsidR="00566854">
              <w:t>.3</w:t>
            </w:r>
          </w:p>
          <w:p w14:paraId="74B4BF80" w14:textId="77777777" w:rsidR="00A01A47" w:rsidRDefault="00A01A47" w:rsidP="00A01A47">
            <w:pPr>
              <w:spacing w:after="0" w:line="480" w:lineRule="auto"/>
            </w:pPr>
            <w:r w:rsidRPr="00141695">
              <w:t>Reliability Scores</w:t>
            </w:r>
          </w:p>
        </w:tc>
      </w:tr>
      <w:tr w:rsidR="00A01A47" w14:paraId="1B215084" w14:textId="77777777" w:rsidTr="0063485D">
        <w:tc>
          <w:tcPr>
            <w:tcW w:w="2453" w:type="dxa"/>
            <w:tcBorders>
              <w:top w:val="single" w:sz="4" w:space="0" w:color="auto"/>
              <w:left w:val="nil"/>
            </w:tcBorders>
          </w:tcPr>
          <w:p w14:paraId="512C119E" w14:textId="77777777" w:rsidR="00A01A47" w:rsidRPr="00141695" w:rsidRDefault="00A01A47" w:rsidP="00A01A47">
            <w:pPr>
              <w:spacing w:after="0" w:line="480" w:lineRule="auto"/>
              <w:rPr>
                <w:u w:val="single"/>
              </w:rPr>
            </w:pPr>
            <w:r>
              <w:rPr>
                <w:u w:val="single"/>
              </w:rPr>
              <w:t>Constructs</w:t>
            </w:r>
          </w:p>
        </w:tc>
        <w:tc>
          <w:tcPr>
            <w:tcW w:w="1383" w:type="dxa"/>
            <w:tcBorders>
              <w:top w:val="single" w:sz="4" w:space="0" w:color="auto"/>
            </w:tcBorders>
          </w:tcPr>
          <w:p w14:paraId="22ACAF5F" w14:textId="77777777" w:rsidR="00A01A47" w:rsidRPr="00141695" w:rsidRDefault="00A01A47" w:rsidP="00A01A47">
            <w:pPr>
              <w:spacing w:after="0" w:line="480" w:lineRule="auto"/>
              <w:jc w:val="center"/>
              <w:rPr>
                <w:u w:val="single"/>
              </w:rPr>
            </w:pPr>
            <w:r w:rsidRPr="00141695">
              <w:rPr>
                <w:u w:val="single"/>
              </w:rPr>
              <w:t>Pilot Study</w:t>
            </w:r>
          </w:p>
        </w:tc>
        <w:tc>
          <w:tcPr>
            <w:tcW w:w="1582" w:type="dxa"/>
            <w:tcBorders>
              <w:top w:val="single" w:sz="4" w:space="0" w:color="auto"/>
            </w:tcBorders>
          </w:tcPr>
          <w:p w14:paraId="55D0823D" w14:textId="77777777" w:rsidR="00A01A47" w:rsidRPr="00141695" w:rsidRDefault="00A01A47" w:rsidP="00A01A47">
            <w:pPr>
              <w:spacing w:after="0" w:line="480" w:lineRule="auto"/>
              <w:jc w:val="center"/>
              <w:rPr>
                <w:u w:val="single"/>
              </w:rPr>
            </w:pPr>
            <w:r>
              <w:rPr>
                <w:u w:val="single"/>
              </w:rPr>
              <w:t>Item Number</w:t>
            </w:r>
          </w:p>
        </w:tc>
        <w:tc>
          <w:tcPr>
            <w:tcW w:w="2150" w:type="dxa"/>
            <w:tcBorders>
              <w:top w:val="single" w:sz="4" w:space="0" w:color="auto"/>
              <w:right w:val="nil"/>
            </w:tcBorders>
          </w:tcPr>
          <w:p w14:paraId="3B2136E0" w14:textId="77777777" w:rsidR="00A01A47" w:rsidRPr="00141695" w:rsidRDefault="00A01A47" w:rsidP="00A01A47">
            <w:pPr>
              <w:spacing w:after="0" w:line="480" w:lineRule="auto"/>
              <w:jc w:val="center"/>
              <w:rPr>
                <w:u w:val="single"/>
              </w:rPr>
            </w:pPr>
            <w:r w:rsidRPr="00141695">
              <w:rPr>
                <w:u w:val="single"/>
              </w:rPr>
              <w:t>Official Study</w:t>
            </w:r>
          </w:p>
        </w:tc>
        <w:tc>
          <w:tcPr>
            <w:tcW w:w="2008" w:type="dxa"/>
            <w:tcBorders>
              <w:top w:val="single" w:sz="4" w:space="0" w:color="auto"/>
              <w:right w:val="nil"/>
            </w:tcBorders>
          </w:tcPr>
          <w:p w14:paraId="04430B9E" w14:textId="77777777" w:rsidR="00A01A47" w:rsidRPr="00141695" w:rsidRDefault="00A01A47" w:rsidP="00A01A47">
            <w:pPr>
              <w:spacing w:after="0" w:line="480" w:lineRule="auto"/>
              <w:jc w:val="center"/>
              <w:rPr>
                <w:u w:val="single"/>
              </w:rPr>
            </w:pPr>
            <w:r>
              <w:rPr>
                <w:u w:val="single"/>
              </w:rPr>
              <w:t>Item Number</w:t>
            </w:r>
          </w:p>
        </w:tc>
      </w:tr>
      <w:tr w:rsidR="00A01A47" w14:paraId="2FBD8575" w14:textId="77777777" w:rsidTr="00A01A47">
        <w:tc>
          <w:tcPr>
            <w:tcW w:w="2453" w:type="dxa"/>
            <w:tcBorders>
              <w:left w:val="nil"/>
            </w:tcBorders>
          </w:tcPr>
          <w:p w14:paraId="681AA08E" w14:textId="77777777" w:rsidR="00A01A47" w:rsidRDefault="00A01A47" w:rsidP="00A01A47">
            <w:pPr>
              <w:spacing w:after="0" w:line="480" w:lineRule="auto"/>
            </w:pPr>
            <w:r w:rsidRPr="003D39A7">
              <w:rPr>
                <w:rFonts w:cs="Times New Roman"/>
              </w:rPr>
              <w:t>Implementation</w:t>
            </w:r>
          </w:p>
        </w:tc>
        <w:tc>
          <w:tcPr>
            <w:tcW w:w="1383" w:type="dxa"/>
          </w:tcPr>
          <w:p w14:paraId="608E6829" w14:textId="77777777" w:rsidR="00A01A47" w:rsidRDefault="00A01A47" w:rsidP="00A01A47">
            <w:pPr>
              <w:spacing w:after="0" w:line="480" w:lineRule="auto"/>
              <w:jc w:val="center"/>
            </w:pPr>
            <w:r>
              <w:rPr>
                <w:rFonts w:cs="Times New Roman"/>
              </w:rPr>
              <w:t>α = .</w:t>
            </w:r>
            <w:r w:rsidRPr="00993AC8">
              <w:rPr>
                <w:rFonts w:cs="Times New Roman"/>
              </w:rPr>
              <w:t>789</w:t>
            </w:r>
          </w:p>
        </w:tc>
        <w:tc>
          <w:tcPr>
            <w:tcW w:w="1582" w:type="dxa"/>
          </w:tcPr>
          <w:p w14:paraId="523EE168" w14:textId="77777777" w:rsidR="00A01A47" w:rsidRDefault="00A01A47" w:rsidP="00A01A47">
            <w:pPr>
              <w:spacing w:after="0" w:line="480" w:lineRule="auto"/>
              <w:jc w:val="center"/>
              <w:rPr>
                <w:rFonts w:cs="Times New Roman"/>
              </w:rPr>
            </w:pPr>
            <w:r>
              <w:rPr>
                <w:rFonts w:cs="Times New Roman"/>
              </w:rPr>
              <w:t>8</w:t>
            </w:r>
          </w:p>
        </w:tc>
        <w:tc>
          <w:tcPr>
            <w:tcW w:w="2150" w:type="dxa"/>
            <w:tcBorders>
              <w:right w:val="nil"/>
            </w:tcBorders>
          </w:tcPr>
          <w:p w14:paraId="515A3DEE" w14:textId="77777777" w:rsidR="00A01A47" w:rsidRDefault="00A01A47" w:rsidP="00A01A47">
            <w:pPr>
              <w:spacing w:after="0" w:line="480" w:lineRule="auto"/>
              <w:jc w:val="center"/>
            </w:pPr>
            <w:r>
              <w:rPr>
                <w:rFonts w:cs="Times New Roman"/>
              </w:rPr>
              <w:t>α = .886</w:t>
            </w:r>
          </w:p>
        </w:tc>
        <w:tc>
          <w:tcPr>
            <w:tcW w:w="2008" w:type="dxa"/>
            <w:tcBorders>
              <w:right w:val="nil"/>
            </w:tcBorders>
          </w:tcPr>
          <w:p w14:paraId="0E06A390" w14:textId="77777777" w:rsidR="00A01A47" w:rsidRDefault="00A01A47" w:rsidP="00A01A47">
            <w:pPr>
              <w:spacing w:after="0" w:line="480" w:lineRule="auto"/>
              <w:jc w:val="center"/>
              <w:rPr>
                <w:rFonts w:cs="Times New Roman"/>
              </w:rPr>
            </w:pPr>
            <w:r>
              <w:rPr>
                <w:rFonts w:cs="Times New Roman"/>
              </w:rPr>
              <w:t>8</w:t>
            </w:r>
          </w:p>
        </w:tc>
      </w:tr>
      <w:tr w:rsidR="00A01A47" w14:paraId="6D8157B7" w14:textId="77777777" w:rsidTr="00A01A47">
        <w:tc>
          <w:tcPr>
            <w:tcW w:w="2453" w:type="dxa"/>
            <w:tcBorders>
              <w:left w:val="nil"/>
            </w:tcBorders>
          </w:tcPr>
          <w:p w14:paraId="14B5B18C" w14:textId="77777777" w:rsidR="00A01A47" w:rsidRDefault="00A01A47" w:rsidP="00A01A47">
            <w:pPr>
              <w:spacing w:after="0" w:line="480" w:lineRule="auto"/>
            </w:pPr>
            <w:r w:rsidRPr="003D39A7">
              <w:rPr>
                <w:rFonts w:cs="Times New Roman"/>
              </w:rPr>
              <w:t>Teacher Growth</w:t>
            </w:r>
          </w:p>
        </w:tc>
        <w:tc>
          <w:tcPr>
            <w:tcW w:w="1383" w:type="dxa"/>
          </w:tcPr>
          <w:p w14:paraId="19690BBF" w14:textId="77777777" w:rsidR="00A01A47" w:rsidRDefault="00A01A47" w:rsidP="00A01A47">
            <w:pPr>
              <w:spacing w:after="0" w:line="480" w:lineRule="auto"/>
              <w:jc w:val="center"/>
            </w:pPr>
            <w:r>
              <w:rPr>
                <w:rFonts w:cs="Times New Roman"/>
              </w:rPr>
              <w:t>α = .</w:t>
            </w:r>
            <w:r w:rsidRPr="00993AC8">
              <w:rPr>
                <w:rFonts w:cs="Times New Roman"/>
              </w:rPr>
              <w:t>777</w:t>
            </w:r>
          </w:p>
        </w:tc>
        <w:tc>
          <w:tcPr>
            <w:tcW w:w="1582" w:type="dxa"/>
          </w:tcPr>
          <w:p w14:paraId="6DF46797" w14:textId="77777777" w:rsidR="00A01A47" w:rsidRDefault="00A01A47" w:rsidP="00A01A47">
            <w:pPr>
              <w:spacing w:after="0" w:line="480" w:lineRule="auto"/>
              <w:jc w:val="center"/>
              <w:rPr>
                <w:rFonts w:cs="Times New Roman"/>
              </w:rPr>
            </w:pPr>
            <w:r>
              <w:rPr>
                <w:rFonts w:cs="Times New Roman"/>
              </w:rPr>
              <w:t>10</w:t>
            </w:r>
          </w:p>
        </w:tc>
        <w:tc>
          <w:tcPr>
            <w:tcW w:w="2150" w:type="dxa"/>
            <w:tcBorders>
              <w:right w:val="nil"/>
            </w:tcBorders>
          </w:tcPr>
          <w:p w14:paraId="5436F774" w14:textId="77777777" w:rsidR="00A01A47" w:rsidRDefault="00A01A47" w:rsidP="00A01A47">
            <w:pPr>
              <w:spacing w:after="0" w:line="480" w:lineRule="auto"/>
              <w:jc w:val="center"/>
            </w:pPr>
            <w:r>
              <w:rPr>
                <w:rFonts w:cs="Times New Roman"/>
              </w:rPr>
              <w:t>α = .937</w:t>
            </w:r>
          </w:p>
        </w:tc>
        <w:tc>
          <w:tcPr>
            <w:tcW w:w="2008" w:type="dxa"/>
            <w:tcBorders>
              <w:right w:val="nil"/>
            </w:tcBorders>
          </w:tcPr>
          <w:p w14:paraId="5BBFF0AF" w14:textId="77777777" w:rsidR="00A01A47" w:rsidRDefault="00A01A47" w:rsidP="00A01A47">
            <w:pPr>
              <w:spacing w:after="0" w:line="480" w:lineRule="auto"/>
              <w:jc w:val="center"/>
              <w:rPr>
                <w:rFonts w:cs="Times New Roman"/>
              </w:rPr>
            </w:pPr>
            <w:r>
              <w:rPr>
                <w:rFonts w:cs="Times New Roman"/>
              </w:rPr>
              <w:t>10</w:t>
            </w:r>
          </w:p>
        </w:tc>
      </w:tr>
      <w:tr w:rsidR="00A01A47" w14:paraId="33E5DEB2" w14:textId="77777777" w:rsidTr="00A01A47">
        <w:tc>
          <w:tcPr>
            <w:tcW w:w="2453" w:type="dxa"/>
            <w:tcBorders>
              <w:left w:val="nil"/>
            </w:tcBorders>
          </w:tcPr>
          <w:p w14:paraId="160F0823" w14:textId="77777777" w:rsidR="00A01A47" w:rsidRDefault="00A01A47" w:rsidP="00A01A47">
            <w:pPr>
              <w:spacing w:after="0" w:line="480" w:lineRule="auto"/>
            </w:pPr>
            <w:r w:rsidRPr="003D39A7">
              <w:rPr>
                <w:rFonts w:cs="Times New Roman"/>
              </w:rPr>
              <w:t>Removal of ineffective teachers</w:t>
            </w:r>
          </w:p>
        </w:tc>
        <w:tc>
          <w:tcPr>
            <w:tcW w:w="1383" w:type="dxa"/>
          </w:tcPr>
          <w:p w14:paraId="59B7D58B" w14:textId="77777777" w:rsidR="00A01A47" w:rsidRDefault="00A01A47" w:rsidP="00A01A47">
            <w:pPr>
              <w:spacing w:after="0" w:line="480" w:lineRule="auto"/>
              <w:jc w:val="center"/>
            </w:pPr>
            <w:r>
              <w:rPr>
                <w:rFonts w:cs="Times New Roman"/>
              </w:rPr>
              <w:t xml:space="preserve">α = </w:t>
            </w:r>
            <w:r w:rsidRPr="00993AC8">
              <w:rPr>
                <w:rFonts w:cs="Times New Roman"/>
              </w:rPr>
              <w:t>.674</w:t>
            </w:r>
          </w:p>
        </w:tc>
        <w:tc>
          <w:tcPr>
            <w:tcW w:w="1582" w:type="dxa"/>
          </w:tcPr>
          <w:p w14:paraId="7C88237D" w14:textId="77777777" w:rsidR="00A01A47" w:rsidRDefault="00A01A47" w:rsidP="00A01A47">
            <w:pPr>
              <w:spacing w:after="0" w:line="480" w:lineRule="auto"/>
              <w:jc w:val="center"/>
              <w:rPr>
                <w:rFonts w:cs="Times New Roman"/>
              </w:rPr>
            </w:pPr>
            <w:r>
              <w:rPr>
                <w:rFonts w:cs="Times New Roman"/>
              </w:rPr>
              <w:t>3</w:t>
            </w:r>
          </w:p>
        </w:tc>
        <w:tc>
          <w:tcPr>
            <w:tcW w:w="2150" w:type="dxa"/>
            <w:tcBorders>
              <w:right w:val="nil"/>
            </w:tcBorders>
          </w:tcPr>
          <w:p w14:paraId="0DC66521" w14:textId="77777777" w:rsidR="00A01A47" w:rsidRDefault="00A01A47" w:rsidP="00A01A47">
            <w:pPr>
              <w:spacing w:after="0" w:line="480" w:lineRule="auto"/>
              <w:jc w:val="center"/>
            </w:pPr>
            <w:r>
              <w:rPr>
                <w:rFonts w:cs="Times New Roman"/>
              </w:rPr>
              <w:t>α = .532</w:t>
            </w:r>
          </w:p>
        </w:tc>
        <w:tc>
          <w:tcPr>
            <w:tcW w:w="2008" w:type="dxa"/>
            <w:tcBorders>
              <w:right w:val="nil"/>
            </w:tcBorders>
          </w:tcPr>
          <w:p w14:paraId="0F225A10" w14:textId="77777777" w:rsidR="00A01A47" w:rsidRDefault="00A01A47" w:rsidP="00A01A47">
            <w:pPr>
              <w:spacing w:after="0" w:line="480" w:lineRule="auto"/>
              <w:jc w:val="center"/>
              <w:rPr>
                <w:rFonts w:cs="Times New Roman"/>
              </w:rPr>
            </w:pPr>
            <w:r>
              <w:rPr>
                <w:rFonts w:cs="Times New Roman"/>
              </w:rPr>
              <w:t>3</w:t>
            </w:r>
          </w:p>
        </w:tc>
      </w:tr>
      <w:tr w:rsidR="00A01A47" w14:paraId="7C26D45D" w14:textId="77777777" w:rsidTr="00A01A47">
        <w:tc>
          <w:tcPr>
            <w:tcW w:w="2453" w:type="dxa"/>
            <w:tcBorders>
              <w:left w:val="nil"/>
            </w:tcBorders>
          </w:tcPr>
          <w:p w14:paraId="149D2610" w14:textId="77777777" w:rsidR="00A01A47" w:rsidRDefault="00A01A47" w:rsidP="00A01A47">
            <w:pPr>
              <w:spacing w:after="0" w:line="480" w:lineRule="auto"/>
            </w:pPr>
            <w:r w:rsidRPr="003D39A7">
              <w:rPr>
                <w:rFonts w:cs="Times New Roman"/>
              </w:rPr>
              <w:t>Professional development</w:t>
            </w:r>
          </w:p>
        </w:tc>
        <w:tc>
          <w:tcPr>
            <w:tcW w:w="1383" w:type="dxa"/>
          </w:tcPr>
          <w:p w14:paraId="6BC9EDA8" w14:textId="77777777" w:rsidR="00A01A47" w:rsidRDefault="00A01A47" w:rsidP="00A01A47">
            <w:pPr>
              <w:spacing w:after="0" w:line="480" w:lineRule="auto"/>
              <w:jc w:val="center"/>
            </w:pPr>
            <w:r>
              <w:rPr>
                <w:rFonts w:cs="Times New Roman"/>
              </w:rPr>
              <w:t xml:space="preserve">α = </w:t>
            </w:r>
            <w:r w:rsidRPr="00993AC8">
              <w:rPr>
                <w:rFonts w:cs="Times New Roman"/>
              </w:rPr>
              <w:t>.</w:t>
            </w:r>
            <w:r>
              <w:rPr>
                <w:rFonts w:cs="Times New Roman"/>
              </w:rPr>
              <w:t>674</w:t>
            </w:r>
          </w:p>
        </w:tc>
        <w:tc>
          <w:tcPr>
            <w:tcW w:w="1582" w:type="dxa"/>
          </w:tcPr>
          <w:p w14:paraId="3CAF2890" w14:textId="77777777" w:rsidR="00A01A47" w:rsidRDefault="00A01A47" w:rsidP="00A01A47">
            <w:pPr>
              <w:spacing w:after="0" w:line="480" w:lineRule="auto"/>
              <w:jc w:val="center"/>
              <w:rPr>
                <w:rFonts w:cs="Times New Roman"/>
              </w:rPr>
            </w:pPr>
            <w:r>
              <w:rPr>
                <w:rFonts w:cs="Times New Roman"/>
              </w:rPr>
              <w:t>7</w:t>
            </w:r>
          </w:p>
        </w:tc>
        <w:tc>
          <w:tcPr>
            <w:tcW w:w="2150" w:type="dxa"/>
            <w:tcBorders>
              <w:right w:val="nil"/>
            </w:tcBorders>
          </w:tcPr>
          <w:p w14:paraId="26B3F0C2" w14:textId="77777777" w:rsidR="00A01A47" w:rsidRDefault="00A01A47" w:rsidP="00A01A47">
            <w:pPr>
              <w:spacing w:after="0" w:line="480" w:lineRule="auto"/>
              <w:jc w:val="center"/>
            </w:pPr>
            <w:r>
              <w:rPr>
                <w:rFonts w:cs="Times New Roman"/>
              </w:rPr>
              <w:t>α = .851</w:t>
            </w:r>
          </w:p>
        </w:tc>
        <w:tc>
          <w:tcPr>
            <w:tcW w:w="2008" w:type="dxa"/>
            <w:tcBorders>
              <w:right w:val="nil"/>
            </w:tcBorders>
          </w:tcPr>
          <w:p w14:paraId="60281126" w14:textId="77777777" w:rsidR="00A01A47" w:rsidRDefault="00A01A47" w:rsidP="00A01A47">
            <w:pPr>
              <w:spacing w:after="0" w:line="480" w:lineRule="auto"/>
              <w:jc w:val="center"/>
              <w:rPr>
                <w:rFonts w:cs="Times New Roman"/>
              </w:rPr>
            </w:pPr>
            <w:r>
              <w:rPr>
                <w:rFonts w:cs="Times New Roman"/>
              </w:rPr>
              <w:t>7</w:t>
            </w:r>
          </w:p>
        </w:tc>
      </w:tr>
      <w:tr w:rsidR="00A01A47" w14:paraId="12A429B7" w14:textId="77777777" w:rsidTr="00A01A47">
        <w:tc>
          <w:tcPr>
            <w:tcW w:w="2453" w:type="dxa"/>
            <w:tcBorders>
              <w:left w:val="nil"/>
              <w:bottom w:val="single" w:sz="4" w:space="0" w:color="auto"/>
            </w:tcBorders>
          </w:tcPr>
          <w:p w14:paraId="78ADF3C2" w14:textId="77777777" w:rsidR="00A01A47" w:rsidRDefault="00A01A47" w:rsidP="00A01A47">
            <w:pPr>
              <w:spacing w:after="0" w:line="480" w:lineRule="auto"/>
            </w:pPr>
            <w:r w:rsidRPr="003D39A7">
              <w:rPr>
                <w:rFonts w:cs="Times New Roman"/>
              </w:rPr>
              <w:t>Policy</w:t>
            </w:r>
          </w:p>
        </w:tc>
        <w:tc>
          <w:tcPr>
            <w:tcW w:w="1383" w:type="dxa"/>
            <w:tcBorders>
              <w:bottom w:val="single" w:sz="4" w:space="0" w:color="auto"/>
            </w:tcBorders>
          </w:tcPr>
          <w:p w14:paraId="446D62F8" w14:textId="77777777" w:rsidR="00A01A47" w:rsidRDefault="00A01A47" w:rsidP="00A01A47">
            <w:pPr>
              <w:spacing w:after="0" w:line="480" w:lineRule="auto"/>
              <w:jc w:val="center"/>
            </w:pPr>
            <w:r>
              <w:rPr>
                <w:rFonts w:cs="Times New Roman"/>
              </w:rPr>
              <w:t xml:space="preserve">α = </w:t>
            </w:r>
            <w:r w:rsidRPr="00993AC8">
              <w:rPr>
                <w:rFonts w:cs="Times New Roman"/>
              </w:rPr>
              <w:t>.537</w:t>
            </w:r>
          </w:p>
        </w:tc>
        <w:tc>
          <w:tcPr>
            <w:tcW w:w="1582" w:type="dxa"/>
            <w:tcBorders>
              <w:bottom w:val="single" w:sz="4" w:space="0" w:color="auto"/>
            </w:tcBorders>
          </w:tcPr>
          <w:p w14:paraId="337AA9EC" w14:textId="77777777" w:rsidR="00A01A47" w:rsidRDefault="00A01A47" w:rsidP="00A01A47">
            <w:pPr>
              <w:spacing w:after="0" w:line="480" w:lineRule="auto"/>
              <w:jc w:val="center"/>
              <w:rPr>
                <w:rFonts w:cs="Times New Roman"/>
              </w:rPr>
            </w:pPr>
            <w:r>
              <w:rPr>
                <w:rFonts w:cs="Times New Roman"/>
              </w:rPr>
              <w:t>5</w:t>
            </w:r>
          </w:p>
        </w:tc>
        <w:tc>
          <w:tcPr>
            <w:tcW w:w="2150" w:type="dxa"/>
            <w:tcBorders>
              <w:bottom w:val="single" w:sz="4" w:space="0" w:color="auto"/>
              <w:right w:val="nil"/>
            </w:tcBorders>
          </w:tcPr>
          <w:p w14:paraId="03D596CF" w14:textId="77777777" w:rsidR="00A01A47" w:rsidRDefault="00A01A47" w:rsidP="00A01A47">
            <w:pPr>
              <w:spacing w:after="0" w:line="480" w:lineRule="auto"/>
              <w:jc w:val="center"/>
            </w:pPr>
            <w:r>
              <w:rPr>
                <w:rFonts w:cs="Times New Roman"/>
              </w:rPr>
              <w:t>α = .623</w:t>
            </w:r>
          </w:p>
        </w:tc>
        <w:tc>
          <w:tcPr>
            <w:tcW w:w="2008" w:type="dxa"/>
            <w:tcBorders>
              <w:bottom w:val="single" w:sz="4" w:space="0" w:color="auto"/>
              <w:right w:val="nil"/>
            </w:tcBorders>
          </w:tcPr>
          <w:p w14:paraId="34072F09" w14:textId="77777777" w:rsidR="00A01A47" w:rsidRDefault="00A01A47" w:rsidP="00A01A47">
            <w:pPr>
              <w:spacing w:after="0" w:line="480" w:lineRule="auto"/>
              <w:jc w:val="center"/>
              <w:rPr>
                <w:rFonts w:cs="Times New Roman"/>
              </w:rPr>
            </w:pPr>
            <w:r>
              <w:rPr>
                <w:rFonts w:cs="Times New Roman"/>
              </w:rPr>
              <w:t>5</w:t>
            </w:r>
          </w:p>
        </w:tc>
      </w:tr>
    </w:tbl>
    <w:p w14:paraId="10C7CE01" w14:textId="77777777" w:rsidR="00201FF3" w:rsidRDefault="00201FF3" w:rsidP="009B3AB6">
      <w:pPr>
        <w:spacing w:after="0" w:line="480" w:lineRule="auto"/>
        <w:jc w:val="center"/>
        <w:rPr>
          <w:rFonts w:cs="Times New Roman"/>
          <w:b/>
        </w:rPr>
      </w:pPr>
    </w:p>
    <w:p w14:paraId="3EE102DC" w14:textId="77777777" w:rsidR="00A01A47" w:rsidRPr="00ED05E1" w:rsidRDefault="00A01A47" w:rsidP="009B3AB6">
      <w:pPr>
        <w:spacing w:after="0" w:line="480" w:lineRule="auto"/>
        <w:jc w:val="center"/>
        <w:rPr>
          <w:rFonts w:cs="Times New Roman"/>
          <w:b/>
        </w:rPr>
      </w:pPr>
      <w:r w:rsidRPr="00ED05E1">
        <w:rPr>
          <w:rFonts w:cs="Times New Roman"/>
          <w:b/>
        </w:rPr>
        <w:t>Data Collection</w:t>
      </w:r>
    </w:p>
    <w:p w14:paraId="5937804C" w14:textId="77777777" w:rsidR="00A01A47" w:rsidRPr="00ED05E1" w:rsidRDefault="00A01A47" w:rsidP="009B3AB6">
      <w:pPr>
        <w:spacing w:after="0" w:line="480" w:lineRule="auto"/>
        <w:ind w:firstLine="720"/>
        <w:rPr>
          <w:rFonts w:cs="Times New Roman"/>
        </w:rPr>
      </w:pPr>
      <w:r w:rsidRPr="00ED05E1">
        <w:rPr>
          <w:rFonts w:cs="Times New Roman"/>
        </w:rPr>
        <w:t>D</w:t>
      </w:r>
      <w:r>
        <w:rPr>
          <w:rFonts w:cs="Times New Roman"/>
        </w:rPr>
        <w:t>uring the official study, d</w:t>
      </w:r>
      <w:r w:rsidRPr="00ED05E1">
        <w:rPr>
          <w:rFonts w:cs="Times New Roman"/>
        </w:rPr>
        <w:t xml:space="preserve">ata collection </w:t>
      </w:r>
      <w:r>
        <w:rPr>
          <w:rFonts w:cs="Times New Roman"/>
        </w:rPr>
        <w:t>was</w:t>
      </w:r>
      <w:r w:rsidRPr="00ED05E1">
        <w:rPr>
          <w:rFonts w:cs="Times New Roman"/>
        </w:rPr>
        <w:t xml:space="preserve"> cross-sectional, collected during a </w:t>
      </w:r>
      <w:r>
        <w:rPr>
          <w:rFonts w:cs="Times New Roman"/>
        </w:rPr>
        <w:t>six week</w:t>
      </w:r>
      <w:r w:rsidRPr="00ED05E1">
        <w:rPr>
          <w:rFonts w:cs="Times New Roman"/>
        </w:rPr>
        <w:t xml:space="preserve"> time period.  The data </w:t>
      </w:r>
      <w:r>
        <w:rPr>
          <w:rFonts w:cs="Times New Roman"/>
        </w:rPr>
        <w:t>was</w:t>
      </w:r>
      <w:r w:rsidRPr="00ED05E1">
        <w:rPr>
          <w:rFonts w:cs="Times New Roman"/>
        </w:rPr>
        <w:t xml:space="preserve"> obtained using a self-administered questionnaire.   The questionnaire </w:t>
      </w:r>
      <w:r>
        <w:rPr>
          <w:rFonts w:cs="Times New Roman"/>
        </w:rPr>
        <w:t>was</w:t>
      </w:r>
      <w:r w:rsidRPr="00ED05E1">
        <w:rPr>
          <w:rFonts w:cs="Times New Roman"/>
        </w:rPr>
        <w:t xml:space="preserve"> distributed to school districts state-wide </w:t>
      </w:r>
      <w:r>
        <w:rPr>
          <w:rFonts w:cs="Times New Roman"/>
        </w:rPr>
        <w:t>whose</w:t>
      </w:r>
      <w:r w:rsidRPr="00ED05E1">
        <w:rPr>
          <w:rFonts w:cs="Times New Roman"/>
        </w:rPr>
        <w:t xml:space="preserve"> </w:t>
      </w:r>
      <w:r>
        <w:rPr>
          <w:rFonts w:cs="Times New Roman"/>
        </w:rPr>
        <w:t>superintendents consented to participation and used</w:t>
      </w:r>
      <w:r w:rsidRPr="00ED05E1">
        <w:rPr>
          <w:rFonts w:cs="Times New Roman"/>
        </w:rPr>
        <w:t xml:space="preserve"> the Marzano or Tulsa evaluation frameworks making the research design quasi-experimental, meaning the participants </w:t>
      </w:r>
      <w:r>
        <w:rPr>
          <w:rFonts w:cs="Times New Roman"/>
        </w:rPr>
        <w:t>were</w:t>
      </w:r>
      <w:r w:rsidRPr="00ED05E1">
        <w:rPr>
          <w:rFonts w:cs="Times New Roman"/>
        </w:rPr>
        <w:t xml:space="preserve"> not randomly selected and assigned (Creswell, 2009).  </w:t>
      </w:r>
    </w:p>
    <w:p w14:paraId="4141BD4C" w14:textId="2F8A23F7" w:rsidR="00A01A47" w:rsidRPr="00ED05E1" w:rsidRDefault="00A01A47" w:rsidP="009B3AB6">
      <w:pPr>
        <w:spacing w:after="0" w:line="480" w:lineRule="auto"/>
        <w:ind w:firstLine="720"/>
        <w:rPr>
          <w:rFonts w:cs="Times New Roman"/>
        </w:rPr>
      </w:pPr>
      <w:r w:rsidRPr="00ED05E1">
        <w:rPr>
          <w:rFonts w:cs="Times New Roman"/>
        </w:rPr>
        <w:t>I request</w:t>
      </w:r>
      <w:r>
        <w:rPr>
          <w:rFonts w:cs="Times New Roman"/>
        </w:rPr>
        <w:t>ed</w:t>
      </w:r>
      <w:r w:rsidRPr="00ED05E1">
        <w:rPr>
          <w:rFonts w:cs="Times New Roman"/>
        </w:rPr>
        <w:t xml:space="preserve"> permission from the IRB to distribute the questionn</w:t>
      </w:r>
      <w:r>
        <w:rPr>
          <w:rFonts w:cs="Times New Roman"/>
        </w:rPr>
        <w:t>aire before data collection</w:t>
      </w:r>
      <w:r w:rsidRPr="00ED05E1">
        <w:rPr>
          <w:rFonts w:cs="Times New Roman"/>
        </w:rPr>
        <w:t>.  I secure</w:t>
      </w:r>
      <w:r>
        <w:rPr>
          <w:rFonts w:cs="Times New Roman"/>
        </w:rPr>
        <w:t>d</w:t>
      </w:r>
      <w:r w:rsidRPr="00ED05E1">
        <w:rPr>
          <w:rFonts w:cs="Times New Roman"/>
        </w:rPr>
        <w:t xml:space="preserve"> permission from each district superintendent to distribute a questionnaire</w:t>
      </w:r>
      <w:r w:rsidRPr="00ED05E1" w:rsidDel="0043261C">
        <w:rPr>
          <w:rFonts w:cs="Times New Roman"/>
        </w:rPr>
        <w:t xml:space="preserve"> </w:t>
      </w:r>
      <w:r w:rsidRPr="00ED05E1">
        <w:rPr>
          <w:rFonts w:cs="Times New Roman"/>
        </w:rPr>
        <w:t xml:space="preserve">to her teachers, from the </w:t>
      </w:r>
      <w:r>
        <w:rPr>
          <w:rFonts w:cs="Times New Roman"/>
        </w:rPr>
        <w:t xml:space="preserve">Oklahoma State Departments website. </w:t>
      </w:r>
      <w:r w:rsidRPr="00ED05E1">
        <w:rPr>
          <w:rFonts w:cs="Times New Roman"/>
        </w:rPr>
        <w:t xml:space="preserve"> </w:t>
      </w:r>
      <w:r>
        <w:rPr>
          <w:rFonts w:cs="Times New Roman"/>
        </w:rPr>
        <w:t>T</w:t>
      </w:r>
      <w:r w:rsidRPr="00ED05E1">
        <w:rPr>
          <w:rFonts w:cs="Times New Roman"/>
        </w:rPr>
        <w:t xml:space="preserve">he letter </w:t>
      </w:r>
      <w:r w:rsidRPr="00ED05E1">
        <w:rPr>
          <w:rFonts w:cs="Times New Roman"/>
        </w:rPr>
        <w:lastRenderedPageBreak/>
        <w:t>to the superintendent for approval is</w:t>
      </w:r>
      <w:r w:rsidR="0019786B">
        <w:rPr>
          <w:rFonts w:cs="Times New Roman"/>
        </w:rPr>
        <w:t xml:space="preserve"> in the appendix (see Appendix F</w:t>
      </w:r>
      <w:r w:rsidRPr="00ED05E1">
        <w:rPr>
          <w:rFonts w:cs="Times New Roman"/>
        </w:rPr>
        <w:t xml:space="preserve">).  </w:t>
      </w:r>
      <w:r>
        <w:rPr>
          <w:rFonts w:cs="Times New Roman"/>
        </w:rPr>
        <w:t>Each superintendent gave me access to teachers’ email addresses as t</w:t>
      </w:r>
      <w:r w:rsidRPr="00ED05E1">
        <w:rPr>
          <w:rFonts w:cs="Times New Roman"/>
        </w:rPr>
        <w:t>he questionnaire</w:t>
      </w:r>
      <w:r w:rsidRPr="00ED05E1" w:rsidDel="0043261C">
        <w:rPr>
          <w:rFonts w:cs="Times New Roman"/>
        </w:rPr>
        <w:t xml:space="preserve"> </w:t>
      </w:r>
      <w:r>
        <w:rPr>
          <w:rFonts w:cs="Times New Roman"/>
        </w:rPr>
        <w:t>were</w:t>
      </w:r>
      <w:r w:rsidRPr="00ED05E1">
        <w:rPr>
          <w:rFonts w:cs="Times New Roman"/>
        </w:rPr>
        <w:t xml:space="preserve"> distributed through teacher emails.  Teachers receive</w:t>
      </w:r>
      <w:r>
        <w:rPr>
          <w:rFonts w:cs="Times New Roman"/>
        </w:rPr>
        <w:t>d</w:t>
      </w:r>
      <w:r w:rsidRPr="00ED05E1">
        <w:rPr>
          <w:rFonts w:cs="Times New Roman"/>
        </w:rPr>
        <w:t xml:space="preserve"> a</w:t>
      </w:r>
      <w:r w:rsidRPr="00ED05E1">
        <w:t xml:space="preserve"> letter of invitation as the initial correspondence where there </w:t>
      </w:r>
      <w:r>
        <w:t>was</w:t>
      </w:r>
      <w:r w:rsidRPr="00ED05E1">
        <w:t xml:space="preserve"> a li</w:t>
      </w:r>
      <w:r w:rsidR="004B4282">
        <w:t>nk to the survey (see Appendix G</w:t>
      </w:r>
      <w:r w:rsidRPr="00ED05E1">
        <w:t>). The letter describe</w:t>
      </w:r>
      <w:r>
        <w:t>d</w:t>
      </w:r>
      <w:r w:rsidRPr="00ED05E1">
        <w:t xml:space="preserve"> the study</w:t>
      </w:r>
      <w:r>
        <w:t xml:space="preserve"> with its purpose and significance.  </w:t>
      </w:r>
      <w:r w:rsidRPr="00ED05E1">
        <w:rPr>
          <w:rFonts w:cs="Times New Roman"/>
        </w:rPr>
        <w:t>Questionnaires</w:t>
      </w:r>
      <w:r w:rsidRPr="00ED05E1" w:rsidDel="0043261C">
        <w:rPr>
          <w:rFonts w:cs="Times New Roman"/>
        </w:rPr>
        <w:t xml:space="preserve"> </w:t>
      </w:r>
      <w:r>
        <w:rPr>
          <w:rFonts w:cs="Times New Roman"/>
        </w:rPr>
        <w:t>were</w:t>
      </w:r>
      <w:r w:rsidRPr="00ED05E1">
        <w:rPr>
          <w:rFonts w:cs="Times New Roman"/>
        </w:rPr>
        <w:t xml:space="preserve"> emailed </w:t>
      </w:r>
      <w:r>
        <w:rPr>
          <w:rFonts w:cs="Times New Roman"/>
        </w:rPr>
        <w:t>multiple times</w:t>
      </w:r>
      <w:r w:rsidRPr="00ED05E1">
        <w:rPr>
          <w:rFonts w:cs="Times New Roman"/>
        </w:rPr>
        <w:t xml:space="preserve"> to receive the highest number of participants.</w:t>
      </w:r>
    </w:p>
    <w:p w14:paraId="1207F6B6" w14:textId="77777777" w:rsidR="00A01A47" w:rsidRPr="00ED05E1" w:rsidRDefault="00A01A47" w:rsidP="009B3AB6">
      <w:pPr>
        <w:spacing w:after="0" w:line="480" w:lineRule="auto"/>
        <w:ind w:firstLine="720"/>
        <w:rPr>
          <w:rFonts w:cs="Times New Roman"/>
        </w:rPr>
      </w:pPr>
      <w:r w:rsidRPr="00ED05E1">
        <w:rPr>
          <w:rFonts w:cs="Times New Roman"/>
        </w:rPr>
        <w:t xml:space="preserve">Questionnaires </w:t>
      </w:r>
      <w:r>
        <w:rPr>
          <w:rFonts w:cs="Times New Roman"/>
        </w:rPr>
        <w:t>were</w:t>
      </w:r>
      <w:r w:rsidRPr="00ED05E1">
        <w:rPr>
          <w:rFonts w:cs="Times New Roman"/>
        </w:rPr>
        <w:t xml:space="preserve"> selected as the tool for data collection because </w:t>
      </w:r>
      <w:r>
        <w:rPr>
          <w:rFonts w:cs="Times New Roman"/>
        </w:rPr>
        <w:t>they are</w:t>
      </w:r>
      <w:r w:rsidRPr="00ED05E1">
        <w:rPr>
          <w:rFonts w:cs="Times New Roman"/>
        </w:rPr>
        <w:t xml:space="preserve"> inexpensive, easy to administer</w:t>
      </w:r>
      <w:r>
        <w:rPr>
          <w:rFonts w:cs="Times New Roman"/>
        </w:rPr>
        <w:t>, and take</w:t>
      </w:r>
      <w:r w:rsidRPr="00ED05E1">
        <w:rPr>
          <w:rFonts w:cs="Times New Roman"/>
        </w:rPr>
        <w:t xml:space="preserve"> only a short amount of time to complete.  By offering a questionnaire</w:t>
      </w:r>
      <w:r w:rsidRPr="00ED05E1" w:rsidDel="0043261C">
        <w:rPr>
          <w:rFonts w:cs="Times New Roman"/>
        </w:rPr>
        <w:t xml:space="preserve"> </w:t>
      </w:r>
      <w:r w:rsidRPr="00ED05E1">
        <w:rPr>
          <w:rFonts w:cs="Times New Roman"/>
        </w:rPr>
        <w:t xml:space="preserve">to teachers, this tool may </w:t>
      </w:r>
      <w:r>
        <w:rPr>
          <w:rFonts w:cs="Times New Roman"/>
        </w:rPr>
        <w:t xml:space="preserve">have </w:t>
      </w:r>
      <w:r w:rsidRPr="00ED05E1">
        <w:rPr>
          <w:rFonts w:cs="Times New Roman"/>
        </w:rPr>
        <w:t>increase</w:t>
      </w:r>
      <w:r>
        <w:rPr>
          <w:rFonts w:cs="Times New Roman"/>
        </w:rPr>
        <w:t>d</w:t>
      </w:r>
      <w:r w:rsidRPr="00ED05E1">
        <w:rPr>
          <w:rFonts w:cs="Times New Roman"/>
        </w:rPr>
        <w:t xml:space="preserve"> more responses due to the lack of free time in a teacher’s day.  Questionnaires</w:t>
      </w:r>
      <w:r w:rsidRPr="00ED05E1" w:rsidDel="0043261C">
        <w:rPr>
          <w:rFonts w:cs="Times New Roman"/>
        </w:rPr>
        <w:t xml:space="preserve"> </w:t>
      </w:r>
      <w:r>
        <w:rPr>
          <w:rFonts w:cs="Times New Roman"/>
        </w:rPr>
        <w:t>increase</w:t>
      </w:r>
      <w:r w:rsidRPr="00ED05E1">
        <w:rPr>
          <w:rFonts w:cs="Times New Roman"/>
        </w:rPr>
        <w:t xml:space="preserve"> the teacher’s level of honesty due to them taking minimal time to complete (Creswell, 2009).</w:t>
      </w:r>
    </w:p>
    <w:p w14:paraId="56905F62" w14:textId="77777777" w:rsidR="00A01A47" w:rsidRDefault="00A01A47" w:rsidP="009B3AB6">
      <w:pPr>
        <w:spacing w:after="0" w:line="480" w:lineRule="auto"/>
        <w:rPr>
          <w:rFonts w:cs="Times New Roman"/>
        </w:rPr>
      </w:pPr>
      <w:r w:rsidRPr="00ED05E1">
        <w:rPr>
          <w:rFonts w:cs="Times New Roman"/>
        </w:rPr>
        <w:tab/>
      </w:r>
      <w:r>
        <w:rPr>
          <w:rFonts w:cs="Times New Roman"/>
        </w:rPr>
        <w:t>P</w:t>
      </w:r>
      <w:r w:rsidRPr="00ED05E1">
        <w:rPr>
          <w:rFonts w:cs="Times New Roman"/>
        </w:rPr>
        <w:t>erceptions will serve as the dependent variables</w:t>
      </w:r>
      <w:r w:rsidRPr="00A77F93">
        <w:rPr>
          <w:rFonts w:cs="Times New Roman"/>
        </w:rPr>
        <w:t xml:space="preserve"> </w:t>
      </w:r>
      <w:r>
        <w:rPr>
          <w:rFonts w:cs="Times New Roman"/>
        </w:rPr>
        <w:t>i</w:t>
      </w:r>
      <w:r w:rsidRPr="00ED05E1">
        <w:rPr>
          <w:rFonts w:cs="Times New Roman"/>
        </w:rPr>
        <w:t>n this study</w:t>
      </w:r>
      <w:r>
        <w:rPr>
          <w:rFonts w:cs="Times New Roman"/>
        </w:rPr>
        <w:t xml:space="preserve">.  </w:t>
      </w:r>
      <w:r w:rsidRPr="00ED05E1">
        <w:rPr>
          <w:rFonts w:cs="Times New Roman"/>
        </w:rPr>
        <w:t xml:space="preserve">The frameworks, teacher experiences, locations, and school levels will denote the independent variables (Creswell, 2009). </w:t>
      </w:r>
    </w:p>
    <w:p w14:paraId="7BA82670" w14:textId="77777777" w:rsidR="00A01A47" w:rsidRPr="00ED05E1" w:rsidRDefault="00A01A47" w:rsidP="009B3AB6">
      <w:pPr>
        <w:spacing w:after="0" w:line="480" w:lineRule="auto"/>
        <w:ind w:firstLine="720"/>
        <w:rPr>
          <w:rFonts w:cs="Times New Roman"/>
        </w:rPr>
      </w:pPr>
      <w:r w:rsidRPr="00ED05E1">
        <w:rPr>
          <w:rFonts w:cs="Times New Roman"/>
        </w:rPr>
        <w:t>The questionnaire</w:t>
      </w:r>
      <w:r w:rsidRPr="00ED05E1" w:rsidDel="0043261C">
        <w:rPr>
          <w:rFonts w:cs="Times New Roman"/>
        </w:rPr>
        <w:t xml:space="preserve"> </w:t>
      </w:r>
      <w:r>
        <w:rPr>
          <w:rFonts w:cs="Times New Roman"/>
        </w:rPr>
        <w:t>was</w:t>
      </w:r>
      <w:r w:rsidRPr="00ED05E1">
        <w:rPr>
          <w:rFonts w:cs="Times New Roman"/>
        </w:rPr>
        <w:t xml:space="preserve"> intended to measure the different aspects of favorableness of teachers’ perceptions: (1) favorableness towards the teachers’ perceptions regarding teacher training for implementation of the new frameworks, and (2) favorableness towards the three purposes of teacher evaluation (professional growth, removal of ineffective teachers, and alignment to professional development).  </w:t>
      </w:r>
      <w:r>
        <w:rPr>
          <w:rFonts w:cs="Times New Roman"/>
        </w:rPr>
        <w:t>In this study, I was looking to see how much of the variance among dependent variables is explained by perceptions</w:t>
      </w:r>
      <w:r w:rsidRPr="00ED05E1">
        <w:rPr>
          <w:rFonts w:cs="Times New Roman"/>
        </w:rPr>
        <w:t xml:space="preserve">.  </w:t>
      </w:r>
    </w:p>
    <w:p w14:paraId="7CD78FD8" w14:textId="77777777" w:rsidR="00A01A47" w:rsidRPr="00ED05E1" w:rsidRDefault="00A01A47" w:rsidP="009B3AB6">
      <w:pPr>
        <w:spacing w:after="0" w:line="480" w:lineRule="auto"/>
        <w:ind w:firstLine="720"/>
        <w:rPr>
          <w:rFonts w:cs="Times New Roman"/>
          <w:b/>
        </w:rPr>
      </w:pPr>
      <w:r w:rsidRPr="00ED05E1">
        <w:rPr>
          <w:rFonts w:cs="Times New Roman"/>
        </w:rPr>
        <w:t>Once the questionnaires</w:t>
      </w:r>
      <w:r w:rsidRPr="00ED05E1" w:rsidDel="0043261C">
        <w:rPr>
          <w:rFonts w:cs="Times New Roman"/>
        </w:rPr>
        <w:t xml:space="preserve"> </w:t>
      </w:r>
      <w:r>
        <w:rPr>
          <w:rFonts w:cs="Times New Roman"/>
        </w:rPr>
        <w:t>were</w:t>
      </w:r>
      <w:r w:rsidRPr="00ED05E1">
        <w:rPr>
          <w:rFonts w:cs="Times New Roman"/>
        </w:rPr>
        <w:t xml:space="preserve"> returned, data </w:t>
      </w:r>
      <w:r>
        <w:rPr>
          <w:rFonts w:cs="Times New Roman"/>
        </w:rPr>
        <w:t>was</w:t>
      </w:r>
      <w:r w:rsidRPr="00ED05E1">
        <w:rPr>
          <w:rFonts w:cs="Times New Roman"/>
        </w:rPr>
        <w:t xml:space="preserve"> uploaded </w:t>
      </w:r>
      <w:r>
        <w:rPr>
          <w:rFonts w:cs="Times New Roman"/>
        </w:rPr>
        <w:t xml:space="preserve">from Qualtrics </w:t>
      </w:r>
      <w:r w:rsidRPr="00ED05E1">
        <w:rPr>
          <w:rFonts w:cs="Times New Roman"/>
        </w:rPr>
        <w:t xml:space="preserve">into the software program </w:t>
      </w:r>
      <w:r>
        <w:rPr>
          <w:rFonts w:cs="Times New Roman"/>
        </w:rPr>
        <w:t xml:space="preserve">called </w:t>
      </w:r>
      <w:r w:rsidRPr="00ED05E1">
        <w:rPr>
          <w:rFonts w:cs="Times New Roman"/>
        </w:rPr>
        <w:t xml:space="preserve">Statistical Package for Social Sciences (SPSS).  SPSS is a </w:t>
      </w:r>
      <w:r w:rsidRPr="00ED05E1">
        <w:rPr>
          <w:rFonts w:cs="Times New Roman"/>
        </w:rPr>
        <w:lastRenderedPageBreak/>
        <w:t>statistical program</w:t>
      </w:r>
      <w:r>
        <w:rPr>
          <w:rFonts w:cs="Times New Roman"/>
        </w:rPr>
        <w:t xml:space="preserve"> used</w:t>
      </w:r>
      <w:r w:rsidRPr="00ED05E1">
        <w:rPr>
          <w:rFonts w:cs="Times New Roman"/>
        </w:rPr>
        <w:t xml:space="preserve"> to manipulate the data outputting multiple analyses of the results (Salkind, 2011).  </w:t>
      </w:r>
    </w:p>
    <w:p w14:paraId="74B646BB" w14:textId="77777777" w:rsidR="00A01A47" w:rsidRPr="00ED05E1" w:rsidRDefault="00A01A47" w:rsidP="009B3AB6">
      <w:pPr>
        <w:spacing w:after="0" w:line="480" w:lineRule="auto"/>
        <w:jc w:val="center"/>
        <w:rPr>
          <w:rFonts w:cs="Times New Roman"/>
          <w:b/>
        </w:rPr>
      </w:pPr>
      <w:r w:rsidRPr="00ED05E1">
        <w:rPr>
          <w:rFonts w:cs="Times New Roman"/>
          <w:b/>
        </w:rPr>
        <w:t>Data Analysis</w:t>
      </w:r>
    </w:p>
    <w:p w14:paraId="0FC4581E" w14:textId="09F79C92" w:rsidR="00A01A47" w:rsidRDefault="00A01A47" w:rsidP="009B3AB6">
      <w:pPr>
        <w:spacing w:after="0" w:line="480" w:lineRule="auto"/>
        <w:ind w:firstLine="720"/>
        <w:rPr>
          <w:rFonts w:cs="Times New Roman"/>
        </w:rPr>
      </w:pPr>
      <w:r w:rsidRPr="00ED05E1">
        <w:rPr>
          <w:rFonts w:cs="Times New Roman"/>
        </w:rPr>
        <w:t xml:space="preserve">Data analysis </w:t>
      </w:r>
      <w:r>
        <w:rPr>
          <w:rFonts w:cs="Times New Roman"/>
        </w:rPr>
        <w:t>informs</w:t>
      </w:r>
      <w:r w:rsidRPr="00ED05E1">
        <w:rPr>
          <w:rFonts w:cs="Times New Roman"/>
        </w:rPr>
        <w:t xml:space="preserve"> a reader which form of statistical analysis will be used (Cres</w:t>
      </w:r>
      <w:r>
        <w:rPr>
          <w:rFonts w:cs="Times New Roman"/>
        </w:rPr>
        <w:t xml:space="preserve">well, 2009).  </w:t>
      </w:r>
      <w:r w:rsidRPr="00ED05E1">
        <w:rPr>
          <w:rFonts w:cs="Times New Roman"/>
        </w:rPr>
        <w:t>For this study,</w:t>
      </w:r>
      <w:r>
        <w:rPr>
          <w:rFonts w:cs="Times New Roman"/>
        </w:rPr>
        <w:t xml:space="preserve"> descriptive statistics documented the response to each question in the survey.  It describes the frequencies of the teacher respondents.  Mean scores were identified to determine the level of favorableness towards the four research questions.  Means were also used </w:t>
      </w:r>
      <w:r w:rsidRPr="001E57BC">
        <w:rPr>
          <w:rFonts w:cs="Times New Roman"/>
        </w:rPr>
        <w:t>to compare each of the independent variables with the dependent variables.   The study used a linear multiple regression test to predict outcomes and to determine statistical significance and the direction of the relationships between variables.</w:t>
      </w:r>
      <w:r>
        <w:rPr>
          <w:rFonts w:cs="Times New Roman"/>
        </w:rPr>
        <w:t xml:space="preserve">  All of the variables were measured against each o</w:t>
      </w:r>
      <w:r w:rsidR="007A3CDC">
        <w:rPr>
          <w:rFonts w:cs="Times New Roman"/>
        </w:rPr>
        <w:t xml:space="preserve">ther to determine the strength </w:t>
      </w:r>
      <w:r>
        <w:rPr>
          <w:rFonts w:cs="Times New Roman"/>
        </w:rPr>
        <w:t>and predictability of the variables to determine the known total variance and if there is a statistical significance between any two variables.</w:t>
      </w:r>
    </w:p>
    <w:p w14:paraId="7A7524D4" w14:textId="1FD1B775" w:rsidR="00A01A47" w:rsidRDefault="00A01A47" w:rsidP="009B3AB6">
      <w:pPr>
        <w:spacing w:after="0" w:line="480" w:lineRule="auto"/>
        <w:ind w:firstLine="720"/>
        <w:rPr>
          <w:rFonts w:cs="Times New Roman"/>
        </w:rPr>
      </w:pPr>
      <w:r>
        <w:rPr>
          <w:rFonts w:cs="Times New Roman"/>
        </w:rPr>
        <w:t>Using all the data collected, I was able to answer the research questions to discuss teachers’ perceptions towards the Oklahoma teacher evaluation frameworks, its implementation and policy</w:t>
      </w:r>
      <w:r w:rsidRPr="001E57BC">
        <w:rPr>
          <w:rFonts w:cs="Times New Roman"/>
        </w:rPr>
        <w:t xml:space="preserve">.  From the results of the SPSS output, it </w:t>
      </w:r>
      <w:r w:rsidR="007A3CDC" w:rsidRPr="001E57BC">
        <w:rPr>
          <w:rFonts w:cs="Times New Roman"/>
        </w:rPr>
        <w:t>identified the le</w:t>
      </w:r>
      <w:r w:rsidRPr="001E57BC">
        <w:rPr>
          <w:rFonts w:cs="Times New Roman"/>
        </w:rPr>
        <w:t>vel of favorableness to the multiple constructs, helped to fill in a gap in the literature and stimulate future research. Additionally, it provides insight to various stakeholders in the roles of implementing the Oklahoma teacher evaluation system.  Not</w:t>
      </w:r>
      <w:r w:rsidRPr="00ED05E1">
        <w:rPr>
          <w:rFonts w:cs="Times New Roman"/>
        </w:rPr>
        <w:t xml:space="preserve"> only </w:t>
      </w:r>
      <w:r>
        <w:rPr>
          <w:rFonts w:cs="Times New Roman"/>
        </w:rPr>
        <w:t>do</w:t>
      </w:r>
      <w:r w:rsidRPr="00ED05E1">
        <w:rPr>
          <w:rFonts w:cs="Times New Roman"/>
        </w:rPr>
        <w:t xml:space="preserve"> the results show how teachers perceive</w:t>
      </w:r>
      <w:r>
        <w:rPr>
          <w:rFonts w:cs="Times New Roman"/>
        </w:rPr>
        <w:t>d</w:t>
      </w:r>
      <w:r w:rsidRPr="00ED05E1">
        <w:rPr>
          <w:rFonts w:cs="Times New Roman"/>
        </w:rPr>
        <w:t xml:space="preserve"> the implementation</w:t>
      </w:r>
      <w:r>
        <w:rPr>
          <w:rFonts w:cs="Times New Roman"/>
        </w:rPr>
        <w:t xml:space="preserve"> of the TLE framework</w:t>
      </w:r>
      <w:r w:rsidRPr="00ED05E1">
        <w:rPr>
          <w:rFonts w:cs="Times New Roman"/>
        </w:rPr>
        <w:t xml:space="preserve"> and purpose</w:t>
      </w:r>
      <w:r>
        <w:rPr>
          <w:rFonts w:cs="Times New Roman"/>
        </w:rPr>
        <w:t>s</w:t>
      </w:r>
      <w:r w:rsidRPr="00ED05E1">
        <w:rPr>
          <w:rFonts w:cs="Times New Roman"/>
        </w:rPr>
        <w:t>, but demonstrate</w:t>
      </w:r>
      <w:r>
        <w:rPr>
          <w:rFonts w:cs="Times New Roman"/>
        </w:rPr>
        <w:t>d</w:t>
      </w:r>
      <w:r w:rsidRPr="00ED05E1">
        <w:rPr>
          <w:rFonts w:cs="Times New Roman"/>
        </w:rPr>
        <w:t xml:space="preserve"> the importance of being aware of teachers’ perceptions and the role teachers plays in establishing effective implementation and stability of a school program, such as the teacher evaluation </w:t>
      </w:r>
      <w:r>
        <w:rPr>
          <w:rFonts w:cs="Times New Roman"/>
        </w:rPr>
        <w:t xml:space="preserve">framework and </w:t>
      </w:r>
      <w:r w:rsidRPr="00ED05E1">
        <w:rPr>
          <w:rFonts w:cs="Times New Roman"/>
        </w:rPr>
        <w:t xml:space="preserve">system. </w:t>
      </w:r>
    </w:p>
    <w:p w14:paraId="4A37B8AF" w14:textId="5375BAD0" w:rsidR="00986EA2" w:rsidRDefault="00986EA2" w:rsidP="00675584">
      <w:pPr>
        <w:spacing w:after="0" w:line="480" w:lineRule="auto"/>
        <w:jc w:val="center"/>
        <w:rPr>
          <w:rFonts w:cs="Times New Roman"/>
          <w:b/>
        </w:rPr>
      </w:pPr>
      <w:r w:rsidRPr="008927BB">
        <w:rPr>
          <w:rFonts w:cs="Times New Roman"/>
          <w:b/>
        </w:rPr>
        <w:lastRenderedPageBreak/>
        <w:t>Validity</w:t>
      </w:r>
    </w:p>
    <w:p w14:paraId="56B4DCBA" w14:textId="77777777" w:rsidR="00986EA2" w:rsidRDefault="00986EA2" w:rsidP="009B3AB6">
      <w:pPr>
        <w:spacing w:after="0" w:line="480" w:lineRule="auto"/>
        <w:ind w:firstLine="720"/>
        <w:rPr>
          <w:rFonts w:cs="Times New Roman"/>
        </w:rPr>
      </w:pPr>
      <w:r>
        <w:rPr>
          <w:rFonts w:cs="Times New Roman"/>
        </w:rPr>
        <w:t xml:space="preserve">Internal validity threats are issues of validity with results based upon flaws within the research design and external validity threats are incorrect conclusions made from the data.  I identified three internal and one external threats in this study.   For each threat recognized, I was transparent and tried to minimize their influence to the best of my ability.  </w:t>
      </w:r>
    </w:p>
    <w:p w14:paraId="7384AC86" w14:textId="77777777" w:rsidR="00986EA2" w:rsidRPr="0044641A" w:rsidRDefault="00986EA2" w:rsidP="00675584">
      <w:pPr>
        <w:spacing w:after="0" w:line="480" w:lineRule="auto"/>
        <w:rPr>
          <w:rFonts w:cs="Times New Roman"/>
          <w:b/>
        </w:rPr>
      </w:pPr>
      <w:r w:rsidRPr="0044641A">
        <w:rPr>
          <w:rFonts w:cs="Times New Roman"/>
          <w:b/>
        </w:rPr>
        <w:t xml:space="preserve">Internal Validity </w:t>
      </w:r>
    </w:p>
    <w:p w14:paraId="43DB9288" w14:textId="77777777" w:rsidR="00986EA2" w:rsidRPr="00B570F6" w:rsidRDefault="00986EA2" w:rsidP="009B3AB6">
      <w:pPr>
        <w:spacing w:after="0" w:line="480" w:lineRule="auto"/>
        <w:ind w:firstLine="720"/>
        <w:rPr>
          <w:rFonts w:cs="Times New Roman"/>
        </w:rPr>
      </w:pPr>
      <w:r>
        <w:rPr>
          <w:rFonts w:cs="Times New Roman"/>
        </w:rPr>
        <w:t xml:space="preserve">The </w:t>
      </w:r>
      <w:r w:rsidRPr="009362BE">
        <w:rPr>
          <w:rFonts w:cs="Times New Roman"/>
        </w:rPr>
        <w:t xml:space="preserve">most serious validity threat </w:t>
      </w:r>
      <w:r>
        <w:rPr>
          <w:rFonts w:cs="Times New Roman"/>
        </w:rPr>
        <w:t xml:space="preserve">involved ensuring the survey instrument was developed efficiently to answer the research questions.  </w:t>
      </w:r>
      <w:r w:rsidRPr="00BE4669">
        <w:rPr>
          <w:rFonts w:cs="Times New Roman"/>
        </w:rPr>
        <w:t xml:space="preserve">I </w:t>
      </w:r>
      <w:r>
        <w:rPr>
          <w:rFonts w:cs="Times New Roman"/>
        </w:rPr>
        <w:t>followed</w:t>
      </w:r>
      <w:r w:rsidRPr="00BE4669">
        <w:rPr>
          <w:rFonts w:cs="Times New Roman"/>
        </w:rPr>
        <w:t xml:space="preserve"> an analysis plan to </w:t>
      </w:r>
      <w:r>
        <w:rPr>
          <w:rFonts w:cs="Times New Roman"/>
        </w:rPr>
        <w:t>safeguard</w:t>
      </w:r>
      <w:r w:rsidRPr="00BE4669">
        <w:rPr>
          <w:rFonts w:cs="Times New Roman"/>
        </w:rPr>
        <w:t xml:space="preserve"> the quality of the questionnaire instrument</w:t>
      </w:r>
      <w:r>
        <w:rPr>
          <w:rFonts w:cs="Times New Roman"/>
        </w:rPr>
        <w:t>.  The steps are listed under research design in chapter three.</w:t>
      </w:r>
      <w:r>
        <w:t xml:space="preserve"> </w:t>
      </w:r>
    </w:p>
    <w:p w14:paraId="59913D00" w14:textId="77777777" w:rsidR="00986EA2" w:rsidRDefault="00986EA2" w:rsidP="009B3AB6">
      <w:pPr>
        <w:spacing w:after="0" w:line="480" w:lineRule="auto"/>
        <w:ind w:firstLine="720"/>
        <w:rPr>
          <w:rFonts w:cs="Times New Roman"/>
        </w:rPr>
      </w:pPr>
      <w:r>
        <w:rPr>
          <w:rFonts w:cs="Times New Roman"/>
        </w:rPr>
        <w:t>History was another internal validity threat.   In attempt to control for this threat the survey was distributed at the beginning of the school year before teachers went through their first evaluation process to try avoiding temporary influence of teachers’ results.</w:t>
      </w:r>
    </w:p>
    <w:p w14:paraId="33DE21C9" w14:textId="77777777" w:rsidR="00986EA2" w:rsidRDefault="00986EA2" w:rsidP="009B3AB6">
      <w:pPr>
        <w:spacing w:after="0" w:line="480" w:lineRule="auto"/>
        <w:ind w:firstLine="720"/>
        <w:rPr>
          <w:rFonts w:cs="Times New Roman"/>
        </w:rPr>
      </w:pPr>
      <w:r>
        <w:rPr>
          <w:rFonts w:cs="Times New Roman"/>
        </w:rPr>
        <w:t>In addition, this study is bracketed within a specific policy framework called Race to the Top.  The focus in only on the quantitative portion of the system.  Therefore, it is vital to understand new policies were introduced to amend the TLE system from the qualitative portion, I avoided distractions and maintain consistency with the scope of this study.</w:t>
      </w:r>
    </w:p>
    <w:p w14:paraId="6BC2EE5D" w14:textId="77777777" w:rsidR="00986EA2" w:rsidRDefault="00986EA2" w:rsidP="009B3AB6">
      <w:pPr>
        <w:spacing w:after="0" w:line="480" w:lineRule="auto"/>
        <w:ind w:firstLine="720"/>
        <w:rPr>
          <w:rFonts w:cs="Times New Roman"/>
        </w:rPr>
      </w:pPr>
      <w:r>
        <w:rPr>
          <w:rFonts w:cs="Times New Roman"/>
        </w:rPr>
        <w:t xml:space="preserve">The last internal validity threat was diffusion of treatment, which deals with participants’ intercommunicating.   As teachers converse they can likely influence each other’s perceptions.  This act may influence how they respond to the survey, but there is </w:t>
      </w:r>
      <w:r>
        <w:rPr>
          <w:rFonts w:cs="Times New Roman"/>
        </w:rPr>
        <w:lastRenderedPageBreak/>
        <w:t>not much I can do to minimalize this concern as it is a current topic in academia and is a required tool teachers are communicating and engaging with on various personal and political levels.</w:t>
      </w:r>
    </w:p>
    <w:p w14:paraId="6B9A545C" w14:textId="77777777" w:rsidR="00986EA2" w:rsidRPr="00E335C1" w:rsidRDefault="00986EA2" w:rsidP="00675584">
      <w:pPr>
        <w:spacing w:after="0" w:line="480" w:lineRule="auto"/>
        <w:rPr>
          <w:rFonts w:cs="Times New Roman"/>
          <w:b/>
        </w:rPr>
      </w:pPr>
      <w:r w:rsidRPr="00E335C1">
        <w:rPr>
          <w:rFonts w:cs="Times New Roman"/>
          <w:b/>
        </w:rPr>
        <w:t>External Validity</w:t>
      </w:r>
    </w:p>
    <w:p w14:paraId="1AA33E31" w14:textId="77777777" w:rsidR="00986EA2" w:rsidRDefault="00986EA2" w:rsidP="009B3AB6">
      <w:pPr>
        <w:spacing w:after="0" w:line="480" w:lineRule="auto"/>
        <w:rPr>
          <w:rFonts w:cs="Times New Roman"/>
        </w:rPr>
      </w:pPr>
      <w:r>
        <w:rPr>
          <w:rFonts w:cs="Times New Roman"/>
        </w:rPr>
        <w:tab/>
        <w:t>Population validity is the only external validity threat identified.  Population validity evaluates whether a sample population signifies the entire population and if the sampling method was adequate (Shuttleworth, 2009).  Teachers receiving access to the questionnaire required approval from district superintendents and interest from teachers.  The sample size represents 8% (388 teachers responded to the questionnaire) of 11% (4,856 teachers) of the Oklahoma teacher population</w:t>
      </w:r>
      <w:r w:rsidRPr="00EB7CFD">
        <w:rPr>
          <w:rFonts w:cs="Times New Roman"/>
        </w:rPr>
        <w:t xml:space="preserve"> </w:t>
      </w:r>
      <w:r>
        <w:rPr>
          <w:rFonts w:cs="Times New Roman"/>
        </w:rPr>
        <w:t xml:space="preserve">who were allowed by their superintendents to receive the questionnaire, the findings may not generalize across all Oklahoma regions or other states.  </w:t>
      </w:r>
    </w:p>
    <w:p w14:paraId="7B12C01D" w14:textId="77777777" w:rsidR="00A01A47" w:rsidRPr="009D0F31" w:rsidRDefault="00A01A47" w:rsidP="009B3AB6">
      <w:pPr>
        <w:spacing w:after="0" w:line="480" w:lineRule="auto"/>
        <w:jc w:val="center"/>
        <w:rPr>
          <w:rFonts w:cs="Times New Roman"/>
          <w:b/>
        </w:rPr>
      </w:pPr>
      <w:r w:rsidRPr="009D0F31">
        <w:rPr>
          <w:rFonts w:cs="Times New Roman"/>
          <w:b/>
        </w:rPr>
        <w:t>Methodological Assumptions</w:t>
      </w:r>
    </w:p>
    <w:p w14:paraId="19611658" w14:textId="77777777" w:rsidR="00A01A47" w:rsidRPr="00C9437F" w:rsidRDefault="00A01A47" w:rsidP="009B3AB6">
      <w:pPr>
        <w:spacing w:after="0" w:line="480" w:lineRule="auto"/>
        <w:ind w:firstLine="720"/>
      </w:pPr>
      <w:r w:rsidRPr="00C410C5">
        <w:t xml:space="preserve">I made several assumptions for this study including the following: the methods and procedures selected for this questionnaire are appropriate for the subjects studied; the teachers will honestly and accurately answer all questions to the best of their knowledge;  the participant teachers represent a purposeful sample of the targeted population identified for this research study;  my analysis of the data will be accurate and represent responses of all data collected;  email will be an appropriate method to collect </w:t>
      </w:r>
      <w:r>
        <w:t>data</w:t>
      </w:r>
      <w:r w:rsidRPr="00C410C5">
        <w:t xml:space="preserve"> for this research study; teachers have access to the Internet and the abilities needed to use and complete the questionnaire.  Further, </w:t>
      </w:r>
      <w:r>
        <w:t xml:space="preserve">I assumed </w:t>
      </w:r>
      <w:r w:rsidRPr="00C410C5">
        <w:t xml:space="preserve">teachers </w:t>
      </w:r>
      <w:r>
        <w:t>would</w:t>
      </w:r>
      <w:r w:rsidRPr="00C410C5">
        <w:t xml:space="preserve"> demonstrate an understanding of the information regarding their districts, school sites, </w:t>
      </w:r>
      <w:r w:rsidRPr="00C410C5">
        <w:lastRenderedPageBreak/>
        <w:t>and the evaluation systems to accurately respond to the questionnaire.  The findings and conclusions of the study will not be generalizable past the limitations of the study.</w:t>
      </w:r>
    </w:p>
    <w:p w14:paraId="3CA2E08C" w14:textId="77777777" w:rsidR="00A01A47" w:rsidRPr="001E57BC" w:rsidRDefault="00A01A47" w:rsidP="00675584">
      <w:pPr>
        <w:spacing w:after="0" w:line="480" w:lineRule="auto"/>
        <w:jc w:val="center"/>
        <w:rPr>
          <w:rFonts w:cs="Times New Roman"/>
          <w:b/>
        </w:rPr>
      </w:pPr>
      <w:r w:rsidRPr="001E57BC">
        <w:rPr>
          <w:rFonts w:cs="Times New Roman"/>
          <w:b/>
        </w:rPr>
        <w:t>Limitations and Delimitations</w:t>
      </w:r>
    </w:p>
    <w:p w14:paraId="4F8D25A3" w14:textId="77777777" w:rsidR="00A01A47" w:rsidRPr="001E57BC" w:rsidRDefault="00A01A47" w:rsidP="009B3AB6">
      <w:pPr>
        <w:spacing w:after="0" w:line="480" w:lineRule="auto"/>
        <w:ind w:firstLine="720"/>
        <w:rPr>
          <w:rFonts w:eastAsia="Times New Roman" w:cs="Times New Roman"/>
        </w:rPr>
      </w:pPr>
      <w:r w:rsidRPr="001E57BC">
        <w:rPr>
          <w:rFonts w:eastAsia="Times New Roman" w:cs="Times New Roman"/>
        </w:rPr>
        <w:t>This research study utilized data returned from an Internet questionnaire.  This methodology results in limitations.  There is limited knowledge on teachers’ perceptions of teacher evaluation.  Therefore, the literature review base is restricted.  The data for the study is limited to the teachers who responded to the questionnaire.  The data analysis was completed through a multiple regression test that assesses correlations in variables; however, correlation does not imply causation (Creswell, 2009).  Data is self-reported, therefore “the validity of the information is contingent on the honesty of the respondent” (Mertens, 2010, p. 173).</w:t>
      </w:r>
    </w:p>
    <w:p w14:paraId="5CCBEF6B" w14:textId="5F2F161E" w:rsidR="00E335C1" w:rsidRPr="00E335C1" w:rsidRDefault="008452F0" w:rsidP="008452F0">
      <w:pPr>
        <w:spacing w:after="0" w:line="480" w:lineRule="auto"/>
        <w:rPr>
          <w:rFonts w:eastAsia="Times New Roman" w:cs="Times New Roman"/>
          <w:b/>
        </w:rPr>
      </w:pPr>
      <w:r>
        <w:rPr>
          <w:rFonts w:eastAsia="Times New Roman" w:cs="Times New Roman"/>
          <w:b/>
        </w:rPr>
        <w:t>Delimitations</w:t>
      </w:r>
      <w:r w:rsidR="00A01A47" w:rsidRPr="00E335C1">
        <w:rPr>
          <w:rFonts w:eastAsia="Times New Roman" w:cs="Times New Roman"/>
          <w:b/>
        </w:rPr>
        <w:t xml:space="preserve">  </w:t>
      </w:r>
    </w:p>
    <w:p w14:paraId="74E9C2B1" w14:textId="719784BB" w:rsidR="00A01A47" w:rsidRDefault="00A01A47" w:rsidP="009B3AB6">
      <w:pPr>
        <w:spacing w:after="0" w:line="480" w:lineRule="auto"/>
        <w:ind w:firstLine="720"/>
        <w:rPr>
          <w:rFonts w:eastAsia="Times New Roman" w:cs="Times New Roman"/>
        </w:rPr>
      </w:pPr>
      <w:r w:rsidRPr="001E57BC">
        <w:rPr>
          <w:rFonts w:eastAsia="Times New Roman" w:cs="Times New Roman"/>
        </w:rPr>
        <w:t xml:space="preserve">Review of research is focused on teachers’ perceptions with limited research from other points of view.  This study is a quantitative design.  The inclusion of a qualitative aspect may develop a more balanced study of teachers’ perceptions.  The survey included only a closed ended Likert scale, rather than including a section for comments. The review of literature is bracketed within the Race to the Top initiative and excludes previous policy such as No Child Left Behind reforms and future ones such as the Every Student Succeeds Act (ESSA) that was signed December 10, 2015.  The review of literature emphasizes the purpose of the teacher evaluation and limited information on the use or the various types of evaluation.  The topic of teacher evaluation inevitably overlaps with other topics such as value-added, performance pay, termination, teacher effectiveness, accountability systems, and numerous other fields.  </w:t>
      </w:r>
      <w:r w:rsidRPr="001E57BC">
        <w:rPr>
          <w:rFonts w:eastAsia="Times New Roman" w:cs="Times New Roman"/>
        </w:rPr>
        <w:lastRenderedPageBreak/>
        <w:t xml:space="preserve">However, the intent of this research is to focus on the purpose of teacher evaluation and the need for teachers’ perspectives.  The study participants were limited to teachers who had participated in either the </w:t>
      </w:r>
      <w:r w:rsidRPr="001E57BC">
        <w:rPr>
          <w:rFonts w:cs="Times New Roman"/>
          <w:color w:val="000000"/>
        </w:rPr>
        <w:t>Marzano Causal Teacher Evaluation Model or the Tulsa Teacher and Leader Effectiveness frameworks.</w:t>
      </w:r>
      <w:r>
        <w:rPr>
          <w:rFonts w:cs="Times New Roman"/>
          <w:color w:val="000000"/>
        </w:rPr>
        <w:t xml:space="preserve">  </w:t>
      </w:r>
    </w:p>
    <w:p w14:paraId="46DEF065" w14:textId="77777777" w:rsidR="00A01A47" w:rsidRPr="00801573" w:rsidRDefault="00A01A47" w:rsidP="009B3AB6">
      <w:pPr>
        <w:spacing w:after="0" w:line="480" w:lineRule="auto"/>
        <w:jc w:val="center"/>
        <w:rPr>
          <w:rFonts w:cs="Times New Roman"/>
          <w:b/>
        </w:rPr>
      </w:pPr>
      <w:r w:rsidRPr="00801573">
        <w:rPr>
          <w:rFonts w:cs="Times New Roman"/>
          <w:b/>
        </w:rPr>
        <w:t>Summary</w:t>
      </w:r>
    </w:p>
    <w:p w14:paraId="71B92256" w14:textId="77777777" w:rsidR="00A01A47" w:rsidRDefault="00A01A47" w:rsidP="00E335C1">
      <w:pPr>
        <w:spacing w:after="0" w:line="480" w:lineRule="auto"/>
        <w:ind w:firstLine="720"/>
      </w:pPr>
      <w:r>
        <w:t xml:space="preserve">This chapter summarized the quantitative research design that </w:t>
      </w:r>
      <w:r>
        <w:rPr>
          <w:rFonts w:cs="Times New Roman"/>
        </w:rPr>
        <w:t xml:space="preserve">was </w:t>
      </w:r>
      <w:r>
        <w:t xml:space="preserve">used in this study to examine teachers’ perceptions of Oklahoma’s new teacher evaluation system.  The study was based upon </w:t>
      </w:r>
      <w:r w:rsidRPr="004B48AD">
        <w:rPr>
          <w:rFonts w:cs="Times New Roman"/>
        </w:rPr>
        <w:t>teachers’ perceptions regarding teac</w:t>
      </w:r>
      <w:r>
        <w:rPr>
          <w:rFonts w:cs="Times New Roman"/>
        </w:rPr>
        <w:t xml:space="preserve">her training for implementation, </w:t>
      </w:r>
      <w:r w:rsidRPr="005D2C41">
        <w:rPr>
          <w:rFonts w:cs="Times New Roman"/>
        </w:rPr>
        <w:t>teachers’ perceptions about the purpose of the evaluation in regards to improving professional growth</w:t>
      </w:r>
      <w:r>
        <w:rPr>
          <w:rFonts w:cs="Times New Roman"/>
        </w:rPr>
        <w:t>,</w:t>
      </w:r>
      <w:r w:rsidRPr="005D2C41">
        <w:rPr>
          <w:rFonts w:cs="Times New Roman"/>
        </w:rPr>
        <w:t xml:space="preserve"> teachers’ perceptions about the purpose of the evaluation in regards to removing ineffective teachers</w:t>
      </w:r>
      <w:r>
        <w:rPr>
          <w:rFonts w:cs="Times New Roman"/>
        </w:rPr>
        <w:t>, and</w:t>
      </w:r>
      <w:r w:rsidRPr="00C17EF9">
        <w:rPr>
          <w:rFonts w:cs="Times New Roman"/>
        </w:rPr>
        <w:t xml:space="preserve"> teachers’ perceptions about the purpose of the evaluation in regards to aligning professional development to the teacher evaluation</w:t>
      </w:r>
      <w:r>
        <w:rPr>
          <w:rFonts w:cs="Times New Roman"/>
        </w:rPr>
        <w:t>.</w:t>
      </w:r>
      <w:r w:rsidRPr="00C17EF9">
        <w:rPr>
          <w:rFonts w:cs="Times New Roman"/>
        </w:rPr>
        <w:t xml:space="preserve">  </w:t>
      </w:r>
      <w:r>
        <w:rPr>
          <w:rFonts w:cs="Times New Roman"/>
        </w:rPr>
        <w:t>T</w:t>
      </w:r>
      <w:r>
        <w:t>he research methods, data collection techniques, and data analysis were thoroughly explained, along with content validity and pilot testing procedures.</w:t>
      </w:r>
    </w:p>
    <w:p w14:paraId="666740AA" w14:textId="50057F97" w:rsidR="00E335C1" w:rsidRDefault="00E335C1">
      <w:pPr>
        <w:spacing w:after="160" w:line="259" w:lineRule="auto"/>
      </w:pPr>
      <w:r>
        <w:br w:type="page"/>
      </w:r>
    </w:p>
    <w:p w14:paraId="562FFCD0" w14:textId="77777777" w:rsidR="0063485D" w:rsidRDefault="00C14F43" w:rsidP="009B3AB6">
      <w:pPr>
        <w:spacing w:after="0"/>
        <w:jc w:val="center"/>
        <w:rPr>
          <w:rFonts w:cs="Times New Roman"/>
          <w:b/>
        </w:rPr>
      </w:pPr>
      <w:r>
        <w:rPr>
          <w:rFonts w:cs="Times New Roman"/>
          <w:b/>
        </w:rPr>
        <w:lastRenderedPageBreak/>
        <w:t>C</w:t>
      </w:r>
      <w:r w:rsidR="004951CA">
        <w:rPr>
          <w:rFonts w:cs="Times New Roman"/>
          <w:b/>
        </w:rPr>
        <w:t>HAPTER</w:t>
      </w:r>
      <w:r>
        <w:rPr>
          <w:rFonts w:cs="Times New Roman"/>
          <w:b/>
        </w:rPr>
        <w:t xml:space="preserve"> IV</w:t>
      </w:r>
    </w:p>
    <w:p w14:paraId="11215054" w14:textId="77777777" w:rsidR="0063485D" w:rsidRDefault="0063485D" w:rsidP="009B3AB6">
      <w:pPr>
        <w:spacing w:after="0"/>
        <w:jc w:val="center"/>
        <w:rPr>
          <w:rFonts w:cs="Times New Roman"/>
          <w:b/>
        </w:rPr>
      </w:pPr>
    </w:p>
    <w:p w14:paraId="7F332409" w14:textId="55075C8F" w:rsidR="00C14F43" w:rsidRDefault="00C14F43" w:rsidP="009B3AB6">
      <w:pPr>
        <w:spacing w:after="0"/>
        <w:jc w:val="center"/>
        <w:rPr>
          <w:rFonts w:cs="Times New Roman"/>
          <w:b/>
        </w:rPr>
      </w:pPr>
      <w:r w:rsidRPr="00267243">
        <w:rPr>
          <w:rFonts w:cs="Times New Roman"/>
          <w:b/>
        </w:rPr>
        <w:t>R</w:t>
      </w:r>
      <w:r w:rsidR="0063485D">
        <w:rPr>
          <w:rFonts w:cs="Times New Roman"/>
          <w:b/>
        </w:rPr>
        <w:t>esults</w:t>
      </w:r>
      <w:r>
        <w:rPr>
          <w:rFonts w:cs="Times New Roman"/>
          <w:b/>
        </w:rPr>
        <w:t xml:space="preserve"> </w:t>
      </w:r>
    </w:p>
    <w:p w14:paraId="4228F594" w14:textId="77777777" w:rsidR="004951CA" w:rsidRDefault="004951CA" w:rsidP="009B3AB6">
      <w:pPr>
        <w:spacing w:after="0"/>
        <w:jc w:val="center"/>
        <w:rPr>
          <w:rFonts w:cs="Times New Roman"/>
          <w:b/>
        </w:rPr>
      </w:pPr>
    </w:p>
    <w:p w14:paraId="67FA7B42" w14:textId="04F3232B" w:rsidR="00C14F43" w:rsidRDefault="00C14F43" w:rsidP="009B3AB6">
      <w:pPr>
        <w:spacing w:after="0"/>
        <w:jc w:val="center"/>
        <w:rPr>
          <w:rFonts w:cs="Times New Roman"/>
          <w:b/>
        </w:rPr>
      </w:pPr>
      <w:r>
        <w:rPr>
          <w:rFonts w:cs="Times New Roman"/>
          <w:b/>
        </w:rPr>
        <w:t>Overview</w:t>
      </w:r>
    </w:p>
    <w:p w14:paraId="7E98E7B5" w14:textId="77777777" w:rsidR="004951CA" w:rsidRDefault="004951CA" w:rsidP="009B3AB6">
      <w:pPr>
        <w:spacing w:after="0"/>
        <w:jc w:val="center"/>
        <w:rPr>
          <w:rFonts w:cs="Times New Roman"/>
          <w:b/>
        </w:rPr>
      </w:pPr>
    </w:p>
    <w:p w14:paraId="026E080C" w14:textId="77777777" w:rsidR="001E57BC" w:rsidRDefault="00C14F43" w:rsidP="009B3AB6">
      <w:pPr>
        <w:spacing w:after="0" w:line="480" w:lineRule="auto"/>
        <w:ind w:firstLine="720"/>
        <w:rPr>
          <w:rFonts w:cs="Times New Roman"/>
        </w:rPr>
      </w:pPr>
      <w:r w:rsidRPr="00AF2C70">
        <w:rPr>
          <w:rFonts w:cs="Times New Roman"/>
        </w:rPr>
        <w:t xml:space="preserve">The findings presented in Chapter 4 may provide insight to </w:t>
      </w:r>
      <w:r>
        <w:rPr>
          <w:rFonts w:cs="Times New Roman"/>
        </w:rPr>
        <w:t>policymakers and educational leaders</w:t>
      </w:r>
      <w:r w:rsidRPr="00AF2C70">
        <w:rPr>
          <w:rFonts w:cs="Times New Roman"/>
        </w:rPr>
        <w:t xml:space="preserve"> who are involved with </w:t>
      </w:r>
      <w:r>
        <w:rPr>
          <w:rFonts w:cs="Times New Roman"/>
        </w:rPr>
        <w:t>continuous improvement developing</w:t>
      </w:r>
      <w:r w:rsidRPr="00AF2C70">
        <w:rPr>
          <w:rFonts w:cs="Times New Roman"/>
        </w:rPr>
        <w:t xml:space="preserve"> the Oklahoma TLE System</w:t>
      </w:r>
      <w:r>
        <w:rPr>
          <w:rFonts w:cs="Times New Roman"/>
        </w:rPr>
        <w:t xml:space="preserve">.  </w:t>
      </w:r>
      <w:r w:rsidRPr="00A326F4">
        <w:rPr>
          <w:rFonts w:cs="Times New Roman"/>
        </w:rPr>
        <w:t>The data</w:t>
      </w:r>
      <w:r>
        <w:rPr>
          <w:rFonts w:cs="Times New Roman"/>
        </w:rPr>
        <w:t xml:space="preserve"> collected</w:t>
      </w:r>
      <w:r w:rsidRPr="00A326F4">
        <w:rPr>
          <w:rFonts w:cs="Times New Roman"/>
        </w:rPr>
        <w:t xml:space="preserve"> was examined to </w:t>
      </w:r>
      <w:r>
        <w:rPr>
          <w:rFonts w:cs="Times New Roman"/>
        </w:rPr>
        <w:t>quantify</w:t>
      </w:r>
      <w:r w:rsidRPr="00A326F4">
        <w:rPr>
          <w:rFonts w:cs="Times New Roman"/>
        </w:rPr>
        <w:t xml:space="preserve"> the </w:t>
      </w:r>
      <w:r>
        <w:rPr>
          <w:rFonts w:cs="Times New Roman"/>
        </w:rPr>
        <w:t xml:space="preserve">level of favorableness teachers hold toward the three purposes of </w:t>
      </w:r>
      <w:r w:rsidRPr="00A326F4">
        <w:rPr>
          <w:rFonts w:cs="Times New Roman"/>
        </w:rPr>
        <w:t>tea</w:t>
      </w:r>
      <w:r>
        <w:rPr>
          <w:rFonts w:cs="Times New Roman"/>
        </w:rPr>
        <w:t>cher evaluation, the training for implementation</w:t>
      </w:r>
      <w:r w:rsidRPr="00A326F4">
        <w:rPr>
          <w:rFonts w:cs="Times New Roman"/>
        </w:rPr>
        <w:t xml:space="preserve"> in </w:t>
      </w:r>
      <w:r>
        <w:rPr>
          <w:rFonts w:cs="Times New Roman"/>
        </w:rPr>
        <w:t>Oklahoma</w:t>
      </w:r>
      <w:r w:rsidRPr="00A326F4">
        <w:rPr>
          <w:rFonts w:cs="Times New Roman"/>
        </w:rPr>
        <w:t xml:space="preserve"> public schools</w:t>
      </w:r>
      <w:r>
        <w:rPr>
          <w:rFonts w:cs="Times New Roman"/>
        </w:rPr>
        <w:t>, and the policy that initiated this study</w:t>
      </w:r>
      <w:r w:rsidRPr="00A326F4">
        <w:rPr>
          <w:rFonts w:cs="Times New Roman"/>
        </w:rPr>
        <w:t xml:space="preserve">.  </w:t>
      </w:r>
    </w:p>
    <w:p w14:paraId="0F5774E9" w14:textId="523773E6" w:rsidR="00C14F43" w:rsidRDefault="00C14F43" w:rsidP="009B3AB6">
      <w:pPr>
        <w:spacing w:after="0" w:line="480" w:lineRule="auto"/>
        <w:ind w:firstLine="720"/>
        <w:rPr>
          <w:rFonts w:cs="Times New Roman"/>
        </w:rPr>
      </w:pPr>
      <w:r w:rsidRPr="00A326F4">
        <w:rPr>
          <w:rFonts w:cs="Times New Roman"/>
        </w:rPr>
        <w:t xml:space="preserve">This chapter encompasses the </w:t>
      </w:r>
      <w:r w:rsidRPr="009427EE">
        <w:rPr>
          <w:rFonts w:cs="Times New Roman"/>
        </w:rPr>
        <w:t>findings</w:t>
      </w:r>
      <w:r w:rsidRPr="00A326F4">
        <w:rPr>
          <w:rFonts w:cs="Times New Roman"/>
        </w:rPr>
        <w:t xml:space="preserve"> from the data collected through </w:t>
      </w:r>
      <w:r>
        <w:rPr>
          <w:rFonts w:cs="Times New Roman"/>
        </w:rPr>
        <w:t>Qualtrics</w:t>
      </w:r>
      <w:r w:rsidRPr="00A326F4">
        <w:rPr>
          <w:rFonts w:cs="Times New Roman"/>
        </w:rPr>
        <w:t xml:space="preserve">.  </w:t>
      </w:r>
      <w:r>
        <w:rPr>
          <w:rFonts w:cs="Times New Roman"/>
        </w:rPr>
        <w:t>This chapter is organized into seven sections: (1) review of research methods, design, and instrumentation, (2) review of research questions, (3) data collection, (4) data analysis, (5) descriptive statistics, (6) inferential analyses, and (7) summary.  Review of research methods, design, and instrumentation reestablishes the methods and design.  The review of research questions reminds readers of the research questions for the study.  Data collection is a review of how data was collected, stored, and kept confidential.  Data analysis identifies the reliability and validity measures and discusses why I chose multiple regression. Descriptive statistics categorizes the frequencies of respondents.  Frequencies were then used to gain mean scores.  Mean scores were identified to determine the level of favorableness towards the four research questions and policy and to compare each of the independent variables against the dependent variables.   Five multiple regression were completed to ascertain inferential analysis: I performed one multiple regression for each dependent variable (questionnaire construct).</w:t>
      </w:r>
      <w:r w:rsidRPr="005B6F2F">
        <w:rPr>
          <w:rFonts w:eastAsia="Times New Roman" w:cs="Times New Roman"/>
        </w:rPr>
        <w:t xml:space="preserve"> </w:t>
      </w:r>
      <w:r>
        <w:rPr>
          <w:rFonts w:eastAsia="Times New Roman" w:cs="Times New Roman"/>
        </w:rPr>
        <w:t xml:space="preserve"> </w:t>
      </w:r>
      <w:r>
        <w:rPr>
          <w:rFonts w:cs="Times New Roman"/>
        </w:rPr>
        <w:t xml:space="preserve">The dependent variable was run against the independent </w:t>
      </w:r>
      <w:r>
        <w:rPr>
          <w:rFonts w:cs="Times New Roman"/>
        </w:rPr>
        <w:lastRenderedPageBreak/>
        <w:t>variables to determine variance</w:t>
      </w:r>
      <w:r w:rsidRPr="0024517A">
        <w:rPr>
          <w:rFonts w:cs="Times New Roman"/>
        </w:rPr>
        <w:t xml:space="preserve"> </w:t>
      </w:r>
      <w:r>
        <w:rPr>
          <w:rFonts w:cs="Times New Roman"/>
        </w:rPr>
        <w:t>and predictability of the variables to establish if there was statistical significance between any two variables.  Using all the data collected, I answered the research questions to predict teachers’ perceptions towards the Oklahoma teacher evaluation framework, its implementation, and policy to determine if the study has statistical significance.  The summary concludes the chapter.</w:t>
      </w:r>
    </w:p>
    <w:p w14:paraId="292CD1A2" w14:textId="77777777" w:rsidR="00C14F43" w:rsidRPr="000D3164" w:rsidRDefault="00C14F43" w:rsidP="004951CA">
      <w:pPr>
        <w:spacing w:after="0" w:line="480" w:lineRule="auto"/>
        <w:jc w:val="center"/>
        <w:rPr>
          <w:rFonts w:cs="Times New Roman"/>
          <w:b/>
        </w:rPr>
      </w:pPr>
      <w:r w:rsidRPr="000D3164">
        <w:rPr>
          <w:rFonts w:cs="Times New Roman"/>
          <w:b/>
        </w:rPr>
        <w:t>Review of Research Methods, Design, and Instrumentation</w:t>
      </w:r>
    </w:p>
    <w:p w14:paraId="3772F62A" w14:textId="77777777" w:rsidR="00C14F43" w:rsidRPr="002A30AF" w:rsidRDefault="00C14F43" w:rsidP="009B3AB6">
      <w:pPr>
        <w:spacing w:after="0" w:line="480" w:lineRule="auto"/>
        <w:ind w:firstLine="720"/>
        <w:rPr>
          <w:rFonts w:cs="Times New Roman"/>
        </w:rPr>
      </w:pPr>
      <w:r w:rsidRPr="000D3164">
        <w:rPr>
          <w:rFonts w:cs="Times New Roman"/>
        </w:rPr>
        <w:t xml:space="preserve">This quantitative multiple </w:t>
      </w:r>
      <w:r w:rsidRPr="00473B72">
        <w:rPr>
          <w:rFonts w:cs="Times New Roman"/>
        </w:rPr>
        <w:t xml:space="preserve">regression study used data </w:t>
      </w:r>
      <w:r>
        <w:rPr>
          <w:rFonts w:cs="Times New Roman"/>
        </w:rPr>
        <w:t>collected</w:t>
      </w:r>
      <w:r w:rsidRPr="00473B72">
        <w:rPr>
          <w:rFonts w:cs="Times New Roman"/>
        </w:rPr>
        <w:t xml:space="preserve"> from teachers across </w:t>
      </w:r>
      <w:r>
        <w:rPr>
          <w:rFonts w:cs="Times New Roman"/>
        </w:rPr>
        <w:t>Oklahoma</w:t>
      </w:r>
      <w:r w:rsidRPr="00473B72">
        <w:rPr>
          <w:rFonts w:cs="Times New Roman"/>
        </w:rPr>
        <w:t xml:space="preserve"> </w:t>
      </w:r>
      <w:r>
        <w:rPr>
          <w:rFonts w:cs="Times New Roman"/>
        </w:rPr>
        <w:t>through</w:t>
      </w:r>
      <w:r w:rsidRPr="00473B72">
        <w:rPr>
          <w:rFonts w:cs="Times New Roman"/>
        </w:rPr>
        <w:t xml:space="preserve"> </w:t>
      </w:r>
      <w:r>
        <w:rPr>
          <w:rFonts w:cs="Times New Roman"/>
        </w:rPr>
        <w:t xml:space="preserve">a </w:t>
      </w:r>
      <w:r w:rsidRPr="00473B72">
        <w:rPr>
          <w:rFonts w:cs="Times New Roman"/>
        </w:rPr>
        <w:t>questionnaire</w:t>
      </w:r>
      <w:r>
        <w:rPr>
          <w:rFonts w:cs="Times New Roman"/>
        </w:rPr>
        <w:t xml:space="preserve"> instrument</w:t>
      </w:r>
      <w:r w:rsidRPr="00473B72">
        <w:rPr>
          <w:rFonts w:cs="Times New Roman"/>
        </w:rPr>
        <w:t xml:space="preserve">. </w:t>
      </w:r>
      <w:r w:rsidRPr="00603B61">
        <w:rPr>
          <w:rFonts w:cs="Times New Roman"/>
        </w:rPr>
        <w:t>The study was cross-sectional being comp</w:t>
      </w:r>
      <w:r>
        <w:rPr>
          <w:rFonts w:cs="Times New Roman"/>
        </w:rPr>
        <w:t>l</w:t>
      </w:r>
      <w:r w:rsidRPr="00603B61">
        <w:rPr>
          <w:rFonts w:cs="Times New Roman"/>
        </w:rPr>
        <w:t xml:space="preserve">eted in </w:t>
      </w:r>
      <w:r>
        <w:rPr>
          <w:rFonts w:cs="Times New Roman"/>
        </w:rPr>
        <w:t>a six-week timeframe</w:t>
      </w:r>
      <w:r w:rsidRPr="00603B61">
        <w:rPr>
          <w:rFonts w:cs="Times New Roman"/>
        </w:rPr>
        <w:t>.  The design included a pilot study in addition to an</w:t>
      </w:r>
      <w:r>
        <w:rPr>
          <w:rFonts w:cs="Times New Roman"/>
        </w:rPr>
        <w:t xml:space="preserve"> original research design to determine reliability and validity.</w:t>
      </w:r>
      <w:r w:rsidRPr="00473B72">
        <w:rPr>
          <w:rFonts w:cs="Times New Roman"/>
        </w:rPr>
        <w:t xml:space="preserve"> The independent variables </w:t>
      </w:r>
      <w:r>
        <w:rPr>
          <w:rFonts w:cs="Times New Roman"/>
        </w:rPr>
        <w:t>included</w:t>
      </w:r>
      <w:r w:rsidRPr="00473B72">
        <w:rPr>
          <w:rFonts w:cs="Times New Roman"/>
        </w:rPr>
        <w:t xml:space="preserve"> location, framework, experience, and grade level.</w:t>
      </w:r>
      <w:r>
        <w:rPr>
          <w:rFonts w:cs="Times New Roman"/>
        </w:rPr>
        <w:t xml:space="preserve">  The dependent variables included implementation, improvement of teacher growth, removal of ineffective teachers, improvement of professional development, and policy.  I </w:t>
      </w:r>
      <w:r w:rsidRPr="00603B61">
        <w:rPr>
          <w:rFonts w:cs="Times New Roman"/>
        </w:rPr>
        <w:t xml:space="preserve">used data to </w:t>
      </w:r>
      <w:r>
        <w:rPr>
          <w:rFonts w:cs="Times New Roman"/>
        </w:rPr>
        <w:t>make predictions</w:t>
      </w:r>
      <w:r w:rsidRPr="00603B61">
        <w:rPr>
          <w:rFonts w:cs="Times New Roman"/>
        </w:rPr>
        <w:t xml:space="preserve"> between naturally occurring phenomena</w:t>
      </w:r>
      <w:r>
        <w:rPr>
          <w:rFonts w:cs="Times New Roman"/>
        </w:rPr>
        <w:t>, resulting in the findings below.</w:t>
      </w:r>
      <w:r w:rsidRPr="00603B61">
        <w:rPr>
          <w:rFonts w:cs="Times New Roman"/>
        </w:rPr>
        <w:t xml:space="preserve"> </w:t>
      </w:r>
      <w:r>
        <w:rPr>
          <w:rFonts w:cs="Times New Roman"/>
        </w:rPr>
        <w:t xml:space="preserve"> </w:t>
      </w:r>
    </w:p>
    <w:p w14:paraId="505A7995" w14:textId="77777777" w:rsidR="00C14F43" w:rsidRDefault="00C14F43" w:rsidP="004951CA">
      <w:pPr>
        <w:spacing w:after="0" w:line="480" w:lineRule="auto"/>
        <w:jc w:val="center"/>
        <w:rPr>
          <w:rFonts w:cs="Times New Roman"/>
          <w:b/>
        </w:rPr>
      </w:pPr>
      <w:r>
        <w:rPr>
          <w:rFonts w:cs="Times New Roman"/>
          <w:b/>
        </w:rPr>
        <w:t>Research Questions Restated</w:t>
      </w:r>
    </w:p>
    <w:p w14:paraId="39F7182E" w14:textId="77777777" w:rsidR="00C14F43" w:rsidRPr="000D3164" w:rsidRDefault="00C14F43" w:rsidP="00576FE2">
      <w:pPr>
        <w:spacing w:after="0" w:line="480" w:lineRule="auto"/>
        <w:ind w:firstLine="720"/>
        <w:rPr>
          <w:rFonts w:cs="Times New Roman"/>
        </w:rPr>
      </w:pPr>
      <w:r w:rsidRPr="000D3164">
        <w:rPr>
          <w:rFonts w:cs="Times New Roman"/>
        </w:rPr>
        <w:t>The p</w:t>
      </w:r>
      <w:r>
        <w:rPr>
          <w:rFonts w:cs="Times New Roman"/>
        </w:rPr>
        <w:t>rimary purpose for this study was</w:t>
      </w:r>
      <w:r w:rsidRPr="000D3164">
        <w:rPr>
          <w:rFonts w:cs="Times New Roman"/>
        </w:rPr>
        <w:t xml:space="preserve"> to quantify teachers’ perceptions towards the new qualitative measure of the Teacher and Leader Effectiveness Evaluation framework. The following questions organize the information related to the identified areas of interest:  </w:t>
      </w:r>
    </w:p>
    <w:p w14:paraId="57676863" w14:textId="6FA31C6E" w:rsidR="00C14F43" w:rsidRPr="0063485D" w:rsidRDefault="0063485D" w:rsidP="0063485D">
      <w:pPr>
        <w:spacing w:after="0" w:line="480" w:lineRule="auto"/>
        <w:ind w:left="360"/>
        <w:rPr>
          <w:rFonts w:cs="Times New Roman"/>
        </w:rPr>
      </w:pPr>
      <w:r>
        <w:rPr>
          <w:rFonts w:cs="Times New Roman"/>
        </w:rPr>
        <w:t>1.</w:t>
      </w:r>
      <w:r w:rsidR="00C14F43" w:rsidRPr="0063485D">
        <w:rPr>
          <w:rFonts w:cs="Times New Roman"/>
        </w:rPr>
        <w:t xml:space="preserve"> </w:t>
      </w:r>
      <w:r>
        <w:rPr>
          <w:rFonts w:cs="Times New Roman"/>
        </w:rPr>
        <w:t xml:space="preserve"> </w:t>
      </w:r>
      <w:r w:rsidR="00C14F43" w:rsidRPr="0063485D">
        <w:rPr>
          <w:rFonts w:cs="Times New Roman"/>
        </w:rPr>
        <w:t>What are teachers’ perceptions regarding teacher training for implementation?</w:t>
      </w:r>
    </w:p>
    <w:p w14:paraId="351C8957" w14:textId="010C14C6" w:rsidR="00C14F43" w:rsidRPr="0063485D" w:rsidRDefault="00C14F43" w:rsidP="0063485D">
      <w:pPr>
        <w:pStyle w:val="ListParagraph"/>
        <w:numPr>
          <w:ilvl w:val="0"/>
          <w:numId w:val="32"/>
        </w:numPr>
        <w:spacing w:after="0" w:line="480" w:lineRule="auto"/>
        <w:rPr>
          <w:rFonts w:cs="Times New Roman"/>
        </w:rPr>
      </w:pPr>
      <w:r w:rsidRPr="0063485D">
        <w:rPr>
          <w:rFonts w:cs="Times New Roman"/>
        </w:rPr>
        <w:t xml:space="preserve">What are teachers’ perceptions about the purpose of the evaluation in regards to improving professional growth?  </w:t>
      </w:r>
    </w:p>
    <w:p w14:paraId="22CD8D3F" w14:textId="77777777" w:rsidR="00C14F43" w:rsidRPr="000D3164" w:rsidRDefault="00C14F43" w:rsidP="0063485D">
      <w:pPr>
        <w:pStyle w:val="ListParagraph"/>
        <w:numPr>
          <w:ilvl w:val="0"/>
          <w:numId w:val="32"/>
        </w:numPr>
        <w:spacing w:after="0" w:line="480" w:lineRule="auto"/>
        <w:rPr>
          <w:rFonts w:cs="Times New Roman"/>
        </w:rPr>
      </w:pPr>
      <w:r w:rsidRPr="000D3164">
        <w:rPr>
          <w:rFonts w:cs="Times New Roman"/>
        </w:rPr>
        <w:lastRenderedPageBreak/>
        <w:t xml:space="preserve">What are teachers’ perceptions about the purpose of the evaluation in regards to removing ineffective teachers?  </w:t>
      </w:r>
    </w:p>
    <w:p w14:paraId="42B07E08" w14:textId="77777777" w:rsidR="00C14F43" w:rsidRPr="00F502EC" w:rsidRDefault="00C14F43" w:rsidP="0063485D">
      <w:pPr>
        <w:pStyle w:val="ListParagraph"/>
        <w:numPr>
          <w:ilvl w:val="0"/>
          <w:numId w:val="32"/>
        </w:numPr>
        <w:spacing w:after="0" w:line="480" w:lineRule="auto"/>
        <w:rPr>
          <w:rFonts w:cs="Times New Roman"/>
        </w:rPr>
      </w:pPr>
      <w:r w:rsidRPr="00F502EC">
        <w:rPr>
          <w:rFonts w:cs="Times New Roman"/>
        </w:rPr>
        <w:t xml:space="preserve">What are teachers’ perceptions about the purpose of the evaluation in regard to receiving professional development?  </w:t>
      </w:r>
    </w:p>
    <w:p w14:paraId="308ADC39" w14:textId="77777777" w:rsidR="00C14F43" w:rsidRDefault="00C14F43" w:rsidP="009B3AB6">
      <w:pPr>
        <w:spacing w:after="0" w:line="480" w:lineRule="auto"/>
        <w:ind w:firstLine="720"/>
        <w:jc w:val="center"/>
        <w:rPr>
          <w:rFonts w:cs="Times New Roman"/>
          <w:b/>
        </w:rPr>
      </w:pPr>
      <w:r w:rsidRPr="000A3FEF">
        <w:rPr>
          <w:rFonts w:cs="Times New Roman"/>
          <w:b/>
        </w:rPr>
        <w:t>Data Collection</w:t>
      </w:r>
    </w:p>
    <w:p w14:paraId="5A2F4ED2" w14:textId="0A66A274" w:rsidR="00C14F43" w:rsidRDefault="00C14F43" w:rsidP="009B3AB6">
      <w:pPr>
        <w:spacing w:after="0" w:line="480" w:lineRule="auto"/>
        <w:ind w:firstLine="720"/>
        <w:rPr>
          <w:rFonts w:cs="Times New Roman"/>
        </w:rPr>
      </w:pPr>
      <w:r>
        <w:rPr>
          <w:rFonts w:cs="Times New Roman"/>
        </w:rPr>
        <w:t>I received IRB approval</w:t>
      </w:r>
      <w:r w:rsidRPr="000D3164">
        <w:rPr>
          <w:rFonts w:cs="Times New Roman"/>
        </w:rPr>
        <w:t xml:space="preserve"> </w:t>
      </w:r>
      <w:r>
        <w:rPr>
          <w:rFonts w:cs="Times New Roman"/>
        </w:rPr>
        <w:t>prior to the distribution of the research questionnaire.  All data collection was gathered electronically through Qualtrics.  To begin, an informational email was sent to all Oklahoma superintendents (</w:t>
      </w:r>
      <w:r w:rsidRPr="004B4282">
        <w:rPr>
          <w:rFonts w:cs="Times New Roman"/>
        </w:rPr>
        <w:t>see Appendix</w:t>
      </w:r>
      <w:r>
        <w:rPr>
          <w:rFonts w:cs="Times New Roman"/>
        </w:rPr>
        <w:t xml:space="preserve"> </w:t>
      </w:r>
      <w:r w:rsidR="004B4282">
        <w:rPr>
          <w:rFonts w:cs="Times New Roman"/>
        </w:rPr>
        <w:t>F</w:t>
      </w:r>
      <w:r>
        <w:rPr>
          <w:rFonts w:cs="Times New Roman"/>
        </w:rPr>
        <w:t xml:space="preserve">) to explain the purpose of the survey and provide contact information for any questions.  In response to the initial email, superintendents gave consent to distribute questionnaires to their teachers.  This study was limited to the number of superintendents who consented to their districts participating in the study.  Superintendents then chose to either forward their teachers email roster for me to send teachers the questionnaire or they personally forwarded the questionnaire to their teachers. </w:t>
      </w:r>
      <w:r w:rsidRPr="00CB3B42">
        <w:rPr>
          <w:rFonts w:cs="Times New Roman"/>
        </w:rPr>
        <w:t xml:space="preserve"> </w:t>
      </w:r>
      <w:r>
        <w:rPr>
          <w:rFonts w:cs="Times New Roman"/>
        </w:rPr>
        <w:t xml:space="preserve">In the fall of 2015, </w:t>
      </w:r>
      <w:r w:rsidRPr="00A326F4">
        <w:rPr>
          <w:rFonts w:cs="Times New Roman"/>
        </w:rPr>
        <w:t>I received permission to distribute questionnaires to 4,856</w:t>
      </w:r>
      <w:r>
        <w:rPr>
          <w:rFonts w:cs="Times New Roman"/>
        </w:rPr>
        <w:t>,</w:t>
      </w:r>
      <w:r w:rsidRPr="00A326F4">
        <w:rPr>
          <w:rFonts w:cs="Times New Roman"/>
        </w:rPr>
        <w:t xml:space="preserve"> teachers representing 11% of the </w:t>
      </w:r>
      <w:r>
        <w:rPr>
          <w:rFonts w:cs="Times New Roman"/>
        </w:rPr>
        <w:t>Oklahoma</w:t>
      </w:r>
      <w:r w:rsidRPr="00A326F4">
        <w:rPr>
          <w:rFonts w:cs="Times New Roman"/>
        </w:rPr>
        <w:t xml:space="preserve"> teacher population.  </w:t>
      </w:r>
      <w:r>
        <w:rPr>
          <w:rFonts w:cs="Times New Roman"/>
        </w:rPr>
        <w:t xml:space="preserve">Then the official survey was distributed using Qualtrics to collect data from teachers.  The survey was available for six weeks.  The survey consisted of 37 Likert scale questions separated into demographics and five constructs: implementation, professional growth, removal of ineffective teachers, professional development and policy </w:t>
      </w:r>
      <w:r w:rsidRPr="004B4282">
        <w:rPr>
          <w:rFonts w:cs="Times New Roman"/>
        </w:rPr>
        <w:t>(see Appendix</w:t>
      </w:r>
      <w:r w:rsidR="004B4282" w:rsidRPr="004B4282">
        <w:rPr>
          <w:rFonts w:cs="Times New Roman"/>
        </w:rPr>
        <w:t xml:space="preserve"> A</w:t>
      </w:r>
      <w:r w:rsidRPr="004B4282">
        <w:rPr>
          <w:rFonts w:cs="Times New Roman"/>
        </w:rPr>
        <w:t>).</w:t>
      </w:r>
      <w:r>
        <w:rPr>
          <w:rFonts w:cs="Times New Roman"/>
        </w:rPr>
        <w:t xml:space="preserve">  </w:t>
      </w:r>
      <w:r w:rsidRPr="00A326F4">
        <w:rPr>
          <w:rFonts w:cs="Times New Roman"/>
        </w:rPr>
        <w:t>From the 4,856 (11 %) teacher emails sent, 466 opened the email, 41 refused consent, 425 agreed, but only 385 completed the teacher questionnaire in its entirety, which is nearly 8% of the total teacher recruitment.  388 represent</w:t>
      </w:r>
      <w:r>
        <w:rPr>
          <w:rFonts w:cs="Times New Roman"/>
        </w:rPr>
        <w:t>s</w:t>
      </w:r>
      <w:r w:rsidRPr="00A326F4">
        <w:rPr>
          <w:rFonts w:cs="Times New Roman"/>
        </w:rPr>
        <w:t xml:space="preserve"> the teacher sample for this study.  </w:t>
      </w:r>
    </w:p>
    <w:p w14:paraId="63EFBF81" w14:textId="77777777" w:rsidR="00C14F43" w:rsidRDefault="00C14F43" w:rsidP="004951CA">
      <w:pPr>
        <w:spacing w:after="0" w:line="480" w:lineRule="auto"/>
        <w:jc w:val="center"/>
        <w:rPr>
          <w:rFonts w:cs="Times New Roman"/>
          <w:b/>
        </w:rPr>
      </w:pPr>
      <w:r w:rsidRPr="00167075">
        <w:rPr>
          <w:rFonts w:cs="Times New Roman"/>
          <w:b/>
        </w:rPr>
        <w:lastRenderedPageBreak/>
        <w:t>Data Analysis</w:t>
      </w:r>
    </w:p>
    <w:p w14:paraId="7F92A34F" w14:textId="6E345BB8" w:rsidR="00C14F43" w:rsidRDefault="00C14F43" w:rsidP="009B3AB6">
      <w:pPr>
        <w:spacing w:after="0" w:line="480" w:lineRule="auto"/>
        <w:ind w:firstLine="720"/>
        <w:rPr>
          <w:rFonts w:cs="Times New Roman"/>
        </w:rPr>
      </w:pPr>
      <w:r>
        <w:rPr>
          <w:rFonts w:cs="Times New Roman"/>
        </w:rPr>
        <w:t>Data analysis procedures were initiated by transferring data from Qualtrics to SPSS v.23</w:t>
      </w:r>
      <w:r w:rsidRPr="008537AA">
        <w:rPr>
          <w:rFonts w:cs="Times New Roman"/>
        </w:rPr>
        <w:t xml:space="preserve"> </w:t>
      </w:r>
      <w:r>
        <w:rPr>
          <w:rFonts w:cs="Times New Roman"/>
        </w:rPr>
        <w:t>software.  Reliability scores were established and compared to the pilot study’s reliability scores.  I dummy coded all of the demographics or independent variables from the questionnaire to protect confidentiality.  I then calculated the descriptive statistics to determine the rating of each item on the survey (frequencies, means, and standard deviations).  I used linear multiple regression for my inferential analysis.  I chose multiple regression to identify the variance and statistical significance between variables.  More specifically, if dependent variables were influenced by independent variables, in what direction and magnitude did one independent variable show more favorability than another?  Five linear multiple regressions were completed in this study</w:t>
      </w:r>
      <w:r w:rsidR="001E57BC">
        <w:rPr>
          <w:rFonts w:cs="Times New Roman"/>
        </w:rPr>
        <w:t xml:space="preserve"> where o</w:t>
      </w:r>
      <w:r>
        <w:rPr>
          <w:rFonts w:cs="Times New Roman"/>
        </w:rPr>
        <w:t>ne regression aligned with each of the instrument constructs.</w:t>
      </w:r>
    </w:p>
    <w:p w14:paraId="378FF9AC" w14:textId="77777777" w:rsidR="00C14F43" w:rsidRPr="00DC6531" w:rsidRDefault="00C14F43" w:rsidP="009B3AB6">
      <w:pPr>
        <w:spacing w:after="0" w:line="480" w:lineRule="auto"/>
        <w:rPr>
          <w:rFonts w:cs="Times New Roman"/>
          <w:b/>
        </w:rPr>
      </w:pPr>
      <w:r>
        <w:rPr>
          <w:rFonts w:cs="Times New Roman"/>
          <w:b/>
        </w:rPr>
        <w:t xml:space="preserve">Official Questionnaire </w:t>
      </w:r>
      <w:r w:rsidRPr="00DC6531">
        <w:rPr>
          <w:rFonts w:cs="Times New Roman"/>
          <w:b/>
        </w:rPr>
        <w:t>Reliability</w:t>
      </w:r>
      <w:r>
        <w:rPr>
          <w:rFonts w:cs="Times New Roman"/>
          <w:b/>
        </w:rPr>
        <w:t xml:space="preserve"> Analysis </w:t>
      </w:r>
    </w:p>
    <w:p w14:paraId="296A0B96" w14:textId="77777777" w:rsidR="00C14F43" w:rsidRDefault="00C14F43" w:rsidP="009B3AB6">
      <w:pPr>
        <w:spacing w:after="0" w:line="480" w:lineRule="auto"/>
        <w:rPr>
          <w:rFonts w:cs="Times New Roman"/>
        </w:rPr>
      </w:pPr>
      <w:r w:rsidRPr="00DC6531">
        <w:rPr>
          <w:rFonts w:cs="Times New Roman"/>
        </w:rPr>
        <w:tab/>
      </w:r>
      <w:r>
        <w:rPr>
          <w:rFonts w:cs="Times New Roman"/>
        </w:rPr>
        <w:t>This section will discuss the reliability scores of the</w:t>
      </w:r>
      <w:r w:rsidRPr="00CE7E3F">
        <w:rPr>
          <w:rFonts w:cs="Times New Roman"/>
        </w:rPr>
        <w:t xml:space="preserve"> </w:t>
      </w:r>
      <w:r>
        <w:rPr>
          <w:rFonts w:cs="Times New Roman"/>
        </w:rPr>
        <w:t>official survey instrument.  The study has</w:t>
      </w:r>
      <w:r w:rsidRPr="00DC6531">
        <w:rPr>
          <w:rFonts w:cs="Times New Roman"/>
        </w:rPr>
        <w:t xml:space="preserve"> multiple reliability scores due to the questionnaire having multiple constructs.  </w:t>
      </w:r>
      <w:r>
        <w:rPr>
          <w:rFonts w:cs="Times New Roman"/>
        </w:rPr>
        <w:t xml:space="preserve">I tested for internal reliability by calculating Cronbach alpha reliability scores.  The scores were </w:t>
      </w:r>
      <w:r w:rsidRPr="008A12FF">
        <w:rPr>
          <w:rFonts w:cs="Times New Roman"/>
        </w:rPr>
        <w:t>computed to ascertain the degree of internal consistency and reliability among the key dependent variables</w:t>
      </w:r>
      <w:r>
        <w:rPr>
          <w:rFonts w:cs="Times New Roman"/>
        </w:rPr>
        <w:t>.  Reliability scores revealed</w:t>
      </w:r>
      <w:r w:rsidRPr="00DC6531">
        <w:rPr>
          <w:rFonts w:cs="Times New Roman"/>
        </w:rPr>
        <w:t xml:space="preserve"> how consistent teachers were in their answers.  Scores </w:t>
      </w:r>
      <w:r>
        <w:rPr>
          <w:rFonts w:cs="Times New Roman"/>
        </w:rPr>
        <w:t xml:space="preserve">were averaged </w:t>
      </w:r>
      <w:r w:rsidRPr="00DC6531">
        <w:rPr>
          <w:rFonts w:cs="Times New Roman"/>
        </w:rPr>
        <w:t xml:space="preserve">on a 5-point scale for 33 </w:t>
      </w:r>
      <w:r>
        <w:rPr>
          <w:rFonts w:cs="Times New Roman"/>
        </w:rPr>
        <w:t>questionnaire items</w:t>
      </w:r>
      <w:r w:rsidRPr="00DC6531">
        <w:rPr>
          <w:rFonts w:cs="Times New Roman"/>
        </w:rPr>
        <w:t xml:space="preserve">.  </w:t>
      </w:r>
      <w:r>
        <w:rPr>
          <w:rFonts w:cs="Times New Roman"/>
        </w:rPr>
        <w:t>Reliability coefficients were calculated twice: o</w:t>
      </w:r>
      <w:r w:rsidRPr="00DC6531">
        <w:rPr>
          <w:rFonts w:cs="Times New Roman"/>
        </w:rPr>
        <w:t>nce during the pilot study and again after the official study</w:t>
      </w:r>
      <w:r>
        <w:rPr>
          <w:rFonts w:cs="Times New Roman"/>
        </w:rPr>
        <w:t xml:space="preserve">.  The constructs’ reliability scores for the questionnaire: </w:t>
      </w:r>
      <w:r>
        <w:rPr>
          <w:rFonts w:cs="Times New Roman"/>
          <w:i/>
        </w:rPr>
        <w:t>I</w:t>
      </w:r>
      <w:r w:rsidRPr="002638F6">
        <w:rPr>
          <w:rFonts w:cs="Times New Roman"/>
          <w:i/>
        </w:rPr>
        <w:t>mplementation</w:t>
      </w:r>
      <w:r>
        <w:rPr>
          <w:rFonts w:cs="Times New Roman"/>
          <w:i/>
        </w:rPr>
        <w:t xml:space="preserve"> </w:t>
      </w:r>
      <w:r>
        <w:rPr>
          <w:rFonts w:cs="Times New Roman"/>
        </w:rPr>
        <w:t xml:space="preserve">is α = .886; </w:t>
      </w:r>
      <w:r w:rsidRPr="007C2448">
        <w:rPr>
          <w:rFonts w:cs="Times New Roman"/>
          <w:i/>
        </w:rPr>
        <w:t>Teacher</w:t>
      </w:r>
      <w:r>
        <w:rPr>
          <w:rFonts w:cs="Times New Roman"/>
        </w:rPr>
        <w:t xml:space="preserve"> </w:t>
      </w:r>
      <w:r>
        <w:rPr>
          <w:rFonts w:cs="Times New Roman"/>
          <w:i/>
        </w:rPr>
        <w:t>G</w:t>
      </w:r>
      <w:r w:rsidRPr="007C2448">
        <w:rPr>
          <w:rFonts w:cs="Times New Roman"/>
          <w:i/>
        </w:rPr>
        <w:t>rowth</w:t>
      </w:r>
      <w:r>
        <w:rPr>
          <w:rFonts w:cs="Times New Roman"/>
        </w:rPr>
        <w:t xml:space="preserve"> is α = .937; </w:t>
      </w:r>
      <w:r>
        <w:rPr>
          <w:rFonts w:cs="Times New Roman"/>
          <w:i/>
        </w:rPr>
        <w:t xml:space="preserve">Removal of </w:t>
      </w:r>
      <w:r>
        <w:rPr>
          <w:rFonts w:cs="Times New Roman"/>
          <w:i/>
        </w:rPr>
        <w:lastRenderedPageBreak/>
        <w:t>Ineffective T</w:t>
      </w:r>
      <w:r w:rsidRPr="00DC6531">
        <w:rPr>
          <w:rFonts w:cs="Times New Roman"/>
          <w:i/>
        </w:rPr>
        <w:t>eacher</w:t>
      </w:r>
      <w:r>
        <w:rPr>
          <w:rFonts w:cs="Times New Roman"/>
          <w:i/>
        </w:rPr>
        <w:t>s</w:t>
      </w:r>
      <w:r>
        <w:rPr>
          <w:rFonts w:cs="Times New Roman"/>
        </w:rPr>
        <w:t xml:space="preserve"> is α = </w:t>
      </w:r>
      <w:r w:rsidRPr="00DC6531">
        <w:rPr>
          <w:rFonts w:cs="Times New Roman"/>
        </w:rPr>
        <w:t>.674</w:t>
      </w:r>
      <w:r>
        <w:rPr>
          <w:rFonts w:cs="Times New Roman"/>
        </w:rPr>
        <w:t xml:space="preserve">; </w:t>
      </w:r>
      <w:r>
        <w:rPr>
          <w:rFonts w:cs="Times New Roman"/>
          <w:i/>
        </w:rPr>
        <w:t>Professional Development</w:t>
      </w:r>
      <w:r w:rsidRPr="007C2448">
        <w:rPr>
          <w:rFonts w:cs="Times New Roman"/>
        </w:rPr>
        <w:t xml:space="preserve"> </w:t>
      </w:r>
      <w:r>
        <w:rPr>
          <w:rFonts w:cs="Times New Roman"/>
        </w:rPr>
        <w:t xml:space="preserve">is α =.851; and </w:t>
      </w:r>
      <w:r w:rsidRPr="00DA5518">
        <w:rPr>
          <w:rFonts w:cs="Times New Roman"/>
          <w:i/>
        </w:rPr>
        <w:t>P</w:t>
      </w:r>
      <w:r w:rsidRPr="00DC6531">
        <w:rPr>
          <w:rFonts w:cs="Times New Roman"/>
          <w:i/>
        </w:rPr>
        <w:t>olicy</w:t>
      </w:r>
      <w:r>
        <w:rPr>
          <w:rFonts w:cs="Times New Roman"/>
        </w:rPr>
        <w:t xml:space="preserve"> is α = .623. </w:t>
      </w:r>
    </w:p>
    <w:p w14:paraId="644B33A2" w14:textId="1BD97579" w:rsidR="00C14F43" w:rsidRDefault="00C14F43" w:rsidP="009B3AB6">
      <w:pPr>
        <w:spacing w:after="0" w:line="480" w:lineRule="auto"/>
        <w:ind w:firstLine="720"/>
        <w:rPr>
          <w:rFonts w:cs="Times New Roman"/>
        </w:rPr>
      </w:pPr>
      <w:r w:rsidRPr="009C0D2D">
        <w:rPr>
          <w:rFonts w:cs="Times New Roman"/>
        </w:rPr>
        <w:t>Alpha scores between .70 and .79 are considered acceptable; scores of .80 or more are desirable (George &amp; Mallery, 2003).</w:t>
      </w:r>
      <w:r>
        <w:t xml:space="preserve"> </w:t>
      </w:r>
      <w:r>
        <w:rPr>
          <w:rFonts w:cs="Times New Roman"/>
        </w:rPr>
        <w:t>The construct’s</w:t>
      </w:r>
      <w:r w:rsidRPr="00DC6531">
        <w:rPr>
          <w:rFonts w:cs="Times New Roman"/>
        </w:rPr>
        <w:t xml:space="preserve"> </w:t>
      </w:r>
      <w:r>
        <w:rPr>
          <w:rFonts w:cs="Times New Roman"/>
          <w:i/>
        </w:rPr>
        <w:t>Removal of Ineffective T</w:t>
      </w:r>
      <w:r w:rsidRPr="00DC6531">
        <w:rPr>
          <w:rFonts w:cs="Times New Roman"/>
          <w:i/>
        </w:rPr>
        <w:t>eacher</w:t>
      </w:r>
      <w:r>
        <w:rPr>
          <w:rFonts w:cs="Times New Roman"/>
          <w:i/>
        </w:rPr>
        <w:t>s</w:t>
      </w:r>
      <w:r>
        <w:rPr>
          <w:rFonts w:cs="Times New Roman"/>
        </w:rPr>
        <w:t xml:space="preserve"> and </w:t>
      </w:r>
      <w:r>
        <w:rPr>
          <w:rFonts w:cs="Times New Roman"/>
          <w:i/>
        </w:rPr>
        <w:t>P</w:t>
      </w:r>
      <w:r w:rsidRPr="00956E9F">
        <w:rPr>
          <w:rFonts w:cs="Times New Roman"/>
          <w:i/>
        </w:rPr>
        <w:t>olicy</w:t>
      </w:r>
      <w:r>
        <w:rPr>
          <w:rFonts w:cs="Times New Roman"/>
        </w:rPr>
        <w:t xml:space="preserve"> </w:t>
      </w:r>
      <w:r w:rsidRPr="00DC6531">
        <w:rPr>
          <w:rFonts w:cs="Times New Roman"/>
        </w:rPr>
        <w:t>Cronbach’s alpha reliability scores were calculated at less than the desirable level of .70.</w:t>
      </w:r>
      <w:r>
        <w:rPr>
          <w:rFonts w:cs="Times New Roman"/>
        </w:rPr>
        <w:t xml:space="preserve">  </w:t>
      </w:r>
      <w:r w:rsidRPr="00DC6531">
        <w:rPr>
          <w:rFonts w:cs="Times New Roman"/>
        </w:rPr>
        <w:t xml:space="preserve">It </w:t>
      </w:r>
      <w:r>
        <w:rPr>
          <w:rFonts w:cs="Times New Roman"/>
        </w:rPr>
        <w:t>infers</w:t>
      </w:r>
      <w:r w:rsidRPr="00DC6531">
        <w:rPr>
          <w:rFonts w:cs="Times New Roman"/>
        </w:rPr>
        <w:t xml:space="preserve"> that teachers were </w:t>
      </w:r>
      <w:r>
        <w:rPr>
          <w:rFonts w:cs="Times New Roman"/>
        </w:rPr>
        <w:t>in</w:t>
      </w:r>
      <w:r w:rsidRPr="00DC6531">
        <w:rPr>
          <w:rFonts w:cs="Times New Roman"/>
        </w:rPr>
        <w:t xml:space="preserve">consistent in </w:t>
      </w:r>
      <w:r>
        <w:rPr>
          <w:rFonts w:cs="Times New Roman"/>
        </w:rPr>
        <w:t>answering</w:t>
      </w:r>
      <w:r w:rsidRPr="00DC6531">
        <w:rPr>
          <w:rFonts w:cs="Times New Roman"/>
        </w:rPr>
        <w:t xml:space="preserve"> the questions that were groupe</w:t>
      </w:r>
      <w:r>
        <w:rPr>
          <w:rFonts w:cs="Times New Roman"/>
        </w:rPr>
        <w:t>d within the construct.</w:t>
      </w:r>
      <w:r w:rsidRPr="00DC6531">
        <w:rPr>
          <w:rFonts w:cs="Times New Roman"/>
        </w:rPr>
        <w:t xml:space="preserve"> </w:t>
      </w:r>
      <w:r>
        <w:rPr>
          <w:rFonts w:cs="Times New Roman"/>
        </w:rPr>
        <w:t xml:space="preserve"> It also represents</w:t>
      </w:r>
      <w:r w:rsidRPr="00DC6531">
        <w:rPr>
          <w:rFonts w:cs="Times New Roman"/>
        </w:rPr>
        <w:t xml:space="preserve"> two </w:t>
      </w:r>
      <w:r>
        <w:rPr>
          <w:rFonts w:cs="Times New Roman"/>
        </w:rPr>
        <w:t xml:space="preserve">controversial </w:t>
      </w:r>
      <w:r w:rsidRPr="00DC6531">
        <w:rPr>
          <w:rFonts w:cs="Times New Roman"/>
        </w:rPr>
        <w:t>topics currently within teacher evaluation.</w:t>
      </w:r>
      <w:r>
        <w:rPr>
          <w:rFonts w:cs="Times New Roman"/>
        </w:rPr>
        <w:t xml:space="preserve">  </w:t>
      </w:r>
    </w:p>
    <w:p w14:paraId="34B6886F" w14:textId="77777777" w:rsidR="00C14F43" w:rsidRDefault="00C14F43" w:rsidP="009B3AB6">
      <w:pPr>
        <w:spacing w:after="0" w:line="480" w:lineRule="auto"/>
        <w:jc w:val="center"/>
        <w:rPr>
          <w:rFonts w:cs="Times New Roman"/>
          <w:b/>
        </w:rPr>
      </w:pPr>
      <w:r>
        <w:rPr>
          <w:rFonts w:cs="Times New Roman"/>
          <w:b/>
        </w:rPr>
        <w:t>Descriptive Statistics</w:t>
      </w:r>
    </w:p>
    <w:p w14:paraId="41949A27" w14:textId="4AF35371" w:rsidR="00AE2A4E" w:rsidRDefault="00C14F43" w:rsidP="009B3AB6">
      <w:pPr>
        <w:spacing w:after="0" w:line="480" w:lineRule="auto"/>
        <w:ind w:firstLine="720"/>
        <w:rPr>
          <w:rFonts w:cs="Times New Roman"/>
        </w:rPr>
      </w:pPr>
      <w:r>
        <w:rPr>
          <w:rFonts w:cs="Times New Roman"/>
        </w:rPr>
        <w:t>Section one of the questionnaire ask teachers to respond to demographic items.  For this study, the sample included teachers who were evaluated using the Marzano or Tulsa frameworks.  The sample was divided by teachers who lived in either rural or non-rural locations; who were tenured or non-tenured; and who taught at the elementary or secondary school level.  From the analysis, t</w:t>
      </w:r>
      <w:r w:rsidRPr="006F5FC6">
        <w:rPr>
          <w:rFonts w:cs="Times New Roman"/>
        </w:rPr>
        <w:t>hree hundred and eighty</w:t>
      </w:r>
      <w:r>
        <w:rPr>
          <w:rFonts w:cs="Times New Roman"/>
        </w:rPr>
        <w:t>-</w:t>
      </w:r>
      <w:r w:rsidRPr="006F5FC6">
        <w:rPr>
          <w:rFonts w:cs="Times New Roman"/>
        </w:rPr>
        <w:t>five</w:t>
      </w:r>
      <w:r>
        <w:rPr>
          <w:rFonts w:cs="Times New Roman"/>
        </w:rPr>
        <w:t xml:space="preserve"> teachers participated in the teacher evaluation study.  Of these, 178 (46.2%) teachers used the Marzano framework and 207 (53.8%) used the Tulsa framework.  The majority of participants were tenured teachers with 307 (79.9%).  The teachers were mostly located in non-rural 224 (58.2%) locations.  Teacher experience was mostly at the secondary level with 199 (51.7%).  There was not a big disparity between descriptive statistics except for the tenured and non-tenured teachers. All frequencies and percentag</w:t>
      </w:r>
      <w:r w:rsidR="00986EA2">
        <w:rPr>
          <w:rFonts w:cs="Times New Roman"/>
        </w:rPr>
        <w:t xml:space="preserve">es are provided in Table 4.1.  </w:t>
      </w:r>
    </w:p>
    <w:p w14:paraId="1148DCDB" w14:textId="77777777" w:rsidR="0063485D" w:rsidRDefault="0063485D">
      <w:pPr>
        <w:spacing w:after="160" w:line="259" w:lineRule="auto"/>
        <w:rPr>
          <w:rFonts w:cs="Times New Roman"/>
        </w:rPr>
      </w:pPr>
      <w:r>
        <w:rPr>
          <w:rFonts w:cs="Times New Roman"/>
        </w:rPr>
        <w:br w:type="page"/>
      </w:r>
    </w:p>
    <w:p w14:paraId="30D78336" w14:textId="3ECB1DF4" w:rsidR="004951CA" w:rsidRDefault="00C14F43" w:rsidP="004951CA">
      <w:pPr>
        <w:spacing w:after="0" w:line="480" w:lineRule="auto"/>
        <w:rPr>
          <w:rFonts w:cs="Times New Roman"/>
        </w:rPr>
      </w:pPr>
      <w:r>
        <w:rPr>
          <w:rFonts w:cs="Times New Roman"/>
        </w:rPr>
        <w:lastRenderedPageBreak/>
        <w:t xml:space="preserve">Table 4.1 </w:t>
      </w:r>
    </w:p>
    <w:p w14:paraId="479E5A52" w14:textId="532796F8" w:rsidR="00C14F43" w:rsidRPr="004951CA" w:rsidRDefault="00C14F43" w:rsidP="004951CA">
      <w:pPr>
        <w:spacing w:after="0" w:line="480" w:lineRule="auto"/>
        <w:rPr>
          <w:rFonts w:cs="Times New Roman"/>
        </w:rPr>
      </w:pPr>
      <w:r w:rsidRPr="004951CA">
        <w:rPr>
          <w:rFonts w:cs="Times New Roman"/>
        </w:rPr>
        <w:t>Frequencies and Percent of Questionnaire Demographics (N= 385)</w:t>
      </w:r>
    </w:p>
    <w:tbl>
      <w:tblPr>
        <w:tblStyle w:val="TableGrid"/>
        <w:tblW w:w="0" w:type="auto"/>
        <w:tblLook w:val="04A0" w:firstRow="1" w:lastRow="0" w:firstColumn="1" w:lastColumn="0" w:noHBand="0" w:noVBand="1"/>
      </w:tblPr>
      <w:tblGrid>
        <w:gridCol w:w="5130"/>
        <w:gridCol w:w="1350"/>
        <w:gridCol w:w="1260"/>
      </w:tblGrid>
      <w:tr w:rsidR="00C14F43" w:rsidRPr="00B2260E" w14:paraId="778B3A3B" w14:textId="77777777" w:rsidTr="004951CA">
        <w:tc>
          <w:tcPr>
            <w:tcW w:w="5130" w:type="dxa"/>
            <w:tcBorders>
              <w:left w:val="nil"/>
              <w:bottom w:val="single" w:sz="4" w:space="0" w:color="auto"/>
              <w:right w:val="nil"/>
            </w:tcBorders>
          </w:tcPr>
          <w:p w14:paraId="20FBC7C5" w14:textId="77777777" w:rsidR="00C14F43" w:rsidRPr="00B2260E" w:rsidRDefault="00C14F43" w:rsidP="00C14F43">
            <w:pPr>
              <w:spacing w:line="480" w:lineRule="auto"/>
              <w:rPr>
                <w:rFonts w:cs="Times New Roman"/>
                <w:sz w:val="18"/>
                <w:szCs w:val="18"/>
              </w:rPr>
            </w:pPr>
            <w:r w:rsidRPr="00B2260E">
              <w:rPr>
                <w:rFonts w:cs="Times New Roman"/>
                <w:sz w:val="18"/>
                <w:szCs w:val="18"/>
              </w:rPr>
              <w:t>Characteristics</w:t>
            </w:r>
          </w:p>
        </w:tc>
        <w:tc>
          <w:tcPr>
            <w:tcW w:w="1350" w:type="dxa"/>
            <w:tcBorders>
              <w:left w:val="nil"/>
              <w:bottom w:val="single" w:sz="4" w:space="0" w:color="auto"/>
              <w:right w:val="nil"/>
            </w:tcBorders>
          </w:tcPr>
          <w:p w14:paraId="762B8B15" w14:textId="77777777" w:rsidR="00C14F43" w:rsidRPr="00B2260E" w:rsidRDefault="00C14F43" w:rsidP="00C14F43">
            <w:pPr>
              <w:spacing w:line="480" w:lineRule="auto"/>
              <w:rPr>
                <w:rFonts w:cs="Times New Roman"/>
                <w:sz w:val="18"/>
                <w:szCs w:val="18"/>
              </w:rPr>
            </w:pPr>
            <w:r w:rsidRPr="00B2260E">
              <w:rPr>
                <w:rFonts w:cs="Times New Roman"/>
                <w:sz w:val="18"/>
                <w:szCs w:val="18"/>
              </w:rPr>
              <w:t>n</w:t>
            </w:r>
          </w:p>
        </w:tc>
        <w:tc>
          <w:tcPr>
            <w:tcW w:w="1260" w:type="dxa"/>
            <w:tcBorders>
              <w:left w:val="nil"/>
              <w:bottom w:val="single" w:sz="4" w:space="0" w:color="auto"/>
              <w:right w:val="nil"/>
            </w:tcBorders>
          </w:tcPr>
          <w:p w14:paraId="7F839F82" w14:textId="77777777" w:rsidR="00C14F43" w:rsidRPr="00B2260E" w:rsidRDefault="00C14F43" w:rsidP="00C14F43">
            <w:pPr>
              <w:spacing w:line="480" w:lineRule="auto"/>
              <w:rPr>
                <w:rFonts w:cs="Times New Roman"/>
                <w:sz w:val="18"/>
                <w:szCs w:val="18"/>
              </w:rPr>
            </w:pPr>
            <w:r w:rsidRPr="00B2260E">
              <w:rPr>
                <w:rFonts w:cs="Times New Roman"/>
                <w:sz w:val="18"/>
                <w:szCs w:val="18"/>
              </w:rPr>
              <w:t>%</w:t>
            </w:r>
          </w:p>
        </w:tc>
      </w:tr>
      <w:tr w:rsidR="00C14F43" w:rsidRPr="00B2260E" w14:paraId="49DC5DAA" w14:textId="77777777" w:rsidTr="004951CA">
        <w:tc>
          <w:tcPr>
            <w:tcW w:w="5130" w:type="dxa"/>
            <w:tcBorders>
              <w:left w:val="nil"/>
              <w:bottom w:val="nil"/>
              <w:right w:val="nil"/>
            </w:tcBorders>
          </w:tcPr>
          <w:p w14:paraId="3345DAF3" w14:textId="77777777" w:rsidR="00C14F43" w:rsidRPr="00B2260E" w:rsidRDefault="00C14F43" w:rsidP="00C14F43">
            <w:pPr>
              <w:rPr>
                <w:rFonts w:cs="Times New Roman"/>
                <w:sz w:val="18"/>
                <w:szCs w:val="18"/>
              </w:rPr>
            </w:pPr>
            <w:r w:rsidRPr="00B2260E">
              <w:rPr>
                <w:rFonts w:cs="Times New Roman"/>
                <w:sz w:val="18"/>
                <w:szCs w:val="18"/>
              </w:rPr>
              <w:t>Location</w:t>
            </w:r>
          </w:p>
          <w:p w14:paraId="19ED7D50" w14:textId="77777777" w:rsidR="00C14F43" w:rsidRPr="00B2260E" w:rsidRDefault="00C14F43" w:rsidP="00C14F43">
            <w:pPr>
              <w:rPr>
                <w:rFonts w:cs="Times New Roman"/>
                <w:sz w:val="18"/>
                <w:szCs w:val="18"/>
              </w:rPr>
            </w:pPr>
            <w:r w:rsidRPr="00B2260E">
              <w:rPr>
                <w:rFonts w:cs="Times New Roman"/>
                <w:sz w:val="18"/>
                <w:szCs w:val="18"/>
              </w:rPr>
              <w:t xml:space="preserve">     Non-Rural</w:t>
            </w:r>
          </w:p>
          <w:p w14:paraId="46ED2228" w14:textId="77777777" w:rsidR="00C14F43" w:rsidRPr="00B2260E" w:rsidRDefault="00C14F43" w:rsidP="00C14F43">
            <w:pPr>
              <w:rPr>
                <w:rFonts w:cs="Times New Roman"/>
                <w:sz w:val="18"/>
                <w:szCs w:val="18"/>
              </w:rPr>
            </w:pPr>
            <w:r w:rsidRPr="00B2260E">
              <w:rPr>
                <w:rFonts w:cs="Times New Roman"/>
                <w:sz w:val="18"/>
                <w:szCs w:val="18"/>
              </w:rPr>
              <w:t xml:space="preserve">     Rural</w:t>
            </w:r>
          </w:p>
        </w:tc>
        <w:tc>
          <w:tcPr>
            <w:tcW w:w="1350" w:type="dxa"/>
            <w:tcBorders>
              <w:left w:val="nil"/>
              <w:bottom w:val="nil"/>
              <w:right w:val="nil"/>
            </w:tcBorders>
          </w:tcPr>
          <w:p w14:paraId="124425EF" w14:textId="77777777" w:rsidR="00C14F43" w:rsidRPr="00B2260E" w:rsidRDefault="00C14F43" w:rsidP="00C14F43">
            <w:pPr>
              <w:rPr>
                <w:rFonts w:cs="Times New Roman"/>
                <w:sz w:val="18"/>
                <w:szCs w:val="18"/>
              </w:rPr>
            </w:pPr>
          </w:p>
          <w:p w14:paraId="5B700DA6" w14:textId="77777777" w:rsidR="00C14F43" w:rsidRPr="00B2260E" w:rsidRDefault="00C14F43" w:rsidP="00C14F43">
            <w:pPr>
              <w:rPr>
                <w:rFonts w:cs="Times New Roman"/>
                <w:sz w:val="18"/>
                <w:szCs w:val="18"/>
              </w:rPr>
            </w:pPr>
            <w:r w:rsidRPr="00B2260E">
              <w:rPr>
                <w:rFonts w:cs="Times New Roman"/>
                <w:sz w:val="18"/>
                <w:szCs w:val="18"/>
              </w:rPr>
              <w:t xml:space="preserve">161 </w:t>
            </w:r>
          </w:p>
          <w:p w14:paraId="74C8929C" w14:textId="77777777" w:rsidR="00C14F43" w:rsidRPr="00B2260E" w:rsidRDefault="00C14F43" w:rsidP="00C14F43">
            <w:pPr>
              <w:rPr>
                <w:rFonts w:cs="Times New Roman"/>
                <w:sz w:val="18"/>
                <w:szCs w:val="18"/>
              </w:rPr>
            </w:pPr>
            <w:r w:rsidRPr="00B2260E">
              <w:rPr>
                <w:rFonts w:cs="Times New Roman"/>
                <w:sz w:val="18"/>
                <w:szCs w:val="18"/>
              </w:rPr>
              <w:t xml:space="preserve">224 </w:t>
            </w:r>
          </w:p>
        </w:tc>
        <w:tc>
          <w:tcPr>
            <w:tcW w:w="1260" w:type="dxa"/>
            <w:tcBorders>
              <w:left w:val="nil"/>
              <w:bottom w:val="nil"/>
              <w:right w:val="nil"/>
            </w:tcBorders>
          </w:tcPr>
          <w:p w14:paraId="4DAD6DCC" w14:textId="77777777" w:rsidR="00C14F43" w:rsidRPr="00B2260E" w:rsidRDefault="00C14F43" w:rsidP="00C14F43">
            <w:pPr>
              <w:rPr>
                <w:rFonts w:cs="Times New Roman"/>
                <w:sz w:val="18"/>
                <w:szCs w:val="18"/>
              </w:rPr>
            </w:pPr>
          </w:p>
          <w:p w14:paraId="115A0028" w14:textId="77777777" w:rsidR="00C14F43" w:rsidRPr="00B2260E" w:rsidRDefault="00C14F43" w:rsidP="00C14F43">
            <w:pPr>
              <w:rPr>
                <w:rFonts w:cs="Times New Roman"/>
                <w:sz w:val="18"/>
                <w:szCs w:val="18"/>
              </w:rPr>
            </w:pPr>
            <w:r w:rsidRPr="00B2260E">
              <w:rPr>
                <w:rFonts w:cs="Times New Roman"/>
                <w:sz w:val="18"/>
                <w:szCs w:val="18"/>
              </w:rPr>
              <w:t>41.8</w:t>
            </w:r>
          </w:p>
          <w:p w14:paraId="44C4B83A" w14:textId="77777777" w:rsidR="00C14F43" w:rsidRPr="00B2260E" w:rsidRDefault="00C14F43" w:rsidP="00C14F43">
            <w:pPr>
              <w:rPr>
                <w:rFonts w:cs="Times New Roman"/>
                <w:sz w:val="18"/>
                <w:szCs w:val="18"/>
              </w:rPr>
            </w:pPr>
            <w:r w:rsidRPr="00B2260E">
              <w:rPr>
                <w:rFonts w:cs="Times New Roman"/>
                <w:sz w:val="18"/>
                <w:szCs w:val="18"/>
              </w:rPr>
              <w:t>58.2</w:t>
            </w:r>
          </w:p>
        </w:tc>
      </w:tr>
      <w:tr w:rsidR="00C14F43" w:rsidRPr="00B2260E" w14:paraId="3A3FCB40" w14:textId="77777777" w:rsidTr="004951CA">
        <w:tc>
          <w:tcPr>
            <w:tcW w:w="5130" w:type="dxa"/>
            <w:tcBorders>
              <w:top w:val="nil"/>
              <w:left w:val="nil"/>
              <w:bottom w:val="nil"/>
              <w:right w:val="nil"/>
            </w:tcBorders>
          </w:tcPr>
          <w:p w14:paraId="26021F5F" w14:textId="77777777" w:rsidR="00C14F43" w:rsidRPr="00B2260E" w:rsidRDefault="00C14F43" w:rsidP="00C14F43">
            <w:pPr>
              <w:rPr>
                <w:rFonts w:cs="Times New Roman"/>
                <w:sz w:val="18"/>
                <w:szCs w:val="18"/>
              </w:rPr>
            </w:pPr>
            <w:r w:rsidRPr="00B2260E">
              <w:rPr>
                <w:rFonts w:cs="Times New Roman"/>
                <w:sz w:val="18"/>
                <w:szCs w:val="18"/>
              </w:rPr>
              <w:t>Frameworks</w:t>
            </w:r>
          </w:p>
          <w:p w14:paraId="3A7A4678" w14:textId="77777777" w:rsidR="00C14F43" w:rsidRPr="00B2260E" w:rsidRDefault="00C14F43" w:rsidP="00C14F43">
            <w:pPr>
              <w:rPr>
                <w:rFonts w:cs="Times New Roman"/>
                <w:sz w:val="18"/>
                <w:szCs w:val="18"/>
              </w:rPr>
            </w:pPr>
            <w:r w:rsidRPr="00B2260E">
              <w:rPr>
                <w:rFonts w:cs="Times New Roman"/>
                <w:sz w:val="18"/>
                <w:szCs w:val="18"/>
              </w:rPr>
              <w:t xml:space="preserve">     Marzano</w:t>
            </w:r>
          </w:p>
          <w:p w14:paraId="7FEE43F4" w14:textId="77777777" w:rsidR="00C14F43" w:rsidRPr="00B2260E" w:rsidRDefault="00C14F43" w:rsidP="00C14F43">
            <w:pPr>
              <w:rPr>
                <w:rFonts w:cs="Times New Roman"/>
                <w:sz w:val="18"/>
                <w:szCs w:val="18"/>
              </w:rPr>
            </w:pPr>
            <w:r w:rsidRPr="00B2260E">
              <w:rPr>
                <w:rFonts w:cs="Times New Roman"/>
                <w:sz w:val="18"/>
                <w:szCs w:val="18"/>
              </w:rPr>
              <w:t xml:space="preserve">     Tulsa</w:t>
            </w:r>
          </w:p>
        </w:tc>
        <w:tc>
          <w:tcPr>
            <w:tcW w:w="1350" w:type="dxa"/>
            <w:tcBorders>
              <w:top w:val="nil"/>
              <w:left w:val="nil"/>
              <w:bottom w:val="nil"/>
              <w:right w:val="nil"/>
            </w:tcBorders>
          </w:tcPr>
          <w:p w14:paraId="72B1EA17" w14:textId="77777777" w:rsidR="00C14F43" w:rsidRPr="00B2260E" w:rsidRDefault="00C14F43" w:rsidP="00C14F43">
            <w:pPr>
              <w:rPr>
                <w:rFonts w:cs="Times New Roman"/>
                <w:sz w:val="18"/>
                <w:szCs w:val="18"/>
              </w:rPr>
            </w:pPr>
          </w:p>
          <w:p w14:paraId="2E6E5756" w14:textId="77777777" w:rsidR="00C14F43" w:rsidRPr="00B2260E" w:rsidRDefault="00C14F43" w:rsidP="00C14F43">
            <w:pPr>
              <w:rPr>
                <w:rFonts w:cs="Times New Roman"/>
                <w:sz w:val="18"/>
                <w:szCs w:val="18"/>
              </w:rPr>
            </w:pPr>
            <w:r w:rsidRPr="00B2260E">
              <w:rPr>
                <w:rFonts w:cs="Times New Roman"/>
                <w:sz w:val="18"/>
                <w:szCs w:val="18"/>
              </w:rPr>
              <w:t xml:space="preserve">178 </w:t>
            </w:r>
          </w:p>
          <w:p w14:paraId="5A195622" w14:textId="77777777" w:rsidR="00C14F43" w:rsidRPr="00B2260E" w:rsidRDefault="00C14F43" w:rsidP="00C14F43">
            <w:pPr>
              <w:rPr>
                <w:rFonts w:cs="Times New Roman"/>
                <w:sz w:val="18"/>
                <w:szCs w:val="18"/>
              </w:rPr>
            </w:pPr>
            <w:r w:rsidRPr="00B2260E">
              <w:rPr>
                <w:rFonts w:cs="Times New Roman"/>
                <w:sz w:val="18"/>
                <w:szCs w:val="18"/>
              </w:rPr>
              <w:t xml:space="preserve">207 </w:t>
            </w:r>
          </w:p>
        </w:tc>
        <w:tc>
          <w:tcPr>
            <w:tcW w:w="1260" w:type="dxa"/>
            <w:tcBorders>
              <w:top w:val="nil"/>
              <w:left w:val="nil"/>
              <w:bottom w:val="nil"/>
              <w:right w:val="nil"/>
            </w:tcBorders>
          </w:tcPr>
          <w:p w14:paraId="190A32AA" w14:textId="77777777" w:rsidR="00C14F43" w:rsidRPr="00B2260E" w:rsidRDefault="00C14F43" w:rsidP="00C14F43">
            <w:pPr>
              <w:rPr>
                <w:rFonts w:cs="Times New Roman"/>
                <w:sz w:val="18"/>
                <w:szCs w:val="18"/>
              </w:rPr>
            </w:pPr>
          </w:p>
          <w:p w14:paraId="37467535" w14:textId="77777777" w:rsidR="00C14F43" w:rsidRPr="00B2260E" w:rsidRDefault="00C14F43" w:rsidP="00C14F43">
            <w:pPr>
              <w:rPr>
                <w:rFonts w:cs="Times New Roman"/>
                <w:sz w:val="18"/>
                <w:szCs w:val="18"/>
              </w:rPr>
            </w:pPr>
            <w:r w:rsidRPr="00B2260E">
              <w:rPr>
                <w:rFonts w:cs="Times New Roman"/>
                <w:sz w:val="18"/>
                <w:szCs w:val="18"/>
              </w:rPr>
              <w:t>46.2</w:t>
            </w:r>
          </w:p>
          <w:p w14:paraId="250B36BE" w14:textId="77777777" w:rsidR="00C14F43" w:rsidRPr="00B2260E" w:rsidRDefault="00C14F43" w:rsidP="00C14F43">
            <w:pPr>
              <w:rPr>
                <w:rFonts w:cs="Times New Roman"/>
                <w:sz w:val="18"/>
                <w:szCs w:val="18"/>
              </w:rPr>
            </w:pPr>
            <w:r w:rsidRPr="00B2260E">
              <w:rPr>
                <w:rFonts w:cs="Times New Roman"/>
                <w:sz w:val="18"/>
                <w:szCs w:val="18"/>
              </w:rPr>
              <w:t>53.8</w:t>
            </w:r>
          </w:p>
        </w:tc>
      </w:tr>
      <w:tr w:rsidR="00C14F43" w:rsidRPr="00B2260E" w14:paraId="12093346" w14:textId="77777777" w:rsidTr="004951CA">
        <w:tc>
          <w:tcPr>
            <w:tcW w:w="5130" w:type="dxa"/>
            <w:tcBorders>
              <w:top w:val="nil"/>
              <w:left w:val="nil"/>
              <w:bottom w:val="nil"/>
              <w:right w:val="nil"/>
            </w:tcBorders>
          </w:tcPr>
          <w:p w14:paraId="3C6520E1" w14:textId="77777777" w:rsidR="00C14F43" w:rsidRPr="00B2260E" w:rsidRDefault="00C14F43" w:rsidP="00C14F43">
            <w:pPr>
              <w:rPr>
                <w:rFonts w:cs="Times New Roman"/>
                <w:sz w:val="18"/>
                <w:szCs w:val="18"/>
                <w:vertAlign w:val="superscript"/>
              </w:rPr>
            </w:pPr>
            <w:r w:rsidRPr="00B2260E">
              <w:rPr>
                <w:rFonts w:cs="Times New Roman"/>
                <w:sz w:val="18"/>
                <w:szCs w:val="18"/>
              </w:rPr>
              <w:t>Experience</w:t>
            </w:r>
            <w:r w:rsidRPr="00B2260E">
              <w:rPr>
                <w:rFonts w:cs="Times New Roman"/>
                <w:sz w:val="18"/>
                <w:szCs w:val="18"/>
                <w:vertAlign w:val="superscript"/>
              </w:rPr>
              <w:t>a</w:t>
            </w:r>
          </w:p>
          <w:p w14:paraId="0EAB2E49" w14:textId="77777777" w:rsidR="00C14F43" w:rsidRPr="00B2260E" w:rsidRDefault="00C14F43" w:rsidP="00C14F43">
            <w:pPr>
              <w:rPr>
                <w:rFonts w:cs="Times New Roman"/>
                <w:sz w:val="18"/>
                <w:szCs w:val="18"/>
              </w:rPr>
            </w:pPr>
            <w:r w:rsidRPr="00B2260E">
              <w:rPr>
                <w:rFonts w:cs="Times New Roman"/>
                <w:sz w:val="18"/>
                <w:szCs w:val="18"/>
              </w:rPr>
              <w:t xml:space="preserve">     Tenure</w:t>
            </w:r>
          </w:p>
          <w:p w14:paraId="581B5220" w14:textId="77777777" w:rsidR="00C14F43" w:rsidRPr="00B2260E" w:rsidRDefault="00C14F43" w:rsidP="00C14F43">
            <w:pPr>
              <w:rPr>
                <w:rFonts w:cs="Times New Roman"/>
                <w:sz w:val="18"/>
                <w:szCs w:val="18"/>
              </w:rPr>
            </w:pPr>
            <w:r w:rsidRPr="00B2260E">
              <w:rPr>
                <w:rFonts w:cs="Times New Roman"/>
                <w:sz w:val="18"/>
                <w:szCs w:val="18"/>
              </w:rPr>
              <w:t xml:space="preserve">     Non-Tenured</w:t>
            </w:r>
          </w:p>
        </w:tc>
        <w:tc>
          <w:tcPr>
            <w:tcW w:w="1350" w:type="dxa"/>
            <w:tcBorders>
              <w:top w:val="nil"/>
              <w:left w:val="nil"/>
              <w:bottom w:val="nil"/>
              <w:right w:val="nil"/>
            </w:tcBorders>
          </w:tcPr>
          <w:p w14:paraId="2B2A8AE4" w14:textId="77777777" w:rsidR="00C14F43" w:rsidRPr="00B2260E" w:rsidRDefault="00C14F43" w:rsidP="00C14F43">
            <w:pPr>
              <w:rPr>
                <w:rFonts w:cs="Times New Roman"/>
                <w:sz w:val="18"/>
                <w:szCs w:val="18"/>
              </w:rPr>
            </w:pPr>
          </w:p>
          <w:p w14:paraId="1A1F0A92" w14:textId="77777777" w:rsidR="00C14F43" w:rsidRPr="00B2260E" w:rsidRDefault="00C14F43" w:rsidP="00C14F43">
            <w:pPr>
              <w:rPr>
                <w:rFonts w:cs="Times New Roman"/>
                <w:sz w:val="18"/>
                <w:szCs w:val="18"/>
              </w:rPr>
            </w:pPr>
            <w:r w:rsidRPr="00B2260E">
              <w:rPr>
                <w:rFonts w:cs="Times New Roman"/>
                <w:sz w:val="18"/>
                <w:szCs w:val="18"/>
              </w:rPr>
              <w:t>307</w:t>
            </w:r>
          </w:p>
          <w:p w14:paraId="33E5504B" w14:textId="77777777" w:rsidR="00C14F43" w:rsidRPr="00B2260E" w:rsidRDefault="00C14F43" w:rsidP="00C14F43">
            <w:pPr>
              <w:rPr>
                <w:rFonts w:cs="Times New Roman"/>
                <w:sz w:val="18"/>
                <w:szCs w:val="18"/>
              </w:rPr>
            </w:pPr>
            <w:r w:rsidRPr="00B2260E">
              <w:rPr>
                <w:rFonts w:cs="Times New Roman"/>
                <w:sz w:val="18"/>
                <w:szCs w:val="18"/>
              </w:rPr>
              <w:t xml:space="preserve">77 </w:t>
            </w:r>
          </w:p>
        </w:tc>
        <w:tc>
          <w:tcPr>
            <w:tcW w:w="1260" w:type="dxa"/>
            <w:tcBorders>
              <w:top w:val="nil"/>
              <w:left w:val="nil"/>
              <w:bottom w:val="nil"/>
              <w:right w:val="nil"/>
            </w:tcBorders>
          </w:tcPr>
          <w:p w14:paraId="7F460B22" w14:textId="77777777" w:rsidR="00C14F43" w:rsidRPr="00B2260E" w:rsidRDefault="00C14F43" w:rsidP="00C14F43">
            <w:pPr>
              <w:rPr>
                <w:rFonts w:cs="Times New Roman"/>
                <w:sz w:val="18"/>
                <w:szCs w:val="18"/>
              </w:rPr>
            </w:pPr>
          </w:p>
          <w:p w14:paraId="3D2618E7" w14:textId="77777777" w:rsidR="00C14F43" w:rsidRPr="00B2260E" w:rsidRDefault="00C14F43" w:rsidP="00C14F43">
            <w:pPr>
              <w:rPr>
                <w:rFonts w:cs="Times New Roman"/>
                <w:sz w:val="18"/>
                <w:szCs w:val="18"/>
              </w:rPr>
            </w:pPr>
            <w:r w:rsidRPr="00B2260E">
              <w:rPr>
                <w:rFonts w:cs="Times New Roman"/>
                <w:sz w:val="18"/>
                <w:szCs w:val="18"/>
              </w:rPr>
              <w:t>79.9</w:t>
            </w:r>
          </w:p>
          <w:p w14:paraId="79963200" w14:textId="77777777" w:rsidR="00C14F43" w:rsidRPr="00B2260E" w:rsidRDefault="00C14F43" w:rsidP="00C14F43">
            <w:pPr>
              <w:rPr>
                <w:rFonts w:cs="Times New Roman"/>
                <w:sz w:val="18"/>
                <w:szCs w:val="18"/>
              </w:rPr>
            </w:pPr>
            <w:r w:rsidRPr="00B2260E">
              <w:rPr>
                <w:rFonts w:cs="Times New Roman"/>
                <w:sz w:val="18"/>
                <w:szCs w:val="18"/>
              </w:rPr>
              <w:t>20.0</w:t>
            </w:r>
          </w:p>
        </w:tc>
      </w:tr>
      <w:tr w:rsidR="00C14F43" w:rsidRPr="00B2260E" w14:paraId="1AC7B336" w14:textId="77777777" w:rsidTr="004951CA">
        <w:tc>
          <w:tcPr>
            <w:tcW w:w="5130" w:type="dxa"/>
            <w:tcBorders>
              <w:top w:val="nil"/>
              <w:left w:val="nil"/>
              <w:right w:val="nil"/>
            </w:tcBorders>
          </w:tcPr>
          <w:p w14:paraId="0600AEEB" w14:textId="77777777" w:rsidR="00C14F43" w:rsidRPr="00B2260E" w:rsidRDefault="00C14F43" w:rsidP="00C14F43">
            <w:pPr>
              <w:rPr>
                <w:rFonts w:cs="Times New Roman"/>
                <w:sz w:val="18"/>
                <w:szCs w:val="18"/>
              </w:rPr>
            </w:pPr>
            <w:r w:rsidRPr="00B2260E">
              <w:rPr>
                <w:rFonts w:cs="Times New Roman"/>
                <w:sz w:val="18"/>
                <w:szCs w:val="18"/>
              </w:rPr>
              <w:t>Grade Level</w:t>
            </w:r>
            <w:r w:rsidRPr="00B2260E">
              <w:rPr>
                <w:rFonts w:cs="Times New Roman"/>
                <w:sz w:val="18"/>
                <w:szCs w:val="18"/>
                <w:vertAlign w:val="superscript"/>
              </w:rPr>
              <w:t>a</w:t>
            </w:r>
          </w:p>
          <w:p w14:paraId="63432078" w14:textId="77777777" w:rsidR="00C14F43" w:rsidRPr="00B2260E" w:rsidRDefault="00C14F43" w:rsidP="00C14F43">
            <w:pPr>
              <w:rPr>
                <w:rFonts w:cs="Times New Roman"/>
                <w:sz w:val="18"/>
                <w:szCs w:val="18"/>
              </w:rPr>
            </w:pPr>
            <w:r w:rsidRPr="00B2260E">
              <w:rPr>
                <w:rFonts w:cs="Times New Roman"/>
                <w:sz w:val="18"/>
                <w:szCs w:val="18"/>
              </w:rPr>
              <w:t xml:space="preserve">     Elementary</w:t>
            </w:r>
          </w:p>
          <w:p w14:paraId="21419727" w14:textId="77777777" w:rsidR="00C14F43" w:rsidRPr="00B2260E" w:rsidRDefault="00C14F43" w:rsidP="00C14F43">
            <w:pPr>
              <w:rPr>
                <w:rFonts w:cs="Times New Roman"/>
                <w:sz w:val="18"/>
                <w:szCs w:val="18"/>
              </w:rPr>
            </w:pPr>
            <w:r w:rsidRPr="00B2260E">
              <w:rPr>
                <w:rFonts w:cs="Times New Roman"/>
                <w:sz w:val="18"/>
                <w:szCs w:val="18"/>
              </w:rPr>
              <w:t xml:space="preserve">     Secondary</w:t>
            </w:r>
          </w:p>
        </w:tc>
        <w:tc>
          <w:tcPr>
            <w:tcW w:w="1350" w:type="dxa"/>
            <w:tcBorders>
              <w:top w:val="nil"/>
              <w:left w:val="nil"/>
              <w:right w:val="nil"/>
            </w:tcBorders>
          </w:tcPr>
          <w:p w14:paraId="6C507ACC" w14:textId="77777777" w:rsidR="00C14F43" w:rsidRPr="00B2260E" w:rsidRDefault="00C14F43" w:rsidP="00C14F43">
            <w:pPr>
              <w:rPr>
                <w:rFonts w:cs="Times New Roman"/>
                <w:sz w:val="18"/>
                <w:szCs w:val="18"/>
              </w:rPr>
            </w:pPr>
          </w:p>
          <w:p w14:paraId="6683D6D3" w14:textId="77777777" w:rsidR="00C14F43" w:rsidRPr="00B2260E" w:rsidRDefault="00C14F43" w:rsidP="00C14F43">
            <w:pPr>
              <w:rPr>
                <w:rFonts w:cs="Times New Roman"/>
                <w:sz w:val="18"/>
                <w:szCs w:val="18"/>
              </w:rPr>
            </w:pPr>
            <w:r w:rsidRPr="00B2260E">
              <w:rPr>
                <w:rFonts w:cs="Times New Roman"/>
                <w:sz w:val="18"/>
                <w:szCs w:val="18"/>
              </w:rPr>
              <w:t>185</w:t>
            </w:r>
          </w:p>
          <w:p w14:paraId="6AD53A16" w14:textId="77777777" w:rsidR="00C14F43" w:rsidRPr="00B2260E" w:rsidRDefault="00C14F43" w:rsidP="00C14F43">
            <w:pPr>
              <w:rPr>
                <w:rFonts w:cs="Times New Roman"/>
                <w:sz w:val="18"/>
                <w:szCs w:val="18"/>
              </w:rPr>
            </w:pPr>
            <w:r w:rsidRPr="00B2260E">
              <w:rPr>
                <w:rFonts w:cs="Times New Roman"/>
                <w:sz w:val="18"/>
                <w:szCs w:val="18"/>
              </w:rPr>
              <w:t>199</w:t>
            </w:r>
          </w:p>
        </w:tc>
        <w:tc>
          <w:tcPr>
            <w:tcW w:w="1260" w:type="dxa"/>
            <w:tcBorders>
              <w:top w:val="nil"/>
              <w:left w:val="nil"/>
              <w:right w:val="nil"/>
            </w:tcBorders>
          </w:tcPr>
          <w:p w14:paraId="11224B3E" w14:textId="77777777" w:rsidR="00C14F43" w:rsidRPr="00B2260E" w:rsidRDefault="00C14F43" w:rsidP="00C14F43">
            <w:pPr>
              <w:rPr>
                <w:rFonts w:cs="Times New Roman"/>
                <w:sz w:val="18"/>
                <w:szCs w:val="18"/>
              </w:rPr>
            </w:pPr>
          </w:p>
          <w:p w14:paraId="6BAD36B4" w14:textId="77777777" w:rsidR="00C14F43" w:rsidRPr="00B2260E" w:rsidRDefault="00C14F43" w:rsidP="00C14F43">
            <w:pPr>
              <w:rPr>
                <w:rFonts w:cs="Times New Roman"/>
                <w:sz w:val="18"/>
                <w:szCs w:val="18"/>
              </w:rPr>
            </w:pPr>
            <w:r w:rsidRPr="00B2260E">
              <w:rPr>
                <w:rFonts w:cs="Times New Roman"/>
                <w:sz w:val="18"/>
                <w:szCs w:val="18"/>
              </w:rPr>
              <w:t>48.2</w:t>
            </w:r>
          </w:p>
          <w:p w14:paraId="6F188588" w14:textId="77777777" w:rsidR="00C14F43" w:rsidRPr="00B2260E" w:rsidRDefault="00C14F43" w:rsidP="00C14F43">
            <w:pPr>
              <w:rPr>
                <w:rFonts w:cs="Times New Roman"/>
                <w:sz w:val="18"/>
                <w:szCs w:val="18"/>
              </w:rPr>
            </w:pPr>
            <w:r w:rsidRPr="00B2260E">
              <w:rPr>
                <w:rFonts w:cs="Times New Roman"/>
                <w:sz w:val="18"/>
                <w:szCs w:val="18"/>
              </w:rPr>
              <w:t>51.7</w:t>
            </w:r>
          </w:p>
        </w:tc>
      </w:tr>
    </w:tbl>
    <w:p w14:paraId="7A32DB61" w14:textId="77777777" w:rsidR="00C14F43" w:rsidRPr="00B2260E" w:rsidRDefault="00C14F43" w:rsidP="00C14F43">
      <w:pPr>
        <w:spacing w:after="0" w:line="480" w:lineRule="auto"/>
        <w:rPr>
          <w:rFonts w:cs="Times New Roman"/>
          <w:sz w:val="18"/>
          <w:szCs w:val="18"/>
        </w:rPr>
      </w:pPr>
      <w:r w:rsidRPr="00B2260E">
        <w:rPr>
          <w:rFonts w:cs="Times New Roman"/>
          <w:sz w:val="18"/>
          <w:szCs w:val="18"/>
          <w:vertAlign w:val="superscript"/>
        </w:rPr>
        <w:t>a</w:t>
      </w:r>
      <w:r w:rsidRPr="00B2260E">
        <w:rPr>
          <w:rFonts w:cs="Times New Roman"/>
          <w:sz w:val="18"/>
          <w:szCs w:val="18"/>
        </w:rPr>
        <w:t xml:space="preserve">One participant reported neither </w:t>
      </w:r>
      <w:r>
        <w:rPr>
          <w:rFonts w:cs="Times New Roman"/>
          <w:sz w:val="18"/>
          <w:szCs w:val="18"/>
        </w:rPr>
        <w:t>experience</w:t>
      </w:r>
      <w:r w:rsidRPr="00B2260E">
        <w:rPr>
          <w:rFonts w:cs="Times New Roman"/>
          <w:sz w:val="18"/>
          <w:szCs w:val="18"/>
        </w:rPr>
        <w:t xml:space="preserve"> no</w:t>
      </w:r>
      <w:r>
        <w:rPr>
          <w:rFonts w:cs="Times New Roman"/>
          <w:sz w:val="18"/>
          <w:szCs w:val="18"/>
        </w:rPr>
        <w:t>r grade level taught, so N = 384</w:t>
      </w:r>
      <w:r w:rsidRPr="00B2260E">
        <w:rPr>
          <w:rFonts w:cs="Times New Roman"/>
          <w:sz w:val="18"/>
          <w:szCs w:val="18"/>
        </w:rPr>
        <w:t>.</w:t>
      </w:r>
    </w:p>
    <w:p w14:paraId="0C17245C" w14:textId="77777777" w:rsidR="00C14F43" w:rsidRDefault="00C14F43" w:rsidP="008452F0">
      <w:pPr>
        <w:spacing w:after="0" w:line="480" w:lineRule="auto"/>
        <w:jc w:val="center"/>
        <w:rPr>
          <w:rFonts w:cs="Times New Roman"/>
          <w:b/>
        </w:rPr>
      </w:pPr>
      <w:r>
        <w:rPr>
          <w:rFonts w:cs="Times New Roman"/>
          <w:b/>
        </w:rPr>
        <w:t>Means</w:t>
      </w:r>
    </w:p>
    <w:p w14:paraId="6EDA844F" w14:textId="77777777" w:rsidR="00C14F43" w:rsidRDefault="00C14F43" w:rsidP="009B3AB6">
      <w:pPr>
        <w:spacing w:after="0" w:line="480" w:lineRule="auto"/>
        <w:ind w:firstLine="720"/>
        <w:rPr>
          <w:rFonts w:cs="Times New Roman"/>
        </w:rPr>
      </w:pPr>
      <w:r>
        <w:rPr>
          <w:rFonts w:cs="Times New Roman"/>
        </w:rPr>
        <w:t xml:space="preserve">Means scores align the average teacher responses </w:t>
      </w:r>
      <w:r w:rsidRPr="00E52CBB">
        <w:rPr>
          <w:rFonts w:cs="Times New Roman"/>
        </w:rPr>
        <w:t>to the Likert scale</w:t>
      </w:r>
      <w:r>
        <w:rPr>
          <w:rFonts w:cs="Times New Roman"/>
        </w:rPr>
        <w:t>.  The alignment answers</w:t>
      </w:r>
      <w:r w:rsidRPr="00E52CBB">
        <w:rPr>
          <w:rFonts w:cs="Times New Roman"/>
        </w:rPr>
        <w:t xml:space="preserve"> the research questions</w:t>
      </w:r>
      <w:r>
        <w:rPr>
          <w:rFonts w:cs="Times New Roman"/>
        </w:rPr>
        <w:t xml:space="preserve"> by identifying the</w:t>
      </w:r>
      <w:r w:rsidRPr="00E52CBB">
        <w:rPr>
          <w:rFonts w:cs="Times New Roman"/>
        </w:rPr>
        <w:t xml:space="preserve"> level of favorableness of teachers’ perceptions.   </w:t>
      </w:r>
      <w:r>
        <w:rPr>
          <w:rFonts w:cs="Times New Roman"/>
        </w:rPr>
        <w:t>The survey instrument was developed in construct form to accommodate the literature review and answer the research questions.  Each construct asked questions ranging from 1 (strongly disagree/low favorableness) to 5 (strongly agree/ high favorableness) on a Likert scale with choices as Strongly Disagree, Disagree, Neutral, Agree, Strongly Agree</w:t>
      </w:r>
      <w:r w:rsidRPr="00CE381C">
        <w:rPr>
          <w:rFonts w:cs="Times New Roman"/>
        </w:rPr>
        <w:t xml:space="preserve"> </w:t>
      </w:r>
      <w:r>
        <w:rPr>
          <w:rFonts w:cs="Times New Roman"/>
        </w:rPr>
        <w:t xml:space="preserve">and Not Applicable (which gave zero points).  </w:t>
      </w:r>
      <w:r w:rsidRPr="00C505D1">
        <w:rPr>
          <w:rFonts w:cs="Times New Roman"/>
        </w:rPr>
        <w:t>The questionnaire included five constructs and this section is arranged in the order of the</w:t>
      </w:r>
      <w:r w:rsidRPr="00E52CBB">
        <w:rPr>
          <w:rFonts w:cs="Times New Roman"/>
        </w:rPr>
        <w:t xml:space="preserve"> questionnaire: Implementation, improving teacher growth, removal of ineffective teachers,</w:t>
      </w:r>
      <w:r>
        <w:rPr>
          <w:rFonts w:cs="Times New Roman"/>
        </w:rPr>
        <w:t xml:space="preserve"> improve professional development, and policy.  Below depicts the statistics </w:t>
      </w:r>
      <w:r>
        <w:rPr>
          <w:rFonts w:cs="Times New Roman"/>
        </w:rPr>
        <w:lastRenderedPageBreak/>
        <w:t>and frequencies of each item in the questionnaire excluding the demographics, see Table 4.2.  The means scores indicate a range between a two and three.</w:t>
      </w:r>
    </w:p>
    <w:p w14:paraId="2454541D" w14:textId="77777777" w:rsidR="004951CA" w:rsidRDefault="00C14F43" w:rsidP="004951CA">
      <w:pPr>
        <w:spacing w:after="0" w:line="480" w:lineRule="auto"/>
        <w:rPr>
          <w:rFonts w:cs="Times New Roman"/>
        </w:rPr>
      </w:pPr>
      <w:r>
        <w:rPr>
          <w:rFonts w:cs="Times New Roman"/>
        </w:rPr>
        <w:t xml:space="preserve">Table 4.2 </w:t>
      </w:r>
    </w:p>
    <w:p w14:paraId="33D0A26A" w14:textId="1105BDF0" w:rsidR="00C14F43" w:rsidRPr="004951CA" w:rsidRDefault="00C14F43" w:rsidP="004951CA">
      <w:pPr>
        <w:spacing w:after="0" w:line="480" w:lineRule="auto"/>
        <w:rPr>
          <w:rFonts w:cs="Times New Roman"/>
        </w:rPr>
      </w:pPr>
      <w:r w:rsidRPr="004951CA">
        <w:rPr>
          <w:rFonts w:cs="Times New Roman"/>
        </w:rPr>
        <w:t xml:space="preserve">Questionnaire Statistics and Frequencies </w:t>
      </w:r>
    </w:p>
    <w:tbl>
      <w:tblPr>
        <w:tblStyle w:val="TableGrid"/>
        <w:tblW w:w="8095" w:type="dxa"/>
        <w:tblLayout w:type="fixed"/>
        <w:tblLook w:val="04A0" w:firstRow="1" w:lastRow="0" w:firstColumn="1" w:lastColumn="0" w:noHBand="0" w:noVBand="1"/>
      </w:tblPr>
      <w:tblGrid>
        <w:gridCol w:w="1885"/>
        <w:gridCol w:w="810"/>
        <w:gridCol w:w="720"/>
        <w:gridCol w:w="1080"/>
        <w:gridCol w:w="990"/>
        <w:gridCol w:w="900"/>
        <w:gridCol w:w="810"/>
        <w:gridCol w:w="900"/>
      </w:tblGrid>
      <w:tr w:rsidR="00986EA2" w:rsidRPr="004951CA" w14:paraId="35A98B49" w14:textId="77777777" w:rsidTr="004951CA">
        <w:tc>
          <w:tcPr>
            <w:tcW w:w="1885" w:type="dxa"/>
            <w:shd w:val="clear" w:color="auto" w:fill="D9D9D9" w:themeFill="background1" w:themeFillShade="D9"/>
          </w:tcPr>
          <w:p w14:paraId="65F379CC" w14:textId="77777777" w:rsidR="00986EA2" w:rsidRPr="004951CA" w:rsidRDefault="00986EA2" w:rsidP="00C14F43">
            <w:pPr>
              <w:rPr>
                <w:rFonts w:cs="Times New Roman"/>
                <w:sz w:val="16"/>
                <w:szCs w:val="16"/>
              </w:rPr>
            </w:pPr>
            <w:r w:rsidRPr="004951CA">
              <w:rPr>
                <w:rFonts w:cs="Times New Roman"/>
                <w:sz w:val="16"/>
                <w:szCs w:val="16"/>
              </w:rPr>
              <w:t>Implementation</w:t>
            </w:r>
          </w:p>
        </w:tc>
        <w:tc>
          <w:tcPr>
            <w:tcW w:w="810" w:type="dxa"/>
            <w:shd w:val="clear" w:color="auto" w:fill="D9D9D9" w:themeFill="background1" w:themeFillShade="D9"/>
          </w:tcPr>
          <w:p w14:paraId="02B0B56A" w14:textId="77777777" w:rsidR="00986EA2" w:rsidRPr="004951CA" w:rsidRDefault="00EF4EB6" w:rsidP="00C14F43">
            <w:pPr>
              <w:jc w:val="right"/>
              <w:rPr>
                <w:rFonts w:cs="Times New Roman"/>
                <w:sz w:val="16"/>
                <w:szCs w:val="16"/>
              </w:rPr>
            </w:pPr>
            <m:oMathPara>
              <m:oMath>
                <m:acc>
                  <m:accPr>
                    <m:chr m:val="̅"/>
                    <m:ctrlPr>
                      <w:rPr>
                        <w:rFonts w:ascii="Cambria Math" w:hAnsi="Cambria Math" w:cs="Times New Roman"/>
                        <w:i/>
                        <w:sz w:val="16"/>
                        <w:szCs w:val="16"/>
                      </w:rPr>
                    </m:ctrlPr>
                  </m:accPr>
                  <m:e>
                    <m:r>
                      <w:rPr>
                        <w:rFonts w:ascii="Cambria Math" w:hAnsi="Cambria Math" w:cs="Times New Roman"/>
                        <w:sz w:val="16"/>
                        <w:szCs w:val="16"/>
                      </w:rPr>
                      <m:t>X</m:t>
                    </m:r>
                  </m:e>
                </m:acc>
              </m:oMath>
            </m:oMathPara>
          </w:p>
        </w:tc>
        <w:tc>
          <w:tcPr>
            <w:tcW w:w="720" w:type="dxa"/>
            <w:shd w:val="clear" w:color="auto" w:fill="D9D9D9" w:themeFill="background1" w:themeFillShade="D9"/>
          </w:tcPr>
          <w:p w14:paraId="502C5615" w14:textId="77777777" w:rsidR="00986EA2" w:rsidRPr="004951CA" w:rsidRDefault="00986EA2" w:rsidP="00C14F43">
            <w:pPr>
              <w:jc w:val="center"/>
              <w:rPr>
                <w:rFonts w:cs="Times New Roman"/>
                <w:sz w:val="16"/>
                <w:szCs w:val="16"/>
              </w:rPr>
            </w:pPr>
            <w:r w:rsidRPr="004951CA">
              <w:rPr>
                <w:rFonts w:cs="Times New Roman"/>
                <w:sz w:val="16"/>
                <w:szCs w:val="16"/>
              </w:rPr>
              <w:t>s.d</w:t>
            </w:r>
          </w:p>
        </w:tc>
        <w:tc>
          <w:tcPr>
            <w:tcW w:w="1080" w:type="dxa"/>
            <w:shd w:val="clear" w:color="auto" w:fill="D9D9D9" w:themeFill="background1" w:themeFillShade="D9"/>
          </w:tcPr>
          <w:p w14:paraId="4FEF54C6" w14:textId="77777777" w:rsidR="00986EA2" w:rsidRPr="004951CA" w:rsidRDefault="00986EA2" w:rsidP="00C14F43">
            <w:pPr>
              <w:rPr>
                <w:rFonts w:cs="Times New Roman"/>
                <w:sz w:val="16"/>
                <w:szCs w:val="16"/>
              </w:rPr>
            </w:pPr>
            <w:r w:rsidRPr="004951CA">
              <w:rPr>
                <w:rFonts w:cs="Times New Roman"/>
                <w:sz w:val="16"/>
                <w:szCs w:val="16"/>
              </w:rPr>
              <w:t>SD (%)</w:t>
            </w:r>
          </w:p>
        </w:tc>
        <w:tc>
          <w:tcPr>
            <w:tcW w:w="990" w:type="dxa"/>
            <w:shd w:val="clear" w:color="auto" w:fill="D9D9D9" w:themeFill="background1" w:themeFillShade="D9"/>
          </w:tcPr>
          <w:p w14:paraId="2B94050D" w14:textId="77777777" w:rsidR="00986EA2" w:rsidRPr="004951CA" w:rsidRDefault="00986EA2" w:rsidP="00C14F43">
            <w:pPr>
              <w:jc w:val="center"/>
              <w:rPr>
                <w:rFonts w:cs="Times New Roman"/>
                <w:sz w:val="16"/>
                <w:szCs w:val="16"/>
              </w:rPr>
            </w:pPr>
            <w:r w:rsidRPr="004951CA">
              <w:rPr>
                <w:rFonts w:cs="Times New Roman"/>
                <w:sz w:val="16"/>
                <w:szCs w:val="16"/>
              </w:rPr>
              <w:t>D (%)</w:t>
            </w:r>
          </w:p>
        </w:tc>
        <w:tc>
          <w:tcPr>
            <w:tcW w:w="900" w:type="dxa"/>
            <w:shd w:val="clear" w:color="auto" w:fill="D9D9D9" w:themeFill="background1" w:themeFillShade="D9"/>
          </w:tcPr>
          <w:p w14:paraId="68928462" w14:textId="77777777" w:rsidR="00986EA2" w:rsidRPr="004951CA" w:rsidRDefault="00986EA2" w:rsidP="00C14F43">
            <w:pPr>
              <w:jc w:val="center"/>
              <w:rPr>
                <w:rFonts w:cs="Times New Roman"/>
                <w:sz w:val="16"/>
                <w:szCs w:val="16"/>
              </w:rPr>
            </w:pPr>
            <w:r w:rsidRPr="004951CA">
              <w:rPr>
                <w:rFonts w:cs="Times New Roman"/>
                <w:sz w:val="16"/>
                <w:szCs w:val="16"/>
              </w:rPr>
              <w:t>N (%)</w:t>
            </w:r>
          </w:p>
        </w:tc>
        <w:tc>
          <w:tcPr>
            <w:tcW w:w="810" w:type="dxa"/>
            <w:shd w:val="clear" w:color="auto" w:fill="D9D9D9" w:themeFill="background1" w:themeFillShade="D9"/>
          </w:tcPr>
          <w:p w14:paraId="57ED9A70" w14:textId="77777777" w:rsidR="00986EA2" w:rsidRPr="004951CA" w:rsidRDefault="00986EA2" w:rsidP="00C14F43">
            <w:pPr>
              <w:jc w:val="center"/>
              <w:rPr>
                <w:rFonts w:cs="Times New Roman"/>
                <w:sz w:val="16"/>
                <w:szCs w:val="16"/>
              </w:rPr>
            </w:pPr>
            <w:r w:rsidRPr="004951CA">
              <w:rPr>
                <w:rFonts w:cs="Times New Roman"/>
                <w:sz w:val="16"/>
                <w:szCs w:val="16"/>
              </w:rPr>
              <w:t>A (%)</w:t>
            </w:r>
          </w:p>
        </w:tc>
        <w:tc>
          <w:tcPr>
            <w:tcW w:w="900" w:type="dxa"/>
            <w:shd w:val="clear" w:color="auto" w:fill="D9D9D9" w:themeFill="background1" w:themeFillShade="D9"/>
          </w:tcPr>
          <w:p w14:paraId="514A97AC" w14:textId="77777777" w:rsidR="00986EA2" w:rsidRPr="004951CA" w:rsidRDefault="00986EA2" w:rsidP="00C14F43">
            <w:pPr>
              <w:jc w:val="center"/>
              <w:rPr>
                <w:rFonts w:cs="Times New Roman"/>
                <w:sz w:val="16"/>
                <w:szCs w:val="16"/>
              </w:rPr>
            </w:pPr>
            <w:r w:rsidRPr="004951CA">
              <w:rPr>
                <w:rFonts w:cs="Times New Roman"/>
                <w:sz w:val="16"/>
                <w:szCs w:val="16"/>
              </w:rPr>
              <w:t>SA (%)</w:t>
            </w:r>
          </w:p>
        </w:tc>
      </w:tr>
      <w:tr w:rsidR="00986EA2" w:rsidRPr="004951CA" w14:paraId="06CDB4B1" w14:textId="77777777" w:rsidTr="004951CA">
        <w:trPr>
          <w:trHeight w:val="144"/>
        </w:trPr>
        <w:tc>
          <w:tcPr>
            <w:tcW w:w="1885" w:type="dxa"/>
          </w:tcPr>
          <w:p w14:paraId="44513547" w14:textId="77777777" w:rsidR="00986EA2" w:rsidRPr="004951CA" w:rsidRDefault="00986EA2" w:rsidP="00C14F43">
            <w:pPr>
              <w:rPr>
                <w:rFonts w:cs="Times New Roman"/>
                <w:sz w:val="16"/>
                <w:szCs w:val="16"/>
              </w:rPr>
            </w:pPr>
            <w:r w:rsidRPr="004951CA">
              <w:rPr>
                <w:rFonts w:cs="Times New Roman"/>
                <w:color w:val="000000"/>
                <w:sz w:val="16"/>
                <w:szCs w:val="16"/>
              </w:rPr>
              <w:t xml:space="preserve">… STATE LEVEL… </w:t>
            </w:r>
          </w:p>
        </w:tc>
        <w:tc>
          <w:tcPr>
            <w:tcW w:w="810" w:type="dxa"/>
          </w:tcPr>
          <w:p w14:paraId="12BD376A" w14:textId="77777777" w:rsidR="00986EA2" w:rsidRPr="004951CA" w:rsidRDefault="00986EA2" w:rsidP="00C14F43">
            <w:pPr>
              <w:jc w:val="right"/>
              <w:rPr>
                <w:rFonts w:cs="Times New Roman"/>
                <w:sz w:val="16"/>
                <w:szCs w:val="16"/>
              </w:rPr>
            </w:pPr>
            <w:r w:rsidRPr="004951CA">
              <w:rPr>
                <w:rFonts w:cs="Times New Roman"/>
                <w:sz w:val="16"/>
                <w:szCs w:val="16"/>
              </w:rPr>
              <w:t>2.20</w:t>
            </w:r>
          </w:p>
        </w:tc>
        <w:tc>
          <w:tcPr>
            <w:tcW w:w="720" w:type="dxa"/>
          </w:tcPr>
          <w:p w14:paraId="00039423"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1.065</w:t>
            </w:r>
          </w:p>
        </w:tc>
        <w:tc>
          <w:tcPr>
            <w:tcW w:w="1080" w:type="dxa"/>
          </w:tcPr>
          <w:p w14:paraId="24569FCA"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87(22.6)</w:t>
            </w:r>
          </w:p>
        </w:tc>
        <w:tc>
          <w:tcPr>
            <w:tcW w:w="990" w:type="dxa"/>
          </w:tcPr>
          <w:p w14:paraId="2A3CCE25"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147(38.2)</w:t>
            </w:r>
          </w:p>
        </w:tc>
        <w:tc>
          <w:tcPr>
            <w:tcW w:w="900" w:type="dxa"/>
          </w:tcPr>
          <w:p w14:paraId="79BD26DC"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76(19.7)</w:t>
            </w:r>
          </w:p>
        </w:tc>
        <w:tc>
          <w:tcPr>
            <w:tcW w:w="810" w:type="dxa"/>
          </w:tcPr>
          <w:p w14:paraId="6888BE11"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41(10.6)</w:t>
            </w:r>
          </w:p>
        </w:tc>
        <w:tc>
          <w:tcPr>
            <w:tcW w:w="900" w:type="dxa"/>
          </w:tcPr>
          <w:p w14:paraId="60F0893C"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7(1.8)</w:t>
            </w:r>
          </w:p>
        </w:tc>
      </w:tr>
      <w:tr w:rsidR="00986EA2" w:rsidRPr="004951CA" w14:paraId="6E18478D" w14:textId="77777777" w:rsidTr="004951CA">
        <w:tc>
          <w:tcPr>
            <w:tcW w:w="1885" w:type="dxa"/>
          </w:tcPr>
          <w:p w14:paraId="1C99A160" w14:textId="77777777" w:rsidR="00986EA2" w:rsidRPr="004951CA" w:rsidRDefault="00986EA2" w:rsidP="00C14F43">
            <w:pPr>
              <w:rPr>
                <w:rFonts w:cs="Times New Roman"/>
                <w:sz w:val="16"/>
                <w:szCs w:val="16"/>
              </w:rPr>
            </w:pPr>
            <w:r w:rsidRPr="004951CA">
              <w:rPr>
                <w:rFonts w:cs="Times New Roman"/>
                <w:color w:val="000000"/>
                <w:sz w:val="16"/>
                <w:szCs w:val="16"/>
              </w:rPr>
              <w:t>… DISTRICT…</w:t>
            </w:r>
          </w:p>
        </w:tc>
        <w:tc>
          <w:tcPr>
            <w:tcW w:w="810" w:type="dxa"/>
          </w:tcPr>
          <w:p w14:paraId="7B9A33DE" w14:textId="77777777" w:rsidR="00986EA2" w:rsidRPr="004951CA" w:rsidRDefault="00986EA2" w:rsidP="00C14F43">
            <w:pPr>
              <w:autoSpaceDE w:val="0"/>
              <w:autoSpaceDN w:val="0"/>
              <w:adjustRightInd w:val="0"/>
              <w:ind w:right="60"/>
              <w:jc w:val="right"/>
              <w:rPr>
                <w:rFonts w:cs="Times New Roman"/>
                <w:color w:val="000000"/>
                <w:sz w:val="16"/>
                <w:szCs w:val="16"/>
              </w:rPr>
            </w:pPr>
            <w:r w:rsidRPr="004951CA">
              <w:rPr>
                <w:rFonts w:cs="Times New Roman"/>
                <w:color w:val="000000"/>
                <w:sz w:val="16"/>
                <w:szCs w:val="16"/>
              </w:rPr>
              <w:t>2.90</w:t>
            </w:r>
          </w:p>
        </w:tc>
        <w:tc>
          <w:tcPr>
            <w:tcW w:w="720" w:type="dxa"/>
          </w:tcPr>
          <w:p w14:paraId="65C4D238"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1.223</w:t>
            </w:r>
          </w:p>
        </w:tc>
        <w:tc>
          <w:tcPr>
            <w:tcW w:w="1080" w:type="dxa"/>
          </w:tcPr>
          <w:p w14:paraId="4AC190E0"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44(11.4)</w:t>
            </w:r>
          </w:p>
        </w:tc>
        <w:tc>
          <w:tcPr>
            <w:tcW w:w="990" w:type="dxa"/>
          </w:tcPr>
          <w:p w14:paraId="7EDFB5BE"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109 (28.3)</w:t>
            </w:r>
          </w:p>
        </w:tc>
        <w:tc>
          <w:tcPr>
            <w:tcW w:w="900" w:type="dxa"/>
          </w:tcPr>
          <w:p w14:paraId="674C2817"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69 (17.9)</w:t>
            </w:r>
          </w:p>
        </w:tc>
        <w:tc>
          <w:tcPr>
            <w:tcW w:w="810" w:type="dxa"/>
          </w:tcPr>
          <w:p w14:paraId="6FAAF41D"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112(29.1)</w:t>
            </w:r>
          </w:p>
        </w:tc>
        <w:tc>
          <w:tcPr>
            <w:tcW w:w="900" w:type="dxa"/>
          </w:tcPr>
          <w:p w14:paraId="0C63DCBF"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30 (7.8)</w:t>
            </w:r>
          </w:p>
        </w:tc>
      </w:tr>
      <w:tr w:rsidR="00986EA2" w:rsidRPr="004951CA" w14:paraId="4A76FACA" w14:textId="77777777" w:rsidTr="004951CA">
        <w:tc>
          <w:tcPr>
            <w:tcW w:w="1885" w:type="dxa"/>
          </w:tcPr>
          <w:p w14:paraId="347DE6F5" w14:textId="77777777" w:rsidR="00986EA2" w:rsidRPr="004951CA" w:rsidRDefault="00986EA2" w:rsidP="00C14F43">
            <w:pPr>
              <w:rPr>
                <w:rFonts w:cs="Times New Roman"/>
                <w:sz w:val="16"/>
                <w:szCs w:val="16"/>
              </w:rPr>
            </w:pPr>
            <w:r w:rsidRPr="004951CA">
              <w:rPr>
                <w:rFonts w:cs="Times New Roman"/>
                <w:color w:val="000000"/>
                <w:sz w:val="16"/>
                <w:szCs w:val="16"/>
              </w:rPr>
              <w:t xml:space="preserve">… BUILDING LEVEL… </w:t>
            </w:r>
          </w:p>
        </w:tc>
        <w:tc>
          <w:tcPr>
            <w:tcW w:w="810" w:type="dxa"/>
          </w:tcPr>
          <w:p w14:paraId="1884352E"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3.20</w:t>
            </w:r>
          </w:p>
        </w:tc>
        <w:tc>
          <w:tcPr>
            <w:tcW w:w="720" w:type="dxa"/>
          </w:tcPr>
          <w:p w14:paraId="22F8F6B6"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1.243</w:t>
            </w:r>
          </w:p>
        </w:tc>
        <w:tc>
          <w:tcPr>
            <w:tcW w:w="1080" w:type="dxa"/>
          </w:tcPr>
          <w:p w14:paraId="441D6528"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41(10.6)</w:t>
            </w:r>
          </w:p>
        </w:tc>
        <w:tc>
          <w:tcPr>
            <w:tcW w:w="990" w:type="dxa"/>
          </w:tcPr>
          <w:p w14:paraId="36BE7C7C"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71(18.4)</w:t>
            </w:r>
          </w:p>
        </w:tc>
        <w:tc>
          <w:tcPr>
            <w:tcW w:w="900" w:type="dxa"/>
          </w:tcPr>
          <w:p w14:paraId="44BA696D"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79(20.5)</w:t>
            </w:r>
          </w:p>
        </w:tc>
        <w:tc>
          <w:tcPr>
            <w:tcW w:w="810" w:type="dxa"/>
          </w:tcPr>
          <w:p w14:paraId="3E6B6645"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122(31.7)</w:t>
            </w:r>
          </w:p>
        </w:tc>
        <w:tc>
          <w:tcPr>
            <w:tcW w:w="900" w:type="dxa"/>
          </w:tcPr>
          <w:p w14:paraId="393F3F95"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54(14.0)</w:t>
            </w:r>
          </w:p>
        </w:tc>
      </w:tr>
      <w:tr w:rsidR="00986EA2" w:rsidRPr="004951CA" w14:paraId="7475BEE2" w14:textId="77777777" w:rsidTr="004951CA">
        <w:tc>
          <w:tcPr>
            <w:tcW w:w="1885" w:type="dxa"/>
          </w:tcPr>
          <w:p w14:paraId="517FF20C" w14:textId="77777777" w:rsidR="00986EA2" w:rsidRPr="004951CA" w:rsidRDefault="00986EA2" w:rsidP="00C14F43">
            <w:pPr>
              <w:rPr>
                <w:rFonts w:cs="Times New Roman"/>
                <w:sz w:val="16"/>
                <w:szCs w:val="16"/>
              </w:rPr>
            </w:pPr>
            <w:r w:rsidRPr="004951CA">
              <w:rPr>
                <w:rFonts w:cs="Times New Roman"/>
                <w:color w:val="000000"/>
                <w:sz w:val="16"/>
                <w:szCs w:val="16"/>
              </w:rPr>
              <w:t>… Standards communicated….</w:t>
            </w:r>
          </w:p>
        </w:tc>
        <w:tc>
          <w:tcPr>
            <w:tcW w:w="810" w:type="dxa"/>
          </w:tcPr>
          <w:p w14:paraId="1BED946D"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3.14</w:t>
            </w:r>
          </w:p>
        </w:tc>
        <w:tc>
          <w:tcPr>
            <w:tcW w:w="720" w:type="dxa"/>
          </w:tcPr>
          <w:p w14:paraId="0463EBF3"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1.156</w:t>
            </w:r>
          </w:p>
        </w:tc>
        <w:tc>
          <w:tcPr>
            <w:tcW w:w="1080" w:type="dxa"/>
          </w:tcPr>
          <w:p w14:paraId="085F6E4C"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27(7.0)</w:t>
            </w:r>
          </w:p>
        </w:tc>
        <w:tc>
          <w:tcPr>
            <w:tcW w:w="990" w:type="dxa"/>
          </w:tcPr>
          <w:p w14:paraId="501702BF"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88 (22.9)</w:t>
            </w:r>
          </w:p>
        </w:tc>
        <w:tc>
          <w:tcPr>
            <w:tcW w:w="900" w:type="dxa"/>
          </w:tcPr>
          <w:p w14:paraId="1DD12883"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69(17.9)</w:t>
            </w:r>
          </w:p>
        </w:tc>
        <w:tc>
          <w:tcPr>
            <w:tcW w:w="810" w:type="dxa"/>
          </w:tcPr>
          <w:p w14:paraId="7C0BFC3B"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141(36.6)</w:t>
            </w:r>
          </w:p>
        </w:tc>
        <w:tc>
          <w:tcPr>
            <w:tcW w:w="900" w:type="dxa"/>
          </w:tcPr>
          <w:p w14:paraId="72D8710C"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30(7.8)</w:t>
            </w:r>
          </w:p>
        </w:tc>
      </w:tr>
      <w:tr w:rsidR="00986EA2" w:rsidRPr="004951CA" w14:paraId="54D102DB" w14:textId="77777777" w:rsidTr="004951CA">
        <w:tc>
          <w:tcPr>
            <w:tcW w:w="1885" w:type="dxa"/>
          </w:tcPr>
          <w:p w14:paraId="6428E919" w14:textId="77777777" w:rsidR="00986EA2" w:rsidRPr="004951CA" w:rsidRDefault="00986EA2" w:rsidP="00C14F43">
            <w:pPr>
              <w:rPr>
                <w:rFonts w:cs="Times New Roman"/>
                <w:sz w:val="16"/>
                <w:szCs w:val="16"/>
              </w:rPr>
            </w:pPr>
            <w:r w:rsidRPr="004951CA">
              <w:rPr>
                <w:rFonts w:cs="Times New Roman"/>
                <w:color w:val="000000"/>
                <w:sz w:val="16"/>
                <w:szCs w:val="16"/>
              </w:rPr>
              <w:t>… Very clear to me.</w:t>
            </w:r>
          </w:p>
        </w:tc>
        <w:tc>
          <w:tcPr>
            <w:tcW w:w="810" w:type="dxa"/>
          </w:tcPr>
          <w:p w14:paraId="184CBCFE"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3.24</w:t>
            </w:r>
          </w:p>
        </w:tc>
        <w:tc>
          <w:tcPr>
            <w:tcW w:w="720" w:type="dxa"/>
          </w:tcPr>
          <w:p w14:paraId="52FB17FE"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1.142</w:t>
            </w:r>
          </w:p>
        </w:tc>
        <w:tc>
          <w:tcPr>
            <w:tcW w:w="1080" w:type="dxa"/>
          </w:tcPr>
          <w:p w14:paraId="05D43C33"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21(5.5)</w:t>
            </w:r>
          </w:p>
        </w:tc>
        <w:tc>
          <w:tcPr>
            <w:tcW w:w="990" w:type="dxa"/>
          </w:tcPr>
          <w:p w14:paraId="3A162A99"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88 (22.9)</w:t>
            </w:r>
          </w:p>
        </w:tc>
        <w:tc>
          <w:tcPr>
            <w:tcW w:w="900" w:type="dxa"/>
          </w:tcPr>
          <w:p w14:paraId="7F6D00A7"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 xml:space="preserve">62(16.1) </w:t>
            </w:r>
          </w:p>
        </w:tc>
        <w:tc>
          <w:tcPr>
            <w:tcW w:w="810" w:type="dxa"/>
          </w:tcPr>
          <w:p w14:paraId="13BEF50A"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148(38.4)</w:t>
            </w:r>
          </w:p>
        </w:tc>
        <w:tc>
          <w:tcPr>
            <w:tcW w:w="900" w:type="dxa"/>
          </w:tcPr>
          <w:p w14:paraId="1FCB498A"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37(9.6)</w:t>
            </w:r>
          </w:p>
        </w:tc>
      </w:tr>
      <w:tr w:rsidR="00986EA2" w:rsidRPr="004951CA" w14:paraId="4A02BF2A" w14:textId="77777777" w:rsidTr="004951CA">
        <w:tc>
          <w:tcPr>
            <w:tcW w:w="1885" w:type="dxa"/>
          </w:tcPr>
          <w:p w14:paraId="71676F96" w14:textId="77777777" w:rsidR="00986EA2" w:rsidRPr="004951CA" w:rsidRDefault="00986EA2" w:rsidP="00C14F43">
            <w:pPr>
              <w:rPr>
                <w:rFonts w:cs="Times New Roman"/>
                <w:sz w:val="16"/>
                <w:szCs w:val="16"/>
              </w:rPr>
            </w:pPr>
            <w:r w:rsidRPr="004951CA">
              <w:rPr>
                <w:rFonts w:cs="Times New Roman"/>
                <w:color w:val="000000"/>
                <w:sz w:val="16"/>
                <w:szCs w:val="16"/>
              </w:rPr>
              <w:t>… Standards are appropriate …</w:t>
            </w:r>
          </w:p>
        </w:tc>
        <w:tc>
          <w:tcPr>
            <w:tcW w:w="810" w:type="dxa"/>
          </w:tcPr>
          <w:p w14:paraId="7061B93D"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2.81</w:t>
            </w:r>
          </w:p>
        </w:tc>
        <w:tc>
          <w:tcPr>
            <w:tcW w:w="720" w:type="dxa"/>
          </w:tcPr>
          <w:p w14:paraId="700C41E8" w14:textId="77777777" w:rsidR="00986EA2" w:rsidRPr="004951CA" w:rsidRDefault="00986EA2" w:rsidP="00C14F43">
            <w:pPr>
              <w:jc w:val="right"/>
              <w:rPr>
                <w:rFonts w:cs="Times New Roman"/>
                <w:sz w:val="16"/>
                <w:szCs w:val="16"/>
              </w:rPr>
            </w:pPr>
            <w:r w:rsidRPr="004951CA">
              <w:rPr>
                <w:rFonts w:cs="Times New Roman"/>
                <w:sz w:val="16"/>
                <w:szCs w:val="16"/>
              </w:rPr>
              <w:t>1.245</w:t>
            </w:r>
          </w:p>
        </w:tc>
        <w:tc>
          <w:tcPr>
            <w:tcW w:w="1080" w:type="dxa"/>
          </w:tcPr>
          <w:p w14:paraId="21495F17" w14:textId="77777777" w:rsidR="00986EA2" w:rsidRPr="004951CA" w:rsidRDefault="00986EA2" w:rsidP="00C14F43">
            <w:pPr>
              <w:jc w:val="right"/>
              <w:rPr>
                <w:rFonts w:cs="Times New Roman"/>
                <w:sz w:val="16"/>
                <w:szCs w:val="16"/>
              </w:rPr>
            </w:pPr>
            <w:r w:rsidRPr="004951CA">
              <w:rPr>
                <w:rFonts w:cs="Times New Roman"/>
                <w:sz w:val="16"/>
                <w:szCs w:val="16"/>
              </w:rPr>
              <w:t>61(15.8)</w:t>
            </w:r>
          </w:p>
        </w:tc>
        <w:tc>
          <w:tcPr>
            <w:tcW w:w="990" w:type="dxa"/>
          </w:tcPr>
          <w:p w14:paraId="16D1A7EF" w14:textId="77777777" w:rsidR="00986EA2" w:rsidRPr="004951CA" w:rsidRDefault="00986EA2" w:rsidP="00C14F43">
            <w:pPr>
              <w:jc w:val="right"/>
              <w:rPr>
                <w:rFonts w:cs="Times New Roman"/>
                <w:sz w:val="16"/>
                <w:szCs w:val="16"/>
              </w:rPr>
            </w:pPr>
            <w:r w:rsidRPr="004951CA">
              <w:rPr>
                <w:rFonts w:cs="Times New Roman"/>
                <w:sz w:val="16"/>
                <w:szCs w:val="16"/>
              </w:rPr>
              <w:t>101 (</w:t>
            </w:r>
            <w:r w:rsidRPr="004951CA">
              <w:rPr>
                <w:rFonts w:cs="Times New Roman"/>
                <w:color w:val="000000"/>
                <w:sz w:val="16"/>
                <w:szCs w:val="16"/>
              </w:rPr>
              <w:t>26.2)</w:t>
            </w:r>
          </w:p>
        </w:tc>
        <w:tc>
          <w:tcPr>
            <w:tcW w:w="900" w:type="dxa"/>
          </w:tcPr>
          <w:p w14:paraId="0424469B" w14:textId="77777777" w:rsidR="00986EA2" w:rsidRPr="004951CA" w:rsidRDefault="00986EA2" w:rsidP="00C14F43">
            <w:pPr>
              <w:jc w:val="right"/>
              <w:rPr>
                <w:rFonts w:cs="Times New Roman"/>
                <w:sz w:val="16"/>
                <w:szCs w:val="16"/>
              </w:rPr>
            </w:pPr>
            <w:r w:rsidRPr="004951CA">
              <w:rPr>
                <w:rFonts w:cs="Times New Roman"/>
                <w:sz w:val="16"/>
                <w:szCs w:val="16"/>
              </w:rPr>
              <w:t>64(16.6)</w:t>
            </w:r>
          </w:p>
        </w:tc>
        <w:tc>
          <w:tcPr>
            <w:tcW w:w="810" w:type="dxa"/>
          </w:tcPr>
          <w:p w14:paraId="7EB5666C" w14:textId="77777777" w:rsidR="00986EA2" w:rsidRPr="004951CA" w:rsidRDefault="00986EA2" w:rsidP="00C14F43">
            <w:pPr>
              <w:jc w:val="right"/>
              <w:rPr>
                <w:rFonts w:cs="Times New Roman"/>
                <w:sz w:val="16"/>
                <w:szCs w:val="16"/>
              </w:rPr>
            </w:pPr>
            <w:r w:rsidRPr="004951CA">
              <w:rPr>
                <w:rFonts w:cs="Times New Roman"/>
                <w:sz w:val="16"/>
                <w:szCs w:val="16"/>
              </w:rPr>
              <w:t>103 (26.8)</w:t>
            </w:r>
          </w:p>
        </w:tc>
        <w:tc>
          <w:tcPr>
            <w:tcW w:w="900" w:type="dxa"/>
          </w:tcPr>
          <w:p w14:paraId="10272D55" w14:textId="77777777" w:rsidR="00986EA2" w:rsidRPr="004951CA" w:rsidRDefault="00986EA2" w:rsidP="00C14F43">
            <w:pPr>
              <w:jc w:val="right"/>
              <w:rPr>
                <w:rFonts w:cs="Times New Roman"/>
                <w:sz w:val="16"/>
                <w:szCs w:val="16"/>
              </w:rPr>
            </w:pPr>
            <w:r w:rsidRPr="004951CA">
              <w:rPr>
                <w:rFonts w:cs="Times New Roman"/>
                <w:sz w:val="16"/>
                <w:szCs w:val="16"/>
              </w:rPr>
              <w:t>27 (7.0)</w:t>
            </w:r>
          </w:p>
        </w:tc>
      </w:tr>
      <w:tr w:rsidR="00986EA2" w:rsidRPr="004951CA" w14:paraId="73A8DCB6" w14:textId="77777777" w:rsidTr="004951CA">
        <w:tc>
          <w:tcPr>
            <w:tcW w:w="1885" w:type="dxa"/>
          </w:tcPr>
          <w:p w14:paraId="666C8B51" w14:textId="77777777" w:rsidR="00986EA2" w:rsidRPr="004951CA" w:rsidRDefault="00986EA2" w:rsidP="00C14F43">
            <w:pPr>
              <w:rPr>
                <w:rFonts w:cs="Times New Roman"/>
                <w:sz w:val="16"/>
                <w:szCs w:val="16"/>
              </w:rPr>
            </w:pPr>
            <w:r w:rsidRPr="004951CA">
              <w:rPr>
                <w:rFonts w:cs="Times New Roman"/>
                <w:color w:val="000000"/>
                <w:sz w:val="16"/>
                <w:szCs w:val="16"/>
              </w:rPr>
              <w:t xml:space="preserve">… Training for understanding… </w:t>
            </w:r>
          </w:p>
        </w:tc>
        <w:tc>
          <w:tcPr>
            <w:tcW w:w="810" w:type="dxa"/>
          </w:tcPr>
          <w:p w14:paraId="6F00A6CC"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2.84</w:t>
            </w:r>
          </w:p>
        </w:tc>
        <w:tc>
          <w:tcPr>
            <w:tcW w:w="720" w:type="dxa"/>
          </w:tcPr>
          <w:p w14:paraId="070BE4D0" w14:textId="77777777" w:rsidR="00986EA2" w:rsidRPr="004951CA" w:rsidRDefault="00986EA2" w:rsidP="00C14F43">
            <w:pPr>
              <w:jc w:val="right"/>
              <w:rPr>
                <w:rFonts w:cs="Times New Roman"/>
                <w:sz w:val="16"/>
                <w:szCs w:val="16"/>
              </w:rPr>
            </w:pPr>
            <w:r w:rsidRPr="004951CA">
              <w:rPr>
                <w:rFonts w:cs="Times New Roman"/>
                <w:sz w:val="16"/>
                <w:szCs w:val="16"/>
              </w:rPr>
              <w:t>1.066</w:t>
            </w:r>
          </w:p>
        </w:tc>
        <w:tc>
          <w:tcPr>
            <w:tcW w:w="1080" w:type="dxa"/>
          </w:tcPr>
          <w:p w14:paraId="6E55A70C" w14:textId="77777777" w:rsidR="00986EA2" w:rsidRPr="004951CA" w:rsidRDefault="00986EA2" w:rsidP="00C14F43">
            <w:pPr>
              <w:jc w:val="right"/>
              <w:rPr>
                <w:rFonts w:cs="Times New Roman"/>
                <w:sz w:val="16"/>
                <w:szCs w:val="16"/>
              </w:rPr>
            </w:pPr>
            <w:r w:rsidRPr="004951CA">
              <w:rPr>
                <w:rFonts w:cs="Times New Roman"/>
                <w:sz w:val="16"/>
                <w:szCs w:val="16"/>
              </w:rPr>
              <w:t>29(7.5)</w:t>
            </w:r>
          </w:p>
        </w:tc>
        <w:tc>
          <w:tcPr>
            <w:tcW w:w="990" w:type="dxa"/>
          </w:tcPr>
          <w:p w14:paraId="66F66CFF" w14:textId="77777777" w:rsidR="00986EA2" w:rsidRPr="004951CA" w:rsidRDefault="00986EA2" w:rsidP="00C14F43">
            <w:pPr>
              <w:jc w:val="right"/>
              <w:rPr>
                <w:rFonts w:cs="Times New Roman"/>
                <w:sz w:val="16"/>
                <w:szCs w:val="16"/>
              </w:rPr>
            </w:pPr>
            <w:r w:rsidRPr="004951CA">
              <w:rPr>
                <w:rFonts w:cs="Times New Roman"/>
                <w:sz w:val="16"/>
                <w:szCs w:val="16"/>
              </w:rPr>
              <w:t>132 (34.3)</w:t>
            </w:r>
          </w:p>
        </w:tc>
        <w:tc>
          <w:tcPr>
            <w:tcW w:w="900" w:type="dxa"/>
          </w:tcPr>
          <w:p w14:paraId="16C0535F" w14:textId="77777777" w:rsidR="00986EA2" w:rsidRPr="004951CA" w:rsidRDefault="00986EA2" w:rsidP="00C14F43">
            <w:pPr>
              <w:jc w:val="right"/>
              <w:rPr>
                <w:rFonts w:cs="Times New Roman"/>
                <w:sz w:val="16"/>
                <w:szCs w:val="16"/>
              </w:rPr>
            </w:pPr>
            <w:r w:rsidRPr="004951CA">
              <w:rPr>
                <w:rFonts w:cs="Times New Roman"/>
                <w:sz w:val="16"/>
                <w:szCs w:val="16"/>
              </w:rPr>
              <w:t>73(19.0)</w:t>
            </w:r>
          </w:p>
        </w:tc>
        <w:tc>
          <w:tcPr>
            <w:tcW w:w="810" w:type="dxa"/>
          </w:tcPr>
          <w:p w14:paraId="6B4B2A18" w14:textId="77777777" w:rsidR="00986EA2" w:rsidRPr="004951CA" w:rsidRDefault="00986EA2" w:rsidP="00C14F43">
            <w:pPr>
              <w:jc w:val="right"/>
              <w:rPr>
                <w:rFonts w:cs="Times New Roman"/>
                <w:sz w:val="16"/>
                <w:szCs w:val="16"/>
              </w:rPr>
            </w:pPr>
            <w:r w:rsidRPr="004951CA">
              <w:rPr>
                <w:rFonts w:cs="Times New Roman"/>
                <w:sz w:val="16"/>
                <w:szCs w:val="16"/>
              </w:rPr>
              <w:t>105 (27.3)</w:t>
            </w:r>
          </w:p>
        </w:tc>
        <w:tc>
          <w:tcPr>
            <w:tcW w:w="900" w:type="dxa"/>
          </w:tcPr>
          <w:p w14:paraId="3D9AB89B" w14:textId="77777777" w:rsidR="00986EA2" w:rsidRPr="004951CA" w:rsidRDefault="00986EA2" w:rsidP="00C14F43">
            <w:pPr>
              <w:jc w:val="right"/>
              <w:rPr>
                <w:rFonts w:cs="Times New Roman"/>
                <w:sz w:val="16"/>
                <w:szCs w:val="16"/>
              </w:rPr>
            </w:pPr>
            <w:r w:rsidRPr="004951CA">
              <w:rPr>
                <w:rFonts w:cs="Times New Roman"/>
                <w:sz w:val="16"/>
                <w:szCs w:val="16"/>
              </w:rPr>
              <w:t>14 (3.6)</w:t>
            </w:r>
          </w:p>
        </w:tc>
      </w:tr>
      <w:tr w:rsidR="00986EA2" w:rsidRPr="004951CA" w14:paraId="7A529927" w14:textId="77777777" w:rsidTr="004951CA">
        <w:tc>
          <w:tcPr>
            <w:tcW w:w="1885" w:type="dxa"/>
          </w:tcPr>
          <w:p w14:paraId="30281A1E" w14:textId="77777777" w:rsidR="00986EA2" w:rsidRPr="004951CA" w:rsidRDefault="00986EA2" w:rsidP="00C14F43">
            <w:pPr>
              <w:rPr>
                <w:rFonts w:cs="Times New Roman"/>
                <w:sz w:val="16"/>
                <w:szCs w:val="16"/>
              </w:rPr>
            </w:pPr>
            <w:r w:rsidRPr="004951CA">
              <w:rPr>
                <w:rFonts w:cs="Times New Roman"/>
                <w:color w:val="000000"/>
                <w:sz w:val="16"/>
                <w:szCs w:val="16"/>
              </w:rPr>
              <w:t xml:space="preserve">… High level of understanding … </w:t>
            </w:r>
          </w:p>
        </w:tc>
        <w:tc>
          <w:tcPr>
            <w:tcW w:w="810" w:type="dxa"/>
          </w:tcPr>
          <w:p w14:paraId="54E0FE92"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2.93</w:t>
            </w:r>
          </w:p>
        </w:tc>
        <w:tc>
          <w:tcPr>
            <w:tcW w:w="720" w:type="dxa"/>
          </w:tcPr>
          <w:p w14:paraId="569315B5" w14:textId="77777777" w:rsidR="00986EA2" w:rsidRPr="004951CA" w:rsidRDefault="00986EA2" w:rsidP="00C14F43">
            <w:pPr>
              <w:jc w:val="right"/>
              <w:rPr>
                <w:rFonts w:cs="Times New Roman"/>
                <w:sz w:val="16"/>
                <w:szCs w:val="16"/>
              </w:rPr>
            </w:pPr>
            <w:r w:rsidRPr="004951CA">
              <w:rPr>
                <w:rFonts w:cs="Times New Roman"/>
                <w:sz w:val="16"/>
                <w:szCs w:val="16"/>
              </w:rPr>
              <w:t>1.135</w:t>
            </w:r>
          </w:p>
        </w:tc>
        <w:tc>
          <w:tcPr>
            <w:tcW w:w="1080" w:type="dxa"/>
          </w:tcPr>
          <w:p w14:paraId="63B4A575" w14:textId="77777777" w:rsidR="00986EA2" w:rsidRPr="004951CA" w:rsidRDefault="00986EA2" w:rsidP="00C14F43">
            <w:pPr>
              <w:jc w:val="right"/>
              <w:rPr>
                <w:rFonts w:cs="Times New Roman"/>
                <w:sz w:val="16"/>
                <w:szCs w:val="16"/>
              </w:rPr>
            </w:pPr>
            <w:r w:rsidRPr="004951CA">
              <w:rPr>
                <w:rFonts w:cs="Times New Roman"/>
                <w:sz w:val="16"/>
                <w:szCs w:val="16"/>
              </w:rPr>
              <w:t>33 (8.6)</w:t>
            </w:r>
          </w:p>
        </w:tc>
        <w:tc>
          <w:tcPr>
            <w:tcW w:w="990" w:type="dxa"/>
          </w:tcPr>
          <w:p w14:paraId="243C5824" w14:textId="77777777" w:rsidR="00986EA2" w:rsidRPr="004951CA" w:rsidRDefault="00986EA2" w:rsidP="00C14F43">
            <w:pPr>
              <w:jc w:val="right"/>
              <w:rPr>
                <w:rFonts w:cs="Times New Roman"/>
                <w:sz w:val="16"/>
                <w:szCs w:val="16"/>
              </w:rPr>
            </w:pPr>
            <w:r w:rsidRPr="004951CA">
              <w:rPr>
                <w:rFonts w:cs="Times New Roman"/>
                <w:sz w:val="16"/>
                <w:szCs w:val="16"/>
              </w:rPr>
              <w:t>104 (27.0)</w:t>
            </w:r>
          </w:p>
        </w:tc>
        <w:tc>
          <w:tcPr>
            <w:tcW w:w="900" w:type="dxa"/>
          </w:tcPr>
          <w:p w14:paraId="3A0E205D" w14:textId="77777777" w:rsidR="00986EA2" w:rsidRPr="004951CA" w:rsidRDefault="00986EA2" w:rsidP="00C14F43">
            <w:pPr>
              <w:jc w:val="right"/>
              <w:rPr>
                <w:rFonts w:cs="Times New Roman"/>
                <w:sz w:val="16"/>
                <w:szCs w:val="16"/>
              </w:rPr>
            </w:pPr>
            <w:r w:rsidRPr="004951CA">
              <w:rPr>
                <w:rFonts w:cs="Times New Roman"/>
                <w:sz w:val="16"/>
                <w:szCs w:val="16"/>
              </w:rPr>
              <w:t>95(24.7)</w:t>
            </w:r>
          </w:p>
        </w:tc>
        <w:tc>
          <w:tcPr>
            <w:tcW w:w="810" w:type="dxa"/>
          </w:tcPr>
          <w:p w14:paraId="4AFC6DF8" w14:textId="77777777" w:rsidR="00986EA2" w:rsidRPr="004951CA" w:rsidRDefault="00986EA2" w:rsidP="00C14F43">
            <w:pPr>
              <w:jc w:val="right"/>
              <w:rPr>
                <w:rFonts w:cs="Times New Roman"/>
                <w:sz w:val="16"/>
                <w:szCs w:val="16"/>
              </w:rPr>
            </w:pPr>
            <w:r w:rsidRPr="004951CA">
              <w:rPr>
                <w:rFonts w:cs="Times New Roman"/>
                <w:sz w:val="16"/>
                <w:szCs w:val="16"/>
              </w:rPr>
              <w:t>90 (23.4)</w:t>
            </w:r>
          </w:p>
        </w:tc>
        <w:tc>
          <w:tcPr>
            <w:tcW w:w="900" w:type="dxa"/>
          </w:tcPr>
          <w:p w14:paraId="5113A94C" w14:textId="77777777" w:rsidR="00986EA2" w:rsidRPr="004951CA" w:rsidRDefault="00986EA2" w:rsidP="00C14F43">
            <w:pPr>
              <w:jc w:val="right"/>
              <w:rPr>
                <w:rFonts w:cs="Times New Roman"/>
                <w:sz w:val="16"/>
                <w:szCs w:val="16"/>
              </w:rPr>
            </w:pPr>
            <w:r w:rsidRPr="004951CA">
              <w:rPr>
                <w:rFonts w:cs="Times New Roman"/>
                <w:sz w:val="16"/>
                <w:szCs w:val="16"/>
              </w:rPr>
              <w:t>30(7.8)</w:t>
            </w:r>
          </w:p>
        </w:tc>
      </w:tr>
      <w:tr w:rsidR="00986EA2" w:rsidRPr="004951CA" w14:paraId="146D870F" w14:textId="77777777" w:rsidTr="004951CA">
        <w:tc>
          <w:tcPr>
            <w:tcW w:w="1885" w:type="dxa"/>
            <w:shd w:val="clear" w:color="auto" w:fill="D9D9D9" w:themeFill="background1" w:themeFillShade="D9"/>
          </w:tcPr>
          <w:p w14:paraId="4DCA777C" w14:textId="77777777" w:rsidR="00986EA2" w:rsidRPr="004951CA" w:rsidRDefault="00986EA2" w:rsidP="00C14F43">
            <w:pPr>
              <w:rPr>
                <w:rFonts w:cs="Times New Roman"/>
                <w:sz w:val="16"/>
                <w:szCs w:val="16"/>
              </w:rPr>
            </w:pPr>
            <w:r w:rsidRPr="004951CA">
              <w:rPr>
                <w:rFonts w:cs="Times New Roman"/>
                <w:sz w:val="16"/>
                <w:szCs w:val="16"/>
              </w:rPr>
              <w:t>Improving teacher growth</w:t>
            </w:r>
          </w:p>
        </w:tc>
        <w:tc>
          <w:tcPr>
            <w:tcW w:w="810" w:type="dxa"/>
            <w:shd w:val="clear" w:color="auto" w:fill="D9D9D9" w:themeFill="background1" w:themeFillShade="D9"/>
          </w:tcPr>
          <w:p w14:paraId="788C2671" w14:textId="77777777" w:rsidR="00986EA2" w:rsidRPr="004951CA" w:rsidRDefault="00EF4EB6" w:rsidP="00C14F43">
            <w:pPr>
              <w:jc w:val="right"/>
              <w:rPr>
                <w:rFonts w:cs="Times New Roman"/>
                <w:sz w:val="16"/>
                <w:szCs w:val="16"/>
              </w:rPr>
            </w:pPr>
            <m:oMathPara>
              <m:oMath>
                <m:acc>
                  <m:accPr>
                    <m:chr m:val="̅"/>
                    <m:ctrlPr>
                      <w:rPr>
                        <w:rFonts w:ascii="Cambria Math" w:hAnsi="Cambria Math" w:cs="Times New Roman"/>
                        <w:i/>
                        <w:sz w:val="16"/>
                        <w:szCs w:val="16"/>
                      </w:rPr>
                    </m:ctrlPr>
                  </m:accPr>
                  <m:e>
                    <m:r>
                      <w:rPr>
                        <w:rFonts w:ascii="Cambria Math" w:hAnsi="Cambria Math" w:cs="Times New Roman"/>
                        <w:sz w:val="16"/>
                        <w:szCs w:val="16"/>
                      </w:rPr>
                      <m:t>X</m:t>
                    </m:r>
                  </m:e>
                </m:acc>
              </m:oMath>
            </m:oMathPara>
          </w:p>
        </w:tc>
        <w:tc>
          <w:tcPr>
            <w:tcW w:w="720" w:type="dxa"/>
            <w:shd w:val="clear" w:color="auto" w:fill="D9D9D9" w:themeFill="background1" w:themeFillShade="D9"/>
          </w:tcPr>
          <w:p w14:paraId="33ABB5C3" w14:textId="77777777" w:rsidR="00986EA2" w:rsidRPr="004951CA" w:rsidRDefault="00986EA2" w:rsidP="00C14F43">
            <w:pPr>
              <w:jc w:val="center"/>
              <w:rPr>
                <w:rFonts w:cs="Times New Roman"/>
                <w:sz w:val="16"/>
                <w:szCs w:val="16"/>
              </w:rPr>
            </w:pPr>
            <w:r w:rsidRPr="004951CA">
              <w:rPr>
                <w:rFonts w:cs="Times New Roman"/>
                <w:sz w:val="16"/>
                <w:szCs w:val="16"/>
              </w:rPr>
              <w:t>s.d</w:t>
            </w:r>
          </w:p>
        </w:tc>
        <w:tc>
          <w:tcPr>
            <w:tcW w:w="1080" w:type="dxa"/>
            <w:shd w:val="clear" w:color="auto" w:fill="D9D9D9" w:themeFill="background1" w:themeFillShade="D9"/>
          </w:tcPr>
          <w:p w14:paraId="5D68C54B" w14:textId="77777777" w:rsidR="00986EA2" w:rsidRPr="004951CA" w:rsidRDefault="00986EA2" w:rsidP="00C14F43">
            <w:pPr>
              <w:jc w:val="center"/>
              <w:rPr>
                <w:rFonts w:cs="Times New Roman"/>
                <w:sz w:val="16"/>
                <w:szCs w:val="16"/>
              </w:rPr>
            </w:pPr>
            <w:r w:rsidRPr="004951CA">
              <w:rPr>
                <w:rFonts w:cs="Times New Roman"/>
                <w:sz w:val="16"/>
                <w:szCs w:val="16"/>
              </w:rPr>
              <w:t>SD (%)</w:t>
            </w:r>
          </w:p>
        </w:tc>
        <w:tc>
          <w:tcPr>
            <w:tcW w:w="990" w:type="dxa"/>
            <w:shd w:val="clear" w:color="auto" w:fill="D9D9D9" w:themeFill="background1" w:themeFillShade="D9"/>
          </w:tcPr>
          <w:p w14:paraId="1765A4B7" w14:textId="77777777" w:rsidR="00986EA2" w:rsidRPr="004951CA" w:rsidRDefault="00986EA2" w:rsidP="00C14F43">
            <w:pPr>
              <w:rPr>
                <w:rFonts w:cs="Times New Roman"/>
                <w:sz w:val="16"/>
                <w:szCs w:val="16"/>
              </w:rPr>
            </w:pPr>
            <w:r w:rsidRPr="004951CA">
              <w:rPr>
                <w:rFonts w:cs="Times New Roman"/>
                <w:sz w:val="16"/>
                <w:szCs w:val="16"/>
              </w:rPr>
              <w:t>D (%)</w:t>
            </w:r>
          </w:p>
        </w:tc>
        <w:tc>
          <w:tcPr>
            <w:tcW w:w="900" w:type="dxa"/>
            <w:shd w:val="clear" w:color="auto" w:fill="D9D9D9" w:themeFill="background1" w:themeFillShade="D9"/>
          </w:tcPr>
          <w:p w14:paraId="316CCB7C" w14:textId="77777777" w:rsidR="00986EA2" w:rsidRPr="004951CA" w:rsidRDefault="00986EA2" w:rsidP="00C14F43">
            <w:pPr>
              <w:jc w:val="center"/>
              <w:rPr>
                <w:rFonts w:cs="Times New Roman"/>
                <w:sz w:val="16"/>
                <w:szCs w:val="16"/>
              </w:rPr>
            </w:pPr>
            <w:r w:rsidRPr="004951CA">
              <w:rPr>
                <w:rFonts w:cs="Times New Roman"/>
                <w:sz w:val="16"/>
                <w:szCs w:val="16"/>
              </w:rPr>
              <w:t>N (%)</w:t>
            </w:r>
          </w:p>
        </w:tc>
        <w:tc>
          <w:tcPr>
            <w:tcW w:w="810" w:type="dxa"/>
            <w:shd w:val="clear" w:color="auto" w:fill="D9D9D9" w:themeFill="background1" w:themeFillShade="D9"/>
          </w:tcPr>
          <w:p w14:paraId="35C72712" w14:textId="77777777" w:rsidR="00986EA2" w:rsidRPr="004951CA" w:rsidRDefault="00986EA2" w:rsidP="00C14F43">
            <w:pPr>
              <w:jc w:val="center"/>
              <w:rPr>
                <w:rFonts w:cs="Times New Roman"/>
                <w:sz w:val="16"/>
                <w:szCs w:val="16"/>
              </w:rPr>
            </w:pPr>
            <w:r w:rsidRPr="004951CA">
              <w:rPr>
                <w:rFonts w:cs="Times New Roman"/>
                <w:sz w:val="16"/>
                <w:szCs w:val="16"/>
              </w:rPr>
              <w:t>A (%)</w:t>
            </w:r>
          </w:p>
        </w:tc>
        <w:tc>
          <w:tcPr>
            <w:tcW w:w="900" w:type="dxa"/>
            <w:shd w:val="clear" w:color="auto" w:fill="D9D9D9" w:themeFill="background1" w:themeFillShade="D9"/>
          </w:tcPr>
          <w:p w14:paraId="34329AE8" w14:textId="77777777" w:rsidR="00986EA2" w:rsidRPr="004951CA" w:rsidRDefault="00986EA2" w:rsidP="00C14F43">
            <w:pPr>
              <w:jc w:val="center"/>
              <w:rPr>
                <w:rFonts w:cs="Times New Roman"/>
                <w:sz w:val="16"/>
                <w:szCs w:val="16"/>
              </w:rPr>
            </w:pPr>
            <w:r w:rsidRPr="004951CA">
              <w:rPr>
                <w:rFonts w:cs="Times New Roman"/>
                <w:sz w:val="16"/>
                <w:szCs w:val="16"/>
              </w:rPr>
              <w:t>SA (%)</w:t>
            </w:r>
          </w:p>
        </w:tc>
      </w:tr>
      <w:tr w:rsidR="00986EA2" w:rsidRPr="004951CA" w14:paraId="7183C2CE" w14:textId="77777777" w:rsidTr="004951CA">
        <w:tc>
          <w:tcPr>
            <w:tcW w:w="1885" w:type="dxa"/>
          </w:tcPr>
          <w:p w14:paraId="48E2F695" w14:textId="77777777" w:rsidR="00986EA2" w:rsidRPr="004951CA" w:rsidRDefault="00986EA2" w:rsidP="00C14F43">
            <w:pPr>
              <w:rPr>
                <w:rFonts w:cs="Times New Roman"/>
                <w:sz w:val="16"/>
                <w:szCs w:val="16"/>
              </w:rPr>
            </w:pPr>
            <w:r w:rsidRPr="004951CA">
              <w:rPr>
                <w:rFonts w:cs="Times New Roman"/>
                <w:color w:val="000000"/>
                <w:sz w:val="16"/>
                <w:szCs w:val="16"/>
              </w:rPr>
              <w:t>Amount of information…</w:t>
            </w:r>
          </w:p>
        </w:tc>
        <w:tc>
          <w:tcPr>
            <w:tcW w:w="810" w:type="dxa"/>
          </w:tcPr>
          <w:p w14:paraId="03645BAD"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2.89</w:t>
            </w:r>
          </w:p>
        </w:tc>
        <w:tc>
          <w:tcPr>
            <w:tcW w:w="720" w:type="dxa"/>
          </w:tcPr>
          <w:p w14:paraId="3C1DA55C"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1.189</w:t>
            </w:r>
          </w:p>
        </w:tc>
        <w:tc>
          <w:tcPr>
            <w:tcW w:w="1080" w:type="dxa"/>
          </w:tcPr>
          <w:p w14:paraId="585D8606" w14:textId="77777777" w:rsidR="00986EA2" w:rsidRPr="004951CA" w:rsidRDefault="00986EA2" w:rsidP="00C14F43">
            <w:pPr>
              <w:jc w:val="right"/>
              <w:rPr>
                <w:rFonts w:cs="Times New Roman"/>
                <w:sz w:val="16"/>
                <w:szCs w:val="16"/>
              </w:rPr>
            </w:pPr>
            <w:r w:rsidRPr="004951CA">
              <w:rPr>
                <w:rFonts w:cs="Times New Roman"/>
                <w:sz w:val="16"/>
                <w:szCs w:val="16"/>
              </w:rPr>
              <w:t>29(7.5)</w:t>
            </w:r>
          </w:p>
        </w:tc>
        <w:tc>
          <w:tcPr>
            <w:tcW w:w="990" w:type="dxa"/>
          </w:tcPr>
          <w:p w14:paraId="16EB7896" w14:textId="77777777" w:rsidR="00986EA2" w:rsidRPr="004951CA" w:rsidRDefault="00986EA2" w:rsidP="00C14F43">
            <w:pPr>
              <w:jc w:val="right"/>
              <w:rPr>
                <w:rFonts w:cs="Times New Roman"/>
                <w:sz w:val="16"/>
                <w:szCs w:val="16"/>
              </w:rPr>
            </w:pPr>
            <w:r w:rsidRPr="004951CA">
              <w:rPr>
                <w:rFonts w:cs="Times New Roman"/>
                <w:sz w:val="16"/>
                <w:szCs w:val="16"/>
              </w:rPr>
              <w:t>126(32.7)</w:t>
            </w:r>
          </w:p>
        </w:tc>
        <w:tc>
          <w:tcPr>
            <w:tcW w:w="900" w:type="dxa"/>
          </w:tcPr>
          <w:p w14:paraId="627DD540" w14:textId="77777777" w:rsidR="00986EA2" w:rsidRPr="004951CA" w:rsidRDefault="00986EA2" w:rsidP="00C14F43">
            <w:pPr>
              <w:jc w:val="right"/>
              <w:rPr>
                <w:rFonts w:cs="Times New Roman"/>
                <w:sz w:val="16"/>
                <w:szCs w:val="16"/>
              </w:rPr>
            </w:pPr>
            <w:r w:rsidRPr="004951CA">
              <w:rPr>
                <w:rFonts w:cs="Times New Roman"/>
                <w:sz w:val="16"/>
                <w:szCs w:val="16"/>
              </w:rPr>
              <w:t>65(16.9)</w:t>
            </w:r>
          </w:p>
        </w:tc>
        <w:tc>
          <w:tcPr>
            <w:tcW w:w="810" w:type="dxa"/>
          </w:tcPr>
          <w:p w14:paraId="106AF263" w14:textId="77777777" w:rsidR="00986EA2" w:rsidRPr="004951CA" w:rsidRDefault="00986EA2" w:rsidP="00C14F43">
            <w:pPr>
              <w:jc w:val="right"/>
              <w:rPr>
                <w:rFonts w:cs="Times New Roman"/>
                <w:sz w:val="16"/>
                <w:szCs w:val="16"/>
              </w:rPr>
            </w:pPr>
            <w:r w:rsidRPr="004951CA">
              <w:rPr>
                <w:rFonts w:cs="Times New Roman"/>
                <w:sz w:val="16"/>
                <w:szCs w:val="16"/>
              </w:rPr>
              <w:t>82(21.3)</w:t>
            </w:r>
          </w:p>
        </w:tc>
        <w:tc>
          <w:tcPr>
            <w:tcW w:w="900" w:type="dxa"/>
          </w:tcPr>
          <w:p w14:paraId="71E17649" w14:textId="77777777" w:rsidR="00986EA2" w:rsidRPr="004951CA" w:rsidRDefault="00986EA2" w:rsidP="00C14F43">
            <w:pPr>
              <w:jc w:val="right"/>
              <w:rPr>
                <w:rFonts w:cs="Times New Roman"/>
                <w:sz w:val="16"/>
                <w:szCs w:val="16"/>
              </w:rPr>
            </w:pPr>
            <w:r w:rsidRPr="004951CA">
              <w:rPr>
                <w:rFonts w:cs="Times New Roman"/>
                <w:sz w:val="16"/>
                <w:szCs w:val="16"/>
              </w:rPr>
              <w:t>35(9.1)</w:t>
            </w:r>
          </w:p>
        </w:tc>
      </w:tr>
      <w:tr w:rsidR="00986EA2" w:rsidRPr="004951CA" w14:paraId="45402D68" w14:textId="77777777" w:rsidTr="004951CA">
        <w:tc>
          <w:tcPr>
            <w:tcW w:w="1885" w:type="dxa"/>
          </w:tcPr>
          <w:p w14:paraId="66D55571" w14:textId="77777777" w:rsidR="00986EA2" w:rsidRPr="004951CA" w:rsidRDefault="00986EA2" w:rsidP="00C14F43">
            <w:pPr>
              <w:rPr>
                <w:rFonts w:cs="Times New Roman"/>
                <w:sz w:val="16"/>
                <w:szCs w:val="16"/>
              </w:rPr>
            </w:pPr>
            <w:r w:rsidRPr="004951CA">
              <w:rPr>
                <w:rFonts w:cs="Times New Roman"/>
                <w:color w:val="000000"/>
                <w:sz w:val="16"/>
                <w:szCs w:val="16"/>
              </w:rPr>
              <w:t>I received formal feedback…</w:t>
            </w:r>
          </w:p>
        </w:tc>
        <w:tc>
          <w:tcPr>
            <w:tcW w:w="810" w:type="dxa"/>
          </w:tcPr>
          <w:p w14:paraId="0958DCD9"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2,79</w:t>
            </w:r>
          </w:p>
        </w:tc>
        <w:tc>
          <w:tcPr>
            <w:tcW w:w="720" w:type="dxa"/>
          </w:tcPr>
          <w:p w14:paraId="311D28F4"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1.233</w:t>
            </w:r>
          </w:p>
        </w:tc>
        <w:tc>
          <w:tcPr>
            <w:tcW w:w="1080" w:type="dxa"/>
          </w:tcPr>
          <w:p w14:paraId="46B8F45A" w14:textId="77777777" w:rsidR="00986EA2" w:rsidRPr="004951CA" w:rsidRDefault="00986EA2" w:rsidP="00C14F43">
            <w:pPr>
              <w:jc w:val="right"/>
              <w:rPr>
                <w:rFonts w:cs="Times New Roman"/>
                <w:sz w:val="16"/>
                <w:szCs w:val="16"/>
              </w:rPr>
            </w:pPr>
            <w:r w:rsidRPr="004951CA">
              <w:rPr>
                <w:rFonts w:cs="Times New Roman"/>
                <w:sz w:val="16"/>
                <w:szCs w:val="16"/>
              </w:rPr>
              <w:t>41(10.6)</w:t>
            </w:r>
          </w:p>
        </w:tc>
        <w:tc>
          <w:tcPr>
            <w:tcW w:w="990" w:type="dxa"/>
          </w:tcPr>
          <w:p w14:paraId="4083071F" w14:textId="77777777" w:rsidR="00986EA2" w:rsidRPr="004951CA" w:rsidRDefault="00986EA2" w:rsidP="00C14F43">
            <w:pPr>
              <w:jc w:val="right"/>
              <w:rPr>
                <w:rFonts w:cs="Times New Roman"/>
                <w:sz w:val="16"/>
                <w:szCs w:val="16"/>
              </w:rPr>
            </w:pPr>
            <w:r w:rsidRPr="004951CA">
              <w:rPr>
                <w:rFonts w:cs="Times New Roman"/>
                <w:sz w:val="16"/>
                <w:szCs w:val="16"/>
              </w:rPr>
              <w:t>131(34.0)</w:t>
            </w:r>
          </w:p>
        </w:tc>
        <w:tc>
          <w:tcPr>
            <w:tcW w:w="900" w:type="dxa"/>
          </w:tcPr>
          <w:p w14:paraId="7DB515B6" w14:textId="77777777" w:rsidR="00986EA2" w:rsidRPr="004951CA" w:rsidRDefault="00986EA2" w:rsidP="00C14F43">
            <w:pPr>
              <w:jc w:val="right"/>
              <w:rPr>
                <w:rFonts w:cs="Times New Roman"/>
                <w:sz w:val="16"/>
                <w:szCs w:val="16"/>
              </w:rPr>
            </w:pPr>
            <w:r w:rsidRPr="004951CA">
              <w:rPr>
                <w:rFonts w:cs="Times New Roman"/>
                <w:sz w:val="16"/>
                <w:szCs w:val="16"/>
              </w:rPr>
              <w:t>51(13.2)</w:t>
            </w:r>
          </w:p>
        </w:tc>
        <w:tc>
          <w:tcPr>
            <w:tcW w:w="810" w:type="dxa"/>
          </w:tcPr>
          <w:p w14:paraId="270EE513" w14:textId="77777777" w:rsidR="00986EA2" w:rsidRPr="004951CA" w:rsidRDefault="00986EA2" w:rsidP="00C14F43">
            <w:pPr>
              <w:jc w:val="right"/>
              <w:rPr>
                <w:rFonts w:cs="Times New Roman"/>
                <w:sz w:val="16"/>
                <w:szCs w:val="16"/>
              </w:rPr>
            </w:pPr>
            <w:r w:rsidRPr="004951CA">
              <w:rPr>
                <w:rFonts w:cs="Times New Roman"/>
                <w:sz w:val="16"/>
                <w:szCs w:val="16"/>
              </w:rPr>
              <w:t>79(20.5)</w:t>
            </w:r>
          </w:p>
        </w:tc>
        <w:tc>
          <w:tcPr>
            <w:tcW w:w="900" w:type="dxa"/>
          </w:tcPr>
          <w:p w14:paraId="0176CA6B" w14:textId="77777777" w:rsidR="00986EA2" w:rsidRPr="004951CA" w:rsidRDefault="00986EA2" w:rsidP="00C14F43">
            <w:pPr>
              <w:jc w:val="right"/>
              <w:rPr>
                <w:rFonts w:cs="Times New Roman"/>
                <w:sz w:val="16"/>
                <w:szCs w:val="16"/>
              </w:rPr>
            </w:pPr>
            <w:r w:rsidRPr="004951CA">
              <w:rPr>
                <w:rFonts w:cs="Times New Roman"/>
                <w:sz w:val="16"/>
                <w:szCs w:val="16"/>
              </w:rPr>
              <w:t>34(8..8)</w:t>
            </w:r>
          </w:p>
        </w:tc>
      </w:tr>
      <w:tr w:rsidR="00986EA2" w:rsidRPr="004951CA" w14:paraId="6E0EADEB" w14:textId="77777777" w:rsidTr="004951CA">
        <w:tc>
          <w:tcPr>
            <w:tcW w:w="1885" w:type="dxa"/>
          </w:tcPr>
          <w:p w14:paraId="4A1AD403" w14:textId="77777777" w:rsidR="00986EA2" w:rsidRPr="004951CA" w:rsidRDefault="00986EA2" w:rsidP="00C14F43">
            <w:pPr>
              <w:rPr>
                <w:rFonts w:cs="Times New Roman"/>
                <w:sz w:val="16"/>
                <w:szCs w:val="16"/>
              </w:rPr>
            </w:pPr>
            <w:r w:rsidRPr="004951CA">
              <w:rPr>
                <w:rFonts w:cs="Times New Roman"/>
                <w:color w:val="000000"/>
                <w:sz w:val="16"/>
                <w:szCs w:val="16"/>
              </w:rPr>
              <w:t>I received informal feedback…</w:t>
            </w:r>
          </w:p>
        </w:tc>
        <w:tc>
          <w:tcPr>
            <w:tcW w:w="810" w:type="dxa"/>
          </w:tcPr>
          <w:p w14:paraId="10212050"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2.74</w:t>
            </w:r>
          </w:p>
        </w:tc>
        <w:tc>
          <w:tcPr>
            <w:tcW w:w="720" w:type="dxa"/>
          </w:tcPr>
          <w:p w14:paraId="61E146CC"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1.245</w:t>
            </w:r>
          </w:p>
        </w:tc>
        <w:tc>
          <w:tcPr>
            <w:tcW w:w="1080" w:type="dxa"/>
          </w:tcPr>
          <w:p w14:paraId="1A65F79F" w14:textId="77777777" w:rsidR="00986EA2" w:rsidRPr="004951CA" w:rsidRDefault="00986EA2" w:rsidP="00C14F43">
            <w:pPr>
              <w:jc w:val="right"/>
              <w:rPr>
                <w:rFonts w:cs="Times New Roman"/>
                <w:sz w:val="16"/>
                <w:szCs w:val="16"/>
              </w:rPr>
            </w:pPr>
            <w:r w:rsidRPr="004951CA">
              <w:rPr>
                <w:rFonts w:cs="Times New Roman"/>
                <w:sz w:val="16"/>
                <w:szCs w:val="16"/>
              </w:rPr>
              <w:t>42(20.9)</w:t>
            </w:r>
          </w:p>
        </w:tc>
        <w:tc>
          <w:tcPr>
            <w:tcW w:w="990" w:type="dxa"/>
          </w:tcPr>
          <w:p w14:paraId="54D95DBC" w14:textId="77777777" w:rsidR="00986EA2" w:rsidRPr="004951CA" w:rsidRDefault="00986EA2" w:rsidP="00C14F43">
            <w:pPr>
              <w:jc w:val="right"/>
              <w:rPr>
                <w:rFonts w:cs="Times New Roman"/>
                <w:sz w:val="16"/>
                <w:szCs w:val="16"/>
              </w:rPr>
            </w:pPr>
            <w:r w:rsidRPr="004951CA">
              <w:rPr>
                <w:rFonts w:cs="Times New Roman"/>
                <w:sz w:val="16"/>
                <w:szCs w:val="16"/>
              </w:rPr>
              <w:t>140(36.4)</w:t>
            </w:r>
          </w:p>
        </w:tc>
        <w:tc>
          <w:tcPr>
            <w:tcW w:w="900" w:type="dxa"/>
          </w:tcPr>
          <w:p w14:paraId="31EDE05F" w14:textId="77777777" w:rsidR="00986EA2" w:rsidRPr="004951CA" w:rsidRDefault="00986EA2" w:rsidP="00C14F43">
            <w:pPr>
              <w:jc w:val="right"/>
              <w:rPr>
                <w:rFonts w:cs="Times New Roman"/>
                <w:sz w:val="16"/>
                <w:szCs w:val="16"/>
              </w:rPr>
            </w:pPr>
            <w:r w:rsidRPr="004951CA">
              <w:rPr>
                <w:rFonts w:cs="Times New Roman"/>
                <w:sz w:val="16"/>
                <w:szCs w:val="16"/>
              </w:rPr>
              <w:t>49(12.7)</w:t>
            </w:r>
          </w:p>
        </w:tc>
        <w:tc>
          <w:tcPr>
            <w:tcW w:w="810" w:type="dxa"/>
          </w:tcPr>
          <w:p w14:paraId="0DC565A5" w14:textId="77777777" w:rsidR="00986EA2" w:rsidRPr="004951CA" w:rsidRDefault="00986EA2" w:rsidP="00C14F43">
            <w:pPr>
              <w:jc w:val="right"/>
              <w:rPr>
                <w:rFonts w:cs="Times New Roman"/>
                <w:sz w:val="16"/>
                <w:szCs w:val="16"/>
              </w:rPr>
            </w:pPr>
            <w:r w:rsidRPr="004951CA">
              <w:rPr>
                <w:rFonts w:cs="Times New Roman"/>
                <w:sz w:val="16"/>
                <w:szCs w:val="16"/>
              </w:rPr>
              <w:t>65(1.9)</w:t>
            </w:r>
          </w:p>
        </w:tc>
        <w:tc>
          <w:tcPr>
            <w:tcW w:w="900" w:type="dxa"/>
          </w:tcPr>
          <w:p w14:paraId="68D92934" w14:textId="77777777" w:rsidR="00986EA2" w:rsidRPr="004951CA" w:rsidRDefault="00986EA2" w:rsidP="00C14F43">
            <w:pPr>
              <w:jc w:val="right"/>
              <w:rPr>
                <w:rFonts w:cs="Times New Roman"/>
                <w:sz w:val="16"/>
                <w:szCs w:val="16"/>
              </w:rPr>
            </w:pPr>
            <w:r w:rsidRPr="004951CA">
              <w:rPr>
                <w:rFonts w:cs="Times New Roman"/>
                <w:sz w:val="16"/>
                <w:szCs w:val="16"/>
              </w:rPr>
              <w:t>38 (9.9)</w:t>
            </w:r>
          </w:p>
        </w:tc>
      </w:tr>
      <w:tr w:rsidR="00986EA2" w:rsidRPr="004951CA" w14:paraId="4F9C1D4D" w14:textId="77777777" w:rsidTr="004951CA">
        <w:tc>
          <w:tcPr>
            <w:tcW w:w="1885" w:type="dxa"/>
          </w:tcPr>
          <w:p w14:paraId="4432FE24" w14:textId="77777777" w:rsidR="00986EA2" w:rsidRPr="004951CA" w:rsidRDefault="00986EA2" w:rsidP="00C14F43">
            <w:pPr>
              <w:rPr>
                <w:rFonts w:cs="Times New Roman"/>
                <w:sz w:val="16"/>
                <w:szCs w:val="16"/>
              </w:rPr>
            </w:pPr>
            <w:r w:rsidRPr="004951CA">
              <w:rPr>
                <w:rFonts w:cs="Times New Roman"/>
                <w:color w:val="000000"/>
                <w:sz w:val="16"/>
                <w:szCs w:val="16"/>
              </w:rPr>
              <w:t xml:space="preserve">Depth of feedback… </w:t>
            </w:r>
          </w:p>
        </w:tc>
        <w:tc>
          <w:tcPr>
            <w:tcW w:w="810" w:type="dxa"/>
          </w:tcPr>
          <w:p w14:paraId="5A2F360F"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2.99</w:t>
            </w:r>
          </w:p>
        </w:tc>
        <w:tc>
          <w:tcPr>
            <w:tcW w:w="720" w:type="dxa"/>
          </w:tcPr>
          <w:p w14:paraId="6039BE7B"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1.283</w:t>
            </w:r>
          </w:p>
        </w:tc>
        <w:tc>
          <w:tcPr>
            <w:tcW w:w="1080" w:type="dxa"/>
          </w:tcPr>
          <w:p w14:paraId="224D5724" w14:textId="77777777" w:rsidR="00986EA2" w:rsidRPr="004951CA" w:rsidRDefault="00986EA2" w:rsidP="00C14F43">
            <w:pPr>
              <w:jc w:val="right"/>
              <w:rPr>
                <w:rFonts w:cs="Times New Roman"/>
                <w:sz w:val="16"/>
                <w:szCs w:val="16"/>
              </w:rPr>
            </w:pPr>
            <w:r w:rsidRPr="004951CA">
              <w:rPr>
                <w:rFonts w:cs="Times New Roman"/>
                <w:sz w:val="16"/>
                <w:szCs w:val="16"/>
              </w:rPr>
              <w:t>38(9.9)</w:t>
            </w:r>
          </w:p>
        </w:tc>
        <w:tc>
          <w:tcPr>
            <w:tcW w:w="990" w:type="dxa"/>
          </w:tcPr>
          <w:p w14:paraId="0C14CD7C" w14:textId="77777777" w:rsidR="00986EA2" w:rsidRPr="004951CA" w:rsidRDefault="00986EA2" w:rsidP="00C14F43">
            <w:pPr>
              <w:jc w:val="right"/>
              <w:rPr>
                <w:rFonts w:cs="Times New Roman"/>
                <w:sz w:val="16"/>
                <w:szCs w:val="16"/>
              </w:rPr>
            </w:pPr>
            <w:r w:rsidRPr="004951CA">
              <w:rPr>
                <w:rFonts w:cs="Times New Roman"/>
                <w:sz w:val="16"/>
                <w:szCs w:val="16"/>
              </w:rPr>
              <w:t>108(28.1)</w:t>
            </w:r>
          </w:p>
        </w:tc>
        <w:tc>
          <w:tcPr>
            <w:tcW w:w="900" w:type="dxa"/>
          </w:tcPr>
          <w:p w14:paraId="151BB384" w14:textId="77777777" w:rsidR="00986EA2" w:rsidRPr="004951CA" w:rsidRDefault="00986EA2" w:rsidP="00C14F43">
            <w:pPr>
              <w:jc w:val="right"/>
              <w:rPr>
                <w:rFonts w:cs="Times New Roman"/>
                <w:sz w:val="16"/>
                <w:szCs w:val="16"/>
              </w:rPr>
            </w:pPr>
            <w:r w:rsidRPr="004951CA">
              <w:rPr>
                <w:rFonts w:cs="Times New Roman"/>
                <w:sz w:val="16"/>
                <w:szCs w:val="16"/>
              </w:rPr>
              <w:t>58(15.1)</w:t>
            </w:r>
          </w:p>
        </w:tc>
        <w:tc>
          <w:tcPr>
            <w:tcW w:w="810" w:type="dxa"/>
          </w:tcPr>
          <w:p w14:paraId="62C27B89" w14:textId="77777777" w:rsidR="00986EA2" w:rsidRPr="004951CA" w:rsidRDefault="00986EA2" w:rsidP="00C14F43">
            <w:pPr>
              <w:jc w:val="right"/>
              <w:rPr>
                <w:rFonts w:cs="Times New Roman"/>
                <w:sz w:val="16"/>
                <w:szCs w:val="16"/>
              </w:rPr>
            </w:pPr>
            <w:r w:rsidRPr="004951CA">
              <w:rPr>
                <w:rFonts w:cs="Times New Roman"/>
                <w:sz w:val="16"/>
                <w:szCs w:val="16"/>
              </w:rPr>
              <w:t>82(21.3)</w:t>
            </w:r>
          </w:p>
        </w:tc>
        <w:tc>
          <w:tcPr>
            <w:tcW w:w="900" w:type="dxa"/>
          </w:tcPr>
          <w:p w14:paraId="5A0A1388" w14:textId="77777777" w:rsidR="00986EA2" w:rsidRPr="004951CA" w:rsidRDefault="00986EA2" w:rsidP="00C14F43">
            <w:pPr>
              <w:jc w:val="right"/>
              <w:rPr>
                <w:rFonts w:cs="Times New Roman"/>
                <w:sz w:val="16"/>
                <w:szCs w:val="16"/>
              </w:rPr>
            </w:pPr>
            <w:r w:rsidRPr="004951CA">
              <w:rPr>
                <w:rFonts w:cs="Times New Roman"/>
                <w:sz w:val="16"/>
                <w:szCs w:val="16"/>
              </w:rPr>
              <w:t>51(13.2)</w:t>
            </w:r>
          </w:p>
        </w:tc>
      </w:tr>
      <w:tr w:rsidR="00986EA2" w:rsidRPr="004951CA" w14:paraId="71869173" w14:textId="77777777" w:rsidTr="004951CA">
        <w:tc>
          <w:tcPr>
            <w:tcW w:w="1885" w:type="dxa"/>
          </w:tcPr>
          <w:p w14:paraId="331CE518" w14:textId="77777777" w:rsidR="00986EA2" w:rsidRPr="004951CA" w:rsidRDefault="00986EA2" w:rsidP="00C14F43">
            <w:pPr>
              <w:rPr>
                <w:rFonts w:cs="Times New Roman"/>
                <w:sz w:val="16"/>
                <w:szCs w:val="16"/>
              </w:rPr>
            </w:pPr>
            <w:r w:rsidRPr="004951CA">
              <w:rPr>
                <w:rFonts w:cs="Times New Roman"/>
                <w:color w:val="000000"/>
                <w:sz w:val="16"/>
                <w:szCs w:val="16"/>
              </w:rPr>
              <w:t>The quality of the ideas … helpful.</w:t>
            </w:r>
          </w:p>
        </w:tc>
        <w:tc>
          <w:tcPr>
            <w:tcW w:w="810" w:type="dxa"/>
          </w:tcPr>
          <w:p w14:paraId="333B7173"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3.02</w:t>
            </w:r>
          </w:p>
        </w:tc>
        <w:tc>
          <w:tcPr>
            <w:tcW w:w="720" w:type="dxa"/>
          </w:tcPr>
          <w:p w14:paraId="0A7C16EE"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1.305</w:t>
            </w:r>
          </w:p>
        </w:tc>
        <w:tc>
          <w:tcPr>
            <w:tcW w:w="1080" w:type="dxa"/>
          </w:tcPr>
          <w:p w14:paraId="55886D3E" w14:textId="77777777" w:rsidR="00986EA2" w:rsidRPr="004951CA" w:rsidRDefault="00986EA2" w:rsidP="00C14F43">
            <w:pPr>
              <w:jc w:val="right"/>
              <w:rPr>
                <w:rFonts w:cs="Times New Roman"/>
                <w:sz w:val="16"/>
                <w:szCs w:val="16"/>
              </w:rPr>
            </w:pPr>
            <w:r w:rsidRPr="004951CA">
              <w:rPr>
                <w:rFonts w:cs="Times New Roman"/>
                <w:sz w:val="16"/>
                <w:szCs w:val="16"/>
              </w:rPr>
              <w:t>39(10.1)</w:t>
            </w:r>
          </w:p>
        </w:tc>
        <w:tc>
          <w:tcPr>
            <w:tcW w:w="990" w:type="dxa"/>
          </w:tcPr>
          <w:p w14:paraId="6DD3D9FC" w14:textId="77777777" w:rsidR="00986EA2" w:rsidRPr="004951CA" w:rsidRDefault="00986EA2" w:rsidP="00C14F43">
            <w:pPr>
              <w:jc w:val="right"/>
              <w:rPr>
                <w:rFonts w:cs="Times New Roman"/>
                <w:sz w:val="16"/>
                <w:szCs w:val="16"/>
              </w:rPr>
            </w:pPr>
            <w:r w:rsidRPr="004951CA">
              <w:rPr>
                <w:rFonts w:cs="Times New Roman"/>
                <w:sz w:val="16"/>
                <w:szCs w:val="16"/>
              </w:rPr>
              <w:t>100(26.0)</w:t>
            </w:r>
          </w:p>
        </w:tc>
        <w:tc>
          <w:tcPr>
            <w:tcW w:w="900" w:type="dxa"/>
          </w:tcPr>
          <w:p w14:paraId="735E790D" w14:textId="77777777" w:rsidR="00986EA2" w:rsidRPr="004951CA" w:rsidRDefault="00986EA2" w:rsidP="00C14F43">
            <w:pPr>
              <w:jc w:val="right"/>
              <w:rPr>
                <w:rFonts w:cs="Times New Roman"/>
                <w:sz w:val="16"/>
                <w:szCs w:val="16"/>
              </w:rPr>
            </w:pPr>
            <w:r w:rsidRPr="004951CA">
              <w:rPr>
                <w:rFonts w:cs="Times New Roman"/>
                <w:sz w:val="16"/>
                <w:szCs w:val="16"/>
              </w:rPr>
              <w:t>57(14.8)</w:t>
            </w:r>
          </w:p>
        </w:tc>
        <w:tc>
          <w:tcPr>
            <w:tcW w:w="810" w:type="dxa"/>
          </w:tcPr>
          <w:p w14:paraId="0A56E621" w14:textId="77777777" w:rsidR="00986EA2" w:rsidRPr="004951CA" w:rsidRDefault="00986EA2" w:rsidP="00C14F43">
            <w:pPr>
              <w:jc w:val="right"/>
              <w:rPr>
                <w:rFonts w:cs="Times New Roman"/>
                <w:sz w:val="16"/>
                <w:szCs w:val="16"/>
              </w:rPr>
            </w:pPr>
            <w:r w:rsidRPr="004951CA">
              <w:rPr>
                <w:rFonts w:cs="Times New Roman"/>
                <w:sz w:val="16"/>
                <w:szCs w:val="16"/>
              </w:rPr>
              <w:t>86(22.3)</w:t>
            </w:r>
          </w:p>
        </w:tc>
        <w:tc>
          <w:tcPr>
            <w:tcW w:w="900" w:type="dxa"/>
          </w:tcPr>
          <w:p w14:paraId="42C743F3" w14:textId="77777777" w:rsidR="00986EA2" w:rsidRPr="004951CA" w:rsidRDefault="00986EA2" w:rsidP="00C14F43">
            <w:pPr>
              <w:jc w:val="right"/>
              <w:rPr>
                <w:rFonts w:cs="Times New Roman"/>
                <w:sz w:val="16"/>
                <w:szCs w:val="16"/>
              </w:rPr>
            </w:pPr>
            <w:r w:rsidRPr="004951CA">
              <w:rPr>
                <w:rFonts w:cs="Times New Roman"/>
                <w:sz w:val="16"/>
                <w:szCs w:val="16"/>
              </w:rPr>
              <w:t>53(13.8)</w:t>
            </w:r>
          </w:p>
        </w:tc>
      </w:tr>
      <w:tr w:rsidR="00986EA2" w:rsidRPr="004951CA" w14:paraId="15637026" w14:textId="77777777" w:rsidTr="004951CA">
        <w:tc>
          <w:tcPr>
            <w:tcW w:w="1885" w:type="dxa"/>
          </w:tcPr>
          <w:p w14:paraId="5286D041" w14:textId="77777777" w:rsidR="00986EA2" w:rsidRPr="004951CA" w:rsidRDefault="00986EA2" w:rsidP="00C14F43">
            <w:pPr>
              <w:rPr>
                <w:rFonts w:cs="Times New Roman"/>
                <w:sz w:val="16"/>
                <w:szCs w:val="16"/>
              </w:rPr>
            </w:pPr>
            <w:r w:rsidRPr="004951CA">
              <w:rPr>
                <w:rFonts w:cs="Times New Roman"/>
                <w:color w:val="000000"/>
                <w:sz w:val="16"/>
                <w:szCs w:val="16"/>
              </w:rPr>
              <w:t>Information provided was specific …</w:t>
            </w:r>
          </w:p>
        </w:tc>
        <w:tc>
          <w:tcPr>
            <w:tcW w:w="810" w:type="dxa"/>
          </w:tcPr>
          <w:p w14:paraId="4F4628E6"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2.89</w:t>
            </w:r>
          </w:p>
        </w:tc>
        <w:tc>
          <w:tcPr>
            <w:tcW w:w="720" w:type="dxa"/>
          </w:tcPr>
          <w:p w14:paraId="519BE77B" w14:textId="77777777" w:rsidR="00986EA2" w:rsidRPr="004951CA" w:rsidRDefault="00986EA2" w:rsidP="00C14F43">
            <w:pPr>
              <w:jc w:val="right"/>
              <w:rPr>
                <w:rFonts w:cs="Times New Roman"/>
                <w:sz w:val="16"/>
                <w:szCs w:val="16"/>
              </w:rPr>
            </w:pPr>
            <w:r w:rsidRPr="004951CA">
              <w:rPr>
                <w:rFonts w:cs="Times New Roman"/>
                <w:sz w:val="16"/>
                <w:szCs w:val="16"/>
              </w:rPr>
              <w:t>1.304</w:t>
            </w:r>
          </w:p>
        </w:tc>
        <w:tc>
          <w:tcPr>
            <w:tcW w:w="1080" w:type="dxa"/>
          </w:tcPr>
          <w:p w14:paraId="650C310C"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46(11.9)</w:t>
            </w:r>
          </w:p>
        </w:tc>
        <w:tc>
          <w:tcPr>
            <w:tcW w:w="990" w:type="dxa"/>
          </w:tcPr>
          <w:p w14:paraId="1FC2919F" w14:textId="77777777" w:rsidR="00986EA2" w:rsidRPr="004951CA" w:rsidRDefault="00986EA2" w:rsidP="00C14F43">
            <w:pPr>
              <w:jc w:val="right"/>
              <w:rPr>
                <w:rFonts w:cs="Times New Roman"/>
                <w:sz w:val="16"/>
                <w:szCs w:val="16"/>
              </w:rPr>
            </w:pPr>
            <w:r w:rsidRPr="004951CA">
              <w:rPr>
                <w:rFonts w:cs="Times New Roman"/>
                <w:color w:val="000000"/>
                <w:sz w:val="16"/>
                <w:szCs w:val="16"/>
              </w:rPr>
              <w:t>116(30.1)</w:t>
            </w:r>
          </w:p>
        </w:tc>
        <w:tc>
          <w:tcPr>
            <w:tcW w:w="900" w:type="dxa"/>
          </w:tcPr>
          <w:p w14:paraId="065948B2" w14:textId="77777777" w:rsidR="00986EA2" w:rsidRPr="004951CA" w:rsidRDefault="00986EA2" w:rsidP="00C14F43">
            <w:pPr>
              <w:jc w:val="right"/>
              <w:rPr>
                <w:rFonts w:cs="Times New Roman"/>
                <w:sz w:val="16"/>
                <w:szCs w:val="16"/>
              </w:rPr>
            </w:pPr>
            <w:r w:rsidRPr="004951CA">
              <w:rPr>
                <w:rFonts w:cs="Times New Roman"/>
                <w:color w:val="000000"/>
                <w:sz w:val="16"/>
                <w:szCs w:val="16"/>
              </w:rPr>
              <w:t>56(14.5)</w:t>
            </w:r>
          </w:p>
        </w:tc>
        <w:tc>
          <w:tcPr>
            <w:tcW w:w="810" w:type="dxa"/>
          </w:tcPr>
          <w:p w14:paraId="2A469687" w14:textId="77777777" w:rsidR="00986EA2" w:rsidRPr="004951CA" w:rsidRDefault="00986EA2" w:rsidP="00C14F43">
            <w:pPr>
              <w:jc w:val="right"/>
              <w:rPr>
                <w:rFonts w:cs="Times New Roman"/>
                <w:sz w:val="16"/>
                <w:szCs w:val="16"/>
              </w:rPr>
            </w:pPr>
            <w:r w:rsidRPr="004951CA">
              <w:rPr>
                <w:rFonts w:cs="Times New Roman"/>
                <w:color w:val="000000"/>
                <w:sz w:val="16"/>
                <w:szCs w:val="16"/>
              </w:rPr>
              <w:t>66(17.1)</w:t>
            </w:r>
          </w:p>
        </w:tc>
        <w:tc>
          <w:tcPr>
            <w:tcW w:w="900" w:type="dxa"/>
          </w:tcPr>
          <w:p w14:paraId="710985EB" w14:textId="77777777" w:rsidR="00986EA2" w:rsidRPr="004951CA" w:rsidRDefault="00986EA2" w:rsidP="00C14F43">
            <w:pPr>
              <w:jc w:val="right"/>
              <w:rPr>
                <w:rFonts w:cs="Times New Roman"/>
                <w:sz w:val="16"/>
                <w:szCs w:val="16"/>
              </w:rPr>
            </w:pPr>
            <w:r w:rsidRPr="004951CA">
              <w:rPr>
                <w:rFonts w:cs="Times New Roman"/>
                <w:color w:val="000000"/>
                <w:sz w:val="16"/>
                <w:szCs w:val="16"/>
              </w:rPr>
              <w:t>52(13.5)</w:t>
            </w:r>
          </w:p>
        </w:tc>
      </w:tr>
      <w:tr w:rsidR="00986EA2" w:rsidRPr="004951CA" w14:paraId="7CEF0CE7" w14:textId="77777777" w:rsidTr="004951CA">
        <w:tc>
          <w:tcPr>
            <w:tcW w:w="1885" w:type="dxa"/>
          </w:tcPr>
          <w:p w14:paraId="22D22B50" w14:textId="77777777" w:rsidR="00986EA2" w:rsidRPr="004951CA" w:rsidRDefault="00986EA2" w:rsidP="00C14F43">
            <w:pPr>
              <w:rPr>
                <w:rFonts w:cs="Times New Roman"/>
                <w:sz w:val="16"/>
                <w:szCs w:val="16"/>
              </w:rPr>
            </w:pPr>
            <w:r w:rsidRPr="004951CA">
              <w:rPr>
                <w:rFonts w:cs="Times New Roman"/>
                <w:color w:val="000000"/>
                <w:sz w:val="16"/>
                <w:szCs w:val="16"/>
              </w:rPr>
              <w:t>The feedback provided was objective …</w:t>
            </w:r>
          </w:p>
        </w:tc>
        <w:tc>
          <w:tcPr>
            <w:tcW w:w="810" w:type="dxa"/>
          </w:tcPr>
          <w:p w14:paraId="34130643"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2.79</w:t>
            </w:r>
          </w:p>
        </w:tc>
        <w:tc>
          <w:tcPr>
            <w:tcW w:w="720" w:type="dxa"/>
          </w:tcPr>
          <w:p w14:paraId="58E401B2" w14:textId="77777777" w:rsidR="00986EA2" w:rsidRPr="004951CA" w:rsidRDefault="00986EA2" w:rsidP="00C14F43">
            <w:pPr>
              <w:jc w:val="right"/>
              <w:rPr>
                <w:rFonts w:cs="Times New Roman"/>
                <w:sz w:val="16"/>
                <w:szCs w:val="16"/>
              </w:rPr>
            </w:pPr>
            <w:r w:rsidRPr="004951CA">
              <w:rPr>
                <w:rFonts w:cs="Times New Roman"/>
                <w:sz w:val="16"/>
                <w:szCs w:val="16"/>
              </w:rPr>
              <w:t>1.233</w:t>
            </w:r>
          </w:p>
        </w:tc>
        <w:tc>
          <w:tcPr>
            <w:tcW w:w="1080" w:type="dxa"/>
          </w:tcPr>
          <w:p w14:paraId="3E21DCD6"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39(10.1)</w:t>
            </w:r>
          </w:p>
        </w:tc>
        <w:tc>
          <w:tcPr>
            <w:tcW w:w="990" w:type="dxa"/>
          </w:tcPr>
          <w:p w14:paraId="3421C90C" w14:textId="77777777" w:rsidR="00986EA2" w:rsidRPr="004951CA" w:rsidRDefault="00986EA2" w:rsidP="00C14F43">
            <w:pPr>
              <w:jc w:val="right"/>
              <w:rPr>
                <w:rFonts w:cs="Times New Roman"/>
                <w:sz w:val="16"/>
                <w:szCs w:val="16"/>
              </w:rPr>
            </w:pPr>
            <w:r w:rsidRPr="004951CA">
              <w:rPr>
                <w:rFonts w:cs="Times New Roman"/>
                <w:color w:val="000000"/>
                <w:sz w:val="16"/>
                <w:szCs w:val="16"/>
              </w:rPr>
              <w:t>133(34.5)</w:t>
            </w:r>
          </w:p>
        </w:tc>
        <w:tc>
          <w:tcPr>
            <w:tcW w:w="900" w:type="dxa"/>
          </w:tcPr>
          <w:p w14:paraId="0F2A99E5" w14:textId="77777777" w:rsidR="00986EA2" w:rsidRPr="004951CA" w:rsidRDefault="00986EA2" w:rsidP="00C14F43">
            <w:pPr>
              <w:jc w:val="right"/>
              <w:rPr>
                <w:rFonts w:cs="Times New Roman"/>
                <w:sz w:val="16"/>
                <w:szCs w:val="16"/>
              </w:rPr>
            </w:pPr>
            <w:r w:rsidRPr="004951CA">
              <w:rPr>
                <w:rFonts w:cs="Times New Roman"/>
                <w:color w:val="000000"/>
                <w:sz w:val="16"/>
                <w:szCs w:val="16"/>
              </w:rPr>
              <w:t>65(16.9)</w:t>
            </w:r>
          </w:p>
        </w:tc>
        <w:tc>
          <w:tcPr>
            <w:tcW w:w="810" w:type="dxa"/>
          </w:tcPr>
          <w:p w14:paraId="705E9312" w14:textId="77777777" w:rsidR="00986EA2" w:rsidRPr="004951CA" w:rsidRDefault="00986EA2" w:rsidP="00C14F43">
            <w:pPr>
              <w:jc w:val="right"/>
              <w:rPr>
                <w:rFonts w:cs="Times New Roman"/>
                <w:sz w:val="16"/>
                <w:szCs w:val="16"/>
              </w:rPr>
            </w:pPr>
            <w:r w:rsidRPr="004951CA">
              <w:rPr>
                <w:rFonts w:cs="Times New Roman"/>
                <w:color w:val="000000"/>
                <w:sz w:val="16"/>
                <w:szCs w:val="16"/>
              </w:rPr>
              <w:t>57(14.8)</w:t>
            </w:r>
          </w:p>
        </w:tc>
        <w:tc>
          <w:tcPr>
            <w:tcW w:w="900" w:type="dxa"/>
          </w:tcPr>
          <w:p w14:paraId="773D122C" w14:textId="77777777" w:rsidR="00986EA2" w:rsidRPr="004951CA" w:rsidRDefault="00986EA2" w:rsidP="00C14F43">
            <w:pPr>
              <w:jc w:val="right"/>
              <w:rPr>
                <w:rFonts w:cs="Times New Roman"/>
                <w:sz w:val="16"/>
                <w:szCs w:val="16"/>
              </w:rPr>
            </w:pPr>
            <w:r w:rsidRPr="004951CA">
              <w:rPr>
                <w:rFonts w:cs="Times New Roman"/>
                <w:color w:val="000000"/>
                <w:sz w:val="16"/>
                <w:szCs w:val="16"/>
              </w:rPr>
              <w:t>43(11.2)</w:t>
            </w:r>
          </w:p>
        </w:tc>
      </w:tr>
      <w:tr w:rsidR="00986EA2" w:rsidRPr="004951CA" w14:paraId="2D43EC05" w14:textId="77777777" w:rsidTr="004951CA">
        <w:tc>
          <w:tcPr>
            <w:tcW w:w="1885" w:type="dxa"/>
          </w:tcPr>
          <w:p w14:paraId="79CF01E9" w14:textId="77777777" w:rsidR="00986EA2" w:rsidRPr="004951CA" w:rsidRDefault="00986EA2" w:rsidP="00C14F43">
            <w:pPr>
              <w:rPr>
                <w:rFonts w:cs="Times New Roman"/>
                <w:sz w:val="16"/>
                <w:szCs w:val="16"/>
              </w:rPr>
            </w:pPr>
            <w:r w:rsidRPr="004951CA">
              <w:rPr>
                <w:rFonts w:cs="Times New Roman"/>
                <w:color w:val="000000"/>
                <w:sz w:val="16"/>
                <w:szCs w:val="16"/>
              </w:rPr>
              <w:t>Timing of the feedback was useful…</w:t>
            </w:r>
          </w:p>
        </w:tc>
        <w:tc>
          <w:tcPr>
            <w:tcW w:w="810" w:type="dxa"/>
          </w:tcPr>
          <w:p w14:paraId="4CBEB6CA"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2.77</w:t>
            </w:r>
          </w:p>
        </w:tc>
        <w:tc>
          <w:tcPr>
            <w:tcW w:w="720" w:type="dxa"/>
          </w:tcPr>
          <w:p w14:paraId="4B77350E"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1.247</w:t>
            </w:r>
          </w:p>
        </w:tc>
        <w:tc>
          <w:tcPr>
            <w:tcW w:w="1080" w:type="dxa"/>
          </w:tcPr>
          <w:p w14:paraId="373B337A"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43(11.2)</w:t>
            </w:r>
          </w:p>
        </w:tc>
        <w:tc>
          <w:tcPr>
            <w:tcW w:w="990" w:type="dxa"/>
          </w:tcPr>
          <w:p w14:paraId="75329D8B" w14:textId="77777777" w:rsidR="00986EA2" w:rsidRPr="004951CA" w:rsidRDefault="00986EA2" w:rsidP="00C14F43">
            <w:pPr>
              <w:jc w:val="right"/>
              <w:rPr>
                <w:rFonts w:cs="Times New Roman"/>
                <w:sz w:val="16"/>
                <w:szCs w:val="16"/>
              </w:rPr>
            </w:pPr>
            <w:r w:rsidRPr="004951CA">
              <w:rPr>
                <w:rFonts w:cs="Times New Roman"/>
                <w:sz w:val="16"/>
                <w:szCs w:val="16"/>
              </w:rPr>
              <w:t>129(33.5)</w:t>
            </w:r>
          </w:p>
        </w:tc>
        <w:tc>
          <w:tcPr>
            <w:tcW w:w="900" w:type="dxa"/>
          </w:tcPr>
          <w:p w14:paraId="31D2CF9D" w14:textId="77777777" w:rsidR="00986EA2" w:rsidRPr="004951CA" w:rsidRDefault="00986EA2" w:rsidP="00C14F43">
            <w:pPr>
              <w:jc w:val="right"/>
              <w:rPr>
                <w:rFonts w:cs="Times New Roman"/>
                <w:sz w:val="16"/>
                <w:szCs w:val="16"/>
              </w:rPr>
            </w:pPr>
            <w:r w:rsidRPr="004951CA">
              <w:rPr>
                <w:rFonts w:cs="Times New Roman"/>
                <w:sz w:val="16"/>
                <w:szCs w:val="16"/>
              </w:rPr>
              <w:t>61(15.8)</w:t>
            </w:r>
          </w:p>
        </w:tc>
        <w:tc>
          <w:tcPr>
            <w:tcW w:w="810" w:type="dxa"/>
          </w:tcPr>
          <w:p w14:paraId="7F738615" w14:textId="77777777" w:rsidR="00986EA2" w:rsidRPr="004951CA" w:rsidRDefault="00986EA2" w:rsidP="00C14F43">
            <w:pPr>
              <w:jc w:val="right"/>
              <w:rPr>
                <w:rFonts w:cs="Times New Roman"/>
                <w:sz w:val="16"/>
                <w:szCs w:val="16"/>
              </w:rPr>
            </w:pPr>
            <w:r w:rsidRPr="004951CA">
              <w:rPr>
                <w:rFonts w:cs="Times New Roman"/>
                <w:sz w:val="16"/>
                <w:szCs w:val="16"/>
              </w:rPr>
              <w:t>63 (16.4)</w:t>
            </w:r>
          </w:p>
        </w:tc>
        <w:tc>
          <w:tcPr>
            <w:tcW w:w="900" w:type="dxa"/>
          </w:tcPr>
          <w:p w14:paraId="0DEBE1D9" w14:textId="77777777" w:rsidR="00986EA2" w:rsidRPr="004951CA" w:rsidRDefault="00986EA2" w:rsidP="00C14F43">
            <w:pPr>
              <w:jc w:val="right"/>
              <w:rPr>
                <w:rFonts w:cs="Times New Roman"/>
                <w:sz w:val="16"/>
                <w:szCs w:val="16"/>
              </w:rPr>
            </w:pPr>
            <w:r w:rsidRPr="004951CA">
              <w:rPr>
                <w:rFonts w:cs="Times New Roman"/>
                <w:sz w:val="16"/>
                <w:szCs w:val="16"/>
              </w:rPr>
              <w:t>40(10.4)</w:t>
            </w:r>
          </w:p>
        </w:tc>
      </w:tr>
      <w:tr w:rsidR="00986EA2" w:rsidRPr="004951CA" w14:paraId="1FAA5717" w14:textId="77777777" w:rsidTr="004951CA">
        <w:tc>
          <w:tcPr>
            <w:tcW w:w="1885" w:type="dxa"/>
          </w:tcPr>
          <w:p w14:paraId="21C23969" w14:textId="77777777" w:rsidR="00986EA2" w:rsidRPr="004951CA" w:rsidRDefault="00986EA2" w:rsidP="00C14F43">
            <w:pPr>
              <w:rPr>
                <w:rFonts w:cs="Times New Roman"/>
                <w:color w:val="000000"/>
                <w:sz w:val="16"/>
                <w:szCs w:val="16"/>
              </w:rPr>
            </w:pPr>
            <w:r w:rsidRPr="004951CA">
              <w:rPr>
                <w:rFonts w:cs="Times New Roman"/>
                <w:color w:val="000000"/>
                <w:sz w:val="16"/>
                <w:szCs w:val="16"/>
              </w:rPr>
              <w:t>Feedback focused on the standards.</w:t>
            </w:r>
          </w:p>
        </w:tc>
        <w:tc>
          <w:tcPr>
            <w:tcW w:w="810" w:type="dxa"/>
          </w:tcPr>
          <w:p w14:paraId="1B4CE501"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2.42</w:t>
            </w:r>
          </w:p>
        </w:tc>
        <w:tc>
          <w:tcPr>
            <w:tcW w:w="720" w:type="dxa"/>
          </w:tcPr>
          <w:p w14:paraId="6FFA0B70" w14:textId="77777777" w:rsidR="00986EA2" w:rsidRPr="004951CA" w:rsidRDefault="00986EA2" w:rsidP="00C14F43">
            <w:pPr>
              <w:jc w:val="right"/>
              <w:rPr>
                <w:rFonts w:cs="Times New Roman"/>
                <w:sz w:val="16"/>
                <w:szCs w:val="16"/>
              </w:rPr>
            </w:pPr>
            <w:r w:rsidRPr="004951CA">
              <w:rPr>
                <w:rFonts w:cs="Times New Roman"/>
                <w:sz w:val="16"/>
                <w:szCs w:val="16"/>
              </w:rPr>
              <w:t>1.109</w:t>
            </w:r>
          </w:p>
        </w:tc>
        <w:tc>
          <w:tcPr>
            <w:tcW w:w="1080" w:type="dxa"/>
          </w:tcPr>
          <w:p w14:paraId="6695AABE"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56(14.5)</w:t>
            </w:r>
          </w:p>
        </w:tc>
        <w:tc>
          <w:tcPr>
            <w:tcW w:w="990" w:type="dxa"/>
          </w:tcPr>
          <w:p w14:paraId="16C419F6" w14:textId="77777777" w:rsidR="00986EA2" w:rsidRPr="004951CA" w:rsidRDefault="00986EA2" w:rsidP="00C14F43">
            <w:pPr>
              <w:jc w:val="right"/>
              <w:rPr>
                <w:rFonts w:cs="Times New Roman"/>
                <w:sz w:val="16"/>
                <w:szCs w:val="16"/>
              </w:rPr>
            </w:pPr>
            <w:r w:rsidRPr="004951CA">
              <w:rPr>
                <w:rFonts w:cs="Times New Roman"/>
                <w:sz w:val="16"/>
                <w:szCs w:val="16"/>
              </w:rPr>
              <w:t>162(42.1)</w:t>
            </w:r>
          </w:p>
        </w:tc>
        <w:tc>
          <w:tcPr>
            <w:tcW w:w="900" w:type="dxa"/>
          </w:tcPr>
          <w:p w14:paraId="7C24AB29" w14:textId="77777777" w:rsidR="00986EA2" w:rsidRPr="004951CA" w:rsidRDefault="00986EA2" w:rsidP="00C14F43">
            <w:pPr>
              <w:jc w:val="right"/>
              <w:rPr>
                <w:rFonts w:cs="Times New Roman"/>
                <w:sz w:val="16"/>
                <w:szCs w:val="16"/>
              </w:rPr>
            </w:pPr>
            <w:r w:rsidRPr="004951CA">
              <w:rPr>
                <w:rFonts w:cs="Times New Roman"/>
                <w:sz w:val="16"/>
                <w:szCs w:val="16"/>
              </w:rPr>
              <w:t>54(14.0)</w:t>
            </w:r>
          </w:p>
        </w:tc>
        <w:tc>
          <w:tcPr>
            <w:tcW w:w="810" w:type="dxa"/>
          </w:tcPr>
          <w:p w14:paraId="25C737F6" w14:textId="77777777" w:rsidR="00986EA2" w:rsidRPr="004951CA" w:rsidRDefault="00986EA2" w:rsidP="00C14F43">
            <w:pPr>
              <w:jc w:val="right"/>
              <w:rPr>
                <w:rFonts w:cs="Times New Roman"/>
                <w:sz w:val="16"/>
                <w:szCs w:val="16"/>
              </w:rPr>
            </w:pPr>
            <w:r w:rsidRPr="004951CA">
              <w:rPr>
                <w:rFonts w:cs="Times New Roman"/>
                <w:sz w:val="16"/>
                <w:szCs w:val="16"/>
              </w:rPr>
              <w:t>39(10.1)</w:t>
            </w:r>
          </w:p>
        </w:tc>
        <w:tc>
          <w:tcPr>
            <w:tcW w:w="900" w:type="dxa"/>
          </w:tcPr>
          <w:p w14:paraId="66BA99C7" w14:textId="77777777" w:rsidR="00986EA2" w:rsidRPr="004951CA" w:rsidRDefault="00986EA2" w:rsidP="00C14F43">
            <w:pPr>
              <w:jc w:val="right"/>
              <w:rPr>
                <w:rFonts w:cs="Times New Roman"/>
                <w:sz w:val="16"/>
                <w:szCs w:val="16"/>
              </w:rPr>
            </w:pPr>
            <w:r w:rsidRPr="004951CA">
              <w:rPr>
                <w:rFonts w:cs="Times New Roman"/>
                <w:sz w:val="16"/>
                <w:szCs w:val="16"/>
              </w:rPr>
              <w:t>22(5.7)</w:t>
            </w:r>
          </w:p>
        </w:tc>
      </w:tr>
      <w:tr w:rsidR="00986EA2" w:rsidRPr="004951CA" w14:paraId="572D4E27" w14:textId="77777777" w:rsidTr="004951CA">
        <w:tc>
          <w:tcPr>
            <w:tcW w:w="1885" w:type="dxa"/>
          </w:tcPr>
          <w:p w14:paraId="64DBC121" w14:textId="77777777" w:rsidR="00986EA2" w:rsidRPr="004951CA" w:rsidRDefault="00986EA2" w:rsidP="00C14F43">
            <w:pPr>
              <w:rPr>
                <w:rFonts w:cs="Times New Roman"/>
                <w:color w:val="000000"/>
                <w:sz w:val="16"/>
                <w:szCs w:val="16"/>
              </w:rPr>
            </w:pPr>
            <w:r w:rsidRPr="004951CA">
              <w:rPr>
                <w:rFonts w:cs="Times New Roman"/>
                <w:color w:val="000000"/>
                <w:sz w:val="16"/>
                <w:szCs w:val="16"/>
              </w:rPr>
              <w:lastRenderedPageBreak/>
              <w:t>The evaluation… improved growth.</w:t>
            </w:r>
          </w:p>
        </w:tc>
        <w:tc>
          <w:tcPr>
            <w:tcW w:w="810" w:type="dxa"/>
          </w:tcPr>
          <w:p w14:paraId="04C0DCAE"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3.48</w:t>
            </w:r>
          </w:p>
        </w:tc>
        <w:tc>
          <w:tcPr>
            <w:tcW w:w="720" w:type="dxa"/>
          </w:tcPr>
          <w:p w14:paraId="75DEA892" w14:textId="77777777" w:rsidR="00986EA2" w:rsidRPr="004951CA" w:rsidRDefault="00986EA2" w:rsidP="00C14F43">
            <w:pPr>
              <w:jc w:val="right"/>
              <w:rPr>
                <w:rFonts w:cs="Times New Roman"/>
                <w:sz w:val="16"/>
                <w:szCs w:val="16"/>
              </w:rPr>
            </w:pPr>
            <w:r w:rsidRPr="004951CA">
              <w:rPr>
                <w:rFonts w:cs="Times New Roman"/>
                <w:sz w:val="16"/>
                <w:szCs w:val="16"/>
              </w:rPr>
              <w:t>1.416</w:t>
            </w:r>
          </w:p>
        </w:tc>
        <w:tc>
          <w:tcPr>
            <w:tcW w:w="1080" w:type="dxa"/>
          </w:tcPr>
          <w:p w14:paraId="79F5CD11"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17(4.4)</w:t>
            </w:r>
          </w:p>
        </w:tc>
        <w:tc>
          <w:tcPr>
            <w:tcW w:w="990" w:type="dxa"/>
          </w:tcPr>
          <w:p w14:paraId="65C8F1E5" w14:textId="77777777" w:rsidR="00986EA2" w:rsidRPr="004951CA" w:rsidRDefault="00986EA2" w:rsidP="00C14F43">
            <w:pPr>
              <w:jc w:val="right"/>
              <w:rPr>
                <w:rFonts w:cs="Times New Roman"/>
                <w:sz w:val="16"/>
                <w:szCs w:val="16"/>
              </w:rPr>
            </w:pPr>
            <w:r w:rsidRPr="004951CA">
              <w:rPr>
                <w:rFonts w:cs="Times New Roman"/>
                <w:sz w:val="16"/>
                <w:szCs w:val="16"/>
              </w:rPr>
              <w:t>53(13.8)</w:t>
            </w:r>
          </w:p>
        </w:tc>
        <w:tc>
          <w:tcPr>
            <w:tcW w:w="900" w:type="dxa"/>
          </w:tcPr>
          <w:p w14:paraId="68F4CD9C" w14:textId="77777777" w:rsidR="00986EA2" w:rsidRPr="004951CA" w:rsidRDefault="00986EA2" w:rsidP="00C14F43">
            <w:pPr>
              <w:jc w:val="right"/>
              <w:rPr>
                <w:rFonts w:cs="Times New Roman"/>
                <w:sz w:val="16"/>
                <w:szCs w:val="16"/>
              </w:rPr>
            </w:pPr>
            <w:r w:rsidRPr="004951CA">
              <w:rPr>
                <w:rFonts w:cs="Times New Roman"/>
                <w:sz w:val="16"/>
                <w:szCs w:val="16"/>
              </w:rPr>
              <w:t>68(17.7)</w:t>
            </w:r>
          </w:p>
        </w:tc>
        <w:tc>
          <w:tcPr>
            <w:tcW w:w="810" w:type="dxa"/>
          </w:tcPr>
          <w:p w14:paraId="1280B756" w14:textId="77777777" w:rsidR="00986EA2" w:rsidRPr="004951CA" w:rsidRDefault="00986EA2" w:rsidP="00C14F43">
            <w:pPr>
              <w:jc w:val="right"/>
              <w:rPr>
                <w:rFonts w:cs="Times New Roman"/>
                <w:sz w:val="16"/>
                <w:szCs w:val="16"/>
              </w:rPr>
            </w:pPr>
            <w:r w:rsidRPr="004951CA">
              <w:rPr>
                <w:rFonts w:cs="Times New Roman"/>
                <w:sz w:val="16"/>
                <w:szCs w:val="16"/>
              </w:rPr>
              <w:t>78(20.3)</w:t>
            </w:r>
          </w:p>
        </w:tc>
        <w:tc>
          <w:tcPr>
            <w:tcW w:w="900" w:type="dxa"/>
          </w:tcPr>
          <w:p w14:paraId="6F0613AA" w14:textId="77777777" w:rsidR="00986EA2" w:rsidRPr="004951CA" w:rsidRDefault="00986EA2" w:rsidP="00C14F43">
            <w:pPr>
              <w:jc w:val="right"/>
              <w:rPr>
                <w:rFonts w:cs="Times New Roman"/>
                <w:sz w:val="16"/>
                <w:szCs w:val="16"/>
              </w:rPr>
            </w:pPr>
            <w:r w:rsidRPr="004951CA">
              <w:rPr>
                <w:rFonts w:cs="Times New Roman"/>
                <w:sz w:val="16"/>
                <w:szCs w:val="16"/>
              </w:rPr>
              <w:t>106(27.5)</w:t>
            </w:r>
          </w:p>
        </w:tc>
      </w:tr>
      <w:tr w:rsidR="00986EA2" w:rsidRPr="004951CA" w14:paraId="6BD7D4BD" w14:textId="77777777" w:rsidTr="004951CA">
        <w:tc>
          <w:tcPr>
            <w:tcW w:w="1885" w:type="dxa"/>
            <w:shd w:val="clear" w:color="auto" w:fill="D9D9D9" w:themeFill="background1" w:themeFillShade="D9"/>
          </w:tcPr>
          <w:p w14:paraId="001C0F81" w14:textId="77777777" w:rsidR="00986EA2" w:rsidRPr="004951CA" w:rsidRDefault="00986EA2" w:rsidP="00C14F43">
            <w:pPr>
              <w:rPr>
                <w:rFonts w:cs="Times New Roman"/>
                <w:sz w:val="16"/>
                <w:szCs w:val="16"/>
              </w:rPr>
            </w:pPr>
            <w:r w:rsidRPr="004951CA">
              <w:rPr>
                <w:rFonts w:cs="Times New Roman"/>
                <w:sz w:val="16"/>
                <w:szCs w:val="16"/>
              </w:rPr>
              <w:t>Removal of ineffective teachers</w:t>
            </w:r>
          </w:p>
        </w:tc>
        <w:tc>
          <w:tcPr>
            <w:tcW w:w="810" w:type="dxa"/>
            <w:shd w:val="clear" w:color="auto" w:fill="D9D9D9" w:themeFill="background1" w:themeFillShade="D9"/>
          </w:tcPr>
          <w:p w14:paraId="34BFAD83" w14:textId="77777777" w:rsidR="00986EA2" w:rsidRPr="004951CA" w:rsidRDefault="00EF4EB6" w:rsidP="00C14F43">
            <w:pPr>
              <w:jc w:val="right"/>
              <w:rPr>
                <w:rFonts w:cs="Times New Roman"/>
                <w:sz w:val="16"/>
                <w:szCs w:val="16"/>
              </w:rPr>
            </w:pPr>
            <m:oMathPara>
              <m:oMath>
                <m:acc>
                  <m:accPr>
                    <m:chr m:val="̅"/>
                    <m:ctrlPr>
                      <w:rPr>
                        <w:rFonts w:ascii="Cambria Math" w:hAnsi="Cambria Math" w:cs="Times New Roman"/>
                        <w:i/>
                        <w:sz w:val="16"/>
                        <w:szCs w:val="16"/>
                      </w:rPr>
                    </m:ctrlPr>
                  </m:accPr>
                  <m:e>
                    <m:r>
                      <w:rPr>
                        <w:rFonts w:ascii="Cambria Math" w:hAnsi="Cambria Math" w:cs="Times New Roman"/>
                        <w:sz w:val="16"/>
                        <w:szCs w:val="16"/>
                      </w:rPr>
                      <m:t>X</m:t>
                    </m:r>
                  </m:e>
                </m:acc>
              </m:oMath>
            </m:oMathPara>
          </w:p>
        </w:tc>
        <w:tc>
          <w:tcPr>
            <w:tcW w:w="720" w:type="dxa"/>
            <w:shd w:val="clear" w:color="auto" w:fill="D9D9D9" w:themeFill="background1" w:themeFillShade="D9"/>
          </w:tcPr>
          <w:p w14:paraId="3870564E" w14:textId="77777777" w:rsidR="00986EA2" w:rsidRPr="004951CA" w:rsidRDefault="00986EA2" w:rsidP="00C14F43">
            <w:pPr>
              <w:jc w:val="center"/>
              <w:rPr>
                <w:rFonts w:cs="Times New Roman"/>
                <w:sz w:val="16"/>
                <w:szCs w:val="16"/>
              </w:rPr>
            </w:pPr>
            <w:r w:rsidRPr="004951CA">
              <w:rPr>
                <w:rFonts w:cs="Times New Roman"/>
                <w:sz w:val="16"/>
                <w:szCs w:val="16"/>
              </w:rPr>
              <w:t>s.d</w:t>
            </w:r>
          </w:p>
        </w:tc>
        <w:tc>
          <w:tcPr>
            <w:tcW w:w="1080" w:type="dxa"/>
            <w:shd w:val="clear" w:color="auto" w:fill="D9D9D9" w:themeFill="background1" w:themeFillShade="D9"/>
          </w:tcPr>
          <w:p w14:paraId="48ABAE66" w14:textId="77777777" w:rsidR="00986EA2" w:rsidRPr="004951CA" w:rsidRDefault="00986EA2" w:rsidP="00C14F43">
            <w:pPr>
              <w:jc w:val="center"/>
              <w:rPr>
                <w:rFonts w:cs="Times New Roman"/>
                <w:sz w:val="16"/>
                <w:szCs w:val="16"/>
              </w:rPr>
            </w:pPr>
            <w:r w:rsidRPr="004951CA">
              <w:rPr>
                <w:rFonts w:cs="Times New Roman"/>
                <w:sz w:val="16"/>
                <w:szCs w:val="16"/>
              </w:rPr>
              <w:t>SD (%)</w:t>
            </w:r>
          </w:p>
        </w:tc>
        <w:tc>
          <w:tcPr>
            <w:tcW w:w="990" w:type="dxa"/>
            <w:shd w:val="clear" w:color="auto" w:fill="D9D9D9" w:themeFill="background1" w:themeFillShade="D9"/>
          </w:tcPr>
          <w:p w14:paraId="7D4E6481" w14:textId="77777777" w:rsidR="00986EA2" w:rsidRPr="004951CA" w:rsidRDefault="00986EA2" w:rsidP="00C14F43">
            <w:pPr>
              <w:rPr>
                <w:rFonts w:cs="Times New Roman"/>
                <w:sz w:val="16"/>
                <w:szCs w:val="16"/>
              </w:rPr>
            </w:pPr>
            <w:r w:rsidRPr="004951CA">
              <w:rPr>
                <w:rFonts w:cs="Times New Roman"/>
                <w:sz w:val="16"/>
                <w:szCs w:val="16"/>
              </w:rPr>
              <w:t>D (%)</w:t>
            </w:r>
          </w:p>
        </w:tc>
        <w:tc>
          <w:tcPr>
            <w:tcW w:w="900" w:type="dxa"/>
            <w:shd w:val="clear" w:color="auto" w:fill="D9D9D9" w:themeFill="background1" w:themeFillShade="D9"/>
          </w:tcPr>
          <w:p w14:paraId="4372A6D1" w14:textId="77777777" w:rsidR="00986EA2" w:rsidRPr="004951CA" w:rsidRDefault="00986EA2" w:rsidP="00C14F43">
            <w:pPr>
              <w:jc w:val="center"/>
              <w:rPr>
                <w:rFonts w:cs="Times New Roman"/>
                <w:sz w:val="16"/>
                <w:szCs w:val="16"/>
              </w:rPr>
            </w:pPr>
            <w:r w:rsidRPr="004951CA">
              <w:rPr>
                <w:rFonts w:cs="Times New Roman"/>
                <w:sz w:val="16"/>
                <w:szCs w:val="16"/>
              </w:rPr>
              <w:t>N (%)</w:t>
            </w:r>
          </w:p>
        </w:tc>
        <w:tc>
          <w:tcPr>
            <w:tcW w:w="810" w:type="dxa"/>
            <w:shd w:val="clear" w:color="auto" w:fill="D9D9D9" w:themeFill="background1" w:themeFillShade="D9"/>
          </w:tcPr>
          <w:p w14:paraId="207686CE" w14:textId="77777777" w:rsidR="00986EA2" w:rsidRPr="004951CA" w:rsidRDefault="00986EA2" w:rsidP="00C14F43">
            <w:pPr>
              <w:jc w:val="center"/>
              <w:rPr>
                <w:rFonts w:cs="Times New Roman"/>
                <w:sz w:val="16"/>
                <w:szCs w:val="16"/>
              </w:rPr>
            </w:pPr>
            <w:r w:rsidRPr="004951CA">
              <w:rPr>
                <w:rFonts w:cs="Times New Roman"/>
                <w:sz w:val="16"/>
                <w:szCs w:val="16"/>
              </w:rPr>
              <w:t>A (%)</w:t>
            </w:r>
          </w:p>
        </w:tc>
        <w:tc>
          <w:tcPr>
            <w:tcW w:w="900" w:type="dxa"/>
            <w:shd w:val="clear" w:color="auto" w:fill="D9D9D9" w:themeFill="background1" w:themeFillShade="D9"/>
          </w:tcPr>
          <w:p w14:paraId="7E1E4F5E" w14:textId="77777777" w:rsidR="00986EA2" w:rsidRPr="004951CA" w:rsidRDefault="00986EA2" w:rsidP="00C14F43">
            <w:pPr>
              <w:jc w:val="center"/>
              <w:rPr>
                <w:rFonts w:cs="Times New Roman"/>
                <w:sz w:val="16"/>
                <w:szCs w:val="16"/>
              </w:rPr>
            </w:pPr>
            <w:r w:rsidRPr="004951CA">
              <w:rPr>
                <w:rFonts w:cs="Times New Roman"/>
                <w:sz w:val="16"/>
                <w:szCs w:val="16"/>
              </w:rPr>
              <w:t>SA (%)</w:t>
            </w:r>
          </w:p>
        </w:tc>
      </w:tr>
      <w:tr w:rsidR="00986EA2" w:rsidRPr="004951CA" w14:paraId="526AD9F5" w14:textId="77777777" w:rsidTr="004951CA">
        <w:trPr>
          <w:trHeight w:val="216"/>
        </w:trPr>
        <w:tc>
          <w:tcPr>
            <w:tcW w:w="1885" w:type="dxa"/>
          </w:tcPr>
          <w:p w14:paraId="52093FC9" w14:textId="77777777" w:rsidR="00986EA2" w:rsidRPr="004951CA" w:rsidRDefault="00986EA2" w:rsidP="00C14F43">
            <w:pPr>
              <w:rPr>
                <w:rFonts w:cs="Times New Roman"/>
                <w:sz w:val="16"/>
                <w:szCs w:val="16"/>
              </w:rPr>
            </w:pPr>
            <w:r w:rsidRPr="004951CA">
              <w:rPr>
                <w:rFonts w:cs="Times New Roman"/>
                <w:color w:val="000000"/>
                <w:sz w:val="16"/>
                <w:szCs w:val="16"/>
              </w:rPr>
              <w:t xml:space="preserve">… Fire teachers who don’t function </w:t>
            </w:r>
          </w:p>
        </w:tc>
        <w:tc>
          <w:tcPr>
            <w:tcW w:w="810" w:type="dxa"/>
          </w:tcPr>
          <w:p w14:paraId="177962F1"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2.91</w:t>
            </w:r>
          </w:p>
        </w:tc>
        <w:tc>
          <w:tcPr>
            <w:tcW w:w="720" w:type="dxa"/>
          </w:tcPr>
          <w:p w14:paraId="26D5815B"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1.246</w:t>
            </w:r>
          </w:p>
        </w:tc>
        <w:tc>
          <w:tcPr>
            <w:tcW w:w="1080" w:type="dxa"/>
          </w:tcPr>
          <w:p w14:paraId="67D056AC"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43(11.2)</w:t>
            </w:r>
          </w:p>
        </w:tc>
        <w:tc>
          <w:tcPr>
            <w:tcW w:w="990" w:type="dxa"/>
          </w:tcPr>
          <w:p w14:paraId="3E9A03CA" w14:textId="77777777" w:rsidR="00986EA2" w:rsidRPr="004951CA" w:rsidRDefault="00986EA2" w:rsidP="00C14F43">
            <w:pPr>
              <w:jc w:val="right"/>
              <w:rPr>
                <w:rFonts w:cs="Times New Roman"/>
                <w:sz w:val="16"/>
                <w:szCs w:val="16"/>
              </w:rPr>
            </w:pPr>
            <w:r w:rsidRPr="004951CA">
              <w:rPr>
                <w:rFonts w:cs="Times New Roman"/>
                <w:sz w:val="16"/>
                <w:szCs w:val="16"/>
              </w:rPr>
              <w:t>101(26.2)</w:t>
            </w:r>
          </w:p>
        </w:tc>
        <w:tc>
          <w:tcPr>
            <w:tcW w:w="900" w:type="dxa"/>
          </w:tcPr>
          <w:p w14:paraId="3590272A" w14:textId="77777777" w:rsidR="00986EA2" w:rsidRPr="004951CA" w:rsidRDefault="00986EA2" w:rsidP="00C14F43">
            <w:pPr>
              <w:jc w:val="right"/>
              <w:rPr>
                <w:rFonts w:cs="Times New Roman"/>
                <w:sz w:val="16"/>
                <w:szCs w:val="16"/>
              </w:rPr>
            </w:pPr>
            <w:r w:rsidRPr="004951CA">
              <w:rPr>
                <w:rFonts w:cs="Times New Roman"/>
                <w:sz w:val="16"/>
                <w:szCs w:val="16"/>
              </w:rPr>
              <w:t>68 (17.7)</w:t>
            </w:r>
          </w:p>
        </w:tc>
        <w:tc>
          <w:tcPr>
            <w:tcW w:w="810" w:type="dxa"/>
          </w:tcPr>
          <w:p w14:paraId="763B345F" w14:textId="77777777" w:rsidR="00986EA2" w:rsidRPr="004951CA" w:rsidRDefault="00986EA2" w:rsidP="00C14F43">
            <w:pPr>
              <w:jc w:val="right"/>
              <w:rPr>
                <w:rFonts w:cs="Times New Roman"/>
                <w:sz w:val="16"/>
                <w:szCs w:val="16"/>
              </w:rPr>
            </w:pPr>
            <w:r w:rsidRPr="004951CA">
              <w:rPr>
                <w:rFonts w:cs="Times New Roman"/>
                <w:sz w:val="16"/>
                <w:szCs w:val="16"/>
              </w:rPr>
              <w:t>87 (22.6)</w:t>
            </w:r>
          </w:p>
        </w:tc>
        <w:tc>
          <w:tcPr>
            <w:tcW w:w="900" w:type="dxa"/>
          </w:tcPr>
          <w:p w14:paraId="5855109A" w14:textId="77777777" w:rsidR="00986EA2" w:rsidRPr="004951CA" w:rsidRDefault="00986EA2" w:rsidP="00C14F43">
            <w:pPr>
              <w:jc w:val="right"/>
              <w:rPr>
                <w:rFonts w:cs="Times New Roman"/>
                <w:sz w:val="16"/>
                <w:szCs w:val="16"/>
              </w:rPr>
            </w:pPr>
            <w:r w:rsidRPr="004951CA">
              <w:rPr>
                <w:rFonts w:cs="Times New Roman"/>
                <w:sz w:val="16"/>
                <w:szCs w:val="16"/>
              </w:rPr>
              <w:t>37(9.6)</w:t>
            </w:r>
          </w:p>
        </w:tc>
      </w:tr>
      <w:tr w:rsidR="00986EA2" w:rsidRPr="004951CA" w14:paraId="5FE661AE" w14:textId="77777777" w:rsidTr="004951CA">
        <w:trPr>
          <w:trHeight w:val="216"/>
        </w:trPr>
        <w:tc>
          <w:tcPr>
            <w:tcW w:w="1885" w:type="dxa"/>
          </w:tcPr>
          <w:p w14:paraId="68386910" w14:textId="77777777" w:rsidR="00986EA2" w:rsidRPr="004951CA" w:rsidRDefault="00986EA2" w:rsidP="00C14F43">
            <w:pPr>
              <w:rPr>
                <w:rFonts w:cs="Times New Roman"/>
                <w:sz w:val="16"/>
                <w:szCs w:val="16"/>
              </w:rPr>
            </w:pPr>
            <w:r w:rsidRPr="004951CA">
              <w:rPr>
                <w:rFonts w:cs="Times New Roman"/>
                <w:color w:val="000000"/>
                <w:sz w:val="16"/>
                <w:szCs w:val="16"/>
              </w:rPr>
              <w:t>… Will remove ineffective teachers</w:t>
            </w:r>
          </w:p>
        </w:tc>
        <w:tc>
          <w:tcPr>
            <w:tcW w:w="810" w:type="dxa"/>
          </w:tcPr>
          <w:p w14:paraId="0748C4C5"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2.73</w:t>
            </w:r>
          </w:p>
        </w:tc>
        <w:tc>
          <w:tcPr>
            <w:tcW w:w="720" w:type="dxa"/>
          </w:tcPr>
          <w:p w14:paraId="0DB1718B"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1.250</w:t>
            </w:r>
          </w:p>
        </w:tc>
        <w:tc>
          <w:tcPr>
            <w:tcW w:w="1080" w:type="dxa"/>
          </w:tcPr>
          <w:p w14:paraId="6B5D88E8"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64(16.6)</w:t>
            </w:r>
          </w:p>
        </w:tc>
        <w:tc>
          <w:tcPr>
            <w:tcW w:w="990" w:type="dxa"/>
          </w:tcPr>
          <w:p w14:paraId="7E5A1AF2" w14:textId="77777777" w:rsidR="00986EA2" w:rsidRPr="004951CA" w:rsidRDefault="00986EA2" w:rsidP="00C14F43">
            <w:pPr>
              <w:jc w:val="right"/>
              <w:rPr>
                <w:rFonts w:cs="Times New Roman"/>
                <w:sz w:val="16"/>
                <w:szCs w:val="16"/>
              </w:rPr>
            </w:pPr>
            <w:r w:rsidRPr="004951CA">
              <w:rPr>
                <w:rFonts w:cs="Times New Roman"/>
                <w:sz w:val="16"/>
                <w:szCs w:val="16"/>
              </w:rPr>
              <w:t>91(23.6)</w:t>
            </w:r>
          </w:p>
        </w:tc>
        <w:tc>
          <w:tcPr>
            <w:tcW w:w="900" w:type="dxa"/>
          </w:tcPr>
          <w:p w14:paraId="61C8C10E" w14:textId="77777777" w:rsidR="00986EA2" w:rsidRPr="004951CA" w:rsidRDefault="00986EA2" w:rsidP="00C14F43">
            <w:pPr>
              <w:jc w:val="right"/>
              <w:rPr>
                <w:rFonts w:cs="Times New Roman"/>
                <w:sz w:val="16"/>
                <w:szCs w:val="16"/>
              </w:rPr>
            </w:pPr>
            <w:r w:rsidRPr="004951CA">
              <w:rPr>
                <w:rFonts w:cs="Times New Roman"/>
                <w:sz w:val="16"/>
                <w:szCs w:val="16"/>
              </w:rPr>
              <w:t>75 (19.5)</w:t>
            </w:r>
          </w:p>
        </w:tc>
        <w:tc>
          <w:tcPr>
            <w:tcW w:w="810" w:type="dxa"/>
          </w:tcPr>
          <w:p w14:paraId="6DA31BC3" w14:textId="77777777" w:rsidR="00986EA2" w:rsidRPr="004951CA" w:rsidRDefault="00986EA2" w:rsidP="00C14F43">
            <w:pPr>
              <w:jc w:val="right"/>
              <w:rPr>
                <w:rFonts w:cs="Times New Roman"/>
                <w:sz w:val="16"/>
                <w:szCs w:val="16"/>
              </w:rPr>
            </w:pPr>
            <w:r w:rsidRPr="004951CA">
              <w:rPr>
                <w:rFonts w:cs="Times New Roman"/>
                <w:sz w:val="16"/>
                <w:szCs w:val="16"/>
              </w:rPr>
              <w:t>79 (20.5)</w:t>
            </w:r>
          </w:p>
        </w:tc>
        <w:tc>
          <w:tcPr>
            <w:tcW w:w="900" w:type="dxa"/>
          </w:tcPr>
          <w:p w14:paraId="256CF457" w14:textId="77777777" w:rsidR="00986EA2" w:rsidRPr="004951CA" w:rsidRDefault="00986EA2" w:rsidP="00C14F43">
            <w:pPr>
              <w:jc w:val="right"/>
              <w:rPr>
                <w:rFonts w:cs="Times New Roman"/>
                <w:sz w:val="16"/>
                <w:szCs w:val="16"/>
              </w:rPr>
            </w:pPr>
            <w:r w:rsidRPr="004951CA">
              <w:rPr>
                <w:rFonts w:cs="Times New Roman"/>
                <w:sz w:val="16"/>
                <w:szCs w:val="16"/>
              </w:rPr>
              <w:t>27(7.0)</w:t>
            </w:r>
          </w:p>
        </w:tc>
      </w:tr>
      <w:tr w:rsidR="00986EA2" w:rsidRPr="004951CA" w14:paraId="0D1C876D" w14:textId="77777777" w:rsidTr="004951CA">
        <w:trPr>
          <w:trHeight w:val="216"/>
        </w:trPr>
        <w:tc>
          <w:tcPr>
            <w:tcW w:w="1885" w:type="dxa"/>
          </w:tcPr>
          <w:p w14:paraId="243E3345" w14:textId="77777777" w:rsidR="00986EA2" w:rsidRPr="004951CA" w:rsidRDefault="00986EA2" w:rsidP="00C14F43">
            <w:pPr>
              <w:rPr>
                <w:rFonts w:cs="Times New Roman"/>
                <w:sz w:val="16"/>
                <w:szCs w:val="16"/>
              </w:rPr>
            </w:pPr>
            <w:r w:rsidRPr="004951CA">
              <w:rPr>
                <w:rFonts w:cs="Times New Roman"/>
                <w:color w:val="000000"/>
                <w:sz w:val="16"/>
                <w:szCs w:val="16"/>
              </w:rPr>
              <w:t>… Could remove EFFECTIVE teachers</w:t>
            </w:r>
          </w:p>
        </w:tc>
        <w:tc>
          <w:tcPr>
            <w:tcW w:w="810" w:type="dxa"/>
          </w:tcPr>
          <w:p w14:paraId="4C370AA2"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3.59</w:t>
            </w:r>
          </w:p>
        </w:tc>
        <w:tc>
          <w:tcPr>
            <w:tcW w:w="720" w:type="dxa"/>
          </w:tcPr>
          <w:p w14:paraId="769FBECB"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1.254</w:t>
            </w:r>
          </w:p>
        </w:tc>
        <w:tc>
          <w:tcPr>
            <w:tcW w:w="1080" w:type="dxa"/>
          </w:tcPr>
          <w:p w14:paraId="69676429"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19 (4.9)</w:t>
            </w:r>
          </w:p>
        </w:tc>
        <w:tc>
          <w:tcPr>
            <w:tcW w:w="990" w:type="dxa"/>
          </w:tcPr>
          <w:p w14:paraId="3E7A60D2" w14:textId="77777777" w:rsidR="00986EA2" w:rsidRPr="004951CA" w:rsidRDefault="00986EA2" w:rsidP="00C14F43">
            <w:pPr>
              <w:jc w:val="right"/>
              <w:rPr>
                <w:rFonts w:cs="Times New Roman"/>
                <w:sz w:val="16"/>
                <w:szCs w:val="16"/>
              </w:rPr>
            </w:pPr>
            <w:r w:rsidRPr="004951CA">
              <w:rPr>
                <w:rFonts w:cs="Times New Roman"/>
                <w:sz w:val="16"/>
                <w:szCs w:val="16"/>
              </w:rPr>
              <w:t>48(12.5)</w:t>
            </w:r>
          </w:p>
        </w:tc>
        <w:tc>
          <w:tcPr>
            <w:tcW w:w="900" w:type="dxa"/>
          </w:tcPr>
          <w:p w14:paraId="77E12FA7" w14:textId="77777777" w:rsidR="00986EA2" w:rsidRPr="004951CA" w:rsidRDefault="00986EA2" w:rsidP="00C14F43">
            <w:pPr>
              <w:jc w:val="right"/>
              <w:rPr>
                <w:rFonts w:cs="Times New Roman"/>
                <w:sz w:val="16"/>
                <w:szCs w:val="16"/>
              </w:rPr>
            </w:pPr>
            <w:r w:rsidRPr="004951CA">
              <w:rPr>
                <w:rFonts w:cs="Times New Roman"/>
                <w:sz w:val="16"/>
                <w:szCs w:val="16"/>
              </w:rPr>
              <w:t>54 (14.0)</w:t>
            </w:r>
          </w:p>
        </w:tc>
        <w:tc>
          <w:tcPr>
            <w:tcW w:w="810" w:type="dxa"/>
          </w:tcPr>
          <w:p w14:paraId="14EE11EE" w14:textId="77777777" w:rsidR="00986EA2" w:rsidRPr="004951CA" w:rsidRDefault="00986EA2" w:rsidP="00C14F43">
            <w:pPr>
              <w:jc w:val="right"/>
              <w:rPr>
                <w:rFonts w:cs="Times New Roman"/>
                <w:sz w:val="16"/>
                <w:szCs w:val="16"/>
              </w:rPr>
            </w:pPr>
            <w:r w:rsidRPr="004951CA">
              <w:rPr>
                <w:rFonts w:cs="Times New Roman"/>
                <w:sz w:val="16"/>
                <w:szCs w:val="16"/>
              </w:rPr>
              <w:t>123 (31.9)</w:t>
            </w:r>
          </w:p>
        </w:tc>
        <w:tc>
          <w:tcPr>
            <w:tcW w:w="900" w:type="dxa"/>
          </w:tcPr>
          <w:p w14:paraId="0C329F78" w14:textId="77777777" w:rsidR="00986EA2" w:rsidRPr="004951CA" w:rsidRDefault="00986EA2" w:rsidP="00C14F43">
            <w:pPr>
              <w:jc w:val="right"/>
              <w:rPr>
                <w:rFonts w:cs="Times New Roman"/>
                <w:sz w:val="16"/>
                <w:szCs w:val="16"/>
              </w:rPr>
            </w:pPr>
            <w:r w:rsidRPr="004951CA">
              <w:rPr>
                <w:rFonts w:cs="Times New Roman"/>
                <w:sz w:val="16"/>
                <w:szCs w:val="16"/>
              </w:rPr>
              <w:t>89</w:t>
            </w:r>
            <w:r w:rsidRPr="004951CA">
              <w:rPr>
                <w:rFonts w:cs="Times New Roman"/>
                <w:color w:val="000000"/>
                <w:sz w:val="16"/>
                <w:szCs w:val="16"/>
              </w:rPr>
              <w:t>(4.9)</w:t>
            </w:r>
          </w:p>
        </w:tc>
      </w:tr>
      <w:tr w:rsidR="00986EA2" w:rsidRPr="004951CA" w14:paraId="7A6F40F7" w14:textId="77777777" w:rsidTr="004951CA">
        <w:trPr>
          <w:trHeight w:val="216"/>
        </w:trPr>
        <w:tc>
          <w:tcPr>
            <w:tcW w:w="1885" w:type="dxa"/>
            <w:shd w:val="clear" w:color="auto" w:fill="D9D9D9" w:themeFill="background1" w:themeFillShade="D9"/>
          </w:tcPr>
          <w:p w14:paraId="1A84295B" w14:textId="77777777" w:rsidR="00986EA2" w:rsidRPr="004951CA" w:rsidRDefault="00986EA2" w:rsidP="00C14F43">
            <w:pPr>
              <w:rPr>
                <w:rFonts w:cs="Times New Roman"/>
                <w:sz w:val="16"/>
                <w:szCs w:val="16"/>
              </w:rPr>
            </w:pPr>
            <w:r w:rsidRPr="004951CA">
              <w:rPr>
                <w:rFonts w:cs="Times New Roman"/>
                <w:sz w:val="16"/>
                <w:szCs w:val="16"/>
              </w:rPr>
              <w:t>Improve professional development</w:t>
            </w:r>
          </w:p>
        </w:tc>
        <w:tc>
          <w:tcPr>
            <w:tcW w:w="810" w:type="dxa"/>
            <w:shd w:val="clear" w:color="auto" w:fill="D9D9D9" w:themeFill="background1" w:themeFillShade="D9"/>
          </w:tcPr>
          <w:p w14:paraId="59A4CFBD" w14:textId="77777777" w:rsidR="00986EA2" w:rsidRPr="004951CA" w:rsidRDefault="00EF4EB6" w:rsidP="00C14F43">
            <w:pPr>
              <w:jc w:val="right"/>
              <w:rPr>
                <w:rFonts w:cs="Times New Roman"/>
                <w:sz w:val="16"/>
                <w:szCs w:val="16"/>
              </w:rPr>
            </w:pPr>
            <m:oMathPara>
              <m:oMath>
                <m:acc>
                  <m:accPr>
                    <m:chr m:val="̅"/>
                    <m:ctrlPr>
                      <w:rPr>
                        <w:rFonts w:ascii="Cambria Math" w:hAnsi="Cambria Math" w:cs="Times New Roman"/>
                        <w:i/>
                        <w:sz w:val="16"/>
                        <w:szCs w:val="16"/>
                      </w:rPr>
                    </m:ctrlPr>
                  </m:accPr>
                  <m:e>
                    <m:r>
                      <w:rPr>
                        <w:rFonts w:ascii="Cambria Math" w:hAnsi="Cambria Math" w:cs="Times New Roman"/>
                        <w:sz w:val="16"/>
                        <w:szCs w:val="16"/>
                      </w:rPr>
                      <m:t>X</m:t>
                    </m:r>
                  </m:e>
                </m:acc>
              </m:oMath>
            </m:oMathPara>
          </w:p>
        </w:tc>
        <w:tc>
          <w:tcPr>
            <w:tcW w:w="720" w:type="dxa"/>
            <w:shd w:val="clear" w:color="auto" w:fill="D9D9D9" w:themeFill="background1" w:themeFillShade="D9"/>
          </w:tcPr>
          <w:p w14:paraId="22C2718F" w14:textId="77777777" w:rsidR="00986EA2" w:rsidRPr="004951CA" w:rsidRDefault="00986EA2" w:rsidP="00C14F43">
            <w:pPr>
              <w:jc w:val="center"/>
              <w:rPr>
                <w:rFonts w:cs="Times New Roman"/>
                <w:sz w:val="16"/>
                <w:szCs w:val="16"/>
              </w:rPr>
            </w:pPr>
            <w:r w:rsidRPr="004951CA">
              <w:rPr>
                <w:rFonts w:cs="Times New Roman"/>
                <w:sz w:val="16"/>
                <w:szCs w:val="16"/>
              </w:rPr>
              <w:t>s.d</w:t>
            </w:r>
          </w:p>
        </w:tc>
        <w:tc>
          <w:tcPr>
            <w:tcW w:w="1080" w:type="dxa"/>
            <w:shd w:val="clear" w:color="auto" w:fill="D9D9D9" w:themeFill="background1" w:themeFillShade="D9"/>
          </w:tcPr>
          <w:p w14:paraId="188B4402" w14:textId="77777777" w:rsidR="00986EA2" w:rsidRPr="004951CA" w:rsidRDefault="00986EA2" w:rsidP="00C14F43">
            <w:pPr>
              <w:jc w:val="center"/>
              <w:rPr>
                <w:rFonts w:cs="Times New Roman"/>
                <w:sz w:val="16"/>
                <w:szCs w:val="16"/>
              </w:rPr>
            </w:pPr>
            <w:r w:rsidRPr="004951CA">
              <w:rPr>
                <w:rFonts w:cs="Times New Roman"/>
                <w:sz w:val="16"/>
                <w:szCs w:val="16"/>
              </w:rPr>
              <w:t>SD (%)</w:t>
            </w:r>
          </w:p>
        </w:tc>
        <w:tc>
          <w:tcPr>
            <w:tcW w:w="990" w:type="dxa"/>
            <w:shd w:val="clear" w:color="auto" w:fill="D9D9D9" w:themeFill="background1" w:themeFillShade="D9"/>
          </w:tcPr>
          <w:p w14:paraId="31BCB806" w14:textId="77777777" w:rsidR="00986EA2" w:rsidRPr="004951CA" w:rsidRDefault="00986EA2" w:rsidP="00C14F43">
            <w:pPr>
              <w:rPr>
                <w:rFonts w:cs="Times New Roman"/>
                <w:sz w:val="16"/>
                <w:szCs w:val="16"/>
              </w:rPr>
            </w:pPr>
            <w:r w:rsidRPr="004951CA">
              <w:rPr>
                <w:rFonts w:cs="Times New Roman"/>
                <w:sz w:val="16"/>
                <w:szCs w:val="16"/>
              </w:rPr>
              <w:t>D (%)</w:t>
            </w:r>
          </w:p>
        </w:tc>
        <w:tc>
          <w:tcPr>
            <w:tcW w:w="900" w:type="dxa"/>
            <w:shd w:val="clear" w:color="auto" w:fill="D9D9D9" w:themeFill="background1" w:themeFillShade="D9"/>
          </w:tcPr>
          <w:p w14:paraId="2FEC99F8" w14:textId="77777777" w:rsidR="00986EA2" w:rsidRPr="004951CA" w:rsidRDefault="00986EA2" w:rsidP="00C14F43">
            <w:pPr>
              <w:jc w:val="center"/>
              <w:rPr>
                <w:rFonts w:cs="Times New Roman"/>
                <w:sz w:val="16"/>
                <w:szCs w:val="16"/>
              </w:rPr>
            </w:pPr>
            <w:r w:rsidRPr="004951CA">
              <w:rPr>
                <w:rFonts w:cs="Times New Roman"/>
                <w:sz w:val="16"/>
                <w:szCs w:val="16"/>
              </w:rPr>
              <w:t>N (%)</w:t>
            </w:r>
          </w:p>
        </w:tc>
        <w:tc>
          <w:tcPr>
            <w:tcW w:w="810" w:type="dxa"/>
            <w:shd w:val="clear" w:color="auto" w:fill="D9D9D9" w:themeFill="background1" w:themeFillShade="D9"/>
          </w:tcPr>
          <w:p w14:paraId="22DB8621" w14:textId="77777777" w:rsidR="00986EA2" w:rsidRPr="004951CA" w:rsidRDefault="00986EA2" w:rsidP="00C14F43">
            <w:pPr>
              <w:jc w:val="center"/>
              <w:rPr>
                <w:rFonts w:cs="Times New Roman"/>
                <w:sz w:val="16"/>
                <w:szCs w:val="16"/>
              </w:rPr>
            </w:pPr>
            <w:r w:rsidRPr="004951CA">
              <w:rPr>
                <w:rFonts w:cs="Times New Roman"/>
                <w:sz w:val="16"/>
                <w:szCs w:val="16"/>
              </w:rPr>
              <w:t>A (%)</w:t>
            </w:r>
          </w:p>
        </w:tc>
        <w:tc>
          <w:tcPr>
            <w:tcW w:w="900" w:type="dxa"/>
            <w:shd w:val="clear" w:color="auto" w:fill="D9D9D9" w:themeFill="background1" w:themeFillShade="D9"/>
          </w:tcPr>
          <w:p w14:paraId="5AB55AF5" w14:textId="77777777" w:rsidR="00986EA2" w:rsidRPr="004951CA" w:rsidRDefault="00986EA2" w:rsidP="00C14F43">
            <w:pPr>
              <w:jc w:val="center"/>
              <w:rPr>
                <w:rFonts w:cs="Times New Roman"/>
                <w:sz w:val="16"/>
                <w:szCs w:val="16"/>
              </w:rPr>
            </w:pPr>
            <w:r w:rsidRPr="004951CA">
              <w:rPr>
                <w:rFonts w:cs="Times New Roman"/>
                <w:sz w:val="16"/>
                <w:szCs w:val="16"/>
              </w:rPr>
              <w:t>SA (%)</w:t>
            </w:r>
          </w:p>
        </w:tc>
      </w:tr>
      <w:tr w:rsidR="00986EA2" w:rsidRPr="004951CA" w14:paraId="0D51F214" w14:textId="77777777" w:rsidTr="004951CA">
        <w:tc>
          <w:tcPr>
            <w:tcW w:w="1885" w:type="dxa"/>
          </w:tcPr>
          <w:p w14:paraId="191C4D60" w14:textId="77777777" w:rsidR="00986EA2" w:rsidRPr="004951CA" w:rsidRDefault="00986EA2" w:rsidP="00C14F43">
            <w:pPr>
              <w:rPr>
                <w:rFonts w:cs="Times New Roman"/>
                <w:sz w:val="16"/>
                <w:szCs w:val="16"/>
              </w:rPr>
            </w:pPr>
            <w:r w:rsidRPr="004951CA">
              <w:rPr>
                <w:rFonts w:cs="Times New Roman"/>
                <w:color w:val="000000"/>
                <w:sz w:val="16"/>
                <w:szCs w:val="16"/>
              </w:rPr>
              <w:t xml:space="preserve">Time allotted during the school year… </w:t>
            </w:r>
          </w:p>
        </w:tc>
        <w:tc>
          <w:tcPr>
            <w:tcW w:w="810" w:type="dxa"/>
          </w:tcPr>
          <w:p w14:paraId="0C2954A0"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2.87</w:t>
            </w:r>
          </w:p>
        </w:tc>
        <w:tc>
          <w:tcPr>
            <w:tcW w:w="720" w:type="dxa"/>
          </w:tcPr>
          <w:p w14:paraId="28A02AB6"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1.211</w:t>
            </w:r>
          </w:p>
        </w:tc>
        <w:tc>
          <w:tcPr>
            <w:tcW w:w="1080" w:type="dxa"/>
          </w:tcPr>
          <w:p w14:paraId="23933E84"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44(11.4)</w:t>
            </w:r>
          </w:p>
        </w:tc>
        <w:tc>
          <w:tcPr>
            <w:tcW w:w="990" w:type="dxa"/>
          </w:tcPr>
          <w:p w14:paraId="62D222D8" w14:textId="77777777" w:rsidR="00986EA2" w:rsidRPr="004951CA" w:rsidRDefault="00986EA2" w:rsidP="00C14F43">
            <w:pPr>
              <w:jc w:val="right"/>
              <w:rPr>
                <w:rFonts w:cs="Times New Roman"/>
                <w:sz w:val="16"/>
                <w:szCs w:val="16"/>
              </w:rPr>
            </w:pPr>
            <w:r w:rsidRPr="004951CA">
              <w:rPr>
                <w:rFonts w:cs="Times New Roman"/>
                <w:sz w:val="16"/>
                <w:szCs w:val="16"/>
              </w:rPr>
              <w:t>102(26.5)</w:t>
            </w:r>
          </w:p>
        </w:tc>
        <w:tc>
          <w:tcPr>
            <w:tcW w:w="900" w:type="dxa"/>
          </w:tcPr>
          <w:p w14:paraId="328FB0F4" w14:textId="77777777" w:rsidR="00986EA2" w:rsidRPr="004951CA" w:rsidRDefault="00986EA2" w:rsidP="00C14F43">
            <w:pPr>
              <w:jc w:val="right"/>
              <w:rPr>
                <w:rFonts w:cs="Times New Roman"/>
                <w:sz w:val="16"/>
                <w:szCs w:val="16"/>
              </w:rPr>
            </w:pPr>
            <w:r w:rsidRPr="004951CA">
              <w:rPr>
                <w:rFonts w:cs="Times New Roman"/>
                <w:sz w:val="16"/>
                <w:szCs w:val="16"/>
              </w:rPr>
              <w:t>47(12.2)</w:t>
            </w:r>
          </w:p>
        </w:tc>
        <w:tc>
          <w:tcPr>
            <w:tcW w:w="810" w:type="dxa"/>
          </w:tcPr>
          <w:p w14:paraId="4D845D7A" w14:textId="77777777" w:rsidR="00986EA2" w:rsidRPr="004951CA" w:rsidRDefault="00986EA2" w:rsidP="00C14F43">
            <w:pPr>
              <w:jc w:val="right"/>
              <w:rPr>
                <w:rFonts w:cs="Times New Roman"/>
                <w:sz w:val="16"/>
                <w:szCs w:val="16"/>
              </w:rPr>
            </w:pPr>
            <w:r w:rsidRPr="004951CA">
              <w:rPr>
                <w:rFonts w:cs="Times New Roman"/>
                <w:sz w:val="16"/>
                <w:szCs w:val="16"/>
              </w:rPr>
              <w:t>116(30.1)</w:t>
            </w:r>
          </w:p>
        </w:tc>
        <w:tc>
          <w:tcPr>
            <w:tcW w:w="900" w:type="dxa"/>
          </w:tcPr>
          <w:p w14:paraId="6A02ED2E" w14:textId="77777777" w:rsidR="00986EA2" w:rsidRPr="004951CA" w:rsidRDefault="00986EA2" w:rsidP="00C14F43">
            <w:pPr>
              <w:jc w:val="right"/>
              <w:rPr>
                <w:rFonts w:cs="Times New Roman"/>
                <w:sz w:val="16"/>
                <w:szCs w:val="16"/>
              </w:rPr>
            </w:pPr>
            <w:r w:rsidRPr="004951CA">
              <w:rPr>
                <w:rFonts w:cs="Times New Roman"/>
                <w:sz w:val="16"/>
                <w:szCs w:val="16"/>
              </w:rPr>
              <w:t>19(4.9)</w:t>
            </w:r>
          </w:p>
        </w:tc>
      </w:tr>
      <w:tr w:rsidR="00986EA2" w:rsidRPr="004951CA" w14:paraId="01FB1725" w14:textId="77777777" w:rsidTr="004951CA">
        <w:tc>
          <w:tcPr>
            <w:tcW w:w="1885" w:type="dxa"/>
          </w:tcPr>
          <w:p w14:paraId="1BC0A01E" w14:textId="77777777" w:rsidR="00986EA2" w:rsidRPr="004951CA" w:rsidRDefault="00986EA2" w:rsidP="00C14F43">
            <w:pPr>
              <w:rPr>
                <w:rFonts w:cs="Times New Roman"/>
                <w:sz w:val="16"/>
                <w:szCs w:val="16"/>
              </w:rPr>
            </w:pPr>
            <w:r w:rsidRPr="004951CA">
              <w:rPr>
                <w:rFonts w:cs="Times New Roman"/>
                <w:color w:val="000000"/>
                <w:sz w:val="16"/>
                <w:szCs w:val="16"/>
              </w:rPr>
              <w:t xml:space="preserve">A useful variety of PD … </w:t>
            </w:r>
          </w:p>
        </w:tc>
        <w:tc>
          <w:tcPr>
            <w:tcW w:w="810" w:type="dxa"/>
          </w:tcPr>
          <w:p w14:paraId="5DEA8122"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2.75</w:t>
            </w:r>
          </w:p>
        </w:tc>
        <w:tc>
          <w:tcPr>
            <w:tcW w:w="720" w:type="dxa"/>
          </w:tcPr>
          <w:p w14:paraId="0868D470"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1.173</w:t>
            </w:r>
          </w:p>
        </w:tc>
        <w:tc>
          <w:tcPr>
            <w:tcW w:w="1080" w:type="dxa"/>
          </w:tcPr>
          <w:p w14:paraId="38AA936C"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49(12.7)</w:t>
            </w:r>
          </w:p>
        </w:tc>
        <w:tc>
          <w:tcPr>
            <w:tcW w:w="990" w:type="dxa"/>
          </w:tcPr>
          <w:p w14:paraId="02E65BB2" w14:textId="77777777" w:rsidR="00986EA2" w:rsidRPr="004951CA" w:rsidRDefault="00986EA2" w:rsidP="00C14F43">
            <w:pPr>
              <w:jc w:val="right"/>
              <w:rPr>
                <w:rFonts w:cs="Times New Roman"/>
                <w:sz w:val="16"/>
                <w:szCs w:val="16"/>
              </w:rPr>
            </w:pPr>
            <w:r w:rsidRPr="004951CA">
              <w:rPr>
                <w:rFonts w:cs="Times New Roman"/>
                <w:sz w:val="16"/>
                <w:szCs w:val="16"/>
              </w:rPr>
              <w:t>110(28.6)</w:t>
            </w:r>
          </w:p>
        </w:tc>
        <w:tc>
          <w:tcPr>
            <w:tcW w:w="900" w:type="dxa"/>
          </w:tcPr>
          <w:p w14:paraId="5A587DC0" w14:textId="77777777" w:rsidR="00986EA2" w:rsidRPr="004951CA" w:rsidRDefault="00986EA2" w:rsidP="00C14F43">
            <w:pPr>
              <w:jc w:val="right"/>
              <w:rPr>
                <w:rFonts w:cs="Times New Roman"/>
                <w:sz w:val="16"/>
                <w:szCs w:val="16"/>
              </w:rPr>
            </w:pPr>
            <w:r w:rsidRPr="004951CA">
              <w:rPr>
                <w:rFonts w:cs="Times New Roman"/>
                <w:sz w:val="16"/>
                <w:szCs w:val="16"/>
              </w:rPr>
              <w:t>59(15.3)</w:t>
            </w:r>
          </w:p>
        </w:tc>
        <w:tc>
          <w:tcPr>
            <w:tcW w:w="810" w:type="dxa"/>
          </w:tcPr>
          <w:p w14:paraId="0FDD1089" w14:textId="77777777" w:rsidR="00986EA2" w:rsidRPr="004951CA" w:rsidRDefault="00986EA2" w:rsidP="00C14F43">
            <w:pPr>
              <w:jc w:val="right"/>
              <w:rPr>
                <w:rFonts w:cs="Times New Roman"/>
                <w:sz w:val="16"/>
                <w:szCs w:val="16"/>
              </w:rPr>
            </w:pPr>
            <w:r w:rsidRPr="004951CA">
              <w:rPr>
                <w:rFonts w:cs="Times New Roman"/>
                <w:sz w:val="16"/>
                <w:szCs w:val="16"/>
              </w:rPr>
              <w:t>95(24.7)</w:t>
            </w:r>
          </w:p>
        </w:tc>
        <w:tc>
          <w:tcPr>
            <w:tcW w:w="900" w:type="dxa"/>
          </w:tcPr>
          <w:p w14:paraId="2ED023D3" w14:textId="77777777" w:rsidR="00986EA2" w:rsidRPr="004951CA" w:rsidRDefault="00986EA2" w:rsidP="00C14F43">
            <w:pPr>
              <w:jc w:val="right"/>
              <w:rPr>
                <w:rFonts w:cs="Times New Roman"/>
                <w:sz w:val="16"/>
                <w:szCs w:val="16"/>
              </w:rPr>
            </w:pPr>
            <w:r w:rsidRPr="004951CA">
              <w:rPr>
                <w:rFonts w:cs="Times New Roman"/>
                <w:sz w:val="16"/>
                <w:szCs w:val="16"/>
              </w:rPr>
              <w:t>16(4.2)</w:t>
            </w:r>
          </w:p>
        </w:tc>
      </w:tr>
      <w:tr w:rsidR="00986EA2" w:rsidRPr="004951CA" w14:paraId="679102D1" w14:textId="77777777" w:rsidTr="004951CA">
        <w:tc>
          <w:tcPr>
            <w:tcW w:w="1885" w:type="dxa"/>
          </w:tcPr>
          <w:p w14:paraId="18B3907B" w14:textId="77777777" w:rsidR="00986EA2" w:rsidRPr="004951CA" w:rsidRDefault="00986EA2" w:rsidP="00C14F43">
            <w:pPr>
              <w:rPr>
                <w:rFonts w:cs="Times New Roman"/>
                <w:sz w:val="16"/>
                <w:szCs w:val="16"/>
              </w:rPr>
            </w:pPr>
            <w:r w:rsidRPr="004951CA">
              <w:rPr>
                <w:rFonts w:cs="Times New Roman"/>
                <w:color w:val="000000"/>
                <w:sz w:val="16"/>
                <w:szCs w:val="16"/>
              </w:rPr>
              <w:t>The policy statements … were clear.</w:t>
            </w:r>
          </w:p>
        </w:tc>
        <w:tc>
          <w:tcPr>
            <w:tcW w:w="810" w:type="dxa"/>
          </w:tcPr>
          <w:p w14:paraId="7A27DE29"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2.98</w:t>
            </w:r>
          </w:p>
        </w:tc>
        <w:tc>
          <w:tcPr>
            <w:tcW w:w="720" w:type="dxa"/>
          </w:tcPr>
          <w:p w14:paraId="6682D3F0"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1.115</w:t>
            </w:r>
          </w:p>
        </w:tc>
        <w:tc>
          <w:tcPr>
            <w:tcW w:w="1080" w:type="dxa"/>
          </w:tcPr>
          <w:p w14:paraId="44098092"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31 (8.10</w:t>
            </w:r>
          </w:p>
        </w:tc>
        <w:tc>
          <w:tcPr>
            <w:tcW w:w="990" w:type="dxa"/>
          </w:tcPr>
          <w:p w14:paraId="3B962779" w14:textId="77777777" w:rsidR="00986EA2" w:rsidRPr="004951CA" w:rsidRDefault="00986EA2" w:rsidP="00C14F43">
            <w:pPr>
              <w:jc w:val="right"/>
              <w:rPr>
                <w:rFonts w:cs="Times New Roman"/>
                <w:sz w:val="16"/>
                <w:szCs w:val="16"/>
              </w:rPr>
            </w:pPr>
            <w:r w:rsidRPr="004951CA">
              <w:rPr>
                <w:rFonts w:cs="Times New Roman"/>
                <w:sz w:val="16"/>
                <w:szCs w:val="16"/>
              </w:rPr>
              <w:t>95(24.7)</w:t>
            </w:r>
          </w:p>
        </w:tc>
        <w:tc>
          <w:tcPr>
            <w:tcW w:w="900" w:type="dxa"/>
          </w:tcPr>
          <w:p w14:paraId="0A751CE9" w14:textId="77777777" w:rsidR="00986EA2" w:rsidRPr="004951CA" w:rsidRDefault="00986EA2" w:rsidP="00C14F43">
            <w:pPr>
              <w:jc w:val="right"/>
              <w:rPr>
                <w:rFonts w:cs="Times New Roman"/>
                <w:sz w:val="16"/>
                <w:szCs w:val="16"/>
              </w:rPr>
            </w:pPr>
            <w:r w:rsidRPr="004951CA">
              <w:rPr>
                <w:rFonts w:cs="Times New Roman"/>
                <w:sz w:val="16"/>
                <w:szCs w:val="16"/>
              </w:rPr>
              <w:t>71(18.4)</w:t>
            </w:r>
          </w:p>
        </w:tc>
        <w:tc>
          <w:tcPr>
            <w:tcW w:w="810" w:type="dxa"/>
          </w:tcPr>
          <w:p w14:paraId="49E2C2DA" w14:textId="77777777" w:rsidR="00986EA2" w:rsidRPr="004951CA" w:rsidRDefault="00986EA2" w:rsidP="00C14F43">
            <w:pPr>
              <w:jc w:val="right"/>
              <w:rPr>
                <w:rFonts w:cs="Times New Roman"/>
                <w:sz w:val="16"/>
                <w:szCs w:val="16"/>
              </w:rPr>
            </w:pPr>
            <w:r w:rsidRPr="004951CA">
              <w:rPr>
                <w:rFonts w:cs="Times New Roman"/>
                <w:sz w:val="16"/>
                <w:szCs w:val="16"/>
              </w:rPr>
              <w:t>114(29.6)</w:t>
            </w:r>
          </w:p>
        </w:tc>
        <w:tc>
          <w:tcPr>
            <w:tcW w:w="900" w:type="dxa"/>
          </w:tcPr>
          <w:p w14:paraId="1B5A057B" w14:textId="77777777" w:rsidR="00986EA2" w:rsidRPr="004951CA" w:rsidRDefault="00986EA2" w:rsidP="00C14F43">
            <w:pPr>
              <w:jc w:val="right"/>
              <w:rPr>
                <w:rFonts w:cs="Times New Roman"/>
                <w:sz w:val="16"/>
                <w:szCs w:val="16"/>
              </w:rPr>
            </w:pPr>
            <w:r w:rsidRPr="004951CA">
              <w:rPr>
                <w:rFonts w:cs="Times New Roman"/>
                <w:sz w:val="16"/>
                <w:szCs w:val="16"/>
              </w:rPr>
              <w:t>19(4.9)</w:t>
            </w:r>
          </w:p>
        </w:tc>
      </w:tr>
      <w:tr w:rsidR="00986EA2" w:rsidRPr="004951CA" w14:paraId="24C347CF" w14:textId="77777777" w:rsidTr="004951CA">
        <w:tc>
          <w:tcPr>
            <w:tcW w:w="1885" w:type="dxa"/>
          </w:tcPr>
          <w:p w14:paraId="4126028A" w14:textId="77777777" w:rsidR="00986EA2" w:rsidRPr="004951CA" w:rsidRDefault="00986EA2" w:rsidP="00C14F43">
            <w:pPr>
              <w:rPr>
                <w:rFonts w:cs="Times New Roman"/>
                <w:sz w:val="16"/>
                <w:szCs w:val="16"/>
              </w:rPr>
            </w:pPr>
            <w:r w:rsidRPr="004951CA">
              <w:rPr>
                <w:rFonts w:cs="Times New Roman"/>
                <w:color w:val="000000"/>
                <w:sz w:val="16"/>
                <w:szCs w:val="16"/>
              </w:rPr>
              <w:t>… Increase professional development…</w:t>
            </w:r>
          </w:p>
        </w:tc>
        <w:tc>
          <w:tcPr>
            <w:tcW w:w="810" w:type="dxa"/>
          </w:tcPr>
          <w:p w14:paraId="22127DC8"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2.64</w:t>
            </w:r>
          </w:p>
        </w:tc>
        <w:tc>
          <w:tcPr>
            <w:tcW w:w="720" w:type="dxa"/>
          </w:tcPr>
          <w:p w14:paraId="3A70264B"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1.119</w:t>
            </w:r>
          </w:p>
        </w:tc>
        <w:tc>
          <w:tcPr>
            <w:tcW w:w="1080" w:type="dxa"/>
          </w:tcPr>
          <w:p w14:paraId="7B79CD68"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45(11.7)</w:t>
            </w:r>
          </w:p>
        </w:tc>
        <w:tc>
          <w:tcPr>
            <w:tcW w:w="990" w:type="dxa"/>
          </w:tcPr>
          <w:p w14:paraId="0AC9F789" w14:textId="77777777" w:rsidR="00986EA2" w:rsidRPr="004951CA" w:rsidRDefault="00986EA2" w:rsidP="00C14F43">
            <w:pPr>
              <w:jc w:val="right"/>
              <w:rPr>
                <w:rFonts w:cs="Times New Roman"/>
                <w:sz w:val="16"/>
                <w:szCs w:val="16"/>
              </w:rPr>
            </w:pPr>
            <w:r w:rsidRPr="004951CA">
              <w:rPr>
                <w:rFonts w:cs="Times New Roman"/>
                <w:sz w:val="16"/>
                <w:szCs w:val="16"/>
              </w:rPr>
              <w:t>132(34.3)</w:t>
            </w:r>
          </w:p>
        </w:tc>
        <w:tc>
          <w:tcPr>
            <w:tcW w:w="900" w:type="dxa"/>
          </w:tcPr>
          <w:p w14:paraId="0129F3DA" w14:textId="77777777" w:rsidR="00986EA2" w:rsidRPr="004951CA" w:rsidRDefault="00986EA2" w:rsidP="00C14F43">
            <w:pPr>
              <w:jc w:val="right"/>
              <w:rPr>
                <w:rFonts w:cs="Times New Roman"/>
                <w:sz w:val="16"/>
                <w:szCs w:val="16"/>
              </w:rPr>
            </w:pPr>
            <w:r w:rsidRPr="004951CA">
              <w:rPr>
                <w:rFonts w:cs="Times New Roman"/>
                <w:sz w:val="16"/>
                <w:szCs w:val="16"/>
              </w:rPr>
              <w:t>60(15.6)</w:t>
            </w:r>
          </w:p>
        </w:tc>
        <w:tc>
          <w:tcPr>
            <w:tcW w:w="810" w:type="dxa"/>
          </w:tcPr>
          <w:p w14:paraId="417CA4B2" w14:textId="77777777" w:rsidR="00986EA2" w:rsidRPr="004951CA" w:rsidRDefault="00986EA2" w:rsidP="00C14F43">
            <w:pPr>
              <w:jc w:val="right"/>
              <w:rPr>
                <w:rFonts w:cs="Times New Roman"/>
                <w:sz w:val="16"/>
                <w:szCs w:val="16"/>
              </w:rPr>
            </w:pPr>
            <w:r w:rsidRPr="004951CA">
              <w:rPr>
                <w:rFonts w:cs="Times New Roman"/>
                <w:sz w:val="16"/>
                <w:szCs w:val="16"/>
              </w:rPr>
              <w:t>78 (20.3)</w:t>
            </w:r>
          </w:p>
        </w:tc>
        <w:tc>
          <w:tcPr>
            <w:tcW w:w="900" w:type="dxa"/>
          </w:tcPr>
          <w:p w14:paraId="65C72AD6" w14:textId="77777777" w:rsidR="00986EA2" w:rsidRPr="004951CA" w:rsidRDefault="00986EA2" w:rsidP="00C14F43">
            <w:pPr>
              <w:jc w:val="right"/>
              <w:rPr>
                <w:rFonts w:cs="Times New Roman"/>
                <w:sz w:val="16"/>
                <w:szCs w:val="16"/>
              </w:rPr>
            </w:pPr>
            <w:r w:rsidRPr="004951CA">
              <w:rPr>
                <w:rFonts w:cs="Times New Roman"/>
                <w:sz w:val="16"/>
                <w:szCs w:val="16"/>
              </w:rPr>
              <w:t>14(3.6)</w:t>
            </w:r>
          </w:p>
        </w:tc>
      </w:tr>
      <w:tr w:rsidR="00986EA2" w:rsidRPr="004951CA" w14:paraId="18584346" w14:textId="77777777" w:rsidTr="004951CA">
        <w:tc>
          <w:tcPr>
            <w:tcW w:w="1885" w:type="dxa"/>
          </w:tcPr>
          <w:p w14:paraId="72A69189" w14:textId="77777777" w:rsidR="00986EA2" w:rsidRPr="004951CA" w:rsidRDefault="00986EA2" w:rsidP="00C14F43">
            <w:pPr>
              <w:rPr>
                <w:rFonts w:cs="Times New Roman"/>
                <w:sz w:val="16"/>
                <w:szCs w:val="16"/>
              </w:rPr>
            </w:pPr>
            <w:r w:rsidRPr="004951CA">
              <w:rPr>
                <w:rFonts w:cs="Times New Roman"/>
                <w:color w:val="000000"/>
                <w:sz w:val="16"/>
                <w:szCs w:val="16"/>
              </w:rPr>
              <w:t>… Build strengths/support weaknesses.</w:t>
            </w:r>
          </w:p>
        </w:tc>
        <w:tc>
          <w:tcPr>
            <w:tcW w:w="810" w:type="dxa"/>
          </w:tcPr>
          <w:p w14:paraId="19BE2E8E"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2.55</w:t>
            </w:r>
          </w:p>
        </w:tc>
        <w:tc>
          <w:tcPr>
            <w:tcW w:w="720" w:type="dxa"/>
          </w:tcPr>
          <w:p w14:paraId="300CCB70"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1.095</w:t>
            </w:r>
          </w:p>
        </w:tc>
        <w:tc>
          <w:tcPr>
            <w:tcW w:w="1080" w:type="dxa"/>
          </w:tcPr>
          <w:p w14:paraId="75E556F5"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58(15.1)</w:t>
            </w:r>
          </w:p>
        </w:tc>
        <w:tc>
          <w:tcPr>
            <w:tcW w:w="990" w:type="dxa"/>
          </w:tcPr>
          <w:p w14:paraId="7A45FBF2" w14:textId="77777777" w:rsidR="00986EA2" w:rsidRPr="004951CA" w:rsidRDefault="00986EA2" w:rsidP="00C14F43">
            <w:pPr>
              <w:jc w:val="right"/>
              <w:rPr>
                <w:rFonts w:cs="Times New Roman"/>
                <w:sz w:val="16"/>
                <w:szCs w:val="16"/>
              </w:rPr>
            </w:pPr>
            <w:r w:rsidRPr="004951CA">
              <w:rPr>
                <w:rFonts w:cs="Times New Roman"/>
                <w:sz w:val="16"/>
                <w:szCs w:val="16"/>
              </w:rPr>
              <w:t>113(29.4)</w:t>
            </w:r>
          </w:p>
        </w:tc>
        <w:tc>
          <w:tcPr>
            <w:tcW w:w="900" w:type="dxa"/>
          </w:tcPr>
          <w:p w14:paraId="69DF785C" w14:textId="77777777" w:rsidR="00986EA2" w:rsidRPr="004951CA" w:rsidRDefault="00986EA2" w:rsidP="00C14F43">
            <w:pPr>
              <w:jc w:val="right"/>
              <w:rPr>
                <w:rFonts w:cs="Times New Roman"/>
                <w:sz w:val="16"/>
                <w:szCs w:val="16"/>
              </w:rPr>
            </w:pPr>
            <w:r w:rsidRPr="004951CA">
              <w:rPr>
                <w:rFonts w:cs="Times New Roman"/>
                <w:sz w:val="16"/>
                <w:szCs w:val="16"/>
              </w:rPr>
              <w:t>82(21.3)</w:t>
            </w:r>
          </w:p>
        </w:tc>
        <w:tc>
          <w:tcPr>
            <w:tcW w:w="810" w:type="dxa"/>
          </w:tcPr>
          <w:p w14:paraId="3D194E98" w14:textId="77777777" w:rsidR="00986EA2" w:rsidRPr="004951CA" w:rsidRDefault="00986EA2" w:rsidP="00C14F43">
            <w:pPr>
              <w:jc w:val="right"/>
              <w:rPr>
                <w:rFonts w:cs="Times New Roman"/>
                <w:sz w:val="16"/>
                <w:szCs w:val="16"/>
              </w:rPr>
            </w:pPr>
            <w:r w:rsidRPr="004951CA">
              <w:rPr>
                <w:rFonts w:cs="Times New Roman"/>
                <w:sz w:val="16"/>
                <w:szCs w:val="16"/>
              </w:rPr>
              <w:t>65(16.9)</w:t>
            </w:r>
          </w:p>
        </w:tc>
        <w:tc>
          <w:tcPr>
            <w:tcW w:w="900" w:type="dxa"/>
          </w:tcPr>
          <w:p w14:paraId="0EE8E9A6" w14:textId="77777777" w:rsidR="00986EA2" w:rsidRPr="004951CA" w:rsidRDefault="00986EA2" w:rsidP="00C14F43">
            <w:pPr>
              <w:jc w:val="right"/>
              <w:rPr>
                <w:rFonts w:cs="Times New Roman"/>
                <w:sz w:val="16"/>
                <w:szCs w:val="16"/>
              </w:rPr>
            </w:pPr>
            <w:r w:rsidRPr="004951CA">
              <w:rPr>
                <w:rFonts w:cs="Times New Roman"/>
                <w:sz w:val="16"/>
                <w:szCs w:val="16"/>
              </w:rPr>
              <w:t>10(2.6)</w:t>
            </w:r>
          </w:p>
        </w:tc>
      </w:tr>
      <w:tr w:rsidR="00986EA2" w:rsidRPr="004951CA" w14:paraId="358D19E1" w14:textId="77777777" w:rsidTr="004951CA">
        <w:tc>
          <w:tcPr>
            <w:tcW w:w="1885" w:type="dxa"/>
          </w:tcPr>
          <w:p w14:paraId="0D19903A" w14:textId="77777777" w:rsidR="00986EA2" w:rsidRPr="004951CA" w:rsidRDefault="00986EA2" w:rsidP="00C14F43">
            <w:pPr>
              <w:rPr>
                <w:rFonts w:cs="Times New Roman"/>
                <w:color w:val="000000"/>
                <w:sz w:val="16"/>
                <w:szCs w:val="16"/>
              </w:rPr>
            </w:pPr>
            <w:r w:rsidRPr="004951CA">
              <w:rPr>
                <w:rFonts w:cs="Times New Roman"/>
                <w:color w:val="000000"/>
                <w:sz w:val="16"/>
                <w:szCs w:val="16"/>
              </w:rPr>
              <w:t>… Individualized PD…</w:t>
            </w:r>
          </w:p>
        </w:tc>
        <w:tc>
          <w:tcPr>
            <w:tcW w:w="810" w:type="dxa"/>
          </w:tcPr>
          <w:p w14:paraId="36D673E5"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1.92</w:t>
            </w:r>
          </w:p>
        </w:tc>
        <w:tc>
          <w:tcPr>
            <w:tcW w:w="720" w:type="dxa"/>
          </w:tcPr>
          <w:p w14:paraId="5C28E9A3"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1.117</w:t>
            </w:r>
          </w:p>
        </w:tc>
        <w:tc>
          <w:tcPr>
            <w:tcW w:w="1080" w:type="dxa"/>
          </w:tcPr>
          <w:p w14:paraId="2897FD10"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108(28.1</w:t>
            </w:r>
          </w:p>
        </w:tc>
        <w:tc>
          <w:tcPr>
            <w:tcW w:w="990" w:type="dxa"/>
          </w:tcPr>
          <w:p w14:paraId="69D42966" w14:textId="77777777" w:rsidR="00986EA2" w:rsidRPr="004951CA" w:rsidRDefault="00986EA2" w:rsidP="00C14F43">
            <w:pPr>
              <w:jc w:val="right"/>
              <w:rPr>
                <w:rFonts w:cs="Times New Roman"/>
                <w:sz w:val="16"/>
                <w:szCs w:val="16"/>
              </w:rPr>
            </w:pPr>
            <w:r w:rsidRPr="004951CA">
              <w:rPr>
                <w:rFonts w:cs="Times New Roman"/>
                <w:sz w:val="16"/>
                <w:szCs w:val="16"/>
              </w:rPr>
              <w:t>12(31.4)</w:t>
            </w:r>
          </w:p>
        </w:tc>
        <w:tc>
          <w:tcPr>
            <w:tcW w:w="900" w:type="dxa"/>
          </w:tcPr>
          <w:p w14:paraId="0B451F0D" w14:textId="77777777" w:rsidR="00986EA2" w:rsidRPr="004951CA" w:rsidRDefault="00986EA2" w:rsidP="00C14F43">
            <w:pPr>
              <w:jc w:val="right"/>
              <w:rPr>
                <w:rFonts w:cs="Times New Roman"/>
                <w:sz w:val="16"/>
                <w:szCs w:val="16"/>
              </w:rPr>
            </w:pPr>
            <w:r w:rsidRPr="004951CA">
              <w:rPr>
                <w:rFonts w:cs="Times New Roman"/>
                <w:sz w:val="16"/>
                <w:szCs w:val="16"/>
              </w:rPr>
              <w:t>39(10.1)</w:t>
            </w:r>
          </w:p>
        </w:tc>
        <w:tc>
          <w:tcPr>
            <w:tcW w:w="810" w:type="dxa"/>
          </w:tcPr>
          <w:p w14:paraId="75C4E5E6" w14:textId="77777777" w:rsidR="00986EA2" w:rsidRPr="004951CA" w:rsidRDefault="00986EA2" w:rsidP="00C14F43">
            <w:pPr>
              <w:jc w:val="right"/>
              <w:rPr>
                <w:rFonts w:cs="Times New Roman"/>
                <w:sz w:val="16"/>
                <w:szCs w:val="16"/>
              </w:rPr>
            </w:pPr>
            <w:r w:rsidRPr="004951CA">
              <w:rPr>
                <w:rFonts w:cs="Times New Roman"/>
                <w:sz w:val="16"/>
                <w:szCs w:val="16"/>
              </w:rPr>
              <w:t>38(9.9)</w:t>
            </w:r>
          </w:p>
        </w:tc>
        <w:tc>
          <w:tcPr>
            <w:tcW w:w="900" w:type="dxa"/>
          </w:tcPr>
          <w:p w14:paraId="1DB4A0E4" w14:textId="77777777" w:rsidR="00986EA2" w:rsidRPr="004951CA" w:rsidRDefault="00986EA2" w:rsidP="00C14F43">
            <w:pPr>
              <w:jc w:val="right"/>
              <w:rPr>
                <w:rFonts w:cs="Times New Roman"/>
                <w:sz w:val="16"/>
                <w:szCs w:val="16"/>
              </w:rPr>
            </w:pPr>
            <w:r w:rsidRPr="004951CA">
              <w:rPr>
                <w:rFonts w:cs="Times New Roman"/>
                <w:sz w:val="16"/>
                <w:szCs w:val="16"/>
              </w:rPr>
              <w:t>3(.8)</w:t>
            </w:r>
          </w:p>
        </w:tc>
      </w:tr>
      <w:tr w:rsidR="00986EA2" w:rsidRPr="004951CA" w14:paraId="52626CB8" w14:textId="77777777" w:rsidTr="004951CA">
        <w:tc>
          <w:tcPr>
            <w:tcW w:w="1885" w:type="dxa"/>
          </w:tcPr>
          <w:p w14:paraId="0126986C" w14:textId="77777777" w:rsidR="00986EA2" w:rsidRPr="004951CA" w:rsidRDefault="00986EA2" w:rsidP="00C14F43">
            <w:pPr>
              <w:rPr>
                <w:rFonts w:cs="Times New Roman"/>
                <w:sz w:val="16"/>
                <w:szCs w:val="16"/>
              </w:rPr>
            </w:pPr>
            <w:r w:rsidRPr="004951CA">
              <w:rPr>
                <w:rFonts w:cs="Times New Roman"/>
                <w:color w:val="000000"/>
                <w:sz w:val="16"/>
                <w:szCs w:val="16"/>
              </w:rPr>
              <w:t>… Framework improved PD</w:t>
            </w:r>
          </w:p>
        </w:tc>
        <w:tc>
          <w:tcPr>
            <w:tcW w:w="810" w:type="dxa"/>
          </w:tcPr>
          <w:p w14:paraId="08986DBF"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2.03</w:t>
            </w:r>
          </w:p>
        </w:tc>
        <w:tc>
          <w:tcPr>
            <w:tcW w:w="720" w:type="dxa"/>
          </w:tcPr>
          <w:p w14:paraId="5AB6F1A1" w14:textId="77777777" w:rsidR="00986EA2" w:rsidRPr="004951CA" w:rsidRDefault="00986EA2" w:rsidP="00C14F43">
            <w:pPr>
              <w:jc w:val="center"/>
              <w:rPr>
                <w:rFonts w:cs="Times New Roman"/>
                <w:sz w:val="16"/>
                <w:szCs w:val="16"/>
              </w:rPr>
            </w:pPr>
            <w:r w:rsidRPr="004951CA">
              <w:rPr>
                <w:rFonts w:cs="Times New Roman"/>
                <w:color w:val="000000"/>
                <w:sz w:val="16"/>
                <w:szCs w:val="16"/>
              </w:rPr>
              <w:t>1.063</w:t>
            </w:r>
          </w:p>
        </w:tc>
        <w:tc>
          <w:tcPr>
            <w:tcW w:w="1080" w:type="dxa"/>
          </w:tcPr>
          <w:p w14:paraId="3760A500"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97(25.2)</w:t>
            </w:r>
          </w:p>
        </w:tc>
        <w:tc>
          <w:tcPr>
            <w:tcW w:w="990" w:type="dxa"/>
          </w:tcPr>
          <w:p w14:paraId="11A6BFFA" w14:textId="77777777" w:rsidR="00986EA2" w:rsidRPr="004951CA" w:rsidRDefault="00986EA2" w:rsidP="00C14F43">
            <w:pPr>
              <w:jc w:val="right"/>
              <w:rPr>
                <w:rFonts w:cs="Times New Roman"/>
                <w:sz w:val="16"/>
                <w:szCs w:val="16"/>
              </w:rPr>
            </w:pPr>
            <w:r w:rsidRPr="004951CA">
              <w:rPr>
                <w:rFonts w:cs="Times New Roman"/>
                <w:sz w:val="16"/>
                <w:szCs w:val="16"/>
              </w:rPr>
              <w:t>118(30.6)</w:t>
            </w:r>
          </w:p>
        </w:tc>
        <w:tc>
          <w:tcPr>
            <w:tcW w:w="900" w:type="dxa"/>
          </w:tcPr>
          <w:p w14:paraId="451F9E88" w14:textId="77777777" w:rsidR="00986EA2" w:rsidRPr="004951CA" w:rsidRDefault="00986EA2" w:rsidP="00C14F43">
            <w:pPr>
              <w:jc w:val="right"/>
              <w:rPr>
                <w:rFonts w:cs="Times New Roman"/>
                <w:sz w:val="16"/>
                <w:szCs w:val="16"/>
              </w:rPr>
            </w:pPr>
            <w:r w:rsidRPr="004951CA">
              <w:rPr>
                <w:rFonts w:cs="Times New Roman"/>
                <w:sz w:val="16"/>
                <w:szCs w:val="16"/>
              </w:rPr>
              <w:t>69(17.9)</w:t>
            </w:r>
          </w:p>
        </w:tc>
        <w:tc>
          <w:tcPr>
            <w:tcW w:w="810" w:type="dxa"/>
          </w:tcPr>
          <w:p w14:paraId="69119089" w14:textId="77777777" w:rsidR="00986EA2" w:rsidRPr="004951CA" w:rsidRDefault="00986EA2" w:rsidP="00C14F43">
            <w:pPr>
              <w:jc w:val="right"/>
              <w:rPr>
                <w:rFonts w:cs="Times New Roman"/>
                <w:sz w:val="16"/>
                <w:szCs w:val="16"/>
              </w:rPr>
            </w:pPr>
            <w:r w:rsidRPr="004951CA">
              <w:rPr>
                <w:rFonts w:cs="Times New Roman"/>
                <w:sz w:val="16"/>
                <w:szCs w:val="16"/>
              </w:rPr>
              <w:t>26(6.8)</w:t>
            </w:r>
          </w:p>
        </w:tc>
        <w:tc>
          <w:tcPr>
            <w:tcW w:w="900" w:type="dxa"/>
          </w:tcPr>
          <w:p w14:paraId="61E2BC65" w14:textId="77777777" w:rsidR="00986EA2" w:rsidRPr="004951CA" w:rsidRDefault="00986EA2" w:rsidP="00C14F43">
            <w:pPr>
              <w:jc w:val="right"/>
              <w:rPr>
                <w:rFonts w:cs="Times New Roman"/>
                <w:sz w:val="16"/>
                <w:szCs w:val="16"/>
              </w:rPr>
            </w:pPr>
            <w:r w:rsidRPr="004951CA">
              <w:rPr>
                <w:rFonts w:cs="Times New Roman"/>
                <w:sz w:val="16"/>
                <w:szCs w:val="16"/>
              </w:rPr>
              <w:t>5 (1.3)</w:t>
            </w:r>
          </w:p>
        </w:tc>
      </w:tr>
      <w:tr w:rsidR="00986EA2" w:rsidRPr="004951CA" w14:paraId="306D1096" w14:textId="77777777" w:rsidTr="004951CA">
        <w:tc>
          <w:tcPr>
            <w:tcW w:w="1885" w:type="dxa"/>
            <w:shd w:val="clear" w:color="auto" w:fill="D9D9D9" w:themeFill="background1" w:themeFillShade="D9"/>
          </w:tcPr>
          <w:p w14:paraId="24F1BC9E" w14:textId="77777777" w:rsidR="00986EA2" w:rsidRPr="004951CA" w:rsidRDefault="00986EA2" w:rsidP="00C14F43">
            <w:pPr>
              <w:rPr>
                <w:rFonts w:cs="Times New Roman"/>
                <w:sz w:val="16"/>
                <w:szCs w:val="16"/>
              </w:rPr>
            </w:pPr>
            <w:r w:rsidRPr="004951CA">
              <w:rPr>
                <w:rFonts w:cs="Times New Roman"/>
                <w:sz w:val="16"/>
                <w:szCs w:val="16"/>
              </w:rPr>
              <w:t>Policy</w:t>
            </w:r>
          </w:p>
        </w:tc>
        <w:tc>
          <w:tcPr>
            <w:tcW w:w="810" w:type="dxa"/>
            <w:shd w:val="clear" w:color="auto" w:fill="D9D9D9" w:themeFill="background1" w:themeFillShade="D9"/>
          </w:tcPr>
          <w:p w14:paraId="1BD63832" w14:textId="77777777" w:rsidR="00986EA2" w:rsidRPr="004951CA" w:rsidRDefault="00EF4EB6" w:rsidP="00C14F43">
            <w:pPr>
              <w:jc w:val="right"/>
              <w:rPr>
                <w:rFonts w:cs="Times New Roman"/>
                <w:sz w:val="16"/>
                <w:szCs w:val="16"/>
              </w:rPr>
            </w:pPr>
            <m:oMathPara>
              <m:oMath>
                <m:acc>
                  <m:accPr>
                    <m:chr m:val="̅"/>
                    <m:ctrlPr>
                      <w:rPr>
                        <w:rFonts w:ascii="Cambria Math" w:hAnsi="Cambria Math" w:cs="Times New Roman"/>
                        <w:i/>
                        <w:sz w:val="16"/>
                        <w:szCs w:val="16"/>
                      </w:rPr>
                    </m:ctrlPr>
                  </m:accPr>
                  <m:e>
                    <m:r>
                      <w:rPr>
                        <w:rFonts w:ascii="Cambria Math" w:hAnsi="Cambria Math" w:cs="Times New Roman"/>
                        <w:sz w:val="16"/>
                        <w:szCs w:val="16"/>
                      </w:rPr>
                      <m:t>X</m:t>
                    </m:r>
                  </m:e>
                </m:acc>
              </m:oMath>
            </m:oMathPara>
          </w:p>
        </w:tc>
        <w:tc>
          <w:tcPr>
            <w:tcW w:w="720" w:type="dxa"/>
            <w:shd w:val="clear" w:color="auto" w:fill="D9D9D9" w:themeFill="background1" w:themeFillShade="D9"/>
          </w:tcPr>
          <w:p w14:paraId="043694F5" w14:textId="77777777" w:rsidR="00986EA2" w:rsidRPr="004951CA" w:rsidRDefault="00986EA2" w:rsidP="00C14F43">
            <w:pPr>
              <w:jc w:val="center"/>
              <w:rPr>
                <w:rFonts w:cs="Times New Roman"/>
                <w:sz w:val="16"/>
                <w:szCs w:val="16"/>
              </w:rPr>
            </w:pPr>
            <w:r w:rsidRPr="004951CA">
              <w:rPr>
                <w:rFonts w:cs="Times New Roman"/>
                <w:sz w:val="16"/>
                <w:szCs w:val="16"/>
              </w:rPr>
              <w:t>s.d</w:t>
            </w:r>
          </w:p>
        </w:tc>
        <w:tc>
          <w:tcPr>
            <w:tcW w:w="1080" w:type="dxa"/>
            <w:shd w:val="clear" w:color="auto" w:fill="D9D9D9" w:themeFill="background1" w:themeFillShade="D9"/>
          </w:tcPr>
          <w:p w14:paraId="3CFD36B9" w14:textId="77777777" w:rsidR="00986EA2" w:rsidRPr="004951CA" w:rsidRDefault="00986EA2" w:rsidP="00C14F43">
            <w:pPr>
              <w:jc w:val="center"/>
              <w:rPr>
                <w:rFonts w:cs="Times New Roman"/>
                <w:sz w:val="16"/>
                <w:szCs w:val="16"/>
              </w:rPr>
            </w:pPr>
            <w:r w:rsidRPr="004951CA">
              <w:rPr>
                <w:rFonts w:cs="Times New Roman"/>
                <w:sz w:val="16"/>
                <w:szCs w:val="16"/>
              </w:rPr>
              <w:t>SD (%)</w:t>
            </w:r>
          </w:p>
        </w:tc>
        <w:tc>
          <w:tcPr>
            <w:tcW w:w="990" w:type="dxa"/>
            <w:shd w:val="clear" w:color="auto" w:fill="D9D9D9" w:themeFill="background1" w:themeFillShade="D9"/>
          </w:tcPr>
          <w:p w14:paraId="59292821" w14:textId="77777777" w:rsidR="00986EA2" w:rsidRPr="004951CA" w:rsidRDefault="00986EA2" w:rsidP="00C14F43">
            <w:pPr>
              <w:rPr>
                <w:rFonts w:cs="Times New Roman"/>
                <w:sz w:val="16"/>
                <w:szCs w:val="16"/>
              </w:rPr>
            </w:pPr>
            <w:r w:rsidRPr="004951CA">
              <w:rPr>
                <w:rFonts w:cs="Times New Roman"/>
                <w:sz w:val="16"/>
                <w:szCs w:val="16"/>
              </w:rPr>
              <w:t>D (%)</w:t>
            </w:r>
          </w:p>
        </w:tc>
        <w:tc>
          <w:tcPr>
            <w:tcW w:w="900" w:type="dxa"/>
            <w:shd w:val="clear" w:color="auto" w:fill="D9D9D9" w:themeFill="background1" w:themeFillShade="D9"/>
          </w:tcPr>
          <w:p w14:paraId="1AF55A6C" w14:textId="77777777" w:rsidR="00986EA2" w:rsidRPr="004951CA" w:rsidRDefault="00986EA2" w:rsidP="00C14F43">
            <w:pPr>
              <w:jc w:val="center"/>
              <w:rPr>
                <w:rFonts w:cs="Times New Roman"/>
                <w:sz w:val="16"/>
                <w:szCs w:val="16"/>
              </w:rPr>
            </w:pPr>
            <w:r w:rsidRPr="004951CA">
              <w:rPr>
                <w:rFonts w:cs="Times New Roman"/>
                <w:sz w:val="16"/>
                <w:szCs w:val="16"/>
              </w:rPr>
              <w:t>N (%)</w:t>
            </w:r>
          </w:p>
        </w:tc>
        <w:tc>
          <w:tcPr>
            <w:tcW w:w="810" w:type="dxa"/>
            <w:shd w:val="clear" w:color="auto" w:fill="D9D9D9" w:themeFill="background1" w:themeFillShade="D9"/>
          </w:tcPr>
          <w:p w14:paraId="519AB24E" w14:textId="77777777" w:rsidR="00986EA2" w:rsidRPr="004951CA" w:rsidRDefault="00986EA2" w:rsidP="00C14F43">
            <w:pPr>
              <w:jc w:val="center"/>
              <w:rPr>
                <w:rFonts w:cs="Times New Roman"/>
                <w:sz w:val="16"/>
                <w:szCs w:val="16"/>
              </w:rPr>
            </w:pPr>
            <w:r w:rsidRPr="004951CA">
              <w:rPr>
                <w:rFonts w:cs="Times New Roman"/>
                <w:sz w:val="16"/>
                <w:szCs w:val="16"/>
              </w:rPr>
              <w:t>A (%)</w:t>
            </w:r>
          </w:p>
        </w:tc>
        <w:tc>
          <w:tcPr>
            <w:tcW w:w="900" w:type="dxa"/>
            <w:shd w:val="clear" w:color="auto" w:fill="D9D9D9" w:themeFill="background1" w:themeFillShade="D9"/>
          </w:tcPr>
          <w:p w14:paraId="36B748B5" w14:textId="77777777" w:rsidR="00986EA2" w:rsidRPr="004951CA" w:rsidRDefault="00986EA2" w:rsidP="00C14F43">
            <w:pPr>
              <w:jc w:val="center"/>
              <w:rPr>
                <w:rFonts w:cs="Times New Roman"/>
                <w:sz w:val="16"/>
                <w:szCs w:val="16"/>
              </w:rPr>
            </w:pPr>
            <w:r w:rsidRPr="004951CA">
              <w:rPr>
                <w:rFonts w:cs="Times New Roman"/>
                <w:sz w:val="16"/>
                <w:szCs w:val="16"/>
              </w:rPr>
              <w:t>SA (%)</w:t>
            </w:r>
          </w:p>
        </w:tc>
      </w:tr>
      <w:tr w:rsidR="00986EA2" w:rsidRPr="004951CA" w14:paraId="3214BD74" w14:textId="77777777" w:rsidTr="004951CA">
        <w:tc>
          <w:tcPr>
            <w:tcW w:w="1885" w:type="dxa"/>
          </w:tcPr>
          <w:p w14:paraId="6322133F" w14:textId="77777777" w:rsidR="00986EA2" w:rsidRPr="004951CA" w:rsidRDefault="00986EA2" w:rsidP="00C14F43">
            <w:pPr>
              <w:rPr>
                <w:rFonts w:cs="Times New Roman"/>
                <w:color w:val="000000"/>
                <w:sz w:val="16"/>
                <w:szCs w:val="16"/>
              </w:rPr>
            </w:pPr>
            <w:r w:rsidRPr="004951CA">
              <w:rPr>
                <w:rFonts w:cs="Times New Roman"/>
                <w:color w:val="000000"/>
                <w:sz w:val="16"/>
                <w:szCs w:val="16"/>
              </w:rPr>
              <w:t>… SYSTEM eventually effective…</w:t>
            </w:r>
          </w:p>
        </w:tc>
        <w:tc>
          <w:tcPr>
            <w:tcW w:w="810" w:type="dxa"/>
          </w:tcPr>
          <w:p w14:paraId="6E2A858A"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2.48</w:t>
            </w:r>
          </w:p>
        </w:tc>
        <w:tc>
          <w:tcPr>
            <w:tcW w:w="720" w:type="dxa"/>
          </w:tcPr>
          <w:p w14:paraId="7051EB07" w14:textId="77777777" w:rsidR="00986EA2" w:rsidRPr="004951CA" w:rsidRDefault="00986EA2" w:rsidP="00C14F43">
            <w:pPr>
              <w:jc w:val="right"/>
              <w:rPr>
                <w:rFonts w:cs="Times New Roman"/>
                <w:color w:val="000000"/>
                <w:sz w:val="16"/>
                <w:szCs w:val="16"/>
              </w:rPr>
            </w:pPr>
            <w:r w:rsidRPr="004951CA">
              <w:rPr>
                <w:rFonts w:cs="Times New Roman"/>
                <w:color w:val="000000"/>
                <w:sz w:val="16"/>
                <w:szCs w:val="16"/>
              </w:rPr>
              <w:t>1.171</w:t>
            </w:r>
          </w:p>
        </w:tc>
        <w:tc>
          <w:tcPr>
            <w:tcW w:w="1080" w:type="dxa"/>
          </w:tcPr>
          <w:p w14:paraId="11B25AF7"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82(21.3)</w:t>
            </w:r>
          </w:p>
        </w:tc>
        <w:tc>
          <w:tcPr>
            <w:tcW w:w="990" w:type="dxa"/>
          </w:tcPr>
          <w:p w14:paraId="02586D1B" w14:textId="77777777" w:rsidR="00986EA2" w:rsidRPr="004951CA" w:rsidRDefault="00986EA2" w:rsidP="00C14F43">
            <w:pPr>
              <w:jc w:val="right"/>
              <w:rPr>
                <w:rFonts w:cs="Times New Roman"/>
                <w:sz w:val="16"/>
                <w:szCs w:val="16"/>
              </w:rPr>
            </w:pPr>
            <w:r w:rsidRPr="004951CA">
              <w:rPr>
                <w:rFonts w:cs="Times New Roman"/>
                <w:sz w:val="16"/>
                <w:szCs w:val="16"/>
              </w:rPr>
              <w:t>86(22.3)</w:t>
            </w:r>
          </w:p>
        </w:tc>
        <w:tc>
          <w:tcPr>
            <w:tcW w:w="900" w:type="dxa"/>
          </w:tcPr>
          <w:p w14:paraId="155E6134" w14:textId="77777777" w:rsidR="00986EA2" w:rsidRPr="004951CA" w:rsidRDefault="00986EA2" w:rsidP="00C14F43">
            <w:pPr>
              <w:jc w:val="right"/>
              <w:rPr>
                <w:rFonts w:cs="Times New Roman"/>
                <w:sz w:val="16"/>
                <w:szCs w:val="16"/>
              </w:rPr>
            </w:pPr>
            <w:r w:rsidRPr="004951CA">
              <w:rPr>
                <w:rFonts w:cs="Times New Roman"/>
                <w:sz w:val="16"/>
                <w:szCs w:val="16"/>
              </w:rPr>
              <w:t>76(19.7)</w:t>
            </w:r>
          </w:p>
        </w:tc>
        <w:tc>
          <w:tcPr>
            <w:tcW w:w="810" w:type="dxa"/>
          </w:tcPr>
          <w:p w14:paraId="60C3CACD" w14:textId="77777777" w:rsidR="00986EA2" w:rsidRPr="004951CA" w:rsidRDefault="00986EA2" w:rsidP="00C14F43">
            <w:pPr>
              <w:jc w:val="right"/>
              <w:rPr>
                <w:rFonts w:cs="Times New Roman"/>
                <w:sz w:val="16"/>
                <w:szCs w:val="16"/>
              </w:rPr>
            </w:pPr>
            <w:r w:rsidRPr="004951CA">
              <w:rPr>
                <w:rFonts w:cs="Times New Roman"/>
                <w:sz w:val="16"/>
                <w:szCs w:val="16"/>
              </w:rPr>
              <w:t>68(17.7)</w:t>
            </w:r>
          </w:p>
        </w:tc>
        <w:tc>
          <w:tcPr>
            <w:tcW w:w="900" w:type="dxa"/>
          </w:tcPr>
          <w:p w14:paraId="5248132E" w14:textId="77777777" w:rsidR="00986EA2" w:rsidRPr="004951CA" w:rsidRDefault="00986EA2" w:rsidP="00C14F43">
            <w:pPr>
              <w:jc w:val="right"/>
              <w:rPr>
                <w:rFonts w:cs="Times New Roman"/>
                <w:sz w:val="16"/>
                <w:szCs w:val="16"/>
              </w:rPr>
            </w:pPr>
            <w:r w:rsidRPr="004951CA">
              <w:rPr>
                <w:rFonts w:cs="Times New Roman"/>
                <w:sz w:val="16"/>
                <w:szCs w:val="16"/>
              </w:rPr>
              <w:t>9(2.3)</w:t>
            </w:r>
          </w:p>
        </w:tc>
      </w:tr>
      <w:tr w:rsidR="00986EA2" w:rsidRPr="004951CA" w14:paraId="6FF3F1A0" w14:textId="77777777" w:rsidTr="004951CA">
        <w:tc>
          <w:tcPr>
            <w:tcW w:w="1885" w:type="dxa"/>
          </w:tcPr>
          <w:p w14:paraId="60B4DAA3" w14:textId="77777777" w:rsidR="00986EA2" w:rsidRPr="004951CA" w:rsidRDefault="00986EA2" w:rsidP="00C14F43">
            <w:pPr>
              <w:rPr>
                <w:rFonts w:cs="Times New Roman"/>
                <w:sz w:val="16"/>
                <w:szCs w:val="16"/>
              </w:rPr>
            </w:pPr>
            <w:r w:rsidRPr="004951CA">
              <w:rPr>
                <w:rFonts w:cs="Times New Roman"/>
                <w:sz w:val="16"/>
                <w:szCs w:val="16"/>
              </w:rPr>
              <w:t>…</w:t>
            </w:r>
            <w:r w:rsidRPr="004951CA">
              <w:rPr>
                <w:rFonts w:cs="Times New Roman"/>
                <w:color w:val="000000"/>
                <w:sz w:val="16"/>
                <w:szCs w:val="16"/>
              </w:rPr>
              <w:t xml:space="preserve"> Reform should be district driven.</w:t>
            </w:r>
          </w:p>
        </w:tc>
        <w:tc>
          <w:tcPr>
            <w:tcW w:w="810" w:type="dxa"/>
          </w:tcPr>
          <w:p w14:paraId="1D39900A"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3.70</w:t>
            </w:r>
          </w:p>
        </w:tc>
        <w:tc>
          <w:tcPr>
            <w:tcW w:w="720" w:type="dxa"/>
          </w:tcPr>
          <w:p w14:paraId="44579085" w14:textId="77777777" w:rsidR="00986EA2" w:rsidRPr="004951CA" w:rsidRDefault="00986EA2" w:rsidP="00C14F43">
            <w:pPr>
              <w:jc w:val="right"/>
              <w:rPr>
                <w:rFonts w:cs="Times New Roman"/>
                <w:sz w:val="16"/>
                <w:szCs w:val="16"/>
              </w:rPr>
            </w:pPr>
            <w:r w:rsidRPr="004951CA">
              <w:rPr>
                <w:rFonts w:cs="Times New Roman"/>
                <w:color w:val="000000"/>
                <w:sz w:val="16"/>
                <w:szCs w:val="16"/>
              </w:rPr>
              <w:t>1.067</w:t>
            </w:r>
          </w:p>
        </w:tc>
        <w:tc>
          <w:tcPr>
            <w:tcW w:w="1080" w:type="dxa"/>
          </w:tcPr>
          <w:p w14:paraId="6E5023B1" w14:textId="77777777" w:rsidR="00986EA2" w:rsidRPr="004951CA" w:rsidRDefault="00986EA2" w:rsidP="00C14F43">
            <w:pPr>
              <w:autoSpaceDE w:val="0"/>
              <w:autoSpaceDN w:val="0"/>
              <w:adjustRightInd w:val="0"/>
              <w:ind w:left="60" w:right="60"/>
              <w:rPr>
                <w:rFonts w:cs="Times New Roman"/>
                <w:color w:val="000000"/>
                <w:sz w:val="16"/>
                <w:szCs w:val="16"/>
              </w:rPr>
            </w:pPr>
            <w:r w:rsidRPr="004951CA">
              <w:rPr>
                <w:rFonts w:cs="Times New Roman"/>
                <w:color w:val="000000"/>
                <w:sz w:val="16"/>
                <w:szCs w:val="16"/>
              </w:rPr>
              <w:t>12(3.1)</w:t>
            </w:r>
          </w:p>
        </w:tc>
        <w:tc>
          <w:tcPr>
            <w:tcW w:w="990" w:type="dxa"/>
          </w:tcPr>
          <w:p w14:paraId="1376344A" w14:textId="77777777" w:rsidR="00986EA2" w:rsidRPr="004951CA" w:rsidRDefault="00986EA2" w:rsidP="00C14F43">
            <w:pPr>
              <w:jc w:val="right"/>
              <w:rPr>
                <w:rFonts w:cs="Times New Roman"/>
                <w:sz w:val="16"/>
                <w:szCs w:val="16"/>
              </w:rPr>
            </w:pPr>
            <w:r w:rsidRPr="004951CA">
              <w:rPr>
                <w:rFonts w:cs="Times New Roman"/>
                <w:sz w:val="16"/>
                <w:szCs w:val="16"/>
              </w:rPr>
              <w:t>35(9.1)</w:t>
            </w:r>
          </w:p>
        </w:tc>
        <w:tc>
          <w:tcPr>
            <w:tcW w:w="900" w:type="dxa"/>
          </w:tcPr>
          <w:p w14:paraId="38C0BF71" w14:textId="77777777" w:rsidR="00986EA2" w:rsidRPr="004951CA" w:rsidRDefault="00986EA2" w:rsidP="00C14F43">
            <w:pPr>
              <w:jc w:val="right"/>
              <w:rPr>
                <w:rFonts w:cs="Times New Roman"/>
                <w:sz w:val="16"/>
                <w:szCs w:val="16"/>
              </w:rPr>
            </w:pPr>
            <w:r w:rsidRPr="004951CA">
              <w:rPr>
                <w:rFonts w:cs="Times New Roman"/>
                <w:sz w:val="16"/>
                <w:szCs w:val="16"/>
              </w:rPr>
              <w:t>58(15.1)</w:t>
            </w:r>
          </w:p>
        </w:tc>
        <w:tc>
          <w:tcPr>
            <w:tcW w:w="810" w:type="dxa"/>
          </w:tcPr>
          <w:p w14:paraId="557D339B" w14:textId="77777777" w:rsidR="00986EA2" w:rsidRPr="004951CA" w:rsidRDefault="00986EA2" w:rsidP="00C14F43">
            <w:pPr>
              <w:jc w:val="right"/>
              <w:rPr>
                <w:rFonts w:cs="Times New Roman"/>
                <w:sz w:val="16"/>
                <w:szCs w:val="16"/>
              </w:rPr>
            </w:pPr>
            <w:r w:rsidRPr="004951CA">
              <w:rPr>
                <w:rFonts w:cs="Times New Roman"/>
                <w:sz w:val="16"/>
                <w:szCs w:val="16"/>
              </w:rPr>
              <w:t>144(37.4)</w:t>
            </w:r>
          </w:p>
        </w:tc>
        <w:tc>
          <w:tcPr>
            <w:tcW w:w="900" w:type="dxa"/>
          </w:tcPr>
          <w:p w14:paraId="3F31AE2E" w14:textId="77777777" w:rsidR="00986EA2" w:rsidRPr="004951CA" w:rsidRDefault="00986EA2" w:rsidP="00C14F43">
            <w:pPr>
              <w:jc w:val="right"/>
              <w:rPr>
                <w:rFonts w:cs="Times New Roman"/>
                <w:sz w:val="16"/>
                <w:szCs w:val="16"/>
              </w:rPr>
            </w:pPr>
            <w:r w:rsidRPr="004951CA">
              <w:rPr>
                <w:rFonts w:cs="Times New Roman"/>
                <w:sz w:val="16"/>
                <w:szCs w:val="16"/>
              </w:rPr>
              <w:t>72(18.7)</w:t>
            </w:r>
          </w:p>
        </w:tc>
      </w:tr>
      <w:tr w:rsidR="00986EA2" w:rsidRPr="004951CA" w14:paraId="42267326" w14:textId="77777777" w:rsidTr="004951CA">
        <w:tc>
          <w:tcPr>
            <w:tcW w:w="1885" w:type="dxa"/>
          </w:tcPr>
          <w:p w14:paraId="7C897BEF" w14:textId="77777777" w:rsidR="00986EA2" w:rsidRPr="004951CA" w:rsidRDefault="00986EA2" w:rsidP="00C14F43">
            <w:pPr>
              <w:rPr>
                <w:rFonts w:cs="Times New Roman"/>
                <w:sz w:val="16"/>
                <w:szCs w:val="16"/>
              </w:rPr>
            </w:pPr>
            <w:r w:rsidRPr="004951CA">
              <w:rPr>
                <w:rFonts w:cs="Times New Roman"/>
                <w:sz w:val="16"/>
                <w:szCs w:val="16"/>
              </w:rPr>
              <w:t>… R</w:t>
            </w:r>
            <w:r w:rsidRPr="004951CA">
              <w:rPr>
                <w:rFonts w:cs="Times New Roman"/>
                <w:color w:val="000000"/>
                <w:sz w:val="16"/>
                <w:szCs w:val="16"/>
              </w:rPr>
              <w:t>eform should be policy driven.</w:t>
            </w:r>
          </w:p>
        </w:tc>
        <w:tc>
          <w:tcPr>
            <w:tcW w:w="810" w:type="dxa"/>
          </w:tcPr>
          <w:p w14:paraId="4898D264"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2.65</w:t>
            </w:r>
          </w:p>
        </w:tc>
        <w:tc>
          <w:tcPr>
            <w:tcW w:w="720" w:type="dxa"/>
          </w:tcPr>
          <w:p w14:paraId="29CC2B2F" w14:textId="77777777" w:rsidR="00986EA2" w:rsidRPr="004951CA" w:rsidRDefault="00986EA2" w:rsidP="00C14F43">
            <w:pPr>
              <w:jc w:val="right"/>
              <w:rPr>
                <w:rFonts w:cs="Times New Roman"/>
                <w:color w:val="000000"/>
                <w:sz w:val="16"/>
                <w:szCs w:val="16"/>
              </w:rPr>
            </w:pPr>
            <w:r w:rsidRPr="004951CA">
              <w:rPr>
                <w:rFonts w:cs="Times New Roman"/>
                <w:color w:val="000000"/>
                <w:sz w:val="16"/>
                <w:szCs w:val="16"/>
              </w:rPr>
              <w:t>1.262</w:t>
            </w:r>
          </w:p>
        </w:tc>
        <w:tc>
          <w:tcPr>
            <w:tcW w:w="1080" w:type="dxa"/>
          </w:tcPr>
          <w:p w14:paraId="18A17049" w14:textId="77777777" w:rsidR="00986EA2" w:rsidRPr="004951CA" w:rsidRDefault="00986EA2" w:rsidP="00C14F43">
            <w:pPr>
              <w:autoSpaceDE w:val="0"/>
              <w:autoSpaceDN w:val="0"/>
              <w:adjustRightInd w:val="0"/>
              <w:ind w:left="60" w:right="60"/>
              <w:rPr>
                <w:rFonts w:cs="Times New Roman"/>
                <w:color w:val="000000"/>
                <w:sz w:val="16"/>
                <w:szCs w:val="16"/>
              </w:rPr>
            </w:pPr>
            <w:r w:rsidRPr="004951CA">
              <w:rPr>
                <w:rFonts w:cs="Times New Roman"/>
                <w:color w:val="000000"/>
                <w:sz w:val="16"/>
                <w:szCs w:val="16"/>
              </w:rPr>
              <w:t>70(18.2)</w:t>
            </w:r>
          </w:p>
        </w:tc>
        <w:tc>
          <w:tcPr>
            <w:tcW w:w="990" w:type="dxa"/>
          </w:tcPr>
          <w:p w14:paraId="045D5B91" w14:textId="77777777" w:rsidR="00986EA2" w:rsidRPr="004951CA" w:rsidRDefault="00986EA2" w:rsidP="00C14F43">
            <w:pPr>
              <w:jc w:val="right"/>
              <w:rPr>
                <w:rFonts w:cs="Times New Roman"/>
                <w:sz w:val="16"/>
                <w:szCs w:val="16"/>
              </w:rPr>
            </w:pPr>
            <w:r w:rsidRPr="004951CA">
              <w:rPr>
                <w:rFonts w:cs="Times New Roman"/>
                <w:sz w:val="16"/>
                <w:szCs w:val="16"/>
              </w:rPr>
              <w:t>92(23.9)</w:t>
            </w:r>
          </w:p>
        </w:tc>
        <w:tc>
          <w:tcPr>
            <w:tcW w:w="900" w:type="dxa"/>
          </w:tcPr>
          <w:p w14:paraId="0C8E8240" w14:textId="77777777" w:rsidR="00986EA2" w:rsidRPr="004951CA" w:rsidRDefault="00986EA2" w:rsidP="00C14F43">
            <w:pPr>
              <w:jc w:val="right"/>
              <w:rPr>
                <w:rFonts w:cs="Times New Roman"/>
                <w:sz w:val="16"/>
                <w:szCs w:val="16"/>
              </w:rPr>
            </w:pPr>
            <w:r w:rsidRPr="004951CA">
              <w:rPr>
                <w:rFonts w:cs="Times New Roman"/>
                <w:sz w:val="16"/>
                <w:szCs w:val="16"/>
              </w:rPr>
              <w:t>61(15.8)</w:t>
            </w:r>
          </w:p>
        </w:tc>
        <w:tc>
          <w:tcPr>
            <w:tcW w:w="810" w:type="dxa"/>
          </w:tcPr>
          <w:p w14:paraId="52278A0B" w14:textId="77777777" w:rsidR="00986EA2" w:rsidRPr="004951CA" w:rsidRDefault="00986EA2" w:rsidP="00C14F43">
            <w:pPr>
              <w:jc w:val="right"/>
              <w:rPr>
                <w:rFonts w:cs="Times New Roman"/>
                <w:sz w:val="16"/>
                <w:szCs w:val="16"/>
              </w:rPr>
            </w:pPr>
            <w:r w:rsidRPr="004951CA">
              <w:rPr>
                <w:rFonts w:cs="Times New Roman"/>
                <w:sz w:val="16"/>
                <w:szCs w:val="16"/>
              </w:rPr>
              <w:t>74(19.2)</w:t>
            </w:r>
          </w:p>
        </w:tc>
        <w:tc>
          <w:tcPr>
            <w:tcW w:w="900" w:type="dxa"/>
          </w:tcPr>
          <w:p w14:paraId="51E7BC0F" w14:textId="77777777" w:rsidR="00986EA2" w:rsidRPr="004951CA" w:rsidRDefault="00986EA2" w:rsidP="00C14F43">
            <w:pPr>
              <w:jc w:val="right"/>
              <w:rPr>
                <w:rFonts w:cs="Times New Roman"/>
                <w:sz w:val="16"/>
                <w:szCs w:val="16"/>
              </w:rPr>
            </w:pPr>
            <w:r w:rsidRPr="004951CA">
              <w:rPr>
                <w:rFonts w:cs="Times New Roman"/>
                <w:sz w:val="16"/>
                <w:szCs w:val="16"/>
              </w:rPr>
              <w:t>24(6.2)</w:t>
            </w:r>
          </w:p>
        </w:tc>
      </w:tr>
      <w:tr w:rsidR="00986EA2" w:rsidRPr="004951CA" w14:paraId="4E936653" w14:textId="77777777" w:rsidTr="004951CA">
        <w:tc>
          <w:tcPr>
            <w:tcW w:w="1885" w:type="dxa"/>
          </w:tcPr>
          <w:p w14:paraId="581C61A1" w14:textId="77777777" w:rsidR="00986EA2" w:rsidRPr="004951CA" w:rsidRDefault="00986EA2" w:rsidP="00C14F43">
            <w:pPr>
              <w:rPr>
                <w:rFonts w:cs="Times New Roman"/>
                <w:sz w:val="16"/>
                <w:szCs w:val="16"/>
              </w:rPr>
            </w:pPr>
            <w:r w:rsidRPr="004951CA">
              <w:rPr>
                <w:rFonts w:cs="Times New Roman"/>
                <w:color w:val="000000"/>
                <w:sz w:val="16"/>
                <w:szCs w:val="16"/>
              </w:rPr>
              <w:t>… FRAMEWORK was improvement.</w:t>
            </w:r>
          </w:p>
        </w:tc>
        <w:tc>
          <w:tcPr>
            <w:tcW w:w="810" w:type="dxa"/>
          </w:tcPr>
          <w:p w14:paraId="7632FB8E"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2.35</w:t>
            </w:r>
          </w:p>
        </w:tc>
        <w:tc>
          <w:tcPr>
            <w:tcW w:w="720" w:type="dxa"/>
          </w:tcPr>
          <w:p w14:paraId="1CE96961" w14:textId="77777777" w:rsidR="00986EA2" w:rsidRPr="004951CA" w:rsidRDefault="00986EA2" w:rsidP="00C14F43">
            <w:pPr>
              <w:jc w:val="right"/>
              <w:rPr>
                <w:rFonts w:cs="Times New Roman"/>
                <w:color w:val="000000"/>
                <w:sz w:val="16"/>
                <w:szCs w:val="16"/>
              </w:rPr>
            </w:pPr>
            <w:r w:rsidRPr="004951CA">
              <w:rPr>
                <w:rFonts w:cs="Times New Roman"/>
                <w:color w:val="000000"/>
                <w:sz w:val="16"/>
                <w:szCs w:val="16"/>
              </w:rPr>
              <w:t>1.107</w:t>
            </w:r>
          </w:p>
        </w:tc>
        <w:tc>
          <w:tcPr>
            <w:tcW w:w="1080" w:type="dxa"/>
          </w:tcPr>
          <w:p w14:paraId="417C6C34" w14:textId="77777777" w:rsidR="00986EA2" w:rsidRPr="004951CA" w:rsidRDefault="00986EA2" w:rsidP="00C14F43">
            <w:pPr>
              <w:autoSpaceDE w:val="0"/>
              <w:autoSpaceDN w:val="0"/>
              <w:adjustRightInd w:val="0"/>
              <w:ind w:left="60" w:right="60"/>
              <w:rPr>
                <w:rFonts w:cs="Times New Roman"/>
                <w:color w:val="000000"/>
                <w:sz w:val="16"/>
                <w:szCs w:val="16"/>
              </w:rPr>
            </w:pPr>
            <w:r w:rsidRPr="004951CA">
              <w:rPr>
                <w:rFonts w:cs="Times New Roman"/>
                <w:color w:val="000000"/>
                <w:sz w:val="16"/>
                <w:szCs w:val="16"/>
              </w:rPr>
              <w:t>81(21.0)</w:t>
            </w:r>
          </w:p>
        </w:tc>
        <w:tc>
          <w:tcPr>
            <w:tcW w:w="990" w:type="dxa"/>
          </w:tcPr>
          <w:p w14:paraId="5D4FE90C" w14:textId="77777777" w:rsidR="00986EA2" w:rsidRPr="004951CA" w:rsidRDefault="00986EA2" w:rsidP="00C14F43">
            <w:pPr>
              <w:jc w:val="right"/>
              <w:rPr>
                <w:rFonts w:cs="Times New Roman"/>
                <w:sz w:val="16"/>
                <w:szCs w:val="16"/>
              </w:rPr>
            </w:pPr>
            <w:r w:rsidRPr="004951CA">
              <w:rPr>
                <w:rFonts w:cs="Times New Roman"/>
                <w:sz w:val="16"/>
                <w:szCs w:val="16"/>
              </w:rPr>
              <w:t>96(24.9)</w:t>
            </w:r>
          </w:p>
        </w:tc>
        <w:tc>
          <w:tcPr>
            <w:tcW w:w="900" w:type="dxa"/>
          </w:tcPr>
          <w:p w14:paraId="5DAC4940" w14:textId="77777777" w:rsidR="00986EA2" w:rsidRPr="004951CA" w:rsidRDefault="00986EA2" w:rsidP="00C14F43">
            <w:pPr>
              <w:jc w:val="right"/>
              <w:rPr>
                <w:rFonts w:cs="Times New Roman"/>
                <w:sz w:val="16"/>
                <w:szCs w:val="16"/>
              </w:rPr>
            </w:pPr>
            <w:r w:rsidRPr="004951CA">
              <w:rPr>
                <w:rFonts w:cs="Times New Roman"/>
                <w:sz w:val="16"/>
                <w:szCs w:val="16"/>
              </w:rPr>
              <w:t>84(21.8)</w:t>
            </w:r>
          </w:p>
        </w:tc>
        <w:tc>
          <w:tcPr>
            <w:tcW w:w="810" w:type="dxa"/>
          </w:tcPr>
          <w:p w14:paraId="3582F890" w14:textId="77777777" w:rsidR="00986EA2" w:rsidRPr="004951CA" w:rsidRDefault="00986EA2" w:rsidP="00C14F43">
            <w:pPr>
              <w:jc w:val="right"/>
              <w:rPr>
                <w:rFonts w:cs="Times New Roman"/>
                <w:sz w:val="16"/>
                <w:szCs w:val="16"/>
              </w:rPr>
            </w:pPr>
            <w:r w:rsidRPr="004951CA">
              <w:rPr>
                <w:rFonts w:cs="Times New Roman"/>
                <w:sz w:val="16"/>
                <w:szCs w:val="16"/>
              </w:rPr>
              <w:t>52(13.5)</w:t>
            </w:r>
          </w:p>
        </w:tc>
        <w:tc>
          <w:tcPr>
            <w:tcW w:w="900" w:type="dxa"/>
          </w:tcPr>
          <w:p w14:paraId="7C867DC2" w14:textId="77777777" w:rsidR="00986EA2" w:rsidRPr="004951CA" w:rsidRDefault="00986EA2" w:rsidP="00C14F43">
            <w:pPr>
              <w:jc w:val="right"/>
              <w:rPr>
                <w:rFonts w:cs="Times New Roman"/>
                <w:sz w:val="16"/>
                <w:szCs w:val="16"/>
              </w:rPr>
            </w:pPr>
            <w:r w:rsidRPr="004951CA">
              <w:rPr>
                <w:rFonts w:cs="Times New Roman"/>
                <w:sz w:val="16"/>
                <w:szCs w:val="16"/>
              </w:rPr>
              <w:t>5(1.3)</w:t>
            </w:r>
          </w:p>
        </w:tc>
      </w:tr>
      <w:tr w:rsidR="00986EA2" w:rsidRPr="004951CA" w14:paraId="0A64B168" w14:textId="77777777" w:rsidTr="004951CA">
        <w:tc>
          <w:tcPr>
            <w:tcW w:w="1885" w:type="dxa"/>
          </w:tcPr>
          <w:p w14:paraId="07C958E5" w14:textId="77777777" w:rsidR="00986EA2" w:rsidRPr="004951CA" w:rsidRDefault="00986EA2" w:rsidP="00C14F43">
            <w:pPr>
              <w:rPr>
                <w:rFonts w:cs="Times New Roman"/>
                <w:sz w:val="16"/>
                <w:szCs w:val="16"/>
              </w:rPr>
            </w:pPr>
            <w:r w:rsidRPr="004951CA">
              <w:rPr>
                <w:rFonts w:cs="Times New Roman"/>
                <w:color w:val="000000"/>
                <w:sz w:val="16"/>
                <w:szCs w:val="16"/>
              </w:rPr>
              <w:t>The … SYSTEM was an improvement.</w:t>
            </w:r>
          </w:p>
        </w:tc>
        <w:tc>
          <w:tcPr>
            <w:tcW w:w="810" w:type="dxa"/>
          </w:tcPr>
          <w:p w14:paraId="60B01FFD" w14:textId="77777777" w:rsidR="00986EA2" w:rsidRPr="004951CA" w:rsidRDefault="00986EA2" w:rsidP="00C14F43">
            <w:pPr>
              <w:autoSpaceDE w:val="0"/>
              <w:autoSpaceDN w:val="0"/>
              <w:adjustRightInd w:val="0"/>
              <w:ind w:left="60" w:right="60"/>
              <w:jc w:val="right"/>
              <w:rPr>
                <w:rFonts w:cs="Times New Roman"/>
                <w:color w:val="000000"/>
                <w:sz w:val="16"/>
                <w:szCs w:val="16"/>
              </w:rPr>
            </w:pPr>
            <w:r w:rsidRPr="004951CA">
              <w:rPr>
                <w:rFonts w:cs="Times New Roman"/>
                <w:color w:val="000000"/>
                <w:sz w:val="16"/>
                <w:szCs w:val="16"/>
              </w:rPr>
              <w:t>2.23</w:t>
            </w:r>
          </w:p>
        </w:tc>
        <w:tc>
          <w:tcPr>
            <w:tcW w:w="720" w:type="dxa"/>
          </w:tcPr>
          <w:p w14:paraId="5FC825FE" w14:textId="77777777" w:rsidR="00986EA2" w:rsidRPr="004951CA" w:rsidRDefault="00986EA2" w:rsidP="00C14F43">
            <w:pPr>
              <w:jc w:val="right"/>
              <w:rPr>
                <w:rFonts w:cs="Times New Roman"/>
                <w:color w:val="000000"/>
                <w:sz w:val="16"/>
                <w:szCs w:val="16"/>
              </w:rPr>
            </w:pPr>
            <w:r w:rsidRPr="004951CA">
              <w:rPr>
                <w:rFonts w:cs="Times New Roman"/>
                <w:color w:val="000000"/>
                <w:sz w:val="16"/>
                <w:szCs w:val="16"/>
              </w:rPr>
              <w:t>1.107</w:t>
            </w:r>
          </w:p>
        </w:tc>
        <w:tc>
          <w:tcPr>
            <w:tcW w:w="1080" w:type="dxa"/>
          </w:tcPr>
          <w:p w14:paraId="1C666F7F" w14:textId="77777777" w:rsidR="00986EA2" w:rsidRPr="004951CA" w:rsidRDefault="00986EA2" w:rsidP="00C14F43">
            <w:pPr>
              <w:autoSpaceDE w:val="0"/>
              <w:autoSpaceDN w:val="0"/>
              <w:adjustRightInd w:val="0"/>
              <w:ind w:left="60" w:right="60"/>
              <w:rPr>
                <w:rFonts w:cs="Times New Roman"/>
                <w:color w:val="000000"/>
                <w:sz w:val="16"/>
                <w:szCs w:val="16"/>
              </w:rPr>
            </w:pPr>
            <w:r w:rsidRPr="004951CA">
              <w:rPr>
                <w:rFonts w:cs="Times New Roman"/>
                <w:color w:val="000000"/>
                <w:sz w:val="16"/>
                <w:szCs w:val="16"/>
              </w:rPr>
              <w:t>84(22.1)</w:t>
            </w:r>
          </w:p>
        </w:tc>
        <w:tc>
          <w:tcPr>
            <w:tcW w:w="990" w:type="dxa"/>
          </w:tcPr>
          <w:p w14:paraId="20D01608" w14:textId="77777777" w:rsidR="00986EA2" w:rsidRPr="004951CA" w:rsidRDefault="00986EA2" w:rsidP="00C14F43">
            <w:pPr>
              <w:jc w:val="right"/>
              <w:rPr>
                <w:rFonts w:cs="Times New Roman"/>
                <w:sz w:val="16"/>
                <w:szCs w:val="16"/>
              </w:rPr>
            </w:pPr>
            <w:r w:rsidRPr="004951CA">
              <w:rPr>
                <w:rFonts w:cs="Times New Roman"/>
                <w:sz w:val="16"/>
                <w:szCs w:val="16"/>
              </w:rPr>
              <w:t>99(25.7)</w:t>
            </w:r>
          </w:p>
        </w:tc>
        <w:tc>
          <w:tcPr>
            <w:tcW w:w="900" w:type="dxa"/>
          </w:tcPr>
          <w:p w14:paraId="69EA01E7" w14:textId="77777777" w:rsidR="00986EA2" w:rsidRPr="004951CA" w:rsidRDefault="00986EA2" w:rsidP="00C14F43">
            <w:pPr>
              <w:jc w:val="right"/>
              <w:rPr>
                <w:rFonts w:cs="Times New Roman"/>
                <w:sz w:val="16"/>
                <w:szCs w:val="16"/>
              </w:rPr>
            </w:pPr>
            <w:r w:rsidRPr="004951CA">
              <w:rPr>
                <w:rFonts w:cs="Times New Roman"/>
                <w:sz w:val="16"/>
                <w:szCs w:val="16"/>
              </w:rPr>
              <w:t>77(20.0)</w:t>
            </w:r>
          </w:p>
        </w:tc>
        <w:tc>
          <w:tcPr>
            <w:tcW w:w="810" w:type="dxa"/>
          </w:tcPr>
          <w:p w14:paraId="5157E251" w14:textId="77777777" w:rsidR="00986EA2" w:rsidRPr="004951CA" w:rsidRDefault="00986EA2" w:rsidP="00C14F43">
            <w:pPr>
              <w:jc w:val="right"/>
              <w:rPr>
                <w:rFonts w:cs="Times New Roman"/>
                <w:sz w:val="16"/>
                <w:szCs w:val="16"/>
              </w:rPr>
            </w:pPr>
            <w:r w:rsidRPr="004951CA">
              <w:rPr>
                <w:rFonts w:cs="Times New Roman"/>
                <w:sz w:val="16"/>
                <w:szCs w:val="16"/>
              </w:rPr>
              <w:t>53(13.8)</w:t>
            </w:r>
          </w:p>
        </w:tc>
        <w:tc>
          <w:tcPr>
            <w:tcW w:w="900" w:type="dxa"/>
          </w:tcPr>
          <w:p w14:paraId="339230BE" w14:textId="77777777" w:rsidR="00986EA2" w:rsidRPr="004951CA" w:rsidRDefault="00986EA2" w:rsidP="00C14F43">
            <w:pPr>
              <w:jc w:val="right"/>
              <w:rPr>
                <w:rFonts w:cs="Times New Roman"/>
                <w:sz w:val="16"/>
                <w:szCs w:val="16"/>
              </w:rPr>
            </w:pPr>
            <w:r w:rsidRPr="004951CA">
              <w:rPr>
                <w:rFonts w:cs="Times New Roman"/>
                <w:sz w:val="16"/>
                <w:szCs w:val="16"/>
              </w:rPr>
              <w:t>4(1.0)</w:t>
            </w:r>
          </w:p>
        </w:tc>
      </w:tr>
    </w:tbl>
    <w:p w14:paraId="53F6A817" w14:textId="77777777" w:rsidR="00C14F43" w:rsidRDefault="00C14F43" w:rsidP="00C14F43">
      <w:pPr>
        <w:spacing w:after="0" w:line="480" w:lineRule="auto"/>
        <w:ind w:firstLine="720"/>
        <w:rPr>
          <w:rFonts w:cs="Times New Roman"/>
        </w:rPr>
      </w:pPr>
    </w:p>
    <w:p w14:paraId="389B54DF" w14:textId="77777777" w:rsidR="00C14F43" w:rsidRPr="00561074" w:rsidRDefault="00C14F43" w:rsidP="009B3AB6">
      <w:pPr>
        <w:spacing w:after="0" w:line="480" w:lineRule="auto"/>
        <w:ind w:firstLine="720"/>
        <w:rPr>
          <w:rFonts w:cs="Times New Roman"/>
          <w:b/>
        </w:rPr>
      </w:pPr>
      <w:r>
        <w:rPr>
          <w:rFonts w:cs="Times New Roman"/>
        </w:rPr>
        <w:t>After examining mean scores for each question</w:t>
      </w:r>
      <w:r w:rsidRPr="000C0948">
        <w:rPr>
          <w:rFonts w:cs="Times New Roman"/>
        </w:rPr>
        <w:t xml:space="preserve"> </w:t>
      </w:r>
      <w:r>
        <w:rPr>
          <w:rFonts w:cs="Times New Roman"/>
        </w:rPr>
        <w:t>in the questionnaire, mean scores were analyzed by construct.  I used SPSS v.23, to identify</w:t>
      </w:r>
      <w:r w:rsidRPr="00910B27">
        <w:rPr>
          <w:rFonts w:cs="Times New Roman"/>
        </w:rPr>
        <w:t xml:space="preserve"> the</w:t>
      </w:r>
      <w:r>
        <w:rPr>
          <w:rFonts w:cs="Times New Roman"/>
        </w:rPr>
        <w:t xml:space="preserve"> total items, points possible, and </w:t>
      </w:r>
      <w:r w:rsidRPr="00910B27">
        <w:rPr>
          <w:rFonts w:cs="Times New Roman"/>
        </w:rPr>
        <w:t>mean</w:t>
      </w:r>
      <w:r>
        <w:rPr>
          <w:rFonts w:cs="Times New Roman"/>
        </w:rPr>
        <w:t>s of the questionnaire</w:t>
      </w:r>
      <w:r w:rsidRPr="00DC330F">
        <w:rPr>
          <w:rFonts w:cs="Times New Roman"/>
        </w:rPr>
        <w:t xml:space="preserve"> </w:t>
      </w:r>
      <w:r>
        <w:rPr>
          <w:rFonts w:cs="Times New Roman"/>
        </w:rPr>
        <w:t>by construct (see Table 4.3)</w:t>
      </w:r>
      <w:r w:rsidRPr="00910B27">
        <w:rPr>
          <w:rFonts w:cs="Times New Roman"/>
        </w:rPr>
        <w:t xml:space="preserve">.  </w:t>
      </w:r>
      <w:r>
        <w:rPr>
          <w:rFonts w:cs="Times New Roman"/>
        </w:rPr>
        <w:t xml:space="preserve">To determine the </w:t>
      </w:r>
      <w:r>
        <w:rPr>
          <w:rFonts w:cs="Times New Roman"/>
        </w:rPr>
        <w:lastRenderedPageBreak/>
        <w:t xml:space="preserve">level of favorableness a range was developed using respondents’ total numbers and the total mean scores.  The </w:t>
      </w:r>
      <w:r w:rsidRPr="00C0004B">
        <w:rPr>
          <w:rFonts w:cs="Times New Roman"/>
          <w:i/>
        </w:rPr>
        <w:t>I</w:t>
      </w:r>
      <w:r w:rsidRPr="00EB24FE">
        <w:rPr>
          <w:rFonts w:cs="Times New Roman"/>
          <w:i/>
        </w:rPr>
        <w:t>mplementation</w:t>
      </w:r>
      <w:r>
        <w:rPr>
          <w:rFonts w:cs="Times New Roman"/>
        </w:rPr>
        <w:t xml:space="preserve"> construct has eight survey items with a total of 40 possible points.  </w:t>
      </w:r>
      <w:r>
        <w:rPr>
          <w:rFonts w:cs="Times New Roman"/>
          <w:i/>
        </w:rPr>
        <w:t>Improving Professional G</w:t>
      </w:r>
      <w:r w:rsidRPr="00F07BBE">
        <w:rPr>
          <w:rFonts w:cs="Times New Roman"/>
          <w:i/>
        </w:rPr>
        <w:t>rowth</w:t>
      </w:r>
      <w:r>
        <w:rPr>
          <w:rFonts w:cs="Times New Roman"/>
        </w:rPr>
        <w:t xml:space="preserve"> construct has ten survey items with a possible 50 possible points.</w:t>
      </w:r>
      <w:r w:rsidRPr="00C20C41">
        <w:rPr>
          <w:rFonts w:cs="Times New Roman"/>
        </w:rPr>
        <w:t xml:space="preserve"> </w:t>
      </w:r>
      <w:r>
        <w:rPr>
          <w:rFonts w:cs="Times New Roman"/>
        </w:rPr>
        <w:t xml:space="preserve"> </w:t>
      </w:r>
      <w:r w:rsidRPr="00EB24FE">
        <w:rPr>
          <w:rFonts w:cs="Times New Roman"/>
          <w:i/>
        </w:rPr>
        <w:t xml:space="preserve">Removal of </w:t>
      </w:r>
      <w:r>
        <w:rPr>
          <w:rFonts w:cs="Times New Roman"/>
          <w:i/>
        </w:rPr>
        <w:t>Ineffective T</w:t>
      </w:r>
      <w:r w:rsidRPr="00EB24FE">
        <w:rPr>
          <w:rFonts w:cs="Times New Roman"/>
          <w:i/>
        </w:rPr>
        <w:t>eachers</w:t>
      </w:r>
      <w:r>
        <w:rPr>
          <w:rFonts w:cs="Times New Roman"/>
        </w:rPr>
        <w:t xml:space="preserve"> construct has three survey items with a possible 15 possible points. </w:t>
      </w:r>
      <w:r w:rsidRPr="00C20C41">
        <w:rPr>
          <w:rFonts w:cs="Times New Roman"/>
        </w:rPr>
        <w:t xml:space="preserve"> </w:t>
      </w:r>
      <w:r w:rsidRPr="00EB24FE">
        <w:rPr>
          <w:rFonts w:cs="Times New Roman"/>
          <w:i/>
        </w:rPr>
        <w:t>Improving professional development</w:t>
      </w:r>
      <w:r>
        <w:rPr>
          <w:rFonts w:cs="Times New Roman"/>
        </w:rPr>
        <w:t xml:space="preserve"> construct has seven survey items with a possible 35 possible points. </w:t>
      </w:r>
      <w:r w:rsidRPr="00C20C41">
        <w:rPr>
          <w:rFonts w:cs="Times New Roman"/>
        </w:rPr>
        <w:t xml:space="preserve"> </w:t>
      </w:r>
      <w:r>
        <w:rPr>
          <w:rFonts w:cs="Times New Roman"/>
        </w:rPr>
        <w:t xml:space="preserve">The </w:t>
      </w:r>
      <w:r>
        <w:rPr>
          <w:rFonts w:cs="Times New Roman"/>
          <w:i/>
        </w:rPr>
        <w:t>P</w:t>
      </w:r>
      <w:r w:rsidRPr="00EB24FE">
        <w:rPr>
          <w:rFonts w:cs="Times New Roman"/>
          <w:i/>
        </w:rPr>
        <w:t>olicy</w:t>
      </w:r>
      <w:r>
        <w:rPr>
          <w:rFonts w:cs="Times New Roman"/>
        </w:rPr>
        <w:t xml:space="preserve"> construct has five survey items with a possible 25 possible points.</w:t>
      </w:r>
    </w:p>
    <w:p w14:paraId="3A13B2AC" w14:textId="77777777" w:rsidR="00C14F43" w:rsidRPr="00E71332" w:rsidRDefault="00C14F43" w:rsidP="009B3AB6">
      <w:pPr>
        <w:spacing w:after="0" w:line="480" w:lineRule="auto"/>
        <w:ind w:firstLine="720"/>
        <w:rPr>
          <w:rFonts w:cs="Times New Roman"/>
        </w:rPr>
      </w:pPr>
      <w:r w:rsidRPr="00E71332">
        <w:rPr>
          <w:rFonts w:cs="Times New Roman"/>
        </w:rPr>
        <w:t xml:space="preserve">I calculated mean item responses after I identified range and mean scores, see Table 4.3.  A means item response aligned favorableness of each construct to the Likert scale.   For implementation, the mean score was a 20.11 of 40 possible points (range of 8) representing 2.513 responses towards the research question: </w:t>
      </w:r>
      <w:r>
        <w:rPr>
          <w:rFonts w:cs="Times New Roman"/>
        </w:rPr>
        <w:t>w</w:t>
      </w:r>
      <w:r w:rsidRPr="00E71332">
        <w:rPr>
          <w:rFonts w:cs="Times New Roman"/>
        </w:rPr>
        <w:t xml:space="preserve">hat are teachers’ perceptions regarding teacher training for implementation?  Professional growth’s mean score was a 26 of 50 possible points (range of 10) representing 2.606 responses towards the research question: </w:t>
      </w:r>
      <w:r>
        <w:rPr>
          <w:rFonts w:cs="Times New Roman"/>
        </w:rPr>
        <w:t>w</w:t>
      </w:r>
      <w:r w:rsidRPr="00E71332">
        <w:rPr>
          <w:rFonts w:cs="Times New Roman"/>
        </w:rPr>
        <w:t xml:space="preserve">hat are teachers’ perceptions about the purpose of the evaluation in regards to improving professional growth?  Removal of ineffective teachers mean score was a 9.22 of 15 possible points (range of 3) representing 3.073 responses towards the research question: </w:t>
      </w:r>
      <w:r>
        <w:rPr>
          <w:rFonts w:cs="Times New Roman"/>
        </w:rPr>
        <w:t>w</w:t>
      </w:r>
      <w:r w:rsidRPr="00E71332">
        <w:rPr>
          <w:rFonts w:cs="Times New Roman"/>
        </w:rPr>
        <w:t xml:space="preserve">hat are teachers’ perceptions about the purpose of the evaluation in regards to removing ineffective teachers?  Professional development mean score was a 17.78 of 35 possible points (range of 7) representing 2.540 responses towards the research question: </w:t>
      </w:r>
      <w:r>
        <w:rPr>
          <w:rFonts w:cs="Times New Roman"/>
        </w:rPr>
        <w:t>w</w:t>
      </w:r>
      <w:r w:rsidRPr="00E71332">
        <w:rPr>
          <w:rFonts w:cs="Times New Roman"/>
        </w:rPr>
        <w:t xml:space="preserve">hat are teachers’ perceptions about the purpose of the evaluation in regard to aligning professional development to the teacher evaluation?  </w:t>
      </w:r>
      <w:r>
        <w:rPr>
          <w:rFonts w:cs="Times New Roman"/>
        </w:rPr>
        <w:t>P</w:t>
      </w:r>
      <w:r w:rsidRPr="00E71332">
        <w:rPr>
          <w:rFonts w:cs="Times New Roman"/>
        </w:rPr>
        <w:t>olicy was 13.50 out of 25 possible points (range of 5) representing 2.700 responses</w:t>
      </w:r>
      <w:r>
        <w:rPr>
          <w:rFonts w:cs="Times New Roman"/>
        </w:rPr>
        <w:t xml:space="preserve"> towards teachers’ perceptions of the policy initiative</w:t>
      </w:r>
      <w:r w:rsidRPr="00E71332">
        <w:rPr>
          <w:rFonts w:cs="Times New Roman"/>
        </w:rPr>
        <w:t xml:space="preserve">.  </w:t>
      </w:r>
    </w:p>
    <w:p w14:paraId="5290F5DE" w14:textId="77777777" w:rsidR="004951CA" w:rsidRDefault="00C14F43" w:rsidP="004951CA">
      <w:pPr>
        <w:spacing w:after="0" w:line="480" w:lineRule="auto"/>
        <w:rPr>
          <w:rFonts w:cs="Times New Roman"/>
        </w:rPr>
      </w:pPr>
      <w:r>
        <w:rPr>
          <w:rFonts w:cs="Times New Roman"/>
        </w:rPr>
        <w:lastRenderedPageBreak/>
        <w:t xml:space="preserve">Table 4.3 </w:t>
      </w:r>
    </w:p>
    <w:p w14:paraId="511BA285" w14:textId="6E5BCB3E" w:rsidR="00C14F43" w:rsidRPr="004951CA" w:rsidRDefault="00C14F43" w:rsidP="004951CA">
      <w:pPr>
        <w:spacing w:after="0" w:line="480" w:lineRule="auto"/>
        <w:rPr>
          <w:rFonts w:cs="Times New Roman"/>
        </w:rPr>
      </w:pPr>
      <w:r w:rsidRPr="004951CA">
        <w:rPr>
          <w:rFonts w:cs="Times New Roman"/>
        </w:rPr>
        <w:t>Total Possible Point and Means Report</w:t>
      </w:r>
    </w:p>
    <w:tbl>
      <w:tblPr>
        <w:tblStyle w:val="TableGrid"/>
        <w:tblW w:w="8190" w:type="dxa"/>
        <w:tblLayout w:type="fixed"/>
        <w:tblLook w:val="04A0" w:firstRow="1" w:lastRow="0" w:firstColumn="1" w:lastColumn="0" w:noHBand="0" w:noVBand="1"/>
      </w:tblPr>
      <w:tblGrid>
        <w:gridCol w:w="1350"/>
        <w:gridCol w:w="1260"/>
        <w:gridCol w:w="1440"/>
        <w:gridCol w:w="1440"/>
        <w:gridCol w:w="1440"/>
        <w:gridCol w:w="1260"/>
      </w:tblGrid>
      <w:tr w:rsidR="00C14F43" w14:paraId="2681C8D7" w14:textId="77777777" w:rsidTr="004951CA">
        <w:tc>
          <w:tcPr>
            <w:tcW w:w="1350" w:type="dxa"/>
            <w:tcBorders>
              <w:left w:val="nil"/>
              <w:bottom w:val="single" w:sz="4" w:space="0" w:color="auto"/>
              <w:right w:val="nil"/>
            </w:tcBorders>
          </w:tcPr>
          <w:p w14:paraId="2C3697D1" w14:textId="77777777" w:rsidR="00C14F43" w:rsidRDefault="00C14F43" w:rsidP="00C14F43">
            <w:pPr>
              <w:rPr>
                <w:rFonts w:cs="Times New Roman"/>
              </w:rPr>
            </w:pPr>
          </w:p>
        </w:tc>
        <w:tc>
          <w:tcPr>
            <w:tcW w:w="1260" w:type="dxa"/>
            <w:tcBorders>
              <w:left w:val="nil"/>
              <w:bottom w:val="single" w:sz="4" w:space="0" w:color="auto"/>
              <w:right w:val="nil"/>
            </w:tcBorders>
          </w:tcPr>
          <w:p w14:paraId="456AFC0D" w14:textId="77777777" w:rsidR="00C14F43" w:rsidRDefault="00C14F43" w:rsidP="00C14F43">
            <w:pPr>
              <w:rPr>
                <w:rFonts w:cs="Times New Roman"/>
              </w:rPr>
            </w:pPr>
            <w:r>
              <w:rPr>
                <w:rFonts w:cs="Times New Roman"/>
              </w:rPr>
              <w:t xml:space="preserve">Implementation </w:t>
            </w:r>
          </w:p>
        </w:tc>
        <w:tc>
          <w:tcPr>
            <w:tcW w:w="1440" w:type="dxa"/>
            <w:tcBorders>
              <w:left w:val="nil"/>
              <w:bottom w:val="single" w:sz="4" w:space="0" w:color="auto"/>
              <w:right w:val="nil"/>
            </w:tcBorders>
          </w:tcPr>
          <w:p w14:paraId="3454515F" w14:textId="77777777" w:rsidR="00C14F43" w:rsidRDefault="00C14F43" w:rsidP="00C14F43">
            <w:pPr>
              <w:rPr>
                <w:rFonts w:cs="Times New Roman"/>
              </w:rPr>
            </w:pPr>
            <w:r>
              <w:rPr>
                <w:rFonts w:cs="Times New Roman"/>
              </w:rPr>
              <w:t>Improving Teacher Growth</w:t>
            </w:r>
          </w:p>
        </w:tc>
        <w:tc>
          <w:tcPr>
            <w:tcW w:w="1440" w:type="dxa"/>
            <w:tcBorders>
              <w:left w:val="nil"/>
              <w:bottom w:val="single" w:sz="4" w:space="0" w:color="auto"/>
              <w:right w:val="nil"/>
            </w:tcBorders>
          </w:tcPr>
          <w:p w14:paraId="21C26A67" w14:textId="77777777" w:rsidR="00C14F43" w:rsidRDefault="00C14F43" w:rsidP="00C14F43">
            <w:pPr>
              <w:rPr>
                <w:rFonts w:cs="Times New Roman"/>
              </w:rPr>
            </w:pPr>
            <w:r>
              <w:rPr>
                <w:rFonts w:cs="Times New Roman"/>
              </w:rPr>
              <w:t>Removal of Ineffective Teachers</w:t>
            </w:r>
          </w:p>
        </w:tc>
        <w:tc>
          <w:tcPr>
            <w:tcW w:w="1440" w:type="dxa"/>
            <w:tcBorders>
              <w:left w:val="nil"/>
              <w:bottom w:val="single" w:sz="4" w:space="0" w:color="auto"/>
              <w:right w:val="nil"/>
            </w:tcBorders>
          </w:tcPr>
          <w:p w14:paraId="3A78B06F" w14:textId="77777777" w:rsidR="00C14F43" w:rsidRDefault="00C14F43" w:rsidP="00C14F43">
            <w:pPr>
              <w:rPr>
                <w:rFonts w:cs="Times New Roman"/>
              </w:rPr>
            </w:pPr>
            <w:r>
              <w:rPr>
                <w:rFonts w:cs="Times New Roman"/>
              </w:rPr>
              <w:t>Improve Professional Development</w:t>
            </w:r>
          </w:p>
        </w:tc>
        <w:tc>
          <w:tcPr>
            <w:tcW w:w="1260" w:type="dxa"/>
            <w:tcBorders>
              <w:left w:val="nil"/>
              <w:bottom w:val="single" w:sz="4" w:space="0" w:color="auto"/>
              <w:right w:val="nil"/>
            </w:tcBorders>
          </w:tcPr>
          <w:p w14:paraId="431562F2" w14:textId="77777777" w:rsidR="00C14F43" w:rsidRDefault="00C14F43" w:rsidP="00C14F43">
            <w:pPr>
              <w:rPr>
                <w:rFonts w:cs="Times New Roman"/>
              </w:rPr>
            </w:pPr>
            <w:r>
              <w:rPr>
                <w:rFonts w:cs="Times New Roman"/>
              </w:rPr>
              <w:t>Policy</w:t>
            </w:r>
          </w:p>
        </w:tc>
      </w:tr>
      <w:tr w:rsidR="00C14F43" w14:paraId="2DBED1B5" w14:textId="77777777" w:rsidTr="004951CA">
        <w:tc>
          <w:tcPr>
            <w:tcW w:w="1350" w:type="dxa"/>
            <w:tcBorders>
              <w:left w:val="nil"/>
              <w:bottom w:val="nil"/>
              <w:right w:val="nil"/>
            </w:tcBorders>
          </w:tcPr>
          <w:p w14:paraId="5C029B4C" w14:textId="77777777" w:rsidR="00C14F43" w:rsidRDefault="00C14F43" w:rsidP="00C14F43">
            <w:pPr>
              <w:rPr>
                <w:rFonts w:cs="Times New Roman"/>
              </w:rPr>
            </w:pPr>
            <w:r>
              <w:rPr>
                <w:rFonts w:cs="Times New Roman"/>
              </w:rPr>
              <w:t>Total Items</w:t>
            </w:r>
          </w:p>
        </w:tc>
        <w:tc>
          <w:tcPr>
            <w:tcW w:w="1260" w:type="dxa"/>
            <w:tcBorders>
              <w:left w:val="nil"/>
              <w:bottom w:val="nil"/>
              <w:right w:val="nil"/>
            </w:tcBorders>
          </w:tcPr>
          <w:p w14:paraId="6B0C9F7A" w14:textId="77777777" w:rsidR="00C14F43" w:rsidRDefault="00C14F43" w:rsidP="00C14F43">
            <w:pPr>
              <w:jc w:val="center"/>
              <w:rPr>
                <w:rFonts w:cs="Times New Roman"/>
              </w:rPr>
            </w:pPr>
            <w:r>
              <w:rPr>
                <w:rFonts w:cs="Times New Roman"/>
              </w:rPr>
              <w:t>8</w:t>
            </w:r>
          </w:p>
        </w:tc>
        <w:tc>
          <w:tcPr>
            <w:tcW w:w="1440" w:type="dxa"/>
            <w:tcBorders>
              <w:left w:val="nil"/>
              <w:bottom w:val="nil"/>
              <w:right w:val="nil"/>
            </w:tcBorders>
          </w:tcPr>
          <w:p w14:paraId="5E4F0899" w14:textId="77777777" w:rsidR="00C14F43" w:rsidRDefault="00C14F43" w:rsidP="00C14F43">
            <w:pPr>
              <w:jc w:val="center"/>
              <w:rPr>
                <w:rFonts w:cs="Times New Roman"/>
              </w:rPr>
            </w:pPr>
            <w:r>
              <w:rPr>
                <w:rFonts w:cs="Times New Roman"/>
              </w:rPr>
              <w:t>10</w:t>
            </w:r>
          </w:p>
        </w:tc>
        <w:tc>
          <w:tcPr>
            <w:tcW w:w="1440" w:type="dxa"/>
            <w:tcBorders>
              <w:left w:val="nil"/>
              <w:bottom w:val="nil"/>
              <w:right w:val="nil"/>
            </w:tcBorders>
          </w:tcPr>
          <w:p w14:paraId="1909CA66" w14:textId="77777777" w:rsidR="00C14F43" w:rsidRDefault="00C14F43" w:rsidP="00C14F43">
            <w:pPr>
              <w:jc w:val="center"/>
              <w:rPr>
                <w:rFonts w:cs="Times New Roman"/>
              </w:rPr>
            </w:pPr>
            <w:r>
              <w:rPr>
                <w:rFonts w:cs="Times New Roman"/>
              </w:rPr>
              <w:t>3</w:t>
            </w:r>
          </w:p>
        </w:tc>
        <w:tc>
          <w:tcPr>
            <w:tcW w:w="1440" w:type="dxa"/>
            <w:tcBorders>
              <w:left w:val="nil"/>
              <w:bottom w:val="nil"/>
              <w:right w:val="nil"/>
            </w:tcBorders>
          </w:tcPr>
          <w:p w14:paraId="27A6655A" w14:textId="77777777" w:rsidR="00C14F43" w:rsidRDefault="00C14F43" w:rsidP="00C14F43">
            <w:pPr>
              <w:jc w:val="center"/>
              <w:rPr>
                <w:rFonts w:cs="Times New Roman"/>
              </w:rPr>
            </w:pPr>
            <w:r>
              <w:rPr>
                <w:rFonts w:cs="Times New Roman"/>
              </w:rPr>
              <w:t>7</w:t>
            </w:r>
          </w:p>
        </w:tc>
        <w:tc>
          <w:tcPr>
            <w:tcW w:w="1260" w:type="dxa"/>
            <w:tcBorders>
              <w:left w:val="nil"/>
              <w:bottom w:val="nil"/>
              <w:right w:val="nil"/>
            </w:tcBorders>
          </w:tcPr>
          <w:p w14:paraId="358AED4F" w14:textId="77777777" w:rsidR="00C14F43" w:rsidRDefault="00C14F43" w:rsidP="00C14F43">
            <w:pPr>
              <w:jc w:val="center"/>
              <w:rPr>
                <w:rFonts w:cs="Times New Roman"/>
              </w:rPr>
            </w:pPr>
            <w:r>
              <w:rPr>
                <w:rFonts w:cs="Times New Roman"/>
              </w:rPr>
              <w:t>5</w:t>
            </w:r>
          </w:p>
        </w:tc>
      </w:tr>
      <w:tr w:rsidR="00C14F43" w14:paraId="4F77CC37" w14:textId="77777777" w:rsidTr="004951CA">
        <w:tc>
          <w:tcPr>
            <w:tcW w:w="1350" w:type="dxa"/>
            <w:tcBorders>
              <w:top w:val="nil"/>
              <w:left w:val="nil"/>
              <w:bottom w:val="nil"/>
              <w:right w:val="nil"/>
            </w:tcBorders>
          </w:tcPr>
          <w:p w14:paraId="0C7FD6B6" w14:textId="77777777" w:rsidR="00C14F43" w:rsidRDefault="00C14F43" w:rsidP="00C14F43">
            <w:pPr>
              <w:jc w:val="center"/>
              <w:rPr>
                <w:rFonts w:cs="Times New Roman"/>
              </w:rPr>
            </w:pPr>
            <w:r>
              <w:rPr>
                <w:rFonts w:cs="Times New Roman"/>
              </w:rPr>
              <w:t xml:space="preserve">Total Possible </w:t>
            </w:r>
          </w:p>
        </w:tc>
        <w:tc>
          <w:tcPr>
            <w:tcW w:w="1260" w:type="dxa"/>
            <w:tcBorders>
              <w:top w:val="nil"/>
              <w:left w:val="nil"/>
              <w:bottom w:val="nil"/>
              <w:right w:val="nil"/>
            </w:tcBorders>
            <w:vAlign w:val="center"/>
          </w:tcPr>
          <w:p w14:paraId="1F5CC24F" w14:textId="77777777" w:rsidR="00C14F43" w:rsidRDefault="00C14F43" w:rsidP="00C14F43">
            <w:pPr>
              <w:jc w:val="center"/>
              <w:rPr>
                <w:rFonts w:cs="Times New Roman"/>
              </w:rPr>
            </w:pPr>
            <w:r>
              <w:rPr>
                <w:rFonts w:cs="Times New Roman"/>
              </w:rPr>
              <w:t>40</w:t>
            </w:r>
          </w:p>
        </w:tc>
        <w:tc>
          <w:tcPr>
            <w:tcW w:w="1440" w:type="dxa"/>
            <w:tcBorders>
              <w:top w:val="nil"/>
              <w:left w:val="nil"/>
              <w:bottom w:val="nil"/>
              <w:right w:val="nil"/>
            </w:tcBorders>
            <w:vAlign w:val="center"/>
          </w:tcPr>
          <w:p w14:paraId="44972166" w14:textId="77777777" w:rsidR="00C14F43" w:rsidRDefault="00C14F43" w:rsidP="00C14F43">
            <w:pPr>
              <w:jc w:val="center"/>
              <w:rPr>
                <w:rFonts w:cs="Times New Roman"/>
              </w:rPr>
            </w:pPr>
            <w:r>
              <w:rPr>
                <w:rFonts w:cs="Times New Roman"/>
              </w:rPr>
              <w:t>50</w:t>
            </w:r>
          </w:p>
        </w:tc>
        <w:tc>
          <w:tcPr>
            <w:tcW w:w="1440" w:type="dxa"/>
            <w:tcBorders>
              <w:top w:val="nil"/>
              <w:left w:val="nil"/>
              <w:bottom w:val="nil"/>
              <w:right w:val="nil"/>
            </w:tcBorders>
            <w:vAlign w:val="center"/>
          </w:tcPr>
          <w:p w14:paraId="74E91194" w14:textId="77777777" w:rsidR="00C14F43" w:rsidRDefault="00C14F43" w:rsidP="00C14F43">
            <w:pPr>
              <w:jc w:val="center"/>
              <w:rPr>
                <w:rFonts w:cs="Times New Roman"/>
              </w:rPr>
            </w:pPr>
            <w:r>
              <w:rPr>
                <w:rFonts w:cs="Times New Roman"/>
              </w:rPr>
              <w:t>15</w:t>
            </w:r>
          </w:p>
        </w:tc>
        <w:tc>
          <w:tcPr>
            <w:tcW w:w="1440" w:type="dxa"/>
            <w:tcBorders>
              <w:top w:val="nil"/>
              <w:left w:val="nil"/>
              <w:bottom w:val="nil"/>
              <w:right w:val="nil"/>
            </w:tcBorders>
            <w:vAlign w:val="center"/>
          </w:tcPr>
          <w:p w14:paraId="2C545E91" w14:textId="77777777" w:rsidR="00C14F43" w:rsidRDefault="00C14F43" w:rsidP="00C14F43">
            <w:pPr>
              <w:jc w:val="center"/>
              <w:rPr>
                <w:rFonts w:cs="Times New Roman"/>
              </w:rPr>
            </w:pPr>
            <w:r>
              <w:rPr>
                <w:rFonts w:cs="Times New Roman"/>
              </w:rPr>
              <w:t>35</w:t>
            </w:r>
          </w:p>
        </w:tc>
        <w:tc>
          <w:tcPr>
            <w:tcW w:w="1260" w:type="dxa"/>
            <w:tcBorders>
              <w:top w:val="nil"/>
              <w:left w:val="nil"/>
              <w:bottom w:val="nil"/>
              <w:right w:val="nil"/>
            </w:tcBorders>
            <w:vAlign w:val="center"/>
          </w:tcPr>
          <w:p w14:paraId="3BBCA7A2" w14:textId="77777777" w:rsidR="00C14F43" w:rsidRDefault="00C14F43" w:rsidP="00C14F43">
            <w:pPr>
              <w:jc w:val="center"/>
              <w:rPr>
                <w:rFonts w:cs="Times New Roman"/>
              </w:rPr>
            </w:pPr>
            <w:r>
              <w:rPr>
                <w:rFonts w:cs="Times New Roman"/>
              </w:rPr>
              <w:t>25</w:t>
            </w:r>
          </w:p>
        </w:tc>
      </w:tr>
      <w:tr w:rsidR="00C14F43" w14:paraId="158D3C64" w14:textId="77777777" w:rsidTr="004951CA">
        <w:tc>
          <w:tcPr>
            <w:tcW w:w="1350" w:type="dxa"/>
            <w:tcBorders>
              <w:top w:val="nil"/>
              <w:left w:val="nil"/>
              <w:bottom w:val="nil"/>
              <w:right w:val="nil"/>
            </w:tcBorders>
          </w:tcPr>
          <w:p w14:paraId="41E23611" w14:textId="77777777" w:rsidR="00C14F43" w:rsidRDefault="00C14F43" w:rsidP="00C14F43">
            <w:pPr>
              <w:jc w:val="center"/>
              <w:rPr>
                <w:rFonts w:cs="Times New Roman"/>
              </w:rPr>
            </w:pPr>
            <w:r>
              <w:rPr>
                <w:rFonts w:cs="Times New Roman"/>
              </w:rPr>
              <w:t>Mean</w:t>
            </w:r>
          </w:p>
        </w:tc>
        <w:tc>
          <w:tcPr>
            <w:tcW w:w="1260" w:type="dxa"/>
            <w:tcBorders>
              <w:top w:val="nil"/>
              <w:left w:val="nil"/>
              <w:bottom w:val="nil"/>
              <w:right w:val="nil"/>
            </w:tcBorders>
          </w:tcPr>
          <w:p w14:paraId="1E410D15" w14:textId="77777777" w:rsidR="00C14F43" w:rsidRDefault="00C14F43" w:rsidP="00C14F43">
            <w:pPr>
              <w:jc w:val="center"/>
              <w:rPr>
                <w:rFonts w:cs="Times New Roman"/>
              </w:rPr>
            </w:pPr>
            <w:r>
              <w:rPr>
                <w:rFonts w:cs="Times New Roman"/>
              </w:rPr>
              <w:t>20.11</w:t>
            </w:r>
          </w:p>
        </w:tc>
        <w:tc>
          <w:tcPr>
            <w:tcW w:w="1440" w:type="dxa"/>
            <w:tcBorders>
              <w:top w:val="nil"/>
              <w:left w:val="nil"/>
              <w:bottom w:val="nil"/>
              <w:right w:val="nil"/>
            </w:tcBorders>
          </w:tcPr>
          <w:p w14:paraId="409FAF7A" w14:textId="77777777" w:rsidR="00C14F43" w:rsidRDefault="00C14F43" w:rsidP="00C14F43">
            <w:pPr>
              <w:jc w:val="center"/>
              <w:rPr>
                <w:rFonts w:cs="Times New Roman"/>
              </w:rPr>
            </w:pPr>
            <w:r>
              <w:rPr>
                <w:rFonts w:cs="Times New Roman"/>
              </w:rPr>
              <w:t>26.06</w:t>
            </w:r>
          </w:p>
        </w:tc>
        <w:tc>
          <w:tcPr>
            <w:tcW w:w="1440" w:type="dxa"/>
            <w:tcBorders>
              <w:top w:val="nil"/>
              <w:left w:val="nil"/>
              <w:bottom w:val="nil"/>
              <w:right w:val="nil"/>
            </w:tcBorders>
          </w:tcPr>
          <w:p w14:paraId="491BB4C9" w14:textId="77777777" w:rsidR="00C14F43" w:rsidRDefault="00C14F43" w:rsidP="00C14F43">
            <w:pPr>
              <w:jc w:val="center"/>
              <w:rPr>
                <w:rFonts w:cs="Times New Roman"/>
              </w:rPr>
            </w:pPr>
            <w:r>
              <w:rPr>
                <w:rFonts w:cs="Times New Roman"/>
              </w:rPr>
              <w:t>9.22</w:t>
            </w:r>
          </w:p>
        </w:tc>
        <w:tc>
          <w:tcPr>
            <w:tcW w:w="1440" w:type="dxa"/>
            <w:tcBorders>
              <w:top w:val="nil"/>
              <w:left w:val="nil"/>
              <w:bottom w:val="nil"/>
              <w:right w:val="nil"/>
            </w:tcBorders>
          </w:tcPr>
          <w:p w14:paraId="46F35837" w14:textId="77777777" w:rsidR="00C14F43" w:rsidRDefault="00C14F43" w:rsidP="00C14F43">
            <w:pPr>
              <w:jc w:val="center"/>
              <w:rPr>
                <w:rFonts w:cs="Times New Roman"/>
              </w:rPr>
            </w:pPr>
            <w:r>
              <w:rPr>
                <w:rFonts w:cs="Times New Roman"/>
              </w:rPr>
              <w:t>17.78</w:t>
            </w:r>
          </w:p>
        </w:tc>
        <w:tc>
          <w:tcPr>
            <w:tcW w:w="1260" w:type="dxa"/>
            <w:tcBorders>
              <w:top w:val="nil"/>
              <w:left w:val="nil"/>
              <w:bottom w:val="nil"/>
              <w:right w:val="nil"/>
            </w:tcBorders>
          </w:tcPr>
          <w:p w14:paraId="008BFD9E" w14:textId="77777777" w:rsidR="00C14F43" w:rsidRDefault="00C14F43" w:rsidP="00C14F43">
            <w:pPr>
              <w:jc w:val="center"/>
              <w:rPr>
                <w:rFonts w:cs="Times New Roman"/>
              </w:rPr>
            </w:pPr>
            <w:r>
              <w:rPr>
                <w:rFonts w:cs="Times New Roman"/>
              </w:rPr>
              <w:t>13.50</w:t>
            </w:r>
          </w:p>
        </w:tc>
      </w:tr>
      <w:tr w:rsidR="00C14F43" w14:paraId="2DEF5072" w14:textId="77777777" w:rsidTr="004951CA">
        <w:tc>
          <w:tcPr>
            <w:tcW w:w="1350" w:type="dxa"/>
            <w:tcBorders>
              <w:top w:val="nil"/>
              <w:left w:val="nil"/>
              <w:bottom w:val="nil"/>
              <w:right w:val="nil"/>
            </w:tcBorders>
          </w:tcPr>
          <w:p w14:paraId="66527F53" w14:textId="77777777" w:rsidR="00C14F43" w:rsidRDefault="00C14F43" w:rsidP="00C14F43">
            <w:pPr>
              <w:jc w:val="center"/>
              <w:rPr>
                <w:rFonts w:cs="Times New Roman"/>
              </w:rPr>
            </w:pPr>
            <w:r>
              <w:rPr>
                <w:rFonts w:cs="Times New Roman"/>
              </w:rPr>
              <w:t>Total Number</w:t>
            </w:r>
          </w:p>
        </w:tc>
        <w:tc>
          <w:tcPr>
            <w:tcW w:w="1260" w:type="dxa"/>
            <w:tcBorders>
              <w:top w:val="nil"/>
              <w:left w:val="nil"/>
              <w:bottom w:val="nil"/>
              <w:right w:val="nil"/>
            </w:tcBorders>
          </w:tcPr>
          <w:p w14:paraId="05EB84EF" w14:textId="77777777" w:rsidR="00C14F43" w:rsidRDefault="00C14F43" w:rsidP="00C14F43">
            <w:pPr>
              <w:jc w:val="center"/>
              <w:rPr>
                <w:rFonts w:cs="Times New Roman"/>
              </w:rPr>
            </w:pPr>
            <w:r>
              <w:rPr>
                <w:rFonts w:cs="Times New Roman"/>
              </w:rPr>
              <w:t>351</w:t>
            </w:r>
          </w:p>
        </w:tc>
        <w:tc>
          <w:tcPr>
            <w:tcW w:w="1440" w:type="dxa"/>
            <w:tcBorders>
              <w:top w:val="nil"/>
              <w:left w:val="nil"/>
              <w:bottom w:val="nil"/>
              <w:right w:val="nil"/>
            </w:tcBorders>
          </w:tcPr>
          <w:p w14:paraId="375784AA" w14:textId="77777777" w:rsidR="00C14F43" w:rsidRDefault="00C14F43" w:rsidP="00C14F43">
            <w:pPr>
              <w:jc w:val="center"/>
              <w:rPr>
                <w:rFonts w:cs="Times New Roman"/>
              </w:rPr>
            </w:pPr>
            <w:r>
              <w:rPr>
                <w:rFonts w:cs="Times New Roman"/>
              </w:rPr>
              <w:t>324</w:t>
            </w:r>
          </w:p>
        </w:tc>
        <w:tc>
          <w:tcPr>
            <w:tcW w:w="1440" w:type="dxa"/>
            <w:tcBorders>
              <w:top w:val="nil"/>
              <w:left w:val="nil"/>
              <w:bottom w:val="nil"/>
              <w:right w:val="nil"/>
            </w:tcBorders>
          </w:tcPr>
          <w:p w14:paraId="33893E4F" w14:textId="77777777" w:rsidR="00C14F43" w:rsidRDefault="00C14F43" w:rsidP="00C14F43">
            <w:pPr>
              <w:jc w:val="center"/>
              <w:rPr>
                <w:rFonts w:cs="Times New Roman"/>
              </w:rPr>
            </w:pPr>
            <w:r>
              <w:rPr>
                <w:rFonts w:cs="Times New Roman"/>
              </w:rPr>
              <w:t>338</w:t>
            </w:r>
          </w:p>
        </w:tc>
        <w:tc>
          <w:tcPr>
            <w:tcW w:w="1440" w:type="dxa"/>
            <w:tcBorders>
              <w:top w:val="nil"/>
              <w:left w:val="nil"/>
              <w:bottom w:val="nil"/>
              <w:right w:val="nil"/>
            </w:tcBorders>
          </w:tcPr>
          <w:p w14:paraId="33281A4B" w14:textId="77777777" w:rsidR="00C14F43" w:rsidRDefault="00C14F43" w:rsidP="00C14F43">
            <w:pPr>
              <w:jc w:val="center"/>
              <w:rPr>
                <w:rFonts w:cs="Times New Roman"/>
              </w:rPr>
            </w:pPr>
            <w:r>
              <w:rPr>
                <w:rFonts w:cs="Times New Roman"/>
              </w:rPr>
              <w:t>327</w:t>
            </w:r>
          </w:p>
        </w:tc>
        <w:tc>
          <w:tcPr>
            <w:tcW w:w="1260" w:type="dxa"/>
            <w:tcBorders>
              <w:top w:val="nil"/>
              <w:left w:val="nil"/>
              <w:bottom w:val="nil"/>
              <w:right w:val="nil"/>
            </w:tcBorders>
          </w:tcPr>
          <w:p w14:paraId="24856E90" w14:textId="77777777" w:rsidR="00C14F43" w:rsidRDefault="00C14F43" w:rsidP="00C14F43">
            <w:pPr>
              <w:jc w:val="center"/>
              <w:rPr>
                <w:rFonts w:cs="Times New Roman"/>
              </w:rPr>
            </w:pPr>
            <w:r>
              <w:rPr>
                <w:rFonts w:cs="Times New Roman"/>
              </w:rPr>
              <w:t>322</w:t>
            </w:r>
          </w:p>
        </w:tc>
      </w:tr>
      <w:tr w:rsidR="00C14F43" w14:paraId="33E0C6D4" w14:textId="77777777" w:rsidTr="004951CA">
        <w:tc>
          <w:tcPr>
            <w:tcW w:w="1350" w:type="dxa"/>
            <w:tcBorders>
              <w:top w:val="nil"/>
              <w:left w:val="nil"/>
              <w:bottom w:val="nil"/>
              <w:right w:val="nil"/>
            </w:tcBorders>
          </w:tcPr>
          <w:p w14:paraId="50EDFFDA" w14:textId="77777777" w:rsidR="00C14F43" w:rsidRDefault="00C14F43" w:rsidP="00C14F43">
            <w:pPr>
              <w:jc w:val="center"/>
              <w:rPr>
                <w:rFonts w:cs="Times New Roman"/>
              </w:rPr>
            </w:pPr>
            <w:r>
              <w:rPr>
                <w:rFonts w:cs="Times New Roman"/>
              </w:rPr>
              <w:t>Standard Deviation</w:t>
            </w:r>
          </w:p>
        </w:tc>
        <w:tc>
          <w:tcPr>
            <w:tcW w:w="1260" w:type="dxa"/>
            <w:tcBorders>
              <w:top w:val="nil"/>
              <w:left w:val="nil"/>
              <w:bottom w:val="nil"/>
              <w:right w:val="nil"/>
            </w:tcBorders>
          </w:tcPr>
          <w:p w14:paraId="557D3140" w14:textId="77777777" w:rsidR="00C14F43" w:rsidRDefault="00C14F43" w:rsidP="00C14F43">
            <w:pPr>
              <w:jc w:val="center"/>
              <w:rPr>
                <w:rFonts w:cs="Times New Roman"/>
              </w:rPr>
            </w:pPr>
            <w:r>
              <w:rPr>
                <w:rFonts w:cs="Times New Roman"/>
              </w:rPr>
              <w:t>6.030</w:t>
            </w:r>
          </w:p>
        </w:tc>
        <w:tc>
          <w:tcPr>
            <w:tcW w:w="1440" w:type="dxa"/>
            <w:tcBorders>
              <w:top w:val="nil"/>
              <w:left w:val="nil"/>
              <w:bottom w:val="nil"/>
              <w:right w:val="nil"/>
            </w:tcBorders>
          </w:tcPr>
          <w:p w14:paraId="3ED74309" w14:textId="77777777" w:rsidR="00C14F43" w:rsidRDefault="00C14F43" w:rsidP="00C14F43">
            <w:pPr>
              <w:jc w:val="center"/>
              <w:rPr>
                <w:rFonts w:cs="Times New Roman"/>
              </w:rPr>
            </w:pPr>
            <w:r>
              <w:rPr>
                <w:rFonts w:cs="Times New Roman"/>
              </w:rPr>
              <w:t>9.093</w:t>
            </w:r>
          </w:p>
        </w:tc>
        <w:tc>
          <w:tcPr>
            <w:tcW w:w="1440" w:type="dxa"/>
            <w:tcBorders>
              <w:top w:val="nil"/>
              <w:left w:val="nil"/>
              <w:bottom w:val="nil"/>
              <w:right w:val="nil"/>
            </w:tcBorders>
          </w:tcPr>
          <w:p w14:paraId="6333817D" w14:textId="77777777" w:rsidR="00C14F43" w:rsidRDefault="00C14F43" w:rsidP="00C14F43">
            <w:pPr>
              <w:jc w:val="center"/>
              <w:rPr>
                <w:rFonts w:cs="Times New Roman"/>
              </w:rPr>
            </w:pPr>
            <w:r>
              <w:rPr>
                <w:rFonts w:cs="Times New Roman"/>
              </w:rPr>
              <w:t>2.695</w:t>
            </w:r>
          </w:p>
        </w:tc>
        <w:tc>
          <w:tcPr>
            <w:tcW w:w="1440" w:type="dxa"/>
            <w:tcBorders>
              <w:top w:val="nil"/>
              <w:left w:val="nil"/>
              <w:bottom w:val="nil"/>
              <w:right w:val="nil"/>
            </w:tcBorders>
          </w:tcPr>
          <w:p w14:paraId="49FB94B7" w14:textId="77777777" w:rsidR="00C14F43" w:rsidRDefault="00C14F43" w:rsidP="00C14F43">
            <w:pPr>
              <w:jc w:val="center"/>
              <w:rPr>
                <w:rFonts w:cs="Times New Roman"/>
              </w:rPr>
            </w:pPr>
            <w:r>
              <w:rPr>
                <w:rFonts w:cs="Times New Roman"/>
              </w:rPr>
              <w:t>2.695</w:t>
            </w:r>
          </w:p>
        </w:tc>
        <w:tc>
          <w:tcPr>
            <w:tcW w:w="1260" w:type="dxa"/>
            <w:tcBorders>
              <w:top w:val="nil"/>
              <w:left w:val="nil"/>
              <w:bottom w:val="nil"/>
              <w:right w:val="nil"/>
            </w:tcBorders>
          </w:tcPr>
          <w:p w14:paraId="5385176E" w14:textId="77777777" w:rsidR="00C14F43" w:rsidRDefault="00C14F43" w:rsidP="00C14F43">
            <w:pPr>
              <w:jc w:val="center"/>
              <w:rPr>
                <w:rFonts w:cs="Times New Roman"/>
              </w:rPr>
            </w:pPr>
            <w:r>
              <w:rPr>
                <w:rFonts w:cs="Times New Roman"/>
              </w:rPr>
              <w:t>3.616</w:t>
            </w:r>
          </w:p>
        </w:tc>
      </w:tr>
      <w:tr w:rsidR="00C14F43" w14:paraId="18FA9475" w14:textId="77777777" w:rsidTr="004951CA">
        <w:tc>
          <w:tcPr>
            <w:tcW w:w="1350" w:type="dxa"/>
            <w:tcBorders>
              <w:top w:val="nil"/>
              <w:left w:val="nil"/>
              <w:right w:val="nil"/>
            </w:tcBorders>
          </w:tcPr>
          <w:p w14:paraId="5138941F" w14:textId="77777777" w:rsidR="00C14F43" w:rsidRDefault="00C14F43" w:rsidP="00C14F43">
            <w:pPr>
              <w:jc w:val="center"/>
              <w:rPr>
                <w:rFonts w:cs="Times New Roman"/>
              </w:rPr>
            </w:pPr>
            <w:r>
              <w:rPr>
                <w:rFonts w:cs="Times New Roman"/>
              </w:rPr>
              <w:t xml:space="preserve">Mean Item Response </w:t>
            </w:r>
          </w:p>
        </w:tc>
        <w:tc>
          <w:tcPr>
            <w:tcW w:w="1260" w:type="dxa"/>
            <w:tcBorders>
              <w:top w:val="nil"/>
              <w:left w:val="nil"/>
              <w:right w:val="nil"/>
            </w:tcBorders>
          </w:tcPr>
          <w:p w14:paraId="029752B1" w14:textId="77777777" w:rsidR="00C14F43" w:rsidRDefault="00C14F43" w:rsidP="00C14F43">
            <w:pPr>
              <w:jc w:val="center"/>
              <w:rPr>
                <w:rFonts w:cs="Times New Roman"/>
              </w:rPr>
            </w:pPr>
            <w:r>
              <w:rPr>
                <w:rFonts w:cs="Times New Roman"/>
              </w:rPr>
              <w:t>2.513</w:t>
            </w:r>
          </w:p>
        </w:tc>
        <w:tc>
          <w:tcPr>
            <w:tcW w:w="1440" w:type="dxa"/>
            <w:tcBorders>
              <w:top w:val="nil"/>
              <w:left w:val="nil"/>
              <w:right w:val="nil"/>
            </w:tcBorders>
          </w:tcPr>
          <w:p w14:paraId="024BF339" w14:textId="77777777" w:rsidR="00C14F43" w:rsidRDefault="00C14F43" w:rsidP="00C14F43">
            <w:pPr>
              <w:jc w:val="center"/>
              <w:rPr>
                <w:rFonts w:cs="Times New Roman"/>
              </w:rPr>
            </w:pPr>
            <w:r>
              <w:rPr>
                <w:rFonts w:cs="Times New Roman"/>
              </w:rPr>
              <w:t>2.606</w:t>
            </w:r>
          </w:p>
        </w:tc>
        <w:tc>
          <w:tcPr>
            <w:tcW w:w="1440" w:type="dxa"/>
            <w:tcBorders>
              <w:top w:val="nil"/>
              <w:left w:val="nil"/>
              <w:right w:val="nil"/>
            </w:tcBorders>
          </w:tcPr>
          <w:p w14:paraId="36BE778D" w14:textId="77777777" w:rsidR="00C14F43" w:rsidRDefault="00C14F43" w:rsidP="00C14F43">
            <w:pPr>
              <w:jc w:val="center"/>
              <w:rPr>
                <w:rFonts w:cs="Times New Roman"/>
              </w:rPr>
            </w:pPr>
            <w:r>
              <w:rPr>
                <w:rFonts w:cs="Times New Roman"/>
              </w:rPr>
              <w:t>3.073</w:t>
            </w:r>
          </w:p>
        </w:tc>
        <w:tc>
          <w:tcPr>
            <w:tcW w:w="1440" w:type="dxa"/>
            <w:tcBorders>
              <w:top w:val="nil"/>
              <w:left w:val="nil"/>
              <w:right w:val="nil"/>
            </w:tcBorders>
          </w:tcPr>
          <w:p w14:paraId="43FD1C48" w14:textId="77777777" w:rsidR="00C14F43" w:rsidRDefault="00C14F43" w:rsidP="00C14F43">
            <w:pPr>
              <w:jc w:val="center"/>
              <w:rPr>
                <w:rFonts w:cs="Times New Roman"/>
              </w:rPr>
            </w:pPr>
            <w:r>
              <w:rPr>
                <w:rFonts w:cs="Times New Roman"/>
              </w:rPr>
              <w:t>2.540</w:t>
            </w:r>
          </w:p>
        </w:tc>
        <w:tc>
          <w:tcPr>
            <w:tcW w:w="1260" w:type="dxa"/>
            <w:tcBorders>
              <w:top w:val="nil"/>
              <w:left w:val="nil"/>
              <w:right w:val="nil"/>
            </w:tcBorders>
          </w:tcPr>
          <w:p w14:paraId="6032D3F7" w14:textId="77777777" w:rsidR="00C14F43" w:rsidRDefault="00C14F43" w:rsidP="00C14F43">
            <w:pPr>
              <w:jc w:val="center"/>
              <w:rPr>
                <w:rFonts w:cs="Times New Roman"/>
              </w:rPr>
            </w:pPr>
            <w:r>
              <w:rPr>
                <w:rFonts w:cs="Times New Roman"/>
              </w:rPr>
              <w:t>2.700</w:t>
            </w:r>
          </w:p>
        </w:tc>
      </w:tr>
    </w:tbl>
    <w:p w14:paraId="7CEAAF65" w14:textId="77777777" w:rsidR="00AE2A4E" w:rsidRDefault="00AE2A4E" w:rsidP="00C14F43">
      <w:pPr>
        <w:spacing w:after="0" w:line="480" w:lineRule="auto"/>
        <w:rPr>
          <w:rFonts w:cs="Times New Roman"/>
          <w:b/>
        </w:rPr>
      </w:pPr>
    </w:p>
    <w:p w14:paraId="7BA41E53" w14:textId="77777777" w:rsidR="00C14F43" w:rsidRPr="00CC3449" w:rsidRDefault="00C14F43" w:rsidP="008452F0">
      <w:pPr>
        <w:spacing w:after="0" w:line="480" w:lineRule="auto"/>
        <w:jc w:val="center"/>
        <w:rPr>
          <w:rFonts w:cs="Times New Roman"/>
        </w:rPr>
      </w:pPr>
      <w:r>
        <w:rPr>
          <w:rFonts w:cs="Times New Roman"/>
          <w:b/>
        </w:rPr>
        <w:t>Comparison Means</w:t>
      </w:r>
    </w:p>
    <w:p w14:paraId="622C4D70" w14:textId="77777777" w:rsidR="00C14F43" w:rsidRDefault="00C14F43" w:rsidP="009B3AB6">
      <w:pPr>
        <w:spacing w:after="0" w:line="480" w:lineRule="auto"/>
        <w:ind w:firstLine="720"/>
        <w:rPr>
          <w:rFonts w:cs="Times New Roman"/>
        </w:rPr>
      </w:pPr>
      <w:r>
        <w:rPr>
          <w:rFonts w:cs="Times New Roman"/>
        </w:rPr>
        <w:t>The construct m</w:t>
      </w:r>
      <w:r w:rsidRPr="00197737">
        <w:rPr>
          <w:rFonts w:cs="Times New Roman"/>
        </w:rPr>
        <w:t>ean</w:t>
      </w:r>
      <w:r>
        <w:rPr>
          <w:rFonts w:cs="Times New Roman"/>
        </w:rPr>
        <w:t xml:space="preserve"> scores fell between a 2.5 and 3.1 leaning towards non-favorableness in multiple constructs.  Because the scores did not confirm strong indication of favorableness nor non-favorableness towards the research questions, I compared independent variables against each other, see Table 4.4.  Analyzing frameworks reveal that teachers who were evaluated using the Marzano frameworks scored higher favorability in the area of teacher growth. Teachers who were evaluated using the Tulsa framework scored higher favorability in all other areas. For experience, tenured teachers exhibited higher favorability than non-tenured teachers in the areas of implementation, teacher growth, and removal of ineffective teachers.  Non- tenured teachers scored higher favorability with professional development and policy.  For </w:t>
      </w:r>
      <w:r>
        <w:rPr>
          <w:rFonts w:cs="Times New Roman"/>
        </w:rPr>
        <w:lastRenderedPageBreak/>
        <w:t xml:space="preserve">teacher location, rural teachers scored higher favorability in the areas of implementation, removal of ineffective teachers, professional development and policy.  Non-rural teachers’ scored higher favorability in the area of teacher growth.  For grade level, secondary teachers scored higher favorability in every construct.  Table 4.4 represents which independent variable had a higher level of favorability within each dependent construct.  </w:t>
      </w:r>
    </w:p>
    <w:p w14:paraId="436D6147" w14:textId="77777777" w:rsidR="004951CA" w:rsidRDefault="00C14F43" w:rsidP="00C14F43">
      <w:pPr>
        <w:spacing w:after="0" w:line="480" w:lineRule="auto"/>
        <w:rPr>
          <w:rFonts w:cs="Times New Roman"/>
        </w:rPr>
      </w:pPr>
      <w:r>
        <w:rPr>
          <w:rFonts w:cs="Times New Roman"/>
        </w:rPr>
        <w:t xml:space="preserve">Table 4.4 </w:t>
      </w:r>
    </w:p>
    <w:p w14:paraId="188F5056" w14:textId="365A5B4D" w:rsidR="00C14F43" w:rsidRPr="004951CA" w:rsidRDefault="00C14F43" w:rsidP="00C14F43">
      <w:pPr>
        <w:spacing w:after="0" w:line="480" w:lineRule="auto"/>
        <w:rPr>
          <w:rFonts w:cs="Times New Roman"/>
        </w:rPr>
      </w:pPr>
      <w:r w:rsidRPr="004951CA">
        <w:rPr>
          <w:rFonts w:cs="Times New Roman"/>
        </w:rPr>
        <w:t>Comparison Means</w:t>
      </w:r>
    </w:p>
    <w:tbl>
      <w:tblPr>
        <w:tblStyle w:val="TableGrid"/>
        <w:tblpPr w:leftFromText="180" w:rightFromText="180" w:vertAnchor="text" w:tblpY="1"/>
        <w:tblOverlap w:val="never"/>
        <w:tblW w:w="4624" w:type="pct"/>
        <w:tblCellMar>
          <w:left w:w="115" w:type="dxa"/>
          <w:right w:w="115" w:type="dxa"/>
        </w:tblCellMar>
        <w:tblLook w:val="04A0" w:firstRow="1" w:lastRow="0" w:firstColumn="1" w:lastColumn="0" w:noHBand="0" w:noVBand="1"/>
      </w:tblPr>
      <w:tblGrid>
        <w:gridCol w:w="1370"/>
        <w:gridCol w:w="635"/>
        <w:gridCol w:w="635"/>
        <w:gridCol w:w="500"/>
        <w:gridCol w:w="635"/>
        <w:gridCol w:w="635"/>
        <w:gridCol w:w="500"/>
        <w:gridCol w:w="635"/>
        <w:gridCol w:w="635"/>
        <w:gridCol w:w="500"/>
        <w:gridCol w:w="7"/>
        <w:gridCol w:w="633"/>
        <w:gridCol w:w="635"/>
        <w:gridCol w:w="500"/>
      </w:tblGrid>
      <w:tr w:rsidR="00C14F43" w:rsidRPr="00B953C2" w14:paraId="72F314C0" w14:textId="77777777" w:rsidTr="0063485D">
        <w:trPr>
          <w:trHeight w:val="339"/>
        </w:trPr>
        <w:tc>
          <w:tcPr>
            <w:tcW w:w="810" w:type="pct"/>
            <w:vMerge w:val="restart"/>
          </w:tcPr>
          <w:p w14:paraId="4D09BB3F" w14:textId="77777777" w:rsidR="00C14F43" w:rsidRPr="00B953C2" w:rsidRDefault="00C14F43" w:rsidP="00C14F43">
            <w:pPr>
              <w:rPr>
                <w:rFonts w:cs="Times New Roman"/>
                <w:b/>
                <w:sz w:val="18"/>
                <w:szCs w:val="18"/>
              </w:rPr>
            </w:pPr>
          </w:p>
        </w:tc>
        <w:tc>
          <w:tcPr>
            <w:tcW w:w="2095" w:type="pct"/>
            <w:gridSpan w:val="6"/>
            <w:vAlign w:val="center"/>
          </w:tcPr>
          <w:p w14:paraId="09614F15" w14:textId="77777777" w:rsidR="00C14F43" w:rsidRPr="00B953C2" w:rsidRDefault="00C14F43" w:rsidP="00C14F43">
            <w:pPr>
              <w:jc w:val="center"/>
              <w:rPr>
                <w:rFonts w:cs="Times New Roman"/>
                <w:sz w:val="18"/>
                <w:szCs w:val="18"/>
              </w:rPr>
            </w:pPr>
            <w:r w:rsidRPr="00B953C2">
              <w:rPr>
                <w:rFonts w:cs="Times New Roman"/>
                <w:sz w:val="18"/>
                <w:szCs w:val="18"/>
              </w:rPr>
              <w:t>Framework</w:t>
            </w:r>
          </w:p>
        </w:tc>
        <w:tc>
          <w:tcPr>
            <w:tcW w:w="2095" w:type="pct"/>
            <w:gridSpan w:val="7"/>
            <w:vAlign w:val="center"/>
          </w:tcPr>
          <w:p w14:paraId="7523A162" w14:textId="77777777" w:rsidR="00C14F43" w:rsidRPr="00B953C2" w:rsidRDefault="00C14F43" w:rsidP="00C14F43">
            <w:pPr>
              <w:jc w:val="center"/>
              <w:rPr>
                <w:rFonts w:cs="Times New Roman"/>
                <w:sz w:val="18"/>
                <w:szCs w:val="18"/>
              </w:rPr>
            </w:pPr>
            <w:r w:rsidRPr="00B953C2">
              <w:rPr>
                <w:rFonts w:cs="Times New Roman"/>
                <w:sz w:val="18"/>
                <w:szCs w:val="18"/>
              </w:rPr>
              <w:t>Location</w:t>
            </w:r>
          </w:p>
        </w:tc>
      </w:tr>
      <w:tr w:rsidR="00C14F43" w:rsidRPr="00B953C2" w14:paraId="2EB4842B" w14:textId="77777777" w:rsidTr="0063485D">
        <w:trPr>
          <w:trHeight w:val="339"/>
        </w:trPr>
        <w:tc>
          <w:tcPr>
            <w:tcW w:w="810" w:type="pct"/>
            <w:vMerge/>
          </w:tcPr>
          <w:p w14:paraId="726FF62B" w14:textId="77777777" w:rsidR="00C14F43" w:rsidRPr="00B953C2" w:rsidRDefault="00C14F43" w:rsidP="00C14F43">
            <w:pPr>
              <w:rPr>
                <w:rFonts w:cs="Times New Roman"/>
                <w:b/>
                <w:sz w:val="18"/>
                <w:szCs w:val="18"/>
              </w:rPr>
            </w:pPr>
          </w:p>
        </w:tc>
        <w:tc>
          <w:tcPr>
            <w:tcW w:w="1047" w:type="pct"/>
            <w:gridSpan w:val="3"/>
            <w:vAlign w:val="center"/>
          </w:tcPr>
          <w:p w14:paraId="4C43C987" w14:textId="77777777" w:rsidR="00C14F43" w:rsidRPr="00B953C2" w:rsidRDefault="00C14F43" w:rsidP="00C14F43">
            <w:pPr>
              <w:jc w:val="center"/>
              <w:rPr>
                <w:rFonts w:cs="Times New Roman"/>
                <w:sz w:val="18"/>
                <w:szCs w:val="18"/>
              </w:rPr>
            </w:pPr>
            <w:r w:rsidRPr="00B953C2">
              <w:rPr>
                <w:rFonts w:cs="Times New Roman"/>
                <w:sz w:val="18"/>
                <w:szCs w:val="18"/>
              </w:rPr>
              <w:t>Marzano</w:t>
            </w:r>
          </w:p>
        </w:tc>
        <w:tc>
          <w:tcPr>
            <w:tcW w:w="1047" w:type="pct"/>
            <w:gridSpan w:val="3"/>
            <w:vAlign w:val="center"/>
          </w:tcPr>
          <w:p w14:paraId="5F972E43" w14:textId="77777777" w:rsidR="00C14F43" w:rsidRPr="00B953C2" w:rsidRDefault="00C14F43" w:rsidP="00C14F43">
            <w:pPr>
              <w:jc w:val="center"/>
              <w:rPr>
                <w:rFonts w:cs="Times New Roman"/>
                <w:sz w:val="18"/>
                <w:szCs w:val="18"/>
              </w:rPr>
            </w:pPr>
            <w:r w:rsidRPr="00B953C2">
              <w:rPr>
                <w:rFonts w:cs="Times New Roman"/>
                <w:sz w:val="18"/>
                <w:szCs w:val="18"/>
              </w:rPr>
              <w:t>Tulsa</w:t>
            </w:r>
          </w:p>
        </w:tc>
        <w:tc>
          <w:tcPr>
            <w:tcW w:w="1047" w:type="pct"/>
            <w:gridSpan w:val="4"/>
            <w:vAlign w:val="center"/>
          </w:tcPr>
          <w:p w14:paraId="45D6A199" w14:textId="77777777" w:rsidR="00C14F43" w:rsidRPr="00B953C2" w:rsidRDefault="00C14F43" w:rsidP="00C14F43">
            <w:pPr>
              <w:jc w:val="center"/>
              <w:rPr>
                <w:rFonts w:cs="Times New Roman"/>
                <w:sz w:val="18"/>
                <w:szCs w:val="18"/>
              </w:rPr>
            </w:pPr>
            <w:r w:rsidRPr="00B953C2">
              <w:rPr>
                <w:rFonts w:cs="Times New Roman"/>
                <w:sz w:val="18"/>
                <w:szCs w:val="18"/>
              </w:rPr>
              <w:t>Rural</w:t>
            </w:r>
          </w:p>
        </w:tc>
        <w:tc>
          <w:tcPr>
            <w:tcW w:w="1047" w:type="pct"/>
            <w:gridSpan w:val="3"/>
            <w:vAlign w:val="center"/>
          </w:tcPr>
          <w:p w14:paraId="56023B94" w14:textId="77777777" w:rsidR="00C14F43" w:rsidRPr="00B953C2" w:rsidRDefault="00C14F43" w:rsidP="00C14F43">
            <w:pPr>
              <w:jc w:val="center"/>
              <w:rPr>
                <w:rFonts w:cs="Times New Roman"/>
                <w:sz w:val="18"/>
                <w:szCs w:val="18"/>
              </w:rPr>
            </w:pPr>
            <w:r w:rsidRPr="00B953C2">
              <w:rPr>
                <w:rFonts w:cs="Times New Roman"/>
                <w:sz w:val="18"/>
                <w:szCs w:val="18"/>
              </w:rPr>
              <w:t>Non-Rural</w:t>
            </w:r>
          </w:p>
        </w:tc>
      </w:tr>
      <w:tr w:rsidR="0063485D" w:rsidRPr="00B953C2" w14:paraId="3240BF38" w14:textId="77777777" w:rsidTr="0063485D">
        <w:trPr>
          <w:trHeight w:val="339"/>
        </w:trPr>
        <w:tc>
          <w:tcPr>
            <w:tcW w:w="810" w:type="pct"/>
            <w:vMerge/>
          </w:tcPr>
          <w:p w14:paraId="5E3F3292" w14:textId="77777777" w:rsidR="00C14F43" w:rsidRPr="00B953C2" w:rsidRDefault="00C14F43" w:rsidP="00C14F43">
            <w:pPr>
              <w:spacing w:line="480" w:lineRule="auto"/>
              <w:rPr>
                <w:rFonts w:cs="Times New Roman"/>
                <w:b/>
                <w:sz w:val="18"/>
                <w:szCs w:val="18"/>
              </w:rPr>
            </w:pPr>
          </w:p>
        </w:tc>
        <w:tc>
          <w:tcPr>
            <w:tcW w:w="375" w:type="pct"/>
            <w:vAlign w:val="center"/>
          </w:tcPr>
          <w:p w14:paraId="3983F9C9" w14:textId="77777777" w:rsidR="00C14F43" w:rsidRPr="00B953C2" w:rsidRDefault="00EF4EB6" w:rsidP="00C14F43">
            <w:pPr>
              <w:jc w:val="center"/>
              <w:rPr>
                <w:rFonts w:cs="Times New Roman"/>
                <w:sz w:val="18"/>
                <w:szCs w:val="18"/>
              </w:rPr>
            </w:pPr>
            <m:oMathPara>
              <m:oMath>
                <m:acc>
                  <m:accPr>
                    <m:chr m:val="̅"/>
                    <m:ctrlPr>
                      <w:rPr>
                        <w:rFonts w:ascii="Cambria Math" w:hAnsi="Cambria Math" w:cs="Times New Roman"/>
                        <w:i/>
                        <w:sz w:val="18"/>
                        <w:szCs w:val="18"/>
                      </w:rPr>
                    </m:ctrlPr>
                  </m:accPr>
                  <m:e>
                    <m:r>
                      <w:rPr>
                        <w:rFonts w:ascii="Cambria Math" w:hAnsi="Cambria Math" w:cs="Times New Roman"/>
                        <w:sz w:val="18"/>
                        <w:szCs w:val="18"/>
                      </w:rPr>
                      <m:t>X</m:t>
                    </m:r>
                  </m:e>
                </m:acc>
              </m:oMath>
            </m:oMathPara>
          </w:p>
        </w:tc>
        <w:tc>
          <w:tcPr>
            <w:tcW w:w="375" w:type="pct"/>
            <w:vAlign w:val="center"/>
          </w:tcPr>
          <w:p w14:paraId="17125955" w14:textId="77777777" w:rsidR="00C14F43" w:rsidRPr="00B953C2" w:rsidRDefault="00C14F43" w:rsidP="00C14F43">
            <w:pPr>
              <w:jc w:val="center"/>
              <w:rPr>
                <w:rFonts w:cs="Times New Roman"/>
                <w:sz w:val="18"/>
                <w:szCs w:val="18"/>
              </w:rPr>
            </w:pPr>
            <w:r>
              <w:rPr>
                <w:rFonts w:cs="Times New Roman"/>
                <w:sz w:val="18"/>
                <w:szCs w:val="18"/>
              </w:rPr>
              <w:t>SD</w:t>
            </w:r>
          </w:p>
        </w:tc>
        <w:tc>
          <w:tcPr>
            <w:tcW w:w="296" w:type="pct"/>
            <w:vAlign w:val="center"/>
          </w:tcPr>
          <w:p w14:paraId="35F9C608" w14:textId="77777777" w:rsidR="00C14F43" w:rsidRPr="00B953C2" w:rsidRDefault="00C14F43" w:rsidP="00C14F43">
            <w:pPr>
              <w:jc w:val="center"/>
              <w:rPr>
                <w:rFonts w:cs="Times New Roman"/>
                <w:sz w:val="18"/>
                <w:szCs w:val="18"/>
              </w:rPr>
            </w:pPr>
            <w:r w:rsidRPr="00B953C2">
              <w:rPr>
                <w:rFonts w:cs="Times New Roman"/>
                <w:sz w:val="18"/>
                <w:szCs w:val="18"/>
              </w:rPr>
              <w:t>N</w:t>
            </w:r>
          </w:p>
        </w:tc>
        <w:tc>
          <w:tcPr>
            <w:tcW w:w="375" w:type="pct"/>
            <w:vAlign w:val="center"/>
          </w:tcPr>
          <w:p w14:paraId="4A2EE491" w14:textId="77777777" w:rsidR="00C14F43" w:rsidRPr="00B953C2" w:rsidRDefault="00EF4EB6" w:rsidP="00C14F43">
            <w:pPr>
              <w:jc w:val="center"/>
              <w:rPr>
                <w:rFonts w:cs="Times New Roman"/>
                <w:sz w:val="18"/>
                <w:szCs w:val="18"/>
              </w:rPr>
            </w:pPr>
            <m:oMathPara>
              <m:oMath>
                <m:acc>
                  <m:accPr>
                    <m:chr m:val="̅"/>
                    <m:ctrlPr>
                      <w:rPr>
                        <w:rFonts w:ascii="Cambria Math" w:hAnsi="Cambria Math" w:cs="Times New Roman"/>
                        <w:i/>
                        <w:sz w:val="18"/>
                        <w:szCs w:val="18"/>
                      </w:rPr>
                    </m:ctrlPr>
                  </m:accPr>
                  <m:e>
                    <m:r>
                      <w:rPr>
                        <w:rFonts w:ascii="Cambria Math" w:hAnsi="Cambria Math" w:cs="Times New Roman"/>
                        <w:sz w:val="18"/>
                        <w:szCs w:val="18"/>
                      </w:rPr>
                      <m:t>X</m:t>
                    </m:r>
                  </m:e>
                </m:acc>
              </m:oMath>
            </m:oMathPara>
          </w:p>
        </w:tc>
        <w:tc>
          <w:tcPr>
            <w:tcW w:w="375" w:type="pct"/>
            <w:vAlign w:val="center"/>
          </w:tcPr>
          <w:p w14:paraId="04036958" w14:textId="77777777" w:rsidR="00C14F43" w:rsidRPr="00B953C2" w:rsidRDefault="00C14F43" w:rsidP="00C14F43">
            <w:pPr>
              <w:jc w:val="center"/>
              <w:rPr>
                <w:rFonts w:cs="Times New Roman"/>
                <w:sz w:val="18"/>
                <w:szCs w:val="18"/>
              </w:rPr>
            </w:pPr>
            <w:r>
              <w:rPr>
                <w:rFonts w:cs="Times New Roman"/>
                <w:sz w:val="18"/>
                <w:szCs w:val="18"/>
              </w:rPr>
              <w:t>SD</w:t>
            </w:r>
          </w:p>
        </w:tc>
        <w:tc>
          <w:tcPr>
            <w:tcW w:w="296" w:type="pct"/>
            <w:vAlign w:val="center"/>
          </w:tcPr>
          <w:p w14:paraId="11ED0035" w14:textId="77777777" w:rsidR="00C14F43" w:rsidRPr="00B953C2" w:rsidRDefault="00C14F43" w:rsidP="00C14F43">
            <w:pPr>
              <w:jc w:val="center"/>
              <w:rPr>
                <w:rFonts w:cs="Times New Roman"/>
                <w:sz w:val="18"/>
                <w:szCs w:val="18"/>
              </w:rPr>
            </w:pPr>
            <w:r w:rsidRPr="00B953C2">
              <w:rPr>
                <w:rFonts w:cs="Times New Roman"/>
                <w:sz w:val="18"/>
                <w:szCs w:val="18"/>
              </w:rPr>
              <w:t>N</w:t>
            </w:r>
          </w:p>
        </w:tc>
        <w:tc>
          <w:tcPr>
            <w:tcW w:w="375" w:type="pct"/>
            <w:vAlign w:val="center"/>
          </w:tcPr>
          <w:p w14:paraId="4C2D9D50" w14:textId="77777777" w:rsidR="00C14F43" w:rsidRPr="00B953C2" w:rsidRDefault="00EF4EB6" w:rsidP="00C14F43">
            <w:pPr>
              <w:jc w:val="center"/>
              <w:rPr>
                <w:rFonts w:cs="Times New Roman"/>
                <w:sz w:val="18"/>
                <w:szCs w:val="18"/>
              </w:rPr>
            </w:pPr>
            <m:oMathPara>
              <m:oMath>
                <m:acc>
                  <m:accPr>
                    <m:chr m:val="̅"/>
                    <m:ctrlPr>
                      <w:rPr>
                        <w:rFonts w:ascii="Cambria Math" w:hAnsi="Cambria Math" w:cs="Times New Roman"/>
                        <w:i/>
                        <w:sz w:val="18"/>
                        <w:szCs w:val="18"/>
                      </w:rPr>
                    </m:ctrlPr>
                  </m:accPr>
                  <m:e>
                    <m:r>
                      <w:rPr>
                        <w:rFonts w:ascii="Cambria Math" w:hAnsi="Cambria Math" w:cs="Times New Roman"/>
                        <w:sz w:val="18"/>
                        <w:szCs w:val="18"/>
                      </w:rPr>
                      <m:t>X</m:t>
                    </m:r>
                  </m:e>
                </m:acc>
              </m:oMath>
            </m:oMathPara>
          </w:p>
        </w:tc>
        <w:tc>
          <w:tcPr>
            <w:tcW w:w="375" w:type="pct"/>
            <w:vAlign w:val="center"/>
          </w:tcPr>
          <w:p w14:paraId="0CF8D86A" w14:textId="77777777" w:rsidR="00C14F43" w:rsidRPr="00B953C2" w:rsidRDefault="00C14F43" w:rsidP="00C14F43">
            <w:pPr>
              <w:jc w:val="center"/>
              <w:rPr>
                <w:rFonts w:cs="Times New Roman"/>
                <w:sz w:val="18"/>
                <w:szCs w:val="18"/>
              </w:rPr>
            </w:pPr>
            <w:r>
              <w:rPr>
                <w:rFonts w:cs="Times New Roman"/>
                <w:sz w:val="18"/>
                <w:szCs w:val="18"/>
              </w:rPr>
              <w:t>SD</w:t>
            </w:r>
          </w:p>
        </w:tc>
        <w:tc>
          <w:tcPr>
            <w:tcW w:w="296" w:type="pct"/>
            <w:vAlign w:val="center"/>
          </w:tcPr>
          <w:p w14:paraId="4192FF86" w14:textId="77777777" w:rsidR="00C14F43" w:rsidRPr="00B953C2" w:rsidRDefault="00C14F43" w:rsidP="00C14F43">
            <w:pPr>
              <w:jc w:val="center"/>
              <w:rPr>
                <w:rFonts w:cs="Times New Roman"/>
                <w:sz w:val="18"/>
                <w:szCs w:val="18"/>
              </w:rPr>
            </w:pPr>
            <w:r w:rsidRPr="00B953C2">
              <w:rPr>
                <w:rFonts w:cs="Times New Roman"/>
                <w:sz w:val="18"/>
                <w:szCs w:val="18"/>
              </w:rPr>
              <w:t>N</w:t>
            </w:r>
          </w:p>
        </w:tc>
        <w:tc>
          <w:tcPr>
            <w:tcW w:w="375" w:type="pct"/>
            <w:gridSpan w:val="2"/>
            <w:vAlign w:val="center"/>
          </w:tcPr>
          <w:p w14:paraId="3F61872E" w14:textId="77777777" w:rsidR="00C14F43" w:rsidRPr="00B953C2" w:rsidRDefault="00EF4EB6" w:rsidP="00C14F43">
            <w:pPr>
              <w:jc w:val="center"/>
              <w:rPr>
                <w:rFonts w:cs="Times New Roman"/>
                <w:b/>
                <w:sz w:val="18"/>
                <w:szCs w:val="18"/>
              </w:rPr>
            </w:pPr>
            <m:oMathPara>
              <m:oMath>
                <m:acc>
                  <m:accPr>
                    <m:chr m:val="̅"/>
                    <m:ctrlPr>
                      <w:rPr>
                        <w:rFonts w:ascii="Cambria Math" w:hAnsi="Cambria Math" w:cs="Times New Roman"/>
                        <w:i/>
                        <w:sz w:val="18"/>
                        <w:szCs w:val="18"/>
                      </w:rPr>
                    </m:ctrlPr>
                  </m:accPr>
                  <m:e>
                    <m:r>
                      <w:rPr>
                        <w:rFonts w:ascii="Cambria Math" w:hAnsi="Cambria Math" w:cs="Times New Roman"/>
                        <w:sz w:val="18"/>
                        <w:szCs w:val="18"/>
                      </w:rPr>
                      <m:t>X</m:t>
                    </m:r>
                  </m:e>
                </m:acc>
              </m:oMath>
            </m:oMathPara>
          </w:p>
        </w:tc>
        <w:tc>
          <w:tcPr>
            <w:tcW w:w="375" w:type="pct"/>
            <w:vAlign w:val="center"/>
          </w:tcPr>
          <w:p w14:paraId="1B8BBED6" w14:textId="77777777" w:rsidR="00C14F43" w:rsidRPr="00B953C2" w:rsidRDefault="00C14F43" w:rsidP="00C14F43">
            <w:pPr>
              <w:jc w:val="center"/>
              <w:rPr>
                <w:rFonts w:cs="Times New Roman"/>
                <w:b/>
                <w:sz w:val="18"/>
                <w:szCs w:val="18"/>
              </w:rPr>
            </w:pPr>
            <w:r>
              <w:rPr>
                <w:rFonts w:cs="Times New Roman"/>
                <w:sz w:val="18"/>
                <w:szCs w:val="18"/>
              </w:rPr>
              <w:t>SD</w:t>
            </w:r>
          </w:p>
        </w:tc>
        <w:tc>
          <w:tcPr>
            <w:tcW w:w="296" w:type="pct"/>
            <w:vAlign w:val="center"/>
          </w:tcPr>
          <w:p w14:paraId="5B24EA63" w14:textId="77777777" w:rsidR="00C14F43" w:rsidRPr="00B953C2" w:rsidRDefault="00C14F43" w:rsidP="00C14F43">
            <w:pPr>
              <w:jc w:val="center"/>
              <w:rPr>
                <w:rFonts w:cs="Times New Roman"/>
                <w:b/>
                <w:sz w:val="18"/>
                <w:szCs w:val="18"/>
              </w:rPr>
            </w:pPr>
            <w:r w:rsidRPr="00B953C2">
              <w:rPr>
                <w:rFonts w:cs="Times New Roman"/>
                <w:sz w:val="18"/>
                <w:szCs w:val="18"/>
              </w:rPr>
              <w:t>N</w:t>
            </w:r>
          </w:p>
        </w:tc>
      </w:tr>
      <w:tr w:rsidR="0063485D" w:rsidRPr="00B953C2" w14:paraId="7807039D" w14:textId="77777777" w:rsidTr="0063485D">
        <w:trPr>
          <w:trHeight w:val="339"/>
        </w:trPr>
        <w:tc>
          <w:tcPr>
            <w:tcW w:w="810" w:type="pct"/>
          </w:tcPr>
          <w:p w14:paraId="78F4865B" w14:textId="77777777" w:rsidR="00C14F43" w:rsidRPr="00B953C2" w:rsidRDefault="00C14F43" w:rsidP="00C14F43">
            <w:pPr>
              <w:jc w:val="center"/>
              <w:rPr>
                <w:rFonts w:cs="Times New Roman"/>
                <w:sz w:val="18"/>
                <w:szCs w:val="18"/>
              </w:rPr>
            </w:pPr>
            <w:r w:rsidRPr="00B953C2">
              <w:rPr>
                <w:rFonts w:cs="Times New Roman"/>
                <w:sz w:val="18"/>
                <w:szCs w:val="18"/>
              </w:rPr>
              <w:t>Implementation</w:t>
            </w:r>
          </w:p>
        </w:tc>
        <w:tc>
          <w:tcPr>
            <w:tcW w:w="375" w:type="pct"/>
            <w:vAlign w:val="center"/>
          </w:tcPr>
          <w:p w14:paraId="57D3480B" w14:textId="77777777" w:rsidR="00C14F43" w:rsidRPr="00B953C2" w:rsidRDefault="00C14F43" w:rsidP="00C14F43">
            <w:pPr>
              <w:jc w:val="center"/>
              <w:rPr>
                <w:rFonts w:cs="Times New Roman"/>
                <w:sz w:val="18"/>
                <w:szCs w:val="18"/>
              </w:rPr>
            </w:pPr>
            <w:r w:rsidRPr="00B953C2">
              <w:rPr>
                <w:rFonts w:cs="Times New Roman"/>
                <w:sz w:val="18"/>
                <w:szCs w:val="18"/>
              </w:rPr>
              <w:t>18.57</w:t>
            </w:r>
          </w:p>
        </w:tc>
        <w:tc>
          <w:tcPr>
            <w:tcW w:w="375" w:type="pct"/>
            <w:vAlign w:val="center"/>
          </w:tcPr>
          <w:p w14:paraId="5F7FB8EB" w14:textId="77777777" w:rsidR="00C14F43" w:rsidRPr="00B953C2" w:rsidRDefault="00C14F43" w:rsidP="00C14F43">
            <w:pPr>
              <w:jc w:val="center"/>
              <w:rPr>
                <w:rFonts w:cs="Times New Roman"/>
                <w:sz w:val="18"/>
                <w:szCs w:val="18"/>
              </w:rPr>
            </w:pPr>
            <w:r w:rsidRPr="00B953C2">
              <w:rPr>
                <w:rFonts w:cs="Times New Roman"/>
                <w:sz w:val="18"/>
                <w:szCs w:val="18"/>
              </w:rPr>
              <w:t>6.218</w:t>
            </w:r>
          </w:p>
        </w:tc>
        <w:tc>
          <w:tcPr>
            <w:tcW w:w="296" w:type="pct"/>
            <w:vAlign w:val="center"/>
          </w:tcPr>
          <w:p w14:paraId="41E5F0EE" w14:textId="77777777" w:rsidR="00C14F43" w:rsidRPr="00B953C2" w:rsidRDefault="00C14F43" w:rsidP="00C14F43">
            <w:pPr>
              <w:jc w:val="center"/>
              <w:rPr>
                <w:rFonts w:cs="Times New Roman"/>
                <w:sz w:val="18"/>
                <w:szCs w:val="18"/>
              </w:rPr>
            </w:pPr>
            <w:r w:rsidRPr="00B953C2">
              <w:rPr>
                <w:rFonts w:cs="Times New Roman"/>
                <w:sz w:val="18"/>
                <w:szCs w:val="18"/>
              </w:rPr>
              <w:t>160</w:t>
            </w:r>
          </w:p>
        </w:tc>
        <w:tc>
          <w:tcPr>
            <w:tcW w:w="375" w:type="pct"/>
            <w:vAlign w:val="center"/>
          </w:tcPr>
          <w:p w14:paraId="2D58A0F8" w14:textId="77777777" w:rsidR="00C14F43" w:rsidRPr="00B953C2" w:rsidRDefault="00C14F43" w:rsidP="00C14F43">
            <w:pPr>
              <w:jc w:val="center"/>
              <w:rPr>
                <w:rFonts w:cs="Times New Roman"/>
                <w:sz w:val="18"/>
                <w:szCs w:val="18"/>
              </w:rPr>
            </w:pPr>
            <w:r w:rsidRPr="00B953C2">
              <w:rPr>
                <w:rFonts w:cs="Times New Roman"/>
                <w:sz w:val="18"/>
                <w:szCs w:val="18"/>
              </w:rPr>
              <w:t>21.40</w:t>
            </w:r>
          </w:p>
        </w:tc>
        <w:tc>
          <w:tcPr>
            <w:tcW w:w="375" w:type="pct"/>
            <w:vAlign w:val="center"/>
          </w:tcPr>
          <w:p w14:paraId="3C242103" w14:textId="77777777" w:rsidR="00C14F43" w:rsidRPr="00B953C2" w:rsidRDefault="00C14F43" w:rsidP="00C14F43">
            <w:pPr>
              <w:jc w:val="center"/>
              <w:rPr>
                <w:rFonts w:cs="Times New Roman"/>
                <w:sz w:val="18"/>
                <w:szCs w:val="18"/>
              </w:rPr>
            </w:pPr>
            <w:r w:rsidRPr="00B953C2">
              <w:rPr>
                <w:rFonts w:cs="Times New Roman"/>
                <w:sz w:val="18"/>
                <w:szCs w:val="18"/>
              </w:rPr>
              <w:t>5.562</w:t>
            </w:r>
          </w:p>
        </w:tc>
        <w:tc>
          <w:tcPr>
            <w:tcW w:w="296" w:type="pct"/>
            <w:vAlign w:val="center"/>
          </w:tcPr>
          <w:p w14:paraId="51133E8A" w14:textId="77777777" w:rsidR="00C14F43" w:rsidRPr="00B953C2" w:rsidRDefault="00C14F43" w:rsidP="00C14F43">
            <w:pPr>
              <w:jc w:val="center"/>
              <w:rPr>
                <w:rFonts w:cs="Times New Roman"/>
                <w:sz w:val="18"/>
                <w:szCs w:val="18"/>
              </w:rPr>
            </w:pPr>
            <w:r w:rsidRPr="00B953C2">
              <w:rPr>
                <w:rFonts w:cs="Times New Roman"/>
                <w:sz w:val="18"/>
                <w:szCs w:val="18"/>
              </w:rPr>
              <w:t>191</w:t>
            </w:r>
          </w:p>
        </w:tc>
        <w:tc>
          <w:tcPr>
            <w:tcW w:w="375" w:type="pct"/>
            <w:vAlign w:val="center"/>
          </w:tcPr>
          <w:p w14:paraId="6A5314CA" w14:textId="77777777" w:rsidR="00C14F43" w:rsidRPr="00B953C2" w:rsidRDefault="00C14F43" w:rsidP="00C14F43">
            <w:pPr>
              <w:jc w:val="center"/>
              <w:rPr>
                <w:rFonts w:cs="Times New Roman"/>
                <w:sz w:val="18"/>
                <w:szCs w:val="18"/>
              </w:rPr>
            </w:pPr>
            <w:r w:rsidRPr="00B953C2">
              <w:rPr>
                <w:rFonts w:cs="Times New Roman"/>
                <w:sz w:val="18"/>
                <w:szCs w:val="18"/>
              </w:rPr>
              <w:t>20.98</w:t>
            </w:r>
          </w:p>
        </w:tc>
        <w:tc>
          <w:tcPr>
            <w:tcW w:w="375" w:type="pct"/>
            <w:vAlign w:val="center"/>
          </w:tcPr>
          <w:p w14:paraId="10516F5D" w14:textId="77777777" w:rsidR="00C14F43" w:rsidRPr="00B953C2" w:rsidRDefault="00C14F43" w:rsidP="00C14F43">
            <w:pPr>
              <w:jc w:val="center"/>
              <w:rPr>
                <w:rFonts w:cs="Times New Roman"/>
                <w:sz w:val="18"/>
                <w:szCs w:val="18"/>
              </w:rPr>
            </w:pPr>
            <w:r w:rsidRPr="00B953C2">
              <w:rPr>
                <w:rFonts w:cs="Times New Roman"/>
                <w:sz w:val="18"/>
                <w:szCs w:val="18"/>
              </w:rPr>
              <w:t>5.597</w:t>
            </w:r>
          </w:p>
        </w:tc>
        <w:tc>
          <w:tcPr>
            <w:tcW w:w="296" w:type="pct"/>
            <w:vAlign w:val="center"/>
          </w:tcPr>
          <w:p w14:paraId="1F29FE6E" w14:textId="77777777" w:rsidR="00C14F43" w:rsidRPr="00B953C2" w:rsidRDefault="00C14F43" w:rsidP="00C14F43">
            <w:pPr>
              <w:jc w:val="center"/>
              <w:rPr>
                <w:rFonts w:cs="Times New Roman"/>
                <w:sz w:val="18"/>
                <w:szCs w:val="18"/>
              </w:rPr>
            </w:pPr>
            <w:r w:rsidRPr="00B953C2">
              <w:rPr>
                <w:rFonts w:cs="Times New Roman"/>
                <w:sz w:val="18"/>
                <w:szCs w:val="18"/>
              </w:rPr>
              <w:t>147</w:t>
            </w:r>
          </w:p>
        </w:tc>
        <w:tc>
          <w:tcPr>
            <w:tcW w:w="375" w:type="pct"/>
            <w:gridSpan w:val="2"/>
            <w:vAlign w:val="center"/>
          </w:tcPr>
          <w:p w14:paraId="29128BEB" w14:textId="77777777" w:rsidR="00C14F43" w:rsidRPr="00B953C2" w:rsidRDefault="00C14F43" w:rsidP="00C14F43">
            <w:pPr>
              <w:jc w:val="center"/>
              <w:rPr>
                <w:rFonts w:cs="Times New Roman"/>
                <w:sz w:val="18"/>
                <w:szCs w:val="18"/>
              </w:rPr>
            </w:pPr>
            <w:r w:rsidRPr="00B953C2">
              <w:rPr>
                <w:rFonts w:cs="Times New Roman"/>
                <w:sz w:val="18"/>
                <w:szCs w:val="18"/>
              </w:rPr>
              <w:t>19.49</w:t>
            </w:r>
          </w:p>
        </w:tc>
        <w:tc>
          <w:tcPr>
            <w:tcW w:w="375" w:type="pct"/>
            <w:vAlign w:val="center"/>
          </w:tcPr>
          <w:p w14:paraId="478E7490" w14:textId="77777777" w:rsidR="00C14F43" w:rsidRPr="00B953C2" w:rsidRDefault="00C14F43" w:rsidP="00C14F43">
            <w:pPr>
              <w:jc w:val="center"/>
              <w:rPr>
                <w:rFonts w:cs="Times New Roman"/>
                <w:sz w:val="18"/>
                <w:szCs w:val="18"/>
              </w:rPr>
            </w:pPr>
            <w:r w:rsidRPr="00B953C2">
              <w:rPr>
                <w:rFonts w:cs="Times New Roman"/>
                <w:sz w:val="18"/>
                <w:szCs w:val="18"/>
              </w:rPr>
              <w:t>6.262</w:t>
            </w:r>
          </w:p>
        </w:tc>
        <w:tc>
          <w:tcPr>
            <w:tcW w:w="296" w:type="pct"/>
            <w:vAlign w:val="center"/>
          </w:tcPr>
          <w:p w14:paraId="3F1A8903" w14:textId="77777777" w:rsidR="00C14F43" w:rsidRPr="00B953C2" w:rsidRDefault="00C14F43" w:rsidP="00C14F43">
            <w:pPr>
              <w:jc w:val="center"/>
              <w:rPr>
                <w:rFonts w:cs="Times New Roman"/>
                <w:sz w:val="18"/>
                <w:szCs w:val="18"/>
              </w:rPr>
            </w:pPr>
            <w:r w:rsidRPr="00B953C2">
              <w:rPr>
                <w:rFonts w:cs="Times New Roman"/>
                <w:sz w:val="18"/>
                <w:szCs w:val="18"/>
              </w:rPr>
              <w:t>204</w:t>
            </w:r>
          </w:p>
        </w:tc>
      </w:tr>
      <w:tr w:rsidR="0063485D" w:rsidRPr="00B953C2" w14:paraId="42DBBB70" w14:textId="77777777" w:rsidTr="0063485D">
        <w:trPr>
          <w:trHeight w:val="339"/>
        </w:trPr>
        <w:tc>
          <w:tcPr>
            <w:tcW w:w="810" w:type="pct"/>
          </w:tcPr>
          <w:p w14:paraId="4022A1D6" w14:textId="77777777" w:rsidR="00C14F43" w:rsidRPr="00B953C2" w:rsidRDefault="00C14F43" w:rsidP="00C14F43">
            <w:pPr>
              <w:jc w:val="center"/>
              <w:rPr>
                <w:rFonts w:cs="Times New Roman"/>
                <w:sz w:val="18"/>
                <w:szCs w:val="18"/>
              </w:rPr>
            </w:pPr>
            <w:r w:rsidRPr="00B953C2">
              <w:rPr>
                <w:rFonts w:cs="Times New Roman"/>
                <w:sz w:val="18"/>
                <w:szCs w:val="18"/>
              </w:rPr>
              <w:t>Growth</w:t>
            </w:r>
          </w:p>
        </w:tc>
        <w:tc>
          <w:tcPr>
            <w:tcW w:w="375" w:type="pct"/>
            <w:vAlign w:val="center"/>
          </w:tcPr>
          <w:p w14:paraId="0BA755B4" w14:textId="77777777" w:rsidR="00C14F43" w:rsidRPr="00B953C2" w:rsidRDefault="00C14F43" w:rsidP="00C14F43">
            <w:pPr>
              <w:jc w:val="center"/>
              <w:rPr>
                <w:rFonts w:cs="Times New Roman"/>
                <w:sz w:val="18"/>
                <w:szCs w:val="18"/>
              </w:rPr>
            </w:pPr>
            <w:r w:rsidRPr="00B953C2">
              <w:rPr>
                <w:rFonts w:cs="Times New Roman"/>
                <w:sz w:val="18"/>
                <w:szCs w:val="18"/>
              </w:rPr>
              <w:t>28.93</w:t>
            </w:r>
          </w:p>
        </w:tc>
        <w:tc>
          <w:tcPr>
            <w:tcW w:w="375" w:type="pct"/>
            <w:vAlign w:val="center"/>
          </w:tcPr>
          <w:p w14:paraId="2D8F8E64" w14:textId="77777777" w:rsidR="00C14F43" w:rsidRPr="00B953C2" w:rsidRDefault="00C14F43" w:rsidP="00C14F43">
            <w:pPr>
              <w:jc w:val="center"/>
              <w:rPr>
                <w:rFonts w:cs="Times New Roman"/>
                <w:sz w:val="18"/>
                <w:szCs w:val="18"/>
              </w:rPr>
            </w:pPr>
            <w:r w:rsidRPr="00B953C2">
              <w:rPr>
                <w:rFonts w:cs="Times New Roman"/>
                <w:sz w:val="18"/>
                <w:szCs w:val="18"/>
              </w:rPr>
              <w:t>8.972</w:t>
            </w:r>
          </w:p>
        </w:tc>
        <w:tc>
          <w:tcPr>
            <w:tcW w:w="296" w:type="pct"/>
            <w:vAlign w:val="center"/>
          </w:tcPr>
          <w:p w14:paraId="77566E69" w14:textId="77777777" w:rsidR="00C14F43" w:rsidRPr="00B953C2" w:rsidRDefault="00C14F43" w:rsidP="00C14F43">
            <w:pPr>
              <w:jc w:val="center"/>
              <w:rPr>
                <w:rFonts w:cs="Times New Roman"/>
                <w:sz w:val="18"/>
                <w:szCs w:val="18"/>
              </w:rPr>
            </w:pPr>
            <w:r w:rsidRPr="00B953C2">
              <w:rPr>
                <w:rFonts w:cs="Times New Roman"/>
                <w:sz w:val="18"/>
                <w:szCs w:val="18"/>
              </w:rPr>
              <w:t>147</w:t>
            </w:r>
          </w:p>
        </w:tc>
        <w:tc>
          <w:tcPr>
            <w:tcW w:w="375" w:type="pct"/>
            <w:vAlign w:val="center"/>
          </w:tcPr>
          <w:p w14:paraId="49D6BB6A" w14:textId="77777777" w:rsidR="00C14F43" w:rsidRPr="00B953C2" w:rsidRDefault="00C14F43" w:rsidP="00C14F43">
            <w:pPr>
              <w:jc w:val="center"/>
              <w:rPr>
                <w:rFonts w:cs="Times New Roman"/>
                <w:sz w:val="18"/>
                <w:szCs w:val="18"/>
              </w:rPr>
            </w:pPr>
            <w:r w:rsidRPr="00B953C2">
              <w:rPr>
                <w:rFonts w:cs="Times New Roman"/>
                <w:sz w:val="18"/>
                <w:szCs w:val="18"/>
              </w:rPr>
              <w:t>23.67</w:t>
            </w:r>
          </w:p>
        </w:tc>
        <w:tc>
          <w:tcPr>
            <w:tcW w:w="375" w:type="pct"/>
            <w:vAlign w:val="center"/>
          </w:tcPr>
          <w:p w14:paraId="4DE0A25B" w14:textId="77777777" w:rsidR="00C14F43" w:rsidRPr="00B953C2" w:rsidRDefault="00C14F43" w:rsidP="00C14F43">
            <w:pPr>
              <w:jc w:val="center"/>
              <w:rPr>
                <w:rFonts w:cs="Times New Roman"/>
                <w:sz w:val="18"/>
                <w:szCs w:val="18"/>
              </w:rPr>
            </w:pPr>
            <w:r w:rsidRPr="00B953C2">
              <w:rPr>
                <w:rFonts w:cs="Times New Roman"/>
                <w:sz w:val="18"/>
                <w:szCs w:val="18"/>
              </w:rPr>
              <w:t>8.504</w:t>
            </w:r>
          </w:p>
        </w:tc>
        <w:tc>
          <w:tcPr>
            <w:tcW w:w="296" w:type="pct"/>
            <w:vAlign w:val="center"/>
          </w:tcPr>
          <w:p w14:paraId="3DC15686" w14:textId="77777777" w:rsidR="00C14F43" w:rsidRPr="00B953C2" w:rsidRDefault="00C14F43" w:rsidP="00C14F43">
            <w:pPr>
              <w:jc w:val="center"/>
              <w:rPr>
                <w:rFonts w:cs="Times New Roman"/>
                <w:sz w:val="18"/>
                <w:szCs w:val="18"/>
              </w:rPr>
            </w:pPr>
            <w:r w:rsidRPr="00B953C2">
              <w:rPr>
                <w:rFonts w:cs="Times New Roman"/>
                <w:sz w:val="18"/>
                <w:szCs w:val="18"/>
              </w:rPr>
              <w:t>177</w:t>
            </w:r>
          </w:p>
        </w:tc>
        <w:tc>
          <w:tcPr>
            <w:tcW w:w="375" w:type="pct"/>
            <w:vAlign w:val="center"/>
          </w:tcPr>
          <w:p w14:paraId="3D2127E0" w14:textId="77777777" w:rsidR="00C14F43" w:rsidRPr="00B953C2" w:rsidRDefault="00C14F43" w:rsidP="00C14F43">
            <w:pPr>
              <w:jc w:val="center"/>
              <w:rPr>
                <w:rFonts w:cs="Times New Roman"/>
                <w:sz w:val="18"/>
                <w:szCs w:val="18"/>
              </w:rPr>
            </w:pPr>
            <w:r w:rsidRPr="00B953C2">
              <w:rPr>
                <w:rFonts w:cs="Times New Roman"/>
                <w:sz w:val="18"/>
                <w:szCs w:val="18"/>
              </w:rPr>
              <w:t>24.47</w:t>
            </w:r>
          </w:p>
        </w:tc>
        <w:tc>
          <w:tcPr>
            <w:tcW w:w="375" w:type="pct"/>
            <w:vAlign w:val="center"/>
          </w:tcPr>
          <w:p w14:paraId="3C038402" w14:textId="77777777" w:rsidR="00C14F43" w:rsidRPr="00B953C2" w:rsidRDefault="00C14F43" w:rsidP="00C14F43">
            <w:pPr>
              <w:jc w:val="center"/>
              <w:rPr>
                <w:rFonts w:cs="Times New Roman"/>
                <w:sz w:val="18"/>
                <w:szCs w:val="18"/>
              </w:rPr>
            </w:pPr>
            <w:r w:rsidRPr="00B953C2">
              <w:rPr>
                <w:rFonts w:cs="Times New Roman"/>
                <w:sz w:val="18"/>
                <w:szCs w:val="18"/>
              </w:rPr>
              <w:t>8.767</w:t>
            </w:r>
          </w:p>
        </w:tc>
        <w:tc>
          <w:tcPr>
            <w:tcW w:w="296" w:type="pct"/>
            <w:vAlign w:val="center"/>
          </w:tcPr>
          <w:p w14:paraId="6DEC0D13" w14:textId="77777777" w:rsidR="00C14F43" w:rsidRPr="00B953C2" w:rsidRDefault="00C14F43" w:rsidP="00C14F43">
            <w:pPr>
              <w:jc w:val="center"/>
              <w:rPr>
                <w:rFonts w:cs="Times New Roman"/>
                <w:sz w:val="18"/>
                <w:szCs w:val="18"/>
              </w:rPr>
            </w:pPr>
            <w:r w:rsidRPr="00B953C2">
              <w:rPr>
                <w:rFonts w:cs="Times New Roman"/>
                <w:sz w:val="18"/>
                <w:szCs w:val="18"/>
              </w:rPr>
              <w:t>138</w:t>
            </w:r>
          </w:p>
        </w:tc>
        <w:tc>
          <w:tcPr>
            <w:tcW w:w="375" w:type="pct"/>
            <w:gridSpan w:val="2"/>
            <w:vAlign w:val="center"/>
          </w:tcPr>
          <w:p w14:paraId="13BE95A1" w14:textId="77777777" w:rsidR="00C14F43" w:rsidRPr="00B953C2" w:rsidRDefault="00C14F43" w:rsidP="00C14F43">
            <w:pPr>
              <w:jc w:val="center"/>
              <w:rPr>
                <w:rFonts w:cs="Times New Roman"/>
                <w:sz w:val="18"/>
                <w:szCs w:val="18"/>
              </w:rPr>
            </w:pPr>
            <w:r w:rsidRPr="00B953C2">
              <w:rPr>
                <w:rFonts w:cs="Times New Roman"/>
                <w:sz w:val="18"/>
                <w:szCs w:val="18"/>
              </w:rPr>
              <w:t>27.23</w:t>
            </w:r>
          </w:p>
        </w:tc>
        <w:tc>
          <w:tcPr>
            <w:tcW w:w="375" w:type="pct"/>
            <w:vAlign w:val="center"/>
          </w:tcPr>
          <w:p w14:paraId="117F018E" w14:textId="77777777" w:rsidR="00C14F43" w:rsidRPr="00B953C2" w:rsidRDefault="00C14F43" w:rsidP="00C14F43">
            <w:pPr>
              <w:jc w:val="center"/>
              <w:rPr>
                <w:rFonts w:cs="Times New Roman"/>
                <w:sz w:val="18"/>
                <w:szCs w:val="18"/>
              </w:rPr>
            </w:pPr>
            <w:r w:rsidRPr="00B953C2">
              <w:rPr>
                <w:rFonts w:cs="Times New Roman"/>
                <w:sz w:val="18"/>
                <w:szCs w:val="18"/>
              </w:rPr>
              <w:t>9.175</w:t>
            </w:r>
          </w:p>
        </w:tc>
        <w:tc>
          <w:tcPr>
            <w:tcW w:w="296" w:type="pct"/>
            <w:vAlign w:val="center"/>
          </w:tcPr>
          <w:p w14:paraId="506B63AD" w14:textId="77777777" w:rsidR="00C14F43" w:rsidRPr="00B953C2" w:rsidRDefault="00C14F43" w:rsidP="00C14F43">
            <w:pPr>
              <w:jc w:val="center"/>
              <w:rPr>
                <w:rFonts w:cs="Times New Roman"/>
                <w:sz w:val="18"/>
                <w:szCs w:val="18"/>
              </w:rPr>
            </w:pPr>
            <w:r w:rsidRPr="00B953C2">
              <w:rPr>
                <w:rFonts w:cs="Times New Roman"/>
                <w:sz w:val="18"/>
                <w:szCs w:val="18"/>
              </w:rPr>
              <w:t>186</w:t>
            </w:r>
          </w:p>
        </w:tc>
      </w:tr>
      <w:tr w:rsidR="0063485D" w:rsidRPr="00B953C2" w14:paraId="56519976" w14:textId="77777777" w:rsidTr="0063485D">
        <w:trPr>
          <w:trHeight w:val="339"/>
        </w:trPr>
        <w:tc>
          <w:tcPr>
            <w:tcW w:w="810" w:type="pct"/>
          </w:tcPr>
          <w:p w14:paraId="02B29E7E" w14:textId="77777777" w:rsidR="00C14F43" w:rsidRPr="00B953C2" w:rsidRDefault="00C14F43" w:rsidP="00C14F43">
            <w:pPr>
              <w:jc w:val="center"/>
              <w:rPr>
                <w:rFonts w:cs="Times New Roman"/>
                <w:sz w:val="18"/>
                <w:szCs w:val="18"/>
              </w:rPr>
            </w:pPr>
            <w:r w:rsidRPr="00B953C2">
              <w:rPr>
                <w:rFonts w:cs="Times New Roman"/>
                <w:sz w:val="18"/>
                <w:szCs w:val="18"/>
              </w:rPr>
              <w:t>Removal</w:t>
            </w:r>
          </w:p>
        </w:tc>
        <w:tc>
          <w:tcPr>
            <w:tcW w:w="375" w:type="pct"/>
            <w:vAlign w:val="center"/>
          </w:tcPr>
          <w:p w14:paraId="19770358" w14:textId="77777777" w:rsidR="00C14F43" w:rsidRPr="00B953C2" w:rsidRDefault="00C14F43" w:rsidP="00C14F43">
            <w:pPr>
              <w:jc w:val="center"/>
              <w:rPr>
                <w:rFonts w:cs="Times New Roman"/>
                <w:sz w:val="18"/>
                <w:szCs w:val="18"/>
              </w:rPr>
            </w:pPr>
            <w:r w:rsidRPr="00B953C2">
              <w:rPr>
                <w:rFonts w:cs="Times New Roman"/>
                <w:sz w:val="18"/>
                <w:szCs w:val="18"/>
              </w:rPr>
              <w:t>8.97</w:t>
            </w:r>
          </w:p>
        </w:tc>
        <w:tc>
          <w:tcPr>
            <w:tcW w:w="375" w:type="pct"/>
            <w:vAlign w:val="center"/>
          </w:tcPr>
          <w:p w14:paraId="05C809F6" w14:textId="77777777" w:rsidR="00C14F43" w:rsidRPr="00B953C2" w:rsidRDefault="00C14F43" w:rsidP="00C14F43">
            <w:pPr>
              <w:jc w:val="center"/>
              <w:rPr>
                <w:rFonts w:cs="Times New Roman"/>
                <w:sz w:val="18"/>
                <w:szCs w:val="18"/>
              </w:rPr>
            </w:pPr>
            <w:r w:rsidRPr="00B953C2">
              <w:rPr>
                <w:rFonts w:cs="Times New Roman"/>
                <w:sz w:val="18"/>
                <w:szCs w:val="18"/>
              </w:rPr>
              <w:t>2.955</w:t>
            </w:r>
          </w:p>
        </w:tc>
        <w:tc>
          <w:tcPr>
            <w:tcW w:w="296" w:type="pct"/>
            <w:vAlign w:val="center"/>
          </w:tcPr>
          <w:p w14:paraId="6632D551" w14:textId="77777777" w:rsidR="00C14F43" w:rsidRPr="00B953C2" w:rsidRDefault="00C14F43" w:rsidP="00C14F43">
            <w:pPr>
              <w:jc w:val="center"/>
              <w:rPr>
                <w:rFonts w:cs="Times New Roman"/>
                <w:sz w:val="18"/>
                <w:szCs w:val="18"/>
              </w:rPr>
            </w:pPr>
            <w:r w:rsidRPr="00B953C2">
              <w:rPr>
                <w:rFonts w:cs="Times New Roman"/>
                <w:sz w:val="18"/>
                <w:szCs w:val="18"/>
              </w:rPr>
              <w:t>154</w:t>
            </w:r>
          </w:p>
        </w:tc>
        <w:tc>
          <w:tcPr>
            <w:tcW w:w="375" w:type="pct"/>
            <w:vAlign w:val="center"/>
          </w:tcPr>
          <w:p w14:paraId="472E720C" w14:textId="77777777" w:rsidR="00C14F43" w:rsidRPr="00B953C2" w:rsidRDefault="00C14F43" w:rsidP="00C14F43">
            <w:pPr>
              <w:jc w:val="center"/>
              <w:rPr>
                <w:rFonts w:cs="Times New Roman"/>
                <w:sz w:val="18"/>
                <w:szCs w:val="18"/>
              </w:rPr>
            </w:pPr>
            <w:r w:rsidRPr="00B953C2">
              <w:rPr>
                <w:rFonts w:cs="Times New Roman"/>
                <w:sz w:val="18"/>
                <w:szCs w:val="18"/>
              </w:rPr>
              <w:t>9.43</w:t>
            </w:r>
          </w:p>
        </w:tc>
        <w:tc>
          <w:tcPr>
            <w:tcW w:w="375" w:type="pct"/>
            <w:vAlign w:val="center"/>
          </w:tcPr>
          <w:p w14:paraId="5BDA063B" w14:textId="77777777" w:rsidR="00C14F43" w:rsidRPr="00B953C2" w:rsidRDefault="00C14F43" w:rsidP="00C14F43">
            <w:pPr>
              <w:jc w:val="center"/>
              <w:rPr>
                <w:rFonts w:cs="Times New Roman"/>
                <w:sz w:val="18"/>
                <w:szCs w:val="18"/>
              </w:rPr>
            </w:pPr>
            <w:r w:rsidRPr="00B953C2">
              <w:rPr>
                <w:rFonts w:cs="Times New Roman"/>
                <w:sz w:val="18"/>
                <w:szCs w:val="18"/>
              </w:rPr>
              <w:t>2.444</w:t>
            </w:r>
          </w:p>
        </w:tc>
        <w:tc>
          <w:tcPr>
            <w:tcW w:w="296" w:type="pct"/>
            <w:vAlign w:val="center"/>
          </w:tcPr>
          <w:p w14:paraId="562DF766" w14:textId="77777777" w:rsidR="00C14F43" w:rsidRPr="00B953C2" w:rsidRDefault="00C14F43" w:rsidP="00C14F43">
            <w:pPr>
              <w:jc w:val="center"/>
              <w:rPr>
                <w:rFonts w:cs="Times New Roman"/>
                <w:sz w:val="18"/>
                <w:szCs w:val="18"/>
              </w:rPr>
            </w:pPr>
            <w:r w:rsidRPr="00B953C2">
              <w:rPr>
                <w:rFonts w:cs="Times New Roman"/>
                <w:sz w:val="18"/>
                <w:szCs w:val="18"/>
              </w:rPr>
              <w:t>184</w:t>
            </w:r>
          </w:p>
        </w:tc>
        <w:tc>
          <w:tcPr>
            <w:tcW w:w="375" w:type="pct"/>
            <w:vAlign w:val="center"/>
          </w:tcPr>
          <w:p w14:paraId="3C78E876" w14:textId="77777777" w:rsidR="00C14F43" w:rsidRPr="00B953C2" w:rsidRDefault="00C14F43" w:rsidP="00C14F43">
            <w:pPr>
              <w:jc w:val="center"/>
              <w:rPr>
                <w:rFonts w:cs="Times New Roman"/>
                <w:sz w:val="18"/>
                <w:szCs w:val="18"/>
              </w:rPr>
            </w:pPr>
            <w:r w:rsidRPr="00B953C2">
              <w:rPr>
                <w:rFonts w:cs="Times New Roman"/>
                <w:sz w:val="18"/>
                <w:szCs w:val="18"/>
              </w:rPr>
              <w:t>9.45</w:t>
            </w:r>
          </w:p>
        </w:tc>
        <w:tc>
          <w:tcPr>
            <w:tcW w:w="375" w:type="pct"/>
            <w:vAlign w:val="center"/>
          </w:tcPr>
          <w:p w14:paraId="057AB9A2" w14:textId="77777777" w:rsidR="00C14F43" w:rsidRPr="00B953C2" w:rsidRDefault="00C14F43" w:rsidP="00C14F43">
            <w:pPr>
              <w:jc w:val="center"/>
              <w:rPr>
                <w:rFonts w:cs="Times New Roman"/>
                <w:sz w:val="18"/>
                <w:szCs w:val="18"/>
              </w:rPr>
            </w:pPr>
            <w:r w:rsidRPr="00B953C2">
              <w:rPr>
                <w:rFonts w:cs="Times New Roman"/>
                <w:sz w:val="18"/>
                <w:szCs w:val="18"/>
              </w:rPr>
              <w:t>2.648</w:t>
            </w:r>
          </w:p>
        </w:tc>
        <w:tc>
          <w:tcPr>
            <w:tcW w:w="296" w:type="pct"/>
            <w:vAlign w:val="center"/>
          </w:tcPr>
          <w:p w14:paraId="50302942" w14:textId="77777777" w:rsidR="00C14F43" w:rsidRPr="00B953C2" w:rsidRDefault="00C14F43" w:rsidP="00C14F43">
            <w:pPr>
              <w:jc w:val="center"/>
              <w:rPr>
                <w:rFonts w:cs="Times New Roman"/>
                <w:sz w:val="18"/>
                <w:szCs w:val="18"/>
              </w:rPr>
            </w:pPr>
            <w:r w:rsidRPr="00B953C2">
              <w:rPr>
                <w:rFonts w:cs="Times New Roman"/>
                <w:sz w:val="18"/>
                <w:szCs w:val="18"/>
              </w:rPr>
              <w:t>143</w:t>
            </w:r>
          </w:p>
        </w:tc>
        <w:tc>
          <w:tcPr>
            <w:tcW w:w="375" w:type="pct"/>
            <w:gridSpan w:val="2"/>
            <w:vAlign w:val="center"/>
          </w:tcPr>
          <w:p w14:paraId="62ABA5A9" w14:textId="77777777" w:rsidR="00C14F43" w:rsidRPr="00B953C2" w:rsidRDefault="00C14F43" w:rsidP="00C14F43">
            <w:pPr>
              <w:jc w:val="center"/>
              <w:rPr>
                <w:rFonts w:cs="Times New Roman"/>
                <w:sz w:val="18"/>
                <w:szCs w:val="18"/>
              </w:rPr>
            </w:pPr>
            <w:r w:rsidRPr="00B953C2">
              <w:rPr>
                <w:rFonts w:cs="Times New Roman"/>
                <w:sz w:val="18"/>
                <w:szCs w:val="18"/>
              </w:rPr>
              <w:t>9.06</w:t>
            </w:r>
          </w:p>
        </w:tc>
        <w:tc>
          <w:tcPr>
            <w:tcW w:w="375" w:type="pct"/>
            <w:vAlign w:val="center"/>
          </w:tcPr>
          <w:p w14:paraId="6DFF38AE" w14:textId="77777777" w:rsidR="00C14F43" w:rsidRPr="00B953C2" w:rsidRDefault="00C14F43" w:rsidP="00C14F43">
            <w:pPr>
              <w:jc w:val="center"/>
              <w:rPr>
                <w:rFonts w:cs="Times New Roman"/>
                <w:sz w:val="18"/>
                <w:szCs w:val="18"/>
              </w:rPr>
            </w:pPr>
            <w:r w:rsidRPr="00B953C2">
              <w:rPr>
                <w:rFonts w:cs="Times New Roman"/>
                <w:sz w:val="18"/>
                <w:szCs w:val="18"/>
              </w:rPr>
              <w:t>2.723</w:t>
            </w:r>
          </w:p>
        </w:tc>
        <w:tc>
          <w:tcPr>
            <w:tcW w:w="296" w:type="pct"/>
            <w:vAlign w:val="center"/>
          </w:tcPr>
          <w:p w14:paraId="732E67D0" w14:textId="77777777" w:rsidR="00C14F43" w:rsidRPr="00B953C2" w:rsidRDefault="00C14F43" w:rsidP="00C14F43">
            <w:pPr>
              <w:jc w:val="center"/>
              <w:rPr>
                <w:rFonts w:cs="Times New Roman"/>
                <w:sz w:val="18"/>
                <w:szCs w:val="18"/>
              </w:rPr>
            </w:pPr>
            <w:r w:rsidRPr="00B953C2">
              <w:rPr>
                <w:rFonts w:cs="Times New Roman"/>
                <w:sz w:val="18"/>
                <w:szCs w:val="18"/>
              </w:rPr>
              <w:t>195</w:t>
            </w:r>
          </w:p>
        </w:tc>
      </w:tr>
      <w:tr w:rsidR="0063485D" w:rsidRPr="00B953C2" w14:paraId="66DB2F01" w14:textId="77777777" w:rsidTr="0063485D">
        <w:trPr>
          <w:trHeight w:val="339"/>
        </w:trPr>
        <w:tc>
          <w:tcPr>
            <w:tcW w:w="810" w:type="pct"/>
          </w:tcPr>
          <w:p w14:paraId="13792A4C" w14:textId="77777777" w:rsidR="00C14F43" w:rsidRPr="00B953C2" w:rsidRDefault="00C14F43" w:rsidP="00C14F43">
            <w:pPr>
              <w:jc w:val="center"/>
              <w:rPr>
                <w:rFonts w:cs="Times New Roman"/>
                <w:sz w:val="18"/>
                <w:szCs w:val="18"/>
              </w:rPr>
            </w:pPr>
            <w:r w:rsidRPr="00B953C2">
              <w:rPr>
                <w:rFonts w:cs="Times New Roman"/>
                <w:sz w:val="18"/>
                <w:szCs w:val="18"/>
              </w:rPr>
              <w:t>PD</w:t>
            </w:r>
          </w:p>
        </w:tc>
        <w:tc>
          <w:tcPr>
            <w:tcW w:w="375" w:type="pct"/>
            <w:vAlign w:val="center"/>
          </w:tcPr>
          <w:p w14:paraId="2A5864B3" w14:textId="77777777" w:rsidR="00C14F43" w:rsidRPr="00B953C2" w:rsidRDefault="00C14F43" w:rsidP="00C14F43">
            <w:pPr>
              <w:jc w:val="center"/>
              <w:rPr>
                <w:rFonts w:cs="Times New Roman"/>
                <w:sz w:val="18"/>
                <w:szCs w:val="18"/>
              </w:rPr>
            </w:pPr>
            <w:r w:rsidRPr="00B953C2">
              <w:rPr>
                <w:rFonts w:cs="Times New Roman"/>
                <w:sz w:val="18"/>
                <w:szCs w:val="18"/>
              </w:rPr>
              <w:t>16.61</w:t>
            </w:r>
          </w:p>
        </w:tc>
        <w:tc>
          <w:tcPr>
            <w:tcW w:w="375" w:type="pct"/>
            <w:vAlign w:val="center"/>
          </w:tcPr>
          <w:p w14:paraId="1C1BFE9F" w14:textId="77777777" w:rsidR="00C14F43" w:rsidRPr="00B953C2" w:rsidRDefault="00C14F43" w:rsidP="00C14F43">
            <w:pPr>
              <w:jc w:val="center"/>
              <w:rPr>
                <w:rFonts w:cs="Times New Roman"/>
                <w:sz w:val="18"/>
                <w:szCs w:val="18"/>
              </w:rPr>
            </w:pPr>
            <w:r w:rsidRPr="00B953C2">
              <w:rPr>
                <w:rFonts w:cs="Times New Roman"/>
                <w:sz w:val="18"/>
                <w:szCs w:val="18"/>
              </w:rPr>
              <w:t>5.451</w:t>
            </w:r>
          </w:p>
        </w:tc>
        <w:tc>
          <w:tcPr>
            <w:tcW w:w="296" w:type="pct"/>
            <w:vAlign w:val="center"/>
          </w:tcPr>
          <w:p w14:paraId="7903DA32" w14:textId="77777777" w:rsidR="00C14F43" w:rsidRPr="00B953C2" w:rsidRDefault="00C14F43" w:rsidP="00C14F43">
            <w:pPr>
              <w:jc w:val="center"/>
              <w:rPr>
                <w:rFonts w:cs="Times New Roman"/>
                <w:sz w:val="18"/>
                <w:szCs w:val="18"/>
              </w:rPr>
            </w:pPr>
            <w:r w:rsidRPr="00B953C2">
              <w:rPr>
                <w:rFonts w:cs="Times New Roman"/>
                <w:sz w:val="18"/>
                <w:szCs w:val="18"/>
              </w:rPr>
              <w:t>150</w:t>
            </w:r>
          </w:p>
        </w:tc>
        <w:tc>
          <w:tcPr>
            <w:tcW w:w="375" w:type="pct"/>
            <w:vAlign w:val="center"/>
          </w:tcPr>
          <w:p w14:paraId="23D6B876" w14:textId="77777777" w:rsidR="00C14F43" w:rsidRPr="00B953C2" w:rsidRDefault="00C14F43" w:rsidP="00C14F43">
            <w:pPr>
              <w:jc w:val="center"/>
              <w:rPr>
                <w:rFonts w:cs="Times New Roman"/>
                <w:sz w:val="18"/>
                <w:szCs w:val="18"/>
              </w:rPr>
            </w:pPr>
            <w:r w:rsidRPr="00B953C2">
              <w:rPr>
                <w:rFonts w:cs="Times New Roman"/>
                <w:sz w:val="18"/>
                <w:szCs w:val="18"/>
              </w:rPr>
              <w:t>18.77</w:t>
            </w:r>
          </w:p>
        </w:tc>
        <w:tc>
          <w:tcPr>
            <w:tcW w:w="375" w:type="pct"/>
            <w:vAlign w:val="center"/>
          </w:tcPr>
          <w:p w14:paraId="7F6F49ED" w14:textId="77777777" w:rsidR="00C14F43" w:rsidRPr="00B953C2" w:rsidRDefault="00C14F43" w:rsidP="00C14F43">
            <w:pPr>
              <w:jc w:val="center"/>
              <w:rPr>
                <w:rFonts w:cs="Times New Roman"/>
                <w:sz w:val="18"/>
                <w:szCs w:val="18"/>
              </w:rPr>
            </w:pPr>
            <w:r w:rsidRPr="00B953C2">
              <w:rPr>
                <w:rFonts w:cs="Times New Roman"/>
                <w:sz w:val="18"/>
                <w:szCs w:val="18"/>
              </w:rPr>
              <w:t>5.793</w:t>
            </w:r>
          </w:p>
        </w:tc>
        <w:tc>
          <w:tcPr>
            <w:tcW w:w="296" w:type="pct"/>
            <w:vAlign w:val="center"/>
          </w:tcPr>
          <w:p w14:paraId="6B73F8BD" w14:textId="77777777" w:rsidR="00C14F43" w:rsidRPr="00B953C2" w:rsidRDefault="00C14F43" w:rsidP="00C14F43">
            <w:pPr>
              <w:jc w:val="center"/>
              <w:rPr>
                <w:rFonts w:cs="Times New Roman"/>
                <w:sz w:val="18"/>
                <w:szCs w:val="18"/>
              </w:rPr>
            </w:pPr>
            <w:r w:rsidRPr="00B953C2">
              <w:rPr>
                <w:rFonts w:cs="Times New Roman"/>
                <w:sz w:val="18"/>
                <w:szCs w:val="18"/>
              </w:rPr>
              <w:t>177</w:t>
            </w:r>
          </w:p>
        </w:tc>
        <w:tc>
          <w:tcPr>
            <w:tcW w:w="375" w:type="pct"/>
            <w:vAlign w:val="center"/>
          </w:tcPr>
          <w:p w14:paraId="5B1A5D60" w14:textId="77777777" w:rsidR="00C14F43" w:rsidRPr="00B953C2" w:rsidRDefault="00C14F43" w:rsidP="00C14F43">
            <w:pPr>
              <w:jc w:val="center"/>
              <w:rPr>
                <w:rFonts w:cs="Times New Roman"/>
                <w:sz w:val="18"/>
                <w:szCs w:val="18"/>
              </w:rPr>
            </w:pPr>
            <w:r w:rsidRPr="00B953C2">
              <w:rPr>
                <w:rFonts w:cs="Times New Roman"/>
                <w:sz w:val="18"/>
                <w:szCs w:val="18"/>
              </w:rPr>
              <w:t>18.39</w:t>
            </w:r>
          </w:p>
        </w:tc>
        <w:tc>
          <w:tcPr>
            <w:tcW w:w="375" w:type="pct"/>
            <w:vAlign w:val="center"/>
          </w:tcPr>
          <w:p w14:paraId="1D7D0950" w14:textId="77777777" w:rsidR="00C14F43" w:rsidRPr="00B953C2" w:rsidRDefault="00C14F43" w:rsidP="00C14F43">
            <w:pPr>
              <w:jc w:val="center"/>
              <w:rPr>
                <w:rFonts w:cs="Times New Roman"/>
                <w:sz w:val="18"/>
                <w:szCs w:val="18"/>
              </w:rPr>
            </w:pPr>
            <w:r w:rsidRPr="00B953C2">
              <w:rPr>
                <w:rFonts w:cs="Times New Roman"/>
                <w:sz w:val="18"/>
                <w:szCs w:val="18"/>
              </w:rPr>
              <w:t>5.897</w:t>
            </w:r>
          </w:p>
        </w:tc>
        <w:tc>
          <w:tcPr>
            <w:tcW w:w="296" w:type="pct"/>
            <w:vAlign w:val="center"/>
          </w:tcPr>
          <w:p w14:paraId="60DB08F1" w14:textId="77777777" w:rsidR="00C14F43" w:rsidRPr="00B953C2" w:rsidRDefault="00C14F43" w:rsidP="00C14F43">
            <w:pPr>
              <w:jc w:val="center"/>
              <w:rPr>
                <w:rFonts w:cs="Times New Roman"/>
                <w:sz w:val="18"/>
                <w:szCs w:val="18"/>
              </w:rPr>
            </w:pPr>
            <w:r w:rsidRPr="00B953C2">
              <w:rPr>
                <w:rFonts w:cs="Times New Roman"/>
                <w:sz w:val="18"/>
                <w:szCs w:val="18"/>
              </w:rPr>
              <w:t>138</w:t>
            </w:r>
          </w:p>
        </w:tc>
        <w:tc>
          <w:tcPr>
            <w:tcW w:w="375" w:type="pct"/>
            <w:gridSpan w:val="2"/>
            <w:vAlign w:val="center"/>
          </w:tcPr>
          <w:p w14:paraId="4DF2FF4F" w14:textId="77777777" w:rsidR="00C14F43" w:rsidRPr="00B953C2" w:rsidRDefault="00C14F43" w:rsidP="00C14F43">
            <w:pPr>
              <w:jc w:val="center"/>
              <w:rPr>
                <w:rFonts w:cs="Times New Roman"/>
                <w:sz w:val="18"/>
                <w:szCs w:val="18"/>
              </w:rPr>
            </w:pPr>
            <w:r w:rsidRPr="00B953C2">
              <w:rPr>
                <w:rFonts w:cs="Times New Roman"/>
                <w:sz w:val="18"/>
                <w:szCs w:val="18"/>
              </w:rPr>
              <w:t>17.33</w:t>
            </w:r>
          </w:p>
        </w:tc>
        <w:tc>
          <w:tcPr>
            <w:tcW w:w="375" w:type="pct"/>
            <w:vAlign w:val="center"/>
          </w:tcPr>
          <w:p w14:paraId="7E3959E7" w14:textId="77777777" w:rsidR="00C14F43" w:rsidRPr="00B953C2" w:rsidRDefault="00C14F43" w:rsidP="00C14F43">
            <w:pPr>
              <w:jc w:val="center"/>
              <w:rPr>
                <w:rFonts w:cs="Times New Roman"/>
                <w:sz w:val="18"/>
                <w:szCs w:val="18"/>
              </w:rPr>
            </w:pPr>
            <w:r w:rsidRPr="00B953C2">
              <w:rPr>
                <w:rFonts w:cs="Times New Roman"/>
                <w:sz w:val="18"/>
                <w:szCs w:val="18"/>
              </w:rPr>
              <w:t>5.581</w:t>
            </w:r>
          </w:p>
        </w:tc>
        <w:tc>
          <w:tcPr>
            <w:tcW w:w="296" w:type="pct"/>
            <w:vAlign w:val="center"/>
          </w:tcPr>
          <w:p w14:paraId="793AFBCF" w14:textId="77777777" w:rsidR="00C14F43" w:rsidRPr="00B953C2" w:rsidRDefault="00C14F43" w:rsidP="00C14F43">
            <w:pPr>
              <w:jc w:val="center"/>
              <w:rPr>
                <w:rFonts w:cs="Times New Roman"/>
                <w:sz w:val="18"/>
                <w:szCs w:val="18"/>
              </w:rPr>
            </w:pPr>
            <w:r w:rsidRPr="00B953C2">
              <w:rPr>
                <w:rFonts w:cs="Times New Roman"/>
                <w:sz w:val="18"/>
                <w:szCs w:val="18"/>
              </w:rPr>
              <w:t>189</w:t>
            </w:r>
          </w:p>
        </w:tc>
      </w:tr>
      <w:tr w:rsidR="0063485D" w:rsidRPr="00B953C2" w14:paraId="6E1E8A45" w14:textId="77777777" w:rsidTr="0063485D">
        <w:trPr>
          <w:trHeight w:val="339"/>
        </w:trPr>
        <w:tc>
          <w:tcPr>
            <w:tcW w:w="810" w:type="pct"/>
          </w:tcPr>
          <w:p w14:paraId="01A72E7B" w14:textId="77777777" w:rsidR="00C14F43" w:rsidRPr="00B953C2" w:rsidRDefault="00C14F43" w:rsidP="00C14F43">
            <w:pPr>
              <w:jc w:val="center"/>
              <w:rPr>
                <w:rFonts w:cs="Times New Roman"/>
                <w:sz w:val="18"/>
                <w:szCs w:val="18"/>
              </w:rPr>
            </w:pPr>
            <w:r w:rsidRPr="00B953C2">
              <w:rPr>
                <w:rFonts w:cs="Times New Roman"/>
                <w:sz w:val="18"/>
                <w:szCs w:val="18"/>
              </w:rPr>
              <w:t>Policy</w:t>
            </w:r>
          </w:p>
        </w:tc>
        <w:tc>
          <w:tcPr>
            <w:tcW w:w="375" w:type="pct"/>
            <w:vAlign w:val="center"/>
          </w:tcPr>
          <w:p w14:paraId="05AED47E" w14:textId="77777777" w:rsidR="00C14F43" w:rsidRPr="00B953C2" w:rsidRDefault="00C14F43" w:rsidP="00C14F43">
            <w:pPr>
              <w:jc w:val="center"/>
              <w:rPr>
                <w:rFonts w:cs="Times New Roman"/>
                <w:sz w:val="18"/>
                <w:szCs w:val="18"/>
              </w:rPr>
            </w:pPr>
            <w:r w:rsidRPr="00B953C2">
              <w:rPr>
                <w:rFonts w:cs="Times New Roman"/>
                <w:sz w:val="18"/>
                <w:szCs w:val="18"/>
              </w:rPr>
              <w:t>13.15</w:t>
            </w:r>
          </w:p>
        </w:tc>
        <w:tc>
          <w:tcPr>
            <w:tcW w:w="375" w:type="pct"/>
            <w:vAlign w:val="center"/>
          </w:tcPr>
          <w:p w14:paraId="1F1A94E8" w14:textId="77777777" w:rsidR="00C14F43" w:rsidRPr="00B953C2" w:rsidRDefault="00C14F43" w:rsidP="00C14F43">
            <w:pPr>
              <w:jc w:val="center"/>
              <w:rPr>
                <w:rFonts w:cs="Times New Roman"/>
                <w:sz w:val="18"/>
                <w:szCs w:val="18"/>
              </w:rPr>
            </w:pPr>
            <w:r w:rsidRPr="00B953C2">
              <w:rPr>
                <w:rFonts w:cs="Times New Roman"/>
                <w:sz w:val="18"/>
                <w:szCs w:val="18"/>
              </w:rPr>
              <w:t>3.653</w:t>
            </w:r>
          </w:p>
        </w:tc>
        <w:tc>
          <w:tcPr>
            <w:tcW w:w="296" w:type="pct"/>
            <w:vAlign w:val="center"/>
          </w:tcPr>
          <w:p w14:paraId="59CF50EB" w14:textId="77777777" w:rsidR="00C14F43" w:rsidRPr="00B953C2" w:rsidRDefault="00C14F43" w:rsidP="00C14F43">
            <w:pPr>
              <w:jc w:val="center"/>
              <w:rPr>
                <w:rFonts w:cs="Times New Roman"/>
                <w:sz w:val="18"/>
                <w:szCs w:val="18"/>
              </w:rPr>
            </w:pPr>
            <w:r w:rsidRPr="00B953C2">
              <w:rPr>
                <w:rFonts w:cs="Times New Roman"/>
                <w:sz w:val="18"/>
                <w:szCs w:val="18"/>
              </w:rPr>
              <w:t>150</w:t>
            </w:r>
          </w:p>
        </w:tc>
        <w:tc>
          <w:tcPr>
            <w:tcW w:w="375" w:type="pct"/>
            <w:vAlign w:val="center"/>
          </w:tcPr>
          <w:p w14:paraId="0160309D" w14:textId="77777777" w:rsidR="00C14F43" w:rsidRPr="00B953C2" w:rsidRDefault="00C14F43" w:rsidP="00C14F43">
            <w:pPr>
              <w:jc w:val="center"/>
              <w:rPr>
                <w:rFonts w:cs="Times New Roman"/>
                <w:sz w:val="18"/>
                <w:szCs w:val="18"/>
              </w:rPr>
            </w:pPr>
            <w:r w:rsidRPr="00B953C2">
              <w:rPr>
                <w:rFonts w:cs="Times New Roman"/>
                <w:sz w:val="18"/>
                <w:szCs w:val="18"/>
              </w:rPr>
              <w:t>13.81</w:t>
            </w:r>
          </w:p>
        </w:tc>
        <w:tc>
          <w:tcPr>
            <w:tcW w:w="375" w:type="pct"/>
            <w:vAlign w:val="center"/>
          </w:tcPr>
          <w:p w14:paraId="62359BC0" w14:textId="77777777" w:rsidR="00C14F43" w:rsidRPr="00B953C2" w:rsidRDefault="00C14F43" w:rsidP="00C14F43">
            <w:pPr>
              <w:jc w:val="center"/>
              <w:rPr>
                <w:rFonts w:cs="Times New Roman"/>
                <w:sz w:val="18"/>
                <w:szCs w:val="18"/>
              </w:rPr>
            </w:pPr>
            <w:r w:rsidRPr="00B953C2">
              <w:rPr>
                <w:rFonts w:cs="Times New Roman"/>
                <w:sz w:val="18"/>
                <w:szCs w:val="18"/>
              </w:rPr>
              <w:t>3.564</w:t>
            </w:r>
          </w:p>
        </w:tc>
        <w:tc>
          <w:tcPr>
            <w:tcW w:w="296" w:type="pct"/>
            <w:vAlign w:val="center"/>
          </w:tcPr>
          <w:p w14:paraId="3DA4EEBE" w14:textId="77777777" w:rsidR="00C14F43" w:rsidRPr="00B953C2" w:rsidRDefault="00C14F43" w:rsidP="00C14F43">
            <w:pPr>
              <w:jc w:val="center"/>
              <w:rPr>
                <w:rFonts w:cs="Times New Roman"/>
                <w:sz w:val="18"/>
                <w:szCs w:val="18"/>
              </w:rPr>
            </w:pPr>
            <w:r w:rsidRPr="00B953C2">
              <w:rPr>
                <w:rFonts w:cs="Times New Roman"/>
                <w:sz w:val="18"/>
                <w:szCs w:val="18"/>
              </w:rPr>
              <w:t>172</w:t>
            </w:r>
          </w:p>
        </w:tc>
        <w:tc>
          <w:tcPr>
            <w:tcW w:w="375" w:type="pct"/>
            <w:vAlign w:val="center"/>
          </w:tcPr>
          <w:p w14:paraId="7B67B3BB" w14:textId="77777777" w:rsidR="00C14F43" w:rsidRPr="00B953C2" w:rsidRDefault="00C14F43" w:rsidP="00C14F43">
            <w:pPr>
              <w:jc w:val="center"/>
              <w:rPr>
                <w:rFonts w:cs="Times New Roman"/>
                <w:sz w:val="18"/>
                <w:szCs w:val="18"/>
              </w:rPr>
            </w:pPr>
            <w:r w:rsidRPr="00B953C2">
              <w:rPr>
                <w:rFonts w:cs="Times New Roman"/>
                <w:sz w:val="18"/>
                <w:szCs w:val="18"/>
              </w:rPr>
              <w:t>13.87</w:t>
            </w:r>
          </w:p>
        </w:tc>
        <w:tc>
          <w:tcPr>
            <w:tcW w:w="375" w:type="pct"/>
            <w:vAlign w:val="center"/>
          </w:tcPr>
          <w:p w14:paraId="5466FC6D" w14:textId="77777777" w:rsidR="00C14F43" w:rsidRPr="00B953C2" w:rsidRDefault="00C14F43" w:rsidP="00C14F43">
            <w:pPr>
              <w:jc w:val="center"/>
              <w:rPr>
                <w:rFonts w:cs="Times New Roman"/>
                <w:sz w:val="18"/>
                <w:szCs w:val="18"/>
              </w:rPr>
            </w:pPr>
            <w:r w:rsidRPr="00B953C2">
              <w:rPr>
                <w:rFonts w:cs="Times New Roman"/>
                <w:sz w:val="18"/>
                <w:szCs w:val="18"/>
              </w:rPr>
              <w:t>3.611</w:t>
            </w:r>
          </w:p>
        </w:tc>
        <w:tc>
          <w:tcPr>
            <w:tcW w:w="296" w:type="pct"/>
            <w:vAlign w:val="center"/>
          </w:tcPr>
          <w:p w14:paraId="0DEEC63B" w14:textId="77777777" w:rsidR="00C14F43" w:rsidRPr="00B953C2" w:rsidRDefault="00C14F43" w:rsidP="00C14F43">
            <w:pPr>
              <w:jc w:val="center"/>
              <w:rPr>
                <w:rFonts w:cs="Times New Roman"/>
                <w:sz w:val="18"/>
                <w:szCs w:val="18"/>
              </w:rPr>
            </w:pPr>
            <w:r w:rsidRPr="00B953C2">
              <w:rPr>
                <w:rFonts w:cs="Times New Roman"/>
                <w:sz w:val="18"/>
                <w:szCs w:val="18"/>
              </w:rPr>
              <w:t>135</w:t>
            </w:r>
          </w:p>
        </w:tc>
        <w:tc>
          <w:tcPr>
            <w:tcW w:w="375" w:type="pct"/>
            <w:gridSpan w:val="2"/>
            <w:vAlign w:val="center"/>
          </w:tcPr>
          <w:p w14:paraId="1C3776BD" w14:textId="77777777" w:rsidR="00C14F43" w:rsidRPr="00B953C2" w:rsidRDefault="00C14F43" w:rsidP="00C14F43">
            <w:pPr>
              <w:jc w:val="center"/>
              <w:rPr>
                <w:rFonts w:cs="Times New Roman"/>
                <w:sz w:val="18"/>
                <w:szCs w:val="18"/>
              </w:rPr>
            </w:pPr>
            <w:r w:rsidRPr="00B953C2">
              <w:rPr>
                <w:rFonts w:cs="Times New Roman"/>
                <w:sz w:val="18"/>
                <w:szCs w:val="18"/>
              </w:rPr>
              <w:t>13.24</w:t>
            </w:r>
          </w:p>
        </w:tc>
        <w:tc>
          <w:tcPr>
            <w:tcW w:w="375" w:type="pct"/>
            <w:vAlign w:val="center"/>
          </w:tcPr>
          <w:p w14:paraId="16D2F812" w14:textId="77777777" w:rsidR="00C14F43" w:rsidRPr="00B953C2" w:rsidRDefault="00C14F43" w:rsidP="00C14F43">
            <w:pPr>
              <w:jc w:val="center"/>
              <w:rPr>
                <w:rFonts w:cs="Times New Roman"/>
                <w:sz w:val="18"/>
                <w:szCs w:val="18"/>
              </w:rPr>
            </w:pPr>
            <w:r w:rsidRPr="00B953C2">
              <w:rPr>
                <w:rFonts w:cs="Times New Roman"/>
                <w:sz w:val="18"/>
                <w:szCs w:val="18"/>
              </w:rPr>
              <w:t>3.605</w:t>
            </w:r>
          </w:p>
        </w:tc>
        <w:tc>
          <w:tcPr>
            <w:tcW w:w="296" w:type="pct"/>
            <w:vAlign w:val="center"/>
          </w:tcPr>
          <w:p w14:paraId="368381FD" w14:textId="77777777" w:rsidR="00C14F43" w:rsidRPr="00B953C2" w:rsidRDefault="00C14F43" w:rsidP="00C14F43">
            <w:pPr>
              <w:jc w:val="center"/>
              <w:rPr>
                <w:rFonts w:cs="Times New Roman"/>
                <w:sz w:val="18"/>
                <w:szCs w:val="18"/>
              </w:rPr>
            </w:pPr>
            <w:r w:rsidRPr="00B953C2">
              <w:rPr>
                <w:rFonts w:cs="Times New Roman"/>
                <w:sz w:val="18"/>
                <w:szCs w:val="18"/>
              </w:rPr>
              <w:t>187</w:t>
            </w:r>
          </w:p>
        </w:tc>
      </w:tr>
      <w:tr w:rsidR="00C14F43" w:rsidRPr="00B953C2" w14:paraId="6A133C87" w14:textId="77777777" w:rsidTr="0063485D">
        <w:trPr>
          <w:trHeight w:val="339"/>
        </w:trPr>
        <w:tc>
          <w:tcPr>
            <w:tcW w:w="810" w:type="pct"/>
          </w:tcPr>
          <w:p w14:paraId="24AB5E39" w14:textId="77777777" w:rsidR="00C14F43" w:rsidRPr="00B953C2" w:rsidRDefault="00C14F43" w:rsidP="00C14F43">
            <w:pPr>
              <w:jc w:val="center"/>
              <w:rPr>
                <w:rFonts w:cs="Times New Roman"/>
                <w:sz w:val="18"/>
                <w:szCs w:val="18"/>
              </w:rPr>
            </w:pPr>
          </w:p>
        </w:tc>
        <w:tc>
          <w:tcPr>
            <w:tcW w:w="2095" w:type="pct"/>
            <w:gridSpan w:val="6"/>
            <w:vAlign w:val="center"/>
          </w:tcPr>
          <w:p w14:paraId="5D4A6C93" w14:textId="77777777" w:rsidR="00C14F43" w:rsidRPr="00B953C2" w:rsidRDefault="00C14F43" w:rsidP="00C14F43">
            <w:pPr>
              <w:jc w:val="center"/>
              <w:rPr>
                <w:rFonts w:cs="Times New Roman"/>
                <w:sz w:val="18"/>
                <w:szCs w:val="18"/>
              </w:rPr>
            </w:pPr>
            <w:r w:rsidRPr="00B953C2">
              <w:rPr>
                <w:rFonts w:cs="Times New Roman"/>
                <w:sz w:val="18"/>
                <w:szCs w:val="18"/>
              </w:rPr>
              <w:t>Experience</w:t>
            </w:r>
          </w:p>
        </w:tc>
        <w:tc>
          <w:tcPr>
            <w:tcW w:w="2095" w:type="pct"/>
            <w:gridSpan w:val="7"/>
            <w:vAlign w:val="center"/>
          </w:tcPr>
          <w:p w14:paraId="0B342244" w14:textId="77777777" w:rsidR="00C14F43" w:rsidRPr="00B953C2" w:rsidRDefault="00C14F43" w:rsidP="00C14F43">
            <w:pPr>
              <w:jc w:val="center"/>
              <w:rPr>
                <w:rFonts w:cs="Times New Roman"/>
                <w:sz w:val="18"/>
                <w:szCs w:val="18"/>
              </w:rPr>
            </w:pPr>
            <w:r w:rsidRPr="00B953C2">
              <w:rPr>
                <w:rFonts w:cs="Times New Roman"/>
                <w:sz w:val="18"/>
                <w:szCs w:val="18"/>
              </w:rPr>
              <w:t>Grade Level</w:t>
            </w:r>
          </w:p>
        </w:tc>
      </w:tr>
      <w:tr w:rsidR="00C14F43" w:rsidRPr="00B953C2" w14:paraId="0FA3478C" w14:textId="77777777" w:rsidTr="0063485D">
        <w:trPr>
          <w:trHeight w:val="339"/>
        </w:trPr>
        <w:tc>
          <w:tcPr>
            <w:tcW w:w="810" w:type="pct"/>
          </w:tcPr>
          <w:p w14:paraId="7F05FF39" w14:textId="77777777" w:rsidR="00C14F43" w:rsidRPr="00B953C2" w:rsidRDefault="00C14F43" w:rsidP="00C14F43">
            <w:pPr>
              <w:jc w:val="center"/>
              <w:rPr>
                <w:rFonts w:cs="Times New Roman"/>
                <w:sz w:val="18"/>
                <w:szCs w:val="18"/>
              </w:rPr>
            </w:pPr>
          </w:p>
        </w:tc>
        <w:tc>
          <w:tcPr>
            <w:tcW w:w="1047" w:type="pct"/>
            <w:gridSpan w:val="3"/>
            <w:vAlign w:val="center"/>
          </w:tcPr>
          <w:p w14:paraId="241D3B66" w14:textId="77777777" w:rsidR="00C14F43" w:rsidRPr="00B953C2" w:rsidRDefault="00C14F43" w:rsidP="00C14F43">
            <w:pPr>
              <w:jc w:val="center"/>
              <w:rPr>
                <w:rFonts w:cs="Times New Roman"/>
                <w:sz w:val="18"/>
                <w:szCs w:val="18"/>
              </w:rPr>
            </w:pPr>
            <w:r w:rsidRPr="00B953C2">
              <w:rPr>
                <w:rFonts w:cs="Times New Roman"/>
                <w:sz w:val="18"/>
                <w:szCs w:val="18"/>
              </w:rPr>
              <w:t>Non-Tenured</w:t>
            </w:r>
          </w:p>
        </w:tc>
        <w:tc>
          <w:tcPr>
            <w:tcW w:w="1047" w:type="pct"/>
            <w:gridSpan w:val="3"/>
            <w:vAlign w:val="center"/>
          </w:tcPr>
          <w:p w14:paraId="107C7E1E" w14:textId="77777777" w:rsidR="00C14F43" w:rsidRPr="00B953C2" w:rsidRDefault="00C14F43" w:rsidP="00C14F43">
            <w:pPr>
              <w:jc w:val="center"/>
              <w:rPr>
                <w:rFonts w:cs="Times New Roman"/>
                <w:sz w:val="18"/>
                <w:szCs w:val="18"/>
              </w:rPr>
            </w:pPr>
            <w:r w:rsidRPr="00B953C2">
              <w:rPr>
                <w:rFonts w:cs="Times New Roman"/>
                <w:sz w:val="18"/>
                <w:szCs w:val="18"/>
              </w:rPr>
              <w:t>Tenured</w:t>
            </w:r>
          </w:p>
        </w:tc>
        <w:tc>
          <w:tcPr>
            <w:tcW w:w="1047" w:type="pct"/>
            <w:gridSpan w:val="4"/>
            <w:vAlign w:val="center"/>
          </w:tcPr>
          <w:p w14:paraId="12FEF202" w14:textId="77777777" w:rsidR="00C14F43" w:rsidRPr="00B953C2" w:rsidRDefault="00C14F43" w:rsidP="00C14F43">
            <w:pPr>
              <w:jc w:val="center"/>
              <w:rPr>
                <w:rFonts w:cs="Times New Roman"/>
                <w:sz w:val="18"/>
                <w:szCs w:val="18"/>
              </w:rPr>
            </w:pPr>
            <w:r w:rsidRPr="00B953C2">
              <w:rPr>
                <w:rFonts w:cs="Times New Roman"/>
                <w:sz w:val="18"/>
                <w:szCs w:val="18"/>
              </w:rPr>
              <w:t>Elementary</w:t>
            </w:r>
          </w:p>
        </w:tc>
        <w:tc>
          <w:tcPr>
            <w:tcW w:w="1047" w:type="pct"/>
            <w:gridSpan w:val="3"/>
            <w:vAlign w:val="center"/>
          </w:tcPr>
          <w:p w14:paraId="5996F78A" w14:textId="77777777" w:rsidR="00C14F43" w:rsidRPr="00B953C2" w:rsidRDefault="00C14F43" w:rsidP="00C14F43">
            <w:pPr>
              <w:jc w:val="center"/>
              <w:rPr>
                <w:rFonts w:cs="Times New Roman"/>
                <w:sz w:val="18"/>
                <w:szCs w:val="18"/>
              </w:rPr>
            </w:pPr>
            <w:r w:rsidRPr="00B953C2">
              <w:rPr>
                <w:rFonts w:cs="Times New Roman"/>
                <w:sz w:val="18"/>
                <w:szCs w:val="18"/>
              </w:rPr>
              <w:t>Secondary</w:t>
            </w:r>
          </w:p>
        </w:tc>
      </w:tr>
      <w:tr w:rsidR="0063485D" w:rsidRPr="00B953C2" w14:paraId="682FE5E8" w14:textId="77777777" w:rsidTr="0063485D">
        <w:trPr>
          <w:trHeight w:val="339"/>
        </w:trPr>
        <w:tc>
          <w:tcPr>
            <w:tcW w:w="810" w:type="pct"/>
          </w:tcPr>
          <w:p w14:paraId="05FC743E" w14:textId="77777777" w:rsidR="00C14F43" w:rsidRPr="00B953C2" w:rsidRDefault="00C14F43" w:rsidP="00C14F43">
            <w:pPr>
              <w:jc w:val="center"/>
              <w:rPr>
                <w:rFonts w:cs="Times New Roman"/>
                <w:sz w:val="18"/>
                <w:szCs w:val="18"/>
              </w:rPr>
            </w:pPr>
          </w:p>
        </w:tc>
        <w:tc>
          <w:tcPr>
            <w:tcW w:w="375" w:type="pct"/>
            <w:vAlign w:val="center"/>
          </w:tcPr>
          <w:p w14:paraId="410432B5" w14:textId="77777777" w:rsidR="00C14F43" w:rsidRPr="00B953C2" w:rsidRDefault="00EF4EB6" w:rsidP="00C14F43">
            <w:pPr>
              <w:jc w:val="center"/>
              <w:rPr>
                <w:rFonts w:cs="Times New Roman"/>
                <w:sz w:val="18"/>
                <w:szCs w:val="18"/>
              </w:rPr>
            </w:pPr>
            <m:oMathPara>
              <m:oMath>
                <m:acc>
                  <m:accPr>
                    <m:chr m:val="̅"/>
                    <m:ctrlPr>
                      <w:rPr>
                        <w:rFonts w:ascii="Cambria Math" w:hAnsi="Cambria Math" w:cs="Times New Roman"/>
                        <w:i/>
                        <w:sz w:val="18"/>
                        <w:szCs w:val="18"/>
                      </w:rPr>
                    </m:ctrlPr>
                  </m:accPr>
                  <m:e>
                    <m:r>
                      <w:rPr>
                        <w:rFonts w:ascii="Cambria Math" w:hAnsi="Cambria Math" w:cs="Times New Roman"/>
                        <w:sz w:val="18"/>
                        <w:szCs w:val="18"/>
                      </w:rPr>
                      <m:t>X</m:t>
                    </m:r>
                  </m:e>
                </m:acc>
              </m:oMath>
            </m:oMathPara>
          </w:p>
        </w:tc>
        <w:tc>
          <w:tcPr>
            <w:tcW w:w="375" w:type="pct"/>
            <w:vAlign w:val="center"/>
          </w:tcPr>
          <w:p w14:paraId="591A2ED5" w14:textId="77777777" w:rsidR="00C14F43" w:rsidRPr="00B953C2" w:rsidRDefault="00C14F43" w:rsidP="00C14F43">
            <w:pPr>
              <w:jc w:val="center"/>
              <w:rPr>
                <w:rFonts w:cs="Times New Roman"/>
                <w:sz w:val="18"/>
                <w:szCs w:val="18"/>
              </w:rPr>
            </w:pPr>
            <w:r>
              <w:rPr>
                <w:rFonts w:cs="Times New Roman"/>
                <w:sz w:val="18"/>
                <w:szCs w:val="18"/>
              </w:rPr>
              <w:t>SD</w:t>
            </w:r>
          </w:p>
        </w:tc>
        <w:tc>
          <w:tcPr>
            <w:tcW w:w="296" w:type="pct"/>
            <w:vAlign w:val="center"/>
          </w:tcPr>
          <w:p w14:paraId="5C837C7E" w14:textId="77777777" w:rsidR="00C14F43" w:rsidRPr="00B953C2" w:rsidRDefault="00C14F43" w:rsidP="00C14F43">
            <w:pPr>
              <w:jc w:val="center"/>
              <w:rPr>
                <w:rFonts w:cs="Times New Roman"/>
                <w:sz w:val="18"/>
                <w:szCs w:val="18"/>
              </w:rPr>
            </w:pPr>
            <w:r w:rsidRPr="00B953C2">
              <w:rPr>
                <w:rFonts w:cs="Times New Roman"/>
                <w:sz w:val="18"/>
                <w:szCs w:val="18"/>
              </w:rPr>
              <w:t>N</w:t>
            </w:r>
          </w:p>
        </w:tc>
        <w:tc>
          <w:tcPr>
            <w:tcW w:w="375" w:type="pct"/>
            <w:vAlign w:val="center"/>
          </w:tcPr>
          <w:p w14:paraId="3B4BC2D1" w14:textId="77777777" w:rsidR="00C14F43" w:rsidRPr="00B953C2" w:rsidRDefault="00EF4EB6" w:rsidP="00C14F43">
            <w:pPr>
              <w:jc w:val="center"/>
              <w:rPr>
                <w:rFonts w:cs="Times New Roman"/>
                <w:sz w:val="18"/>
                <w:szCs w:val="18"/>
              </w:rPr>
            </w:pPr>
            <m:oMathPara>
              <m:oMath>
                <m:acc>
                  <m:accPr>
                    <m:chr m:val="̅"/>
                    <m:ctrlPr>
                      <w:rPr>
                        <w:rFonts w:ascii="Cambria Math" w:hAnsi="Cambria Math" w:cs="Times New Roman"/>
                        <w:i/>
                        <w:sz w:val="18"/>
                        <w:szCs w:val="18"/>
                      </w:rPr>
                    </m:ctrlPr>
                  </m:accPr>
                  <m:e>
                    <m:r>
                      <w:rPr>
                        <w:rFonts w:ascii="Cambria Math" w:hAnsi="Cambria Math" w:cs="Times New Roman"/>
                        <w:sz w:val="18"/>
                        <w:szCs w:val="18"/>
                      </w:rPr>
                      <m:t>X</m:t>
                    </m:r>
                  </m:e>
                </m:acc>
              </m:oMath>
            </m:oMathPara>
          </w:p>
        </w:tc>
        <w:tc>
          <w:tcPr>
            <w:tcW w:w="375" w:type="pct"/>
            <w:vAlign w:val="center"/>
          </w:tcPr>
          <w:p w14:paraId="647DABFB" w14:textId="77777777" w:rsidR="00C14F43" w:rsidRPr="00B953C2" w:rsidRDefault="00C14F43" w:rsidP="00C14F43">
            <w:pPr>
              <w:jc w:val="center"/>
              <w:rPr>
                <w:rFonts w:cs="Times New Roman"/>
                <w:sz w:val="18"/>
                <w:szCs w:val="18"/>
              </w:rPr>
            </w:pPr>
            <w:r>
              <w:rPr>
                <w:rFonts w:cs="Times New Roman"/>
                <w:sz w:val="18"/>
                <w:szCs w:val="18"/>
              </w:rPr>
              <w:t>SD</w:t>
            </w:r>
          </w:p>
        </w:tc>
        <w:tc>
          <w:tcPr>
            <w:tcW w:w="296" w:type="pct"/>
            <w:vAlign w:val="center"/>
          </w:tcPr>
          <w:p w14:paraId="443BB724" w14:textId="77777777" w:rsidR="00C14F43" w:rsidRPr="00B953C2" w:rsidRDefault="00C14F43" w:rsidP="00C14F43">
            <w:pPr>
              <w:jc w:val="center"/>
              <w:rPr>
                <w:rFonts w:cs="Times New Roman"/>
                <w:sz w:val="18"/>
                <w:szCs w:val="18"/>
              </w:rPr>
            </w:pPr>
            <w:r w:rsidRPr="00B953C2">
              <w:rPr>
                <w:rFonts w:cs="Times New Roman"/>
                <w:sz w:val="18"/>
                <w:szCs w:val="18"/>
              </w:rPr>
              <w:t>N</w:t>
            </w:r>
          </w:p>
        </w:tc>
        <w:tc>
          <w:tcPr>
            <w:tcW w:w="375" w:type="pct"/>
            <w:vAlign w:val="center"/>
          </w:tcPr>
          <w:p w14:paraId="41EDBCB1" w14:textId="77777777" w:rsidR="00C14F43" w:rsidRPr="00B953C2" w:rsidRDefault="00EF4EB6" w:rsidP="00C14F43">
            <w:pPr>
              <w:jc w:val="center"/>
              <w:rPr>
                <w:rFonts w:cs="Times New Roman"/>
                <w:b/>
                <w:sz w:val="18"/>
                <w:szCs w:val="18"/>
              </w:rPr>
            </w:pPr>
            <m:oMathPara>
              <m:oMath>
                <m:acc>
                  <m:accPr>
                    <m:chr m:val="̅"/>
                    <m:ctrlPr>
                      <w:rPr>
                        <w:rFonts w:ascii="Cambria Math" w:hAnsi="Cambria Math" w:cs="Times New Roman"/>
                        <w:i/>
                        <w:sz w:val="18"/>
                        <w:szCs w:val="18"/>
                      </w:rPr>
                    </m:ctrlPr>
                  </m:accPr>
                  <m:e>
                    <m:r>
                      <w:rPr>
                        <w:rFonts w:ascii="Cambria Math" w:hAnsi="Cambria Math" w:cs="Times New Roman"/>
                        <w:sz w:val="18"/>
                        <w:szCs w:val="18"/>
                      </w:rPr>
                      <m:t>X</m:t>
                    </m:r>
                  </m:e>
                </m:acc>
              </m:oMath>
            </m:oMathPara>
          </w:p>
        </w:tc>
        <w:tc>
          <w:tcPr>
            <w:tcW w:w="375" w:type="pct"/>
            <w:vAlign w:val="center"/>
          </w:tcPr>
          <w:p w14:paraId="586C9942" w14:textId="77777777" w:rsidR="00C14F43" w:rsidRPr="00B953C2" w:rsidRDefault="00C14F43" w:rsidP="00C14F43">
            <w:pPr>
              <w:jc w:val="center"/>
              <w:rPr>
                <w:rFonts w:cs="Times New Roman"/>
                <w:b/>
                <w:sz w:val="18"/>
                <w:szCs w:val="18"/>
              </w:rPr>
            </w:pPr>
            <w:r>
              <w:rPr>
                <w:rFonts w:cs="Times New Roman"/>
                <w:sz w:val="18"/>
                <w:szCs w:val="18"/>
              </w:rPr>
              <w:t>SD</w:t>
            </w:r>
          </w:p>
        </w:tc>
        <w:tc>
          <w:tcPr>
            <w:tcW w:w="296" w:type="pct"/>
            <w:vAlign w:val="center"/>
          </w:tcPr>
          <w:p w14:paraId="59405357" w14:textId="77777777" w:rsidR="00C14F43" w:rsidRPr="00B953C2" w:rsidRDefault="00C14F43" w:rsidP="00C14F43">
            <w:pPr>
              <w:jc w:val="center"/>
              <w:rPr>
                <w:rFonts w:cs="Times New Roman"/>
                <w:b/>
                <w:sz w:val="18"/>
                <w:szCs w:val="18"/>
              </w:rPr>
            </w:pPr>
            <w:r w:rsidRPr="00B953C2">
              <w:rPr>
                <w:rFonts w:cs="Times New Roman"/>
                <w:sz w:val="18"/>
                <w:szCs w:val="18"/>
              </w:rPr>
              <w:t>N</w:t>
            </w:r>
          </w:p>
        </w:tc>
        <w:tc>
          <w:tcPr>
            <w:tcW w:w="375" w:type="pct"/>
            <w:gridSpan w:val="2"/>
            <w:vAlign w:val="center"/>
          </w:tcPr>
          <w:p w14:paraId="13CA0CB2" w14:textId="77777777" w:rsidR="00C14F43" w:rsidRPr="00B953C2" w:rsidRDefault="00EF4EB6" w:rsidP="00C14F43">
            <w:pPr>
              <w:jc w:val="center"/>
              <w:rPr>
                <w:rFonts w:cs="Times New Roman"/>
                <w:b/>
                <w:sz w:val="18"/>
                <w:szCs w:val="18"/>
              </w:rPr>
            </w:pPr>
            <m:oMathPara>
              <m:oMath>
                <m:acc>
                  <m:accPr>
                    <m:chr m:val="̅"/>
                    <m:ctrlPr>
                      <w:rPr>
                        <w:rFonts w:ascii="Cambria Math" w:hAnsi="Cambria Math" w:cs="Times New Roman"/>
                        <w:i/>
                        <w:sz w:val="18"/>
                        <w:szCs w:val="18"/>
                      </w:rPr>
                    </m:ctrlPr>
                  </m:accPr>
                  <m:e>
                    <m:r>
                      <w:rPr>
                        <w:rFonts w:ascii="Cambria Math" w:hAnsi="Cambria Math" w:cs="Times New Roman"/>
                        <w:sz w:val="18"/>
                        <w:szCs w:val="18"/>
                      </w:rPr>
                      <m:t>X</m:t>
                    </m:r>
                  </m:e>
                </m:acc>
              </m:oMath>
            </m:oMathPara>
          </w:p>
        </w:tc>
        <w:tc>
          <w:tcPr>
            <w:tcW w:w="375" w:type="pct"/>
            <w:vAlign w:val="center"/>
          </w:tcPr>
          <w:p w14:paraId="4955C535" w14:textId="77777777" w:rsidR="00C14F43" w:rsidRPr="00B953C2" w:rsidRDefault="00C14F43" w:rsidP="00C14F43">
            <w:pPr>
              <w:jc w:val="center"/>
              <w:rPr>
                <w:rFonts w:cs="Times New Roman"/>
                <w:b/>
                <w:sz w:val="18"/>
                <w:szCs w:val="18"/>
              </w:rPr>
            </w:pPr>
            <w:r>
              <w:rPr>
                <w:rFonts w:cs="Times New Roman"/>
                <w:sz w:val="18"/>
                <w:szCs w:val="18"/>
              </w:rPr>
              <w:t>SD</w:t>
            </w:r>
          </w:p>
        </w:tc>
        <w:tc>
          <w:tcPr>
            <w:tcW w:w="296" w:type="pct"/>
            <w:vAlign w:val="center"/>
          </w:tcPr>
          <w:p w14:paraId="7A7B5319" w14:textId="77777777" w:rsidR="00C14F43" w:rsidRPr="00B953C2" w:rsidRDefault="00C14F43" w:rsidP="00C14F43">
            <w:pPr>
              <w:jc w:val="center"/>
              <w:rPr>
                <w:rFonts w:cs="Times New Roman"/>
                <w:b/>
                <w:sz w:val="18"/>
                <w:szCs w:val="18"/>
              </w:rPr>
            </w:pPr>
            <w:r w:rsidRPr="00B953C2">
              <w:rPr>
                <w:rFonts w:cs="Times New Roman"/>
                <w:sz w:val="18"/>
                <w:szCs w:val="18"/>
              </w:rPr>
              <w:t>N</w:t>
            </w:r>
          </w:p>
        </w:tc>
      </w:tr>
      <w:tr w:rsidR="0063485D" w:rsidRPr="00B953C2" w14:paraId="452107FE" w14:textId="77777777" w:rsidTr="0063485D">
        <w:trPr>
          <w:trHeight w:val="339"/>
        </w:trPr>
        <w:tc>
          <w:tcPr>
            <w:tcW w:w="810" w:type="pct"/>
          </w:tcPr>
          <w:p w14:paraId="1093F0FE" w14:textId="77777777" w:rsidR="00C14F43" w:rsidRPr="00B953C2" w:rsidRDefault="00C14F43" w:rsidP="00C14F43">
            <w:pPr>
              <w:jc w:val="center"/>
              <w:rPr>
                <w:rFonts w:cs="Times New Roman"/>
                <w:sz w:val="18"/>
                <w:szCs w:val="18"/>
              </w:rPr>
            </w:pPr>
            <w:r w:rsidRPr="00B953C2">
              <w:rPr>
                <w:rFonts w:cs="Times New Roman"/>
                <w:sz w:val="18"/>
                <w:szCs w:val="18"/>
              </w:rPr>
              <w:t>Implementation</w:t>
            </w:r>
          </w:p>
        </w:tc>
        <w:tc>
          <w:tcPr>
            <w:tcW w:w="375" w:type="pct"/>
            <w:vAlign w:val="center"/>
          </w:tcPr>
          <w:p w14:paraId="1690EF7B" w14:textId="77777777" w:rsidR="00C14F43" w:rsidRPr="00B953C2" w:rsidRDefault="00C14F43" w:rsidP="00C14F43">
            <w:pPr>
              <w:jc w:val="center"/>
              <w:rPr>
                <w:rFonts w:cs="Times New Roman"/>
                <w:sz w:val="18"/>
                <w:szCs w:val="18"/>
              </w:rPr>
            </w:pPr>
            <w:r w:rsidRPr="00B953C2">
              <w:rPr>
                <w:rFonts w:cs="Times New Roman"/>
                <w:sz w:val="18"/>
                <w:szCs w:val="18"/>
              </w:rPr>
              <w:t>20.03</w:t>
            </w:r>
          </w:p>
        </w:tc>
        <w:tc>
          <w:tcPr>
            <w:tcW w:w="375" w:type="pct"/>
            <w:vAlign w:val="center"/>
          </w:tcPr>
          <w:p w14:paraId="514005CB" w14:textId="77777777" w:rsidR="00C14F43" w:rsidRPr="00B953C2" w:rsidRDefault="00C14F43" w:rsidP="00C14F43">
            <w:pPr>
              <w:jc w:val="center"/>
              <w:rPr>
                <w:rFonts w:cs="Times New Roman"/>
                <w:sz w:val="18"/>
                <w:szCs w:val="18"/>
              </w:rPr>
            </w:pPr>
            <w:r w:rsidRPr="00B953C2">
              <w:rPr>
                <w:rFonts w:cs="Times New Roman"/>
                <w:sz w:val="18"/>
                <w:szCs w:val="18"/>
              </w:rPr>
              <w:t>6.888</w:t>
            </w:r>
          </w:p>
        </w:tc>
        <w:tc>
          <w:tcPr>
            <w:tcW w:w="296" w:type="pct"/>
            <w:vAlign w:val="center"/>
          </w:tcPr>
          <w:p w14:paraId="202B1ADC" w14:textId="77777777" w:rsidR="00C14F43" w:rsidRPr="00B953C2" w:rsidRDefault="00C14F43" w:rsidP="00C14F43">
            <w:pPr>
              <w:jc w:val="center"/>
              <w:rPr>
                <w:rFonts w:cs="Times New Roman"/>
                <w:sz w:val="18"/>
                <w:szCs w:val="18"/>
              </w:rPr>
            </w:pPr>
            <w:r w:rsidRPr="00B953C2">
              <w:rPr>
                <w:rFonts w:cs="Times New Roman"/>
                <w:sz w:val="18"/>
                <w:szCs w:val="18"/>
              </w:rPr>
              <w:t>74</w:t>
            </w:r>
          </w:p>
        </w:tc>
        <w:tc>
          <w:tcPr>
            <w:tcW w:w="375" w:type="pct"/>
            <w:vAlign w:val="center"/>
          </w:tcPr>
          <w:p w14:paraId="30B222CB" w14:textId="77777777" w:rsidR="00C14F43" w:rsidRPr="00B953C2" w:rsidRDefault="00C14F43" w:rsidP="00C14F43">
            <w:pPr>
              <w:jc w:val="center"/>
              <w:rPr>
                <w:rFonts w:cs="Times New Roman"/>
                <w:sz w:val="18"/>
                <w:szCs w:val="18"/>
              </w:rPr>
            </w:pPr>
            <w:r w:rsidRPr="00B953C2">
              <w:rPr>
                <w:rFonts w:cs="Times New Roman"/>
                <w:sz w:val="18"/>
                <w:szCs w:val="18"/>
              </w:rPr>
              <w:t>20.13</w:t>
            </w:r>
          </w:p>
        </w:tc>
        <w:tc>
          <w:tcPr>
            <w:tcW w:w="375" w:type="pct"/>
            <w:vAlign w:val="center"/>
          </w:tcPr>
          <w:p w14:paraId="3CED9A6A" w14:textId="77777777" w:rsidR="00C14F43" w:rsidRPr="00B953C2" w:rsidRDefault="00C14F43" w:rsidP="00C14F43">
            <w:pPr>
              <w:jc w:val="center"/>
              <w:rPr>
                <w:rFonts w:cs="Times New Roman"/>
                <w:sz w:val="18"/>
                <w:szCs w:val="18"/>
              </w:rPr>
            </w:pPr>
            <w:r w:rsidRPr="00B953C2">
              <w:rPr>
                <w:rFonts w:cs="Times New Roman"/>
                <w:sz w:val="18"/>
                <w:szCs w:val="18"/>
              </w:rPr>
              <w:t>5.803</w:t>
            </w:r>
          </w:p>
        </w:tc>
        <w:tc>
          <w:tcPr>
            <w:tcW w:w="296" w:type="pct"/>
            <w:vAlign w:val="center"/>
          </w:tcPr>
          <w:p w14:paraId="0249B817" w14:textId="77777777" w:rsidR="00C14F43" w:rsidRPr="00B953C2" w:rsidRDefault="00C14F43" w:rsidP="00C14F43">
            <w:pPr>
              <w:jc w:val="center"/>
              <w:rPr>
                <w:rFonts w:cs="Times New Roman"/>
                <w:sz w:val="18"/>
                <w:szCs w:val="18"/>
              </w:rPr>
            </w:pPr>
            <w:r w:rsidRPr="00B953C2">
              <w:rPr>
                <w:rFonts w:cs="Times New Roman"/>
                <w:sz w:val="18"/>
                <w:szCs w:val="18"/>
              </w:rPr>
              <w:t>276</w:t>
            </w:r>
          </w:p>
        </w:tc>
        <w:tc>
          <w:tcPr>
            <w:tcW w:w="375" w:type="pct"/>
            <w:vAlign w:val="center"/>
          </w:tcPr>
          <w:p w14:paraId="61280D31" w14:textId="77777777" w:rsidR="00C14F43" w:rsidRPr="00B953C2" w:rsidRDefault="00C14F43" w:rsidP="00C14F43">
            <w:pPr>
              <w:jc w:val="center"/>
              <w:rPr>
                <w:rFonts w:cs="Times New Roman"/>
                <w:sz w:val="18"/>
                <w:szCs w:val="18"/>
              </w:rPr>
            </w:pPr>
            <w:r w:rsidRPr="00B953C2">
              <w:rPr>
                <w:rFonts w:cs="Times New Roman"/>
                <w:sz w:val="18"/>
                <w:szCs w:val="18"/>
              </w:rPr>
              <w:t>19.74</w:t>
            </w:r>
          </w:p>
        </w:tc>
        <w:tc>
          <w:tcPr>
            <w:tcW w:w="375" w:type="pct"/>
            <w:vAlign w:val="center"/>
          </w:tcPr>
          <w:p w14:paraId="588EEB8A" w14:textId="77777777" w:rsidR="00C14F43" w:rsidRPr="00B953C2" w:rsidRDefault="00C14F43" w:rsidP="00C14F43">
            <w:pPr>
              <w:jc w:val="center"/>
              <w:rPr>
                <w:rFonts w:cs="Times New Roman"/>
                <w:sz w:val="18"/>
                <w:szCs w:val="18"/>
              </w:rPr>
            </w:pPr>
            <w:r w:rsidRPr="00B953C2">
              <w:rPr>
                <w:rFonts w:cs="Times New Roman"/>
                <w:sz w:val="18"/>
                <w:szCs w:val="18"/>
              </w:rPr>
              <w:t>6.111</w:t>
            </w:r>
          </w:p>
        </w:tc>
        <w:tc>
          <w:tcPr>
            <w:tcW w:w="296" w:type="pct"/>
            <w:vAlign w:val="center"/>
          </w:tcPr>
          <w:p w14:paraId="7DEEFCB3" w14:textId="77777777" w:rsidR="00C14F43" w:rsidRPr="00B953C2" w:rsidRDefault="00C14F43" w:rsidP="00C14F43">
            <w:pPr>
              <w:jc w:val="center"/>
              <w:rPr>
                <w:rFonts w:cs="Times New Roman"/>
                <w:sz w:val="18"/>
                <w:szCs w:val="18"/>
              </w:rPr>
            </w:pPr>
            <w:r w:rsidRPr="00B953C2">
              <w:rPr>
                <w:rFonts w:cs="Times New Roman"/>
                <w:sz w:val="18"/>
                <w:szCs w:val="18"/>
              </w:rPr>
              <w:t>169</w:t>
            </w:r>
          </w:p>
        </w:tc>
        <w:tc>
          <w:tcPr>
            <w:tcW w:w="375" w:type="pct"/>
            <w:gridSpan w:val="2"/>
            <w:vAlign w:val="center"/>
          </w:tcPr>
          <w:p w14:paraId="54614AA0" w14:textId="77777777" w:rsidR="00C14F43" w:rsidRPr="00B953C2" w:rsidRDefault="00C14F43" w:rsidP="00C14F43">
            <w:pPr>
              <w:jc w:val="center"/>
              <w:rPr>
                <w:rFonts w:cs="Times New Roman"/>
                <w:sz w:val="18"/>
                <w:szCs w:val="18"/>
              </w:rPr>
            </w:pPr>
            <w:r w:rsidRPr="00B953C2">
              <w:rPr>
                <w:rFonts w:cs="Times New Roman"/>
                <w:sz w:val="18"/>
                <w:szCs w:val="18"/>
              </w:rPr>
              <w:t>20.45</w:t>
            </w:r>
          </w:p>
        </w:tc>
        <w:tc>
          <w:tcPr>
            <w:tcW w:w="375" w:type="pct"/>
            <w:vAlign w:val="center"/>
          </w:tcPr>
          <w:p w14:paraId="3378AFAC" w14:textId="77777777" w:rsidR="00C14F43" w:rsidRPr="00B953C2" w:rsidRDefault="00C14F43" w:rsidP="00C14F43">
            <w:pPr>
              <w:jc w:val="center"/>
              <w:rPr>
                <w:rFonts w:cs="Times New Roman"/>
                <w:sz w:val="18"/>
                <w:szCs w:val="18"/>
              </w:rPr>
            </w:pPr>
            <w:r w:rsidRPr="00B953C2">
              <w:rPr>
                <w:rFonts w:cs="Times New Roman"/>
                <w:sz w:val="18"/>
                <w:szCs w:val="18"/>
              </w:rPr>
              <w:t>5.960</w:t>
            </w:r>
          </w:p>
        </w:tc>
        <w:tc>
          <w:tcPr>
            <w:tcW w:w="296" w:type="pct"/>
            <w:vAlign w:val="center"/>
          </w:tcPr>
          <w:p w14:paraId="37F82144" w14:textId="77777777" w:rsidR="00C14F43" w:rsidRPr="00B953C2" w:rsidRDefault="00C14F43" w:rsidP="00C14F43">
            <w:pPr>
              <w:jc w:val="center"/>
              <w:rPr>
                <w:rFonts w:cs="Times New Roman"/>
                <w:sz w:val="18"/>
                <w:szCs w:val="18"/>
              </w:rPr>
            </w:pPr>
            <w:r w:rsidRPr="00B953C2">
              <w:rPr>
                <w:rFonts w:cs="Times New Roman"/>
                <w:sz w:val="18"/>
                <w:szCs w:val="18"/>
              </w:rPr>
              <w:t>181</w:t>
            </w:r>
          </w:p>
        </w:tc>
      </w:tr>
      <w:tr w:rsidR="0063485D" w:rsidRPr="00B953C2" w14:paraId="68DF32F2" w14:textId="77777777" w:rsidTr="0063485D">
        <w:trPr>
          <w:trHeight w:val="339"/>
        </w:trPr>
        <w:tc>
          <w:tcPr>
            <w:tcW w:w="810" w:type="pct"/>
          </w:tcPr>
          <w:p w14:paraId="1F3C7065" w14:textId="77777777" w:rsidR="00C14F43" w:rsidRPr="00B953C2" w:rsidRDefault="00C14F43" w:rsidP="00C14F43">
            <w:pPr>
              <w:jc w:val="center"/>
              <w:rPr>
                <w:rFonts w:cs="Times New Roman"/>
                <w:sz w:val="18"/>
                <w:szCs w:val="18"/>
              </w:rPr>
            </w:pPr>
            <w:r w:rsidRPr="00B953C2">
              <w:rPr>
                <w:rFonts w:cs="Times New Roman"/>
                <w:sz w:val="18"/>
                <w:szCs w:val="18"/>
              </w:rPr>
              <w:t>Growth</w:t>
            </w:r>
          </w:p>
        </w:tc>
        <w:tc>
          <w:tcPr>
            <w:tcW w:w="375" w:type="pct"/>
            <w:vAlign w:val="center"/>
          </w:tcPr>
          <w:p w14:paraId="6CB0935A" w14:textId="77777777" w:rsidR="00C14F43" w:rsidRPr="00B953C2" w:rsidRDefault="00C14F43" w:rsidP="00C14F43">
            <w:pPr>
              <w:jc w:val="center"/>
              <w:rPr>
                <w:rFonts w:cs="Times New Roman"/>
                <w:sz w:val="18"/>
                <w:szCs w:val="18"/>
              </w:rPr>
            </w:pPr>
            <w:r w:rsidRPr="00B953C2">
              <w:rPr>
                <w:rFonts w:cs="Times New Roman"/>
                <w:sz w:val="18"/>
                <w:szCs w:val="18"/>
              </w:rPr>
              <w:t>24.16</w:t>
            </w:r>
          </w:p>
        </w:tc>
        <w:tc>
          <w:tcPr>
            <w:tcW w:w="375" w:type="pct"/>
            <w:vAlign w:val="center"/>
          </w:tcPr>
          <w:p w14:paraId="4D11DA88" w14:textId="77777777" w:rsidR="00C14F43" w:rsidRPr="00B953C2" w:rsidRDefault="00C14F43" w:rsidP="00C14F43">
            <w:pPr>
              <w:jc w:val="center"/>
              <w:rPr>
                <w:rFonts w:cs="Times New Roman"/>
                <w:sz w:val="18"/>
                <w:szCs w:val="18"/>
              </w:rPr>
            </w:pPr>
            <w:r w:rsidRPr="00B953C2">
              <w:rPr>
                <w:rFonts w:cs="Times New Roman"/>
                <w:sz w:val="18"/>
                <w:szCs w:val="18"/>
              </w:rPr>
              <w:t>8.780</w:t>
            </w:r>
          </w:p>
        </w:tc>
        <w:tc>
          <w:tcPr>
            <w:tcW w:w="296" w:type="pct"/>
            <w:vAlign w:val="center"/>
          </w:tcPr>
          <w:p w14:paraId="40F9708B" w14:textId="77777777" w:rsidR="00C14F43" w:rsidRPr="00B953C2" w:rsidRDefault="00C14F43" w:rsidP="00C14F43">
            <w:pPr>
              <w:jc w:val="center"/>
              <w:rPr>
                <w:rFonts w:cs="Times New Roman"/>
                <w:sz w:val="18"/>
                <w:szCs w:val="18"/>
              </w:rPr>
            </w:pPr>
            <w:r w:rsidRPr="00B953C2">
              <w:rPr>
                <w:rFonts w:cs="Times New Roman"/>
                <w:sz w:val="18"/>
                <w:szCs w:val="18"/>
              </w:rPr>
              <w:t>70</w:t>
            </w:r>
          </w:p>
        </w:tc>
        <w:tc>
          <w:tcPr>
            <w:tcW w:w="375" w:type="pct"/>
            <w:vAlign w:val="center"/>
          </w:tcPr>
          <w:p w14:paraId="3C5F55DE" w14:textId="77777777" w:rsidR="00C14F43" w:rsidRPr="00B953C2" w:rsidRDefault="00C14F43" w:rsidP="00C14F43">
            <w:pPr>
              <w:jc w:val="center"/>
              <w:rPr>
                <w:rFonts w:cs="Times New Roman"/>
                <w:sz w:val="18"/>
                <w:szCs w:val="18"/>
              </w:rPr>
            </w:pPr>
            <w:r w:rsidRPr="00B953C2">
              <w:rPr>
                <w:rFonts w:cs="Times New Roman"/>
                <w:sz w:val="18"/>
                <w:szCs w:val="18"/>
              </w:rPr>
              <w:t>26.57</w:t>
            </w:r>
          </w:p>
        </w:tc>
        <w:tc>
          <w:tcPr>
            <w:tcW w:w="375" w:type="pct"/>
            <w:vAlign w:val="center"/>
          </w:tcPr>
          <w:p w14:paraId="306E0987" w14:textId="77777777" w:rsidR="00C14F43" w:rsidRPr="00B953C2" w:rsidRDefault="00C14F43" w:rsidP="00C14F43">
            <w:pPr>
              <w:jc w:val="center"/>
              <w:rPr>
                <w:rFonts w:cs="Times New Roman"/>
                <w:sz w:val="18"/>
                <w:szCs w:val="18"/>
              </w:rPr>
            </w:pPr>
            <w:r w:rsidRPr="00B953C2">
              <w:rPr>
                <w:rFonts w:cs="Times New Roman"/>
                <w:sz w:val="18"/>
                <w:szCs w:val="18"/>
              </w:rPr>
              <w:t>9.141</w:t>
            </w:r>
          </w:p>
        </w:tc>
        <w:tc>
          <w:tcPr>
            <w:tcW w:w="296" w:type="pct"/>
            <w:vAlign w:val="center"/>
          </w:tcPr>
          <w:p w14:paraId="08705EC2" w14:textId="77777777" w:rsidR="00C14F43" w:rsidRPr="00B953C2" w:rsidRDefault="00C14F43" w:rsidP="00C14F43">
            <w:pPr>
              <w:jc w:val="center"/>
              <w:rPr>
                <w:rFonts w:cs="Times New Roman"/>
                <w:sz w:val="18"/>
                <w:szCs w:val="18"/>
              </w:rPr>
            </w:pPr>
            <w:r w:rsidRPr="00B953C2">
              <w:rPr>
                <w:rFonts w:cs="Times New Roman"/>
                <w:sz w:val="18"/>
                <w:szCs w:val="18"/>
              </w:rPr>
              <w:t>253</w:t>
            </w:r>
          </w:p>
        </w:tc>
        <w:tc>
          <w:tcPr>
            <w:tcW w:w="375" w:type="pct"/>
            <w:vAlign w:val="center"/>
          </w:tcPr>
          <w:p w14:paraId="59EFDC5E" w14:textId="77777777" w:rsidR="00C14F43" w:rsidRPr="00B953C2" w:rsidRDefault="00C14F43" w:rsidP="00C14F43">
            <w:pPr>
              <w:jc w:val="center"/>
              <w:rPr>
                <w:rFonts w:cs="Times New Roman"/>
                <w:sz w:val="18"/>
                <w:szCs w:val="18"/>
              </w:rPr>
            </w:pPr>
            <w:r w:rsidRPr="00B953C2">
              <w:rPr>
                <w:rFonts w:cs="Times New Roman"/>
                <w:sz w:val="18"/>
                <w:szCs w:val="18"/>
              </w:rPr>
              <w:t>25.94</w:t>
            </w:r>
          </w:p>
        </w:tc>
        <w:tc>
          <w:tcPr>
            <w:tcW w:w="375" w:type="pct"/>
            <w:vAlign w:val="center"/>
          </w:tcPr>
          <w:p w14:paraId="61E5DC36" w14:textId="77777777" w:rsidR="00C14F43" w:rsidRPr="00B953C2" w:rsidRDefault="00C14F43" w:rsidP="00C14F43">
            <w:pPr>
              <w:jc w:val="center"/>
              <w:rPr>
                <w:rFonts w:cs="Times New Roman"/>
                <w:sz w:val="18"/>
                <w:szCs w:val="18"/>
              </w:rPr>
            </w:pPr>
            <w:r w:rsidRPr="00B953C2">
              <w:rPr>
                <w:rFonts w:cs="Times New Roman"/>
                <w:sz w:val="18"/>
                <w:szCs w:val="18"/>
              </w:rPr>
              <w:t>9.005</w:t>
            </w:r>
          </w:p>
        </w:tc>
        <w:tc>
          <w:tcPr>
            <w:tcW w:w="296" w:type="pct"/>
            <w:vAlign w:val="center"/>
          </w:tcPr>
          <w:p w14:paraId="4A3DEA32" w14:textId="77777777" w:rsidR="00C14F43" w:rsidRPr="00B953C2" w:rsidRDefault="00C14F43" w:rsidP="00C14F43">
            <w:pPr>
              <w:jc w:val="center"/>
              <w:rPr>
                <w:rFonts w:cs="Times New Roman"/>
                <w:sz w:val="18"/>
                <w:szCs w:val="18"/>
              </w:rPr>
            </w:pPr>
            <w:r w:rsidRPr="00B953C2">
              <w:rPr>
                <w:rFonts w:cs="Times New Roman"/>
                <w:sz w:val="18"/>
                <w:szCs w:val="18"/>
              </w:rPr>
              <w:t>153</w:t>
            </w:r>
          </w:p>
        </w:tc>
        <w:tc>
          <w:tcPr>
            <w:tcW w:w="375" w:type="pct"/>
            <w:gridSpan w:val="2"/>
            <w:vAlign w:val="center"/>
          </w:tcPr>
          <w:p w14:paraId="444E4D31" w14:textId="77777777" w:rsidR="00C14F43" w:rsidRPr="00B953C2" w:rsidRDefault="00C14F43" w:rsidP="00C14F43">
            <w:pPr>
              <w:jc w:val="center"/>
              <w:rPr>
                <w:rFonts w:cs="Times New Roman"/>
                <w:sz w:val="18"/>
                <w:szCs w:val="18"/>
              </w:rPr>
            </w:pPr>
            <w:r w:rsidRPr="00B953C2">
              <w:rPr>
                <w:rFonts w:cs="Times New Roman"/>
                <w:sz w:val="18"/>
                <w:szCs w:val="18"/>
              </w:rPr>
              <w:t>26.14</w:t>
            </w:r>
          </w:p>
        </w:tc>
        <w:tc>
          <w:tcPr>
            <w:tcW w:w="375" w:type="pct"/>
            <w:vAlign w:val="center"/>
          </w:tcPr>
          <w:p w14:paraId="0AF42027" w14:textId="77777777" w:rsidR="00C14F43" w:rsidRPr="00B953C2" w:rsidRDefault="00C14F43" w:rsidP="00C14F43">
            <w:pPr>
              <w:jc w:val="center"/>
              <w:rPr>
                <w:rFonts w:cs="Times New Roman"/>
                <w:sz w:val="18"/>
                <w:szCs w:val="18"/>
              </w:rPr>
            </w:pPr>
            <w:r w:rsidRPr="00B953C2">
              <w:rPr>
                <w:rFonts w:cs="Times New Roman"/>
                <w:sz w:val="18"/>
                <w:szCs w:val="18"/>
              </w:rPr>
              <w:t>9.219</w:t>
            </w:r>
          </w:p>
        </w:tc>
        <w:tc>
          <w:tcPr>
            <w:tcW w:w="296" w:type="pct"/>
            <w:vAlign w:val="center"/>
          </w:tcPr>
          <w:p w14:paraId="5282395B" w14:textId="77777777" w:rsidR="00C14F43" w:rsidRPr="00B953C2" w:rsidRDefault="00C14F43" w:rsidP="00C14F43">
            <w:pPr>
              <w:jc w:val="center"/>
              <w:rPr>
                <w:rFonts w:cs="Times New Roman"/>
                <w:sz w:val="18"/>
                <w:szCs w:val="18"/>
              </w:rPr>
            </w:pPr>
            <w:r w:rsidRPr="00B953C2">
              <w:rPr>
                <w:rFonts w:cs="Times New Roman"/>
                <w:sz w:val="18"/>
                <w:szCs w:val="18"/>
              </w:rPr>
              <w:t>170</w:t>
            </w:r>
          </w:p>
        </w:tc>
      </w:tr>
      <w:tr w:rsidR="0063485D" w:rsidRPr="00B953C2" w14:paraId="31A59F4B" w14:textId="77777777" w:rsidTr="0063485D">
        <w:trPr>
          <w:trHeight w:val="339"/>
        </w:trPr>
        <w:tc>
          <w:tcPr>
            <w:tcW w:w="810" w:type="pct"/>
          </w:tcPr>
          <w:p w14:paraId="55B2546A" w14:textId="77777777" w:rsidR="00C14F43" w:rsidRPr="00B953C2" w:rsidRDefault="00C14F43" w:rsidP="00C14F43">
            <w:pPr>
              <w:jc w:val="center"/>
              <w:rPr>
                <w:rFonts w:cs="Times New Roman"/>
                <w:sz w:val="18"/>
                <w:szCs w:val="18"/>
              </w:rPr>
            </w:pPr>
            <w:r w:rsidRPr="00B953C2">
              <w:rPr>
                <w:rFonts w:cs="Times New Roman"/>
                <w:sz w:val="18"/>
                <w:szCs w:val="18"/>
              </w:rPr>
              <w:t>Removal</w:t>
            </w:r>
          </w:p>
        </w:tc>
        <w:tc>
          <w:tcPr>
            <w:tcW w:w="375" w:type="pct"/>
            <w:vAlign w:val="center"/>
          </w:tcPr>
          <w:p w14:paraId="355D52EE" w14:textId="77777777" w:rsidR="00C14F43" w:rsidRPr="00B953C2" w:rsidRDefault="00C14F43" w:rsidP="00C14F43">
            <w:pPr>
              <w:jc w:val="center"/>
              <w:rPr>
                <w:rFonts w:cs="Times New Roman"/>
                <w:sz w:val="18"/>
                <w:szCs w:val="18"/>
              </w:rPr>
            </w:pPr>
            <w:r w:rsidRPr="00B953C2">
              <w:rPr>
                <w:rFonts w:cs="Times New Roman"/>
                <w:sz w:val="18"/>
                <w:szCs w:val="18"/>
              </w:rPr>
              <w:t>8.86</w:t>
            </w:r>
          </w:p>
        </w:tc>
        <w:tc>
          <w:tcPr>
            <w:tcW w:w="375" w:type="pct"/>
            <w:vAlign w:val="center"/>
          </w:tcPr>
          <w:p w14:paraId="584347EE" w14:textId="77777777" w:rsidR="00C14F43" w:rsidRPr="00B953C2" w:rsidRDefault="00C14F43" w:rsidP="00C14F43">
            <w:pPr>
              <w:jc w:val="center"/>
              <w:rPr>
                <w:rFonts w:cs="Times New Roman"/>
                <w:sz w:val="18"/>
                <w:szCs w:val="18"/>
              </w:rPr>
            </w:pPr>
            <w:r w:rsidRPr="00B953C2">
              <w:rPr>
                <w:rFonts w:cs="Times New Roman"/>
                <w:sz w:val="18"/>
                <w:szCs w:val="18"/>
              </w:rPr>
              <w:t>3.063</w:t>
            </w:r>
          </w:p>
        </w:tc>
        <w:tc>
          <w:tcPr>
            <w:tcW w:w="296" w:type="pct"/>
            <w:vAlign w:val="center"/>
          </w:tcPr>
          <w:p w14:paraId="282B5CA4" w14:textId="77777777" w:rsidR="00C14F43" w:rsidRPr="00B953C2" w:rsidRDefault="00C14F43" w:rsidP="00C14F43">
            <w:pPr>
              <w:jc w:val="center"/>
              <w:rPr>
                <w:rFonts w:cs="Times New Roman"/>
                <w:sz w:val="18"/>
                <w:szCs w:val="18"/>
              </w:rPr>
            </w:pPr>
            <w:r w:rsidRPr="00B953C2">
              <w:rPr>
                <w:rFonts w:cs="Times New Roman"/>
                <w:sz w:val="18"/>
                <w:szCs w:val="18"/>
              </w:rPr>
              <w:t>71</w:t>
            </w:r>
          </w:p>
        </w:tc>
        <w:tc>
          <w:tcPr>
            <w:tcW w:w="375" w:type="pct"/>
            <w:vAlign w:val="center"/>
          </w:tcPr>
          <w:p w14:paraId="228DB7A0" w14:textId="77777777" w:rsidR="00C14F43" w:rsidRPr="00B953C2" w:rsidRDefault="00C14F43" w:rsidP="00C14F43">
            <w:pPr>
              <w:jc w:val="center"/>
              <w:rPr>
                <w:rFonts w:cs="Times New Roman"/>
                <w:sz w:val="18"/>
                <w:szCs w:val="18"/>
              </w:rPr>
            </w:pPr>
            <w:r w:rsidRPr="00B953C2">
              <w:rPr>
                <w:rFonts w:cs="Times New Roman"/>
                <w:sz w:val="18"/>
                <w:szCs w:val="18"/>
              </w:rPr>
              <w:t>9.32</w:t>
            </w:r>
          </w:p>
        </w:tc>
        <w:tc>
          <w:tcPr>
            <w:tcW w:w="375" w:type="pct"/>
            <w:vAlign w:val="center"/>
          </w:tcPr>
          <w:p w14:paraId="31CA49DF" w14:textId="77777777" w:rsidR="00C14F43" w:rsidRPr="00B953C2" w:rsidRDefault="00C14F43" w:rsidP="00C14F43">
            <w:pPr>
              <w:jc w:val="center"/>
              <w:rPr>
                <w:rFonts w:cs="Times New Roman"/>
                <w:sz w:val="18"/>
                <w:szCs w:val="18"/>
              </w:rPr>
            </w:pPr>
            <w:r w:rsidRPr="00B953C2">
              <w:rPr>
                <w:rFonts w:cs="Times New Roman"/>
                <w:sz w:val="18"/>
                <w:szCs w:val="18"/>
              </w:rPr>
              <w:t>2.590</w:t>
            </w:r>
          </w:p>
        </w:tc>
        <w:tc>
          <w:tcPr>
            <w:tcW w:w="296" w:type="pct"/>
            <w:vAlign w:val="center"/>
          </w:tcPr>
          <w:p w14:paraId="3880B432" w14:textId="77777777" w:rsidR="00C14F43" w:rsidRPr="00B953C2" w:rsidRDefault="00C14F43" w:rsidP="00C14F43">
            <w:pPr>
              <w:jc w:val="center"/>
              <w:rPr>
                <w:rFonts w:cs="Times New Roman"/>
                <w:sz w:val="18"/>
                <w:szCs w:val="18"/>
              </w:rPr>
            </w:pPr>
            <w:r w:rsidRPr="00B953C2">
              <w:rPr>
                <w:rFonts w:cs="Times New Roman"/>
                <w:sz w:val="18"/>
                <w:szCs w:val="18"/>
              </w:rPr>
              <w:t>266</w:t>
            </w:r>
          </w:p>
        </w:tc>
        <w:tc>
          <w:tcPr>
            <w:tcW w:w="375" w:type="pct"/>
            <w:vAlign w:val="center"/>
          </w:tcPr>
          <w:p w14:paraId="3C8DC73E" w14:textId="77777777" w:rsidR="00C14F43" w:rsidRPr="00B953C2" w:rsidRDefault="00C14F43" w:rsidP="00C14F43">
            <w:pPr>
              <w:jc w:val="center"/>
              <w:rPr>
                <w:rFonts w:cs="Times New Roman"/>
                <w:sz w:val="18"/>
                <w:szCs w:val="18"/>
              </w:rPr>
            </w:pPr>
            <w:r w:rsidRPr="00B953C2">
              <w:rPr>
                <w:rFonts w:cs="Times New Roman"/>
                <w:sz w:val="18"/>
                <w:szCs w:val="18"/>
              </w:rPr>
              <w:t>8.93</w:t>
            </w:r>
          </w:p>
        </w:tc>
        <w:tc>
          <w:tcPr>
            <w:tcW w:w="375" w:type="pct"/>
            <w:vAlign w:val="center"/>
          </w:tcPr>
          <w:p w14:paraId="262170A3" w14:textId="77777777" w:rsidR="00C14F43" w:rsidRPr="00B953C2" w:rsidRDefault="00C14F43" w:rsidP="00C14F43">
            <w:pPr>
              <w:jc w:val="center"/>
              <w:rPr>
                <w:rFonts w:cs="Times New Roman"/>
                <w:sz w:val="18"/>
                <w:szCs w:val="18"/>
              </w:rPr>
            </w:pPr>
            <w:r w:rsidRPr="00B953C2">
              <w:rPr>
                <w:rFonts w:cs="Times New Roman"/>
                <w:sz w:val="18"/>
                <w:szCs w:val="18"/>
              </w:rPr>
              <w:t>2.794</w:t>
            </w:r>
          </w:p>
        </w:tc>
        <w:tc>
          <w:tcPr>
            <w:tcW w:w="296" w:type="pct"/>
            <w:vAlign w:val="center"/>
          </w:tcPr>
          <w:p w14:paraId="6BEAF242" w14:textId="77777777" w:rsidR="00C14F43" w:rsidRPr="00B953C2" w:rsidRDefault="00C14F43" w:rsidP="00C14F43">
            <w:pPr>
              <w:jc w:val="center"/>
              <w:rPr>
                <w:rFonts w:cs="Times New Roman"/>
                <w:sz w:val="18"/>
                <w:szCs w:val="18"/>
              </w:rPr>
            </w:pPr>
            <w:r w:rsidRPr="00B953C2">
              <w:rPr>
                <w:rFonts w:cs="Times New Roman"/>
                <w:sz w:val="18"/>
                <w:szCs w:val="18"/>
              </w:rPr>
              <w:t>162</w:t>
            </w:r>
          </w:p>
        </w:tc>
        <w:tc>
          <w:tcPr>
            <w:tcW w:w="375" w:type="pct"/>
            <w:gridSpan w:val="2"/>
            <w:vAlign w:val="center"/>
          </w:tcPr>
          <w:p w14:paraId="2F5CAE09" w14:textId="77777777" w:rsidR="00C14F43" w:rsidRPr="00B953C2" w:rsidRDefault="00C14F43" w:rsidP="00C14F43">
            <w:pPr>
              <w:jc w:val="center"/>
              <w:rPr>
                <w:rFonts w:cs="Times New Roman"/>
                <w:sz w:val="18"/>
                <w:szCs w:val="18"/>
              </w:rPr>
            </w:pPr>
            <w:r w:rsidRPr="00B953C2">
              <w:rPr>
                <w:rFonts w:cs="Times New Roman"/>
                <w:sz w:val="18"/>
                <w:szCs w:val="18"/>
              </w:rPr>
              <w:t>9.50</w:t>
            </w:r>
          </w:p>
        </w:tc>
        <w:tc>
          <w:tcPr>
            <w:tcW w:w="375" w:type="pct"/>
            <w:vAlign w:val="center"/>
          </w:tcPr>
          <w:p w14:paraId="118D6404" w14:textId="77777777" w:rsidR="00C14F43" w:rsidRPr="00B953C2" w:rsidRDefault="00C14F43" w:rsidP="00C14F43">
            <w:pPr>
              <w:jc w:val="center"/>
              <w:rPr>
                <w:rFonts w:cs="Times New Roman"/>
                <w:sz w:val="18"/>
                <w:szCs w:val="18"/>
              </w:rPr>
            </w:pPr>
            <w:r w:rsidRPr="00B953C2">
              <w:rPr>
                <w:rFonts w:cs="Times New Roman"/>
                <w:sz w:val="18"/>
                <w:szCs w:val="18"/>
              </w:rPr>
              <w:t>2.584</w:t>
            </w:r>
          </w:p>
        </w:tc>
        <w:tc>
          <w:tcPr>
            <w:tcW w:w="296" w:type="pct"/>
            <w:vAlign w:val="center"/>
          </w:tcPr>
          <w:p w14:paraId="7842B1A2" w14:textId="77777777" w:rsidR="00C14F43" w:rsidRPr="00B953C2" w:rsidRDefault="00C14F43" w:rsidP="00C14F43">
            <w:pPr>
              <w:jc w:val="center"/>
              <w:rPr>
                <w:rFonts w:cs="Times New Roman"/>
                <w:sz w:val="18"/>
                <w:szCs w:val="18"/>
              </w:rPr>
            </w:pPr>
            <w:r w:rsidRPr="00B953C2">
              <w:rPr>
                <w:rFonts w:cs="Times New Roman"/>
                <w:sz w:val="18"/>
                <w:szCs w:val="18"/>
              </w:rPr>
              <w:t>175</w:t>
            </w:r>
          </w:p>
        </w:tc>
      </w:tr>
      <w:tr w:rsidR="0063485D" w:rsidRPr="00B953C2" w14:paraId="45717229" w14:textId="77777777" w:rsidTr="0063485D">
        <w:trPr>
          <w:trHeight w:val="339"/>
        </w:trPr>
        <w:tc>
          <w:tcPr>
            <w:tcW w:w="810" w:type="pct"/>
          </w:tcPr>
          <w:p w14:paraId="39DCDB6F" w14:textId="77777777" w:rsidR="00C14F43" w:rsidRPr="00B953C2" w:rsidRDefault="00C14F43" w:rsidP="00C14F43">
            <w:pPr>
              <w:jc w:val="center"/>
              <w:rPr>
                <w:rFonts w:cs="Times New Roman"/>
                <w:sz w:val="18"/>
                <w:szCs w:val="18"/>
              </w:rPr>
            </w:pPr>
            <w:r w:rsidRPr="00B953C2">
              <w:rPr>
                <w:rFonts w:cs="Times New Roman"/>
                <w:sz w:val="18"/>
                <w:szCs w:val="18"/>
              </w:rPr>
              <w:t>PD</w:t>
            </w:r>
          </w:p>
        </w:tc>
        <w:tc>
          <w:tcPr>
            <w:tcW w:w="375" w:type="pct"/>
            <w:vAlign w:val="center"/>
          </w:tcPr>
          <w:p w14:paraId="68DB0D56" w14:textId="77777777" w:rsidR="00C14F43" w:rsidRPr="00B953C2" w:rsidRDefault="00C14F43" w:rsidP="00C14F43">
            <w:pPr>
              <w:jc w:val="center"/>
              <w:rPr>
                <w:rFonts w:cs="Times New Roman"/>
                <w:sz w:val="18"/>
                <w:szCs w:val="18"/>
              </w:rPr>
            </w:pPr>
            <w:r w:rsidRPr="00B953C2">
              <w:rPr>
                <w:rFonts w:cs="Times New Roman"/>
                <w:sz w:val="18"/>
                <w:szCs w:val="18"/>
              </w:rPr>
              <w:t>18.65</w:t>
            </w:r>
          </w:p>
        </w:tc>
        <w:tc>
          <w:tcPr>
            <w:tcW w:w="375" w:type="pct"/>
            <w:vAlign w:val="center"/>
          </w:tcPr>
          <w:p w14:paraId="369B782E" w14:textId="77777777" w:rsidR="00C14F43" w:rsidRPr="00B953C2" w:rsidRDefault="00C14F43" w:rsidP="00C14F43">
            <w:pPr>
              <w:jc w:val="center"/>
              <w:rPr>
                <w:rFonts w:cs="Times New Roman"/>
                <w:sz w:val="18"/>
                <w:szCs w:val="18"/>
              </w:rPr>
            </w:pPr>
            <w:r w:rsidRPr="00B953C2">
              <w:rPr>
                <w:rFonts w:cs="Times New Roman"/>
                <w:sz w:val="18"/>
                <w:szCs w:val="18"/>
              </w:rPr>
              <w:t>6.453</w:t>
            </w:r>
          </w:p>
        </w:tc>
        <w:tc>
          <w:tcPr>
            <w:tcW w:w="296" w:type="pct"/>
            <w:vAlign w:val="center"/>
          </w:tcPr>
          <w:p w14:paraId="055E51AF" w14:textId="77777777" w:rsidR="00C14F43" w:rsidRPr="00B953C2" w:rsidRDefault="00C14F43" w:rsidP="00C14F43">
            <w:pPr>
              <w:jc w:val="center"/>
              <w:rPr>
                <w:rFonts w:cs="Times New Roman"/>
                <w:sz w:val="18"/>
                <w:szCs w:val="18"/>
              </w:rPr>
            </w:pPr>
            <w:r w:rsidRPr="00B953C2">
              <w:rPr>
                <w:rFonts w:cs="Times New Roman"/>
                <w:sz w:val="18"/>
                <w:szCs w:val="18"/>
              </w:rPr>
              <w:t>68</w:t>
            </w:r>
          </w:p>
        </w:tc>
        <w:tc>
          <w:tcPr>
            <w:tcW w:w="375" w:type="pct"/>
            <w:vAlign w:val="center"/>
          </w:tcPr>
          <w:p w14:paraId="0E70594E" w14:textId="77777777" w:rsidR="00C14F43" w:rsidRPr="00B953C2" w:rsidRDefault="00C14F43" w:rsidP="00C14F43">
            <w:pPr>
              <w:jc w:val="center"/>
              <w:rPr>
                <w:rFonts w:cs="Times New Roman"/>
                <w:sz w:val="18"/>
                <w:szCs w:val="18"/>
              </w:rPr>
            </w:pPr>
            <w:r w:rsidRPr="00B953C2">
              <w:rPr>
                <w:rFonts w:cs="Times New Roman"/>
                <w:sz w:val="18"/>
                <w:szCs w:val="18"/>
              </w:rPr>
              <w:t>17.56</w:t>
            </w:r>
          </w:p>
        </w:tc>
        <w:tc>
          <w:tcPr>
            <w:tcW w:w="375" w:type="pct"/>
            <w:vAlign w:val="center"/>
          </w:tcPr>
          <w:p w14:paraId="071EB7B1" w14:textId="77777777" w:rsidR="00C14F43" w:rsidRPr="00B953C2" w:rsidRDefault="00C14F43" w:rsidP="00C14F43">
            <w:pPr>
              <w:jc w:val="center"/>
              <w:rPr>
                <w:rFonts w:cs="Times New Roman"/>
                <w:sz w:val="18"/>
                <w:szCs w:val="18"/>
              </w:rPr>
            </w:pPr>
            <w:r w:rsidRPr="00B953C2">
              <w:rPr>
                <w:rFonts w:cs="Times New Roman"/>
                <w:sz w:val="18"/>
                <w:szCs w:val="18"/>
              </w:rPr>
              <w:t>5.528</w:t>
            </w:r>
          </w:p>
        </w:tc>
        <w:tc>
          <w:tcPr>
            <w:tcW w:w="296" w:type="pct"/>
            <w:vAlign w:val="center"/>
          </w:tcPr>
          <w:p w14:paraId="4079B72D" w14:textId="77777777" w:rsidR="00C14F43" w:rsidRPr="00B953C2" w:rsidRDefault="00C14F43" w:rsidP="00C14F43">
            <w:pPr>
              <w:jc w:val="center"/>
              <w:rPr>
                <w:rFonts w:cs="Times New Roman"/>
                <w:sz w:val="18"/>
                <w:szCs w:val="18"/>
              </w:rPr>
            </w:pPr>
            <w:r w:rsidRPr="00B953C2">
              <w:rPr>
                <w:rFonts w:cs="Times New Roman"/>
                <w:sz w:val="18"/>
                <w:szCs w:val="18"/>
              </w:rPr>
              <w:t>258</w:t>
            </w:r>
          </w:p>
        </w:tc>
        <w:tc>
          <w:tcPr>
            <w:tcW w:w="375" w:type="pct"/>
            <w:vAlign w:val="center"/>
          </w:tcPr>
          <w:p w14:paraId="187503D4" w14:textId="77777777" w:rsidR="00C14F43" w:rsidRPr="00B953C2" w:rsidRDefault="00C14F43" w:rsidP="00C14F43">
            <w:pPr>
              <w:jc w:val="center"/>
              <w:rPr>
                <w:rFonts w:cs="Times New Roman"/>
                <w:sz w:val="18"/>
                <w:szCs w:val="18"/>
              </w:rPr>
            </w:pPr>
            <w:r w:rsidRPr="00B953C2">
              <w:rPr>
                <w:rFonts w:cs="Times New Roman"/>
                <w:sz w:val="18"/>
                <w:szCs w:val="18"/>
              </w:rPr>
              <w:t>17.46</w:t>
            </w:r>
          </w:p>
        </w:tc>
        <w:tc>
          <w:tcPr>
            <w:tcW w:w="375" w:type="pct"/>
            <w:vAlign w:val="center"/>
          </w:tcPr>
          <w:p w14:paraId="5C20A49F" w14:textId="77777777" w:rsidR="00C14F43" w:rsidRPr="00B953C2" w:rsidRDefault="00C14F43" w:rsidP="00C14F43">
            <w:pPr>
              <w:jc w:val="center"/>
              <w:rPr>
                <w:rFonts w:cs="Times New Roman"/>
                <w:sz w:val="18"/>
                <w:szCs w:val="18"/>
              </w:rPr>
            </w:pPr>
            <w:r w:rsidRPr="00B953C2">
              <w:rPr>
                <w:rFonts w:cs="Times New Roman"/>
                <w:sz w:val="18"/>
                <w:szCs w:val="18"/>
              </w:rPr>
              <w:t>5.627</w:t>
            </w:r>
          </w:p>
        </w:tc>
        <w:tc>
          <w:tcPr>
            <w:tcW w:w="296" w:type="pct"/>
            <w:vAlign w:val="center"/>
          </w:tcPr>
          <w:p w14:paraId="6B5841F9" w14:textId="77777777" w:rsidR="00C14F43" w:rsidRPr="00B953C2" w:rsidRDefault="00C14F43" w:rsidP="00C14F43">
            <w:pPr>
              <w:jc w:val="center"/>
              <w:rPr>
                <w:rFonts w:cs="Times New Roman"/>
                <w:sz w:val="18"/>
                <w:szCs w:val="18"/>
              </w:rPr>
            </w:pPr>
            <w:r w:rsidRPr="00B953C2">
              <w:rPr>
                <w:rFonts w:cs="Times New Roman"/>
                <w:sz w:val="18"/>
                <w:szCs w:val="18"/>
              </w:rPr>
              <w:t>160</w:t>
            </w:r>
          </w:p>
        </w:tc>
        <w:tc>
          <w:tcPr>
            <w:tcW w:w="375" w:type="pct"/>
            <w:gridSpan w:val="2"/>
            <w:vAlign w:val="center"/>
          </w:tcPr>
          <w:p w14:paraId="33E7E1F9" w14:textId="77777777" w:rsidR="00C14F43" w:rsidRPr="00B953C2" w:rsidRDefault="00C14F43" w:rsidP="00C14F43">
            <w:pPr>
              <w:jc w:val="center"/>
              <w:rPr>
                <w:rFonts w:cs="Times New Roman"/>
                <w:sz w:val="18"/>
                <w:szCs w:val="18"/>
              </w:rPr>
            </w:pPr>
            <w:r w:rsidRPr="00B953C2">
              <w:rPr>
                <w:rFonts w:cs="Times New Roman"/>
                <w:sz w:val="18"/>
                <w:szCs w:val="18"/>
              </w:rPr>
              <w:t>18.10</w:t>
            </w:r>
          </w:p>
        </w:tc>
        <w:tc>
          <w:tcPr>
            <w:tcW w:w="375" w:type="pct"/>
            <w:vAlign w:val="center"/>
          </w:tcPr>
          <w:p w14:paraId="61D4D250" w14:textId="77777777" w:rsidR="00C14F43" w:rsidRPr="00B953C2" w:rsidRDefault="00C14F43" w:rsidP="00C14F43">
            <w:pPr>
              <w:jc w:val="center"/>
              <w:rPr>
                <w:rFonts w:cs="Times New Roman"/>
                <w:sz w:val="18"/>
                <w:szCs w:val="18"/>
              </w:rPr>
            </w:pPr>
            <w:r w:rsidRPr="00B953C2">
              <w:rPr>
                <w:rFonts w:cs="Times New Roman"/>
                <w:sz w:val="18"/>
                <w:szCs w:val="18"/>
              </w:rPr>
              <w:t>5.847</w:t>
            </w:r>
          </w:p>
        </w:tc>
        <w:tc>
          <w:tcPr>
            <w:tcW w:w="296" w:type="pct"/>
            <w:vAlign w:val="center"/>
          </w:tcPr>
          <w:p w14:paraId="3C95447E" w14:textId="77777777" w:rsidR="00C14F43" w:rsidRPr="00B953C2" w:rsidRDefault="00C14F43" w:rsidP="00C14F43">
            <w:pPr>
              <w:jc w:val="center"/>
              <w:rPr>
                <w:rFonts w:cs="Times New Roman"/>
                <w:sz w:val="18"/>
                <w:szCs w:val="18"/>
              </w:rPr>
            </w:pPr>
            <w:r w:rsidRPr="00B953C2">
              <w:rPr>
                <w:rFonts w:cs="Times New Roman"/>
                <w:sz w:val="18"/>
                <w:szCs w:val="18"/>
              </w:rPr>
              <w:t>166</w:t>
            </w:r>
          </w:p>
        </w:tc>
      </w:tr>
      <w:tr w:rsidR="0063485D" w:rsidRPr="00B953C2" w14:paraId="329D6D34" w14:textId="77777777" w:rsidTr="0063485D">
        <w:trPr>
          <w:trHeight w:val="339"/>
        </w:trPr>
        <w:tc>
          <w:tcPr>
            <w:tcW w:w="810" w:type="pct"/>
          </w:tcPr>
          <w:p w14:paraId="2C356750" w14:textId="77777777" w:rsidR="00C14F43" w:rsidRPr="00B953C2" w:rsidRDefault="00C14F43" w:rsidP="00C14F43">
            <w:pPr>
              <w:jc w:val="center"/>
              <w:rPr>
                <w:rFonts w:cs="Times New Roman"/>
                <w:sz w:val="18"/>
                <w:szCs w:val="18"/>
              </w:rPr>
            </w:pPr>
            <w:r w:rsidRPr="00B953C2">
              <w:rPr>
                <w:rFonts w:cs="Times New Roman"/>
                <w:sz w:val="18"/>
                <w:szCs w:val="18"/>
              </w:rPr>
              <w:t>Policy</w:t>
            </w:r>
          </w:p>
        </w:tc>
        <w:tc>
          <w:tcPr>
            <w:tcW w:w="375" w:type="pct"/>
            <w:vAlign w:val="center"/>
          </w:tcPr>
          <w:p w14:paraId="17C9286E" w14:textId="77777777" w:rsidR="00C14F43" w:rsidRPr="00B953C2" w:rsidRDefault="00C14F43" w:rsidP="00C14F43">
            <w:pPr>
              <w:jc w:val="center"/>
              <w:rPr>
                <w:rFonts w:cs="Times New Roman"/>
                <w:sz w:val="18"/>
                <w:szCs w:val="18"/>
              </w:rPr>
            </w:pPr>
            <w:r w:rsidRPr="00B953C2">
              <w:rPr>
                <w:rFonts w:cs="Times New Roman"/>
                <w:sz w:val="18"/>
                <w:szCs w:val="18"/>
              </w:rPr>
              <w:t>14.82</w:t>
            </w:r>
          </w:p>
        </w:tc>
        <w:tc>
          <w:tcPr>
            <w:tcW w:w="375" w:type="pct"/>
            <w:vAlign w:val="center"/>
          </w:tcPr>
          <w:p w14:paraId="1B20B890" w14:textId="77777777" w:rsidR="00C14F43" w:rsidRPr="00B953C2" w:rsidRDefault="00C14F43" w:rsidP="00C14F43">
            <w:pPr>
              <w:jc w:val="center"/>
              <w:rPr>
                <w:rFonts w:cs="Times New Roman"/>
                <w:sz w:val="18"/>
                <w:szCs w:val="18"/>
              </w:rPr>
            </w:pPr>
            <w:r w:rsidRPr="00B953C2">
              <w:rPr>
                <w:rFonts w:cs="Times New Roman"/>
                <w:sz w:val="18"/>
                <w:szCs w:val="18"/>
              </w:rPr>
              <w:t>3.992</w:t>
            </w:r>
          </w:p>
        </w:tc>
        <w:tc>
          <w:tcPr>
            <w:tcW w:w="296" w:type="pct"/>
            <w:vAlign w:val="center"/>
          </w:tcPr>
          <w:p w14:paraId="5155336B" w14:textId="77777777" w:rsidR="00C14F43" w:rsidRPr="00B953C2" w:rsidRDefault="00C14F43" w:rsidP="00C14F43">
            <w:pPr>
              <w:jc w:val="center"/>
              <w:rPr>
                <w:rFonts w:cs="Times New Roman"/>
                <w:sz w:val="18"/>
                <w:szCs w:val="18"/>
              </w:rPr>
            </w:pPr>
            <w:r w:rsidRPr="00B953C2">
              <w:rPr>
                <w:rFonts w:cs="Times New Roman"/>
                <w:sz w:val="18"/>
                <w:szCs w:val="18"/>
              </w:rPr>
              <w:t>67</w:t>
            </w:r>
          </w:p>
        </w:tc>
        <w:tc>
          <w:tcPr>
            <w:tcW w:w="375" w:type="pct"/>
            <w:vAlign w:val="center"/>
          </w:tcPr>
          <w:p w14:paraId="4CA2782C" w14:textId="77777777" w:rsidR="00C14F43" w:rsidRPr="00B953C2" w:rsidRDefault="00C14F43" w:rsidP="00C14F43">
            <w:pPr>
              <w:jc w:val="center"/>
              <w:rPr>
                <w:rFonts w:cs="Times New Roman"/>
                <w:sz w:val="18"/>
                <w:szCs w:val="18"/>
              </w:rPr>
            </w:pPr>
            <w:r w:rsidRPr="00B953C2">
              <w:rPr>
                <w:rFonts w:cs="Times New Roman"/>
                <w:sz w:val="18"/>
                <w:szCs w:val="18"/>
              </w:rPr>
              <w:t>13.15</w:t>
            </w:r>
          </w:p>
        </w:tc>
        <w:tc>
          <w:tcPr>
            <w:tcW w:w="375" w:type="pct"/>
            <w:vAlign w:val="center"/>
          </w:tcPr>
          <w:p w14:paraId="0FE903D5" w14:textId="77777777" w:rsidR="00C14F43" w:rsidRPr="00B953C2" w:rsidRDefault="00C14F43" w:rsidP="00C14F43">
            <w:pPr>
              <w:jc w:val="center"/>
              <w:rPr>
                <w:rFonts w:cs="Times New Roman"/>
                <w:sz w:val="18"/>
                <w:szCs w:val="18"/>
              </w:rPr>
            </w:pPr>
            <w:r w:rsidRPr="00B953C2">
              <w:rPr>
                <w:rFonts w:cs="Times New Roman"/>
                <w:sz w:val="18"/>
                <w:szCs w:val="18"/>
              </w:rPr>
              <w:t>3.438</w:t>
            </w:r>
          </w:p>
        </w:tc>
        <w:tc>
          <w:tcPr>
            <w:tcW w:w="296" w:type="pct"/>
            <w:vAlign w:val="center"/>
          </w:tcPr>
          <w:p w14:paraId="7944BFAB" w14:textId="77777777" w:rsidR="00C14F43" w:rsidRPr="00B953C2" w:rsidRDefault="00C14F43" w:rsidP="00C14F43">
            <w:pPr>
              <w:jc w:val="center"/>
              <w:rPr>
                <w:rFonts w:cs="Times New Roman"/>
                <w:sz w:val="18"/>
                <w:szCs w:val="18"/>
              </w:rPr>
            </w:pPr>
            <w:r w:rsidRPr="00B953C2">
              <w:rPr>
                <w:rFonts w:cs="Times New Roman"/>
                <w:sz w:val="18"/>
                <w:szCs w:val="18"/>
              </w:rPr>
              <w:t>254</w:t>
            </w:r>
          </w:p>
        </w:tc>
        <w:tc>
          <w:tcPr>
            <w:tcW w:w="375" w:type="pct"/>
            <w:vAlign w:val="center"/>
          </w:tcPr>
          <w:p w14:paraId="5D79F34A" w14:textId="77777777" w:rsidR="00C14F43" w:rsidRPr="00B953C2" w:rsidRDefault="00C14F43" w:rsidP="00C14F43">
            <w:pPr>
              <w:jc w:val="center"/>
              <w:rPr>
                <w:rFonts w:cs="Times New Roman"/>
                <w:sz w:val="18"/>
                <w:szCs w:val="18"/>
              </w:rPr>
            </w:pPr>
            <w:r w:rsidRPr="00B953C2">
              <w:rPr>
                <w:rFonts w:cs="Times New Roman"/>
                <w:sz w:val="18"/>
                <w:szCs w:val="18"/>
              </w:rPr>
              <w:t>13.49</w:t>
            </w:r>
          </w:p>
        </w:tc>
        <w:tc>
          <w:tcPr>
            <w:tcW w:w="375" w:type="pct"/>
            <w:vAlign w:val="center"/>
          </w:tcPr>
          <w:p w14:paraId="2A773494" w14:textId="77777777" w:rsidR="00C14F43" w:rsidRPr="00B953C2" w:rsidRDefault="00C14F43" w:rsidP="00C14F43">
            <w:pPr>
              <w:jc w:val="center"/>
              <w:rPr>
                <w:rFonts w:cs="Times New Roman"/>
                <w:sz w:val="18"/>
                <w:szCs w:val="18"/>
              </w:rPr>
            </w:pPr>
            <w:r w:rsidRPr="00B953C2">
              <w:rPr>
                <w:rFonts w:cs="Times New Roman"/>
                <w:sz w:val="18"/>
                <w:szCs w:val="18"/>
              </w:rPr>
              <w:t>3.533</w:t>
            </w:r>
          </w:p>
        </w:tc>
        <w:tc>
          <w:tcPr>
            <w:tcW w:w="296" w:type="pct"/>
            <w:vAlign w:val="center"/>
          </w:tcPr>
          <w:p w14:paraId="3A28CB50" w14:textId="77777777" w:rsidR="00C14F43" w:rsidRPr="00B953C2" w:rsidRDefault="00C14F43" w:rsidP="00C14F43">
            <w:pPr>
              <w:jc w:val="center"/>
              <w:rPr>
                <w:rFonts w:cs="Times New Roman"/>
                <w:sz w:val="18"/>
                <w:szCs w:val="18"/>
              </w:rPr>
            </w:pPr>
            <w:r w:rsidRPr="00B953C2">
              <w:rPr>
                <w:rFonts w:cs="Times New Roman"/>
                <w:sz w:val="18"/>
                <w:szCs w:val="18"/>
              </w:rPr>
              <w:t>157</w:t>
            </w:r>
          </w:p>
        </w:tc>
        <w:tc>
          <w:tcPr>
            <w:tcW w:w="375" w:type="pct"/>
            <w:gridSpan w:val="2"/>
            <w:vAlign w:val="center"/>
          </w:tcPr>
          <w:p w14:paraId="4A0C82B8" w14:textId="77777777" w:rsidR="00C14F43" w:rsidRPr="00B953C2" w:rsidRDefault="00C14F43" w:rsidP="00C14F43">
            <w:pPr>
              <w:jc w:val="center"/>
              <w:rPr>
                <w:rFonts w:cs="Times New Roman"/>
                <w:sz w:val="18"/>
                <w:szCs w:val="18"/>
              </w:rPr>
            </w:pPr>
            <w:r w:rsidRPr="00B953C2">
              <w:rPr>
                <w:rFonts w:cs="Times New Roman"/>
                <w:sz w:val="18"/>
                <w:szCs w:val="18"/>
              </w:rPr>
              <w:t>13.50</w:t>
            </w:r>
          </w:p>
        </w:tc>
        <w:tc>
          <w:tcPr>
            <w:tcW w:w="375" w:type="pct"/>
            <w:vAlign w:val="center"/>
          </w:tcPr>
          <w:p w14:paraId="5CFFB1B2" w14:textId="77777777" w:rsidR="00C14F43" w:rsidRPr="00B953C2" w:rsidRDefault="00C14F43" w:rsidP="00C14F43">
            <w:pPr>
              <w:jc w:val="center"/>
              <w:rPr>
                <w:rFonts w:cs="Times New Roman"/>
                <w:sz w:val="18"/>
                <w:szCs w:val="18"/>
              </w:rPr>
            </w:pPr>
            <w:r w:rsidRPr="00B953C2">
              <w:rPr>
                <w:rFonts w:cs="Times New Roman"/>
                <w:sz w:val="18"/>
                <w:szCs w:val="18"/>
              </w:rPr>
              <w:t>3.710</w:t>
            </w:r>
          </w:p>
        </w:tc>
        <w:tc>
          <w:tcPr>
            <w:tcW w:w="296" w:type="pct"/>
            <w:vAlign w:val="center"/>
          </w:tcPr>
          <w:p w14:paraId="5850E63C" w14:textId="77777777" w:rsidR="00C14F43" w:rsidRPr="00B953C2" w:rsidRDefault="00C14F43" w:rsidP="00C14F43">
            <w:pPr>
              <w:jc w:val="center"/>
              <w:rPr>
                <w:rFonts w:cs="Times New Roman"/>
                <w:sz w:val="18"/>
                <w:szCs w:val="18"/>
              </w:rPr>
            </w:pPr>
            <w:r w:rsidRPr="00B953C2">
              <w:rPr>
                <w:rFonts w:cs="Times New Roman"/>
                <w:sz w:val="18"/>
                <w:szCs w:val="18"/>
              </w:rPr>
              <w:t>164</w:t>
            </w:r>
          </w:p>
        </w:tc>
      </w:tr>
    </w:tbl>
    <w:p w14:paraId="5C7342D3" w14:textId="77777777" w:rsidR="00C14F43" w:rsidRPr="00E71332" w:rsidRDefault="00C14F43" w:rsidP="00C14F43">
      <w:pPr>
        <w:spacing w:before="240" w:after="0" w:line="480" w:lineRule="auto"/>
        <w:rPr>
          <w:rFonts w:cs="Times New Roman"/>
        </w:rPr>
      </w:pPr>
    </w:p>
    <w:p w14:paraId="6F26241C" w14:textId="77777777" w:rsidR="0063485D" w:rsidRDefault="0063485D" w:rsidP="009B3AB6">
      <w:pPr>
        <w:spacing w:after="0" w:line="480" w:lineRule="auto"/>
        <w:jc w:val="center"/>
        <w:rPr>
          <w:rFonts w:cs="Times New Roman"/>
          <w:b/>
        </w:rPr>
      </w:pPr>
    </w:p>
    <w:p w14:paraId="38074E27" w14:textId="77777777" w:rsidR="0063485D" w:rsidRDefault="0063485D" w:rsidP="009B3AB6">
      <w:pPr>
        <w:spacing w:after="0" w:line="480" w:lineRule="auto"/>
        <w:jc w:val="center"/>
        <w:rPr>
          <w:rFonts w:cs="Times New Roman"/>
          <w:b/>
        </w:rPr>
      </w:pPr>
    </w:p>
    <w:p w14:paraId="65694B76" w14:textId="436E31A9" w:rsidR="00C14F43" w:rsidRDefault="00C14F43" w:rsidP="009B3AB6">
      <w:pPr>
        <w:spacing w:after="0" w:line="480" w:lineRule="auto"/>
        <w:jc w:val="center"/>
        <w:rPr>
          <w:rFonts w:cs="Times New Roman"/>
          <w:b/>
        </w:rPr>
      </w:pPr>
      <w:r>
        <w:rPr>
          <w:rFonts w:cs="Times New Roman"/>
          <w:b/>
        </w:rPr>
        <w:lastRenderedPageBreak/>
        <w:t>I</w:t>
      </w:r>
      <w:r w:rsidR="0063485D">
        <w:rPr>
          <w:rFonts w:cs="Times New Roman"/>
          <w:b/>
        </w:rPr>
        <w:t>nferential A</w:t>
      </w:r>
      <w:r w:rsidRPr="0083784D">
        <w:rPr>
          <w:rFonts w:cs="Times New Roman"/>
          <w:b/>
        </w:rPr>
        <w:t>nalyses</w:t>
      </w:r>
      <w:r>
        <w:rPr>
          <w:rFonts w:cs="Times New Roman"/>
          <w:b/>
        </w:rPr>
        <w:t>: Multiple Regression</w:t>
      </w:r>
    </w:p>
    <w:p w14:paraId="1380CC5B" w14:textId="77777777" w:rsidR="00C14F43" w:rsidRDefault="00C14F43" w:rsidP="009B3AB6">
      <w:pPr>
        <w:spacing w:after="0" w:line="480" w:lineRule="auto"/>
        <w:ind w:firstLine="720"/>
        <w:rPr>
          <w:rFonts w:cs="Times New Roman"/>
        </w:rPr>
      </w:pPr>
      <w:r>
        <w:rPr>
          <w:rFonts w:cs="Times New Roman"/>
        </w:rPr>
        <w:t>I used m</w:t>
      </w:r>
      <w:r w:rsidRPr="00017E43">
        <w:rPr>
          <w:rFonts w:cs="Times New Roman"/>
        </w:rPr>
        <w:t>ultiple regression to study multiple independent variables, called predictor variables, in relation to the single dependent variable, called an outcome variable (Fields, 2009). A series of linear multiple regressions were calculated to predict whether location, framework, experience, and grade level (independent variables)</w:t>
      </w:r>
      <w:r>
        <w:rPr>
          <w:rFonts w:cs="Times New Roman"/>
        </w:rPr>
        <w:t xml:space="preserve"> had</w:t>
      </w:r>
      <w:r w:rsidRPr="00017E43">
        <w:rPr>
          <w:rFonts w:cs="Times New Roman"/>
        </w:rPr>
        <w:t xml:space="preserve"> a relationship with teachers’ perceptions towards the new implementation of teacher evaluation frameworks, the three purposes of teacher evaluation (improvement of teacher growth, removal of ineffective teachers, and improvement of professional development), and policy (dependent variables). </w:t>
      </w:r>
      <w:r>
        <w:rPr>
          <w:rFonts w:cs="Times New Roman"/>
        </w:rPr>
        <w:t xml:space="preserve"> Organization of</w:t>
      </w:r>
      <w:r w:rsidRPr="00017E43">
        <w:rPr>
          <w:rFonts w:cs="Times New Roman"/>
        </w:rPr>
        <w:t xml:space="preserve"> </w:t>
      </w:r>
      <w:r>
        <w:rPr>
          <w:rFonts w:cs="Times New Roman"/>
        </w:rPr>
        <w:t>t</w:t>
      </w:r>
      <w:r w:rsidRPr="00017E43">
        <w:rPr>
          <w:rFonts w:cs="Times New Roman"/>
        </w:rPr>
        <w:t xml:space="preserve">his section </w:t>
      </w:r>
      <w:r>
        <w:rPr>
          <w:rFonts w:cs="Times New Roman"/>
        </w:rPr>
        <w:t>followed</w:t>
      </w:r>
      <w:r w:rsidRPr="00017E43">
        <w:rPr>
          <w:rFonts w:cs="Times New Roman"/>
        </w:rPr>
        <w:t xml:space="preserve"> the order of the questionnaire.   </w:t>
      </w:r>
      <w:r>
        <w:rPr>
          <w:rFonts w:cs="Times New Roman"/>
        </w:rPr>
        <w:t>To</w:t>
      </w:r>
      <w:r w:rsidRPr="00017E43">
        <w:rPr>
          <w:rFonts w:cs="Times New Roman"/>
        </w:rPr>
        <w:t xml:space="preserve"> begin I coded the categorical independent variables as numerical 0 or 1, see Table 4.5 </w:t>
      </w:r>
    </w:p>
    <w:p w14:paraId="0FD94430" w14:textId="77777777" w:rsidR="0063485D" w:rsidRPr="0063485D" w:rsidRDefault="00C14F43" w:rsidP="00C14F43">
      <w:pPr>
        <w:spacing w:after="0" w:line="480" w:lineRule="auto"/>
        <w:rPr>
          <w:rFonts w:cs="Times New Roman"/>
        </w:rPr>
      </w:pPr>
      <w:r w:rsidRPr="0063485D">
        <w:rPr>
          <w:rFonts w:cs="Times New Roman"/>
        </w:rPr>
        <w:t xml:space="preserve">Table 4.5 </w:t>
      </w:r>
    </w:p>
    <w:p w14:paraId="777AA035" w14:textId="0A879E86" w:rsidR="00C14F43" w:rsidRPr="0063485D" w:rsidRDefault="00C14F43" w:rsidP="00C14F43">
      <w:pPr>
        <w:spacing w:after="0" w:line="480" w:lineRule="auto"/>
        <w:rPr>
          <w:rFonts w:cs="Times New Roman"/>
        </w:rPr>
      </w:pPr>
      <w:r w:rsidRPr="0063485D">
        <w:rPr>
          <w:rFonts w:cs="Times New Roman"/>
        </w:rPr>
        <w:t>Categorical Independent Variables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1260"/>
        <w:gridCol w:w="1530"/>
      </w:tblGrid>
      <w:tr w:rsidR="00C14F43" w:rsidRPr="00220D62" w14:paraId="5E45F647" w14:textId="77777777" w:rsidTr="00C14F43">
        <w:tc>
          <w:tcPr>
            <w:tcW w:w="1525" w:type="dxa"/>
            <w:tcBorders>
              <w:bottom w:val="single" w:sz="4" w:space="0" w:color="auto"/>
            </w:tcBorders>
          </w:tcPr>
          <w:p w14:paraId="3660F6B5" w14:textId="77777777" w:rsidR="00C14F43" w:rsidRPr="00220D62" w:rsidRDefault="00C14F43" w:rsidP="00C14F43">
            <w:pPr>
              <w:jc w:val="center"/>
              <w:rPr>
                <w:rFonts w:cs="Times New Roman"/>
              </w:rPr>
            </w:pPr>
            <w:r>
              <w:rPr>
                <w:rFonts w:cs="Times New Roman"/>
              </w:rPr>
              <w:t xml:space="preserve">Independent </w:t>
            </w:r>
            <w:r w:rsidRPr="00220D62">
              <w:rPr>
                <w:rFonts w:cs="Times New Roman"/>
              </w:rPr>
              <w:t>Variable</w:t>
            </w:r>
          </w:p>
        </w:tc>
        <w:tc>
          <w:tcPr>
            <w:tcW w:w="1260" w:type="dxa"/>
            <w:tcBorders>
              <w:bottom w:val="single" w:sz="4" w:space="0" w:color="auto"/>
            </w:tcBorders>
          </w:tcPr>
          <w:p w14:paraId="40E5557F" w14:textId="77777777" w:rsidR="00C14F43" w:rsidRPr="00220D62" w:rsidRDefault="00C14F43" w:rsidP="00C14F43">
            <w:pPr>
              <w:jc w:val="center"/>
              <w:rPr>
                <w:rFonts w:cs="Times New Roman"/>
              </w:rPr>
            </w:pPr>
            <w:r w:rsidRPr="00220D62">
              <w:rPr>
                <w:rFonts w:cs="Times New Roman"/>
              </w:rPr>
              <w:t>0</w:t>
            </w:r>
          </w:p>
        </w:tc>
        <w:tc>
          <w:tcPr>
            <w:tcW w:w="1530" w:type="dxa"/>
            <w:tcBorders>
              <w:bottom w:val="single" w:sz="4" w:space="0" w:color="auto"/>
            </w:tcBorders>
          </w:tcPr>
          <w:p w14:paraId="390DB783" w14:textId="77777777" w:rsidR="00C14F43" w:rsidRPr="00220D62" w:rsidRDefault="00C14F43" w:rsidP="00C14F43">
            <w:pPr>
              <w:jc w:val="center"/>
              <w:rPr>
                <w:rFonts w:cs="Times New Roman"/>
              </w:rPr>
            </w:pPr>
            <w:r w:rsidRPr="00220D62">
              <w:rPr>
                <w:rFonts w:cs="Times New Roman"/>
              </w:rPr>
              <w:t>1</w:t>
            </w:r>
          </w:p>
        </w:tc>
      </w:tr>
      <w:tr w:rsidR="00C14F43" w14:paraId="051711C5" w14:textId="77777777" w:rsidTr="00C14F43">
        <w:tc>
          <w:tcPr>
            <w:tcW w:w="1525" w:type="dxa"/>
            <w:tcBorders>
              <w:top w:val="single" w:sz="4" w:space="0" w:color="auto"/>
              <w:bottom w:val="nil"/>
            </w:tcBorders>
          </w:tcPr>
          <w:p w14:paraId="3D05EBE4" w14:textId="77777777" w:rsidR="00C14F43" w:rsidRDefault="00C14F43" w:rsidP="00C14F43">
            <w:pPr>
              <w:rPr>
                <w:rFonts w:cs="Times New Roman"/>
              </w:rPr>
            </w:pPr>
            <w:r>
              <w:rPr>
                <w:rFonts w:cs="Times New Roman"/>
              </w:rPr>
              <w:t>Location</w:t>
            </w:r>
          </w:p>
        </w:tc>
        <w:tc>
          <w:tcPr>
            <w:tcW w:w="1260" w:type="dxa"/>
            <w:tcBorders>
              <w:top w:val="single" w:sz="4" w:space="0" w:color="auto"/>
              <w:bottom w:val="nil"/>
            </w:tcBorders>
          </w:tcPr>
          <w:p w14:paraId="27376B76" w14:textId="77777777" w:rsidR="00C14F43" w:rsidRDefault="00C14F43" w:rsidP="00C14F43">
            <w:pPr>
              <w:jc w:val="right"/>
              <w:rPr>
                <w:rFonts w:cs="Times New Roman"/>
              </w:rPr>
            </w:pPr>
            <w:r>
              <w:rPr>
                <w:rFonts w:cs="Times New Roman"/>
              </w:rPr>
              <w:t>Non-rural</w:t>
            </w:r>
          </w:p>
        </w:tc>
        <w:tc>
          <w:tcPr>
            <w:tcW w:w="1530" w:type="dxa"/>
            <w:tcBorders>
              <w:top w:val="single" w:sz="4" w:space="0" w:color="auto"/>
              <w:bottom w:val="nil"/>
            </w:tcBorders>
          </w:tcPr>
          <w:p w14:paraId="14225B59" w14:textId="77777777" w:rsidR="00C14F43" w:rsidRDefault="00C14F43" w:rsidP="00C14F43">
            <w:pPr>
              <w:jc w:val="right"/>
              <w:rPr>
                <w:rFonts w:cs="Times New Roman"/>
              </w:rPr>
            </w:pPr>
            <w:r>
              <w:rPr>
                <w:rFonts w:cs="Times New Roman"/>
              </w:rPr>
              <w:t>Rural</w:t>
            </w:r>
          </w:p>
        </w:tc>
      </w:tr>
      <w:tr w:rsidR="00C14F43" w14:paraId="0D7BC429" w14:textId="77777777" w:rsidTr="00C14F43">
        <w:tc>
          <w:tcPr>
            <w:tcW w:w="1525" w:type="dxa"/>
            <w:tcBorders>
              <w:top w:val="nil"/>
            </w:tcBorders>
          </w:tcPr>
          <w:p w14:paraId="61115B07" w14:textId="77777777" w:rsidR="00C14F43" w:rsidRDefault="00C14F43" w:rsidP="00C14F43">
            <w:pPr>
              <w:rPr>
                <w:rFonts w:cs="Times New Roman"/>
              </w:rPr>
            </w:pPr>
            <w:r>
              <w:rPr>
                <w:rFonts w:cs="Times New Roman"/>
              </w:rPr>
              <w:t>Framework</w:t>
            </w:r>
          </w:p>
        </w:tc>
        <w:tc>
          <w:tcPr>
            <w:tcW w:w="1260" w:type="dxa"/>
            <w:tcBorders>
              <w:top w:val="nil"/>
            </w:tcBorders>
          </w:tcPr>
          <w:p w14:paraId="71DDF8AD" w14:textId="77777777" w:rsidR="00C14F43" w:rsidRDefault="00C14F43" w:rsidP="00C14F43">
            <w:pPr>
              <w:jc w:val="right"/>
              <w:rPr>
                <w:rFonts w:cs="Times New Roman"/>
              </w:rPr>
            </w:pPr>
            <w:r>
              <w:rPr>
                <w:rFonts w:cs="Times New Roman"/>
              </w:rPr>
              <w:t>Marzano</w:t>
            </w:r>
          </w:p>
        </w:tc>
        <w:tc>
          <w:tcPr>
            <w:tcW w:w="1530" w:type="dxa"/>
            <w:tcBorders>
              <w:top w:val="nil"/>
            </w:tcBorders>
          </w:tcPr>
          <w:p w14:paraId="6B99FC95" w14:textId="77777777" w:rsidR="00C14F43" w:rsidRDefault="00C14F43" w:rsidP="00C14F43">
            <w:pPr>
              <w:jc w:val="right"/>
              <w:rPr>
                <w:rFonts w:cs="Times New Roman"/>
              </w:rPr>
            </w:pPr>
            <w:r>
              <w:rPr>
                <w:rFonts w:cs="Times New Roman"/>
              </w:rPr>
              <w:t>Tulsa</w:t>
            </w:r>
          </w:p>
        </w:tc>
      </w:tr>
      <w:tr w:rsidR="00C14F43" w14:paraId="6DE8A4A0" w14:textId="77777777" w:rsidTr="00C14F43">
        <w:tc>
          <w:tcPr>
            <w:tcW w:w="1525" w:type="dxa"/>
          </w:tcPr>
          <w:p w14:paraId="60211F40" w14:textId="77777777" w:rsidR="00C14F43" w:rsidRDefault="00C14F43" w:rsidP="00C14F43">
            <w:pPr>
              <w:rPr>
                <w:rFonts w:cs="Times New Roman"/>
              </w:rPr>
            </w:pPr>
            <w:r>
              <w:rPr>
                <w:rFonts w:cs="Times New Roman"/>
              </w:rPr>
              <w:t>Experience</w:t>
            </w:r>
          </w:p>
        </w:tc>
        <w:tc>
          <w:tcPr>
            <w:tcW w:w="1260" w:type="dxa"/>
          </w:tcPr>
          <w:p w14:paraId="71B8C997" w14:textId="77777777" w:rsidR="00C14F43" w:rsidRDefault="00C14F43" w:rsidP="00C14F43">
            <w:pPr>
              <w:jc w:val="right"/>
              <w:rPr>
                <w:rFonts w:cs="Times New Roman"/>
              </w:rPr>
            </w:pPr>
            <w:r>
              <w:rPr>
                <w:rFonts w:cs="Times New Roman"/>
              </w:rPr>
              <w:t>Tenured</w:t>
            </w:r>
          </w:p>
        </w:tc>
        <w:tc>
          <w:tcPr>
            <w:tcW w:w="1530" w:type="dxa"/>
          </w:tcPr>
          <w:p w14:paraId="591AA2E9" w14:textId="77777777" w:rsidR="00C14F43" w:rsidRDefault="00C14F43" w:rsidP="00C14F43">
            <w:pPr>
              <w:jc w:val="right"/>
              <w:rPr>
                <w:rFonts w:cs="Times New Roman"/>
              </w:rPr>
            </w:pPr>
            <w:r>
              <w:rPr>
                <w:rFonts w:cs="Times New Roman"/>
              </w:rPr>
              <w:t>Non-Tenured</w:t>
            </w:r>
          </w:p>
        </w:tc>
      </w:tr>
      <w:tr w:rsidR="00C14F43" w14:paraId="40069231" w14:textId="77777777" w:rsidTr="00C14F43">
        <w:tc>
          <w:tcPr>
            <w:tcW w:w="1525" w:type="dxa"/>
          </w:tcPr>
          <w:p w14:paraId="1100821E" w14:textId="77777777" w:rsidR="00C14F43" w:rsidRDefault="00C14F43" w:rsidP="00C14F43">
            <w:pPr>
              <w:rPr>
                <w:rFonts w:cs="Times New Roman"/>
              </w:rPr>
            </w:pPr>
            <w:r>
              <w:rPr>
                <w:rFonts w:cs="Times New Roman"/>
              </w:rPr>
              <w:t>Grade Level</w:t>
            </w:r>
          </w:p>
        </w:tc>
        <w:tc>
          <w:tcPr>
            <w:tcW w:w="1260" w:type="dxa"/>
          </w:tcPr>
          <w:p w14:paraId="5B8C7344" w14:textId="77777777" w:rsidR="00C14F43" w:rsidRDefault="00C14F43" w:rsidP="00C14F43">
            <w:pPr>
              <w:jc w:val="right"/>
              <w:rPr>
                <w:rFonts w:cs="Times New Roman"/>
              </w:rPr>
            </w:pPr>
            <w:r>
              <w:rPr>
                <w:rFonts w:cs="Times New Roman"/>
              </w:rPr>
              <w:t>Secondary</w:t>
            </w:r>
          </w:p>
        </w:tc>
        <w:tc>
          <w:tcPr>
            <w:tcW w:w="1530" w:type="dxa"/>
          </w:tcPr>
          <w:p w14:paraId="362EE4A6" w14:textId="77777777" w:rsidR="00C14F43" w:rsidRDefault="00C14F43" w:rsidP="00C14F43">
            <w:pPr>
              <w:jc w:val="right"/>
              <w:rPr>
                <w:rFonts w:cs="Times New Roman"/>
              </w:rPr>
            </w:pPr>
            <w:r>
              <w:rPr>
                <w:rFonts w:cs="Times New Roman"/>
              </w:rPr>
              <w:t>Elementary</w:t>
            </w:r>
          </w:p>
        </w:tc>
      </w:tr>
    </w:tbl>
    <w:p w14:paraId="45E6CAED" w14:textId="77777777" w:rsidR="009B08CE" w:rsidRDefault="009B08CE" w:rsidP="009B3AB6">
      <w:pPr>
        <w:spacing w:after="0" w:line="480" w:lineRule="auto"/>
        <w:rPr>
          <w:rFonts w:cs="Times New Roman"/>
          <w:b/>
        </w:rPr>
      </w:pPr>
    </w:p>
    <w:p w14:paraId="57232C21" w14:textId="77777777" w:rsidR="00C14F43" w:rsidRPr="00154CD1" w:rsidRDefault="00C14F43" w:rsidP="009B3AB6">
      <w:pPr>
        <w:spacing w:after="0" w:line="480" w:lineRule="auto"/>
        <w:rPr>
          <w:rFonts w:cs="Times New Roman"/>
          <w:b/>
        </w:rPr>
      </w:pPr>
      <w:r w:rsidRPr="00154CD1">
        <w:rPr>
          <w:rFonts w:cs="Times New Roman"/>
          <w:b/>
        </w:rPr>
        <w:t>Implementation</w:t>
      </w:r>
    </w:p>
    <w:p w14:paraId="7B60CF04" w14:textId="77777777" w:rsidR="00C14F43" w:rsidRPr="007A2009" w:rsidRDefault="00C14F43" w:rsidP="009B3AB6">
      <w:pPr>
        <w:spacing w:after="0" w:line="480" w:lineRule="auto"/>
        <w:ind w:firstLine="720"/>
        <w:rPr>
          <w:rFonts w:cs="Times New Roman"/>
          <w:color w:val="000000" w:themeColor="text1"/>
        </w:rPr>
      </w:pPr>
      <w:r w:rsidRPr="007A2009">
        <w:rPr>
          <w:rFonts w:cs="Times New Roman"/>
          <w:iCs/>
          <w:color w:val="000000" w:themeColor="text1"/>
          <w:shd w:val="clear" w:color="auto" w:fill="FFFFFF"/>
        </w:rPr>
        <w:t>A multiple regression was run to determine if grade level, teacher experience, location, and framework were predictors of teachers’ perceptions towards teacher training for implementation of the Oklahoma TLE frameworks.  Results of the regression analysis indicated there was a statistically significant model, R</w:t>
      </w:r>
      <w:r w:rsidRPr="007A2009">
        <w:rPr>
          <w:rFonts w:cs="Times New Roman"/>
          <w:iCs/>
          <w:color w:val="000000" w:themeColor="text1"/>
          <w:shd w:val="clear" w:color="auto" w:fill="FFFFFF"/>
          <w:vertAlign w:val="superscript"/>
        </w:rPr>
        <w:t>2</w:t>
      </w:r>
      <w:r w:rsidRPr="007A2009">
        <w:rPr>
          <w:rFonts w:cs="Times New Roman"/>
          <w:iCs/>
          <w:color w:val="000000" w:themeColor="text1"/>
          <w:shd w:val="clear" w:color="auto" w:fill="FFFFFF"/>
        </w:rPr>
        <w:t xml:space="preserve">= .060, F </w:t>
      </w:r>
      <w:r w:rsidRPr="007A2009">
        <w:rPr>
          <w:rFonts w:cs="Times New Roman"/>
          <w:iCs/>
          <w:color w:val="000000" w:themeColor="text1"/>
          <w:shd w:val="clear" w:color="auto" w:fill="FFFFFF"/>
        </w:rPr>
        <w:lastRenderedPageBreak/>
        <w:t xml:space="preserve">(4,345) = 5.481, p. = &lt; .001, see Table 4.6.  The model results indicate that 6% of the variance in the implementation scores is attributable to the </w:t>
      </w:r>
      <w:r w:rsidRPr="007A2009">
        <w:rPr>
          <w:rFonts w:cs="Times New Roman"/>
          <w:color w:val="000000" w:themeColor="text1"/>
        </w:rPr>
        <w:t xml:space="preserve">four independent variables.  </w:t>
      </w:r>
    </w:p>
    <w:p w14:paraId="4BF2D546" w14:textId="77777777" w:rsidR="00C14F43" w:rsidRPr="00FF7D3C" w:rsidRDefault="00C14F43" w:rsidP="009B3AB6">
      <w:pPr>
        <w:spacing w:after="0" w:line="480" w:lineRule="auto"/>
        <w:ind w:firstLine="720"/>
        <w:rPr>
          <w:rFonts w:cs="Times New Roman"/>
          <w:color w:val="000000" w:themeColor="text1"/>
        </w:rPr>
      </w:pPr>
      <w:r w:rsidRPr="00FF7D3C">
        <w:rPr>
          <w:rFonts w:cs="Times New Roman"/>
          <w:color w:val="000000" w:themeColor="text1"/>
        </w:rPr>
        <w:t>Table 4.7 includes the regression coefficients for implementation.  Framework was the only independent variable that was significantly related to implementation.  Teachers who were part of the Tulsa framework scored 3.3 points higher than those using the Marzano framework.   None of the other independent variables</w:t>
      </w:r>
      <w:r>
        <w:rPr>
          <w:rFonts w:cs="Times New Roman"/>
          <w:color w:val="000000" w:themeColor="text1"/>
        </w:rPr>
        <w:t xml:space="preserve"> were</w:t>
      </w:r>
      <w:r w:rsidRPr="00FF7D3C">
        <w:rPr>
          <w:rFonts w:cs="Times New Roman"/>
          <w:color w:val="000000" w:themeColor="text1"/>
        </w:rPr>
        <w:t xml:space="preserve"> </w:t>
      </w:r>
      <w:r w:rsidRPr="00FF7D3C">
        <w:rPr>
          <w:rFonts w:cs="Times New Roman"/>
          <w:iCs/>
          <w:color w:val="000000" w:themeColor="text1"/>
          <w:shd w:val="clear" w:color="auto" w:fill="FFFFFF"/>
        </w:rPr>
        <w:t>statistically significant</w:t>
      </w:r>
      <w:r w:rsidRPr="00FF7D3C">
        <w:rPr>
          <w:rFonts w:cs="Times New Roman"/>
          <w:color w:val="000000" w:themeColor="text1"/>
        </w:rPr>
        <w:t>.</w:t>
      </w:r>
    </w:p>
    <w:p w14:paraId="66F8205D" w14:textId="77777777" w:rsidR="0063485D" w:rsidRDefault="00C14F43" w:rsidP="00C14F43">
      <w:pPr>
        <w:spacing w:after="0" w:line="480" w:lineRule="auto"/>
        <w:rPr>
          <w:rFonts w:cs="Times New Roman"/>
        </w:rPr>
      </w:pPr>
      <w:r>
        <w:rPr>
          <w:rFonts w:cs="Times New Roman"/>
        </w:rPr>
        <w:t xml:space="preserve">Table 4.6 </w:t>
      </w:r>
    </w:p>
    <w:p w14:paraId="3DECABFB" w14:textId="35E32B12" w:rsidR="00C14F43" w:rsidRPr="0063485D" w:rsidRDefault="00C14F43" w:rsidP="00C14F43">
      <w:pPr>
        <w:spacing w:after="0" w:line="480" w:lineRule="auto"/>
        <w:rPr>
          <w:rFonts w:cs="Times New Roman"/>
        </w:rPr>
      </w:pPr>
      <w:r w:rsidRPr="0063485D">
        <w:rPr>
          <w:rFonts w:cs="Times New Roman"/>
        </w:rPr>
        <w:t>Simultaneous Multiple Regression Model Summary for Implementation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43"/>
        <w:gridCol w:w="997"/>
        <w:gridCol w:w="997"/>
        <w:gridCol w:w="1044"/>
        <w:gridCol w:w="1109"/>
        <w:gridCol w:w="1053"/>
        <w:gridCol w:w="970"/>
        <w:gridCol w:w="987"/>
      </w:tblGrid>
      <w:tr w:rsidR="00C14F43" w:rsidRPr="00D83A23" w14:paraId="5E35D36C" w14:textId="77777777" w:rsidTr="00C14F43">
        <w:tc>
          <w:tcPr>
            <w:tcW w:w="1143" w:type="dxa"/>
          </w:tcPr>
          <w:p w14:paraId="3B8E95F3" w14:textId="77777777" w:rsidR="00C14F43" w:rsidRPr="00D83A23" w:rsidRDefault="00C14F43" w:rsidP="00C14F43">
            <w:pPr>
              <w:jc w:val="center"/>
              <w:rPr>
                <w:rFonts w:cs="Times New Roman"/>
                <w:sz w:val="18"/>
                <w:szCs w:val="18"/>
              </w:rPr>
            </w:pPr>
            <w:r w:rsidRPr="00D83A23">
              <w:rPr>
                <w:rFonts w:cs="Times New Roman"/>
                <w:sz w:val="18"/>
                <w:szCs w:val="18"/>
              </w:rPr>
              <w:t>Model</w:t>
            </w:r>
          </w:p>
        </w:tc>
        <w:tc>
          <w:tcPr>
            <w:tcW w:w="997" w:type="dxa"/>
          </w:tcPr>
          <w:p w14:paraId="681B55FB" w14:textId="77777777" w:rsidR="00C14F43" w:rsidRPr="00D83A23" w:rsidRDefault="00C14F43" w:rsidP="00C14F43">
            <w:pPr>
              <w:jc w:val="center"/>
              <w:rPr>
                <w:rFonts w:cs="Times New Roman"/>
                <w:sz w:val="18"/>
                <w:szCs w:val="18"/>
              </w:rPr>
            </w:pPr>
            <w:r w:rsidRPr="00D83A23">
              <w:rPr>
                <w:rFonts w:cs="Times New Roman"/>
                <w:sz w:val="18"/>
                <w:szCs w:val="18"/>
              </w:rPr>
              <w:t>R</w:t>
            </w:r>
          </w:p>
        </w:tc>
        <w:tc>
          <w:tcPr>
            <w:tcW w:w="997" w:type="dxa"/>
          </w:tcPr>
          <w:p w14:paraId="7BBE5BB1" w14:textId="77777777" w:rsidR="00C14F43" w:rsidRPr="00D83A23" w:rsidRDefault="00C14F43" w:rsidP="00C14F43">
            <w:pPr>
              <w:jc w:val="center"/>
              <w:rPr>
                <w:rFonts w:cs="Times New Roman"/>
                <w:sz w:val="18"/>
                <w:szCs w:val="18"/>
              </w:rPr>
            </w:pPr>
            <w:r w:rsidRPr="00D83A23">
              <w:rPr>
                <w:rFonts w:cs="Times New Roman"/>
                <w:sz w:val="18"/>
                <w:szCs w:val="18"/>
              </w:rPr>
              <w:t>R</w:t>
            </w:r>
            <w:r w:rsidRPr="00D83A23">
              <w:rPr>
                <w:rFonts w:cs="Times New Roman"/>
                <w:sz w:val="18"/>
                <w:szCs w:val="18"/>
                <w:vertAlign w:val="superscript"/>
              </w:rPr>
              <w:t>2</w:t>
            </w:r>
          </w:p>
        </w:tc>
        <w:tc>
          <w:tcPr>
            <w:tcW w:w="1044" w:type="dxa"/>
          </w:tcPr>
          <w:p w14:paraId="50D08984" w14:textId="77777777" w:rsidR="00C14F43" w:rsidRPr="00D83A23" w:rsidRDefault="00C14F43" w:rsidP="00C14F43">
            <w:pPr>
              <w:jc w:val="center"/>
              <w:rPr>
                <w:rFonts w:cs="Times New Roman"/>
                <w:sz w:val="18"/>
                <w:szCs w:val="18"/>
              </w:rPr>
            </w:pPr>
            <w:r w:rsidRPr="00D83A23">
              <w:rPr>
                <w:rFonts w:cs="Times New Roman"/>
                <w:sz w:val="18"/>
                <w:szCs w:val="18"/>
              </w:rPr>
              <w:t>R</w:t>
            </w:r>
            <w:r w:rsidRPr="00D83A23">
              <w:rPr>
                <w:rFonts w:cs="Times New Roman"/>
                <w:sz w:val="18"/>
                <w:szCs w:val="18"/>
                <w:vertAlign w:val="superscript"/>
              </w:rPr>
              <w:t>2</w:t>
            </w:r>
            <w:r w:rsidRPr="00D83A23">
              <w:rPr>
                <w:rFonts w:cs="Times New Roman"/>
                <w:i/>
                <w:sz w:val="18"/>
                <w:szCs w:val="18"/>
              </w:rPr>
              <w:t>adj</w:t>
            </w:r>
          </w:p>
        </w:tc>
        <w:tc>
          <w:tcPr>
            <w:tcW w:w="1109" w:type="dxa"/>
          </w:tcPr>
          <w:p w14:paraId="6B385C4D" w14:textId="77777777" w:rsidR="00C14F43" w:rsidRPr="00D83A23" w:rsidRDefault="00C14F43" w:rsidP="00C14F43">
            <w:pPr>
              <w:jc w:val="center"/>
              <w:rPr>
                <w:rFonts w:cs="Times New Roman"/>
                <w:sz w:val="18"/>
                <w:szCs w:val="18"/>
              </w:rPr>
            </w:pPr>
            <w:r w:rsidRPr="00D83A23">
              <w:rPr>
                <w:rFonts w:cs="Times New Roman"/>
                <w:sz w:val="18"/>
                <w:szCs w:val="18"/>
              </w:rPr>
              <w:t>Std Error of the Estimate</w:t>
            </w:r>
          </w:p>
        </w:tc>
        <w:tc>
          <w:tcPr>
            <w:tcW w:w="1053" w:type="dxa"/>
          </w:tcPr>
          <w:p w14:paraId="6C39DD85" w14:textId="77777777" w:rsidR="00C14F43" w:rsidRPr="00D83A23" w:rsidRDefault="00C14F43" w:rsidP="00C14F43">
            <w:pPr>
              <w:jc w:val="center"/>
              <w:rPr>
                <w:rFonts w:cs="Times New Roman"/>
                <w:sz w:val="18"/>
                <w:szCs w:val="18"/>
              </w:rPr>
            </w:pPr>
            <w:r w:rsidRPr="00D83A23">
              <w:rPr>
                <w:rFonts w:cs="Times New Roman"/>
                <w:sz w:val="18"/>
                <w:szCs w:val="18"/>
              </w:rPr>
              <w:t>F</w:t>
            </w:r>
            <w:r w:rsidRPr="00D83A23">
              <w:rPr>
                <w:rFonts w:cs="Times New Roman"/>
                <w:i/>
                <w:sz w:val="18"/>
                <w:szCs w:val="18"/>
              </w:rPr>
              <w:t xml:space="preserve"> chg</w:t>
            </w:r>
          </w:p>
        </w:tc>
        <w:tc>
          <w:tcPr>
            <w:tcW w:w="970" w:type="dxa"/>
          </w:tcPr>
          <w:p w14:paraId="02F438B9" w14:textId="77777777" w:rsidR="00C14F43" w:rsidRPr="00D83A23" w:rsidRDefault="00C14F43" w:rsidP="00C14F43">
            <w:pPr>
              <w:jc w:val="center"/>
              <w:rPr>
                <w:rFonts w:cs="Times New Roman"/>
                <w:i/>
                <w:sz w:val="18"/>
                <w:szCs w:val="18"/>
              </w:rPr>
            </w:pPr>
            <w:r w:rsidRPr="00D83A23">
              <w:rPr>
                <w:rFonts w:cs="Times New Roman"/>
                <w:i/>
                <w:sz w:val="18"/>
                <w:szCs w:val="18"/>
              </w:rPr>
              <w:t>df</w:t>
            </w:r>
          </w:p>
        </w:tc>
        <w:tc>
          <w:tcPr>
            <w:tcW w:w="987" w:type="dxa"/>
          </w:tcPr>
          <w:p w14:paraId="6E30B8FE" w14:textId="77777777" w:rsidR="00C14F43" w:rsidRPr="00D83A23" w:rsidRDefault="00C14F43" w:rsidP="00C14F43">
            <w:pPr>
              <w:jc w:val="center"/>
              <w:rPr>
                <w:rFonts w:cs="Times New Roman"/>
                <w:i/>
                <w:sz w:val="18"/>
                <w:szCs w:val="18"/>
              </w:rPr>
            </w:pPr>
            <w:r w:rsidRPr="00D83A23">
              <w:rPr>
                <w:rFonts w:cs="Times New Roman"/>
                <w:i/>
                <w:sz w:val="18"/>
                <w:szCs w:val="18"/>
              </w:rPr>
              <w:t>Sig</w:t>
            </w:r>
          </w:p>
        </w:tc>
      </w:tr>
      <w:tr w:rsidR="00C14F43" w:rsidRPr="00D83A23" w14:paraId="26B85064" w14:textId="77777777" w:rsidTr="00C14F43">
        <w:tc>
          <w:tcPr>
            <w:tcW w:w="1143" w:type="dxa"/>
          </w:tcPr>
          <w:p w14:paraId="51FCBD69" w14:textId="77777777" w:rsidR="00C14F43" w:rsidRPr="00D83A23" w:rsidRDefault="00C14F43" w:rsidP="00C14F43">
            <w:pPr>
              <w:jc w:val="center"/>
              <w:rPr>
                <w:rFonts w:cs="Times New Roman"/>
                <w:sz w:val="18"/>
                <w:szCs w:val="18"/>
              </w:rPr>
            </w:pPr>
            <w:r>
              <w:rPr>
                <w:rFonts w:cs="Times New Roman"/>
                <w:sz w:val="18"/>
                <w:szCs w:val="18"/>
              </w:rPr>
              <w:t>1</w:t>
            </w:r>
          </w:p>
        </w:tc>
        <w:tc>
          <w:tcPr>
            <w:tcW w:w="997" w:type="dxa"/>
          </w:tcPr>
          <w:p w14:paraId="67FB438D" w14:textId="77777777" w:rsidR="00C14F43" w:rsidRPr="00D83A23" w:rsidRDefault="00C14F43" w:rsidP="00C14F43">
            <w:pPr>
              <w:jc w:val="center"/>
              <w:rPr>
                <w:rFonts w:cs="Times New Roman"/>
                <w:sz w:val="18"/>
                <w:szCs w:val="18"/>
              </w:rPr>
            </w:pPr>
            <w:r w:rsidRPr="00D83A23">
              <w:rPr>
                <w:rFonts w:cs="Times New Roman"/>
                <w:sz w:val="18"/>
                <w:szCs w:val="18"/>
              </w:rPr>
              <w:t>.244</w:t>
            </w:r>
          </w:p>
        </w:tc>
        <w:tc>
          <w:tcPr>
            <w:tcW w:w="997" w:type="dxa"/>
          </w:tcPr>
          <w:p w14:paraId="2D5B7355" w14:textId="77777777" w:rsidR="00C14F43" w:rsidRPr="00D83A23" w:rsidRDefault="00C14F43" w:rsidP="00C14F43">
            <w:pPr>
              <w:jc w:val="center"/>
              <w:rPr>
                <w:rFonts w:cs="Times New Roman"/>
                <w:sz w:val="18"/>
                <w:szCs w:val="18"/>
              </w:rPr>
            </w:pPr>
            <w:r w:rsidRPr="00D83A23">
              <w:rPr>
                <w:rFonts w:cs="Times New Roman"/>
                <w:sz w:val="18"/>
                <w:szCs w:val="18"/>
              </w:rPr>
              <w:t>.060</w:t>
            </w:r>
          </w:p>
        </w:tc>
        <w:tc>
          <w:tcPr>
            <w:tcW w:w="1044" w:type="dxa"/>
          </w:tcPr>
          <w:p w14:paraId="28644811" w14:textId="77777777" w:rsidR="00C14F43" w:rsidRPr="00D83A23" w:rsidRDefault="00C14F43" w:rsidP="00C14F43">
            <w:pPr>
              <w:jc w:val="center"/>
              <w:rPr>
                <w:rFonts w:cs="Times New Roman"/>
                <w:sz w:val="18"/>
                <w:szCs w:val="18"/>
              </w:rPr>
            </w:pPr>
            <w:r w:rsidRPr="00D83A23">
              <w:rPr>
                <w:rFonts w:cs="Times New Roman"/>
                <w:sz w:val="18"/>
                <w:szCs w:val="18"/>
              </w:rPr>
              <w:t>.049</w:t>
            </w:r>
          </w:p>
        </w:tc>
        <w:tc>
          <w:tcPr>
            <w:tcW w:w="1109" w:type="dxa"/>
          </w:tcPr>
          <w:p w14:paraId="2A2D72E4" w14:textId="77777777" w:rsidR="00C14F43" w:rsidRPr="00D83A23" w:rsidRDefault="00C14F43" w:rsidP="00C14F43">
            <w:pPr>
              <w:jc w:val="center"/>
              <w:rPr>
                <w:rFonts w:cs="Times New Roman"/>
                <w:sz w:val="18"/>
                <w:szCs w:val="18"/>
              </w:rPr>
            </w:pPr>
            <w:r w:rsidRPr="00D83A23">
              <w:rPr>
                <w:rFonts w:cs="Times New Roman"/>
                <w:sz w:val="18"/>
                <w:szCs w:val="18"/>
              </w:rPr>
              <w:t>5.83</w:t>
            </w:r>
          </w:p>
        </w:tc>
        <w:tc>
          <w:tcPr>
            <w:tcW w:w="1053" w:type="dxa"/>
          </w:tcPr>
          <w:p w14:paraId="2C9D6FF1" w14:textId="77777777" w:rsidR="00C14F43" w:rsidRPr="00D83A23" w:rsidRDefault="00C14F43" w:rsidP="00C14F43">
            <w:pPr>
              <w:jc w:val="center"/>
              <w:rPr>
                <w:rFonts w:cs="Times New Roman"/>
                <w:sz w:val="18"/>
                <w:szCs w:val="18"/>
              </w:rPr>
            </w:pPr>
            <w:r w:rsidRPr="00D83A23">
              <w:rPr>
                <w:rFonts w:cs="Times New Roman"/>
                <w:sz w:val="18"/>
                <w:szCs w:val="18"/>
              </w:rPr>
              <w:t>5.481</w:t>
            </w:r>
          </w:p>
        </w:tc>
        <w:tc>
          <w:tcPr>
            <w:tcW w:w="970" w:type="dxa"/>
          </w:tcPr>
          <w:p w14:paraId="2EDC4599" w14:textId="77777777" w:rsidR="00C14F43" w:rsidRPr="00D83A23" w:rsidRDefault="00C14F43" w:rsidP="00C14F43">
            <w:pPr>
              <w:jc w:val="center"/>
              <w:rPr>
                <w:rFonts w:cs="Times New Roman"/>
                <w:sz w:val="18"/>
                <w:szCs w:val="18"/>
              </w:rPr>
            </w:pPr>
            <w:r w:rsidRPr="00D83A23">
              <w:rPr>
                <w:rFonts w:cs="Times New Roman"/>
                <w:sz w:val="18"/>
                <w:szCs w:val="18"/>
              </w:rPr>
              <w:t>4, 345</w:t>
            </w:r>
          </w:p>
        </w:tc>
        <w:tc>
          <w:tcPr>
            <w:tcW w:w="987" w:type="dxa"/>
          </w:tcPr>
          <w:p w14:paraId="5366B847" w14:textId="77777777" w:rsidR="00C14F43" w:rsidRPr="00D83A23" w:rsidRDefault="00C14F43" w:rsidP="00C14F43">
            <w:pPr>
              <w:jc w:val="center"/>
              <w:rPr>
                <w:rFonts w:cs="Times New Roman"/>
                <w:sz w:val="18"/>
                <w:szCs w:val="18"/>
              </w:rPr>
            </w:pPr>
            <w:r w:rsidRPr="00D83A23">
              <w:rPr>
                <w:rFonts w:cs="Times New Roman"/>
                <w:sz w:val="18"/>
                <w:szCs w:val="18"/>
              </w:rPr>
              <w:t>.000</w:t>
            </w:r>
          </w:p>
        </w:tc>
      </w:tr>
    </w:tbl>
    <w:p w14:paraId="07F0C294" w14:textId="77777777" w:rsidR="00C14F43" w:rsidRPr="00D83A23" w:rsidRDefault="00C14F43" w:rsidP="00C14F43">
      <w:pPr>
        <w:pStyle w:val="ListParagraph"/>
        <w:numPr>
          <w:ilvl w:val="0"/>
          <w:numId w:val="12"/>
        </w:numPr>
        <w:spacing w:after="0"/>
        <w:ind w:left="360"/>
        <w:rPr>
          <w:rFonts w:cs="Times New Roman"/>
          <w:i/>
          <w:sz w:val="18"/>
          <w:szCs w:val="18"/>
        </w:rPr>
      </w:pPr>
      <w:r w:rsidRPr="00D83A23">
        <w:rPr>
          <w:rFonts w:cs="Times New Roman"/>
          <w:i/>
          <w:sz w:val="18"/>
          <w:szCs w:val="18"/>
        </w:rPr>
        <w:t>Predictors: (Constant), Level, Experience, Location, Framework</w:t>
      </w:r>
    </w:p>
    <w:p w14:paraId="3A656EB9" w14:textId="77777777" w:rsidR="00C14F43" w:rsidRPr="00D83A23" w:rsidRDefault="00C14F43" w:rsidP="00C14F43">
      <w:pPr>
        <w:pStyle w:val="ListParagraph"/>
        <w:numPr>
          <w:ilvl w:val="0"/>
          <w:numId w:val="12"/>
        </w:numPr>
        <w:autoSpaceDE w:val="0"/>
        <w:autoSpaceDN w:val="0"/>
        <w:adjustRightInd w:val="0"/>
        <w:spacing w:after="160"/>
        <w:ind w:left="360"/>
        <w:rPr>
          <w:rFonts w:cs="Times New Roman"/>
          <w:i/>
          <w:sz w:val="18"/>
          <w:szCs w:val="18"/>
        </w:rPr>
      </w:pPr>
      <w:r w:rsidRPr="00D83A23">
        <w:rPr>
          <w:rFonts w:cs="Times New Roman"/>
          <w:i/>
          <w:sz w:val="18"/>
          <w:szCs w:val="18"/>
        </w:rPr>
        <w:t>Dependent Variable: Implementation</w:t>
      </w:r>
    </w:p>
    <w:p w14:paraId="7F9D6C00" w14:textId="77777777" w:rsidR="0063485D" w:rsidRDefault="00C14F43" w:rsidP="00C14F43">
      <w:pPr>
        <w:spacing w:before="240" w:after="0" w:line="480" w:lineRule="auto"/>
        <w:rPr>
          <w:rFonts w:cs="Times New Roman"/>
        </w:rPr>
      </w:pPr>
      <w:r>
        <w:rPr>
          <w:rFonts w:cs="Times New Roman"/>
        </w:rPr>
        <w:t xml:space="preserve">Table 4.7 </w:t>
      </w:r>
    </w:p>
    <w:p w14:paraId="60558992" w14:textId="3387E65E" w:rsidR="00C14F43" w:rsidRPr="0063485D" w:rsidRDefault="00C14F43" w:rsidP="00C14F43">
      <w:pPr>
        <w:spacing w:before="240" w:after="0" w:line="480" w:lineRule="auto"/>
        <w:rPr>
          <w:rFonts w:cs="Times New Roman"/>
        </w:rPr>
      </w:pPr>
      <w:r w:rsidRPr="0063485D">
        <w:rPr>
          <w:rFonts w:cs="Times New Roman"/>
        </w:rPr>
        <w:t>Simultaneous Multiple Regression Results for Regression Equation</w:t>
      </w:r>
    </w:p>
    <w:tbl>
      <w:tblPr>
        <w:tblStyle w:val="TableGrid"/>
        <w:tblW w:w="0" w:type="auto"/>
        <w:tblLook w:val="04A0" w:firstRow="1" w:lastRow="0" w:firstColumn="1" w:lastColumn="0" w:noHBand="0" w:noVBand="1"/>
      </w:tblPr>
      <w:tblGrid>
        <w:gridCol w:w="1582"/>
        <w:gridCol w:w="1292"/>
        <w:gridCol w:w="1373"/>
        <w:gridCol w:w="1483"/>
        <w:gridCol w:w="1400"/>
        <w:gridCol w:w="1366"/>
      </w:tblGrid>
      <w:tr w:rsidR="00C14F43" w:rsidRPr="005B5D2E" w14:paraId="34546B80" w14:textId="77777777" w:rsidTr="00C14F43">
        <w:tc>
          <w:tcPr>
            <w:tcW w:w="1705" w:type="dxa"/>
            <w:tcBorders>
              <w:left w:val="nil"/>
              <w:bottom w:val="nil"/>
              <w:right w:val="nil"/>
            </w:tcBorders>
          </w:tcPr>
          <w:p w14:paraId="4C8B8220" w14:textId="77777777" w:rsidR="00C14F43" w:rsidRPr="005B5D2E" w:rsidRDefault="00C14F43" w:rsidP="00C14F43">
            <w:pPr>
              <w:rPr>
                <w:rFonts w:cs="Times New Roman"/>
                <w:sz w:val="18"/>
                <w:szCs w:val="18"/>
              </w:rPr>
            </w:pPr>
          </w:p>
        </w:tc>
        <w:tc>
          <w:tcPr>
            <w:tcW w:w="2969" w:type="dxa"/>
            <w:gridSpan w:val="2"/>
            <w:tcBorders>
              <w:left w:val="nil"/>
              <w:bottom w:val="single" w:sz="4" w:space="0" w:color="auto"/>
              <w:right w:val="nil"/>
            </w:tcBorders>
          </w:tcPr>
          <w:p w14:paraId="1F0BE888" w14:textId="77777777" w:rsidR="00C14F43" w:rsidRPr="005B5D2E" w:rsidRDefault="00C14F43" w:rsidP="00C14F43">
            <w:pPr>
              <w:rPr>
                <w:rFonts w:cs="Times New Roman"/>
                <w:sz w:val="18"/>
                <w:szCs w:val="18"/>
              </w:rPr>
            </w:pPr>
            <w:r w:rsidRPr="005B5D2E">
              <w:rPr>
                <w:rFonts w:cs="Times New Roman"/>
                <w:sz w:val="18"/>
                <w:szCs w:val="18"/>
              </w:rPr>
              <w:t>Unstandardized Coefficients</w:t>
            </w:r>
          </w:p>
        </w:tc>
        <w:tc>
          <w:tcPr>
            <w:tcW w:w="1558" w:type="dxa"/>
            <w:tcBorders>
              <w:left w:val="nil"/>
              <w:bottom w:val="single" w:sz="4" w:space="0" w:color="auto"/>
              <w:right w:val="nil"/>
            </w:tcBorders>
          </w:tcPr>
          <w:p w14:paraId="26E47A41" w14:textId="77777777" w:rsidR="00C14F43" w:rsidRPr="005B5D2E" w:rsidRDefault="00C14F43" w:rsidP="00C14F43">
            <w:pPr>
              <w:rPr>
                <w:rFonts w:cs="Times New Roman"/>
                <w:sz w:val="18"/>
                <w:szCs w:val="18"/>
              </w:rPr>
            </w:pPr>
            <w:r w:rsidRPr="005B5D2E">
              <w:rPr>
                <w:rFonts w:cs="Times New Roman"/>
                <w:sz w:val="18"/>
                <w:szCs w:val="18"/>
              </w:rPr>
              <w:t>Standardized Coefficients</w:t>
            </w:r>
          </w:p>
        </w:tc>
        <w:tc>
          <w:tcPr>
            <w:tcW w:w="1559" w:type="dxa"/>
            <w:vMerge w:val="restart"/>
            <w:tcBorders>
              <w:top w:val="single" w:sz="4" w:space="0" w:color="auto"/>
              <w:left w:val="nil"/>
              <w:right w:val="nil"/>
            </w:tcBorders>
            <w:vAlign w:val="bottom"/>
          </w:tcPr>
          <w:p w14:paraId="2632E914" w14:textId="77777777" w:rsidR="00C14F43" w:rsidRPr="005B5D2E" w:rsidRDefault="00C14F43" w:rsidP="00C14F43">
            <w:pPr>
              <w:jc w:val="center"/>
              <w:rPr>
                <w:rFonts w:cs="Times New Roman"/>
                <w:sz w:val="18"/>
                <w:szCs w:val="18"/>
              </w:rPr>
            </w:pPr>
            <w:r w:rsidRPr="005B5D2E">
              <w:rPr>
                <w:rFonts w:cs="Times New Roman"/>
                <w:sz w:val="18"/>
                <w:szCs w:val="18"/>
              </w:rPr>
              <w:t>t</w:t>
            </w:r>
          </w:p>
        </w:tc>
        <w:tc>
          <w:tcPr>
            <w:tcW w:w="1559" w:type="dxa"/>
            <w:vMerge w:val="restart"/>
            <w:tcBorders>
              <w:left w:val="nil"/>
              <w:right w:val="nil"/>
            </w:tcBorders>
            <w:vAlign w:val="bottom"/>
          </w:tcPr>
          <w:p w14:paraId="0A247976" w14:textId="77777777" w:rsidR="00C14F43" w:rsidRPr="005B5D2E" w:rsidRDefault="00C14F43" w:rsidP="00C14F43">
            <w:pPr>
              <w:jc w:val="center"/>
              <w:rPr>
                <w:rFonts w:cs="Times New Roman"/>
                <w:sz w:val="18"/>
                <w:szCs w:val="18"/>
              </w:rPr>
            </w:pPr>
            <w:r w:rsidRPr="005B5D2E">
              <w:rPr>
                <w:rFonts w:cs="Times New Roman"/>
                <w:sz w:val="18"/>
                <w:szCs w:val="18"/>
              </w:rPr>
              <w:t>Sig.</w:t>
            </w:r>
          </w:p>
        </w:tc>
      </w:tr>
      <w:tr w:rsidR="00C14F43" w:rsidRPr="005B5D2E" w14:paraId="52948424" w14:textId="77777777" w:rsidTr="00C14F43">
        <w:tc>
          <w:tcPr>
            <w:tcW w:w="1705" w:type="dxa"/>
            <w:tcBorders>
              <w:top w:val="nil"/>
              <w:left w:val="nil"/>
              <w:bottom w:val="single" w:sz="4" w:space="0" w:color="auto"/>
              <w:right w:val="nil"/>
            </w:tcBorders>
          </w:tcPr>
          <w:p w14:paraId="25ACD9DB" w14:textId="77777777" w:rsidR="00C14F43" w:rsidRPr="005B5D2E" w:rsidRDefault="00C14F43" w:rsidP="00C14F43">
            <w:pPr>
              <w:rPr>
                <w:rFonts w:cs="Times New Roman"/>
                <w:sz w:val="18"/>
                <w:szCs w:val="18"/>
              </w:rPr>
            </w:pPr>
            <w:r w:rsidRPr="005B5D2E">
              <w:rPr>
                <w:rFonts w:cs="Times New Roman"/>
                <w:sz w:val="18"/>
                <w:szCs w:val="18"/>
              </w:rPr>
              <w:t>model</w:t>
            </w:r>
          </w:p>
        </w:tc>
        <w:tc>
          <w:tcPr>
            <w:tcW w:w="1411" w:type="dxa"/>
            <w:tcBorders>
              <w:left w:val="nil"/>
              <w:bottom w:val="single" w:sz="4" w:space="0" w:color="auto"/>
              <w:right w:val="nil"/>
            </w:tcBorders>
          </w:tcPr>
          <w:p w14:paraId="732E5D8E" w14:textId="77777777" w:rsidR="00C14F43" w:rsidRPr="005B5D2E" w:rsidRDefault="00C14F43" w:rsidP="00C14F43">
            <w:pPr>
              <w:jc w:val="center"/>
              <w:rPr>
                <w:rFonts w:cs="Times New Roman"/>
                <w:sz w:val="18"/>
                <w:szCs w:val="18"/>
              </w:rPr>
            </w:pPr>
            <w:r w:rsidRPr="005B5D2E">
              <w:rPr>
                <w:rFonts w:cs="Times New Roman"/>
                <w:sz w:val="18"/>
                <w:szCs w:val="18"/>
              </w:rPr>
              <w:t>B</w:t>
            </w:r>
          </w:p>
        </w:tc>
        <w:tc>
          <w:tcPr>
            <w:tcW w:w="1558" w:type="dxa"/>
            <w:tcBorders>
              <w:left w:val="nil"/>
              <w:bottom w:val="single" w:sz="4" w:space="0" w:color="auto"/>
              <w:right w:val="nil"/>
            </w:tcBorders>
          </w:tcPr>
          <w:p w14:paraId="54C7F6DD" w14:textId="77777777" w:rsidR="00C14F43" w:rsidRPr="005B5D2E" w:rsidRDefault="00C14F43" w:rsidP="00C14F43">
            <w:pPr>
              <w:jc w:val="center"/>
              <w:rPr>
                <w:rFonts w:cs="Times New Roman"/>
                <w:sz w:val="18"/>
                <w:szCs w:val="18"/>
              </w:rPr>
            </w:pPr>
            <w:r w:rsidRPr="005B5D2E">
              <w:rPr>
                <w:rFonts w:cs="Times New Roman"/>
                <w:sz w:val="18"/>
                <w:szCs w:val="18"/>
              </w:rPr>
              <w:t>SE</w:t>
            </w:r>
          </w:p>
        </w:tc>
        <w:tc>
          <w:tcPr>
            <w:tcW w:w="1558" w:type="dxa"/>
            <w:tcBorders>
              <w:left w:val="nil"/>
              <w:bottom w:val="single" w:sz="4" w:space="0" w:color="auto"/>
              <w:right w:val="nil"/>
            </w:tcBorders>
          </w:tcPr>
          <w:p w14:paraId="165653E1" w14:textId="77777777" w:rsidR="00C14F43" w:rsidRPr="005B5D2E" w:rsidRDefault="00C14F43" w:rsidP="00C14F43">
            <w:pPr>
              <w:jc w:val="center"/>
              <w:rPr>
                <w:rFonts w:cs="Times New Roman"/>
                <w:sz w:val="18"/>
                <w:szCs w:val="18"/>
              </w:rPr>
            </w:pPr>
            <w:r w:rsidRPr="005B5D2E">
              <w:rPr>
                <w:rFonts w:cs="Times New Roman"/>
                <w:sz w:val="18"/>
                <w:szCs w:val="18"/>
              </w:rPr>
              <w:t>β</w:t>
            </w:r>
          </w:p>
        </w:tc>
        <w:tc>
          <w:tcPr>
            <w:tcW w:w="1559" w:type="dxa"/>
            <w:vMerge/>
            <w:tcBorders>
              <w:left w:val="nil"/>
              <w:bottom w:val="single" w:sz="4" w:space="0" w:color="auto"/>
              <w:right w:val="nil"/>
            </w:tcBorders>
          </w:tcPr>
          <w:p w14:paraId="08DC9F2E" w14:textId="77777777" w:rsidR="00C14F43" w:rsidRPr="005B5D2E" w:rsidRDefault="00C14F43" w:rsidP="00C14F43">
            <w:pPr>
              <w:jc w:val="center"/>
              <w:rPr>
                <w:rFonts w:cs="Times New Roman"/>
                <w:sz w:val="18"/>
                <w:szCs w:val="18"/>
              </w:rPr>
            </w:pPr>
          </w:p>
        </w:tc>
        <w:tc>
          <w:tcPr>
            <w:tcW w:w="1559" w:type="dxa"/>
            <w:vMerge/>
            <w:tcBorders>
              <w:left w:val="nil"/>
              <w:bottom w:val="single" w:sz="4" w:space="0" w:color="auto"/>
              <w:right w:val="nil"/>
            </w:tcBorders>
          </w:tcPr>
          <w:p w14:paraId="12D36348" w14:textId="77777777" w:rsidR="00C14F43" w:rsidRPr="005B5D2E" w:rsidRDefault="00C14F43" w:rsidP="00C14F43">
            <w:pPr>
              <w:jc w:val="center"/>
              <w:rPr>
                <w:rFonts w:cs="Times New Roman"/>
                <w:sz w:val="18"/>
                <w:szCs w:val="18"/>
              </w:rPr>
            </w:pPr>
          </w:p>
        </w:tc>
      </w:tr>
      <w:tr w:rsidR="00C14F43" w:rsidRPr="005B5D2E" w14:paraId="64C88FC6" w14:textId="77777777" w:rsidTr="00C14F43">
        <w:tc>
          <w:tcPr>
            <w:tcW w:w="1705" w:type="dxa"/>
            <w:tcBorders>
              <w:left w:val="nil"/>
              <w:bottom w:val="nil"/>
              <w:right w:val="nil"/>
            </w:tcBorders>
          </w:tcPr>
          <w:p w14:paraId="269E41C1" w14:textId="77777777" w:rsidR="00C14F43" w:rsidRPr="005B5D2E" w:rsidRDefault="00C14F43" w:rsidP="00C14F43">
            <w:pPr>
              <w:rPr>
                <w:rFonts w:cs="Times New Roman"/>
                <w:sz w:val="18"/>
                <w:szCs w:val="18"/>
              </w:rPr>
            </w:pPr>
            <w:r w:rsidRPr="005B5D2E">
              <w:rPr>
                <w:rFonts w:cs="Times New Roman"/>
                <w:sz w:val="18"/>
                <w:szCs w:val="18"/>
              </w:rPr>
              <w:t>1     (Constant)</w:t>
            </w:r>
          </w:p>
        </w:tc>
        <w:tc>
          <w:tcPr>
            <w:tcW w:w="1411" w:type="dxa"/>
            <w:tcBorders>
              <w:left w:val="nil"/>
              <w:bottom w:val="nil"/>
              <w:right w:val="nil"/>
            </w:tcBorders>
          </w:tcPr>
          <w:p w14:paraId="204D5970" w14:textId="77777777" w:rsidR="00C14F43" w:rsidRPr="005B5D2E" w:rsidRDefault="00C14F43" w:rsidP="00C14F43">
            <w:pPr>
              <w:rPr>
                <w:rFonts w:cs="Times New Roman"/>
                <w:sz w:val="18"/>
                <w:szCs w:val="18"/>
              </w:rPr>
            </w:pPr>
            <w:r w:rsidRPr="005B5D2E">
              <w:rPr>
                <w:rFonts w:cs="Times New Roman"/>
                <w:sz w:val="18"/>
                <w:szCs w:val="18"/>
              </w:rPr>
              <w:t>18.589</w:t>
            </w:r>
          </w:p>
        </w:tc>
        <w:tc>
          <w:tcPr>
            <w:tcW w:w="1558" w:type="dxa"/>
            <w:tcBorders>
              <w:left w:val="nil"/>
              <w:bottom w:val="nil"/>
              <w:right w:val="nil"/>
            </w:tcBorders>
          </w:tcPr>
          <w:p w14:paraId="526CECBC" w14:textId="77777777" w:rsidR="00C14F43" w:rsidRPr="005B5D2E" w:rsidRDefault="00C14F43" w:rsidP="00C14F43">
            <w:pPr>
              <w:rPr>
                <w:rFonts w:cs="Times New Roman"/>
                <w:sz w:val="18"/>
                <w:szCs w:val="18"/>
              </w:rPr>
            </w:pPr>
            <w:r w:rsidRPr="005B5D2E">
              <w:rPr>
                <w:rFonts w:cs="Times New Roman"/>
                <w:sz w:val="18"/>
                <w:szCs w:val="18"/>
              </w:rPr>
              <w:t>.641</w:t>
            </w:r>
          </w:p>
        </w:tc>
        <w:tc>
          <w:tcPr>
            <w:tcW w:w="1558" w:type="dxa"/>
            <w:tcBorders>
              <w:left w:val="nil"/>
              <w:bottom w:val="nil"/>
              <w:right w:val="nil"/>
            </w:tcBorders>
          </w:tcPr>
          <w:p w14:paraId="37C2DA57" w14:textId="77777777" w:rsidR="00C14F43" w:rsidRPr="005B5D2E" w:rsidRDefault="00C14F43" w:rsidP="00C14F43">
            <w:pPr>
              <w:rPr>
                <w:rFonts w:cs="Times New Roman"/>
                <w:sz w:val="18"/>
                <w:szCs w:val="18"/>
              </w:rPr>
            </w:pPr>
          </w:p>
        </w:tc>
        <w:tc>
          <w:tcPr>
            <w:tcW w:w="1559" w:type="dxa"/>
            <w:tcBorders>
              <w:left w:val="nil"/>
              <w:bottom w:val="nil"/>
              <w:right w:val="nil"/>
            </w:tcBorders>
          </w:tcPr>
          <w:p w14:paraId="493F009D" w14:textId="77777777" w:rsidR="00C14F43" w:rsidRPr="005B5D2E" w:rsidRDefault="00C14F43" w:rsidP="00C14F43">
            <w:pPr>
              <w:rPr>
                <w:rFonts w:cs="Times New Roman"/>
                <w:sz w:val="18"/>
                <w:szCs w:val="18"/>
              </w:rPr>
            </w:pPr>
            <w:r w:rsidRPr="005B5D2E">
              <w:rPr>
                <w:rFonts w:cs="Times New Roman"/>
                <w:sz w:val="18"/>
                <w:szCs w:val="18"/>
              </w:rPr>
              <w:t>29.020</w:t>
            </w:r>
          </w:p>
        </w:tc>
        <w:tc>
          <w:tcPr>
            <w:tcW w:w="1559" w:type="dxa"/>
            <w:tcBorders>
              <w:left w:val="nil"/>
              <w:bottom w:val="nil"/>
              <w:right w:val="nil"/>
            </w:tcBorders>
          </w:tcPr>
          <w:p w14:paraId="11076C0B" w14:textId="77777777" w:rsidR="00C14F43" w:rsidRPr="005B5D2E" w:rsidRDefault="00C14F43" w:rsidP="00C14F43">
            <w:pPr>
              <w:rPr>
                <w:rFonts w:cs="Times New Roman"/>
                <w:sz w:val="18"/>
                <w:szCs w:val="18"/>
              </w:rPr>
            </w:pPr>
            <w:r w:rsidRPr="005B5D2E">
              <w:rPr>
                <w:rFonts w:cs="Times New Roman"/>
                <w:sz w:val="18"/>
                <w:szCs w:val="18"/>
              </w:rPr>
              <w:t>.000</w:t>
            </w:r>
          </w:p>
        </w:tc>
      </w:tr>
      <w:tr w:rsidR="00C14F43" w:rsidRPr="005B5D2E" w14:paraId="5FFE488B" w14:textId="77777777" w:rsidTr="00C14F43">
        <w:tc>
          <w:tcPr>
            <w:tcW w:w="1705" w:type="dxa"/>
            <w:tcBorders>
              <w:top w:val="nil"/>
              <w:left w:val="nil"/>
              <w:bottom w:val="nil"/>
              <w:right w:val="nil"/>
            </w:tcBorders>
          </w:tcPr>
          <w:p w14:paraId="7D409E74" w14:textId="77777777" w:rsidR="00C14F43" w:rsidRPr="005B5D2E" w:rsidRDefault="00C14F43" w:rsidP="00C14F43">
            <w:pPr>
              <w:rPr>
                <w:rFonts w:cs="Times New Roman"/>
                <w:sz w:val="18"/>
                <w:szCs w:val="18"/>
              </w:rPr>
            </w:pPr>
            <w:r w:rsidRPr="005B5D2E">
              <w:rPr>
                <w:rFonts w:cs="Times New Roman"/>
                <w:sz w:val="18"/>
                <w:szCs w:val="18"/>
              </w:rPr>
              <w:t xml:space="preserve">Framework </w:t>
            </w:r>
          </w:p>
        </w:tc>
        <w:tc>
          <w:tcPr>
            <w:tcW w:w="1411" w:type="dxa"/>
            <w:tcBorders>
              <w:top w:val="nil"/>
              <w:left w:val="nil"/>
              <w:bottom w:val="nil"/>
              <w:right w:val="nil"/>
            </w:tcBorders>
          </w:tcPr>
          <w:p w14:paraId="330BCE30" w14:textId="77777777" w:rsidR="00C14F43" w:rsidRPr="005B5D2E" w:rsidRDefault="00C14F43" w:rsidP="00C14F43">
            <w:pPr>
              <w:rPr>
                <w:rFonts w:cs="Times New Roman"/>
                <w:sz w:val="18"/>
                <w:szCs w:val="18"/>
              </w:rPr>
            </w:pPr>
            <w:r w:rsidRPr="005B5D2E">
              <w:rPr>
                <w:rFonts w:cs="Times New Roman"/>
                <w:sz w:val="18"/>
                <w:szCs w:val="18"/>
              </w:rPr>
              <w:t>3.340</w:t>
            </w:r>
          </w:p>
        </w:tc>
        <w:tc>
          <w:tcPr>
            <w:tcW w:w="1558" w:type="dxa"/>
            <w:tcBorders>
              <w:top w:val="nil"/>
              <w:left w:val="nil"/>
              <w:bottom w:val="nil"/>
              <w:right w:val="nil"/>
            </w:tcBorders>
          </w:tcPr>
          <w:p w14:paraId="66F1DFA0" w14:textId="77777777" w:rsidR="00C14F43" w:rsidRPr="005B5D2E" w:rsidRDefault="00C14F43" w:rsidP="00C14F43">
            <w:pPr>
              <w:rPr>
                <w:rFonts w:cs="Times New Roman"/>
                <w:sz w:val="18"/>
                <w:szCs w:val="18"/>
              </w:rPr>
            </w:pPr>
            <w:r w:rsidRPr="005B5D2E">
              <w:rPr>
                <w:rFonts w:cs="Times New Roman"/>
                <w:sz w:val="18"/>
                <w:szCs w:val="18"/>
              </w:rPr>
              <w:t>.852</w:t>
            </w:r>
          </w:p>
        </w:tc>
        <w:tc>
          <w:tcPr>
            <w:tcW w:w="1558" w:type="dxa"/>
            <w:tcBorders>
              <w:top w:val="nil"/>
              <w:left w:val="nil"/>
              <w:bottom w:val="nil"/>
              <w:right w:val="nil"/>
            </w:tcBorders>
          </w:tcPr>
          <w:p w14:paraId="681CF54F" w14:textId="77777777" w:rsidR="00C14F43" w:rsidRPr="005B5D2E" w:rsidRDefault="00C14F43" w:rsidP="00C14F43">
            <w:pPr>
              <w:rPr>
                <w:rFonts w:cs="Times New Roman"/>
                <w:sz w:val="18"/>
                <w:szCs w:val="18"/>
              </w:rPr>
            </w:pPr>
            <w:r w:rsidRPr="005B5D2E">
              <w:rPr>
                <w:rFonts w:cs="Times New Roman"/>
                <w:sz w:val="18"/>
                <w:szCs w:val="18"/>
              </w:rPr>
              <w:t>.276</w:t>
            </w:r>
          </w:p>
        </w:tc>
        <w:tc>
          <w:tcPr>
            <w:tcW w:w="1559" w:type="dxa"/>
            <w:tcBorders>
              <w:top w:val="nil"/>
              <w:left w:val="nil"/>
              <w:bottom w:val="nil"/>
              <w:right w:val="nil"/>
            </w:tcBorders>
          </w:tcPr>
          <w:p w14:paraId="39FBBF07" w14:textId="77777777" w:rsidR="00C14F43" w:rsidRPr="005B5D2E" w:rsidRDefault="00C14F43" w:rsidP="00C14F43">
            <w:pPr>
              <w:rPr>
                <w:rFonts w:cs="Times New Roman"/>
                <w:sz w:val="18"/>
                <w:szCs w:val="18"/>
              </w:rPr>
            </w:pPr>
            <w:r w:rsidRPr="005B5D2E">
              <w:rPr>
                <w:rFonts w:cs="Times New Roman"/>
                <w:sz w:val="18"/>
                <w:szCs w:val="18"/>
              </w:rPr>
              <w:t>3.921</w:t>
            </w:r>
          </w:p>
        </w:tc>
        <w:tc>
          <w:tcPr>
            <w:tcW w:w="1559" w:type="dxa"/>
            <w:tcBorders>
              <w:top w:val="nil"/>
              <w:left w:val="nil"/>
              <w:bottom w:val="nil"/>
              <w:right w:val="nil"/>
            </w:tcBorders>
          </w:tcPr>
          <w:p w14:paraId="09DC3588" w14:textId="77777777" w:rsidR="00C14F43" w:rsidRPr="005B5D2E" w:rsidRDefault="00C14F43" w:rsidP="00C14F43">
            <w:pPr>
              <w:rPr>
                <w:rFonts w:cs="Times New Roman"/>
                <w:sz w:val="18"/>
                <w:szCs w:val="18"/>
              </w:rPr>
            </w:pPr>
            <w:r w:rsidRPr="005B5D2E">
              <w:rPr>
                <w:rFonts w:cs="Times New Roman"/>
                <w:sz w:val="18"/>
                <w:szCs w:val="18"/>
              </w:rPr>
              <w:t>.000</w:t>
            </w:r>
          </w:p>
        </w:tc>
      </w:tr>
      <w:tr w:rsidR="00C14F43" w:rsidRPr="005B5D2E" w14:paraId="16AE2487" w14:textId="77777777" w:rsidTr="00C14F43">
        <w:tc>
          <w:tcPr>
            <w:tcW w:w="1705" w:type="dxa"/>
            <w:tcBorders>
              <w:top w:val="nil"/>
              <w:left w:val="nil"/>
              <w:bottom w:val="nil"/>
              <w:right w:val="nil"/>
            </w:tcBorders>
          </w:tcPr>
          <w:p w14:paraId="3931E7CB" w14:textId="77777777" w:rsidR="00C14F43" w:rsidRPr="005B5D2E" w:rsidRDefault="00C14F43" w:rsidP="00C14F43">
            <w:pPr>
              <w:rPr>
                <w:rFonts w:cs="Times New Roman"/>
                <w:sz w:val="18"/>
                <w:szCs w:val="18"/>
              </w:rPr>
            </w:pPr>
            <w:r w:rsidRPr="005B5D2E">
              <w:rPr>
                <w:rFonts w:cs="Times New Roman"/>
                <w:sz w:val="18"/>
                <w:szCs w:val="18"/>
              </w:rPr>
              <w:t>Experience</w:t>
            </w:r>
          </w:p>
        </w:tc>
        <w:tc>
          <w:tcPr>
            <w:tcW w:w="1411" w:type="dxa"/>
            <w:tcBorders>
              <w:top w:val="nil"/>
              <w:left w:val="nil"/>
              <w:bottom w:val="nil"/>
              <w:right w:val="nil"/>
            </w:tcBorders>
          </w:tcPr>
          <w:p w14:paraId="4A9634C8" w14:textId="77777777" w:rsidR="00C14F43" w:rsidRPr="005B5D2E" w:rsidRDefault="00C14F43" w:rsidP="00C14F43">
            <w:pPr>
              <w:rPr>
                <w:rFonts w:cs="Times New Roman"/>
                <w:sz w:val="18"/>
                <w:szCs w:val="18"/>
              </w:rPr>
            </w:pPr>
            <w:r w:rsidRPr="005B5D2E">
              <w:rPr>
                <w:rFonts w:cs="Times New Roman"/>
                <w:sz w:val="18"/>
                <w:szCs w:val="18"/>
              </w:rPr>
              <w:t>.622</w:t>
            </w:r>
          </w:p>
        </w:tc>
        <w:tc>
          <w:tcPr>
            <w:tcW w:w="1558" w:type="dxa"/>
            <w:tcBorders>
              <w:top w:val="nil"/>
              <w:left w:val="nil"/>
              <w:bottom w:val="nil"/>
              <w:right w:val="nil"/>
            </w:tcBorders>
          </w:tcPr>
          <w:p w14:paraId="7F73B4EB" w14:textId="77777777" w:rsidR="00C14F43" w:rsidRPr="005B5D2E" w:rsidRDefault="00C14F43" w:rsidP="00C14F43">
            <w:pPr>
              <w:rPr>
                <w:rFonts w:cs="Times New Roman"/>
                <w:sz w:val="18"/>
                <w:szCs w:val="18"/>
              </w:rPr>
            </w:pPr>
            <w:r w:rsidRPr="005B5D2E">
              <w:rPr>
                <w:rFonts w:cs="Times New Roman"/>
                <w:sz w:val="18"/>
                <w:szCs w:val="18"/>
              </w:rPr>
              <w:t>.792</w:t>
            </w:r>
          </w:p>
        </w:tc>
        <w:tc>
          <w:tcPr>
            <w:tcW w:w="1558" w:type="dxa"/>
            <w:tcBorders>
              <w:top w:val="nil"/>
              <w:left w:val="nil"/>
              <w:bottom w:val="nil"/>
              <w:right w:val="nil"/>
            </w:tcBorders>
          </w:tcPr>
          <w:p w14:paraId="14F09A87" w14:textId="77777777" w:rsidR="00C14F43" w:rsidRPr="005B5D2E" w:rsidRDefault="00C14F43" w:rsidP="00C14F43">
            <w:pPr>
              <w:rPr>
                <w:rFonts w:cs="Times New Roman"/>
                <w:sz w:val="18"/>
                <w:szCs w:val="18"/>
              </w:rPr>
            </w:pPr>
            <w:r w:rsidRPr="005B5D2E">
              <w:rPr>
                <w:rFonts w:cs="Times New Roman"/>
                <w:sz w:val="18"/>
                <w:szCs w:val="18"/>
              </w:rPr>
              <w:t>.042</w:t>
            </w:r>
          </w:p>
        </w:tc>
        <w:tc>
          <w:tcPr>
            <w:tcW w:w="1559" w:type="dxa"/>
            <w:tcBorders>
              <w:top w:val="nil"/>
              <w:left w:val="nil"/>
              <w:bottom w:val="nil"/>
              <w:right w:val="nil"/>
            </w:tcBorders>
          </w:tcPr>
          <w:p w14:paraId="6D64E9F5" w14:textId="77777777" w:rsidR="00C14F43" w:rsidRPr="005B5D2E" w:rsidRDefault="00C14F43" w:rsidP="00C14F43">
            <w:pPr>
              <w:rPr>
                <w:rFonts w:cs="Times New Roman"/>
                <w:sz w:val="18"/>
                <w:szCs w:val="18"/>
              </w:rPr>
            </w:pPr>
            <w:r w:rsidRPr="005B5D2E">
              <w:rPr>
                <w:rFonts w:cs="Times New Roman"/>
                <w:sz w:val="18"/>
                <w:szCs w:val="18"/>
              </w:rPr>
              <w:t>.786</w:t>
            </w:r>
          </w:p>
        </w:tc>
        <w:tc>
          <w:tcPr>
            <w:tcW w:w="1559" w:type="dxa"/>
            <w:tcBorders>
              <w:top w:val="nil"/>
              <w:left w:val="nil"/>
              <w:bottom w:val="nil"/>
              <w:right w:val="nil"/>
            </w:tcBorders>
          </w:tcPr>
          <w:p w14:paraId="53704FB1" w14:textId="77777777" w:rsidR="00C14F43" w:rsidRPr="005B5D2E" w:rsidRDefault="00C14F43" w:rsidP="00C14F43">
            <w:pPr>
              <w:rPr>
                <w:rFonts w:cs="Times New Roman"/>
                <w:sz w:val="18"/>
                <w:szCs w:val="18"/>
              </w:rPr>
            </w:pPr>
            <w:r w:rsidRPr="005B5D2E">
              <w:rPr>
                <w:rFonts w:cs="Times New Roman"/>
                <w:sz w:val="18"/>
                <w:szCs w:val="18"/>
              </w:rPr>
              <w:t>.433</w:t>
            </w:r>
          </w:p>
        </w:tc>
      </w:tr>
      <w:tr w:rsidR="00C14F43" w:rsidRPr="005B5D2E" w14:paraId="4A549198" w14:textId="77777777" w:rsidTr="00C14F43">
        <w:tc>
          <w:tcPr>
            <w:tcW w:w="1705" w:type="dxa"/>
            <w:tcBorders>
              <w:top w:val="nil"/>
              <w:left w:val="nil"/>
              <w:bottom w:val="nil"/>
              <w:right w:val="nil"/>
            </w:tcBorders>
          </w:tcPr>
          <w:p w14:paraId="31BBFFBF" w14:textId="77777777" w:rsidR="00C14F43" w:rsidRPr="005B5D2E" w:rsidRDefault="00C14F43" w:rsidP="00C14F43">
            <w:pPr>
              <w:rPr>
                <w:rFonts w:cs="Times New Roman"/>
                <w:sz w:val="18"/>
                <w:szCs w:val="18"/>
              </w:rPr>
            </w:pPr>
            <w:r w:rsidRPr="005B5D2E">
              <w:rPr>
                <w:rFonts w:cs="Times New Roman"/>
                <w:sz w:val="18"/>
                <w:szCs w:val="18"/>
              </w:rPr>
              <w:t>Location</w:t>
            </w:r>
          </w:p>
        </w:tc>
        <w:tc>
          <w:tcPr>
            <w:tcW w:w="1411" w:type="dxa"/>
            <w:tcBorders>
              <w:top w:val="nil"/>
              <w:left w:val="nil"/>
              <w:bottom w:val="nil"/>
              <w:right w:val="nil"/>
            </w:tcBorders>
          </w:tcPr>
          <w:p w14:paraId="144F1EC7" w14:textId="77777777" w:rsidR="00C14F43" w:rsidRPr="005B5D2E" w:rsidRDefault="00C14F43" w:rsidP="00C14F43">
            <w:pPr>
              <w:rPr>
                <w:rFonts w:cs="Times New Roman"/>
                <w:sz w:val="18"/>
                <w:szCs w:val="18"/>
              </w:rPr>
            </w:pPr>
            <w:r w:rsidRPr="005B5D2E">
              <w:rPr>
                <w:rFonts w:cs="Times New Roman"/>
                <w:sz w:val="18"/>
                <w:szCs w:val="18"/>
              </w:rPr>
              <w:t>-647</w:t>
            </w:r>
          </w:p>
        </w:tc>
        <w:tc>
          <w:tcPr>
            <w:tcW w:w="1558" w:type="dxa"/>
            <w:tcBorders>
              <w:top w:val="nil"/>
              <w:left w:val="nil"/>
              <w:bottom w:val="nil"/>
              <w:right w:val="nil"/>
            </w:tcBorders>
          </w:tcPr>
          <w:p w14:paraId="3A5C6A59" w14:textId="77777777" w:rsidR="00C14F43" w:rsidRPr="005B5D2E" w:rsidRDefault="00C14F43" w:rsidP="00C14F43">
            <w:pPr>
              <w:rPr>
                <w:rFonts w:cs="Times New Roman"/>
                <w:sz w:val="18"/>
                <w:szCs w:val="18"/>
              </w:rPr>
            </w:pPr>
            <w:r w:rsidRPr="005B5D2E">
              <w:rPr>
                <w:rFonts w:cs="Times New Roman"/>
                <w:sz w:val="18"/>
                <w:szCs w:val="18"/>
              </w:rPr>
              <w:t>.852</w:t>
            </w:r>
          </w:p>
        </w:tc>
        <w:tc>
          <w:tcPr>
            <w:tcW w:w="1558" w:type="dxa"/>
            <w:tcBorders>
              <w:top w:val="nil"/>
              <w:left w:val="nil"/>
              <w:bottom w:val="nil"/>
              <w:right w:val="nil"/>
            </w:tcBorders>
          </w:tcPr>
          <w:p w14:paraId="066898B3" w14:textId="77777777" w:rsidR="00C14F43" w:rsidRPr="005B5D2E" w:rsidRDefault="00C14F43" w:rsidP="00C14F43">
            <w:pPr>
              <w:rPr>
                <w:rFonts w:cs="Times New Roman"/>
                <w:sz w:val="18"/>
                <w:szCs w:val="18"/>
              </w:rPr>
            </w:pPr>
            <w:r w:rsidRPr="005B5D2E">
              <w:rPr>
                <w:rFonts w:cs="Times New Roman"/>
                <w:sz w:val="18"/>
                <w:szCs w:val="18"/>
              </w:rPr>
              <w:t>-.053</w:t>
            </w:r>
          </w:p>
        </w:tc>
        <w:tc>
          <w:tcPr>
            <w:tcW w:w="1559" w:type="dxa"/>
            <w:tcBorders>
              <w:top w:val="nil"/>
              <w:left w:val="nil"/>
              <w:bottom w:val="nil"/>
              <w:right w:val="nil"/>
            </w:tcBorders>
          </w:tcPr>
          <w:p w14:paraId="75B6BFA0" w14:textId="77777777" w:rsidR="00C14F43" w:rsidRPr="005B5D2E" w:rsidRDefault="00C14F43" w:rsidP="00C14F43">
            <w:pPr>
              <w:rPr>
                <w:rFonts w:cs="Times New Roman"/>
                <w:sz w:val="18"/>
                <w:szCs w:val="18"/>
              </w:rPr>
            </w:pPr>
            <w:r w:rsidRPr="005B5D2E">
              <w:rPr>
                <w:rFonts w:cs="Times New Roman"/>
                <w:sz w:val="18"/>
                <w:szCs w:val="18"/>
              </w:rPr>
              <w:t>-.760</w:t>
            </w:r>
          </w:p>
        </w:tc>
        <w:tc>
          <w:tcPr>
            <w:tcW w:w="1559" w:type="dxa"/>
            <w:tcBorders>
              <w:top w:val="nil"/>
              <w:left w:val="nil"/>
              <w:bottom w:val="nil"/>
              <w:right w:val="nil"/>
            </w:tcBorders>
          </w:tcPr>
          <w:p w14:paraId="7EE24A97" w14:textId="77777777" w:rsidR="00C14F43" w:rsidRPr="005B5D2E" w:rsidRDefault="00C14F43" w:rsidP="00C14F43">
            <w:pPr>
              <w:rPr>
                <w:rFonts w:cs="Times New Roman"/>
                <w:sz w:val="18"/>
                <w:szCs w:val="18"/>
              </w:rPr>
            </w:pPr>
            <w:r w:rsidRPr="005B5D2E">
              <w:rPr>
                <w:rFonts w:cs="Times New Roman"/>
                <w:sz w:val="18"/>
                <w:szCs w:val="18"/>
              </w:rPr>
              <w:t>.448</w:t>
            </w:r>
          </w:p>
        </w:tc>
      </w:tr>
      <w:tr w:rsidR="00C14F43" w:rsidRPr="005B5D2E" w14:paraId="2F532DA8" w14:textId="77777777" w:rsidTr="00C14F43">
        <w:tc>
          <w:tcPr>
            <w:tcW w:w="1705" w:type="dxa"/>
            <w:tcBorders>
              <w:top w:val="nil"/>
              <w:left w:val="nil"/>
              <w:right w:val="nil"/>
            </w:tcBorders>
          </w:tcPr>
          <w:p w14:paraId="29624F1C" w14:textId="77777777" w:rsidR="00C14F43" w:rsidRPr="005B5D2E" w:rsidRDefault="00C14F43" w:rsidP="00C14F43">
            <w:pPr>
              <w:rPr>
                <w:rFonts w:cs="Times New Roman"/>
                <w:sz w:val="18"/>
                <w:szCs w:val="18"/>
              </w:rPr>
            </w:pPr>
            <w:r w:rsidRPr="005B5D2E">
              <w:rPr>
                <w:rFonts w:cs="Times New Roman"/>
                <w:sz w:val="18"/>
                <w:szCs w:val="18"/>
              </w:rPr>
              <w:t>Level</w:t>
            </w:r>
          </w:p>
        </w:tc>
        <w:tc>
          <w:tcPr>
            <w:tcW w:w="1411" w:type="dxa"/>
            <w:tcBorders>
              <w:top w:val="nil"/>
              <w:left w:val="nil"/>
              <w:right w:val="nil"/>
            </w:tcBorders>
          </w:tcPr>
          <w:p w14:paraId="3B81A550" w14:textId="77777777" w:rsidR="00C14F43" w:rsidRPr="005B5D2E" w:rsidRDefault="00C14F43" w:rsidP="00C14F43">
            <w:pPr>
              <w:rPr>
                <w:rFonts w:cs="Times New Roman"/>
                <w:sz w:val="18"/>
                <w:szCs w:val="18"/>
              </w:rPr>
            </w:pPr>
            <w:r w:rsidRPr="005B5D2E">
              <w:rPr>
                <w:rFonts w:cs="Times New Roman"/>
                <w:sz w:val="18"/>
                <w:szCs w:val="18"/>
              </w:rPr>
              <w:t>-.338</w:t>
            </w:r>
          </w:p>
        </w:tc>
        <w:tc>
          <w:tcPr>
            <w:tcW w:w="1558" w:type="dxa"/>
            <w:tcBorders>
              <w:top w:val="nil"/>
              <w:left w:val="nil"/>
              <w:right w:val="nil"/>
            </w:tcBorders>
          </w:tcPr>
          <w:p w14:paraId="77AFB41E" w14:textId="77777777" w:rsidR="00C14F43" w:rsidRPr="005B5D2E" w:rsidRDefault="00C14F43" w:rsidP="00C14F43">
            <w:pPr>
              <w:rPr>
                <w:rFonts w:cs="Times New Roman"/>
                <w:sz w:val="18"/>
                <w:szCs w:val="18"/>
              </w:rPr>
            </w:pPr>
            <w:r w:rsidRPr="005B5D2E">
              <w:rPr>
                <w:rFonts w:cs="Times New Roman"/>
                <w:sz w:val="18"/>
                <w:szCs w:val="18"/>
              </w:rPr>
              <w:t>.635</w:t>
            </w:r>
          </w:p>
        </w:tc>
        <w:tc>
          <w:tcPr>
            <w:tcW w:w="1558" w:type="dxa"/>
            <w:tcBorders>
              <w:top w:val="nil"/>
              <w:left w:val="nil"/>
              <w:right w:val="nil"/>
            </w:tcBorders>
          </w:tcPr>
          <w:p w14:paraId="2A9DDCBC" w14:textId="77777777" w:rsidR="00C14F43" w:rsidRPr="005B5D2E" w:rsidRDefault="00C14F43" w:rsidP="00C14F43">
            <w:pPr>
              <w:rPr>
                <w:rFonts w:cs="Times New Roman"/>
                <w:sz w:val="18"/>
                <w:szCs w:val="18"/>
              </w:rPr>
            </w:pPr>
            <w:r w:rsidRPr="005B5D2E">
              <w:rPr>
                <w:rFonts w:cs="Times New Roman"/>
                <w:sz w:val="18"/>
                <w:szCs w:val="18"/>
              </w:rPr>
              <w:t>-.028</w:t>
            </w:r>
          </w:p>
        </w:tc>
        <w:tc>
          <w:tcPr>
            <w:tcW w:w="1559" w:type="dxa"/>
            <w:tcBorders>
              <w:top w:val="nil"/>
              <w:left w:val="nil"/>
              <w:right w:val="nil"/>
            </w:tcBorders>
          </w:tcPr>
          <w:p w14:paraId="0529D943" w14:textId="77777777" w:rsidR="00C14F43" w:rsidRPr="005B5D2E" w:rsidRDefault="00C14F43" w:rsidP="00C14F43">
            <w:pPr>
              <w:rPr>
                <w:rFonts w:cs="Times New Roman"/>
                <w:sz w:val="18"/>
                <w:szCs w:val="18"/>
              </w:rPr>
            </w:pPr>
            <w:r w:rsidRPr="005B5D2E">
              <w:rPr>
                <w:rFonts w:cs="Times New Roman"/>
                <w:sz w:val="18"/>
                <w:szCs w:val="18"/>
              </w:rPr>
              <w:t>-.532</w:t>
            </w:r>
          </w:p>
        </w:tc>
        <w:tc>
          <w:tcPr>
            <w:tcW w:w="1559" w:type="dxa"/>
            <w:tcBorders>
              <w:top w:val="nil"/>
              <w:left w:val="nil"/>
              <w:right w:val="nil"/>
            </w:tcBorders>
          </w:tcPr>
          <w:p w14:paraId="3180A553" w14:textId="77777777" w:rsidR="00C14F43" w:rsidRPr="005B5D2E" w:rsidRDefault="00C14F43" w:rsidP="00C14F43">
            <w:pPr>
              <w:rPr>
                <w:rFonts w:cs="Times New Roman"/>
                <w:sz w:val="18"/>
                <w:szCs w:val="18"/>
              </w:rPr>
            </w:pPr>
            <w:r w:rsidRPr="005B5D2E">
              <w:rPr>
                <w:rFonts w:cs="Times New Roman"/>
                <w:sz w:val="18"/>
                <w:szCs w:val="18"/>
              </w:rPr>
              <w:t>.595</w:t>
            </w:r>
          </w:p>
        </w:tc>
      </w:tr>
    </w:tbl>
    <w:p w14:paraId="69AF9D40" w14:textId="77777777" w:rsidR="001E57BC" w:rsidRDefault="001E57BC" w:rsidP="00C14F43">
      <w:pPr>
        <w:spacing w:after="0" w:line="480" w:lineRule="auto"/>
        <w:rPr>
          <w:rFonts w:cs="Times New Roman"/>
          <w:b/>
        </w:rPr>
      </w:pPr>
    </w:p>
    <w:p w14:paraId="5CA8B2D4" w14:textId="77777777" w:rsidR="00024898" w:rsidRDefault="00024898" w:rsidP="009B3AB6">
      <w:pPr>
        <w:spacing w:after="0" w:line="480" w:lineRule="auto"/>
        <w:rPr>
          <w:rFonts w:cs="Times New Roman"/>
          <w:b/>
        </w:rPr>
      </w:pPr>
    </w:p>
    <w:p w14:paraId="64AAE77F" w14:textId="77777777" w:rsidR="00024898" w:rsidRDefault="00024898" w:rsidP="009B3AB6">
      <w:pPr>
        <w:spacing w:after="0" w:line="480" w:lineRule="auto"/>
        <w:rPr>
          <w:rFonts w:cs="Times New Roman"/>
          <w:b/>
        </w:rPr>
      </w:pPr>
    </w:p>
    <w:p w14:paraId="250B4AF8" w14:textId="3153532E" w:rsidR="00C14F43" w:rsidRDefault="00C14F43" w:rsidP="009B3AB6">
      <w:pPr>
        <w:spacing w:after="0" w:line="480" w:lineRule="auto"/>
        <w:rPr>
          <w:rFonts w:cs="Times New Roman"/>
          <w:b/>
        </w:rPr>
      </w:pPr>
      <w:r w:rsidRPr="00481104">
        <w:rPr>
          <w:rFonts w:cs="Times New Roman"/>
          <w:b/>
        </w:rPr>
        <w:lastRenderedPageBreak/>
        <w:t xml:space="preserve">Improving Teacher Growth </w:t>
      </w:r>
    </w:p>
    <w:p w14:paraId="3D47C3C4" w14:textId="51DF5E33" w:rsidR="00C14F43" w:rsidRPr="001E6369" w:rsidRDefault="00C14F43" w:rsidP="009B3AB6">
      <w:pPr>
        <w:spacing w:after="0" w:line="480" w:lineRule="auto"/>
        <w:ind w:firstLine="720"/>
        <w:rPr>
          <w:rFonts w:cs="Times New Roman"/>
          <w:iCs/>
          <w:color w:val="000000" w:themeColor="text1"/>
          <w:shd w:val="clear" w:color="auto" w:fill="FFFFFF"/>
        </w:rPr>
      </w:pPr>
      <w:r>
        <w:rPr>
          <w:rFonts w:cs="Times New Roman"/>
          <w:iCs/>
          <w:color w:val="000000" w:themeColor="text1"/>
          <w:shd w:val="clear" w:color="auto" w:fill="FFFFFF"/>
        </w:rPr>
        <w:t>I ran a</w:t>
      </w:r>
      <w:r w:rsidRPr="00312D26">
        <w:rPr>
          <w:rFonts w:cs="Times New Roman"/>
          <w:iCs/>
          <w:color w:val="000000" w:themeColor="text1"/>
          <w:shd w:val="clear" w:color="auto" w:fill="FFFFFF"/>
        </w:rPr>
        <w:t xml:space="preserve"> second multiple regression</w:t>
      </w:r>
      <w:r w:rsidR="00AE2A4E">
        <w:rPr>
          <w:rFonts w:cs="Times New Roman"/>
          <w:iCs/>
          <w:color w:val="000000" w:themeColor="text1"/>
          <w:shd w:val="clear" w:color="auto" w:fill="FFFFFF"/>
        </w:rPr>
        <w:t xml:space="preserve"> </w:t>
      </w:r>
      <w:r w:rsidRPr="00312D26">
        <w:rPr>
          <w:rFonts w:cs="Times New Roman"/>
          <w:iCs/>
          <w:color w:val="000000" w:themeColor="text1"/>
          <w:shd w:val="clear" w:color="auto" w:fill="FFFFFF"/>
        </w:rPr>
        <w:t>to determine if grade level, teacher experience, location, and framework were predictors of teachers’ perceptions towards teacher evaluation and improving teacher growth.  Results of the regression analysis indicated there was a statistically significant model, R</w:t>
      </w:r>
      <w:r w:rsidRPr="00312D26">
        <w:rPr>
          <w:rFonts w:cs="Times New Roman"/>
          <w:iCs/>
          <w:color w:val="000000" w:themeColor="text1"/>
          <w:shd w:val="clear" w:color="auto" w:fill="FFFFFF"/>
          <w:vertAlign w:val="superscript"/>
        </w:rPr>
        <w:t>2</w:t>
      </w:r>
      <w:r w:rsidRPr="00312D26">
        <w:rPr>
          <w:rFonts w:cs="Times New Roman"/>
          <w:iCs/>
          <w:color w:val="000000" w:themeColor="text1"/>
          <w:shd w:val="clear" w:color="auto" w:fill="FFFFFF"/>
        </w:rPr>
        <w:t xml:space="preserve">= .118, F (4,318) = 10.613, p. = &lt; .001, see Table 4.8.  The model results indicated that 12% of the variance </w:t>
      </w:r>
      <w:r w:rsidRPr="00312D26">
        <w:rPr>
          <w:rFonts w:cs="Times New Roman"/>
          <w:color w:val="000000" w:themeColor="text1"/>
        </w:rPr>
        <w:t xml:space="preserve">in the improving teacher growth scores is attributable to the four </w:t>
      </w:r>
      <w:r w:rsidRPr="001E6369">
        <w:rPr>
          <w:rFonts w:cs="Times New Roman"/>
          <w:color w:val="000000" w:themeColor="text1"/>
        </w:rPr>
        <w:t>independent variables</w:t>
      </w:r>
      <w:r w:rsidRPr="001E6369">
        <w:rPr>
          <w:rFonts w:cs="Times New Roman"/>
          <w:iCs/>
          <w:color w:val="000000" w:themeColor="text1"/>
          <w:shd w:val="clear" w:color="auto" w:fill="FFFFFF"/>
        </w:rPr>
        <w:t xml:space="preserve">.  </w:t>
      </w:r>
    </w:p>
    <w:p w14:paraId="052E0E79" w14:textId="77777777" w:rsidR="00C14F43" w:rsidRPr="001E6369" w:rsidRDefault="00C14F43" w:rsidP="009B3AB6">
      <w:pPr>
        <w:spacing w:after="0" w:line="480" w:lineRule="auto"/>
        <w:ind w:firstLine="720"/>
        <w:rPr>
          <w:rFonts w:cs="Times New Roman"/>
          <w:color w:val="000000" w:themeColor="text1"/>
        </w:rPr>
      </w:pPr>
      <w:r w:rsidRPr="001E6369">
        <w:rPr>
          <w:rFonts w:cs="Times New Roman"/>
          <w:iCs/>
          <w:color w:val="000000" w:themeColor="text1"/>
          <w:shd w:val="clear" w:color="auto" w:fill="FFFFFF"/>
        </w:rPr>
        <w:t xml:space="preserve">Table 4.9 includes the regression coefficients for </w:t>
      </w:r>
      <w:r w:rsidRPr="001E6369">
        <w:rPr>
          <w:rFonts w:cs="Times New Roman"/>
          <w:color w:val="000000" w:themeColor="text1"/>
        </w:rPr>
        <w:t>improving teacher growth.  Framework and experience were the only independent variables that were significantly related to improving teacher growth.  Teachers who were part of the Marzano framework scored -6.7 points higher than those using the Tulsa framework.   Tenured teachers scored -.3.9 points higher than non-tenured teachers.  None of the other independent variables were statistically significant.</w:t>
      </w:r>
    </w:p>
    <w:p w14:paraId="39286B15" w14:textId="77777777" w:rsidR="00024898" w:rsidRDefault="00C14F43" w:rsidP="00C14F43">
      <w:pPr>
        <w:spacing w:after="0" w:line="480" w:lineRule="auto"/>
        <w:rPr>
          <w:rFonts w:cs="Times New Roman"/>
        </w:rPr>
      </w:pPr>
      <w:r w:rsidRPr="00AD4614">
        <w:rPr>
          <w:rFonts w:cs="Times New Roman"/>
        </w:rPr>
        <w:t>Table</w:t>
      </w:r>
      <w:r>
        <w:rPr>
          <w:rFonts w:cs="Times New Roman"/>
        </w:rPr>
        <w:t xml:space="preserve"> 4.8 </w:t>
      </w:r>
    </w:p>
    <w:p w14:paraId="52EDEA62" w14:textId="1253EFEF" w:rsidR="00C14F43" w:rsidRPr="00024898" w:rsidRDefault="00C14F43" w:rsidP="00C14F43">
      <w:pPr>
        <w:spacing w:after="0" w:line="480" w:lineRule="auto"/>
        <w:rPr>
          <w:rFonts w:cs="Times New Roman"/>
        </w:rPr>
      </w:pPr>
      <w:r w:rsidRPr="00024898">
        <w:rPr>
          <w:rFonts w:cs="Times New Roman"/>
        </w:rPr>
        <w:t xml:space="preserve">Simultaneous Multiple Regression Model Summary for </w:t>
      </w:r>
      <w:r w:rsidRPr="00024898">
        <w:rPr>
          <w:rFonts w:cs="Times New Roman"/>
          <w:iCs/>
          <w:color w:val="444444"/>
          <w:shd w:val="clear" w:color="auto" w:fill="FFFFFF"/>
        </w:rPr>
        <w:t>Improving Teacher Growth</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63"/>
        <w:gridCol w:w="1017"/>
        <w:gridCol w:w="1018"/>
        <w:gridCol w:w="1063"/>
        <w:gridCol w:w="1121"/>
        <w:gridCol w:w="1114"/>
        <w:gridCol w:w="992"/>
        <w:gridCol w:w="1008"/>
      </w:tblGrid>
      <w:tr w:rsidR="00C14F43" w:rsidRPr="00D83A23" w14:paraId="6214034B" w14:textId="77777777" w:rsidTr="00C14F43">
        <w:tc>
          <w:tcPr>
            <w:tcW w:w="1279" w:type="dxa"/>
          </w:tcPr>
          <w:p w14:paraId="0C4594CF" w14:textId="77777777" w:rsidR="00C14F43" w:rsidRPr="00D83A23" w:rsidRDefault="00C14F43" w:rsidP="00C14F43">
            <w:pPr>
              <w:jc w:val="center"/>
              <w:rPr>
                <w:rFonts w:cs="Times New Roman"/>
                <w:sz w:val="18"/>
                <w:szCs w:val="18"/>
              </w:rPr>
            </w:pPr>
            <w:r w:rsidRPr="00D83A23">
              <w:rPr>
                <w:rFonts w:cs="Times New Roman"/>
                <w:sz w:val="18"/>
                <w:szCs w:val="18"/>
              </w:rPr>
              <w:t>Model</w:t>
            </w:r>
          </w:p>
        </w:tc>
        <w:tc>
          <w:tcPr>
            <w:tcW w:w="1136" w:type="dxa"/>
          </w:tcPr>
          <w:p w14:paraId="646A8F8E" w14:textId="77777777" w:rsidR="00C14F43" w:rsidRPr="00D83A23" w:rsidRDefault="00C14F43" w:rsidP="00C14F43">
            <w:pPr>
              <w:jc w:val="center"/>
              <w:rPr>
                <w:rFonts w:cs="Times New Roman"/>
                <w:sz w:val="18"/>
                <w:szCs w:val="18"/>
              </w:rPr>
            </w:pPr>
            <w:r w:rsidRPr="00D83A23">
              <w:rPr>
                <w:rFonts w:cs="Times New Roman"/>
                <w:sz w:val="18"/>
                <w:szCs w:val="18"/>
              </w:rPr>
              <w:t>R</w:t>
            </w:r>
          </w:p>
        </w:tc>
        <w:tc>
          <w:tcPr>
            <w:tcW w:w="1137" w:type="dxa"/>
          </w:tcPr>
          <w:p w14:paraId="671229ED" w14:textId="77777777" w:rsidR="00C14F43" w:rsidRPr="00D83A23" w:rsidRDefault="00C14F43" w:rsidP="00C14F43">
            <w:pPr>
              <w:jc w:val="center"/>
              <w:rPr>
                <w:rFonts w:cs="Times New Roman"/>
                <w:sz w:val="18"/>
                <w:szCs w:val="18"/>
              </w:rPr>
            </w:pPr>
            <w:r w:rsidRPr="00D83A23">
              <w:rPr>
                <w:rFonts w:cs="Times New Roman"/>
                <w:sz w:val="18"/>
                <w:szCs w:val="18"/>
              </w:rPr>
              <w:t>R</w:t>
            </w:r>
            <w:r w:rsidRPr="00D83A23">
              <w:rPr>
                <w:rFonts w:cs="Times New Roman"/>
                <w:sz w:val="18"/>
                <w:szCs w:val="18"/>
                <w:vertAlign w:val="superscript"/>
              </w:rPr>
              <w:t>2</w:t>
            </w:r>
          </w:p>
        </w:tc>
        <w:tc>
          <w:tcPr>
            <w:tcW w:w="1169" w:type="dxa"/>
          </w:tcPr>
          <w:p w14:paraId="3EDF6627" w14:textId="77777777" w:rsidR="00C14F43" w:rsidRPr="00D83A23" w:rsidRDefault="00C14F43" w:rsidP="00C14F43">
            <w:pPr>
              <w:jc w:val="center"/>
              <w:rPr>
                <w:rFonts w:cs="Times New Roman"/>
                <w:sz w:val="18"/>
                <w:szCs w:val="18"/>
              </w:rPr>
            </w:pPr>
            <w:r w:rsidRPr="00D83A23">
              <w:rPr>
                <w:rFonts w:cs="Times New Roman"/>
                <w:sz w:val="18"/>
                <w:szCs w:val="18"/>
              </w:rPr>
              <w:t>R</w:t>
            </w:r>
            <w:r w:rsidRPr="00D83A23">
              <w:rPr>
                <w:rFonts w:cs="Times New Roman"/>
                <w:sz w:val="18"/>
                <w:szCs w:val="18"/>
                <w:vertAlign w:val="superscript"/>
              </w:rPr>
              <w:t>2</w:t>
            </w:r>
            <w:r w:rsidRPr="00D83A23">
              <w:rPr>
                <w:rFonts w:cs="Times New Roman"/>
                <w:i/>
                <w:sz w:val="18"/>
                <w:szCs w:val="18"/>
              </w:rPr>
              <w:t>adj</w:t>
            </w:r>
          </w:p>
        </w:tc>
        <w:tc>
          <w:tcPr>
            <w:tcW w:w="1188" w:type="dxa"/>
          </w:tcPr>
          <w:p w14:paraId="1B5EC614" w14:textId="77777777" w:rsidR="00C14F43" w:rsidRPr="00D83A23" w:rsidRDefault="00C14F43" w:rsidP="00C14F43">
            <w:pPr>
              <w:jc w:val="center"/>
              <w:rPr>
                <w:rFonts w:cs="Times New Roman"/>
                <w:sz w:val="18"/>
                <w:szCs w:val="18"/>
              </w:rPr>
            </w:pPr>
            <w:r w:rsidRPr="00D83A23">
              <w:rPr>
                <w:rFonts w:cs="Times New Roman"/>
                <w:sz w:val="18"/>
                <w:szCs w:val="18"/>
              </w:rPr>
              <w:t>Std Error of the Estimate</w:t>
            </w:r>
          </w:p>
        </w:tc>
        <w:tc>
          <w:tcPr>
            <w:tcW w:w="1212" w:type="dxa"/>
          </w:tcPr>
          <w:p w14:paraId="1DE1B3ED" w14:textId="77777777" w:rsidR="00C14F43" w:rsidRPr="00D83A23" w:rsidRDefault="00C14F43" w:rsidP="00C14F43">
            <w:pPr>
              <w:jc w:val="center"/>
              <w:rPr>
                <w:rFonts w:cs="Times New Roman"/>
                <w:sz w:val="18"/>
                <w:szCs w:val="18"/>
              </w:rPr>
            </w:pPr>
            <w:r w:rsidRPr="00D83A23">
              <w:rPr>
                <w:rFonts w:cs="Times New Roman"/>
                <w:sz w:val="18"/>
                <w:szCs w:val="18"/>
              </w:rPr>
              <w:t>F</w:t>
            </w:r>
            <w:r w:rsidRPr="00D83A23">
              <w:rPr>
                <w:rFonts w:cs="Times New Roman"/>
                <w:i/>
                <w:sz w:val="18"/>
                <w:szCs w:val="18"/>
              </w:rPr>
              <w:t xml:space="preserve"> chg</w:t>
            </w:r>
          </w:p>
        </w:tc>
        <w:tc>
          <w:tcPr>
            <w:tcW w:w="1115" w:type="dxa"/>
          </w:tcPr>
          <w:p w14:paraId="76C04996" w14:textId="77777777" w:rsidR="00C14F43" w:rsidRPr="00D83A23" w:rsidRDefault="00C14F43" w:rsidP="00C14F43">
            <w:pPr>
              <w:jc w:val="center"/>
              <w:rPr>
                <w:rFonts w:cs="Times New Roman"/>
                <w:i/>
                <w:sz w:val="18"/>
                <w:szCs w:val="18"/>
              </w:rPr>
            </w:pPr>
            <w:r w:rsidRPr="00D83A23">
              <w:rPr>
                <w:rFonts w:cs="Times New Roman"/>
                <w:i/>
                <w:sz w:val="18"/>
                <w:szCs w:val="18"/>
              </w:rPr>
              <w:t>df</w:t>
            </w:r>
          </w:p>
        </w:tc>
        <w:tc>
          <w:tcPr>
            <w:tcW w:w="1124" w:type="dxa"/>
          </w:tcPr>
          <w:p w14:paraId="49D3EC10" w14:textId="77777777" w:rsidR="00C14F43" w:rsidRPr="00D83A23" w:rsidRDefault="00C14F43" w:rsidP="00C14F43">
            <w:pPr>
              <w:jc w:val="center"/>
              <w:rPr>
                <w:rFonts w:cs="Times New Roman"/>
                <w:i/>
                <w:sz w:val="18"/>
                <w:szCs w:val="18"/>
              </w:rPr>
            </w:pPr>
            <w:r w:rsidRPr="00D83A23">
              <w:rPr>
                <w:rFonts w:cs="Times New Roman"/>
                <w:i/>
                <w:sz w:val="18"/>
                <w:szCs w:val="18"/>
              </w:rPr>
              <w:t>Sig</w:t>
            </w:r>
          </w:p>
        </w:tc>
      </w:tr>
      <w:tr w:rsidR="00C14F43" w:rsidRPr="00D83A23" w14:paraId="7BECAD3A" w14:textId="77777777" w:rsidTr="00C14F43">
        <w:tc>
          <w:tcPr>
            <w:tcW w:w="1279" w:type="dxa"/>
          </w:tcPr>
          <w:p w14:paraId="34CF3A26" w14:textId="77777777" w:rsidR="00C14F43" w:rsidRPr="00D83A23" w:rsidRDefault="00C14F43" w:rsidP="00C14F43">
            <w:pPr>
              <w:jc w:val="center"/>
              <w:rPr>
                <w:rFonts w:cs="Times New Roman"/>
                <w:sz w:val="18"/>
                <w:szCs w:val="18"/>
              </w:rPr>
            </w:pPr>
            <w:r>
              <w:rPr>
                <w:rFonts w:cs="Times New Roman"/>
                <w:sz w:val="18"/>
                <w:szCs w:val="18"/>
              </w:rPr>
              <w:t>1</w:t>
            </w:r>
          </w:p>
        </w:tc>
        <w:tc>
          <w:tcPr>
            <w:tcW w:w="1136" w:type="dxa"/>
          </w:tcPr>
          <w:p w14:paraId="0CF69ED9" w14:textId="77777777" w:rsidR="00C14F43" w:rsidRPr="00D83A23" w:rsidRDefault="00C14F43" w:rsidP="00C14F43">
            <w:pPr>
              <w:jc w:val="center"/>
              <w:rPr>
                <w:rFonts w:cs="Times New Roman"/>
                <w:sz w:val="18"/>
                <w:szCs w:val="18"/>
              </w:rPr>
            </w:pPr>
            <w:r w:rsidRPr="00D83A23">
              <w:rPr>
                <w:rFonts w:cs="Times New Roman"/>
                <w:sz w:val="18"/>
                <w:szCs w:val="18"/>
              </w:rPr>
              <w:t>.</w:t>
            </w:r>
            <w:r>
              <w:rPr>
                <w:rFonts w:cs="Times New Roman"/>
                <w:sz w:val="18"/>
                <w:szCs w:val="18"/>
              </w:rPr>
              <w:t>343</w:t>
            </w:r>
          </w:p>
        </w:tc>
        <w:tc>
          <w:tcPr>
            <w:tcW w:w="1137" w:type="dxa"/>
          </w:tcPr>
          <w:p w14:paraId="6C38928B" w14:textId="77777777" w:rsidR="00C14F43" w:rsidRPr="00D83A23" w:rsidRDefault="00C14F43" w:rsidP="00C14F43">
            <w:pPr>
              <w:jc w:val="center"/>
              <w:rPr>
                <w:rFonts w:cs="Times New Roman"/>
                <w:sz w:val="18"/>
                <w:szCs w:val="18"/>
              </w:rPr>
            </w:pPr>
            <w:r w:rsidRPr="00D83A23">
              <w:rPr>
                <w:rFonts w:cs="Times New Roman"/>
                <w:sz w:val="18"/>
                <w:szCs w:val="18"/>
              </w:rPr>
              <w:t>.</w:t>
            </w:r>
            <w:r>
              <w:rPr>
                <w:rFonts w:cs="Times New Roman"/>
                <w:sz w:val="18"/>
                <w:szCs w:val="18"/>
              </w:rPr>
              <w:t>118</w:t>
            </w:r>
          </w:p>
        </w:tc>
        <w:tc>
          <w:tcPr>
            <w:tcW w:w="1169" w:type="dxa"/>
          </w:tcPr>
          <w:p w14:paraId="515AC2AD" w14:textId="77777777" w:rsidR="00C14F43" w:rsidRPr="00D83A23" w:rsidRDefault="00C14F43" w:rsidP="00C14F43">
            <w:pPr>
              <w:jc w:val="center"/>
              <w:rPr>
                <w:rFonts w:cs="Times New Roman"/>
                <w:sz w:val="18"/>
                <w:szCs w:val="18"/>
              </w:rPr>
            </w:pPr>
            <w:r w:rsidRPr="00D83A23">
              <w:rPr>
                <w:rFonts w:cs="Times New Roman"/>
                <w:sz w:val="18"/>
                <w:szCs w:val="18"/>
              </w:rPr>
              <w:t>.</w:t>
            </w:r>
            <w:r>
              <w:rPr>
                <w:rFonts w:cs="Times New Roman"/>
                <w:sz w:val="18"/>
                <w:szCs w:val="18"/>
              </w:rPr>
              <w:t>107</w:t>
            </w:r>
          </w:p>
        </w:tc>
        <w:tc>
          <w:tcPr>
            <w:tcW w:w="1188" w:type="dxa"/>
          </w:tcPr>
          <w:p w14:paraId="21EB3B25" w14:textId="77777777" w:rsidR="00C14F43" w:rsidRPr="00D83A23" w:rsidRDefault="00C14F43" w:rsidP="00C14F43">
            <w:pPr>
              <w:jc w:val="center"/>
              <w:rPr>
                <w:rFonts w:cs="Times New Roman"/>
                <w:sz w:val="18"/>
                <w:szCs w:val="18"/>
              </w:rPr>
            </w:pPr>
            <w:r>
              <w:rPr>
                <w:rFonts w:cs="Times New Roman"/>
                <w:sz w:val="18"/>
                <w:szCs w:val="18"/>
              </w:rPr>
              <w:t>8.606</w:t>
            </w:r>
          </w:p>
        </w:tc>
        <w:tc>
          <w:tcPr>
            <w:tcW w:w="1212" w:type="dxa"/>
          </w:tcPr>
          <w:p w14:paraId="5848BB2E" w14:textId="77777777" w:rsidR="00C14F43" w:rsidRPr="00D83A23" w:rsidRDefault="00C14F43" w:rsidP="00C14F43">
            <w:pPr>
              <w:jc w:val="center"/>
              <w:rPr>
                <w:rFonts w:cs="Times New Roman"/>
                <w:sz w:val="18"/>
                <w:szCs w:val="18"/>
              </w:rPr>
            </w:pPr>
            <w:r>
              <w:rPr>
                <w:rFonts w:cs="Times New Roman"/>
                <w:sz w:val="18"/>
                <w:szCs w:val="18"/>
              </w:rPr>
              <w:t>10.613</w:t>
            </w:r>
          </w:p>
        </w:tc>
        <w:tc>
          <w:tcPr>
            <w:tcW w:w="1115" w:type="dxa"/>
          </w:tcPr>
          <w:p w14:paraId="7941AB26" w14:textId="77777777" w:rsidR="00C14F43" w:rsidRPr="00D83A23" w:rsidRDefault="00C14F43" w:rsidP="00C14F43">
            <w:pPr>
              <w:jc w:val="center"/>
              <w:rPr>
                <w:rFonts w:cs="Times New Roman"/>
                <w:sz w:val="18"/>
                <w:szCs w:val="18"/>
              </w:rPr>
            </w:pPr>
            <w:r w:rsidRPr="00D83A23">
              <w:rPr>
                <w:rFonts w:cs="Times New Roman"/>
                <w:sz w:val="18"/>
                <w:szCs w:val="18"/>
              </w:rPr>
              <w:t xml:space="preserve">4, </w:t>
            </w:r>
            <w:r>
              <w:rPr>
                <w:rFonts w:cs="Times New Roman"/>
                <w:sz w:val="18"/>
                <w:szCs w:val="18"/>
              </w:rPr>
              <w:t>318</w:t>
            </w:r>
          </w:p>
        </w:tc>
        <w:tc>
          <w:tcPr>
            <w:tcW w:w="1124" w:type="dxa"/>
          </w:tcPr>
          <w:p w14:paraId="674FD008" w14:textId="77777777" w:rsidR="00C14F43" w:rsidRPr="00D83A23" w:rsidRDefault="00C14F43" w:rsidP="00C14F43">
            <w:pPr>
              <w:jc w:val="center"/>
              <w:rPr>
                <w:rFonts w:cs="Times New Roman"/>
                <w:sz w:val="18"/>
                <w:szCs w:val="18"/>
              </w:rPr>
            </w:pPr>
            <w:r w:rsidRPr="00D83A23">
              <w:rPr>
                <w:rFonts w:cs="Times New Roman"/>
                <w:sz w:val="18"/>
                <w:szCs w:val="18"/>
              </w:rPr>
              <w:t>.000</w:t>
            </w:r>
          </w:p>
        </w:tc>
      </w:tr>
    </w:tbl>
    <w:p w14:paraId="41BE809B" w14:textId="77777777" w:rsidR="00C14F43" w:rsidRPr="00AF4B40" w:rsidRDefault="00C14F43" w:rsidP="00C14F43">
      <w:pPr>
        <w:pStyle w:val="ListParagraph"/>
        <w:numPr>
          <w:ilvl w:val="0"/>
          <w:numId w:val="20"/>
        </w:numPr>
        <w:spacing w:after="0"/>
        <w:rPr>
          <w:rFonts w:cs="Times New Roman"/>
          <w:i/>
          <w:sz w:val="18"/>
          <w:szCs w:val="18"/>
        </w:rPr>
      </w:pPr>
      <w:r w:rsidRPr="00AF4B40">
        <w:rPr>
          <w:rFonts w:cs="Times New Roman"/>
          <w:i/>
          <w:sz w:val="18"/>
          <w:szCs w:val="18"/>
        </w:rPr>
        <w:t>Predictors: (Constant), Level, Experience, Location, Framework</w:t>
      </w:r>
    </w:p>
    <w:p w14:paraId="4458A1EF" w14:textId="77777777" w:rsidR="00C14F43" w:rsidRPr="00D83A23" w:rsidRDefault="00C14F43" w:rsidP="00C14F43">
      <w:pPr>
        <w:pStyle w:val="ListParagraph"/>
        <w:numPr>
          <w:ilvl w:val="0"/>
          <w:numId w:val="20"/>
        </w:numPr>
        <w:autoSpaceDE w:val="0"/>
        <w:autoSpaceDN w:val="0"/>
        <w:adjustRightInd w:val="0"/>
        <w:spacing w:after="160"/>
        <w:rPr>
          <w:rFonts w:cs="Times New Roman"/>
          <w:i/>
          <w:sz w:val="18"/>
          <w:szCs w:val="18"/>
        </w:rPr>
      </w:pPr>
      <w:r w:rsidRPr="00D83A23">
        <w:rPr>
          <w:rFonts w:cs="Times New Roman"/>
          <w:i/>
          <w:sz w:val="18"/>
          <w:szCs w:val="18"/>
        </w:rPr>
        <w:t xml:space="preserve">Dependent Variable: </w:t>
      </w:r>
      <w:r>
        <w:rPr>
          <w:rFonts w:cs="Times New Roman"/>
          <w:i/>
          <w:sz w:val="18"/>
          <w:szCs w:val="18"/>
        </w:rPr>
        <w:t>Teacher Growth</w:t>
      </w:r>
    </w:p>
    <w:p w14:paraId="54286576" w14:textId="77777777" w:rsidR="00024898" w:rsidRDefault="00024898">
      <w:pPr>
        <w:spacing w:after="160" w:line="259" w:lineRule="auto"/>
        <w:rPr>
          <w:rFonts w:cs="Times New Roman"/>
        </w:rPr>
      </w:pPr>
      <w:r>
        <w:rPr>
          <w:rFonts w:cs="Times New Roman"/>
        </w:rPr>
        <w:br w:type="page"/>
      </w:r>
    </w:p>
    <w:p w14:paraId="5B3FA72A" w14:textId="1D36A36E" w:rsidR="00024898" w:rsidRDefault="00C14F43" w:rsidP="00024898">
      <w:pPr>
        <w:spacing w:after="0" w:line="480" w:lineRule="auto"/>
        <w:rPr>
          <w:rFonts w:cs="Times New Roman"/>
        </w:rPr>
      </w:pPr>
      <w:r w:rsidRPr="00AD4614">
        <w:rPr>
          <w:rFonts w:cs="Times New Roman"/>
        </w:rPr>
        <w:lastRenderedPageBreak/>
        <w:t>Table</w:t>
      </w:r>
      <w:r>
        <w:rPr>
          <w:rFonts w:cs="Times New Roman"/>
        </w:rPr>
        <w:t xml:space="preserve"> 4.9 </w:t>
      </w:r>
    </w:p>
    <w:p w14:paraId="17492FAF" w14:textId="1F109C0F" w:rsidR="00C14F43" w:rsidRPr="00024898" w:rsidRDefault="00C14F43" w:rsidP="00024898">
      <w:pPr>
        <w:spacing w:after="0" w:line="480" w:lineRule="auto"/>
        <w:rPr>
          <w:rFonts w:cs="Times New Roman"/>
        </w:rPr>
      </w:pPr>
      <w:r w:rsidRPr="00024898">
        <w:rPr>
          <w:rFonts w:cs="Times New Roman"/>
        </w:rPr>
        <w:t>Simultaneous Multiple Regression Results for Regression Equation</w:t>
      </w:r>
    </w:p>
    <w:tbl>
      <w:tblPr>
        <w:tblStyle w:val="TableGrid"/>
        <w:tblW w:w="0" w:type="auto"/>
        <w:tblLook w:val="04A0" w:firstRow="1" w:lastRow="0" w:firstColumn="1" w:lastColumn="0" w:noHBand="0" w:noVBand="1"/>
      </w:tblPr>
      <w:tblGrid>
        <w:gridCol w:w="1582"/>
        <w:gridCol w:w="1281"/>
        <w:gridCol w:w="1384"/>
        <w:gridCol w:w="1483"/>
        <w:gridCol w:w="1400"/>
        <w:gridCol w:w="1366"/>
      </w:tblGrid>
      <w:tr w:rsidR="00C14F43" w:rsidRPr="005B5D2E" w14:paraId="6736181D" w14:textId="77777777" w:rsidTr="00C14F43">
        <w:tc>
          <w:tcPr>
            <w:tcW w:w="1705" w:type="dxa"/>
            <w:tcBorders>
              <w:left w:val="nil"/>
              <w:bottom w:val="nil"/>
              <w:right w:val="nil"/>
            </w:tcBorders>
          </w:tcPr>
          <w:p w14:paraId="6DB70897" w14:textId="77777777" w:rsidR="00C14F43" w:rsidRPr="005B5D2E" w:rsidRDefault="00C14F43" w:rsidP="00C14F43">
            <w:pPr>
              <w:rPr>
                <w:rFonts w:cs="Times New Roman"/>
                <w:sz w:val="18"/>
                <w:szCs w:val="18"/>
              </w:rPr>
            </w:pPr>
          </w:p>
        </w:tc>
        <w:tc>
          <w:tcPr>
            <w:tcW w:w="2969" w:type="dxa"/>
            <w:gridSpan w:val="2"/>
            <w:tcBorders>
              <w:left w:val="nil"/>
              <w:bottom w:val="single" w:sz="4" w:space="0" w:color="auto"/>
              <w:right w:val="nil"/>
            </w:tcBorders>
          </w:tcPr>
          <w:p w14:paraId="21D175A7" w14:textId="77777777" w:rsidR="00C14F43" w:rsidRPr="005B5D2E" w:rsidRDefault="00C14F43" w:rsidP="00C14F43">
            <w:pPr>
              <w:rPr>
                <w:rFonts w:cs="Times New Roman"/>
                <w:sz w:val="18"/>
                <w:szCs w:val="18"/>
              </w:rPr>
            </w:pPr>
            <w:r w:rsidRPr="005B5D2E">
              <w:rPr>
                <w:rFonts w:cs="Times New Roman"/>
                <w:sz w:val="18"/>
                <w:szCs w:val="18"/>
              </w:rPr>
              <w:t>Unstandardized Coefficients</w:t>
            </w:r>
          </w:p>
        </w:tc>
        <w:tc>
          <w:tcPr>
            <w:tcW w:w="1558" w:type="dxa"/>
            <w:tcBorders>
              <w:left w:val="nil"/>
              <w:bottom w:val="single" w:sz="4" w:space="0" w:color="auto"/>
              <w:right w:val="nil"/>
            </w:tcBorders>
          </w:tcPr>
          <w:p w14:paraId="7B9B579D" w14:textId="77777777" w:rsidR="00C14F43" w:rsidRPr="005B5D2E" w:rsidRDefault="00C14F43" w:rsidP="00C14F43">
            <w:pPr>
              <w:rPr>
                <w:rFonts w:cs="Times New Roman"/>
                <w:sz w:val="18"/>
                <w:szCs w:val="18"/>
              </w:rPr>
            </w:pPr>
            <w:r w:rsidRPr="005B5D2E">
              <w:rPr>
                <w:rFonts w:cs="Times New Roman"/>
                <w:sz w:val="18"/>
                <w:szCs w:val="18"/>
              </w:rPr>
              <w:t>Standardized Coefficients</w:t>
            </w:r>
          </w:p>
        </w:tc>
        <w:tc>
          <w:tcPr>
            <w:tcW w:w="1559" w:type="dxa"/>
            <w:vMerge w:val="restart"/>
            <w:tcBorders>
              <w:top w:val="single" w:sz="4" w:space="0" w:color="auto"/>
              <w:left w:val="nil"/>
              <w:right w:val="nil"/>
            </w:tcBorders>
            <w:vAlign w:val="bottom"/>
          </w:tcPr>
          <w:p w14:paraId="117D1AF9" w14:textId="77777777" w:rsidR="00C14F43" w:rsidRPr="005B5D2E" w:rsidRDefault="00C14F43" w:rsidP="00C14F43">
            <w:pPr>
              <w:jc w:val="center"/>
              <w:rPr>
                <w:rFonts w:cs="Times New Roman"/>
                <w:sz w:val="18"/>
                <w:szCs w:val="18"/>
              </w:rPr>
            </w:pPr>
            <w:r w:rsidRPr="005B5D2E">
              <w:rPr>
                <w:rFonts w:cs="Times New Roman"/>
                <w:sz w:val="18"/>
                <w:szCs w:val="18"/>
              </w:rPr>
              <w:t>t</w:t>
            </w:r>
          </w:p>
        </w:tc>
        <w:tc>
          <w:tcPr>
            <w:tcW w:w="1559" w:type="dxa"/>
            <w:vMerge w:val="restart"/>
            <w:tcBorders>
              <w:left w:val="nil"/>
              <w:right w:val="nil"/>
            </w:tcBorders>
            <w:vAlign w:val="bottom"/>
          </w:tcPr>
          <w:p w14:paraId="07807C88" w14:textId="77777777" w:rsidR="00C14F43" w:rsidRPr="005B5D2E" w:rsidRDefault="00C14F43" w:rsidP="00C14F43">
            <w:pPr>
              <w:jc w:val="center"/>
              <w:rPr>
                <w:rFonts w:cs="Times New Roman"/>
                <w:sz w:val="18"/>
                <w:szCs w:val="18"/>
              </w:rPr>
            </w:pPr>
            <w:r w:rsidRPr="005B5D2E">
              <w:rPr>
                <w:rFonts w:cs="Times New Roman"/>
                <w:sz w:val="18"/>
                <w:szCs w:val="18"/>
              </w:rPr>
              <w:t>Sig.</w:t>
            </w:r>
          </w:p>
        </w:tc>
      </w:tr>
      <w:tr w:rsidR="00C14F43" w:rsidRPr="005B5D2E" w14:paraId="5A5C95F1" w14:textId="77777777" w:rsidTr="00C14F43">
        <w:tc>
          <w:tcPr>
            <w:tcW w:w="1705" w:type="dxa"/>
            <w:tcBorders>
              <w:top w:val="nil"/>
              <w:left w:val="nil"/>
              <w:bottom w:val="single" w:sz="4" w:space="0" w:color="auto"/>
              <w:right w:val="nil"/>
            </w:tcBorders>
          </w:tcPr>
          <w:p w14:paraId="2147FEE8" w14:textId="77777777" w:rsidR="00C14F43" w:rsidRPr="005B5D2E" w:rsidRDefault="00C14F43" w:rsidP="00C14F43">
            <w:pPr>
              <w:rPr>
                <w:rFonts w:cs="Times New Roman"/>
                <w:sz w:val="18"/>
                <w:szCs w:val="18"/>
              </w:rPr>
            </w:pPr>
            <w:r w:rsidRPr="005B5D2E">
              <w:rPr>
                <w:rFonts w:cs="Times New Roman"/>
                <w:sz w:val="18"/>
                <w:szCs w:val="18"/>
              </w:rPr>
              <w:t>model</w:t>
            </w:r>
          </w:p>
        </w:tc>
        <w:tc>
          <w:tcPr>
            <w:tcW w:w="1411" w:type="dxa"/>
            <w:tcBorders>
              <w:left w:val="nil"/>
              <w:bottom w:val="single" w:sz="4" w:space="0" w:color="auto"/>
              <w:right w:val="nil"/>
            </w:tcBorders>
          </w:tcPr>
          <w:p w14:paraId="620AD31C" w14:textId="77777777" w:rsidR="00C14F43" w:rsidRPr="005B5D2E" w:rsidRDefault="00C14F43" w:rsidP="00C14F43">
            <w:pPr>
              <w:jc w:val="center"/>
              <w:rPr>
                <w:rFonts w:cs="Times New Roman"/>
                <w:sz w:val="18"/>
                <w:szCs w:val="18"/>
              </w:rPr>
            </w:pPr>
            <w:r w:rsidRPr="005B5D2E">
              <w:rPr>
                <w:rFonts w:cs="Times New Roman"/>
                <w:sz w:val="18"/>
                <w:szCs w:val="18"/>
              </w:rPr>
              <w:t>B</w:t>
            </w:r>
          </w:p>
        </w:tc>
        <w:tc>
          <w:tcPr>
            <w:tcW w:w="1558" w:type="dxa"/>
            <w:tcBorders>
              <w:left w:val="nil"/>
              <w:bottom w:val="single" w:sz="4" w:space="0" w:color="auto"/>
              <w:right w:val="nil"/>
            </w:tcBorders>
          </w:tcPr>
          <w:p w14:paraId="5451C84A" w14:textId="77777777" w:rsidR="00C14F43" w:rsidRPr="005B5D2E" w:rsidRDefault="00C14F43" w:rsidP="00C14F43">
            <w:pPr>
              <w:jc w:val="center"/>
              <w:rPr>
                <w:rFonts w:cs="Times New Roman"/>
                <w:sz w:val="18"/>
                <w:szCs w:val="18"/>
              </w:rPr>
            </w:pPr>
            <w:r w:rsidRPr="005B5D2E">
              <w:rPr>
                <w:rFonts w:cs="Times New Roman"/>
                <w:sz w:val="18"/>
                <w:szCs w:val="18"/>
              </w:rPr>
              <w:t>SE</w:t>
            </w:r>
          </w:p>
        </w:tc>
        <w:tc>
          <w:tcPr>
            <w:tcW w:w="1558" w:type="dxa"/>
            <w:tcBorders>
              <w:left w:val="nil"/>
              <w:bottom w:val="single" w:sz="4" w:space="0" w:color="auto"/>
              <w:right w:val="nil"/>
            </w:tcBorders>
          </w:tcPr>
          <w:p w14:paraId="607DA708" w14:textId="77777777" w:rsidR="00C14F43" w:rsidRPr="005B5D2E" w:rsidRDefault="00C14F43" w:rsidP="00C14F43">
            <w:pPr>
              <w:jc w:val="center"/>
              <w:rPr>
                <w:rFonts w:cs="Times New Roman"/>
                <w:sz w:val="18"/>
                <w:szCs w:val="18"/>
              </w:rPr>
            </w:pPr>
            <w:r w:rsidRPr="005B5D2E">
              <w:rPr>
                <w:rFonts w:cs="Times New Roman"/>
                <w:sz w:val="18"/>
                <w:szCs w:val="18"/>
              </w:rPr>
              <w:t>β</w:t>
            </w:r>
          </w:p>
        </w:tc>
        <w:tc>
          <w:tcPr>
            <w:tcW w:w="1559" w:type="dxa"/>
            <w:vMerge/>
            <w:tcBorders>
              <w:left w:val="nil"/>
              <w:bottom w:val="single" w:sz="4" w:space="0" w:color="auto"/>
              <w:right w:val="nil"/>
            </w:tcBorders>
          </w:tcPr>
          <w:p w14:paraId="4F7DCA2D" w14:textId="77777777" w:rsidR="00C14F43" w:rsidRPr="005B5D2E" w:rsidRDefault="00C14F43" w:rsidP="00C14F43">
            <w:pPr>
              <w:jc w:val="center"/>
              <w:rPr>
                <w:rFonts w:cs="Times New Roman"/>
                <w:sz w:val="18"/>
                <w:szCs w:val="18"/>
              </w:rPr>
            </w:pPr>
          </w:p>
        </w:tc>
        <w:tc>
          <w:tcPr>
            <w:tcW w:w="1559" w:type="dxa"/>
            <w:vMerge/>
            <w:tcBorders>
              <w:left w:val="nil"/>
              <w:bottom w:val="single" w:sz="4" w:space="0" w:color="auto"/>
              <w:right w:val="nil"/>
            </w:tcBorders>
          </w:tcPr>
          <w:p w14:paraId="27C20C3F" w14:textId="77777777" w:rsidR="00C14F43" w:rsidRPr="005B5D2E" w:rsidRDefault="00C14F43" w:rsidP="00C14F43">
            <w:pPr>
              <w:jc w:val="center"/>
              <w:rPr>
                <w:rFonts w:cs="Times New Roman"/>
                <w:sz w:val="18"/>
                <w:szCs w:val="18"/>
              </w:rPr>
            </w:pPr>
          </w:p>
        </w:tc>
      </w:tr>
      <w:tr w:rsidR="00C14F43" w:rsidRPr="005B5D2E" w14:paraId="5445F1E3" w14:textId="77777777" w:rsidTr="00C14F43">
        <w:tc>
          <w:tcPr>
            <w:tcW w:w="1705" w:type="dxa"/>
            <w:tcBorders>
              <w:left w:val="nil"/>
              <w:bottom w:val="nil"/>
              <w:right w:val="nil"/>
            </w:tcBorders>
          </w:tcPr>
          <w:p w14:paraId="2CF11C36" w14:textId="77777777" w:rsidR="00C14F43" w:rsidRPr="005B5D2E" w:rsidRDefault="00C14F43" w:rsidP="00C14F43">
            <w:pPr>
              <w:rPr>
                <w:rFonts w:cs="Times New Roman"/>
                <w:sz w:val="18"/>
                <w:szCs w:val="18"/>
              </w:rPr>
            </w:pPr>
            <w:r w:rsidRPr="005B5D2E">
              <w:rPr>
                <w:rFonts w:cs="Times New Roman"/>
                <w:sz w:val="18"/>
                <w:szCs w:val="18"/>
              </w:rPr>
              <w:t>1     (Constant)</w:t>
            </w:r>
          </w:p>
        </w:tc>
        <w:tc>
          <w:tcPr>
            <w:tcW w:w="1411" w:type="dxa"/>
            <w:tcBorders>
              <w:left w:val="nil"/>
              <w:bottom w:val="nil"/>
              <w:right w:val="nil"/>
            </w:tcBorders>
          </w:tcPr>
          <w:p w14:paraId="38D41F68" w14:textId="77777777" w:rsidR="00C14F43" w:rsidRPr="005B5D2E" w:rsidRDefault="00C14F43" w:rsidP="00C14F43">
            <w:pPr>
              <w:rPr>
                <w:rFonts w:cs="Times New Roman"/>
                <w:sz w:val="18"/>
                <w:szCs w:val="18"/>
              </w:rPr>
            </w:pPr>
            <w:r>
              <w:rPr>
                <w:rFonts w:cs="Times New Roman"/>
                <w:sz w:val="18"/>
                <w:szCs w:val="18"/>
              </w:rPr>
              <w:t>30.603</w:t>
            </w:r>
          </w:p>
        </w:tc>
        <w:tc>
          <w:tcPr>
            <w:tcW w:w="1558" w:type="dxa"/>
            <w:tcBorders>
              <w:left w:val="nil"/>
              <w:bottom w:val="nil"/>
              <w:right w:val="nil"/>
            </w:tcBorders>
          </w:tcPr>
          <w:p w14:paraId="3CC59FD0" w14:textId="77777777" w:rsidR="00C14F43" w:rsidRPr="005B5D2E" w:rsidRDefault="00C14F43" w:rsidP="00C14F43">
            <w:pPr>
              <w:rPr>
                <w:rFonts w:cs="Times New Roman"/>
                <w:sz w:val="18"/>
                <w:szCs w:val="18"/>
              </w:rPr>
            </w:pPr>
            <w:r>
              <w:rPr>
                <w:rFonts w:cs="Times New Roman"/>
                <w:sz w:val="18"/>
                <w:szCs w:val="18"/>
              </w:rPr>
              <w:t>.970</w:t>
            </w:r>
          </w:p>
        </w:tc>
        <w:tc>
          <w:tcPr>
            <w:tcW w:w="1558" w:type="dxa"/>
            <w:tcBorders>
              <w:left w:val="nil"/>
              <w:bottom w:val="nil"/>
              <w:right w:val="nil"/>
            </w:tcBorders>
          </w:tcPr>
          <w:p w14:paraId="0490CFE6" w14:textId="77777777" w:rsidR="00C14F43" w:rsidRPr="005B5D2E" w:rsidRDefault="00C14F43" w:rsidP="00C14F43">
            <w:pPr>
              <w:rPr>
                <w:rFonts w:cs="Times New Roman"/>
                <w:sz w:val="18"/>
                <w:szCs w:val="18"/>
              </w:rPr>
            </w:pPr>
          </w:p>
        </w:tc>
        <w:tc>
          <w:tcPr>
            <w:tcW w:w="1559" w:type="dxa"/>
            <w:tcBorders>
              <w:left w:val="nil"/>
              <w:bottom w:val="nil"/>
              <w:right w:val="nil"/>
            </w:tcBorders>
          </w:tcPr>
          <w:p w14:paraId="42845C28" w14:textId="77777777" w:rsidR="00C14F43" w:rsidRPr="005B5D2E" w:rsidRDefault="00C14F43" w:rsidP="00C14F43">
            <w:pPr>
              <w:rPr>
                <w:rFonts w:cs="Times New Roman"/>
                <w:sz w:val="18"/>
                <w:szCs w:val="18"/>
              </w:rPr>
            </w:pPr>
            <w:r>
              <w:rPr>
                <w:rFonts w:cs="Times New Roman"/>
                <w:sz w:val="18"/>
                <w:szCs w:val="18"/>
              </w:rPr>
              <w:t>31.539</w:t>
            </w:r>
          </w:p>
        </w:tc>
        <w:tc>
          <w:tcPr>
            <w:tcW w:w="1559" w:type="dxa"/>
            <w:tcBorders>
              <w:left w:val="nil"/>
              <w:bottom w:val="nil"/>
              <w:right w:val="nil"/>
            </w:tcBorders>
          </w:tcPr>
          <w:p w14:paraId="6AD04DCF" w14:textId="77777777" w:rsidR="00C14F43" w:rsidRPr="005B5D2E" w:rsidRDefault="00C14F43" w:rsidP="00C14F43">
            <w:pPr>
              <w:rPr>
                <w:rFonts w:cs="Times New Roman"/>
                <w:sz w:val="18"/>
                <w:szCs w:val="18"/>
              </w:rPr>
            </w:pPr>
            <w:r w:rsidRPr="005B5D2E">
              <w:rPr>
                <w:rFonts w:cs="Times New Roman"/>
                <w:sz w:val="18"/>
                <w:szCs w:val="18"/>
              </w:rPr>
              <w:t>.000</w:t>
            </w:r>
          </w:p>
        </w:tc>
      </w:tr>
      <w:tr w:rsidR="00C14F43" w:rsidRPr="005B5D2E" w14:paraId="1878E692" w14:textId="77777777" w:rsidTr="00C14F43">
        <w:tc>
          <w:tcPr>
            <w:tcW w:w="1705" w:type="dxa"/>
            <w:tcBorders>
              <w:top w:val="nil"/>
              <w:left w:val="nil"/>
              <w:bottom w:val="nil"/>
              <w:right w:val="nil"/>
            </w:tcBorders>
          </w:tcPr>
          <w:p w14:paraId="1A5D7CB1" w14:textId="77777777" w:rsidR="00C14F43" w:rsidRPr="005B5D2E" w:rsidRDefault="00C14F43" w:rsidP="00C14F43">
            <w:pPr>
              <w:rPr>
                <w:rFonts w:cs="Times New Roman"/>
                <w:sz w:val="18"/>
                <w:szCs w:val="18"/>
              </w:rPr>
            </w:pPr>
            <w:r w:rsidRPr="005B5D2E">
              <w:rPr>
                <w:rFonts w:cs="Times New Roman"/>
                <w:sz w:val="18"/>
                <w:szCs w:val="18"/>
              </w:rPr>
              <w:t xml:space="preserve">Framework </w:t>
            </w:r>
          </w:p>
        </w:tc>
        <w:tc>
          <w:tcPr>
            <w:tcW w:w="1411" w:type="dxa"/>
            <w:tcBorders>
              <w:top w:val="nil"/>
              <w:left w:val="nil"/>
              <w:bottom w:val="nil"/>
              <w:right w:val="nil"/>
            </w:tcBorders>
          </w:tcPr>
          <w:p w14:paraId="0F854302" w14:textId="77777777" w:rsidR="00C14F43" w:rsidRPr="005B5D2E" w:rsidRDefault="00C14F43" w:rsidP="00C14F43">
            <w:pPr>
              <w:rPr>
                <w:rFonts w:cs="Times New Roman"/>
                <w:sz w:val="18"/>
                <w:szCs w:val="18"/>
              </w:rPr>
            </w:pPr>
            <w:r>
              <w:rPr>
                <w:rFonts w:cs="Times New Roman"/>
                <w:sz w:val="18"/>
                <w:szCs w:val="18"/>
              </w:rPr>
              <w:t>-6.706</w:t>
            </w:r>
          </w:p>
        </w:tc>
        <w:tc>
          <w:tcPr>
            <w:tcW w:w="1558" w:type="dxa"/>
            <w:tcBorders>
              <w:top w:val="nil"/>
              <w:left w:val="nil"/>
              <w:bottom w:val="nil"/>
              <w:right w:val="nil"/>
            </w:tcBorders>
          </w:tcPr>
          <w:p w14:paraId="066859C1" w14:textId="77777777" w:rsidR="00C14F43" w:rsidRPr="005B5D2E" w:rsidRDefault="00C14F43" w:rsidP="00C14F43">
            <w:pPr>
              <w:rPr>
                <w:rFonts w:cs="Times New Roman"/>
                <w:sz w:val="18"/>
                <w:szCs w:val="18"/>
              </w:rPr>
            </w:pPr>
            <w:r>
              <w:rPr>
                <w:rFonts w:cs="Times New Roman"/>
                <w:sz w:val="18"/>
                <w:szCs w:val="18"/>
              </w:rPr>
              <w:t>1.295</w:t>
            </w:r>
          </w:p>
        </w:tc>
        <w:tc>
          <w:tcPr>
            <w:tcW w:w="1558" w:type="dxa"/>
            <w:tcBorders>
              <w:top w:val="nil"/>
              <w:left w:val="nil"/>
              <w:bottom w:val="nil"/>
              <w:right w:val="nil"/>
            </w:tcBorders>
          </w:tcPr>
          <w:p w14:paraId="6C47F32A" w14:textId="77777777" w:rsidR="00C14F43" w:rsidRPr="005B5D2E" w:rsidRDefault="00C14F43" w:rsidP="00C14F43">
            <w:pPr>
              <w:rPr>
                <w:rFonts w:cs="Times New Roman"/>
                <w:sz w:val="18"/>
                <w:szCs w:val="18"/>
              </w:rPr>
            </w:pPr>
            <w:r>
              <w:rPr>
                <w:rFonts w:cs="Times New Roman"/>
                <w:sz w:val="18"/>
                <w:szCs w:val="18"/>
              </w:rPr>
              <w:t>-.367</w:t>
            </w:r>
          </w:p>
        </w:tc>
        <w:tc>
          <w:tcPr>
            <w:tcW w:w="1559" w:type="dxa"/>
            <w:tcBorders>
              <w:top w:val="nil"/>
              <w:left w:val="nil"/>
              <w:bottom w:val="nil"/>
              <w:right w:val="nil"/>
            </w:tcBorders>
          </w:tcPr>
          <w:p w14:paraId="1F4878FD" w14:textId="77777777" w:rsidR="00C14F43" w:rsidRPr="005B5D2E" w:rsidRDefault="00C14F43" w:rsidP="00C14F43">
            <w:pPr>
              <w:rPr>
                <w:rFonts w:cs="Times New Roman"/>
                <w:sz w:val="18"/>
                <w:szCs w:val="18"/>
              </w:rPr>
            </w:pPr>
            <w:r>
              <w:rPr>
                <w:rFonts w:cs="Times New Roman"/>
                <w:sz w:val="18"/>
                <w:szCs w:val="18"/>
              </w:rPr>
              <w:t>-5.178</w:t>
            </w:r>
          </w:p>
        </w:tc>
        <w:tc>
          <w:tcPr>
            <w:tcW w:w="1559" w:type="dxa"/>
            <w:tcBorders>
              <w:top w:val="nil"/>
              <w:left w:val="nil"/>
              <w:bottom w:val="nil"/>
              <w:right w:val="nil"/>
            </w:tcBorders>
          </w:tcPr>
          <w:p w14:paraId="3A563696" w14:textId="77777777" w:rsidR="00C14F43" w:rsidRPr="005B5D2E" w:rsidRDefault="00C14F43" w:rsidP="00C14F43">
            <w:pPr>
              <w:rPr>
                <w:rFonts w:cs="Times New Roman"/>
                <w:sz w:val="18"/>
                <w:szCs w:val="18"/>
              </w:rPr>
            </w:pPr>
            <w:r w:rsidRPr="005B5D2E">
              <w:rPr>
                <w:rFonts w:cs="Times New Roman"/>
                <w:sz w:val="18"/>
                <w:szCs w:val="18"/>
              </w:rPr>
              <w:t>.000</w:t>
            </w:r>
          </w:p>
        </w:tc>
      </w:tr>
      <w:tr w:rsidR="00C14F43" w:rsidRPr="005B5D2E" w14:paraId="6FAF239E" w14:textId="77777777" w:rsidTr="00C14F43">
        <w:tc>
          <w:tcPr>
            <w:tcW w:w="1705" w:type="dxa"/>
            <w:tcBorders>
              <w:top w:val="nil"/>
              <w:left w:val="nil"/>
              <w:bottom w:val="nil"/>
              <w:right w:val="nil"/>
            </w:tcBorders>
          </w:tcPr>
          <w:p w14:paraId="71322CDA" w14:textId="77777777" w:rsidR="00C14F43" w:rsidRPr="005B5D2E" w:rsidRDefault="00C14F43" w:rsidP="00C14F43">
            <w:pPr>
              <w:rPr>
                <w:rFonts w:cs="Times New Roman"/>
                <w:sz w:val="18"/>
                <w:szCs w:val="18"/>
              </w:rPr>
            </w:pPr>
            <w:r w:rsidRPr="005B5D2E">
              <w:rPr>
                <w:rFonts w:cs="Times New Roman"/>
                <w:sz w:val="18"/>
                <w:szCs w:val="18"/>
              </w:rPr>
              <w:t>Experience</w:t>
            </w:r>
          </w:p>
        </w:tc>
        <w:tc>
          <w:tcPr>
            <w:tcW w:w="1411" w:type="dxa"/>
            <w:tcBorders>
              <w:top w:val="nil"/>
              <w:left w:val="nil"/>
              <w:bottom w:val="nil"/>
              <w:right w:val="nil"/>
            </w:tcBorders>
          </w:tcPr>
          <w:p w14:paraId="2CEFA1C8" w14:textId="77777777" w:rsidR="00C14F43" w:rsidRPr="005B5D2E" w:rsidRDefault="00C14F43" w:rsidP="00C14F43">
            <w:pPr>
              <w:rPr>
                <w:rFonts w:cs="Times New Roman"/>
                <w:sz w:val="18"/>
                <w:szCs w:val="18"/>
              </w:rPr>
            </w:pPr>
            <w:r>
              <w:rPr>
                <w:rFonts w:cs="Times New Roman"/>
                <w:sz w:val="18"/>
                <w:szCs w:val="18"/>
              </w:rPr>
              <w:t>-3.892</w:t>
            </w:r>
          </w:p>
        </w:tc>
        <w:tc>
          <w:tcPr>
            <w:tcW w:w="1558" w:type="dxa"/>
            <w:tcBorders>
              <w:top w:val="nil"/>
              <w:left w:val="nil"/>
              <w:bottom w:val="nil"/>
              <w:right w:val="nil"/>
            </w:tcBorders>
          </w:tcPr>
          <w:p w14:paraId="001E2F6E" w14:textId="77777777" w:rsidR="00C14F43" w:rsidRPr="005B5D2E" w:rsidRDefault="00C14F43" w:rsidP="00C14F43">
            <w:pPr>
              <w:rPr>
                <w:rFonts w:cs="Times New Roman"/>
                <w:sz w:val="18"/>
                <w:szCs w:val="18"/>
              </w:rPr>
            </w:pPr>
            <w:r>
              <w:rPr>
                <w:rFonts w:cs="Times New Roman"/>
                <w:sz w:val="18"/>
                <w:szCs w:val="18"/>
              </w:rPr>
              <w:t>1.196</w:t>
            </w:r>
          </w:p>
        </w:tc>
        <w:tc>
          <w:tcPr>
            <w:tcW w:w="1558" w:type="dxa"/>
            <w:tcBorders>
              <w:top w:val="nil"/>
              <w:left w:val="nil"/>
              <w:bottom w:val="nil"/>
              <w:right w:val="nil"/>
            </w:tcBorders>
          </w:tcPr>
          <w:p w14:paraId="210E442A" w14:textId="77777777" w:rsidR="00C14F43" w:rsidRPr="005B5D2E" w:rsidRDefault="00C14F43" w:rsidP="00C14F43">
            <w:pPr>
              <w:rPr>
                <w:rFonts w:cs="Times New Roman"/>
                <w:sz w:val="18"/>
                <w:szCs w:val="18"/>
              </w:rPr>
            </w:pPr>
            <w:r>
              <w:rPr>
                <w:rFonts w:cs="Times New Roman"/>
                <w:sz w:val="18"/>
                <w:szCs w:val="18"/>
              </w:rPr>
              <w:t>-.17</w:t>
            </w:r>
          </w:p>
        </w:tc>
        <w:tc>
          <w:tcPr>
            <w:tcW w:w="1559" w:type="dxa"/>
            <w:tcBorders>
              <w:top w:val="nil"/>
              <w:left w:val="nil"/>
              <w:bottom w:val="nil"/>
              <w:right w:val="nil"/>
            </w:tcBorders>
          </w:tcPr>
          <w:p w14:paraId="3B59B163" w14:textId="77777777" w:rsidR="00C14F43" w:rsidRPr="005B5D2E" w:rsidRDefault="00C14F43" w:rsidP="00C14F43">
            <w:pPr>
              <w:rPr>
                <w:rFonts w:cs="Times New Roman"/>
                <w:sz w:val="18"/>
                <w:szCs w:val="18"/>
              </w:rPr>
            </w:pPr>
            <w:r>
              <w:rPr>
                <w:rFonts w:cs="Times New Roman"/>
                <w:sz w:val="18"/>
                <w:szCs w:val="18"/>
              </w:rPr>
              <w:t>-3.255</w:t>
            </w:r>
          </w:p>
        </w:tc>
        <w:tc>
          <w:tcPr>
            <w:tcW w:w="1559" w:type="dxa"/>
            <w:tcBorders>
              <w:top w:val="nil"/>
              <w:left w:val="nil"/>
              <w:bottom w:val="nil"/>
              <w:right w:val="nil"/>
            </w:tcBorders>
          </w:tcPr>
          <w:p w14:paraId="7AF6F8AE" w14:textId="77777777" w:rsidR="00C14F43" w:rsidRPr="005B5D2E" w:rsidRDefault="00C14F43" w:rsidP="00C14F43">
            <w:pPr>
              <w:rPr>
                <w:rFonts w:cs="Times New Roman"/>
                <w:sz w:val="18"/>
                <w:szCs w:val="18"/>
              </w:rPr>
            </w:pPr>
            <w:r>
              <w:rPr>
                <w:rFonts w:cs="Times New Roman"/>
                <w:sz w:val="18"/>
                <w:szCs w:val="18"/>
              </w:rPr>
              <w:t>.001</w:t>
            </w:r>
          </w:p>
        </w:tc>
      </w:tr>
      <w:tr w:rsidR="00C14F43" w:rsidRPr="005B5D2E" w14:paraId="444232BE" w14:textId="77777777" w:rsidTr="00C14F43">
        <w:tc>
          <w:tcPr>
            <w:tcW w:w="1705" w:type="dxa"/>
            <w:tcBorders>
              <w:top w:val="nil"/>
              <w:left w:val="nil"/>
              <w:bottom w:val="nil"/>
              <w:right w:val="nil"/>
            </w:tcBorders>
          </w:tcPr>
          <w:p w14:paraId="2CF660B5" w14:textId="77777777" w:rsidR="00C14F43" w:rsidRPr="005B5D2E" w:rsidRDefault="00C14F43" w:rsidP="00C14F43">
            <w:pPr>
              <w:rPr>
                <w:rFonts w:cs="Times New Roman"/>
                <w:sz w:val="18"/>
                <w:szCs w:val="18"/>
              </w:rPr>
            </w:pPr>
            <w:r w:rsidRPr="005B5D2E">
              <w:rPr>
                <w:rFonts w:cs="Times New Roman"/>
                <w:sz w:val="18"/>
                <w:szCs w:val="18"/>
              </w:rPr>
              <w:t>Location</w:t>
            </w:r>
          </w:p>
        </w:tc>
        <w:tc>
          <w:tcPr>
            <w:tcW w:w="1411" w:type="dxa"/>
            <w:tcBorders>
              <w:top w:val="nil"/>
              <w:left w:val="nil"/>
              <w:bottom w:val="nil"/>
              <w:right w:val="nil"/>
            </w:tcBorders>
          </w:tcPr>
          <w:p w14:paraId="02E8C06C" w14:textId="77777777" w:rsidR="00C14F43" w:rsidRPr="005B5D2E" w:rsidRDefault="00C14F43" w:rsidP="00C14F43">
            <w:pPr>
              <w:rPr>
                <w:rFonts w:cs="Times New Roman"/>
                <w:sz w:val="18"/>
                <w:szCs w:val="18"/>
              </w:rPr>
            </w:pPr>
            <w:r>
              <w:rPr>
                <w:rFonts w:cs="Times New Roman"/>
                <w:sz w:val="18"/>
                <w:szCs w:val="18"/>
              </w:rPr>
              <w:t>.950</w:t>
            </w:r>
          </w:p>
        </w:tc>
        <w:tc>
          <w:tcPr>
            <w:tcW w:w="1558" w:type="dxa"/>
            <w:tcBorders>
              <w:top w:val="nil"/>
              <w:left w:val="nil"/>
              <w:bottom w:val="nil"/>
              <w:right w:val="nil"/>
            </w:tcBorders>
          </w:tcPr>
          <w:p w14:paraId="362A9958" w14:textId="77777777" w:rsidR="00C14F43" w:rsidRPr="005B5D2E" w:rsidRDefault="00C14F43" w:rsidP="00C14F43">
            <w:pPr>
              <w:rPr>
                <w:rFonts w:cs="Times New Roman"/>
                <w:sz w:val="18"/>
                <w:szCs w:val="18"/>
              </w:rPr>
            </w:pPr>
            <w:r>
              <w:rPr>
                <w:rFonts w:cs="Times New Roman"/>
                <w:sz w:val="18"/>
                <w:szCs w:val="18"/>
              </w:rPr>
              <w:t>1.293</w:t>
            </w:r>
          </w:p>
        </w:tc>
        <w:tc>
          <w:tcPr>
            <w:tcW w:w="1558" w:type="dxa"/>
            <w:tcBorders>
              <w:top w:val="nil"/>
              <w:left w:val="nil"/>
              <w:bottom w:val="nil"/>
              <w:right w:val="nil"/>
            </w:tcBorders>
          </w:tcPr>
          <w:p w14:paraId="1B49A1F6" w14:textId="77777777" w:rsidR="00C14F43" w:rsidRPr="005B5D2E" w:rsidRDefault="00C14F43" w:rsidP="00C14F43">
            <w:pPr>
              <w:rPr>
                <w:rFonts w:cs="Times New Roman"/>
                <w:sz w:val="18"/>
                <w:szCs w:val="18"/>
              </w:rPr>
            </w:pPr>
            <w:r>
              <w:rPr>
                <w:rFonts w:cs="Times New Roman"/>
                <w:sz w:val="18"/>
                <w:szCs w:val="18"/>
              </w:rPr>
              <w:t>.052</w:t>
            </w:r>
          </w:p>
        </w:tc>
        <w:tc>
          <w:tcPr>
            <w:tcW w:w="1559" w:type="dxa"/>
            <w:tcBorders>
              <w:top w:val="nil"/>
              <w:left w:val="nil"/>
              <w:bottom w:val="nil"/>
              <w:right w:val="nil"/>
            </w:tcBorders>
          </w:tcPr>
          <w:p w14:paraId="72D70E71" w14:textId="77777777" w:rsidR="00C14F43" w:rsidRPr="005B5D2E" w:rsidRDefault="00C14F43" w:rsidP="00C14F43">
            <w:pPr>
              <w:rPr>
                <w:rFonts w:cs="Times New Roman"/>
                <w:sz w:val="18"/>
                <w:szCs w:val="18"/>
              </w:rPr>
            </w:pPr>
            <w:r>
              <w:rPr>
                <w:rFonts w:cs="Times New Roman"/>
                <w:sz w:val="18"/>
                <w:szCs w:val="18"/>
              </w:rPr>
              <w:t>.735</w:t>
            </w:r>
          </w:p>
        </w:tc>
        <w:tc>
          <w:tcPr>
            <w:tcW w:w="1559" w:type="dxa"/>
            <w:tcBorders>
              <w:top w:val="nil"/>
              <w:left w:val="nil"/>
              <w:bottom w:val="nil"/>
              <w:right w:val="nil"/>
            </w:tcBorders>
          </w:tcPr>
          <w:p w14:paraId="3F51E81B" w14:textId="77777777" w:rsidR="00C14F43" w:rsidRPr="005B5D2E" w:rsidRDefault="00C14F43" w:rsidP="00C14F43">
            <w:pPr>
              <w:rPr>
                <w:rFonts w:cs="Times New Roman"/>
                <w:sz w:val="18"/>
                <w:szCs w:val="18"/>
              </w:rPr>
            </w:pPr>
            <w:r>
              <w:rPr>
                <w:rFonts w:cs="Times New Roman"/>
                <w:sz w:val="18"/>
                <w:szCs w:val="18"/>
              </w:rPr>
              <w:t>.463</w:t>
            </w:r>
          </w:p>
        </w:tc>
      </w:tr>
      <w:tr w:rsidR="00C14F43" w:rsidRPr="005B5D2E" w14:paraId="389E14CB" w14:textId="77777777" w:rsidTr="00C14F43">
        <w:tc>
          <w:tcPr>
            <w:tcW w:w="1705" w:type="dxa"/>
            <w:tcBorders>
              <w:top w:val="nil"/>
              <w:left w:val="nil"/>
              <w:right w:val="nil"/>
            </w:tcBorders>
          </w:tcPr>
          <w:p w14:paraId="3AA1822F" w14:textId="77777777" w:rsidR="00C14F43" w:rsidRPr="005B5D2E" w:rsidRDefault="00C14F43" w:rsidP="00C14F43">
            <w:pPr>
              <w:rPr>
                <w:rFonts w:cs="Times New Roman"/>
                <w:sz w:val="18"/>
                <w:szCs w:val="18"/>
              </w:rPr>
            </w:pPr>
            <w:r w:rsidRPr="005B5D2E">
              <w:rPr>
                <w:rFonts w:cs="Times New Roman"/>
                <w:sz w:val="18"/>
                <w:szCs w:val="18"/>
              </w:rPr>
              <w:t>Level</w:t>
            </w:r>
          </w:p>
        </w:tc>
        <w:tc>
          <w:tcPr>
            <w:tcW w:w="1411" w:type="dxa"/>
            <w:tcBorders>
              <w:top w:val="nil"/>
              <w:left w:val="nil"/>
              <w:right w:val="nil"/>
            </w:tcBorders>
          </w:tcPr>
          <w:p w14:paraId="610C12C6" w14:textId="77777777" w:rsidR="00C14F43" w:rsidRPr="005B5D2E" w:rsidRDefault="00C14F43" w:rsidP="00C14F43">
            <w:pPr>
              <w:rPr>
                <w:rFonts w:cs="Times New Roman"/>
                <w:sz w:val="18"/>
                <w:szCs w:val="18"/>
              </w:rPr>
            </w:pPr>
            <w:r>
              <w:rPr>
                <w:rFonts w:cs="Times New Roman"/>
                <w:sz w:val="18"/>
                <w:szCs w:val="18"/>
              </w:rPr>
              <w:t>-.945</w:t>
            </w:r>
          </w:p>
        </w:tc>
        <w:tc>
          <w:tcPr>
            <w:tcW w:w="1558" w:type="dxa"/>
            <w:tcBorders>
              <w:top w:val="nil"/>
              <w:left w:val="nil"/>
              <w:right w:val="nil"/>
            </w:tcBorders>
          </w:tcPr>
          <w:p w14:paraId="27391DA2" w14:textId="77777777" w:rsidR="00C14F43" w:rsidRPr="005B5D2E" w:rsidRDefault="00C14F43" w:rsidP="00C14F43">
            <w:pPr>
              <w:rPr>
                <w:rFonts w:cs="Times New Roman"/>
                <w:sz w:val="18"/>
                <w:szCs w:val="18"/>
              </w:rPr>
            </w:pPr>
            <w:r>
              <w:rPr>
                <w:rFonts w:cs="Times New Roman"/>
                <w:sz w:val="18"/>
                <w:szCs w:val="18"/>
              </w:rPr>
              <w:t>.968</w:t>
            </w:r>
          </w:p>
        </w:tc>
        <w:tc>
          <w:tcPr>
            <w:tcW w:w="1558" w:type="dxa"/>
            <w:tcBorders>
              <w:top w:val="nil"/>
              <w:left w:val="nil"/>
              <w:right w:val="nil"/>
            </w:tcBorders>
          </w:tcPr>
          <w:p w14:paraId="55329250" w14:textId="77777777" w:rsidR="00C14F43" w:rsidRPr="005B5D2E" w:rsidRDefault="00C14F43" w:rsidP="00C14F43">
            <w:pPr>
              <w:rPr>
                <w:rFonts w:cs="Times New Roman"/>
                <w:sz w:val="18"/>
                <w:szCs w:val="18"/>
              </w:rPr>
            </w:pPr>
            <w:r>
              <w:rPr>
                <w:rFonts w:cs="Times New Roman"/>
                <w:sz w:val="18"/>
                <w:szCs w:val="18"/>
              </w:rPr>
              <w:t>-.052</w:t>
            </w:r>
          </w:p>
        </w:tc>
        <w:tc>
          <w:tcPr>
            <w:tcW w:w="1559" w:type="dxa"/>
            <w:tcBorders>
              <w:top w:val="nil"/>
              <w:left w:val="nil"/>
              <w:right w:val="nil"/>
            </w:tcBorders>
          </w:tcPr>
          <w:p w14:paraId="1023E553" w14:textId="77777777" w:rsidR="00C14F43" w:rsidRPr="005B5D2E" w:rsidRDefault="00C14F43" w:rsidP="00C14F43">
            <w:pPr>
              <w:rPr>
                <w:rFonts w:cs="Times New Roman"/>
                <w:sz w:val="18"/>
                <w:szCs w:val="18"/>
              </w:rPr>
            </w:pPr>
            <w:r>
              <w:rPr>
                <w:rFonts w:cs="Times New Roman"/>
                <w:sz w:val="18"/>
                <w:szCs w:val="18"/>
              </w:rPr>
              <w:t>-.976</w:t>
            </w:r>
          </w:p>
        </w:tc>
        <w:tc>
          <w:tcPr>
            <w:tcW w:w="1559" w:type="dxa"/>
            <w:tcBorders>
              <w:top w:val="nil"/>
              <w:left w:val="nil"/>
              <w:right w:val="nil"/>
            </w:tcBorders>
          </w:tcPr>
          <w:p w14:paraId="4C2167F6" w14:textId="77777777" w:rsidR="00C14F43" w:rsidRPr="005B5D2E" w:rsidRDefault="00C14F43" w:rsidP="00C14F43">
            <w:pPr>
              <w:rPr>
                <w:rFonts w:cs="Times New Roman"/>
                <w:sz w:val="18"/>
                <w:szCs w:val="18"/>
              </w:rPr>
            </w:pPr>
            <w:r>
              <w:rPr>
                <w:rFonts w:cs="Times New Roman"/>
                <w:sz w:val="18"/>
                <w:szCs w:val="18"/>
              </w:rPr>
              <w:t>.330</w:t>
            </w:r>
          </w:p>
        </w:tc>
      </w:tr>
    </w:tbl>
    <w:p w14:paraId="4203D1EB" w14:textId="77777777" w:rsidR="009B08CE" w:rsidRDefault="009B08CE" w:rsidP="009B3AB6">
      <w:pPr>
        <w:spacing w:after="0" w:line="480" w:lineRule="auto"/>
        <w:rPr>
          <w:rFonts w:cs="Times New Roman"/>
          <w:b/>
        </w:rPr>
      </w:pPr>
    </w:p>
    <w:p w14:paraId="2FDAF7FE" w14:textId="77777777" w:rsidR="00C14F43" w:rsidRDefault="00C14F43" w:rsidP="009B3AB6">
      <w:pPr>
        <w:spacing w:after="0" w:line="480" w:lineRule="auto"/>
        <w:rPr>
          <w:rFonts w:cs="Times New Roman"/>
          <w:b/>
        </w:rPr>
      </w:pPr>
      <w:r w:rsidRPr="00481104">
        <w:rPr>
          <w:rFonts w:cs="Times New Roman"/>
          <w:b/>
        </w:rPr>
        <w:t>Removal of Ineffective Teachers</w:t>
      </w:r>
    </w:p>
    <w:p w14:paraId="7E68A3AF" w14:textId="77777777" w:rsidR="00C14F43" w:rsidRPr="006C3CAB" w:rsidRDefault="00C14F43" w:rsidP="009B3AB6">
      <w:pPr>
        <w:spacing w:after="0" w:line="480" w:lineRule="auto"/>
        <w:ind w:firstLine="720"/>
        <w:rPr>
          <w:rFonts w:cs="Times New Roman"/>
        </w:rPr>
      </w:pPr>
      <w:r>
        <w:rPr>
          <w:rFonts w:cs="Times New Roman"/>
          <w:iCs/>
          <w:color w:val="000000" w:themeColor="text1"/>
          <w:shd w:val="clear" w:color="auto" w:fill="FFFFFF"/>
        </w:rPr>
        <w:t>I ran a</w:t>
      </w:r>
      <w:r w:rsidRPr="007A2009">
        <w:rPr>
          <w:rFonts w:cs="Times New Roman"/>
          <w:iCs/>
          <w:color w:val="000000" w:themeColor="text1"/>
          <w:shd w:val="clear" w:color="auto" w:fill="FFFFFF"/>
        </w:rPr>
        <w:t xml:space="preserve"> third multiple regression to determine if grade level, teacher experience, location, and framework were predictors of teachers’ perceptions towards the teacher evaluation and the removal of ineffective teachers.  Results of the regression analysis indicated there was no</w:t>
      </w:r>
      <w:r>
        <w:rPr>
          <w:rFonts w:cs="Times New Roman"/>
          <w:iCs/>
          <w:color w:val="000000" w:themeColor="text1"/>
          <w:shd w:val="clear" w:color="auto" w:fill="FFFFFF"/>
        </w:rPr>
        <w:t>t a</w:t>
      </w:r>
      <w:r w:rsidRPr="007A2009">
        <w:rPr>
          <w:rFonts w:cs="Times New Roman"/>
          <w:iCs/>
          <w:color w:val="000000" w:themeColor="text1"/>
          <w:shd w:val="clear" w:color="auto" w:fill="FFFFFF"/>
        </w:rPr>
        <w:t xml:space="preserve"> statistically significant model, R</w:t>
      </w:r>
      <w:r w:rsidRPr="007A2009">
        <w:rPr>
          <w:rFonts w:cs="Times New Roman"/>
          <w:iCs/>
          <w:color w:val="000000" w:themeColor="text1"/>
          <w:shd w:val="clear" w:color="auto" w:fill="FFFFFF"/>
          <w:vertAlign w:val="superscript"/>
        </w:rPr>
        <w:t>2</w:t>
      </w:r>
      <w:r w:rsidRPr="007A2009">
        <w:rPr>
          <w:rFonts w:cs="Times New Roman"/>
          <w:iCs/>
          <w:color w:val="000000" w:themeColor="text1"/>
          <w:shd w:val="clear" w:color="auto" w:fill="FFFFFF"/>
        </w:rPr>
        <w:t xml:space="preserve">= .020, F (4,332) = 1.692, p. = &gt; .050, see Table 4.10.  </w:t>
      </w:r>
      <w:r>
        <w:rPr>
          <w:rFonts w:cs="Times New Roman"/>
          <w:iCs/>
          <w:color w:val="000000" w:themeColor="text1"/>
          <w:shd w:val="clear" w:color="auto" w:fill="FFFFFF"/>
        </w:rPr>
        <w:t>In addition, t</w:t>
      </w:r>
      <w:r w:rsidRPr="0014237B">
        <w:rPr>
          <w:rFonts w:cs="Times New Roman"/>
          <w:iCs/>
          <w:color w:val="000000" w:themeColor="text1"/>
          <w:shd w:val="clear" w:color="auto" w:fill="FFFFFF"/>
        </w:rPr>
        <w:t>here were no independent variables that were significantly related to removal of ineffective teachers</w:t>
      </w:r>
      <w:r>
        <w:rPr>
          <w:rFonts w:cs="Times New Roman"/>
          <w:iCs/>
          <w:color w:val="000000" w:themeColor="text1"/>
          <w:shd w:val="clear" w:color="auto" w:fill="FFFFFF"/>
        </w:rPr>
        <w:t xml:space="preserve"> see </w:t>
      </w:r>
      <w:r w:rsidRPr="006C3CAB">
        <w:rPr>
          <w:rFonts w:cs="Times New Roman"/>
          <w:iCs/>
          <w:shd w:val="clear" w:color="auto" w:fill="FFFFFF"/>
        </w:rPr>
        <w:t>Table 4.11.</w:t>
      </w:r>
    </w:p>
    <w:p w14:paraId="6D08E237" w14:textId="77777777" w:rsidR="00024898" w:rsidRDefault="00C14F43" w:rsidP="00C14F43">
      <w:pPr>
        <w:spacing w:after="0" w:line="480" w:lineRule="auto"/>
        <w:rPr>
          <w:rFonts w:cs="Times New Roman"/>
        </w:rPr>
      </w:pPr>
      <w:r w:rsidRPr="006C3CAB">
        <w:rPr>
          <w:rFonts w:cs="Times New Roman"/>
        </w:rPr>
        <w:t xml:space="preserve">Table 4.10 </w:t>
      </w:r>
    </w:p>
    <w:p w14:paraId="0F5C7DAB" w14:textId="6AAF958B" w:rsidR="00C14F43" w:rsidRPr="00024898" w:rsidRDefault="00C14F43" w:rsidP="00C14F43">
      <w:pPr>
        <w:spacing w:after="0" w:line="480" w:lineRule="auto"/>
        <w:rPr>
          <w:rFonts w:cs="Times New Roman"/>
        </w:rPr>
      </w:pPr>
      <w:r w:rsidRPr="00024898">
        <w:rPr>
          <w:rFonts w:cs="Times New Roman"/>
        </w:rPr>
        <w:t xml:space="preserve">Simultaneous Multiple Regression Model Summary </w:t>
      </w:r>
      <w:r w:rsidRPr="00024898">
        <w:rPr>
          <w:rFonts w:cs="Times New Roman"/>
          <w:iCs/>
          <w:shd w:val="clear" w:color="auto" w:fill="FFFFFF"/>
        </w:rPr>
        <w:t xml:space="preserve">for Removal of Ineffective </w:t>
      </w:r>
      <w:r w:rsidRPr="00024898">
        <w:rPr>
          <w:rFonts w:cs="Times New Roman"/>
          <w:iCs/>
          <w:color w:val="444444"/>
          <w:shd w:val="clear" w:color="auto" w:fill="FFFFFF"/>
        </w:rPr>
        <w:t>Teachers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65"/>
        <w:gridCol w:w="1020"/>
        <w:gridCol w:w="1021"/>
        <w:gridCol w:w="1065"/>
        <w:gridCol w:w="1122"/>
        <w:gridCol w:w="1099"/>
        <w:gridCol w:w="994"/>
        <w:gridCol w:w="1010"/>
      </w:tblGrid>
      <w:tr w:rsidR="00C14F43" w:rsidRPr="00D83A23" w14:paraId="0160E55C" w14:textId="77777777" w:rsidTr="00C14F43">
        <w:tc>
          <w:tcPr>
            <w:tcW w:w="1279" w:type="dxa"/>
          </w:tcPr>
          <w:p w14:paraId="6A4DBDCB" w14:textId="77777777" w:rsidR="00C14F43" w:rsidRPr="00D83A23" w:rsidRDefault="00C14F43" w:rsidP="00C14F43">
            <w:pPr>
              <w:jc w:val="center"/>
              <w:rPr>
                <w:rFonts w:cs="Times New Roman"/>
                <w:sz w:val="18"/>
                <w:szCs w:val="18"/>
              </w:rPr>
            </w:pPr>
            <w:r w:rsidRPr="00D83A23">
              <w:rPr>
                <w:rFonts w:cs="Times New Roman"/>
                <w:sz w:val="18"/>
                <w:szCs w:val="18"/>
              </w:rPr>
              <w:t>Model</w:t>
            </w:r>
          </w:p>
        </w:tc>
        <w:tc>
          <w:tcPr>
            <w:tcW w:w="1136" w:type="dxa"/>
          </w:tcPr>
          <w:p w14:paraId="4377092F" w14:textId="77777777" w:rsidR="00C14F43" w:rsidRPr="00D83A23" w:rsidRDefault="00C14F43" w:rsidP="00C14F43">
            <w:pPr>
              <w:jc w:val="center"/>
              <w:rPr>
                <w:rFonts w:cs="Times New Roman"/>
                <w:sz w:val="18"/>
                <w:szCs w:val="18"/>
              </w:rPr>
            </w:pPr>
            <w:r w:rsidRPr="00D83A23">
              <w:rPr>
                <w:rFonts w:cs="Times New Roman"/>
                <w:sz w:val="18"/>
                <w:szCs w:val="18"/>
              </w:rPr>
              <w:t>R</w:t>
            </w:r>
          </w:p>
        </w:tc>
        <w:tc>
          <w:tcPr>
            <w:tcW w:w="1137" w:type="dxa"/>
          </w:tcPr>
          <w:p w14:paraId="48A83441" w14:textId="77777777" w:rsidR="00C14F43" w:rsidRPr="00D83A23" w:rsidRDefault="00C14F43" w:rsidP="00C14F43">
            <w:pPr>
              <w:jc w:val="center"/>
              <w:rPr>
                <w:rFonts w:cs="Times New Roman"/>
                <w:sz w:val="18"/>
                <w:szCs w:val="18"/>
              </w:rPr>
            </w:pPr>
            <w:r w:rsidRPr="00D83A23">
              <w:rPr>
                <w:rFonts w:cs="Times New Roman"/>
                <w:sz w:val="18"/>
                <w:szCs w:val="18"/>
              </w:rPr>
              <w:t>R</w:t>
            </w:r>
            <w:r w:rsidRPr="00D83A23">
              <w:rPr>
                <w:rFonts w:cs="Times New Roman"/>
                <w:sz w:val="18"/>
                <w:szCs w:val="18"/>
                <w:vertAlign w:val="superscript"/>
              </w:rPr>
              <w:t>2</w:t>
            </w:r>
          </w:p>
        </w:tc>
        <w:tc>
          <w:tcPr>
            <w:tcW w:w="1169" w:type="dxa"/>
          </w:tcPr>
          <w:p w14:paraId="77E975D4" w14:textId="77777777" w:rsidR="00C14F43" w:rsidRPr="00D83A23" w:rsidRDefault="00C14F43" w:rsidP="00C14F43">
            <w:pPr>
              <w:jc w:val="center"/>
              <w:rPr>
                <w:rFonts w:cs="Times New Roman"/>
                <w:sz w:val="18"/>
                <w:szCs w:val="18"/>
              </w:rPr>
            </w:pPr>
            <w:r w:rsidRPr="00D83A23">
              <w:rPr>
                <w:rFonts w:cs="Times New Roman"/>
                <w:sz w:val="18"/>
                <w:szCs w:val="18"/>
              </w:rPr>
              <w:t>R</w:t>
            </w:r>
            <w:r w:rsidRPr="00D83A23">
              <w:rPr>
                <w:rFonts w:cs="Times New Roman"/>
                <w:sz w:val="18"/>
                <w:szCs w:val="18"/>
                <w:vertAlign w:val="superscript"/>
              </w:rPr>
              <w:t>2</w:t>
            </w:r>
            <w:r w:rsidRPr="00D83A23">
              <w:rPr>
                <w:rFonts w:cs="Times New Roman"/>
                <w:i/>
                <w:sz w:val="18"/>
                <w:szCs w:val="18"/>
              </w:rPr>
              <w:t>adj</w:t>
            </w:r>
          </w:p>
        </w:tc>
        <w:tc>
          <w:tcPr>
            <w:tcW w:w="1188" w:type="dxa"/>
          </w:tcPr>
          <w:p w14:paraId="525A4C83" w14:textId="77777777" w:rsidR="00C14F43" w:rsidRPr="00D83A23" w:rsidRDefault="00C14F43" w:rsidP="00C14F43">
            <w:pPr>
              <w:jc w:val="center"/>
              <w:rPr>
                <w:rFonts w:cs="Times New Roman"/>
                <w:sz w:val="18"/>
                <w:szCs w:val="18"/>
              </w:rPr>
            </w:pPr>
            <w:r w:rsidRPr="00D83A23">
              <w:rPr>
                <w:rFonts w:cs="Times New Roman"/>
                <w:sz w:val="18"/>
                <w:szCs w:val="18"/>
              </w:rPr>
              <w:t>Std Error of the Estimate</w:t>
            </w:r>
          </w:p>
        </w:tc>
        <w:tc>
          <w:tcPr>
            <w:tcW w:w="1212" w:type="dxa"/>
          </w:tcPr>
          <w:p w14:paraId="6D36193A" w14:textId="77777777" w:rsidR="00C14F43" w:rsidRPr="00D83A23" w:rsidRDefault="00C14F43" w:rsidP="00C14F43">
            <w:pPr>
              <w:jc w:val="center"/>
              <w:rPr>
                <w:rFonts w:cs="Times New Roman"/>
                <w:sz w:val="18"/>
                <w:szCs w:val="18"/>
              </w:rPr>
            </w:pPr>
            <w:r w:rsidRPr="00D83A23">
              <w:rPr>
                <w:rFonts w:cs="Times New Roman"/>
                <w:sz w:val="18"/>
                <w:szCs w:val="18"/>
              </w:rPr>
              <w:t>F</w:t>
            </w:r>
            <w:r w:rsidRPr="00D83A23">
              <w:rPr>
                <w:rFonts w:cs="Times New Roman"/>
                <w:i/>
                <w:sz w:val="18"/>
                <w:szCs w:val="18"/>
              </w:rPr>
              <w:t xml:space="preserve"> chg</w:t>
            </w:r>
          </w:p>
        </w:tc>
        <w:tc>
          <w:tcPr>
            <w:tcW w:w="1115" w:type="dxa"/>
          </w:tcPr>
          <w:p w14:paraId="4F72A587" w14:textId="77777777" w:rsidR="00C14F43" w:rsidRPr="00D83A23" w:rsidRDefault="00C14F43" w:rsidP="00C14F43">
            <w:pPr>
              <w:jc w:val="center"/>
              <w:rPr>
                <w:rFonts w:cs="Times New Roman"/>
                <w:i/>
                <w:sz w:val="18"/>
                <w:szCs w:val="18"/>
              </w:rPr>
            </w:pPr>
            <w:r w:rsidRPr="00D83A23">
              <w:rPr>
                <w:rFonts w:cs="Times New Roman"/>
                <w:i/>
                <w:sz w:val="18"/>
                <w:szCs w:val="18"/>
              </w:rPr>
              <w:t>df</w:t>
            </w:r>
          </w:p>
        </w:tc>
        <w:tc>
          <w:tcPr>
            <w:tcW w:w="1124" w:type="dxa"/>
          </w:tcPr>
          <w:p w14:paraId="7C4515C3" w14:textId="77777777" w:rsidR="00C14F43" w:rsidRPr="00D83A23" w:rsidRDefault="00C14F43" w:rsidP="00C14F43">
            <w:pPr>
              <w:jc w:val="center"/>
              <w:rPr>
                <w:rFonts w:cs="Times New Roman"/>
                <w:i/>
                <w:sz w:val="18"/>
                <w:szCs w:val="18"/>
              </w:rPr>
            </w:pPr>
            <w:r w:rsidRPr="00D83A23">
              <w:rPr>
                <w:rFonts w:cs="Times New Roman"/>
                <w:i/>
                <w:sz w:val="18"/>
                <w:szCs w:val="18"/>
              </w:rPr>
              <w:t>Sig</w:t>
            </w:r>
          </w:p>
        </w:tc>
      </w:tr>
      <w:tr w:rsidR="00C14F43" w:rsidRPr="00D83A23" w14:paraId="1ABFA36C" w14:textId="77777777" w:rsidTr="00C14F43">
        <w:tc>
          <w:tcPr>
            <w:tcW w:w="1279" w:type="dxa"/>
          </w:tcPr>
          <w:p w14:paraId="7D4BB649" w14:textId="77777777" w:rsidR="00C14F43" w:rsidRPr="00D83A23" w:rsidRDefault="00C14F43" w:rsidP="00C14F43">
            <w:pPr>
              <w:jc w:val="center"/>
              <w:rPr>
                <w:rFonts w:cs="Times New Roman"/>
                <w:sz w:val="18"/>
                <w:szCs w:val="18"/>
              </w:rPr>
            </w:pPr>
            <w:r>
              <w:rPr>
                <w:rFonts w:cs="Times New Roman"/>
                <w:sz w:val="18"/>
                <w:szCs w:val="18"/>
              </w:rPr>
              <w:t>1</w:t>
            </w:r>
          </w:p>
        </w:tc>
        <w:tc>
          <w:tcPr>
            <w:tcW w:w="1136" w:type="dxa"/>
          </w:tcPr>
          <w:p w14:paraId="5C9D13BE" w14:textId="77777777" w:rsidR="00C14F43" w:rsidRPr="00D83A23" w:rsidRDefault="00C14F43" w:rsidP="00C14F43">
            <w:pPr>
              <w:jc w:val="center"/>
              <w:rPr>
                <w:rFonts w:cs="Times New Roman"/>
                <w:sz w:val="18"/>
                <w:szCs w:val="18"/>
              </w:rPr>
            </w:pPr>
            <w:r w:rsidRPr="00D83A23">
              <w:rPr>
                <w:rFonts w:cs="Times New Roman"/>
                <w:sz w:val="18"/>
                <w:szCs w:val="18"/>
              </w:rPr>
              <w:t>.</w:t>
            </w:r>
            <w:r>
              <w:rPr>
                <w:rFonts w:cs="Times New Roman"/>
                <w:sz w:val="18"/>
                <w:szCs w:val="18"/>
              </w:rPr>
              <w:t>141</w:t>
            </w:r>
          </w:p>
        </w:tc>
        <w:tc>
          <w:tcPr>
            <w:tcW w:w="1137" w:type="dxa"/>
          </w:tcPr>
          <w:p w14:paraId="110B43C2" w14:textId="77777777" w:rsidR="00C14F43" w:rsidRPr="00D83A23" w:rsidRDefault="00C14F43" w:rsidP="00C14F43">
            <w:pPr>
              <w:jc w:val="center"/>
              <w:rPr>
                <w:rFonts w:cs="Times New Roman"/>
                <w:sz w:val="18"/>
                <w:szCs w:val="18"/>
              </w:rPr>
            </w:pPr>
            <w:r w:rsidRPr="00D83A23">
              <w:rPr>
                <w:rFonts w:cs="Times New Roman"/>
                <w:sz w:val="18"/>
                <w:szCs w:val="18"/>
              </w:rPr>
              <w:t>.</w:t>
            </w:r>
            <w:r>
              <w:rPr>
                <w:rFonts w:cs="Times New Roman"/>
                <w:sz w:val="18"/>
                <w:szCs w:val="18"/>
              </w:rPr>
              <w:t>020</w:t>
            </w:r>
          </w:p>
        </w:tc>
        <w:tc>
          <w:tcPr>
            <w:tcW w:w="1169" w:type="dxa"/>
          </w:tcPr>
          <w:p w14:paraId="783313E2" w14:textId="77777777" w:rsidR="00C14F43" w:rsidRPr="00D83A23" w:rsidRDefault="00C14F43" w:rsidP="00C14F43">
            <w:pPr>
              <w:jc w:val="center"/>
              <w:rPr>
                <w:rFonts w:cs="Times New Roman"/>
                <w:sz w:val="18"/>
                <w:szCs w:val="18"/>
              </w:rPr>
            </w:pPr>
            <w:r w:rsidRPr="00D83A23">
              <w:rPr>
                <w:rFonts w:cs="Times New Roman"/>
                <w:sz w:val="18"/>
                <w:szCs w:val="18"/>
              </w:rPr>
              <w:t>.</w:t>
            </w:r>
            <w:r>
              <w:rPr>
                <w:rFonts w:cs="Times New Roman"/>
                <w:sz w:val="18"/>
                <w:szCs w:val="18"/>
              </w:rPr>
              <w:t>008</w:t>
            </w:r>
          </w:p>
        </w:tc>
        <w:tc>
          <w:tcPr>
            <w:tcW w:w="1188" w:type="dxa"/>
          </w:tcPr>
          <w:p w14:paraId="5A8EBDF6" w14:textId="77777777" w:rsidR="00C14F43" w:rsidRPr="00D83A23" w:rsidRDefault="00C14F43" w:rsidP="00C14F43">
            <w:pPr>
              <w:jc w:val="center"/>
              <w:rPr>
                <w:rFonts w:cs="Times New Roman"/>
                <w:sz w:val="18"/>
                <w:szCs w:val="18"/>
              </w:rPr>
            </w:pPr>
            <w:r>
              <w:rPr>
                <w:rFonts w:cs="Times New Roman"/>
                <w:sz w:val="18"/>
                <w:szCs w:val="18"/>
              </w:rPr>
              <w:t>2.688</w:t>
            </w:r>
          </w:p>
        </w:tc>
        <w:tc>
          <w:tcPr>
            <w:tcW w:w="1212" w:type="dxa"/>
          </w:tcPr>
          <w:p w14:paraId="311A5FC2" w14:textId="77777777" w:rsidR="00C14F43" w:rsidRPr="00D83A23" w:rsidRDefault="00C14F43" w:rsidP="00C14F43">
            <w:pPr>
              <w:jc w:val="center"/>
              <w:rPr>
                <w:rFonts w:cs="Times New Roman"/>
                <w:sz w:val="18"/>
                <w:szCs w:val="18"/>
              </w:rPr>
            </w:pPr>
            <w:r>
              <w:rPr>
                <w:rFonts w:cs="Times New Roman"/>
                <w:sz w:val="18"/>
                <w:szCs w:val="18"/>
              </w:rPr>
              <w:t>1.692</w:t>
            </w:r>
          </w:p>
        </w:tc>
        <w:tc>
          <w:tcPr>
            <w:tcW w:w="1115" w:type="dxa"/>
          </w:tcPr>
          <w:p w14:paraId="5BD863B3" w14:textId="77777777" w:rsidR="00C14F43" w:rsidRPr="00D83A23" w:rsidRDefault="00C14F43" w:rsidP="00C14F43">
            <w:pPr>
              <w:jc w:val="center"/>
              <w:rPr>
                <w:rFonts w:cs="Times New Roman"/>
                <w:sz w:val="18"/>
                <w:szCs w:val="18"/>
              </w:rPr>
            </w:pPr>
            <w:r w:rsidRPr="00D83A23">
              <w:rPr>
                <w:rFonts w:cs="Times New Roman"/>
                <w:sz w:val="18"/>
                <w:szCs w:val="18"/>
              </w:rPr>
              <w:t xml:space="preserve">4, </w:t>
            </w:r>
            <w:r>
              <w:rPr>
                <w:rFonts w:cs="Times New Roman"/>
                <w:sz w:val="18"/>
                <w:szCs w:val="18"/>
              </w:rPr>
              <w:t>332</w:t>
            </w:r>
          </w:p>
        </w:tc>
        <w:tc>
          <w:tcPr>
            <w:tcW w:w="1124" w:type="dxa"/>
          </w:tcPr>
          <w:p w14:paraId="1775BC25" w14:textId="77777777" w:rsidR="00C14F43" w:rsidRPr="00D83A23" w:rsidRDefault="00C14F43" w:rsidP="00C14F43">
            <w:pPr>
              <w:jc w:val="center"/>
              <w:rPr>
                <w:rFonts w:cs="Times New Roman"/>
                <w:sz w:val="18"/>
                <w:szCs w:val="18"/>
              </w:rPr>
            </w:pPr>
            <w:r>
              <w:rPr>
                <w:rFonts w:cs="Times New Roman"/>
                <w:sz w:val="18"/>
                <w:szCs w:val="18"/>
              </w:rPr>
              <w:t>.152</w:t>
            </w:r>
          </w:p>
        </w:tc>
      </w:tr>
    </w:tbl>
    <w:p w14:paraId="44ED20C1" w14:textId="77777777" w:rsidR="00C14F43" w:rsidRPr="00AF4B40" w:rsidRDefault="00C14F43" w:rsidP="00C14F43">
      <w:pPr>
        <w:pStyle w:val="ListParagraph"/>
        <w:numPr>
          <w:ilvl w:val="0"/>
          <w:numId w:val="19"/>
        </w:numPr>
        <w:spacing w:after="0"/>
        <w:rPr>
          <w:rFonts w:cs="Times New Roman"/>
          <w:i/>
          <w:sz w:val="18"/>
          <w:szCs w:val="18"/>
        </w:rPr>
      </w:pPr>
      <w:r w:rsidRPr="00AF4B40">
        <w:rPr>
          <w:rFonts w:cs="Times New Roman"/>
          <w:i/>
          <w:sz w:val="18"/>
          <w:szCs w:val="18"/>
        </w:rPr>
        <w:t>Predictors: (Constant), Level, Experience, Location, Framework</w:t>
      </w:r>
    </w:p>
    <w:p w14:paraId="580E60A2" w14:textId="77777777" w:rsidR="00C14F43" w:rsidRPr="00D83A23" w:rsidRDefault="00C14F43" w:rsidP="00C14F43">
      <w:pPr>
        <w:pStyle w:val="ListParagraph"/>
        <w:numPr>
          <w:ilvl w:val="0"/>
          <w:numId w:val="19"/>
        </w:numPr>
        <w:autoSpaceDE w:val="0"/>
        <w:autoSpaceDN w:val="0"/>
        <w:adjustRightInd w:val="0"/>
        <w:spacing w:after="160"/>
        <w:rPr>
          <w:rFonts w:cs="Times New Roman"/>
          <w:i/>
          <w:sz w:val="18"/>
          <w:szCs w:val="18"/>
        </w:rPr>
      </w:pPr>
      <w:r w:rsidRPr="00D83A23">
        <w:rPr>
          <w:rFonts w:cs="Times New Roman"/>
          <w:i/>
          <w:sz w:val="18"/>
          <w:szCs w:val="18"/>
        </w:rPr>
        <w:t xml:space="preserve">Dependent Variable: </w:t>
      </w:r>
      <w:r>
        <w:rPr>
          <w:rFonts w:cs="Times New Roman"/>
          <w:i/>
          <w:sz w:val="18"/>
          <w:szCs w:val="18"/>
        </w:rPr>
        <w:t>Removal of Ineffective Teachers</w:t>
      </w:r>
    </w:p>
    <w:p w14:paraId="67F6630B" w14:textId="77777777" w:rsidR="00024898" w:rsidRDefault="00024898">
      <w:pPr>
        <w:spacing w:after="160" w:line="259" w:lineRule="auto"/>
        <w:rPr>
          <w:rFonts w:cs="Times New Roman"/>
        </w:rPr>
      </w:pPr>
      <w:r>
        <w:rPr>
          <w:rFonts w:cs="Times New Roman"/>
        </w:rPr>
        <w:br w:type="page"/>
      </w:r>
    </w:p>
    <w:p w14:paraId="1EEE6310" w14:textId="77777777" w:rsidR="00024898" w:rsidRDefault="00C14F43" w:rsidP="00024898">
      <w:pPr>
        <w:spacing w:after="0" w:line="480" w:lineRule="auto"/>
        <w:rPr>
          <w:rFonts w:cs="Times New Roman"/>
        </w:rPr>
      </w:pPr>
      <w:r w:rsidRPr="00AD4614">
        <w:rPr>
          <w:rFonts w:cs="Times New Roman"/>
        </w:rPr>
        <w:lastRenderedPageBreak/>
        <w:t>Table</w:t>
      </w:r>
      <w:r>
        <w:rPr>
          <w:rFonts w:cs="Times New Roman"/>
        </w:rPr>
        <w:t xml:space="preserve"> 4.11 </w:t>
      </w:r>
    </w:p>
    <w:p w14:paraId="3A9DFC7F" w14:textId="4B41307F" w:rsidR="00C14F43" w:rsidRPr="00024898" w:rsidRDefault="00C14F43" w:rsidP="00024898">
      <w:pPr>
        <w:spacing w:after="0" w:line="480" w:lineRule="auto"/>
        <w:rPr>
          <w:rFonts w:cs="Times New Roman"/>
        </w:rPr>
      </w:pPr>
      <w:r w:rsidRPr="00024898">
        <w:rPr>
          <w:rFonts w:cs="Times New Roman"/>
        </w:rPr>
        <w:t>Simultaneous Multiple Regression Results for Regression Equation</w:t>
      </w:r>
    </w:p>
    <w:tbl>
      <w:tblPr>
        <w:tblStyle w:val="TableGrid"/>
        <w:tblW w:w="0" w:type="auto"/>
        <w:tblLook w:val="04A0" w:firstRow="1" w:lastRow="0" w:firstColumn="1" w:lastColumn="0" w:noHBand="0" w:noVBand="1"/>
      </w:tblPr>
      <w:tblGrid>
        <w:gridCol w:w="1582"/>
        <w:gridCol w:w="1285"/>
        <w:gridCol w:w="1380"/>
        <w:gridCol w:w="1483"/>
        <w:gridCol w:w="1400"/>
        <w:gridCol w:w="1366"/>
      </w:tblGrid>
      <w:tr w:rsidR="00C14F43" w:rsidRPr="005B5D2E" w14:paraId="413BE0E2" w14:textId="77777777" w:rsidTr="00C14F43">
        <w:tc>
          <w:tcPr>
            <w:tcW w:w="1705" w:type="dxa"/>
            <w:tcBorders>
              <w:left w:val="nil"/>
              <w:bottom w:val="nil"/>
              <w:right w:val="nil"/>
            </w:tcBorders>
          </w:tcPr>
          <w:p w14:paraId="59EC5F37" w14:textId="77777777" w:rsidR="00C14F43" w:rsidRPr="005B5D2E" w:rsidRDefault="00C14F43" w:rsidP="00C14F43">
            <w:pPr>
              <w:rPr>
                <w:rFonts w:cs="Times New Roman"/>
                <w:sz w:val="18"/>
                <w:szCs w:val="18"/>
              </w:rPr>
            </w:pPr>
          </w:p>
        </w:tc>
        <w:tc>
          <w:tcPr>
            <w:tcW w:w="2969" w:type="dxa"/>
            <w:gridSpan w:val="2"/>
            <w:tcBorders>
              <w:left w:val="nil"/>
              <w:bottom w:val="single" w:sz="4" w:space="0" w:color="auto"/>
              <w:right w:val="nil"/>
            </w:tcBorders>
          </w:tcPr>
          <w:p w14:paraId="5C0D9AF8" w14:textId="77777777" w:rsidR="00C14F43" w:rsidRPr="005B5D2E" w:rsidRDefault="00C14F43" w:rsidP="00C14F43">
            <w:pPr>
              <w:rPr>
                <w:rFonts w:cs="Times New Roman"/>
                <w:sz w:val="18"/>
                <w:szCs w:val="18"/>
              </w:rPr>
            </w:pPr>
            <w:r w:rsidRPr="005B5D2E">
              <w:rPr>
                <w:rFonts w:cs="Times New Roman"/>
                <w:sz w:val="18"/>
                <w:szCs w:val="18"/>
              </w:rPr>
              <w:t>Unstandardized Coefficients</w:t>
            </w:r>
          </w:p>
        </w:tc>
        <w:tc>
          <w:tcPr>
            <w:tcW w:w="1558" w:type="dxa"/>
            <w:tcBorders>
              <w:left w:val="nil"/>
              <w:bottom w:val="single" w:sz="4" w:space="0" w:color="auto"/>
              <w:right w:val="nil"/>
            </w:tcBorders>
          </w:tcPr>
          <w:p w14:paraId="10FEFBB5" w14:textId="77777777" w:rsidR="00C14F43" w:rsidRPr="005B5D2E" w:rsidRDefault="00C14F43" w:rsidP="00C14F43">
            <w:pPr>
              <w:rPr>
                <w:rFonts w:cs="Times New Roman"/>
                <w:sz w:val="18"/>
                <w:szCs w:val="18"/>
              </w:rPr>
            </w:pPr>
            <w:r w:rsidRPr="005B5D2E">
              <w:rPr>
                <w:rFonts w:cs="Times New Roman"/>
                <w:sz w:val="18"/>
                <w:szCs w:val="18"/>
              </w:rPr>
              <w:t>Standardized Coefficients</w:t>
            </w:r>
          </w:p>
        </w:tc>
        <w:tc>
          <w:tcPr>
            <w:tcW w:w="1559" w:type="dxa"/>
            <w:vMerge w:val="restart"/>
            <w:tcBorders>
              <w:top w:val="single" w:sz="4" w:space="0" w:color="auto"/>
              <w:left w:val="nil"/>
              <w:right w:val="nil"/>
            </w:tcBorders>
            <w:vAlign w:val="bottom"/>
          </w:tcPr>
          <w:p w14:paraId="210AF98A" w14:textId="77777777" w:rsidR="00C14F43" w:rsidRPr="005B5D2E" w:rsidRDefault="00C14F43" w:rsidP="00C14F43">
            <w:pPr>
              <w:jc w:val="center"/>
              <w:rPr>
                <w:rFonts w:cs="Times New Roman"/>
                <w:sz w:val="18"/>
                <w:szCs w:val="18"/>
              </w:rPr>
            </w:pPr>
            <w:r w:rsidRPr="005B5D2E">
              <w:rPr>
                <w:rFonts w:cs="Times New Roman"/>
                <w:sz w:val="18"/>
                <w:szCs w:val="18"/>
              </w:rPr>
              <w:t>t</w:t>
            </w:r>
          </w:p>
        </w:tc>
        <w:tc>
          <w:tcPr>
            <w:tcW w:w="1559" w:type="dxa"/>
            <w:vMerge w:val="restart"/>
            <w:tcBorders>
              <w:left w:val="nil"/>
              <w:right w:val="nil"/>
            </w:tcBorders>
            <w:vAlign w:val="bottom"/>
          </w:tcPr>
          <w:p w14:paraId="3D13F21C" w14:textId="77777777" w:rsidR="00C14F43" w:rsidRPr="005B5D2E" w:rsidRDefault="00C14F43" w:rsidP="00C14F43">
            <w:pPr>
              <w:jc w:val="center"/>
              <w:rPr>
                <w:rFonts w:cs="Times New Roman"/>
                <w:sz w:val="18"/>
                <w:szCs w:val="18"/>
              </w:rPr>
            </w:pPr>
            <w:r w:rsidRPr="005B5D2E">
              <w:rPr>
                <w:rFonts w:cs="Times New Roman"/>
                <w:sz w:val="18"/>
                <w:szCs w:val="18"/>
              </w:rPr>
              <w:t>Sig.</w:t>
            </w:r>
          </w:p>
        </w:tc>
      </w:tr>
      <w:tr w:rsidR="00C14F43" w:rsidRPr="005B5D2E" w14:paraId="089A6CC0" w14:textId="77777777" w:rsidTr="00C14F43">
        <w:tc>
          <w:tcPr>
            <w:tcW w:w="1705" w:type="dxa"/>
            <w:tcBorders>
              <w:top w:val="nil"/>
              <w:left w:val="nil"/>
              <w:bottom w:val="single" w:sz="4" w:space="0" w:color="auto"/>
              <w:right w:val="nil"/>
            </w:tcBorders>
          </w:tcPr>
          <w:p w14:paraId="312F073C" w14:textId="77777777" w:rsidR="00C14F43" w:rsidRPr="005B5D2E" w:rsidRDefault="00C14F43" w:rsidP="00C14F43">
            <w:pPr>
              <w:rPr>
                <w:rFonts w:cs="Times New Roman"/>
                <w:sz w:val="18"/>
                <w:szCs w:val="18"/>
              </w:rPr>
            </w:pPr>
            <w:r w:rsidRPr="005B5D2E">
              <w:rPr>
                <w:rFonts w:cs="Times New Roman"/>
                <w:sz w:val="18"/>
                <w:szCs w:val="18"/>
              </w:rPr>
              <w:t>model</w:t>
            </w:r>
          </w:p>
        </w:tc>
        <w:tc>
          <w:tcPr>
            <w:tcW w:w="1411" w:type="dxa"/>
            <w:tcBorders>
              <w:left w:val="nil"/>
              <w:bottom w:val="single" w:sz="4" w:space="0" w:color="auto"/>
              <w:right w:val="nil"/>
            </w:tcBorders>
          </w:tcPr>
          <w:p w14:paraId="7435470F" w14:textId="77777777" w:rsidR="00C14F43" w:rsidRPr="005B5D2E" w:rsidRDefault="00C14F43" w:rsidP="00C14F43">
            <w:pPr>
              <w:jc w:val="center"/>
              <w:rPr>
                <w:rFonts w:cs="Times New Roman"/>
                <w:sz w:val="18"/>
                <w:szCs w:val="18"/>
              </w:rPr>
            </w:pPr>
            <w:r w:rsidRPr="005B5D2E">
              <w:rPr>
                <w:rFonts w:cs="Times New Roman"/>
                <w:sz w:val="18"/>
                <w:szCs w:val="18"/>
              </w:rPr>
              <w:t>B</w:t>
            </w:r>
          </w:p>
        </w:tc>
        <w:tc>
          <w:tcPr>
            <w:tcW w:w="1558" w:type="dxa"/>
            <w:tcBorders>
              <w:left w:val="nil"/>
              <w:bottom w:val="single" w:sz="4" w:space="0" w:color="auto"/>
              <w:right w:val="nil"/>
            </w:tcBorders>
          </w:tcPr>
          <w:p w14:paraId="3AF4087B" w14:textId="77777777" w:rsidR="00C14F43" w:rsidRPr="005B5D2E" w:rsidRDefault="00C14F43" w:rsidP="00C14F43">
            <w:pPr>
              <w:jc w:val="center"/>
              <w:rPr>
                <w:rFonts w:cs="Times New Roman"/>
                <w:sz w:val="18"/>
                <w:szCs w:val="18"/>
              </w:rPr>
            </w:pPr>
            <w:r w:rsidRPr="005B5D2E">
              <w:rPr>
                <w:rFonts w:cs="Times New Roman"/>
                <w:sz w:val="18"/>
                <w:szCs w:val="18"/>
              </w:rPr>
              <w:t>SE</w:t>
            </w:r>
          </w:p>
        </w:tc>
        <w:tc>
          <w:tcPr>
            <w:tcW w:w="1558" w:type="dxa"/>
            <w:tcBorders>
              <w:left w:val="nil"/>
              <w:bottom w:val="single" w:sz="4" w:space="0" w:color="auto"/>
              <w:right w:val="nil"/>
            </w:tcBorders>
          </w:tcPr>
          <w:p w14:paraId="3EF61E3E" w14:textId="77777777" w:rsidR="00C14F43" w:rsidRPr="005B5D2E" w:rsidRDefault="00C14F43" w:rsidP="00C14F43">
            <w:pPr>
              <w:jc w:val="center"/>
              <w:rPr>
                <w:rFonts w:cs="Times New Roman"/>
                <w:sz w:val="18"/>
                <w:szCs w:val="18"/>
              </w:rPr>
            </w:pPr>
            <w:r w:rsidRPr="005B5D2E">
              <w:rPr>
                <w:rFonts w:cs="Times New Roman"/>
                <w:sz w:val="18"/>
                <w:szCs w:val="18"/>
              </w:rPr>
              <w:t>β</w:t>
            </w:r>
          </w:p>
        </w:tc>
        <w:tc>
          <w:tcPr>
            <w:tcW w:w="1559" w:type="dxa"/>
            <w:vMerge/>
            <w:tcBorders>
              <w:left w:val="nil"/>
              <w:bottom w:val="single" w:sz="4" w:space="0" w:color="auto"/>
              <w:right w:val="nil"/>
            </w:tcBorders>
          </w:tcPr>
          <w:p w14:paraId="02F2F5E9" w14:textId="77777777" w:rsidR="00C14F43" w:rsidRPr="005B5D2E" w:rsidRDefault="00C14F43" w:rsidP="00C14F43">
            <w:pPr>
              <w:jc w:val="center"/>
              <w:rPr>
                <w:rFonts w:cs="Times New Roman"/>
                <w:sz w:val="18"/>
                <w:szCs w:val="18"/>
              </w:rPr>
            </w:pPr>
          </w:p>
        </w:tc>
        <w:tc>
          <w:tcPr>
            <w:tcW w:w="1559" w:type="dxa"/>
            <w:vMerge/>
            <w:tcBorders>
              <w:left w:val="nil"/>
              <w:bottom w:val="single" w:sz="4" w:space="0" w:color="auto"/>
              <w:right w:val="nil"/>
            </w:tcBorders>
          </w:tcPr>
          <w:p w14:paraId="3DD0A6C3" w14:textId="77777777" w:rsidR="00C14F43" w:rsidRPr="005B5D2E" w:rsidRDefault="00C14F43" w:rsidP="00C14F43">
            <w:pPr>
              <w:jc w:val="center"/>
              <w:rPr>
                <w:rFonts w:cs="Times New Roman"/>
                <w:sz w:val="18"/>
                <w:szCs w:val="18"/>
              </w:rPr>
            </w:pPr>
          </w:p>
        </w:tc>
      </w:tr>
      <w:tr w:rsidR="00C14F43" w:rsidRPr="005B5D2E" w14:paraId="362DFDB8" w14:textId="77777777" w:rsidTr="00C14F43">
        <w:tc>
          <w:tcPr>
            <w:tcW w:w="1705" w:type="dxa"/>
            <w:tcBorders>
              <w:left w:val="nil"/>
              <w:bottom w:val="nil"/>
              <w:right w:val="nil"/>
            </w:tcBorders>
          </w:tcPr>
          <w:p w14:paraId="274AA711" w14:textId="77777777" w:rsidR="00C14F43" w:rsidRPr="005B5D2E" w:rsidRDefault="00C14F43" w:rsidP="00C14F43">
            <w:pPr>
              <w:rPr>
                <w:rFonts w:cs="Times New Roman"/>
                <w:sz w:val="18"/>
                <w:szCs w:val="18"/>
              </w:rPr>
            </w:pPr>
            <w:r w:rsidRPr="005B5D2E">
              <w:rPr>
                <w:rFonts w:cs="Times New Roman"/>
                <w:sz w:val="18"/>
                <w:szCs w:val="18"/>
              </w:rPr>
              <w:t>1     (Constant)</w:t>
            </w:r>
          </w:p>
        </w:tc>
        <w:tc>
          <w:tcPr>
            <w:tcW w:w="1411" w:type="dxa"/>
            <w:tcBorders>
              <w:left w:val="nil"/>
              <w:bottom w:val="nil"/>
              <w:right w:val="nil"/>
            </w:tcBorders>
          </w:tcPr>
          <w:p w14:paraId="75F7FC2F" w14:textId="77777777" w:rsidR="00C14F43" w:rsidRPr="005B5D2E" w:rsidRDefault="00C14F43" w:rsidP="00C14F43">
            <w:pPr>
              <w:rPr>
                <w:rFonts w:cs="Times New Roman"/>
                <w:sz w:val="18"/>
                <w:szCs w:val="18"/>
              </w:rPr>
            </w:pPr>
            <w:r>
              <w:rPr>
                <w:rFonts w:cs="Times New Roman"/>
                <w:sz w:val="18"/>
                <w:szCs w:val="18"/>
              </w:rPr>
              <w:t>9.369</w:t>
            </w:r>
          </w:p>
        </w:tc>
        <w:tc>
          <w:tcPr>
            <w:tcW w:w="1558" w:type="dxa"/>
            <w:tcBorders>
              <w:left w:val="nil"/>
              <w:bottom w:val="nil"/>
              <w:right w:val="nil"/>
            </w:tcBorders>
          </w:tcPr>
          <w:p w14:paraId="45927C14" w14:textId="77777777" w:rsidR="00C14F43" w:rsidRPr="005B5D2E" w:rsidRDefault="00C14F43" w:rsidP="00C14F43">
            <w:pPr>
              <w:rPr>
                <w:rFonts w:cs="Times New Roman"/>
                <w:sz w:val="18"/>
                <w:szCs w:val="18"/>
              </w:rPr>
            </w:pPr>
            <w:r>
              <w:rPr>
                <w:rFonts w:cs="Times New Roman"/>
                <w:sz w:val="18"/>
                <w:szCs w:val="18"/>
              </w:rPr>
              <w:t>.297</w:t>
            </w:r>
          </w:p>
        </w:tc>
        <w:tc>
          <w:tcPr>
            <w:tcW w:w="1558" w:type="dxa"/>
            <w:tcBorders>
              <w:left w:val="nil"/>
              <w:bottom w:val="nil"/>
              <w:right w:val="nil"/>
            </w:tcBorders>
          </w:tcPr>
          <w:p w14:paraId="1FAEDF6A" w14:textId="77777777" w:rsidR="00C14F43" w:rsidRPr="005B5D2E" w:rsidRDefault="00C14F43" w:rsidP="00C14F43">
            <w:pPr>
              <w:rPr>
                <w:rFonts w:cs="Times New Roman"/>
                <w:sz w:val="18"/>
                <w:szCs w:val="18"/>
              </w:rPr>
            </w:pPr>
          </w:p>
        </w:tc>
        <w:tc>
          <w:tcPr>
            <w:tcW w:w="1559" w:type="dxa"/>
            <w:tcBorders>
              <w:left w:val="nil"/>
              <w:bottom w:val="nil"/>
              <w:right w:val="nil"/>
            </w:tcBorders>
          </w:tcPr>
          <w:p w14:paraId="12BD9850" w14:textId="77777777" w:rsidR="00C14F43" w:rsidRPr="005B5D2E" w:rsidRDefault="00C14F43" w:rsidP="00C14F43">
            <w:pPr>
              <w:rPr>
                <w:rFonts w:cs="Times New Roman"/>
                <w:sz w:val="18"/>
                <w:szCs w:val="18"/>
              </w:rPr>
            </w:pPr>
            <w:r>
              <w:rPr>
                <w:rFonts w:cs="Times New Roman"/>
                <w:sz w:val="18"/>
                <w:szCs w:val="18"/>
              </w:rPr>
              <w:t>31.581</w:t>
            </w:r>
          </w:p>
        </w:tc>
        <w:tc>
          <w:tcPr>
            <w:tcW w:w="1559" w:type="dxa"/>
            <w:tcBorders>
              <w:left w:val="nil"/>
              <w:bottom w:val="nil"/>
              <w:right w:val="nil"/>
            </w:tcBorders>
          </w:tcPr>
          <w:p w14:paraId="0E88EE63" w14:textId="77777777" w:rsidR="00C14F43" w:rsidRPr="005B5D2E" w:rsidRDefault="00C14F43" w:rsidP="00C14F43">
            <w:pPr>
              <w:rPr>
                <w:rFonts w:cs="Times New Roman"/>
                <w:sz w:val="18"/>
                <w:szCs w:val="18"/>
              </w:rPr>
            </w:pPr>
            <w:r w:rsidRPr="005B5D2E">
              <w:rPr>
                <w:rFonts w:cs="Times New Roman"/>
                <w:sz w:val="18"/>
                <w:szCs w:val="18"/>
              </w:rPr>
              <w:t>.000</w:t>
            </w:r>
          </w:p>
        </w:tc>
      </w:tr>
      <w:tr w:rsidR="00C14F43" w:rsidRPr="005B5D2E" w14:paraId="10A17772" w14:textId="77777777" w:rsidTr="00C14F43">
        <w:tc>
          <w:tcPr>
            <w:tcW w:w="1705" w:type="dxa"/>
            <w:tcBorders>
              <w:top w:val="nil"/>
              <w:left w:val="nil"/>
              <w:bottom w:val="nil"/>
              <w:right w:val="nil"/>
            </w:tcBorders>
          </w:tcPr>
          <w:p w14:paraId="1D6B46B3" w14:textId="77777777" w:rsidR="00C14F43" w:rsidRPr="005B5D2E" w:rsidRDefault="00C14F43" w:rsidP="00C14F43">
            <w:pPr>
              <w:rPr>
                <w:rFonts w:cs="Times New Roman"/>
                <w:sz w:val="18"/>
                <w:szCs w:val="18"/>
              </w:rPr>
            </w:pPr>
            <w:r w:rsidRPr="005B5D2E">
              <w:rPr>
                <w:rFonts w:cs="Times New Roman"/>
                <w:sz w:val="18"/>
                <w:szCs w:val="18"/>
              </w:rPr>
              <w:t xml:space="preserve">Framework </w:t>
            </w:r>
          </w:p>
        </w:tc>
        <w:tc>
          <w:tcPr>
            <w:tcW w:w="1411" w:type="dxa"/>
            <w:tcBorders>
              <w:top w:val="nil"/>
              <w:left w:val="nil"/>
              <w:bottom w:val="nil"/>
              <w:right w:val="nil"/>
            </w:tcBorders>
          </w:tcPr>
          <w:p w14:paraId="3784061D" w14:textId="77777777" w:rsidR="00C14F43" w:rsidRPr="005B5D2E" w:rsidRDefault="00C14F43" w:rsidP="00C14F43">
            <w:pPr>
              <w:rPr>
                <w:rFonts w:cs="Times New Roman"/>
                <w:sz w:val="18"/>
                <w:szCs w:val="18"/>
              </w:rPr>
            </w:pPr>
            <w:r>
              <w:rPr>
                <w:rFonts w:cs="Times New Roman"/>
                <w:sz w:val="18"/>
                <w:szCs w:val="18"/>
              </w:rPr>
              <w:t>.238</w:t>
            </w:r>
          </w:p>
        </w:tc>
        <w:tc>
          <w:tcPr>
            <w:tcW w:w="1558" w:type="dxa"/>
            <w:tcBorders>
              <w:top w:val="nil"/>
              <w:left w:val="nil"/>
              <w:bottom w:val="nil"/>
              <w:right w:val="nil"/>
            </w:tcBorders>
          </w:tcPr>
          <w:p w14:paraId="5EEB4C24" w14:textId="77777777" w:rsidR="00C14F43" w:rsidRPr="005B5D2E" w:rsidRDefault="00C14F43" w:rsidP="00C14F43">
            <w:pPr>
              <w:rPr>
                <w:rFonts w:cs="Times New Roman"/>
                <w:sz w:val="18"/>
                <w:szCs w:val="18"/>
              </w:rPr>
            </w:pPr>
            <w:r>
              <w:rPr>
                <w:rFonts w:cs="Times New Roman"/>
                <w:sz w:val="18"/>
                <w:szCs w:val="18"/>
              </w:rPr>
              <w:t>.397</w:t>
            </w:r>
          </w:p>
        </w:tc>
        <w:tc>
          <w:tcPr>
            <w:tcW w:w="1558" w:type="dxa"/>
            <w:tcBorders>
              <w:top w:val="nil"/>
              <w:left w:val="nil"/>
              <w:bottom w:val="nil"/>
              <w:right w:val="nil"/>
            </w:tcBorders>
          </w:tcPr>
          <w:p w14:paraId="03D4F778" w14:textId="77777777" w:rsidR="00C14F43" w:rsidRPr="005B5D2E" w:rsidRDefault="00C14F43" w:rsidP="00C14F43">
            <w:pPr>
              <w:rPr>
                <w:rFonts w:cs="Times New Roman"/>
                <w:sz w:val="18"/>
                <w:szCs w:val="18"/>
              </w:rPr>
            </w:pPr>
            <w:r>
              <w:rPr>
                <w:rFonts w:cs="Times New Roman"/>
                <w:sz w:val="18"/>
                <w:szCs w:val="18"/>
              </w:rPr>
              <w:t>.044</w:t>
            </w:r>
          </w:p>
        </w:tc>
        <w:tc>
          <w:tcPr>
            <w:tcW w:w="1559" w:type="dxa"/>
            <w:tcBorders>
              <w:top w:val="nil"/>
              <w:left w:val="nil"/>
              <w:bottom w:val="nil"/>
              <w:right w:val="nil"/>
            </w:tcBorders>
          </w:tcPr>
          <w:p w14:paraId="1C2669C6" w14:textId="77777777" w:rsidR="00C14F43" w:rsidRPr="005B5D2E" w:rsidRDefault="00C14F43" w:rsidP="00C14F43">
            <w:pPr>
              <w:rPr>
                <w:rFonts w:cs="Times New Roman"/>
                <w:sz w:val="18"/>
                <w:szCs w:val="18"/>
              </w:rPr>
            </w:pPr>
            <w:r>
              <w:rPr>
                <w:rFonts w:cs="Times New Roman"/>
                <w:sz w:val="18"/>
                <w:szCs w:val="18"/>
              </w:rPr>
              <w:t>.599</w:t>
            </w:r>
          </w:p>
        </w:tc>
        <w:tc>
          <w:tcPr>
            <w:tcW w:w="1559" w:type="dxa"/>
            <w:tcBorders>
              <w:top w:val="nil"/>
              <w:left w:val="nil"/>
              <w:bottom w:val="nil"/>
              <w:right w:val="nil"/>
            </w:tcBorders>
          </w:tcPr>
          <w:p w14:paraId="08B486BB" w14:textId="77777777" w:rsidR="00C14F43" w:rsidRPr="005B5D2E" w:rsidRDefault="00C14F43" w:rsidP="00C14F43">
            <w:pPr>
              <w:rPr>
                <w:rFonts w:cs="Times New Roman"/>
                <w:sz w:val="18"/>
                <w:szCs w:val="18"/>
              </w:rPr>
            </w:pPr>
            <w:r>
              <w:rPr>
                <w:rFonts w:cs="Times New Roman"/>
                <w:sz w:val="18"/>
                <w:szCs w:val="18"/>
              </w:rPr>
              <w:t>.550</w:t>
            </w:r>
          </w:p>
        </w:tc>
      </w:tr>
      <w:tr w:rsidR="00C14F43" w:rsidRPr="005B5D2E" w14:paraId="514A3DF8" w14:textId="77777777" w:rsidTr="00C14F43">
        <w:tc>
          <w:tcPr>
            <w:tcW w:w="1705" w:type="dxa"/>
            <w:tcBorders>
              <w:top w:val="nil"/>
              <w:left w:val="nil"/>
              <w:bottom w:val="nil"/>
              <w:right w:val="nil"/>
            </w:tcBorders>
          </w:tcPr>
          <w:p w14:paraId="1D701D25" w14:textId="77777777" w:rsidR="00C14F43" w:rsidRPr="005B5D2E" w:rsidRDefault="00C14F43" w:rsidP="00C14F43">
            <w:pPr>
              <w:rPr>
                <w:rFonts w:cs="Times New Roman"/>
                <w:sz w:val="18"/>
                <w:szCs w:val="18"/>
              </w:rPr>
            </w:pPr>
            <w:r w:rsidRPr="005B5D2E">
              <w:rPr>
                <w:rFonts w:cs="Times New Roman"/>
                <w:sz w:val="18"/>
                <w:szCs w:val="18"/>
              </w:rPr>
              <w:t>Experience</w:t>
            </w:r>
          </w:p>
        </w:tc>
        <w:tc>
          <w:tcPr>
            <w:tcW w:w="1411" w:type="dxa"/>
            <w:tcBorders>
              <w:top w:val="nil"/>
              <w:left w:val="nil"/>
              <w:bottom w:val="nil"/>
              <w:right w:val="nil"/>
            </w:tcBorders>
          </w:tcPr>
          <w:p w14:paraId="711AC7EA" w14:textId="77777777" w:rsidR="00C14F43" w:rsidRPr="005B5D2E" w:rsidRDefault="00C14F43" w:rsidP="00C14F43">
            <w:pPr>
              <w:rPr>
                <w:rFonts w:cs="Times New Roman"/>
                <w:sz w:val="18"/>
                <w:szCs w:val="18"/>
              </w:rPr>
            </w:pPr>
            <w:r>
              <w:rPr>
                <w:rFonts w:cs="Times New Roman"/>
                <w:sz w:val="18"/>
                <w:szCs w:val="18"/>
              </w:rPr>
              <w:t>-.365</w:t>
            </w:r>
          </w:p>
        </w:tc>
        <w:tc>
          <w:tcPr>
            <w:tcW w:w="1558" w:type="dxa"/>
            <w:tcBorders>
              <w:top w:val="nil"/>
              <w:left w:val="nil"/>
              <w:bottom w:val="nil"/>
              <w:right w:val="nil"/>
            </w:tcBorders>
          </w:tcPr>
          <w:p w14:paraId="2B74540B" w14:textId="77777777" w:rsidR="00C14F43" w:rsidRPr="005B5D2E" w:rsidRDefault="00C14F43" w:rsidP="00C14F43">
            <w:pPr>
              <w:rPr>
                <w:rFonts w:cs="Times New Roman"/>
                <w:sz w:val="18"/>
                <w:szCs w:val="18"/>
              </w:rPr>
            </w:pPr>
            <w:r>
              <w:rPr>
                <w:rFonts w:cs="Times New Roman"/>
                <w:sz w:val="18"/>
                <w:szCs w:val="18"/>
              </w:rPr>
              <w:t>.368</w:t>
            </w:r>
          </w:p>
        </w:tc>
        <w:tc>
          <w:tcPr>
            <w:tcW w:w="1558" w:type="dxa"/>
            <w:tcBorders>
              <w:top w:val="nil"/>
              <w:left w:val="nil"/>
              <w:bottom w:val="nil"/>
              <w:right w:val="nil"/>
            </w:tcBorders>
          </w:tcPr>
          <w:p w14:paraId="28C9038A" w14:textId="77777777" w:rsidR="00C14F43" w:rsidRPr="005B5D2E" w:rsidRDefault="00C14F43" w:rsidP="00C14F43">
            <w:pPr>
              <w:rPr>
                <w:rFonts w:cs="Times New Roman"/>
                <w:sz w:val="18"/>
                <w:szCs w:val="18"/>
              </w:rPr>
            </w:pPr>
            <w:r>
              <w:rPr>
                <w:rFonts w:cs="Times New Roman"/>
                <w:sz w:val="18"/>
                <w:szCs w:val="18"/>
              </w:rPr>
              <w:t>-.055</w:t>
            </w:r>
          </w:p>
        </w:tc>
        <w:tc>
          <w:tcPr>
            <w:tcW w:w="1559" w:type="dxa"/>
            <w:tcBorders>
              <w:top w:val="nil"/>
              <w:left w:val="nil"/>
              <w:bottom w:val="nil"/>
              <w:right w:val="nil"/>
            </w:tcBorders>
          </w:tcPr>
          <w:p w14:paraId="42997AEE" w14:textId="77777777" w:rsidR="00C14F43" w:rsidRPr="005B5D2E" w:rsidRDefault="00C14F43" w:rsidP="00C14F43">
            <w:pPr>
              <w:rPr>
                <w:rFonts w:cs="Times New Roman"/>
                <w:sz w:val="18"/>
                <w:szCs w:val="18"/>
              </w:rPr>
            </w:pPr>
            <w:r>
              <w:rPr>
                <w:rFonts w:cs="Times New Roman"/>
                <w:sz w:val="18"/>
                <w:szCs w:val="18"/>
              </w:rPr>
              <w:t>-.993</w:t>
            </w:r>
          </w:p>
        </w:tc>
        <w:tc>
          <w:tcPr>
            <w:tcW w:w="1559" w:type="dxa"/>
            <w:tcBorders>
              <w:top w:val="nil"/>
              <w:left w:val="nil"/>
              <w:bottom w:val="nil"/>
              <w:right w:val="nil"/>
            </w:tcBorders>
          </w:tcPr>
          <w:p w14:paraId="150DE656" w14:textId="77777777" w:rsidR="00C14F43" w:rsidRPr="005B5D2E" w:rsidRDefault="00C14F43" w:rsidP="00C14F43">
            <w:pPr>
              <w:rPr>
                <w:rFonts w:cs="Times New Roman"/>
                <w:sz w:val="18"/>
                <w:szCs w:val="18"/>
              </w:rPr>
            </w:pPr>
            <w:r>
              <w:rPr>
                <w:rFonts w:cs="Times New Roman"/>
                <w:sz w:val="18"/>
                <w:szCs w:val="18"/>
              </w:rPr>
              <w:t>.321</w:t>
            </w:r>
          </w:p>
        </w:tc>
      </w:tr>
      <w:tr w:rsidR="00C14F43" w:rsidRPr="005B5D2E" w14:paraId="09FC9B97" w14:textId="77777777" w:rsidTr="00C14F43">
        <w:tc>
          <w:tcPr>
            <w:tcW w:w="1705" w:type="dxa"/>
            <w:tcBorders>
              <w:top w:val="nil"/>
              <w:left w:val="nil"/>
              <w:bottom w:val="nil"/>
              <w:right w:val="nil"/>
            </w:tcBorders>
          </w:tcPr>
          <w:p w14:paraId="28382CEF" w14:textId="77777777" w:rsidR="00C14F43" w:rsidRPr="005B5D2E" w:rsidRDefault="00C14F43" w:rsidP="00C14F43">
            <w:pPr>
              <w:rPr>
                <w:rFonts w:cs="Times New Roman"/>
                <w:sz w:val="18"/>
                <w:szCs w:val="18"/>
              </w:rPr>
            </w:pPr>
            <w:r w:rsidRPr="005B5D2E">
              <w:rPr>
                <w:rFonts w:cs="Times New Roman"/>
                <w:sz w:val="18"/>
                <w:szCs w:val="18"/>
              </w:rPr>
              <w:t>Location</w:t>
            </w:r>
          </w:p>
        </w:tc>
        <w:tc>
          <w:tcPr>
            <w:tcW w:w="1411" w:type="dxa"/>
            <w:tcBorders>
              <w:top w:val="nil"/>
              <w:left w:val="nil"/>
              <w:bottom w:val="nil"/>
              <w:right w:val="nil"/>
            </w:tcBorders>
          </w:tcPr>
          <w:p w14:paraId="0E209E80" w14:textId="77777777" w:rsidR="00C14F43" w:rsidRPr="005B5D2E" w:rsidRDefault="00C14F43" w:rsidP="00C14F43">
            <w:pPr>
              <w:rPr>
                <w:rFonts w:cs="Times New Roman"/>
                <w:sz w:val="18"/>
                <w:szCs w:val="18"/>
              </w:rPr>
            </w:pPr>
            <w:r>
              <w:rPr>
                <w:rFonts w:cs="Times New Roman"/>
                <w:sz w:val="18"/>
                <w:szCs w:val="18"/>
              </w:rPr>
              <w:t>.138</w:t>
            </w:r>
          </w:p>
        </w:tc>
        <w:tc>
          <w:tcPr>
            <w:tcW w:w="1558" w:type="dxa"/>
            <w:tcBorders>
              <w:top w:val="nil"/>
              <w:left w:val="nil"/>
              <w:bottom w:val="nil"/>
              <w:right w:val="nil"/>
            </w:tcBorders>
          </w:tcPr>
          <w:p w14:paraId="146D4787" w14:textId="77777777" w:rsidR="00C14F43" w:rsidRPr="005B5D2E" w:rsidRDefault="00C14F43" w:rsidP="00C14F43">
            <w:pPr>
              <w:rPr>
                <w:rFonts w:cs="Times New Roman"/>
                <w:sz w:val="18"/>
                <w:szCs w:val="18"/>
              </w:rPr>
            </w:pPr>
            <w:r>
              <w:rPr>
                <w:rFonts w:cs="Times New Roman"/>
                <w:sz w:val="18"/>
                <w:szCs w:val="18"/>
              </w:rPr>
              <w:t>.397</w:t>
            </w:r>
          </w:p>
        </w:tc>
        <w:tc>
          <w:tcPr>
            <w:tcW w:w="1558" w:type="dxa"/>
            <w:tcBorders>
              <w:top w:val="nil"/>
              <w:left w:val="nil"/>
              <w:bottom w:val="nil"/>
              <w:right w:val="nil"/>
            </w:tcBorders>
          </w:tcPr>
          <w:p w14:paraId="3F5DD445" w14:textId="77777777" w:rsidR="00C14F43" w:rsidRPr="005B5D2E" w:rsidRDefault="00C14F43" w:rsidP="00C14F43">
            <w:pPr>
              <w:rPr>
                <w:rFonts w:cs="Times New Roman"/>
                <w:sz w:val="18"/>
                <w:szCs w:val="18"/>
              </w:rPr>
            </w:pPr>
            <w:r>
              <w:rPr>
                <w:rFonts w:cs="Times New Roman"/>
                <w:sz w:val="18"/>
                <w:szCs w:val="18"/>
              </w:rPr>
              <w:t>.025</w:t>
            </w:r>
          </w:p>
        </w:tc>
        <w:tc>
          <w:tcPr>
            <w:tcW w:w="1559" w:type="dxa"/>
            <w:tcBorders>
              <w:top w:val="nil"/>
              <w:left w:val="nil"/>
              <w:bottom w:val="nil"/>
              <w:right w:val="nil"/>
            </w:tcBorders>
          </w:tcPr>
          <w:p w14:paraId="0DA526D3" w14:textId="77777777" w:rsidR="00C14F43" w:rsidRPr="005B5D2E" w:rsidRDefault="00C14F43" w:rsidP="00C14F43">
            <w:pPr>
              <w:rPr>
                <w:rFonts w:cs="Times New Roman"/>
                <w:sz w:val="18"/>
                <w:szCs w:val="18"/>
              </w:rPr>
            </w:pPr>
            <w:r>
              <w:rPr>
                <w:rFonts w:cs="Times New Roman"/>
                <w:sz w:val="18"/>
                <w:szCs w:val="18"/>
              </w:rPr>
              <w:t>.347</w:t>
            </w:r>
          </w:p>
        </w:tc>
        <w:tc>
          <w:tcPr>
            <w:tcW w:w="1559" w:type="dxa"/>
            <w:tcBorders>
              <w:top w:val="nil"/>
              <w:left w:val="nil"/>
              <w:bottom w:val="nil"/>
              <w:right w:val="nil"/>
            </w:tcBorders>
          </w:tcPr>
          <w:p w14:paraId="13CF1245" w14:textId="77777777" w:rsidR="00C14F43" w:rsidRPr="005B5D2E" w:rsidRDefault="00C14F43" w:rsidP="00C14F43">
            <w:pPr>
              <w:rPr>
                <w:rFonts w:cs="Times New Roman"/>
                <w:sz w:val="18"/>
                <w:szCs w:val="18"/>
              </w:rPr>
            </w:pPr>
            <w:r>
              <w:rPr>
                <w:rFonts w:cs="Times New Roman"/>
                <w:sz w:val="18"/>
                <w:szCs w:val="18"/>
              </w:rPr>
              <w:t>.729</w:t>
            </w:r>
          </w:p>
        </w:tc>
      </w:tr>
      <w:tr w:rsidR="00C14F43" w:rsidRPr="005B5D2E" w14:paraId="35C0C0A8" w14:textId="77777777" w:rsidTr="00C14F43">
        <w:tc>
          <w:tcPr>
            <w:tcW w:w="1705" w:type="dxa"/>
            <w:tcBorders>
              <w:top w:val="nil"/>
              <w:left w:val="nil"/>
              <w:right w:val="nil"/>
            </w:tcBorders>
          </w:tcPr>
          <w:p w14:paraId="3AE99E03" w14:textId="77777777" w:rsidR="00C14F43" w:rsidRPr="005B5D2E" w:rsidRDefault="00C14F43" w:rsidP="00C14F43">
            <w:pPr>
              <w:rPr>
                <w:rFonts w:cs="Times New Roman"/>
                <w:sz w:val="18"/>
                <w:szCs w:val="18"/>
              </w:rPr>
            </w:pPr>
            <w:r w:rsidRPr="005B5D2E">
              <w:rPr>
                <w:rFonts w:cs="Times New Roman"/>
                <w:sz w:val="18"/>
                <w:szCs w:val="18"/>
              </w:rPr>
              <w:t>Level</w:t>
            </w:r>
          </w:p>
        </w:tc>
        <w:tc>
          <w:tcPr>
            <w:tcW w:w="1411" w:type="dxa"/>
            <w:tcBorders>
              <w:top w:val="nil"/>
              <w:left w:val="nil"/>
              <w:right w:val="nil"/>
            </w:tcBorders>
          </w:tcPr>
          <w:p w14:paraId="2F5FAEBC" w14:textId="77777777" w:rsidR="00C14F43" w:rsidRPr="005B5D2E" w:rsidRDefault="00C14F43" w:rsidP="00C14F43">
            <w:pPr>
              <w:rPr>
                <w:rFonts w:cs="Times New Roman"/>
                <w:sz w:val="18"/>
                <w:szCs w:val="18"/>
              </w:rPr>
            </w:pPr>
            <w:r>
              <w:rPr>
                <w:rFonts w:cs="Times New Roman"/>
                <w:sz w:val="18"/>
                <w:szCs w:val="18"/>
              </w:rPr>
              <w:t>-.530</w:t>
            </w:r>
          </w:p>
        </w:tc>
        <w:tc>
          <w:tcPr>
            <w:tcW w:w="1558" w:type="dxa"/>
            <w:tcBorders>
              <w:top w:val="nil"/>
              <w:left w:val="nil"/>
              <w:right w:val="nil"/>
            </w:tcBorders>
          </w:tcPr>
          <w:p w14:paraId="04BF2D61" w14:textId="77777777" w:rsidR="00C14F43" w:rsidRPr="005B5D2E" w:rsidRDefault="00C14F43" w:rsidP="00C14F43">
            <w:pPr>
              <w:rPr>
                <w:rFonts w:cs="Times New Roman"/>
                <w:sz w:val="18"/>
                <w:szCs w:val="18"/>
              </w:rPr>
            </w:pPr>
            <w:r>
              <w:rPr>
                <w:rFonts w:cs="Times New Roman"/>
                <w:sz w:val="18"/>
                <w:szCs w:val="18"/>
              </w:rPr>
              <w:t>.296</w:t>
            </w:r>
          </w:p>
        </w:tc>
        <w:tc>
          <w:tcPr>
            <w:tcW w:w="1558" w:type="dxa"/>
            <w:tcBorders>
              <w:top w:val="nil"/>
              <w:left w:val="nil"/>
              <w:right w:val="nil"/>
            </w:tcBorders>
          </w:tcPr>
          <w:p w14:paraId="353C95DD" w14:textId="77777777" w:rsidR="00C14F43" w:rsidRPr="005B5D2E" w:rsidRDefault="00C14F43" w:rsidP="00C14F43">
            <w:pPr>
              <w:rPr>
                <w:rFonts w:cs="Times New Roman"/>
                <w:sz w:val="18"/>
                <w:szCs w:val="18"/>
              </w:rPr>
            </w:pPr>
            <w:r>
              <w:rPr>
                <w:rFonts w:cs="Times New Roman"/>
                <w:sz w:val="18"/>
                <w:szCs w:val="18"/>
              </w:rPr>
              <w:t>-.098</w:t>
            </w:r>
          </w:p>
        </w:tc>
        <w:tc>
          <w:tcPr>
            <w:tcW w:w="1559" w:type="dxa"/>
            <w:tcBorders>
              <w:top w:val="nil"/>
              <w:left w:val="nil"/>
              <w:right w:val="nil"/>
            </w:tcBorders>
          </w:tcPr>
          <w:p w14:paraId="704E1EE4" w14:textId="77777777" w:rsidR="00C14F43" w:rsidRPr="005B5D2E" w:rsidRDefault="00C14F43" w:rsidP="00C14F43">
            <w:pPr>
              <w:rPr>
                <w:rFonts w:cs="Times New Roman"/>
                <w:sz w:val="18"/>
                <w:szCs w:val="18"/>
              </w:rPr>
            </w:pPr>
            <w:r>
              <w:rPr>
                <w:rFonts w:cs="Times New Roman"/>
                <w:sz w:val="18"/>
                <w:szCs w:val="18"/>
              </w:rPr>
              <w:t>-1.791</w:t>
            </w:r>
          </w:p>
        </w:tc>
        <w:tc>
          <w:tcPr>
            <w:tcW w:w="1559" w:type="dxa"/>
            <w:tcBorders>
              <w:top w:val="nil"/>
              <w:left w:val="nil"/>
              <w:right w:val="nil"/>
            </w:tcBorders>
          </w:tcPr>
          <w:p w14:paraId="00040858" w14:textId="77777777" w:rsidR="00C14F43" w:rsidRPr="005B5D2E" w:rsidRDefault="00C14F43" w:rsidP="00C14F43">
            <w:pPr>
              <w:rPr>
                <w:rFonts w:cs="Times New Roman"/>
                <w:sz w:val="18"/>
                <w:szCs w:val="18"/>
              </w:rPr>
            </w:pPr>
            <w:r>
              <w:rPr>
                <w:rFonts w:cs="Times New Roman"/>
                <w:sz w:val="18"/>
                <w:szCs w:val="18"/>
              </w:rPr>
              <w:t>.074</w:t>
            </w:r>
          </w:p>
        </w:tc>
      </w:tr>
    </w:tbl>
    <w:p w14:paraId="3EABB8B6" w14:textId="77777777" w:rsidR="00C14F43" w:rsidRDefault="00C14F43" w:rsidP="00C14F43">
      <w:pPr>
        <w:spacing w:after="0" w:line="480" w:lineRule="auto"/>
        <w:rPr>
          <w:rFonts w:cs="Times New Roman"/>
          <w:b/>
        </w:rPr>
      </w:pPr>
    </w:p>
    <w:p w14:paraId="5CD9F0FD" w14:textId="77777777" w:rsidR="00C14F43" w:rsidRDefault="00C14F43" w:rsidP="009B3AB6">
      <w:pPr>
        <w:spacing w:after="0" w:line="480" w:lineRule="auto"/>
        <w:rPr>
          <w:rFonts w:cs="Times New Roman"/>
          <w:b/>
        </w:rPr>
      </w:pPr>
      <w:r w:rsidRPr="00481104">
        <w:rPr>
          <w:rFonts w:cs="Times New Roman"/>
          <w:b/>
        </w:rPr>
        <w:t>Professional Development</w:t>
      </w:r>
    </w:p>
    <w:p w14:paraId="2FFEEFB4" w14:textId="77777777" w:rsidR="00C14F43" w:rsidRPr="00022C28" w:rsidRDefault="00C14F43" w:rsidP="009B3AB6">
      <w:pPr>
        <w:spacing w:after="0" w:line="480" w:lineRule="auto"/>
        <w:ind w:firstLine="720"/>
        <w:rPr>
          <w:rFonts w:cs="Times New Roman"/>
          <w:color w:val="000000" w:themeColor="text1"/>
        </w:rPr>
      </w:pPr>
      <w:r>
        <w:rPr>
          <w:rFonts w:cs="Times New Roman"/>
          <w:iCs/>
          <w:color w:val="000000" w:themeColor="text1"/>
          <w:shd w:val="clear" w:color="auto" w:fill="FFFFFF"/>
        </w:rPr>
        <w:t>I ran a</w:t>
      </w:r>
      <w:r w:rsidRPr="007A2009">
        <w:rPr>
          <w:rFonts w:cs="Times New Roman"/>
          <w:iCs/>
          <w:color w:val="000000" w:themeColor="text1"/>
          <w:shd w:val="clear" w:color="auto" w:fill="FFFFFF"/>
        </w:rPr>
        <w:t xml:space="preserve"> </w:t>
      </w:r>
      <w:r w:rsidRPr="00022C28">
        <w:rPr>
          <w:rFonts w:cs="Times New Roman"/>
          <w:iCs/>
          <w:color w:val="000000" w:themeColor="text1"/>
          <w:shd w:val="clear" w:color="auto" w:fill="FFFFFF"/>
        </w:rPr>
        <w:t xml:space="preserve">fourth </w:t>
      </w:r>
      <w:r w:rsidRPr="007A2009">
        <w:rPr>
          <w:rFonts w:cs="Times New Roman"/>
          <w:iCs/>
          <w:color w:val="000000" w:themeColor="text1"/>
          <w:shd w:val="clear" w:color="auto" w:fill="FFFFFF"/>
        </w:rPr>
        <w:t xml:space="preserve">multiple regression to determine </w:t>
      </w:r>
      <w:r w:rsidRPr="00022C28">
        <w:rPr>
          <w:rFonts w:cs="Times New Roman"/>
          <w:iCs/>
          <w:color w:val="000000" w:themeColor="text1"/>
          <w:shd w:val="clear" w:color="auto" w:fill="FFFFFF"/>
        </w:rPr>
        <w:t>if grade level, teacher experience, location, and framework were predictors of teachers’ perceptions towards the teacher evaluation and improvement of professional development.  Results of the regression analysis indicated there was a statistically significant model, R</w:t>
      </w:r>
      <w:r w:rsidRPr="00022C28">
        <w:rPr>
          <w:rFonts w:cs="Times New Roman"/>
          <w:iCs/>
          <w:color w:val="000000" w:themeColor="text1"/>
          <w:shd w:val="clear" w:color="auto" w:fill="FFFFFF"/>
          <w:vertAlign w:val="superscript"/>
        </w:rPr>
        <w:t>2</w:t>
      </w:r>
      <w:r w:rsidRPr="00022C28">
        <w:rPr>
          <w:rFonts w:cs="Times New Roman"/>
          <w:iCs/>
          <w:color w:val="000000" w:themeColor="text1"/>
          <w:shd w:val="clear" w:color="auto" w:fill="FFFFFF"/>
        </w:rPr>
        <w:t xml:space="preserve">= .050, F (4,321) = 4.251, p. = &lt; .001, see Table 4.12.  The model results indicate that 5% of the variance </w:t>
      </w:r>
      <w:r w:rsidRPr="00022C28">
        <w:rPr>
          <w:rFonts w:cs="Times New Roman"/>
          <w:color w:val="000000" w:themeColor="text1"/>
        </w:rPr>
        <w:t xml:space="preserve">in professional development scores is attributable to the four independent variables.  </w:t>
      </w:r>
    </w:p>
    <w:p w14:paraId="623EA567" w14:textId="77777777" w:rsidR="00C14F43" w:rsidRDefault="00C14F43" w:rsidP="009B3AB6">
      <w:pPr>
        <w:spacing w:after="0" w:line="480" w:lineRule="auto"/>
        <w:ind w:firstLine="720"/>
        <w:rPr>
          <w:rFonts w:cs="Times New Roman"/>
          <w:color w:val="000000"/>
        </w:rPr>
      </w:pPr>
      <w:r w:rsidRPr="00C0004B">
        <w:rPr>
          <w:rFonts w:cs="Times New Roman"/>
        </w:rPr>
        <w:t xml:space="preserve">Table </w:t>
      </w:r>
      <w:r w:rsidRPr="00C0004B">
        <w:rPr>
          <w:rFonts w:cs="Times New Roman"/>
          <w:iCs/>
          <w:shd w:val="clear" w:color="auto" w:fill="FFFFFF"/>
        </w:rPr>
        <w:t>4.13 includes the regression coefficients for professional development</w:t>
      </w:r>
      <w:r>
        <w:rPr>
          <w:rFonts w:cs="Times New Roman"/>
          <w:iCs/>
          <w:color w:val="444444"/>
          <w:shd w:val="clear" w:color="auto" w:fill="FFFFFF"/>
        </w:rPr>
        <w:t xml:space="preserve">.  </w:t>
      </w:r>
      <w:r w:rsidRPr="001E6369">
        <w:rPr>
          <w:rFonts w:cs="Times New Roman"/>
          <w:color w:val="000000" w:themeColor="text1"/>
        </w:rPr>
        <w:t>Framework and experience were the only independent variables that were significantly related to</w:t>
      </w:r>
      <w:r>
        <w:rPr>
          <w:rFonts w:cs="Times New Roman"/>
          <w:color w:val="000000" w:themeColor="text1"/>
        </w:rPr>
        <w:t xml:space="preserve"> professional development.  Teachers who were apart of the </w:t>
      </w:r>
      <w:r>
        <w:rPr>
          <w:rFonts w:cs="Times New Roman"/>
          <w:color w:val="000000"/>
        </w:rPr>
        <w:t>Marzano framework scored 2.7 points higher</w:t>
      </w:r>
      <w:r>
        <w:rPr>
          <w:rFonts w:cs="Times New Roman"/>
        </w:rPr>
        <w:t xml:space="preserve"> than those using the Tulsa framework.   </w:t>
      </w:r>
      <w:r>
        <w:rPr>
          <w:rFonts w:cs="Times New Roman"/>
          <w:color w:val="000000"/>
        </w:rPr>
        <w:t xml:space="preserve">Tenured teachers scored 1.6 points higher than those who were non-tenured teachers.  </w:t>
      </w:r>
      <w:r>
        <w:rPr>
          <w:rFonts w:cs="Times New Roman"/>
        </w:rPr>
        <w:t>None of the other</w:t>
      </w:r>
      <w:r>
        <w:rPr>
          <w:rFonts w:cs="Times New Roman"/>
          <w:color w:val="000000"/>
        </w:rPr>
        <w:t xml:space="preserve"> independent variables were statistically significant.   </w:t>
      </w:r>
    </w:p>
    <w:p w14:paraId="4E5BA07B" w14:textId="77777777" w:rsidR="00024898" w:rsidRDefault="00024898">
      <w:pPr>
        <w:spacing w:after="160" w:line="259" w:lineRule="auto"/>
        <w:rPr>
          <w:rFonts w:cs="Times New Roman"/>
        </w:rPr>
      </w:pPr>
      <w:r>
        <w:rPr>
          <w:rFonts w:cs="Times New Roman"/>
        </w:rPr>
        <w:br w:type="page"/>
      </w:r>
    </w:p>
    <w:p w14:paraId="13303150" w14:textId="77777777" w:rsidR="00024898" w:rsidRDefault="00C14F43" w:rsidP="00C14F43">
      <w:pPr>
        <w:spacing w:after="0" w:line="480" w:lineRule="auto"/>
        <w:rPr>
          <w:rFonts w:cs="Times New Roman"/>
        </w:rPr>
      </w:pPr>
      <w:r w:rsidRPr="006C3CAB">
        <w:rPr>
          <w:rFonts w:cs="Times New Roman"/>
        </w:rPr>
        <w:lastRenderedPageBreak/>
        <w:t xml:space="preserve">Table 4.12 </w:t>
      </w:r>
    </w:p>
    <w:p w14:paraId="185C5888" w14:textId="21A35CEA" w:rsidR="00C14F43" w:rsidRPr="00024898" w:rsidRDefault="00C14F43" w:rsidP="00C14F43">
      <w:pPr>
        <w:spacing w:after="0" w:line="480" w:lineRule="auto"/>
        <w:rPr>
          <w:rFonts w:cs="Times New Roman"/>
        </w:rPr>
      </w:pPr>
      <w:r w:rsidRPr="00024898">
        <w:rPr>
          <w:rFonts w:cs="Times New Roman"/>
        </w:rPr>
        <w:t xml:space="preserve">Simultaneous Multiple Regression Model Summary for </w:t>
      </w:r>
      <w:r w:rsidRPr="00024898">
        <w:rPr>
          <w:rFonts w:cs="Times New Roman"/>
          <w:iCs/>
          <w:shd w:val="clear" w:color="auto" w:fill="FFFFFF"/>
        </w:rPr>
        <w:t>Professional Development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65"/>
        <w:gridCol w:w="1020"/>
        <w:gridCol w:w="1021"/>
        <w:gridCol w:w="1065"/>
        <w:gridCol w:w="1122"/>
        <w:gridCol w:w="1099"/>
        <w:gridCol w:w="994"/>
        <w:gridCol w:w="1010"/>
      </w:tblGrid>
      <w:tr w:rsidR="00C14F43" w:rsidRPr="00D83A23" w14:paraId="50F2A70B" w14:textId="77777777" w:rsidTr="00C14F43">
        <w:tc>
          <w:tcPr>
            <w:tcW w:w="1279" w:type="dxa"/>
          </w:tcPr>
          <w:p w14:paraId="29BD1367" w14:textId="77777777" w:rsidR="00C14F43" w:rsidRPr="00D83A23" w:rsidRDefault="00C14F43" w:rsidP="00C14F43">
            <w:pPr>
              <w:jc w:val="center"/>
              <w:rPr>
                <w:rFonts w:cs="Times New Roman"/>
                <w:sz w:val="18"/>
                <w:szCs w:val="18"/>
              </w:rPr>
            </w:pPr>
            <w:r w:rsidRPr="00D83A23">
              <w:rPr>
                <w:rFonts w:cs="Times New Roman"/>
                <w:sz w:val="18"/>
                <w:szCs w:val="18"/>
              </w:rPr>
              <w:t>Model</w:t>
            </w:r>
          </w:p>
        </w:tc>
        <w:tc>
          <w:tcPr>
            <w:tcW w:w="1136" w:type="dxa"/>
          </w:tcPr>
          <w:p w14:paraId="559E2085" w14:textId="77777777" w:rsidR="00C14F43" w:rsidRPr="00D83A23" w:rsidRDefault="00C14F43" w:rsidP="00C14F43">
            <w:pPr>
              <w:jc w:val="center"/>
              <w:rPr>
                <w:rFonts w:cs="Times New Roman"/>
                <w:sz w:val="18"/>
                <w:szCs w:val="18"/>
              </w:rPr>
            </w:pPr>
            <w:r w:rsidRPr="00D83A23">
              <w:rPr>
                <w:rFonts w:cs="Times New Roman"/>
                <w:sz w:val="18"/>
                <w:szCs w:val="18"/>
              </w:rPr>
              <w:t>R</w:t>
            </w:r>
          </w:p>
        </w:tc>
        <w:tc>
          <w:tcPr>
            <w:tcW w:w="1137" w:type="dxa"/>
          </w:tcPr>
          <w:p w14:paraId="2E5280CF" w14:textId="77777777" w:rsidR="00C14F43" w:rsidRPr="00D83A23" w:rsidRDefault="00C14F43" w:rsidP="00C14F43">
            <w:pPr>
              <w:jc w:val="center"/>
              <w:rPr>
                <w:rFonts w:cs="Times New Roman"/>
                <w:sz w:val="18"/>
                <w:szCs w:val="18"/>
              </w:rPr>
            </w:pPr>
            <w:r w:rsidRPr="00D83A23">
              <w:rPr>
                <w:rFonts w:cs="Times New Roman"/>
                <w:sz w:val="18"/>
                <w:szCs w:val="18"/>
              </w:rPr>
              <w:t>R</w:t>
            </w:r>
            <w:r w:rsidRPr="00D83A23">
              <w:rPr>
                <w:rFonts w:cs="Times New Roman"/>
                <w:sz w:val="18"/>
                <w:szCs w:val="18"/>
                <w:vertAlign w:val="superscript"/>
              </w:rPr>
              <w:t>2</w:t>
            </w:r>
          </w:p>
        </w:tc>
        <w:tc>
          <w:tcPr>
            <w:tcW w:w="1169" w:type="dxa"/>
          </w:tcPr>
          <w:p w14:paraId="2E244DA8" w14:textId="77777777" w:rsidR="00C14F43" w:rsidRPr="00D83A23" w:rsidRDefault="00C14F43" w:rsidP="00C14F43">
            <w:pPr>
              <w:jc w:val="center"/>
              <w:rPr>
                <w:rFonts w:cs="Times New Roman"/>
                <w:sz w:val="18"/>
                <w:szCs w:val="18"/>
              </w:rPr>
            </w:pPr>
            <w:r w:rsidRPr="00D83A23">
              <w:rPr>
                <w:rFonts w:cs="Times New Roman"/>
                <w:sz w:val="18"/>
                <w:szCs w:val="18"/>
              </w:rPr>
              <w:t>R</w:t>
            </w:r>
            <w:r w:rsidRPr="00D83A23">
              <w:rPr>
                <w:rFonts w:cs="Times New Roman"/>
                <w:sz w:val="18"/>
                <w:szCs w:val="18"/>
                <w:vertAlign w:val="superscript"/>
              </w:rPr>
              <w:t>2</w:t>
            </w:r>
            <w:r w:rsidRPr="00D83A23">
              <w:rPr>
                <w:rFonts w:cs="Times New Roman"/>
                <w:i/>
                <w:sz w:val="18"/>
                <w:szCs w:val="18"/>
              </w:rPr>
              <w:t>adj</w:t>
            </w:r>
          </w:p>
        </w:tc>
        <w:tc>
          <w:tcPr>
            <w:tcW w:w="1188" w:type="dxa"/>
          </w:tcPr>
          <w:p w14:paraId="41C3F24F" w14:textId="77777777" w:rsidR="00C14F43" w:rsidRPr="00D83A23" w:rsidRDefault="00C14F43" w:rsidP="00C14F43">
            <w:pPr>
              <w:jc w:val="center"/>
              <w:rPr>
                <w:rFonts w:cs="Times New Roman"/>
                <w:sz w:val="18"/>
                <w:szCs w:val="18"/>
              </w:rPr>
            </w:pPr>
            <w:r w:rsidRPr="00D83A23">
              <w:rPr>
                <w:rFonts w:cs="Times New Roman"/>
                <w:sz w:val="18"/>
                <w:szCs w:val="18"/>
              </w:rPr>
              <w:t>Std Error of the Estimate</w:t>
            </w:r>
          </w:p>
        </w:tc>
        <w:tc>
          <w:tcPr>
            <w:tcW w:w="1212" w:type="dxa"/>
          </w:tcPr>
          <w:p w14:paraId="15339718" w14:textId="77777777" w:rsidR="00C14F43" w:rsidRPr="00D83A23" w:rsidRDefault="00C14F43" w:rsidP="00C14F43">
            <w:pPr>
              <w:jc w:val="center"/>
              <w:rPr>
                <w:rFonts w:cs="Times New Roman"/>
                <w:sz w:val="18"/>
                <w:szCs w:val="18"/>
              </w:rPr>
            </w:pPr>
            <w:r w:rsidRPr="00D83A23">
              <w:rPr>
                <w:rFonts w:cs="Times New Roman"/>
                <w:sz w:val="18"/>
                <w:szCs w:val="18"/>
              </w:rPr>
              <w:t>F</w:t>
            </w:r>
            <w:r w:rsidRPr="00D83A23">
              <w:rPr>
                <w:rFonts w:cs="Times New Roman"/>
                <w:i/>
                <w:sz w:val="18"/>
                <w:szCs w:val="18"/>
              </w:rPr>
              <w:t xml:space="preserve"> chg</w:t>
            </w:r>
          </w:p>
        </w:tc>
        <w:tc>
          <w:tcPr>
            <w:tcW w:w="1115" w:type="dxa"/>
          </w:tcPr>
          <w:p w14:paraId="773837C0" w14:textId="77777777" w:rsidR="00C14F43" w:rsidRPr="00D83A23" w:rsidRDefault="00C14F43" w:rsidP="00C14F43">
            <w:pPr>
              <w:jc w:val="center"/>
              <w:rPr>
                <w:rFonts w:cs="Times New Roman"/>
                <w:i/>
                <w:sz w:val="18"/>
                <w:szCs w:val="18"/>
              </w:rPr>
            </w:pPr>
            <w:r w:rsidRPr="00D83A23">
              <w:rPr>
                <w:rFonts w:cs="Times New Roman"/>
                <w:i/>
                <w:sz w:val="18"/>
                <w:szCs w:val="18"/>
              </w:rPr>
              <w:t>df</w:t>
            </w:r>
          </w:p>
        </w:tc>
        <w:tc>
          <w:tcPr>
            <w:tcW w:w="1124" w:type="dxa"/>
          </w:tcPr>
          <w:p w14:paraId="42BFBE41" w14:textId="77777777" w:rsidR="00C14F43" w:rsidRPr="00D83A23" w:rsidRDefault="00C14F43" w:rsidP="00C14F43">
            <w:pPr>
              <w:jc w:val="center"/>
              <w:rPr>
                <w:rFonts w:cs="Times New Roman"/>
                <w:i/>
                <w:sz w:val="18"/>
                <w:szCs w:val="18"/>
              </w:rPr>
            </w:pPr>
            <w:r w:rsidRPr="00D83A23">
              <w:rPr>
                <w:rFonts w:cs="Times New Roman"/>
                <w:i/>
                <w:sz w:val="18"/>
                <w:szCs w:val="18"/>
              </w:rPr>
              <w:t>Sig</w:t>
            </w:r>
          </w:p>
        </w:tc>
      </w:tr>
      <w:tr w:rsidR="00C14F43" w:rsidRPr="00D83A23" w14:paraId="6592B350" w14:textId="77777777" w:rsidTr="00C14F43">
        <w:tc>
          <w:tcPr>
            <w:tcW w:w="1279" w:type="dxa"/>
          </w:tcPr>
          <w:p w14:paraId="07FF2C43" w14:textId="77777777" w:rsidR="00C14F43" w:rsidRPr="00D83A23" w:rsidRDefault="00C14F43" w:rsidP="00C14F43">
            <w:pPr>
              <w:jc w:val="center"/>
              <w:rPr>
                <w:rFonts w:cs="Times New Roman"/>
                <w:sz w:val="18"/>
                <w:szCs w:val="18"/>
              </w:rPr>
            </w:pPr>
            <w:r>
              <w:rPr>
                <w:rFonts w:cs="Times New Roman"/>
                <w:sz w:val="18"/>
                <w:szCs w:val="18"/>
              </w:rPr>
              <w:t>1</w:t>
            </w:r>
          </w:p>
        </w:tc>
        <w:tc>
          <w:tcPr>
            <w:tcW w:w="1136" w:type="dxa"/>
          </w:tcPr>
          <w:p w14:paraId="6351C2F4" w14:textId="77777777" w:rsidR="00C14F43" w:rsidRPr="00D83A23" w:rsidRDefault="00C14F43" w:rsidP="00C14F43">
            <w:pPr>
              <w:jc w:val="center"/>
              <w:rPr>
                <w:rFonts w:cs="Times New Roman"/>
                <w:sz w:val="18"/>
                <w:szCs w:val="18"/>
              </w:rPr>
            </w:pPr>
            <w:r w:rsidRPr="00D83A23">
              <w:rPr>
                <w:rFonts w:cs="Times New Roman"/>
                <w:sz w:val="18"/>
                <w:szCs w:val="18"/>
              </w:rPr>
              <w:t>.</w:t>
            </w:r>
            <w:r>
              <w:rPr>
                <w:rFonts w:cs="Times New Roman"/>
                <w:sz w:val="18"/>
                <w:szCs w:val="18"/>
              </w:rPr>
              <w:t>224</w:t>
            </w:r>
          </w:p>
        </w:tc>
        <w:tc>
          <w:tcPr>
            <w:tcW w:w="1137" w:type="dxa"/>
          </w:tcPr>
          <w:p w14:paraId="52B108D2" w14:textId="77777777" w:rsidR="00C14F43" w:rsidRPr="00D83A23" w:rsidRDefault="00C14F43" w:rsidP="00C14F43">
            <w:pPr>
              <w:jc w:val="center"/>
              <w:rPr>
                <w:rFonts w:cs="Times New Roman"/>
                <w:sz w:val="18"/>
                <w:szCs w:val="18"/>
              </w:rPr>
            </w:pPr>
            <w:r w:rsidRPr="00D83A23">
              <w:rPr>
                <w:rFonts w:cs="Times New Roman"/>
                <w:sz w:val="18"/>
                <w:szCs w:val="18"/>
              </w:rPr>
              <w:t>.</w:t>
            </w:r>
            <w:r>
              <w:rPr>
                <w:rFonts w:cs="Times New Roman"/>
                <w:sz w:val="18"/>
                <w:szCs w:val="18"/>
              </w:rPr>
              <w:t>050</w:t>
            </w:r>
          </w:p>
        </w:tc>
        <w:tc>
          <w:tcPr>
            <w:tcW w:w="1169" w:type="dxa"/>
          </w:tcPr>
          <w:p w14:paraId="6CAC35A1" w14:textId="77777777" w:rsidR="00C14F43" w:rsidRPr="00D83A23" w:rsidRDefault="00C14F43" w:rsidP="00C14F43">
            <w:pPr>
              <w:jc w:val="center"/>
              <w:rPr>
                <w:rFonts w:cs="Times New Roman"/>
                <w:sz w:val="18"/>
                <w:szCs w:val="18"/>
              </w:rPr>
            </w:pPr>
            <w:r w:rsidRPr="00D83A23">
              <w:rPr>
                <w:rFonts w:cs="Times New Roman"/>
                <w:sz w:val="18"/>
                <w:szCs w:val="18"/>
              </w:rPr>
              <w:t>.</w:t>
            </w:r>
            <w:r>
              <w:rPr>
                <w:rFonts w:cs="Times New Roman"/>
                <w:sz w:val="18"/>
                <w:szCs w:val="18"/>
              </w:rPr>
              <w:t>038</w:t>
            </w:r>
          </w:p>
        </w:tc>
        <w:tc>
          <w:tcPr>
            <w:tcW w:w="1188" w:type="dxa"/>
          </w:tcPr>
          <w:p w14:paraId="25925D6C" w14:textId="77777777" w:rsidR="00C14F43" w:rsidRPr="00D83A23" w:rsidRDefault="00C14F43" w:rsidP="00C14F43">
            <w:pPr>
              <w:jc w:val="center"/>
              <w:rPr>
                <w:rFonts w:cs="Times New Roman"/>
                <w:sz w:val="18"/>
                <w:szCs w:val="18"/>
              </w:rPr>
            </w:pPr>
            <w:r>
              <w:rPr>
                <w:rFonts w:cs="Times New Roman"/>
                <w:sz w:val="18"/>
                <w:szCs w:val="18"/>
              </w:rPr>
              <w:t>5.628</w:t>
            </w:r>
          </w:p>
        </w:tc>
        <w:tc>
          <w:tcPr>
            <w:tcW w:w="1212" w:type="dxa"/>
          </w:tcPr>
          <w:p w14:paraId="7B16BC7E" w14:textId="77777777" w:rsidR="00C14F43" w:rsidRPr="00D83A23" w:rsidRDefault="00C14F43" w:rsidP="00C14F43">
            <w:pPr>
              <w:jc w:val="center"/>
              <w:rPr>
                <w:rFonts w:cs="Times New Roman"/>
                <w:sz w:val="18"/>
                <w:szCs w:val="18"/>
              </w:rPr>
            </w:pPr>
            <w:r>
              <w:rPr>
                <w:rFonts w:cs="Times New Roman"/>
                <w:sz w:val="18"/>
                <w:szCs w:val="18"/>
              </w:rPr>
              <w:t>4.251</w:t>
            </w:r>
          </w:p>
        </w:tc>
        <w:tc>
          <w:tcPr>
            <w:tcW w:w="1115" w:type="dxa"/>
          </w:tcPr>
          <w:p w14:paraId="324A19D2" w14:textId="77777777" w:rsidR="00C14F43" w:rsidRPr="00D83A23" w:rsidRDefault="00C14F43" w:rsidP="00C14F43">
            <w:pPr>
              <w:jc w:val="center"/>
              <w:rPr>
                <w:rFonts w:cs="Times New Roman"/>
                <w:sz w:val="18"/>
                <w:szCs w:val="18"/>
              </w:rPr>
            </w:pPr>
            <w:r w:rsidRPr="00D83A23">
              <w:rPr>
                <w:rFonts w:cs="Times New Roman"/>
                <w:sz w:val="18"/>
                <w:szCs w:val="18"/>
              </w:rPr>
              <w:t xml:space="preserve">4, </w:t>
            </w:r>
            <w:r>
              <w:rPr>
                <w:rFonts w:cs="Times New Roman"/>
                <w:sz w:val="18"/>
                <w:szCs w:val="18"/>
              </w:rPr>
              <w:t>321</w:t>
            </w:r>
          </w:p>
        </w:tc>
        <w:tc>
          <w:tcPr>
            <w:tcW w:w="1124" w:type="dxa"/>
          </w:tcPr>
          <w:p w14:paraId="5FCD646E" w14:textId="77777777" w:rsidR="00C14F43" w:rsidRPr="00D83A23" w:rsidRDefault="00C14F43" w:rsidP="00C14F43">
            <w:pPr>
              <w:jc w:val="center"/>
              <w:rPr>
                <w:rFonts w:cs="Times New Roman"/>
                <w:sz w:val="18"/>
                <w:szCs w:val="18"/>
              </w:rPr>
            </w:pPr>
            <w:r>
              <w:rPr>
                <w:rFonts w:cs="Times New Roman"/>
                <w:sz w:val="18"/>
                <w:szCs w:val="18"/>
              </w:rPr>
              <w:t>.002</w:t>
            </w:r>
          </w:p>
        </w:tc>
      </w:tr>
    </w:tbl>
    <w:p w14:paraId="47F5FEB8" w14:textId="77777777" w:rsidR="00C14F43" w:rsidRPr="00AF4B40" w:rsidRDefault="00C14F43" w:rsidP="00C14F43">
      <w:pPr>
        <w:pStyle w:val="ListParagraph"/>
        <w:numPr>
          <w:ilvl w:val="0"/>
          <w:numId w:val="21"/>
        </w:numPr>
        <w:spacing w:after="0"/>
        <w:rPr>
          <w:rFonts w:cs="Times New Roman"/>
          <w:i/>
          <w:sz w:val="18"/>
          <w:szCs w:val="18"/>
        </w:rPr>
      </w:pPr>
      <w:r w:rsidRPr="00AF4B40">
        <w:rPr>
          <w:rFonts w:cs="Times New Roman"/>
          <w:i/>
          <w:sz w:val="18"/>
          <w:szCs w:val="18"/>
        </w:rPr>
        <w:t>Predictors: (Constant), Level, Experience, Location, Framework</w:t>
      </w:r>
    </w:p>
    <w:p w14:paraId="4339BFF2" w14:textId="77777777" w:rsidR="00C14F43" w:rsidRPr="00D83A23" w:rsidRDefault="00C14F43" w:rsidP="00C14F43">
      <w:pPr>
        <w:pStyle w:val="ListParagraph"/>
        <w:numPr>
          <w:ilvl w:val="0"/>
          <w:numId w:val="21"/>
        </w:numPr>
        <w:autoSpaceDE w:val="0"/>
        <w:autoSpaceDN w:val="0"/>
        <w:adjustRightInd w:val="0"/>
        <w:spacing w:after="160"/>
        <w:rPr>
          <w:rFonts w:cs="Times New Roman"/>
          <w:i/>
          <w:sz w:val="18"/>
          <w:szCs w:val="18"/>
        </w:rPr>
      </w:pPr>
      <w:r w:rsidRPr="00D83A23">
        <w:rPr>
          <w:rFonts w:cs="Times New Roman"/>
          <w:i/>
          <w:sz w:val="18"/>
          <w:szCs w:val="18"/>
        </w:rPr>
        <w:t xml:space="preserve">Dependent Variable: </w:t>
      </w:r>
      <w:r>
        <w:rPr>
          <w:rFonts w:cs="Times New Roman"/>
          <w:i/>
          <w:sz w:val="18"/>
          <w:szCs w:val="18"/>
        </w:rPr>
        <w:t>Professional Development</w:t>
      </w:r>
    </w:p>
    <w:p w14:paraId="10AB631E" w14:textId="77777777" w:rsidR="00024898" w:rsidRDefault="00C14F43" w:rsidP="00024898">
      <w:pPr>
        <w:spacing w:after="0" w:line="480" w:lineRule="auto"/>
        <w:rPr>
          <w:rFonts w:cs="Times New Roman"/>
        </w:rPr>
      </w:pPr>
      <w:r w:rsidRPr="00AD4614">
        <w:rPr>
          <w:rFonts w:cs="Times New Roman"/>
        </w:rPr>
        <w:t>Table</w:t>
      </w:r>
      <w:r>
        <w:rPr>
          <w:rFonts w:cs="Times New Roman"/>
        </w:rPr>
        <w:t xml:space="preserve"> 4.13 </w:t>
      </w:r>
    </w:p>
    <w:p w14:paraId="19857E5C" w14:textId="4CB68223" w:rsidR="00C14F43" w:rsidRPr="00024898" w:rsidRDefault="00C14F43" w:rsidP="00024898">
      <w:pPr>
        <w:spacing w:after="0" w:line="480" w:lineRule="auto"/>
        <w:rPr>
          <w:rFonts w:cs="Times New Roman"/>
        </w:rPr>
      </w:pPr>
      <w:r w:rsidRPr="00024898">
        <w:rPr>
          <w:rFonts w:cs="Times New Roman"/>
        </w:rPr>
        <w:t>Simultaneous Multiple Regression Results for Regression Equation</w:t>
      </w:r>
    </w:p>
    <w:tbl>
      <w:tblPr>
        <w:tblStyle w:val="TableGrid"/>
        <w:tblW w:w="0" w:type="auto"/>
        <w:tblLook w:val="04A0" w:firstRow="1" w:lastRow="0" w:firstColumn="1" w:lastColumn="0" w:noHBand="0" w:noVBand="1"/>
      </w:tblPr>
      <w:tblGrid>
        <w:gridCol w:w="1582"/>
        <w:gridCol w:w="1292"/>
        <w:gridCol w:w="1373"/>
        <w:gridCol w:w="1483"/>
        <w:gridCol w:w="1400"/>
        <w:gridCol w:w="1366"/>
      </w:tblGrid>
      <w:tr w:rsidR="00C14F43" w:rsidRPr="005B5D2E" w14:paraId="70266626" w14:textId="77777777" w:rsidTr="00C14F43">
        <w:tc>
          <w:tcPr>
            <w:tcW w:w="1705" w:type="dxa"/>
            <w:tcBorders>
              <w:left w:val="nil"/>
              <w:bottom w:val="nil"/>
              <w:right w:val="nil"/>
            </w:tcBorders>
          </w:tcPr>
          <w:p w14:paraId="314D41ED" w14:textId="77777777" w:rsidR="00C14F43" w:rsidRPr="005B5D2E" w:rsidRDefault="00C14F43" w:rsidP="00C14F43">
            <w:pPr>
              <w:rPr>
                <w:rFonts w:cs="Times New Roman"/>
                <w:sz w:val="18"/>
                <w:szCs w:val="18"/>
              </w:rPr>
            </w:pPr>
          </w:p>
        </w:tc>
        <w:tc>
          <w:tcPr>
            <w:tcW w:w="2969" w:type="dxa"/>
            <w:gridSpan w:val="2"/>
            <w:tcBorders>
              <w:left w:val="nil"/>
              <w:bottom w:val="single" w:sz="4" w:space="0" w:color="auto"/>
              <w:right w:val="nil"/>
            </w:tcBorders>
          </w:tcPr>
          <w:p w14:paraId="7BE6E4E8" w14:textId="77777777" w:rsidR="00C14F43" w:rsidRPr="005B5D2E" w:rsidRDefault="00C14F43" w:rsidP="00C14F43">
            <w:pPr>
              <w:rPr>
                <w:rFonts w:cs="Times New Roman"/>
                <w:sz w:val="18"/>
                <w:szCs w:val="18"/>
              </w:rPr>
            </w:pPr>
            <w:r w:rsidRPr="005B5D2E">
              <w:rPr>
                <w:rFonts w:cs="Times New Roman"/>
                <w:sz w:val="18"/>
                <w:szCs w:val="18"/>
              </w:rPr>
              <w:t>Unstandardized Coefficients</w:t>
            </w:r>
          </w:p>
        </w:tc>
        <w:tc>
          <w:tcPr>
            <w:tcW w:w="1558" w:type="dxa"/>
            <w:tcBorders>
              <w:left w:val="nil"/>
              <w:bottom w:val="single" w:sz="4" w:space="0" w:color="auto"/>
              <w:right w:val="nil"/>
            </w:tcBorders>
          </w:tcPr>
          <w:p w14:paraId="63E880E1" w14:textId="77777777" w:rsidR="00C14F43" w:rsidRPr="005B5D2E" w:rsidRDefault="00C14F43" w:rsidP="00C14F43">
            <w:pPr>
              <w:rPr>
                <w:rFonts w:cs="Times New Roman"/>
                <w:sz w:val="18"/>
                <w:szCs w:val="18"/>
              </w:rPr>
            </w:pPr>
            <w:r w:rsidRPr="005B5D2E">
              <w:rPr>
                <w:rFonts w:cs="Times New Roman"/>
                <w:sz w:val="18"/>
                <w:szCs w:val="18"/>
              </w:rPr>
              <w:t>Standardized Coefficients</w:t>
            </w:r>
          </w:p>
        </w:tc>
        <w:tc>
          <w:tcPr>
            <w:tcW w:w="1559" w:type="dxa"/>
            <w:vMerge w:val="restart"/>
            <w:tcBorders>
              <w:top w:val="single" w:sz="4" w:space="0" w:color="auto"/>
              <w:left w:val="nil"/>
              <w:right w:val="nil"/>
            </w:tcBorders>
            <w:vAlign w:val="bottom"/>
          </w:tcPr>
          <w:p w14:paraId="69A52774" w14:textId="77777777" w:rsidR="00C14F43" w:rsidRPr="005B5D2E" w:rsidRDefault="00C14F43" w:rsidP="00C14F43">
            <w:pPr>
              <w:jc w:val="center"/>
              <w:rPr>
                <w:rFonts w:cs="Times New Roman"/>
                <w:sz w:val="18"/>
                <w:szCs w:val="18"/>
              </w:rPr>
            </w:pPr>
            <w:r w:rsidRPr="005B5D2E">
              <w:rPr>
                <w:rFonts w:cs="Times New Roman"/>
                <w:sz w:val="18"/>
                <w:szCs w:val="18"/>
              </w:rPr>
              <w:t>t</w:t>
            </w:r>
          </w:p>
        </w:tc>
        <w:tc>
          <w:tcPr>
            <w:tcW w:w="1559" w:type="dxa"/>
            <w:vMerge w:val="restart"/>
            <w:tcBorders>
              <w:left w:val="nil"/>
              <w:right w:val="nil"/>
            </w:tcBorders>
            <w:vAlign w:val="bottom"/>
          </w:tcPr>
          <w:p w14:paraId="7FE786AC" w14:textId="77777777" w:rsidR="00C14F43" w:rsidRPr="005B5D2E" w:rsidRDefault="00C14F43" w:rsidP="00C14F43">
            <w:pPr>
              <w:jc w:val="center"/>
              <w:rPr>
                <w:rFonts w:cs="Times New Roman"/>
                <w:sz w:val="18"/>
                <w:szCs w:val="18"/>
              </w:rPr>
            </w:pPr>
            <w:r w:rsidRPr="005B5D2E">
              <w:rPr>
                <w:rFonts w:cs="Times New Roman"/>
                <w:sz w:val="18"/>
                <w:szCs w:val="18"/>
              </w:rPr>
              <w:t>Sig.</w:t>
            </w:r>
          </w:p>
        </w:tc>
      </w:tr>
      <w:tr w:rsidR="00C14F43" w:rsidRPr="005B5D2E" w14:paraId="42FA88B7" w14:textId="77777777" w:rsidTr="00C14F43">
        <w:tc>
          <w:tcPr>
            <w:tcW w:w="1705" w:type="dxa"/>
            <w:tcBorders>
              <w:top w:val="nil"/>
              <w:left w:val="nil"/>
              <w:bottom w:val="single" w:sz="4" w:space="0" w:color="auto"/>
              <w:right w:val="nil"/>
            </w:tcBorders>
          </w:tcPr>
          <w:p w14:paraId="0C29AEC7" w14:textId="77777777" w:rsidR="00C14F43" w:rsidRPr="005B5D2E" w:rsidRDefault="00C14F43" w:rsidP="00C14F43">
            <w:pPr>
              <w:rPr>
                <w:rFonts w:cs="Times New Roman"/>
                <w:sz w:val="18"/>
                <w:szCs w:val="18"/>
              </w:rPr>
            </w:pPr>
            <w:r w:rsidRPr="005B5D2E">
              <w:rPr>
                <w:rFonts w:cs="Times New Roman"/>
                <w:sz w:val="18"/>
                <w:szCs w:val="18"/>
              </w:rPr>
              <w:t>model</w:t>
            </w:r>
          </w:p>
        </w:tc>
        <w:tc>
          <w:tcPr>
            <w:tcW w:w="1411" w:type="dxa"/>
            <w:tcBorders>
              <w:left w:val="nil"/>
              <w:bottom w:val="single" w:sz="4" w:space="0" w:color="auto"/>
              <w:right w:val="nil"/>
            </w:tcBorders>
          </w:tcPr>
          <w:p w14:paraId="3622BC38" w14:textId="77777777" w:rsidR="00C14F43" w:rsidRPr="005B5D2E" w:rsidRDefault="00C14F43" w:rsidP="00C14F43">
            <w:pPr>
              <w:jc w:val="center"/>
              <w:rPr>
                <w:rFonts w:cs="Times New Roman"/>
                <w:sz w:val="18"/>
                <w:szCs w:val="18"/>
              </w:rPr>
            </w:pPr>
            <w:r w:rsidRPr="005B5D2E">
              <w:rPr>
                <w:rFonts w:cs="Times New Roman"/>
                <w:sz w:val="18"/>
                <w:szCs w:val="18"/>
              </w:rPr>
              <w:t>B</w:t>
            </w:r>
          </w:p>
        </w:tc>
        <w:tc>
          <w:tcPr>
            <w:tcW w:w="1558" w:type="dxa"/>
            <w:tcBorders>
              <w:left w:val="nil"/>
              <w:bottom w:val="single" w:sz="4" w:space="0" w:color="auto"/>
              <w:right w:val="nil"/>
            </w:tcBorders>
          </w:tcPr>
          <w:p w14:paraId="6D9B8576" w14:textId="77777777" w:rsidR="00C14F43" w:rsidRPr="005B5D2E" w:rsidRDefault="00C14F43" w:rsidP="00C14F43">
            <w:pPr>
              <w:jc w:val="center"/>
              <w:rPr>
                <w:rFonts w:cs="Times New Roman"/>
                <w:sz w:val="18"/>
                <w:szCs w:val="18"/>
              </w:rPr>
            </w:pPr>
            <w:r w:rsidRPr="005B5D2E">
              <w:rPr>
                <w:rFonts w:cs="Times New Roman"/>
                <w:sz w:val="18"/>
                <w:szCs w:val="18"/>
              </w:rPr>
              <w:t>SE</w:t>
            </w:r>
          </w:p>
        </w:tc>
        <w:tc>
          <w:tcPr>
            <w:tcW w:w="1558" w:type="dxa"/>
            <w:tcBorders>
              <w:left w:val="nil"/>
              <w:bottom w:val="single" w:sz="4" w:space="0" w:color="auto"/>
              <w:right w:val="nil"/>
            </w:tcBorders>
          </w:tcPr>
          <w:p w14:paraId="025BE6E6" w14:textId="77777777" w:rsidR="00C14F43" w:rsidRPr="005B5D2E" w:rsidRDefault="00C14F43" w:rsidP="00C14F43">
            <w:pPr>
              <w:jc w:val="center"/>
              <w:rPr>
                <w:rFonts w:cs="Times New Roman"/>
                <w:sz w:val="18"/>
                <w:szCs w:val="18"/>
              </w:rPr>
            </w:pPr>
            <w:r w:rsidRPr="005B5D2E">
              <w:rPr>
                <w:rFonts w:cs="Times New Roman"/>
                <w:sz w:val="18"/>
                <w:szCs w:val="18"/>
              </w:rPr>
              <w:t>β</w:t>
            </w:r>
          </w:p>
        </w:tc>
        <w:tc>
          <w:tcPr>
            <w:tcW w:w="1559" w:type="dxa"/>
            <w:vMerge/>
            <w:tcBorders>
              <w:left w:val="nil"/>
              <w:bottom w:val="single" w:sz="4" w:space="0" w:color="auto"/>
              <w:right w:val="nil"/>
            </w:tcBorders>
          </w:tcPr>
          <w:p w14:paraId="1AB5AFBE" w14:textId="77777777" w:rsidR="00C14F43" w:rsidRPr="005B5D2E" w:rsidRDefault="00C14F43" w:rsidP="00C14F43">
            <w:pPr>
              <w:jc w:val="center"/>
              <w:rPr>
                <w:rFonts w:cs="Times New Roman"/>
                <w:sz w:val="18"/>
                <w:szCs w:val="18"/>
              </w:rPr>
            </w:pPr>
          </w:p>
        </w:tc>
        <w:tc>
          <w:tcPr>
            <w:tcW w:w="1559" w:type="dxa"/>
            <w:vMerge/>
            <w:tcBorders>
              <w:left w:val="nil"/>
              <w:bottom w:val="single" w:sz="4" w:space="0" w:color="auto"/>
              <w:right w:val="nil"/>
            </w:tcBorders>
          </w:tcPr>
          <w:p w14:paraId="4723C99E" w14:textId="77777777" w:rsidR="00C14F43" w:rsidRPr="005B5D2E" w:rsidRDefault="00C14F43" w:rsidP="00C14F43">
            <w:pPr>
              <w:jc w:val="center"/>
              <w:rPr>
                <w:rFonts w:cs="Times New Roman"/>
                <w:sz w:val="18"/>
                <w:szCs w:val="18"/>
              </w:rPr>
            </w:pPr>
          </w:p>
        </w:tc>
      </w:tr>
      <w:tr w:rsidR="00C14F43" w:rsidRPr="005B5D2E" w14:paraId="48B0123A" w14:textId="77777777" w:rsidTr="00C14F43">
        <w:tc>
          <w:tcPr>
            <w:tcW w:w="1705" w:type="dxa"/>
            <w:tcBorders>
              <w:left w:val="nil"/>
              <w:bottom w:val="nil"/>
              <w:right w:val="nil"/>
            </w:tcBorders>
          </w:tcPr>
          <w:p w14:paraId="205BB7EA" w14:textId="77777777" w:rsidR="00C14F43" w:rsidRPr="005B5D2E" w:rsidRDefault="00C14F43" w:rsidP="00C14F43">
            <w:pPr>
              <w:rPr>
                <w:rFonts w:cs="Times New Roman"/>
                <w:sz w:val="18"/>
                <w:szCs w:val="18"/>
              </w:rPr>
            </w:pPr>
            <w:r w:rsidRPr="005B5D2E">
              <w:rPr>
                <w:rFonts w:cs="Times New Roman"/>
                <w:sz w:val="18"/>
                <w:szCs w:val="18"/>
              </w:rPr>
              <w:t>1     (Constant)</w:t>
            </w:r>
          </w:p>
        </w:tc>
        <w:tc>
          <w:tcPr>
            <w:tcW w:w="1411" w:type="dxa"/>
            <w:tcBorders>
              <w:left w:val="nil"/>
              <w:bottom w:val="nil"/>
              <w:right w:val="nil"/>
            </w:tcBorders>
          </w:tcPr>
          <w:p w14:paraId="79AB40E7" w14:textId="77777777" w:rsidR="00C14F43" w:rsidRPr="005B5D2E" w:rsidRDefault="00C14F43" w:rsidP="00C14F43">
            <w:pPr>
              <w:rPr>
                <w:rFonts w:cs="Times New Roman"/>
                <w:sz w:val="18"/>
                <w:szCs w:val="18"/>
              </w:rPr>
            </w:pPr>
            <w:r>
              <w:rPr>
                <w:rFonts w:cs="Times New Roman"/>
                <w:sz w:val="18"/>
                <w:szCs w:val="18"/>
              </w:rPr>
              <w:t>16.352</w:t>
            </w:r>
          </w:p>
        </w:tc>
        <w:tc>
          <w:tcPr>
            <w:tcW w:w="1558" w:type="dxa"/>
            <w:tcBorders>
              <w:left w:val="nil"/>
              <w:bottom w:val="nil"/>
              <w:right w:val="nil"/>
            </w:tcBorders>
          </w:tcPr>
          <w:p w14:paraId="39E5E743" w14:textId="77777777" w:rsidR="00C14F43" w:rsidRPr="005B5D2E" w:rsidRDefault="00C14F43" w:rsidP="00C14F43">
            <w:pPr>
              <w:rPr>
                <w:rFonts w:cs="Times New Roman"/>
                <w:sz w:val="18"/>
                <w:szCs w:val="18"/>
              </w:rPr>
            </w:pPr>
            <w:r>
              <w:rPr>
                <w:rFonts w:cs="Times New Roman"/>
                <w:sz w:val="18"/>
                <w:szCs w:val="18"/>
              </w:rPr>
              <w:t>.633</w:t>
            </w:r>
          </w:p>
        </w:tc>
        <w:tc>
          <w:tcPr>
            <w:tcW w:w="1558" w:type="dxa"/>
            <w:tcBorders>
              <w:left w:val="nil"/>
              <w:bottom w:val="nil"/>
              <w:right w:val="nil"/>
            </w:tcBorders>
          </w:tcPr>
          <w:p w14:paraId="43E5CD3B" w14:textId="77777777" w:rsidR="00C14F43" w:rsidRPr="005B5D2E" w:rsidRDefault="00C14F43" w:rsidP="00C14F43">
            <w:pPr>
              <w:rPr>
                <w:rFonts w:cs="Times New Roman"/>
                <w:sz w:val="18"/>
                <w:szCs w:val="18"/>
              </w:rPr>
            </w:pPr>
          </w:p>
        </w:tc>
        <w:tc>
          <w:tcPr>
            <w:tcW w:w="1559" w:type="dxa"/>
            <w:tcBorders>
              <w:left w:val="nil"/>
              <w:bottom w:val="nil"/>
              <w:right w:val="nil"/>
            </w:tcBorders>
          </w:tcPr>
          <w:p w14:paraId="61FF2CBE" w14:textId="77777777" w:rsidR="00C14F43" w:rsidRPr="005B5D2E" w:rsidRDefault="00C14F43" w:rsidP="00C14F43">
            <w:pPr>
              <w:rPr>
                <w:rFonts w:cs="Times New Roman"/>
                <w:sz w:val="18"/>
                <w:szCs w:val="18"/>
              </w:rPr>
            </w:pPr>
            <w:r>
              <w:rPr>
                <w:rFonts w:cs="Times New Roman"/>
                <w:sz w:val="18"/>
                <w:szCs w:val="18"/>
              </w:rPr>
              <w:t>25.822</w:t>
            </w:r>
          </w:p>
        </w:tc>
        <w:tc>
          <w:tcPr>
            <w:tcW w:w="1559" w:type="dxa"/>
            <w:tcBorders>
              <w:left w:val="nil"/>
              <w:bottom w:val="nil"/>
              <w:right w:val="nil"/>
            </w:tcBorders>
          </w:tcPr>
          <w:p w14:paraId="15646CD6" w14:textId="77777777" w:rsidR="00C14F43" w:rsidRPr="005B5D2E" w:rsidRDefault="00C14F43" w:rsidP="00C14F43">
            <w:pPr>
              <w:rPr>
                <w:rFonts w:cs="Times New Roman"/>
                <w:sz w:val="18"/>
                <w:szCs w:val="18"/>
              </w:rPr>
            </w:pPr>
            <w:r w:rsidRPr="005B5D2E">
              <w:rPr>
                <w:rFonts w:cs="Times New Roman"/>
                <w:sz w:val="18"/>
                <w:szCs w:val="18"/>
              </w:rPr>
              <w:t>.000</w:t>
            </w:r>
          </w:p>
        </w:tc>
      </w:tr>
      <w:tr w:rsidR="00C14F43" w:rsidRPr="005B5D2E" w14:paraId="43A6E48B" w14:textId="77777777" w:rsidTr="00C14F43">
        <w:tc>
          <w:tcPr>
            <w:tcW w:w="1705" w:type="dxa"/>
            <w:tcBorders>
              <w:top w:val="nil"/>
              <w:left w:val="nil"/>
              <w:bottom w:val="nil"/>
              <w:right w:val="nil"/>
            </w:tcBorders>
          </w:tcPr>
          <w:p w14:paraId="25B815A9" w14:textId="77777777" w:rsidR="00C14F43" w:rsidRPr="005B5D2E" w:rsidRDefault="00C14F43" w:rsidP="00C14F43">
            <w:pPr>
              <w:rPr>
                <w:rFonts w:cs="Times New Roman"/>
                <w:sz w:val="18"/>
                <w:szCs w:val="18"/>
              </w:rPr>
            </w:pPr>
            <w:r w:rsidRPr="005B5D2E">
              <w:rPr>
                <w:rFonts w:cs="Times New Roman"/>
                <w:sz w:val="18"/>
                <w:szCs w:val="18"/>
              </w:rPr>
              <w:t xml:space="preserve">Framework </w:t>
            </w:r>
          </w:p>
        </w:tc>
        <w:tc>
          <w:tcPr>
            <w:tcW w:w="1411" w:type="dxa"/>
            <w:tcBorders>
              <w:top w:val="nil"/>
              <w:left w:val="nil"/>
              <w:bottom w:val="nil"/>
              <w:right w:val="nil"/>
            </w:tcBorders>
          </w:tcPr>
          <w:p w14:paraId="2223BF06" w14:textId="77777777" w:rsidR="00C14F43" w:rsidRPr="005B5D2E" w:rsidRDefault="00C14F43" w:rsidP="00C14F43">
            <w:pPr>
              <w:rPr>
                <w:rFonts w:cs="Times New Roman"/>
                <w:sz w:val="18"/>
                <w:szCs w:val="18"/>
              </w:rPr>
            </w:pPr>
            <w:r>
              <w:rPr>
                <w:rFonts w:cs="Times New Roman"/>
                <w:sz w:val="18"/>
                <w:szCs w:val="18"/>
              </w:rPr>
              <w:t>2.704</w:t>
            </w:r>
          </w:p>
        </w:tc>
        <w:tc>
          <w:tcPr>
            <w:tcW w:w="1558" w:type="dxa"/>
            <w:tcBorders>
              <w:top w:val="nil"/>
              <w:left w:val="nil"/>
              <w:bottom w:val="nil"/>
              <w:right w:val="nil"/>
            </w:tcBorders>
          </w:tcPr>
          <w:p w14:paraId="50641FB9" w14:textId="77777777" w:rsidR="00C14F43" w:rsidRPr="005B5D2E" w:rsidRDefault="00C14F43" w:rsidP="00C14F43">
            <w:pPr>
              <w:rPr>
                <w:rFonts w:cs="Times New Roman"/>
                <w:sz w:val="18"/>
                <w:szCs w:val="18"/>
              </w:rPr>
            </w:pPr>
            <w:r>
              <w:rPr>
                <w:rFonts w:cs="Times New Roman"/>
                <w:sz w:val="18"/>
                <w:szCs w:val="18"/>
              </w:rPr>
              <w:t>.844</w:t>
            </w:r>
          </w:p>
        </w:tc>
        <w:tc>
          <w:tcPr>
            <w:tcW w:w="1558" w:type="dxa"/>
            <w:tcBorders>
              <w:top w:val="nil"/>
              <w:left w:val="nil"/>
              <w:bottom w:val="nil"/>
              <w:right w:val="nil"/>
            </w:tcBorders>
          </w:tcPr>
          <w:p w14:paraId="2C21CE2E" w14:textId="77777777" w:rsidR="00C14F43" w:rsidRPr="005B5D2E" w:rsidRDefault="00C14F43" w:rsidP="00C14F43">
            <w:pPr>
              <w:rPr>
                <w:rFonts w:cs="Times New Roman"/>
                <w:sz w:val="18"/>
                <w:szCs w:val="18"/>
              </w:rPr>
            </w:pPr>
            <w:r>
              <w:rPr>
                <w:rFonts w:cs="Times New Roman"/>
                <w:sz w:val="18"/>
                <w:szCs w:val="18"/>
              </w:rPr>
              <w:t>.235</w:t>
            </w:r>
          </w:p>
        </w:tc>
        <w:tc>
          <w:tcPr>
            <w:tcW w:w="1559" w:type="dxa"/>
            <w:tcBorders>
              <w:top w:val="nil"/>
              <w:left w:val="nil"/>
              <w:bottom w:val="nil"/>
              <w:right w:val="nil"/>
            </w:tcBorders>
          </w:tcPr>
          <w:p w14:paraId="27EF899D" w14:textId="77777777" w:rsidR="00C14F43" w:rsidRPr="005B5D2E" w:rsidRDefault="00C14F43" w:rsidP="00C14F43">
            <w:pPr>
              <w:rPr>
                <w:rFonts w:cs="Times New Roman"/>
                <w:sz w:val="18"/>
                <w:szCs w:val="18"/>
              </w:rPr>
            </w:pPr>
            <w:r>
              <w:rPr>
                <w:rFonts w:cs="Times New Roman"/>
                <w:sz w:val="18"/>
                <w:szCs w:val="18"/>
              </w:rPr>
              <w:t>3.204</w:t>
            </w:r>
          </w:p>
        </w:tc>
        <w:tc>
          <w:tcPr>
            <w:tcW w:w="1559" w:type="dxa"/>
            <w:tcBorders>
              <w:top w:val="nil"/>
              <w:left w:val="nil"/>
              <w:bottom w:val="nil"/>
              <w:right w:val="nil"/>
            </w:tcBorders>
          </w:tcPr>
          <w:p w14:paraId="2B7F09C7" w14:textId="77777777" w:rsidR="00C14F43" w:rsidRPr="005B5D2E" w:rsidRDefault="00C14F43" w:rsidP="00C14F43">
            <w:pPr>
              <w:rPr>
                <w:rFonts w:cs="Times New Roman"/>
                <w:sz w:val="18"/>
                <w:szCs w:val="18"/>
              </w:rPr>
            </w:pPr>
            <w:r>
              <w:rPr>
                <w:rFonts w:cs="Times New Roman"/>
                <w:sz w:val="18"/>
                <w:szCs w:val="18"/>
              </w:rPr>
              <w:t>.001</w:t>
            </w:r>
          </w:p>
        </w:tc>
      </w:tr>
      <w:tr w:rsidR="00C14F43" w:rsidRPr="005B5D2E" w14:paraId="3262CF7C" w14:textId="77777777" w:rsidTr="00C14F43">
        <w:tc>
          <w:tcPr>
            <w:tcW w:w="1705" w:type="dxa"/>
            <w:tcBorders>
              <w:top w:val="nil"/>
              <w:left w:val="nil"/>
              <w:bottom w:val="nil"/>
              <w:right w:val="nil"/>
            </w:tcBorders>
          </w:tcPr>
          <w:p w14:paraId="749A8CBF" w14:textId="77777777" w:rsidR="00C14F43" w:rsidRPr="005B5D2E" w:rsidRDefault="00C14F43" w:rsidP="00C14F43">
            <w:pPr>
              <w:rPr>
                <w:rFonts w:cs="Times New Roman"/>
                <w:sz w:val="18"/>
                <w:szCs w:val="18"/>
              </w:rPr>
            </w:pPr>
            <w:r w:rsidRPr="005B5D2E">
              <w:rPr>
                <w:rFonts w:cs="Times New Roman"/>
                <w:sz w:val="18"/>
                <w:szCs w:val="18"/>
              </w:rPr>
              <w:t>Experience</w:t>
            </w:r>
          </w:p>
        </w:tc>
        <w:tc>
          <w:tcPr>
            <w:tcW w:w="1411" w:type="dxa"/>
            <w:tcBorders>
              <w:top w:val="nil"/>
              <w:left w:val="nil"/>
              <w:bottom w:val="nil"/>
              <w:right w:val="nil"/>
            </w:tcBorders>
          </w:tcPr>
          <w:p w14:paraId="68167CF0" w14:textId="77777777" w:rsidR="00C14F43" w:rsidRPr="005B5D2E" w:rsidRDefault="00C14F43" w:rsidP="00C14F43">
            <w:pPr>
              <w:rPr>
                <w:rFonts w:cs="Times New Roman"/>
                <w:sz w:val="18"/>
                <w:szCs w:val="18"/>
              </w:rPr>
            </w:pPr>
            <w:r>
              <w:rPr>
                <w:rFonts w:cs="Times New Roman"/>
                <w:sz w:val="18"/>
                <w:szCs w:val="18"/>
              </w:rPr>
              <w:t>1.625</w:t>
            </w:r>
          </w:p>
        </w:tc>
        <w:tc>
          <w:tcPr>
            <w:tcW w:w="1558" w:type="dxa"/>
            <w:tcBorders>
              <w:top w:val="nil"/>
              <w:left w:val="nil"/>
              <w:bottom w:val="nil"/>
              <w:right w:val="nil"/>
            </w:tcBorders>
          </w:tcPr>
          <w:p w14:paraId="41C3DF46" w14:textId="77777777" w:rsidR="00C14F43" w:rsidRPr="005B5D2E" w:rsidRDefault="00C14F43" w:rsidP="00C14F43">
            <w:pPr>
              <w:rPr>
                <w:rFonts w:cs="Times New Roman"/>
                <w:sz w:val="18"/>
                <w:szCs w:val="18"/>
              </w:rPr>
            </w:pPr>
            <w:r>
              <w:rPr>
                <w:rFonts w:cs="Times New Roman"/>
                <w:sz w:val="18"/>
                <w:szCs w:val="18"/>
              </w:rPr>
              <w:t>.786</w:t>
            </w:r>
          </w:p>
        </w:tc>
        <w:tc>
          <w:tcPr>
            <w:tcW w:w="1558" w:type="dxa"/>
            <w:tcBorders>
              <w:top w:val="nil"/>
              <w:left w:val="nil"/>
              <w:bottom w:val="nil"/>
              <w:right w:val="nil"/>
            </w:tcBorders>
          </w:tcPr>
          <w:p w14:paraId="12596357" w14:textId="77777777" w:rsidR="00C14F43" w:rsidRPr="005B5D2E" w:rsidRDefault="00C14F43" w:rsidP="00C14F43">
            <w:pPr>
              <w:rPr>
                <w:rFonts w:cs="Times New Roman"/>
                <w:sz w:val="18"/>
                <w:szCs w:val="18"/>
              </w:rPr>
            </w:pPr>
            <w:r>
              <w:rPr>
                <w:rFonts w:cs="Times New Roman"/>
                <w:sz w:val="18"/>
                <w:szCs w:val="18"/>
              </w:rPr>
              <w:t>.115</w:t>
            </w:r>
          </w:p>
        </w:tc>
        <w:tc>
          <w:tcPr>
            <w:tcW w:w="1559" w:type="dxa"/>
            <w:tcBorders>
              <w:top w:val="nil"/>
              <w:left w:val="nil"/>
              <w:bottom w:val="nil"/>
              <w:right w:val="nil"/>
            </w:tcBorders>
          </w:tcPr>
          <w:p w14:paraId="0A44AB18" w14:textId="77777777" w:rsidR="00C14F43" w:rsidRPr="005B5D2E" w:rsidRDefault="00C14F43" w:rsidP="00C14F43">
            <w:pPr>
              <w:rPr>
                <w:rFonts w:cs="Times New Roman"/>
                <w:sz w:val="18"/>
                <w:szCs w:val="18"/>
              </w:rPr>
            </w:pPr>
            <w:r>
              <w:rPr>
                <w:rFonts w:cs="Times New Roman"/>
                <w:sz w:val="18"/>
                <w:szCs w:val="18"/>
              </w:rPr>
              <w:t>2.068</w:t>
            </w:r>
          </w:p>
        </w:tc>
        <w:tc>
          <w:tcPr>
            <w:tcW w:w="1559" w:type="dxa"/>
            <w:tcBorders>
              <w:top w:val="nil"/>
              <w:left w:val="nil"/>
              <w:bottom w:val="nil"/>
              <w:right w:val="nil"/>
            </w:tcBorders>
          </w:tcPr>
          <w:p w14:paraId="07646AD3" w14:textId="77777777" w:rsidR="00C14F43" w:rsidRPr="005B5D2E" w:rsidRDefault="00C14F43" w:rsidP="00C14F43">
            <w:pPr>
              <w:rPr>
                <w:rFonts w:cs="Times New Roman"/>
                <w:sz w:val="18"/>
                <w:szCs w:val="18"/>
              </w:rPr>
            </w:pPr>
            <w:r>
              <w:rPr>
                <w:rFonts w:cs="Times New Roman"/>
                <w:sz w:val="18"/>
                <w:szCs w:val="18"/>
              </w:rPr>
              <w:t>.039</w:t>
            </w:r>
          </w:p>
        </w:tc>
      </w:tr>
      <w:tr w:rsidR="00C14F43" w:rsidRPr="005B5D2E" w14:paraId="2735E1E2" w14:textId="77777777" w:rsidTr="00C14F43">
        <w:tc>
          <w:tcPr>
            <w:tcW w:w="1705" w:type="dxa"/>
            <w:tcBorders>
              <w:top w:val="nil"/>
              <w:left w:val="nil"/>
              <w:bottom w:val="nil"/>
              <w:right w:val="nil"/>
            </w:tcBorders>
          </w:tcPr>
          <w:p w14:paraId="13BE8FAE" w14:textId="77777777" w:rsidR="00C14F43" w:rsidRPr="005B5D2E" w:rsidRDefault="00C14F43" w:rsidP="00C14F43">
            <w:pPr>
              <w:rPr>
                <w:rFonts w:cs="Times New Roman"/>
                <w:sz w:val="18"/>
                <w:szCs w:val="18"/>
              </w:rPr>
            </w:pPr>
            <w:r w:rsidRPr="005B5D2E">
              <w:rPr>
                <w:rFonts w:cs="Times New Roman"/>
                <w:sz w:val="18"/>
                <w:szCs w:val="18"/>
              </w:rPr>
              <w:t>Location</w:t>
            </w:r>
          </w:p>
        </w:tc>
        <w:tc>
          <w:tcPr>
            <w:tcW w:w="1411" w:type="dxa"/>
            <w:tcBorders>
              <w:top w:val="nil"/>
              <w:left w:val="nil"/>
              <w:bottom w:val="nil"/>
              <w:right w:val="nil"/>
            </w:tcBorders>
          </w:tcPr>
          <w:p w14:paraId="109AD291" w14:textId="77777777" w:rsidR="00C14F43" w:rsidRPr="005B5D2E" w:rsidRDefault="00C14F43" w:rsidP="00C14F43">
            <w:pPr>
              <w:rPr>
                <w:rFonts w:cs="Times New Roman"/>
                <w:sz w:val="18"/>
                <w:szCs w:val="18"/>
              </w:rPr>
            </w:pPr>
            <w:r>
              <w:rPr>
                <w:rFonts w:cs="Times New Roman"/>
                <w:sz w:val="18"/>
                <w:szCs w:val="18"/>
              </w:rPr>
              <w:t>-.518</w:t>
            </w:r>
          </w:p>
        </w:tc>
        <w:tc>
          <w:tcPr>
            <w:tcW w:w="1558" w:type="dxa"/>
            <w:tcBorders>
              <w:top w:val="nil"/>
              <w:left w:val="nil"/>
              <w:bottom w:val="nil"/>
              <w:right w:val="nil"/>
            </w:tcBorders>
          </w:tcPr>
          <w:p w14:paraId="1E8CBBAD" w14:textId="77777777" w:rsidR="00C14F43" w:rsidRPr="005B5D2E" w:rsidRDefault="00C14F43" w:rsidP="00C14F43">
            <w:pPr>
              <w:rPr>
                <w:rFonts w:cs="Times New Roman"/>
                <w:sz w:val="18"/>
                <w:szCs w:val="18"/>
              </w:rPr>
            </w:pPr>
            <w:r>
              <w:rPr>
                <w:rFonts w:cs="Times New Roman"/>
                <w:sz w:val="18"/>
                <w:szCs w:val="18"/>
              </w:rPr>
              <w:t>.845</w:t>
            </w:r>
          </w:p>
        </w:tc>
        <w:tc>
          <w:tcPr>
            <w:tcW w:w="1558" w:type="dxa"/>
            <w:tcBorders>
              <w:top w:val="nil"/>
              <w:left w:val="nil"/>
              <w:bottom w:val="nil"/>
              <w:right w:val="nil"/>
            </w:tcBorders>
          </w:tcPr>
          <w:p w14:paraId="18089BC4" w14:textId="77777777" w:rsidR="00C14F43" w:rsidRPr="005B5D2E" w:rsidRDefault="00C14F43" w:rsidP="00C14F43">
            <w:pPr>
              <w:rPr>
                <w:rFonts w:cs="Times New Roman"/>
                <w:sz w:val="18"/>
                <w:szCs w:val="18"/>
              </w:rPr>
            </w:pPr>
            <w:r>
              <w:rPr>
                <w:rFonts w:cs="Times New Roman"/>
                <w:sz w:val="18"/>
                <w:szCs w:val="18"/>
              </w:rPr>
              <w:t>-.045</w:t>
            </w:r>
          </w:p>
        </w:tc>
        <w:tc>
          <w:tcPr>
            <w:tcW w:w="1559" w:type="dxa"/>
            <w:tcBorders>
              <w:top w:val="nil"/>
              <w:left w:val="nil"/>
              <w:bottom w:val="nil"/>
              <w:right w:val="nil"/>
            </w:tcBorders>
          </w:tcPr>
          <w:p w14:paraId="1D4C5F5C" w14:textId="77777777" w:rsidR="00C14F43" w:rsidRPr="005B5D2E" w:rsidRDefault="00C14F43" w:rsidP="00C14F43">
            <w:pPr>
              <w:rPr>
                <w:rFonts w:cs="Times New Roman"/>
                <w:sz w:val="18"/>
                <w:szCs w:val="18"/>
              </w:rPr>
            </w:pPr>
            <w:r>
              <w:rPr>
                <w:rFonts w:cs="Times New Roman"/>
                <w:sz w:val="18"/>
                <w:szCs w:val="18"/>
              </w:rPr>
              <w:t>-.613</w:t>
            </w:r>
          </w:p>
        </w:tc>
        <w:tc>
          <w:tcPr>
            <w:tcW w:w="1559" w:type="dxa"/>
            <w:tcBorders>
              <w:top w:val="nil"/>
              <w:left w:val="nil"/>
              <w:bottom w:val="nil"/>
              <w:right w:val="nil"/>
            </w:tcBorders>
          </w:tcPr>
          <w:p w14:paraId="15F305E5" w14:textId="77777777" w:rsidR="00C14F43" w:rsidRPr="005B5D2E" w:rsidRDefault="00C14F43" w:rsidP="00C14F43">
            <w:pPr>
              <w:rPr>
                <w:rFonts w:cs="Times New Roman"/>
                <w:sz w:val="18"/>
                <w:szCs w:val="18"/>
              </w:rPr>
            </w:pPr>
            <w:r>
              <w:rPr>
                <w:rFonts w:cs="Times New Roman"/>
                <w:sz w:val="18"/>
                <w:szCs w:val="18"/>
              </w:rPr>
              <w:t>.540</w:t>
            </w:r>
          </w:p>
        </w:tc>
      </w:tr>
      <w:tr w:rsidR="00C14F43" w:rsidRPr="005B5D2E" w14:paraId="31C593E6" w14:textId="77777777" w:rsidTr="00C14F43">
        <w:tc>
          <w:tcPr>
            <w:tcW w:w="1705" w:type="dxa"/>
            <w:tcBorders>
              <w:top w:val="nil"/>
              <w:left w:val="nil"/>
              <w:right w:val="nil"/>
            </w:tcBorders>
          </w:tcPr>
          <w:p w14:paraId="59275DB6" w14:textId="77777777" w:rsidR="00C14F43" w:rsidRPr="005B5D2E" w:rsidRDefault="00C14F43" w:rsidP="00C14F43">
            <w:pPr>
              <w:rPr>
                <w:rFonts w:cs="Times New Roman"/>
                <w:sz w:val="18"/>
                <w:szCs w:val="18"/>
              </w:rPr>
            </w:pPr>
            <w:r w:rsidRPr="005B5D2E">
              <w:rPr>
                <w:rFonts w:cs="Times New Roman"/>
                <w:sz w:val="18"/>
                <w:szCs w:val="18"/>
              </w:rPr>
              <w:t>Level</w:t>
            </w:r>
          </w:p>
        </w:tc>
        <w:tc>
          <w:tcPr>
            <w:tcW w:w="1411" w:type="dxa"/>
            <w:tcBorders>
              <w:top w:val="nil"/>
              <w:left w:val="nil"/>
              <w:right w:val="nil"/>
            </w:tcBorders>
          </w:tcPr>
          <w:p w14:paraId="5642FB50" w14:textId="77777777" w:rsidR="00C14F43" w:rsidRPr="005B5D2E" w:rsidRDefault="00C14F43" w:rsidP="00C14F43">
            <w:pPr>
              <w:rPr>
                <w:rFonts w:cs="Times New Roman"/>
                <w:sz w:val="18"/>
                <w:szCs w:val="18"/>
              </w:rPr>
            </w:pPr>
            <w:r>
              <w:rPr>
                <w:rFonts w:cs="Times New Roman"/>
                <w:sz w:val="18"/>
                <w:szCs w:val="18"/>
              </w:rPr>
              <w:t>-.315</w:t>
            </w:r>
          </w:p>
        </w:tc>
        <w:tc>
          <w:tcPr>
            <w:tcW w:w="1558" w:type="dxa"/>
            <w:tcBorders>
              <w:top w:val="nil"/>
              <w:left w:val="nil"/>
              <w:right w:val="nil"/>
            </w:tcBorders>
          </w:tcPr>
          <w:p w14:paraId="62B010FD" w14:textId="77777777" w:rsidR="00C14F43" w:rsidRPr="005B5D2E" w:rsidRDefault="00C14F43" w:rsidP="00C14F43">
            <w:pPr>
              <w:rPr>
                <w:rFonts w:cs="Times New Roman"/>
                <w:sz w:val="18"/>
                <w:szCs w:val="18"/>
              </w:rPr>
            </w:pPr>
            <w:r>
              <w:rPr>
                <w:rFonts w:cs="Times New Roman"/>
                <w:sz w:val="18"/>
                <w:szCs w:val="18"/>
              </w:rPr>
              <w:t>.630</w:t>
            </w:r>
          </w:p>
        </w:tc>
        <w:tc>
          <w:tcPr>
            <w:tcW w:w="1558" w:type="dxa"/>
            <w:tcBorders>
              <w:top w:val="nil"/>
              <w:left w:val="nil"/>
              <w:right w:val="nil"/>
            </w:tcBorders>
          </w:tcPr>
          <w:p w14:paraId="1788AD74" w14:textId="77777777" w:rsidR="00C14F43" w:rsidRPr="005B5D2E" w:rsidRDefault="00C14F43" w:rsidP="00C14F43">
            <w:pPr>
              <w:rPr>
                <w:rFonts w:cs="Times New Roman"/>
                <w:sz w:val="18"/>
                <w:szCs w:val="18"/>
              </w:rPr>
            </w:pPr>
            <w:r>
              <w:rPr>
                <w:rFonts w:cs="Times New Roman"/>
                <w:sz w:val="18"/>
                <w:szCs w:val="18"/>
              </w:rPr>
              <w:t>-.027</w:t>
            </w:r>
          </w:p>
        </w:tc>
        <w:tc>
          <w:tcPr>
            <w:tcW w:w="1559" w:type="dxa"/>
            <w:tcBorders>
              <w:top w:val="nil"/>
              <w:left w:val="nil"/>
              <w:right w:val="nil"/>
            </w:tcBorders>
          </w:tcPr>
          <w:p w14:paraId="7172F20F" w14:textId="77777777" w:rsidR="00C14F43" w:rsidRPr="005B5D2E" w:rsidRDefault="00C14F43" w:rsidP="00C14F43">
            <w:pPr>
              <w:rPr>
                <w:rFonts w:cs="Times New Roman"/>
                <w:sz w:val="18"/>
                <w:szCs w:val="18"/>
              </w:rPr>
            </w:pPr>
            <w:r>
              <w:rPr>
                <w:rFonts w:cs="Times New Roman"/>
                <w:sz w:val="18"/>
                <w:szCs w:val="18"/>
              </w:rPr>
              <w:t>-.500</w:t>
            </w:r>
          </w:p>
        </w:tc>
        <w:tc>
          <w:tcPr>
            <w:tcW w:w="1559" w:type="dxa"/>
            <w:tcBorders>
              <w:top w:val="nil"/>
              <w:left w:val="nil"/>
              <w:right w:val="nil"/>
            </w:tcBorders>
          </w:tcPr>
          <w:p w14:paraId="61BD2F1F" w14:textId="77777777" w:rsidR="00C14F43" w:rsidRPr="005B5D2E" w:rsidRDefault="00C14F43" w:rsidP="00C14F43">
            <w:pPr>
              <w:rPr>
                <w:rFonts w:cs="Times New Roman"/>
                <w:sz w:val="18"/>
                <w:szCs w:val="18"/>
              </w:rPr>
            </w:pPr>
            <w:r>
              <w:rPr>
                <w:rFonts w:cs="Times New Roman"/>
                <w:sz w:val="18"/>
                <w:szCs w:val="18"/>
              </w:rPr>
              <w:t>.618</w:t>
            </w:r>
          </w:p>
        </w:tc>
      </w:tr>
    </w:tbl>
    <w:p w14:paraId="03C7BE04" w14:textId="77777777" w:rsidR="00C14F43" w:rsidRDefault="00C14F43" w:rsidP="00C14F43">
      <w:pPr>
        <w:spacing w:after="0" w:line="480" w:lineRule="auto"/>
        <w:rPr>
          <w:rFonts w:cs="Times New Roman"/>
          <w:b/>
        </w:rPr>
      </w:pPr>
    </w:p>
    <w:p w14:paraId="20D162AB" w14:textId="77777777" w:rsidR="00C14F43" w:rsidRDefault="00C14F43" w:rsidP="009B3AB6">
      <w:pPr>
        <w:spacing w:after="0" w:line="480" w:lineRule="auto"/>
        <w:rPr>
          <w:rFonts w:cs="Times New Roman"/>
          <w:b/>
        </w:rPr>
      </w:pPr>
      <w:r w:rsidRPr="00481104">
        <w:rPr>
          <w:rFonts w:cs="Times New Roman"/>
          <w:b/>
        </w:rPr>
        <w:t>Policy</w:t>
      </w:r>
    </w:p>
    <w:p w14:paraId="1BC2EAFA" w14:textId="77777777" w:rsidR="00C14F43" w:rsidRDefault="00C14F43" w:rsidP="009B3AB6">
      <w:pPr>
        <w:spacing w:after="0" w:line="480" w:lineRule="auto"/>
        <w:ind w:firstLine="720"/>
        <w:rPr>
          <w:rFonts w:cs="Times New Roman"/>
        </w:rPr>
      </w:pPr>
      <w:r>
        <w:rPr>
          <w:rFonts w:cs="Times New Roman"/>
          <w:iCs/>
          <w:color w:val="000000" w:themeColor="text1"/>
          <w:shd w:val="clear" w:color="auto" w:fill="FFFFFF"/>
        </w:rPr>
        <w:t>I ran a</w:t>
      </w:r>
      <w:r w:rsidRPr="007A2009">
        <w:rPr>
          <w:rFonts w:cs="Times New Roman"/>
          <w:iCs/>
          <w:color w:val="000000" w:themeColor="text1"/>
          <w:shd w:val="clear" w:color="auto" w:fill="FFFFFF"/>
        </w:rPr>
        <w:t xml:space="preserve"> </w:t>
      </w:r>
      <w:r w:rsidRPr="006C3CAB">
        <w:rPr>
          <w:rFonts w:cs="Times New Roman"/>
          <w:iCs/>
          <w:shd w:val="clear" w:color="auto" w:fill="FFFFFF"/>
        </w:rPr>
        <w:t xml:space="preserve">fifth </w:t>
      </w:r>
      <w:r w:rsidRPr="007A2009">
        <w:rPr>
          <w:rFonts w:cs="Times New Roman"/>
          <w:iCs/>
          <w:color w:val="000000" w:themeColor="text1"/>
          <w:shd w:val="clear" w:color="auto" w:fill="FFFFFF"/>
        </w:rPr>
        <w:t xml:space="preserve">multiple regression to determine </w:t>
      </w:r>
      <w:r w:rsidRPr="006C3CAB">
        <w:rPr>
          <w:rFonts w:cs="Times New Roman"/>
          <w:iCs/>
          <w:shd w:val="clear" w:color="auto" w:fill="FFFFFF"/>
        </w:rPr>
        <w:t>if grade level, teacher experience, location, and framework were predictors of teachers’ perceptions towards policy.  Results of the regression analysis indicated there was a statistically significant model, R</w:t>
      </w:r>
      <w:r w:rsidRPr="006C3CAB">
        <w:rPr>
          <w:rFonts w:cs="Times New Roman"/>
          <w:iCs/>
          <w:shd w:val="clear" w:color="auto" w:fill="FFFFFF"/>
          <w:vertAlign w:val="superscript"/>
        </w:rPr>
        <w:t>2</w:t>
      </w:r>
      <w:r w:rsidRPr="006C3CAB">
        <w:rPr>
          <w:rFonts w:cs="Times New Roman"/>
          <w:iCs/>
          <w:shd w:val="clear" w:color="auto" w:fill="FFFFFF"/>
        </w:rPr>
        <w:t xml:space="preserve">= .056, F (4,316) = 4.683, p. = &lt; .001, see Table 4.14.  The model results indicate that 5.6% of the variance </w:t>
      </w:r>
      <w:r>
        <w:rPr>
          <w:rFonts w:cs="Times New Roman"/>
        </w:rPr>
        <w:t xml:space="preserve">in the policy scores is attributable to the four independent variables.  </w:t>
      </w:r>
    </w:p>
    <w:p w14:paraId="1FBD3CC8" w14:textId="77777777" w:rsidR="00C14F43" w:rsidRDefault="00C14F43" w:rsidP="009B3AB6">
      <w:pPr>
        <w:spacing w:after="0" w:line="480" w:lineRule="auto"/>
        <w:ind w:firstLine="720"/>
        <w:rPr>
          <w:rFonts w:cs="Times New Roman"/>
          <w:color w:val="000000"/>
        </w:rPr>
      </w:pPr>
      <w:r>
        <w:rPr>
          <w:rFonts w:cs="Times New Roman"/>
        </w:rPr>
        <w:t xml:space="preserve">Table 4.15 includes the regression coefficients for policy.  Teacher experience was the only independent variable that was significantly related to policy.   Teachers </w:t>
      </w:r>
      <w:r>
        <w:rPr>
          <w:rFonts w:cs="Times New Roman"/>
        </w:rPr>
        <w:lastRenderedPageBreak/>
        <w:t xml:space="preserve">who were non-tenured </w:t>
      </w:r>
      <w:r>
        <w:rPr>
          <w:rFonts w:cs="Times New Roman"/>
          <w:color w:val="000000"/>
        </w:rPr>
        <w:t>scored 1.9 points higher</w:t>
      </w:r>
      <w:r>
        <w:rPr>
          <w:rFonts w:cs="Times New Roman"/>
        </w:rPr>
        <w:t xml:space="preserve"> than teachers who were tenured.  None of the other independent variables were statistically</w:t>
      </w:r>
      <w:r>
        <w:rPr>
          <w:rFonts w:cs="Times New Roman"/>
          <w:color w:val="000000"/>
        </w:rPr>
        <w:t xml:space="preserve"> significant.   </w:t>
      </w:r>
    </w:p>
    <w:p w14:paraId="24D25270" w14:textId="77777777" w:rsidR="00024898" w:rsidRDefault="00C14F43" w:rsidP="00C14F43">
      <w:pPr>
        <w:spacing w:after="0" w:line="480" w:lineRule="auto"/>
        <w:rPr>
          <w:rFonts w:cs="Times New Roman"/>
        </w:rPr>
      </w:pPr>
      <w:r w:rsidRPr="00AD4614">
        <w:rPr>
          <w:rFonts w:cs="Times New Roman"/>
        </w:rPr>
        <w:t>Table</w:t>
      </w:r>
      <w:r>
        <w:rPr>
          <w:rFonts w:cs="Times New Roman"/>
        </w:rPr>
        <w:t xml:space="preserve"> 4.14 </w:t>
      </w:r>
    </w:p>
    <w:p w14:paraId="39D194D5" w14:textId="12A025AE" w:rsidR="00C14F43" w:rsidRPr="00024898" w:rsidRDefault="00C14F43" w:rsidP="00C14F43">
      <w:pPr>
        <w:spacing w:after="0" w:line="480" w:lineRule="auto"/>
        <w:rPr>
          <w:rFonts w:cs="Times New Roman"/>
          <w:color w:val="000000"/>
        </w:rPr>
      </w:pPr>
      <w:r w:rsidRPr="00024898">
        <w:rPr>
          <w:rFonts w:cs="Times New Roman"/>
        </w:rPr>
        <w:t>Simultaneous Multiple Regression Model Summary</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65"/>
        <w:gridCol w:w="1020"/>
        <w:gridCol w:w="1021"/>
        <w:gridCol w:w="1065"/>
        <w:gridCol w:w="1122"/>
        <w:gridCol w:w="1099"/>
        <w:gridCol w:w="994"/>
        <w:gridCol w:w="1010"/>
      </w:tblGrid>
      <w:tr w:rsidR="00C14F43" w:rsidRPr="00D83A23" w14:paraId="4387175C" w14:textId="77777777" w:rsidTr="00C14F43">
        <w:tc>
          <w:tcPr>
            <w:tcW w:w="1279" w:type="dxa"/>
          </w:tcPr>
          <w:p w14:paraId="3847707E" w14:textId="77777777" w:rsidR="00C14F43" w:rsidRPr="00D83A23" w:rsidRDefault="00C14F43" w:rsidP="00C14F43">
            <w:pPr>
              <w:jc w:val="center"/>
              <w:rPr>
                <w:rFonts w:cs="Times New Roman"/>
                <w:sz w:val="18"/>
                <w:szCs w:val="18"/>
              </w:rPr>
            </w:pPr>
            <w:r w:rsidRPr="00D83A23">
              <w:rPr>
                <w:rFonts w:cs="Times New Roman"/>
                <w:sz w:val="18"/>
                <w:szCs w:val="18"/>
              </w:rPr>
              <w:t>Model</w:t>
            </w:r>
          </w:p>
        </w:tc>
        <w:tc>
          <w:tcPr>
            <w:tcW w:w="1136" w:type="dxa"/>
          </w:tcPr>
          <w:p w14:paraId="27B365B2" w14:textId="77777777" w:rsidR="00C14F43" w:rsidRPr="00D83A23" w:rsidRDefault="00C14F43" w:rsidP="00C14F43">
            <w:pPr>
              <w:jc w:val="center"/>
              <w:rPr>
                <w:rFonts w:cs="Times New Roman"/>
                <w:sz w:val="18"/>
                <w:szCs w:val="18"/>
              </w:rPr>
            </w:pPr>
            <w:r w:rsidRPr="00D83A23">
              <w:rPr>
                <w:rFonts w:cs="Times New Roman"/>
                <w:sz w:val="18"/>
                <w:szCs w:val="18"/>
              </w:rPr>
              <w:t>R</w:t>
            </w:r>
          </w:p>
        </w:tc>
        <w:tc>
          <w:tcPr>
            <w:tcW w:w="1137" w:type="dxa"/>
          </w:tcPr>
          <w:p w14:paraId="285121ED" w14:textId="77777777" w:rsidR="00C14F43" w:rsidRPr="00D83A23" w:rsidRDefault="00C14F43" w:rsidP="00C14F43">
            <w:pPr>
              <w:jc w:val="center"/>
              <w:rPr>
                <w:rFonts w:cs="Times New Roman"/>
                <w:sz w:val="18"/>
                <w:szCs w:val="18"/>
              </w:rPr>
            </w:pPr>
            <w:r w:rsidRPr="00D83A23">
              <w:rPr>
                <w:rFonts w:cs="Times New Roman"/>
                <w:sz w:val="18"/>
                <w:szCs w:val="18"/>
              </w:rPr>
              <w:t>R</w:t>
            </w:r>
            <w:r w:rsidRPr="00D83A23">
              <w:rPr>
                <w:rFonts w:cs="Times New Roman"/>
                <w:sz w:val="18"/>
                <w:szCs w:val="18"/>
                <w:vertAlign w:val="superscript"/>
              </w:rPr>
              <w:t>2</w:t>
            </w:r>
          </w:p>
        </w:tc>
        <w:tc>
          <w:tcPr>
            <w:tcW w:w="1169" w:type="dxa"/>
          </w:tcPr>
          <w:p w14:paraId="4B8F46C8" w14:textId="77777777" w:rsidR="00C14F43" w:rsidRPr="00D83A23" w:rsidRDefault="00C14F43" w:rsidP="00C14F43">
            <w:pPr>
              <w:jc w:val="center"/>
              <w:rPr>
                <w:rFonts w:cs="Times New Roman"/>
                <w:sz w:val="18"/>
                <w:szCs w:val="18"/>
              </w:rPr>
            </w:pPr>
            <w:r w:rsidRPr="00D83A23">
              <w:rPr>
                <w:rFonts w:cs="Times New Roman"/>
                <w:sz w:val="18"/>
                <w:szCs w:val="18"/>
              </w:rPr>
              <w:t>R</w:t>
            </w:r>
            <w:r w:rsidRPr="00D83A23">
              <w:rPr>
                <w:rFonts w:cs="Times New Roman"/>
                <w:sz w:val="18"/>
                <w:szCs w:val="18"/>
                <w:vertAlign w:val="superscript"/>
              </w:rPr>
              <w:t>2</w:t>
            </w:r>
            <w:r w:rsidRPr="00D83A23">
              <w:rPr>
                <w:rFonts w:cs="Times New Roman"/>
                <w:i/>
                <w:sz w:val="18"/>
                <w:szCs w:val="18"/>
              </w:rPr>
              <w:t>adj</w:t>
            </w:r>
          </w:p>
        </w:tc>
        <w:tc>
          <w:tcPr>
            <w:tcW w:w="1188" w:type="dxa"/>
          </w:tcPr>
          <w:p w14:paraId="529B3DA6" w14:textId="77777777" w:rsidR="00C14F43" w:rsidRPr="00D83A23" w:rsidRDefault="00C14F43" w:rsidP="00C14F43">
            <w:pPr>
              <w:jc w:val="center"/>
              <w:rPr>
                <w:rFonts w:cs="Times New Roman"/>
                <w:sz w:val="18"/>
                <w:szCs w:val="18"/>
              </w:rPr>
            </w:pPr>
            <w:r w:rsidRPr="00D83A23">
              <w:rPr>
                <w:rFonts w:cs="Times New Roman"/>
                <w:sz w:val="18"/>
                <w:szCs w:val="18"/>
              </w:rPr>
              <w:t>Std Error of the Estimate</w:t>
            </w:r>
          </w:p>
        </w:tc>
        <w:tc>
          <w:tcPr>
            <w:tcW w:w="1212" w:type="dxa"/>
          </w:tcPr>
          <w:p w14:paraId="2898DEBA" w14:textId="77777777" w:rsidR="00C14F43" w:rsidRPr="00D83A23" w:rsidRDefault="00C14F43" w:rsidP="00C14F43">
            <w:pPr>
              <w:jc w:val="center"/>
              <w:rPr>
                <w:rFonts w:cs="Times New Roman"/>
                <w:sz w:val="18"/>
                <w:szCs w:val="18"/>
              </w:rPr>
            </w:pPr>
            <w:r w:rsidRPr="00D83A23">
              <w:rPr>
                <w:rFonts w:cs="Times New Roman"/>
                <w:sz w:val="18"/>
                <w:szCs w:val="18"/>
              </w:rPr>
              <w:t>F</w:t>
            </w:r>
            <w:r w:rsidRPr="00D83A23">
              <w:rPr>
                <w:rFonts w:cs="Times New Roman"/>
                <w:i/>
                <w:sz w:val="18"/>
                <w:szCs w:val="18"/>
              </w:rPr>
              <w:t xml:space="preserve"> chg</w:t>
            </w:r>
          </w:p>
        </w:tc>
        <w:tc>
          <w:tcPr>
            <w:tcW w:w="1115" w:type="dxa"/>
          </w:tcPr>
          <w:p w14:paraId="0BA53BBF" w14:textId="77777777" w:rsidR="00C14F43" w:rsidRPr="00D83A23" w:rsidRDefault="00C14F43" w:rsidP="00C14F43">
            <w:pPr>
              <w:jc w:val="center"/>
              <w:rPr>
                <w:rFonts w:cs="Times New Roman"/>
                <w:i/>
                <w:sz w:val="18"/>
                <w:szCs w:val="18"/>
              </w:rPr>
            </w:pPr>
            <w:r w:rsidRPr="00D83A23">
              <w:rPr>
                <w:rFonts w:cs="Times New Roman"/>
                <w:i/>
                <w:sz w:val="18"/>
                <w:szCs w:val="18"/>
              </w:rPr>
              <w:t>df</w:t>
            </w:r>
          </w:p>
        </w:tc>
        <w:tc>
          <w:tcPr>
            <w:tcW w:w="1124" w:type="dxa"/>
          </w:tcPr>
          <w:p w14:paraId="5CF1CE60" w14:textId="77777777" w:rsidR="00C14F43" w:rsidRPr="00D83A23" w:rsidRDefault="00C14F43" w:rsidP="00C14F43">
            <w:pPr>
              <w:jc w:val="center"/>
              <w:rPr>
                <w:rFonts w:cs="Times New Roman"/>
                <w:i/>
                <w:sz w:val="18"/>
                <w:szCs w:val="18"/>
              </w:rPr>
            </w:pPr>
            <w:r w:rsidRPr="00D83A23">
              <w:rPr>
                <w:rFonts w:cs="Times New Roman"/>
                <w:i/>
                <w:sz w:val="18"/>
                <w:szCs w:val="18"/>
              </w:rPr>
              <w:t>Sig</w:t>
            </w:r>
          </w:p>
        </w:tc>
      </w:tr>
      <w:tr w:rsidR="00C14F43" w:rsidRPr="00D83A23" w14:paraId="26287CE1" w14:textId="77777777" w:rsidTr="00C14F43">
        <w:tc>
          <w:tcPr>
            <w:tcW w:w="1279" w:type="dxa"/>
          </w:tcPr>
          <w:p w14:paraId="30980023" w14:textId="77777777" w:rsidR="00C14F43" w:rsidRPr="00D83A23" w:rsidRDefault="00C14F43" w:rsidP="00C14F43">
            <w:pPr>
              <w:jc w:val="center"/>
              <w:rPr>
                <w:rFonts w:cs="Times New Roman"/>
                <w:sz w:val="18"/>
                <w:szCs w:val="18"/>
              </w:rPr>
            </w:pPr>
            <w:r>
              <w:rPr>
                <w:rFonts w:cs="Times New Roman"/>
                <w:sz w:val="18"/>
                <w:szCs w:val="18"/>
              </w:rPr>
              <w:t>1</w:t>
            </w:r>
          </w:p>
        </w:tc>
        <w:tc>
          <w:tcPr>
            <w:tcW w:w="1136" w:type="dxa"/>
          </w:tcPr>
          <w:p w14:paraId="5249FEC7" w14:textId="77777777" w:rsidR="00C14F43" w:rsidRPr="00D83A23" w:rsidRDefault="00C14F43" w:rsidP="00C14F43">
            <w:pPr>
              <w:jc w:val="center"/>
              <w:rPr>
                <w:rFonts w:cs="Times New Roman"/>
                <w:sz w:val="18"/>
                <w:szCs w:val="18"/>
              </w:rPr>
            </w:pPr>
            <w:r w:rsidRPr="00D83A23">
              <w:rPr>
                <w:rFonts w:cs="Times New Roman"/>
                <w:sz w:val="18"/>
                <w:szCs w:val="18"/>
              </w:rPr>
              <w:t>.</w:t>
            </w:r>
            <w:r>
              <w:rPr>
                <w:rFonts w:cs="Times New Roman"/>
                <w:sz w:val="18"/>
                <w:szCs w:val="18"/>
              </w:rPr>
              <w:t>237</w:t>
            </w:r>
          </w:p>
        </w:tc>
        <w:tc>
          <w:tcPr>
            <w:tcW w:w="1137" w:type="dxa"/>
          </w:tcPr>
          <w:p w14:paraId="7BBFFDBE" w14:textId="77777777" w:rsidR="00C14F43" w:rsidRPr="00D83A23" w:rsidRDefault="00C14F43" w:rsidP="00C14F43">
            <w:pPr>
              <w:jc w:val="center"/>
              <w:rPr>
                <w:rFonts w:cs="Times New Roman"/>
                <w:sz w:val="18"/>
                <w:szCs w:val="18"/>
              </w:rPr>
            </w:pPr>
            <w:r w:rsidRPr="00D83A23">
              <w:rPr>
                <w:rFonts w:cs="Times New Roman"/>
                <w:sz w:val="18"/>
                <w:szCs w:val="18"/>
              </w:rPr>
              <w:t>.</w:t>
            </w:r>
            <w:r>
              <w:rPr>
                <w:rFonts w:cs="Times New Roman"/>
                <w:sz w:val="18"/>
                <w:szCs w:val="18"/>
              </w:rPr>
              <w:t>056</w:t>
            </w:r>
          </w:p>
        </w:tc>
        <w:tc>
          <w:tcPr>
            <w:tcW w:w="1169" w:type="dxa"/>
          </w:tcPr>
          <w:p w14:paraId="0F765FFB" w14:textId="77777777" w:rsidR="00C14F43" w:rsidRPr="00D83A23" w:rsidRDefault="00C14F43" w:rsidP="00C14F43">
            <w:pPr>
              <w:jc w:val="center"/>
              <w:rPr>
                <w:rFonts w:cs="Times New Roman"/>
                <w:sz w:val="18"/>
                <w:szCs w:val="18"/>
              </w:rPr>
            </w:pPr>
            <w:r w:rsidRPr="00D83A23">
              <w:rPr>
                <w:rFonts w:cs="Times New Roman"/>
                <w:sz w:val="18"/>
                <w:szCs w:val="18"/>
              </w:rPr>
              <w:t>.</w:t>
            </w:r>
            <w:r>
              <w:rPr>
                <w:rFonts w:cs="Times New Roman"/>
                <w:sz w:val="18"/>
                <w:szCs w:val="18"/>
              </w:rPr>
              <w:t>044</w:t>
            </w:r>
          </w:p>
        </w:tc>
        <w:tc>
          <w:tcPr>
            <w:tcW w:w="1188" w:type="dxa"/>
          </w:tcPr>
          <w:p w14:paraId="4B4CE0B2" w14:textId="77777777" w:rsidR="00C14F43" w:rsidRPr="00D83A23" w:rsidRDefault="00C14F43" w:rsidP="00C14F43">
            <w:pPr>
              <w:jc w:val="center"/>
              <w:rPr>
                <w:rFonts w:cs="Times New Roman"/>
                <w:sz w:val="18"/>
                <w:szCs w:val="18"/>
              </w:rPr>
            </w:pPr>
            <w:r>
              <w:rPr>
                <w:rFonts w:cs="Times New Roman"/>
                <w:sz w:val="18"/>
                <w:szCs w:val="18"/>
              </w:rPr>
              <w:t>3.538</w:t>
            </w:r>
          </w:p>
        </w:tc>
        <w:tc>
          <w:tcPr>
            <w:tcW w:w="1212" w:type="dxa"/>
          </w:tcPr>
          <w:p w14:paraId="5F54F590" w14:textId="77777777" w:rsidR="00C14F43" w:rsidRPr="00D83A23" w:rsidRDefault="00C14F43" w:rsidP="00C14F43">
            <w:pPr>
              <w:jc w:val="center"/>
              <w:rPr>
                <w:rFonts w:cs="Times New Roman"/>
                <w:sz w:val="18"/>
                <w:szCs w:val="18"/>
              </w:rPr>
            </w:pPr>
            <w:r>
              <w:rPr>
                <w:rFonts w:cs="Times New Roman"/>
                <w:sz w:val="18"/>
                <w:szCs w:val="18"/>
              </w:rPr>
              <w:t>4.683</w:t>
            </w:r>
          </w:p>
        </w:tc>
        <w:tc>
          <w:tcPr>
            <w:tcW w:w="1115" w:type="dxa"/>
          </w:tcPr>
          <w:p w14:paraId="595D7A8A" w14:textId="77777777" w:rsidR="00C14F43" w:rsidRPr="00D83A23" w:rsidRDefault="00C14F43" w:rsidP="00C14F43">
            <w:pPr>
              <w:jc w:val="center"/>
              <w:rPr>
                <w:rFonts w:cs="Times New Roman"/>
                <w:sz w:val="18"/>
                <w:szCs w:val="18"/>
              </w:rPr>
            </w:pPr>
            <w:r w:rsidRPr="00D83A23">
              <w:rPr>
                <w:rFonts w:cs="Times New Roman"/>
                <w:sz w:val="18"/>
                <w:szCs w:val="18"/>
              </w:rPr>
              <w:t xml:space="preserve">4, </w:t>
            </w:r>
            <w:r>
              <w:rPr>
                <w:rFonts w:cs="Times New Roman"/>
                <w:sz w:val="18"/>
                <w:szCs w:val="18"/>
              </w:rPr>
              <w:t>316</w:t>
            </w:r>
          </w:p>
        </w:tc>
        <w:tc>
          <w:tcPr>
            <w:tcW w:w="1124" w:type="dxa"/>
          </w:tcPr>
          <w:p w14:paraId="7232E92E" w14:textId="77777777" w:rsidR="00C14F43" w:rsidRPr="00D83A23" w:rsidRDefault="00C14F43" w:rsidP="00C14F43">
            <w:pPr>
              <w:jc w:val="center"/>
              <w:rPr>
                <w:rFonts w:cs="Times New Roman"/>
                <w:sz w:val="18"/>
                <w:szCs w:val="18"/>
              </w:rPr>
            </w:pPr>
            <w:r>
              <w:rPr>
                <w:rFonts w:cs="Times New Roman"/>
                <w:sz w:val="18"/>
                <w:szCs w:val="18"/>
              </w:rPr>
              <w:t>.001</w:t>
            </w:r>
          </w:p>
        </w:tc>
      </w:tr>
    </w:tbl>
    <w:p w14:paraId="7A4B7E41" w14:textId="77777777" w:rsidR="00C14F43" w:rsidRPr="00AF4B40" w:rsidRDefault="00C14F43" w:rsidP="00C14F43">
      <w:pPr>
        <w:pStyle w:val="ListParagraph"/>
        <w:numPr>
          <w:ilvl w:val="0"/>
          <w:numId w:val="22"/>
        </w:numPr>
        <w:spacing w:after="0"/>
        <w:rPr>
          <w:rFonts w:cs="Times New Roman"/>
          <w:i/>
          <w:sz w:val="18"/>
          <w:szCs w:val="18"/>
        </w:rPr>
      </w:pPr>
      <w:r w:rsidRPr="00AF4B40">
        <w:rPr>
          <w:rFonts w:cs="Times New Roman"/>
          <w:i/>
          <w:sz w:val="18"/>
          <w:szCs w:val="18"/>
        </w:rPr>
        <w:t>Predictors: (Constant), Level, Experience, Location, Framework</w:t>
      </w:r>
    </w:p>
    <w:p w14:paraId="3D377E7F" w14:textId="77777777" w:rsidR="00C14F43" w:rsidRPr="00D83A23" w:rsidRDefault="00C14F43" w:rsidP="00C14F43">
      <w:pPr>
        <w:pStyle w:val="ListParagraph"/>
        <w:numPr>
          <w:ilvl w:val="0"/>
          <w:numId w:val="22"/>
        </w:numPr>
        <w:autoSpaceDE w:val="0"/>
        <w:autoSpaceDN w:val="0"/>
        <w:adjustRightInd w:val="0"/>
        <w:spacing w:after="160"/>
        <w:rPr>
          <w:rFonts w:cs="Times New Roman"/>
          <w:i/>
          <w:sz w:val="18"/>
          <w:szCs w:val="18"/>
        </w:rPr>
      </w:pPr>
      <w:r w:rsidRPr="00D83A23">
        <w:rPr>
          <w:rFonts w:cs="Times New Roman"/>
          <w:i/>
          <w:sz w:val="18"/>
          <w:szCs w:val="18"/>
        </w:rPr>
        <w:t xml:space="preserve">Dependent Variable: </w:t>
      </w:r>
      <w:r>
        <w:rPr>
          <w:rFonts w:cs="Times New Roman"/>
          <w:i/>
          <w:sz w:val="18"/>
          <w:szCs w:val="18"/>
        </w:rPr>
        <w:t>Policy</w:t>
      </w:r>
    </w:p>
    <w:p w14:paraId="157906A1" w14:textId="77777777" w:rsidR="00024898" w:rsidRDefault="00C14F43" w:rsidP="00024898">
      <w:pPr>
        <w:spacing w:after="0" w:line="480" w:lineRule="auto"/>
        <w:rPr>
          <w:rFonts w:cs="Times New Roman"/>
        </w:rPr>
      </w:pPr>
      <w:r w:rsidRPr="00AD4614">
        <w:rPr>
          <w:rFonts w:cs="Times New Roman"/>
        </w:rPr>
        <w:t>Table</w:t>
      </w:r>
      <w:r>
        <w:rPr>
          <w:rFonts w:cs="Times New Roman"/>
        </w:rPr>
        <w:t xml:space="preserve"> 4.15 </w:t>
      </w:r>
    </w:p>
    <w:p w14:paraId="3B23FABC" w14:textId="7747B85F" w:rsidR="00C14F43" w:rsidRPr="00024898" w:rsidRDefault="00C14F43" w:rsidP="00024898">
      <w:pPr>
        <w:spacing w:after="0" w:line="480" w:lineRule="auto"/>
        <w:rPr>
          <w:rFonts w:cs="Times New Roman"/>
        </w:rPr>
      </w:pPr>
      <w:r w:rsidRPr="00024898">
        <w:rPr>
          <w:rFonts w:cs="Times New Roman"/>
        </w:rPr>
        <w:t>Simultaneous Multiple Regression Results for Regression Equation</w:t>
      </w:r>
    </w:p>
    <w:tbl>
      <w:tblPr>
        <w:tblStyle w:val="TableGrid"/>
        <w:tblW w:w="0" w:type="auto"/>
        <w:tblLook w:val="04A0" w:firstRow="1" w:lastRow="0" w:firstColumn="1" w:lastColumn="0" w:noHBand="0" w:noVBand="1"/>
      </w:tblPr>
      <w:tblGrid>
        <w:gridCol w:w="1582"/>
        <w:gridCol w:w="1292"/>
        <w:gridCol w:w="1373"/>
        <w:gridCol w:w="1483"/>
        <w:gridCol w:w="1400"/>
        <w:gridCol w:w="1366"/>
      </w:tblGrid>
      <w:tr w:rsidR="00C14F43" w:rsidRPr="005B5D2E" w14:paraId="26124739" w14:textId="77777777" w:rsidTr="00C14F43">
        <w:tc>
          <w:tcPr>
            <w:tcW w:w="1705" w:type="dxa"/>
            <w:tcBorders>
              <w:left w:val="nil"/>
              <w:bottom w:val="nil"/>
              <w:right w:val="nil"/>
            </w:tcBorders>
          </w:tcPr>
          <w:p w14:paraId="6E56D849" w14:textId="77777777" w:rsidR="00C14F43" w:rsidRPr="005B5D2E" w:rsidRDefault="00C14F43" w:rsidP="00C14F43">
            <w:pPr>
              <w:rPr>
                <w:rFonts w:cs="Times New Roman"/>
                <w:sz w:val="18"/>
                <w:szCs w:val="18"/>
              </w:rPr>
            </w:pPr>
          </w:p>
        </w:tc>
        <w:tc>
          <w:tcPr>
            <w:tcW w:w="2969" w:type="dxa"/>
            <w:gridSpan w:val="2"/>
            <w:tcBorders>
              <w:left w:val="nil"/>
              <w:bottom w:val="single" w:sz="4" w:space="0" w:color="auto"/>
              <w:right w:val="nil"/>
            </w:tcBorders>
          </w:tcPr>
          <w:p w14:paraId="14B44822" w14:textId="77777777" w:rsidR="00C14F43" w:rsidRPr="005B5D2E" w:rsidRDefault="00C14F43" w:rsidP="00C14F43">
            <w:pPr>
              <w:rPr>
                <w:rFonts w:cs="Times New Roman"/>
                <w:sz w:val="18"/>
                <w:szCs w:val="18"/>
              </w:rPr>
            </w:pPr>
            <w:r w:rsidRPr="005B5D2E">
              <w:rPr>
                <w:rFonts w:cs="Times New Roman"/>
                <w:sz w:val="18"/>
                <w:szCs w:val="18"/>
              </w:rPr>
              <w:t>Unstandardized Coefficients</w:t>
            </w:r>
          </w:p>
        </w:tc>
        <w:tc>
          <w:tcPr>
            <w:tcW w:w="1558" w:type="dxa"/>
            <w:tcBorders>
              <w:left w:val="nil"/>
              <w:bottom w:val="single" w:sz="4" w:space="0" w:color="auto"/>
              <w:right w:val="nil"/>
            </w:tcBorders>
          </w:tcPr>
          <w:p w14:paraId="633FEB22" w14:textId="77777777" w:rsidR="00C14F43" w:rsidRPr="005B5D2E" w:rsidRDefault="00C14F43" w:rsidP="00C14F43">
            <w:pPr>
              <w:rPr>
                <w:rFonts w:cs="Times New Roman"/>
                <w:sz w:val="18"/>
                <w:szCs w:val="18"/>
              </w:rPr>
            </w:pPr>
            <w:r w:rsidRPr="005B5D2E">
              <w:rPr>
                <w:rFonts w:cs="Times New Roman"/>
                <w:sz w:val="18"/>
                <w:szCs w:val="18"/>
              </w:rPr>
              <w:t>Standardized Coefficients</w:t>
            </w:r>
          </w:p>
        </w:tc>
        <w:tc>
          <w:tcPr>
            <w:tcW w:w="1559" w:type="dxa"/>
            <w:vMerge w:val="restart"/>
            <w:tcBorders>
              <w:top w:val="single" w:sz="4" w:space="0" w:color="auto"/>
              <w:left w:val="nil"/>
              <w:right w:val="nil"/>
            </w:tcBorders>
            <w:vAlign w:val="bottom"/>
          </w:tcPr>
          <w:p w14:paraId="262C6CB1" w14:textId="77777777" w:rsidR="00C14F43" w:rsidRPr="005B5D2E" w:rsidRDefault="00C14F43" w:rsidP="00C14F43">
            <w:pPr>
              <w:jc w:val="center"/>
              <w:rPr>
                <w:rFonts w:cs="Times New Roman"/>
                <w:sz w:val="18"/>
                <w:szCs w:val="18"/>
              </w:rPr>
            </w:pPr>
            <w:r w:rsidRPr="005B5D2E">
              <w:rPr>
                <w:rFonts w:cs="Times New Roman"/>
                <w:sz w:val="18"/>
                <w:szCs w:val="18"/>
              </w:rPr>
              <w:t>t</w:t>
            </w:r>
          </w:p>
        </w:tc>
        <w:tc>
          <w:tcPr>
            <w:tcW w:w="1559" w:type="dxa"/>
            <w:vMerge w:val="restart"/>
            <w:tcBorders>
              <w:left w:val="nil"/>
              <w:right w:val="nil"/>
            </w:tcBorders>
            <w:vAlign w:val="bottom"/>
          </w:tcPr>
          <w:p w14:paraId="11528703" w14:textId="77777777" w:rsidR="00C14F43" w:rsidRPr="005B5D2E" w:rsidRDefault="00C14F43" w:rsidP="00C14F43">
            <w:pPr>
              <w:jc w:val="center"/>
              <w:rPr>
                <w:rFonts w:cs="Times New Roman"/>
                <w:sz w:val="18"/>
                <w:szCs w:val="18"/>
              </w:rPr>
            </w:pPr>
            <w:r w:rsidRPr="005B5D2E">
              <w:rPr>
                <w:rFonts w:cs="Times New Roman"/>
                <w:sz w:val="18"/>
                <w:szCs w:val="18"/>
              </w:rPr>
              <w:t>Sig.</w:t>
            </w:r>
          </w:p>
        </w:tc>
      </w:tr>
      <w:tr w:rsidR="00C14F43" w:rsidRPr="005B5D2E" w14:paraId="58388447" w14:textId="77777777" w:rsidTr="00C14F43">
        <w:tc>
          <w:tcPr>
            <w:tcW w:w="1705" w:type="dxa"/>
            <w:tcBorders>
              <w:top w:val="nil"/>
              <w:left w:val="nil"/>
              <w:bottom w:val="single" w:sz="4" w:space="0" w:color="auto"/>
              <w:right w:val="nil"/>
            </w:tcBorders>
          </w:tcPr>
          <w:p w14:paraId="264313F9" w14:textId="77777777" w:rsidR="00C14F43" w:rsidRPr="005B5D2E" w:rsidRDefault="00C14F43" w:rsidP="00C14F43">
            <w:pPr>
              <w:rPr>
                <w:rFonts w:cs="Times New Roman"/>
                <w:sz w:val="18"/>
                <w:szCs w:val="18"/>
              </w:rPr>
            </w:pPr>
            <w:r w:rsidRPr="005B5D2E">
              <w:rPr>
                <w:rFonts w:cs="Times New Roman"/>
                <w:sz w:val="18"/>
                <w:szCs w:val="18"/>
              </w:rPr>
              <w:t>model</w:t>
            </w:r>
          </w:p>
        </w:tc>
        <w:tc>
          <w:tcPr>
            <w:tcW w:w="1411" w:type="dxa"/>
            <w:tcBorders>
              <w:left w:val="nil"/>
              <w:bottom w:val="single" w:sz="4" w:space="0" w:color="auto"/>
              <w:right w:val="nil"/>
            </w:tcBorders>
          </w:tcPr>
          <w:p w14:paraId="76620F1F" w14:textId="77777777" w:rsidR="00C14F43" w:rsidRPr="005B5D2E" w:rsidRDefault="00C14F43" w:rsidP="00C14F43">
            <w:pPr>
              <w:jc w:val="center"/>
              <w:rPr>
                <w:rFonts w:cs="Times New Roman"/>
                <w:sz w:val="18"/>
                <w:szCs w:val="18"/>
              </w:rPr>
            </w:pPr>
            <w:r w:rsidRPr="005B5D2E">
              <w:rPr>
                <w:rFonts w:cs="Times New Roman"/>
                <w:sz w:val="18"/>
                <w:szCs w:val="18"/>
              </w:rPr>
              <w:t>B</w:t>
            </w:r>
          </w:p>
        </w:tc>
        <w:tc>
          <w:tcPr>
            <w:tcW w:w="1558" w:type="dxa"/>
            <w:tcBorders>
              <w:left w:val="nil"/>
              <w:bottom w:val="single" w:sz="4" w:space="0" w:color="auto"/>
              <w:right w:val="nil"/>
            </w:tcBorders>
          </w:tcPr>
          <w:p w14:paraId="2AEB0609" w14:textId="77777777" w:rsidR="00C14F43" w:rsidRPr="005B5D2E" w:rsidRDefault="00C14F43" w:rsidP="00C14F43">
            <w:pPr>
              <w:jc w:val="center"/>
              <w:rPr>
                <w:rFonts w:cs="Times New Roman"/>
                <w:sz w:val="18"/>
                <w:szCs w:val="18"/>
              </w:rPr>
            </w:pPr>
            <w:r w:rsidRPr="005B5D2E">
              <w:rPr>
                <w:rFonts w:cs="Times New Roman"/>
                <w:sz w:val="18"/>
                <w:szCs w:val="18"/>
              </w:rPr>
              <w:t>SE</w:t>
            </w:r>
          </w:p>
        </w:tc>
        <w:tc>
          <w:tcPr>
            <w:tcW w:w="1558" w:type="dxa"/>
            <w:tcBorders>
              <w:left w:val="nil"/>
              <w:bottom w:val="single" w:sz="4" w:space="0" w:color="auto"/>
              <w:right w:val="nil"/>
            </w:tcBorders>
          </w:tcPr>
          <w:p w14:paraId="15533ECB" w14:textId="77777777" w:rsidR="00C14F43" w:rsidRPr="005B5D2E" w:rsidRDefault="00C14F43" w:rsidP="00C14F43">
            <w:pPr>
              <w:jc w:val="center"/>
              <w:rPr>
                <w:rFonts w:cs="Times New Roman"/>
                <w:sz w:val="18"/>
                <w:szCs w:val="18"/>
              </w:rPr>
            </w:pPr>
            <w:r w:rsidRPr="005B5D2E">
              <w:rPr>
                <w:rFonts w:cs="Times New Roman"/>
                <w:sz w:val="18"/>
                <w:szCs w:val="18"/>
              </w:rPr>
              <w:t>β</w:t>
            </w:r>
          </w:p>
        </w:tc>
        <w:tc>
          <w:tcPr>
            <w:tcW w:w="1559" w:type="dxa"/>
            <w:vMerge/>
            <w:tcBorders>
              <w:left w:val="nil"/>
              <w:bottom w:val="single" w:sz="4" w:space="0" w:color="auto"/>
              <w:right w:val="nil"/>
            </w:tcBorders>
          </w:tcPr>
          <w:p w14:paraId="359CBC13" w14:textId="77777777" w:rsidR="00C14F43" w:rsidRPr="005B5D2E" w:rsidRDefault="00C14F43" w:rsidP="00C14F43">
            <w:pPr>
              <w:jc w:val="center"/>
              <w:rPr>
                <w:rFonts w:cs="Times New Roman"/>
                <w:sz w:val="18"/>
                <w:szCs w:val="18"/>
              </w:rPr>
            </w:pPr>
          </w:p>
        </w:tc>
        <w:tc>
          <w:tcPr>
            <w:tcW w:w="1559" w:type="dxa"/>
            <w:vMerge/>
            <w:tcBorders>
              <w:left w:val="nil"/>
              <w:bottom w:val="single" w:sz="4" w:space="0" w:color="auto"/>
              <w:right w:val="nil"/>
            </w:tcBorders>
          </w:tcPr>
          <w:p w14:paraId="58E805EF" w14:textId="77777777" w:rsidR="00C14F43" w:rsidRPr="005B5D2E" w:rsidRDefault="00C14F43" w:rsidP="00C14F43">
            <w:pPr>
              <w:jc w:val="center"/>
              <w:rPr>
                <w:rFonts w:cs="Times New Roman"/>
                <w:sz w:val="18"/>
                <w:szCs w:val="18"/>
              </w:rPr>
            </w:pPr>
          </w:p>
        </w:tc>
      </w:tr>
      <w:tr w:rsidR="00C14F43" w:rsidRPr="005B5D2E" w14:paraId="4F12C6B6" w14:textId="77777777" w:rsidTr="00C14F43">
        <w:tc>
          <w:tcPr>
            <w:tcW w:w="1705" w:type="dxa"/>
            <w:tcBorders>
              <w:left w:val="nil"/>
              <w:bottom w:val="nil"/>
              <w:right w:val="nil"/>
            </w:tcBorders>
          </w:tcPr>
          <w:p w14:paraId="0B378B90" w14:textId="77777777" w:rsidR="00C14F43" w:rsidRPr="005B5D2E" w:rsidRDefault="00C14F43" w:rsidP="00C14F43">
            <w:pPr>
              <w:rPr>
                <w:rFonts w:cs="Times New Roman"/>
                <w:sz w:val="18"/>
                <w:szCs w:val="18"/>
              </w:rPr>
            </w:pPr>
            <w:r w:rsidRPr="005B5D2E">
              <w:rPr>
                <w:rFonts w:cs="Times New Roman"/>
                <w:sz w:val="18"/>
                <w:szCs w:val="18"/>
              </w:rPr>
              <w:t>1     (Constant)</w:t>
            </w:r>
          </w:p>
        </w:tc>
        <w:tc>
          <w:tcPr>
            <w:tcW w:w="1411" w:type="dxa"/>
            <w:tcBorders>
              <w:left w:val="nil"/>
              <w:bottom w:val="nil"/>
              <w:right w:val="nil"/>
            </w:tcBorders>
          </w:tcPr>
          <w:p w14:paraId="6CF1B8C6" w14:textId="77777777" w:rsidR="00C14F43" w:rsidRPr="005B5D2E" w:rsidRDefault="00C14F43" w:rsidP="00C14F43">
            <w:pPr>
              <w:rPr>
                <w:rFonts w:cs="Times New Roman"/>
                <w:sz w:val="18"/>
                <w:szCs w:val="18"/>
              </w:rPr>
            </w:pPr>
            <w:r>
              <w:rPr>
                <w:rFonts w:cs="Times New Roman"/>
                <w:sz w:val="18"/>
                <w:szCs w:val="18"/>
              </w:rPr>
              <w:t>12.473</w:t>
            </w:r>
          </w:p>
        </w:tc>
        <w:tc>
          <w:tcPr>
            <w:tcW w:w="1558" w:type="dxa"/>
            <w:tcBorders>
              <w:left w:val="nil"/>
              <w:bottom w:val="nil"/>
              <w:right w:val="nil"/>
            </w:tcBorders>
          </w:tcPr>
          <w:p w14:paraId="104A7D3E" w14:textId="77777777" w:rsidR="00C14F43" w:rsidRPr="005B5D2E" w:rsidRDefault="00C14F43" w:rsidP="00C14F43">
            <w:pPr>
              <w:rPr>
                <w:rFonts w:cs="Times New Roman"/>
                <w:sz w:val="18"/>
                <w:szCs w:val="18"/>
              </w:rPr>
            </w:pPr>
            <w:r>
              <w:rPr>
                <w:rFonts w:cs="Times New Roman"/>
                <w:sz w:val="18"/>
                <w:szCs w:val="18"/>
              </w:rPr>
              <w:t>.399</w:t>
            </w:r>
          </w:p>
        </w:tc>
        <w:tc>
          <w:tcPr>
            <w:tcW w:w="1558" w:type="dxa"/>
            <w:tcBorders>
              <w:left w:val="nil"/>
              <w:bottom w:val="nil"/>
              <w:right w:val="nil"/>
            </w:tcBorders>
          </w:tcPr>
          <w:p w14:paraId="14B36A00" w14:textId="77777777" w:rsidR="00C14F43" w:rsidRPr="005B5D2E" w:rsidRDefault="00C14F43" w:rsidP="00C14F43">
            <w:pPr>
              <w:rPr>
                <w:rFonts w:cs="Times New Roman"/>
                <w:sz w:val="18"/>
                <w:szCs w:val="18"/>
              </w:rPr>
            </w:pPr>
          </w:p>
        </w:tc>
        <w:tc>
          <w:tcPr>
            <w:tcW w:w="1559" w:type="dxa"/>
            <w:tcBorders>
              <w:left w:val="nil"/>
              <w:bottom w:val="nil"/>
              <w:right w:val="nil"/>
            </w:tcBorders>
          </w:tcPr>
          <w:p w14:paraId="41F63780" w14:textId="77777777" w:rsidR="00C14F43" w:rsidRPr="005B5D2E" w:rsidRDefault="00C14F43" w:rsidP="00C14F43">
            <w:pPr>
              <w:rPr>
                <w:rFonts w:cs="Times New Roman"/>
                <w:sz w:val="18"/>
                <w:szCs w:val="18"/>
              </w:rPr>
            </w:pPr>
            <w:r>
              <w:rPr>
                <w:rFonts w:cs="Times New Roman"/>
                <w:sz w:val="18"/>
                <w:szCs w:val="18"/>
              </w:rPr>
              <w:t>31.277</w:t>
            </w:r>
          </w:p>
        </w:tc>
        <w:tc>
          <w:tcPr>
            <w:tcW w:w="1559" w:type="dxa"/>
            <w:tcBorders>
              <w:left w:val="nil"/>
              <w:bottom w:val="nil"/>
              <w:right w:val="nil"/>
            </w:tcBorders>
          </w:tcPr>
          <w:p w14:paraId="1DBBF781" w14:textId="77777777" w:rsidR="00C14F43" w:rsidRPr="005B5D2E" w:rsidRDefault="00C14F43" w:rsidP="00C14F43">
            <w:pPr>
              <w:rPr>
                <w:rFonts w:cs="Times New Roman"/>
                <w:sz w:val="18"/>
                <w:szCs w:val="18"/>
              </w:rPr>
            </w:pPr>
            <w:r w:rsidRPr="005B5D2E">
              <w:rPr>
                <w:rFonts w:cs="Times New Roman"/>
                <w:sz w:val="18"/>
                <w:szCs w:val="18"/>
              </w:rPr>
              <w:t>.000</w:t>
            </w:r>
          </w:p>
        </w:tc>
      </w:tr>
      <w:tr w:rsidR="00C14F43" w:rsidRPr="005B5D2E" w14:paraId="6D03723B" w14:textId="77777777" w:rsidTr="00C14F43">
        <w:tc>
          <w:tcPr>
            <w:tcW w:w="1705" w:type="dxa"/>
            <w:tcBorders>
              <w:top w:val="nil"/>
              <w:left w:val="nil"/>
              <w:bottom w:val="nil"/>
              <w:right w:val="nil"/>
            </w:tcBorders>
          </w:tcPr>
          <w:p w14:paraId="1E5E0C76" w14:textId="77777777" w:rsidR="00C14F43" w:rsidRPr="005B5D2E" w:rsidRDefault="00C14F43" w:rsidP="00C14F43">
            <w:pPr>
              <w:rPr>
                <w:rFonts w:cs="Times New Roman"/>
                <w:sz w:val="18"/>
                <w:szCs w:val="18"/>
              </w:rPr>
            </w:pPr>
            <w:r w:rsidRPr="005B5D2E">
              <w:rPr>
                <w:rFonts w:cs="Times New Roman"/>
                <w:sz w:val="18"/>
                <w:szCs w:val="18"/>
              </w:rPr>
              <w:t xml:space="preserve">Framework </w:t>
            </w:r>
          </w:p>
        </w:tc>
        <w:tc>
          <w:tcPr>
            <w:tcW w:w="1411" w:type="dxa"/>
            <w:tcBorders>
              <w:top w:val="nil"/>
              <w:left w:val="nil"/>
              <w:bottom w:val="nil"/>
              <w:right w:val="nil"/>
            </w:tcBorders>
          </w:tcPr>
          <w:p w14:paraId="1910C444" w14:textId="77777777" w:rsidR="00C14F43" w:rsidRPr="005B5D2E" w:rsidRDefault="00C14F43" w:rsidP="00C14F43">
            <w:pPr>
              <w:rPr>
                <w:rFonts w:cs="Times New Roman"/>
                <w:sz w:val="18"/>
                <w:szCs w:val="18"/>
              </w:rPr>
            </w:pPr>
            <w:r>
              <w:rPr>
                <w:rFonts w:cs="Times New Roman"/>
                <w:sz w:val="18"/>
                <w:szCs w:val="18"/>
              </w:rPr>
              <w:t>.638</w:t>
            </w:r>
          </w:p>
        </w:tc>
        <w:tc>
          <w:tcPr>
            <w:tcW w:w="1558" w:type="dxa"/>
            <w:tcBorders>
              <w:top w:val="nil"/>
              <w:left w:val="nil"/>
              <w:bottom w:val="nil"/>
              <w:right w:val="nil"/>
            </w:tcBorders>
          </w:tcPr>
          <w:p w14:paraId="33461D6D" w14:textId="77777777" w:rsidR="00C14F43" w:rsidRPr="005B5D2E" w:rsidRDefault="00C14F43" w:rsidP="00C14F43">
            <w:pPr>
              <w:rPr>
                <w:rFonts w:cs="Times New Roman"/>
                <w:sz w:val="18"/>
                <w:szCs w:val="18"/>
              </w:rPr>
            </w:pPr>
            <w:r>
              <w:rPr>
                <w:rFonts w:cs="Times New Roman"/>
                <w:sz w:val="18"/>
                <w:szCs w:val="18"/>
              </w:rPr>
              <w:t>.537</w:t>
            </w:r>
          </w:p>
        </w:tc>
        <w:tc>
          <w:tcPr>
            <w:tcW w:w="1558" w:type="dxa"/>
            <w:tcBorders>
              <w:top w:val="nil"/>
              <w:left w:val="nil"/>
              <w:bottom w:val="nil"/>
              <w:right w:val="nil"/>
            </w:tcBorders>
          </w:tcPr>
          <w:p w14:paraId="23E3A555" w14:textId="77777777" w:rsidR="00C14F43" w:rsidRPr="005B5D2E" w:rsidRDefault="00C14F43" w:rsidP="00C14F43">
            <w:pPr>
              <w:rPr>
                <w:rFonts w:cs="Times New Roman"/>
                <w:sz w:val="18"/>
                <w:szCs w:val="18"/>
              </w:rPr>
            </w:pPr>
            <w:r>
              <w:rPr>
                <w:rFonts w:cs="Times New Roman"/>
                <w:sz w:val="18"/>
                <w:szCs w:val="18"/>
              </w:rPr>
              <w:t>.088</w:t>
            </w:r>
          </w:p>
        </w:tc>
        <w:tc>
          <w:tcPr>
            <w:tcW w:w="1559" w:type="dxa"/>
            <w:tcBorders>
              <w:top w:val="nil"/>
              <w:left w:val="nil"/>
              <w:bottom w:val="nil"/>
              <w:right w:val="nil"/>
            </w:tcBorders>
          </w:tcPr>
          <w:p w14:paraId="6F4A7356" w14:textId="77777777" w:rsidR="00C14F43" w:rsidRPr="005B5D2E" w:rsidRDefault="00C14F43" w:rsidP="00C14F43">
            <w:pPr>
              <w:rPr>
                <w:rFonts w:cs="Times New Roman"/>
                <w:sz w:val="18"/>
                <w:szCs w:val="18"/>
              </w:rPr>
            </w:pPr>
            <w:r>
              <w:rPr>
                <w:rFonts w:cs="Times New Roman"/>
                <w:sz w:val="18"/>
                <w:szCs w:val="18"/>
              </w:rPr>
              <w:t>1.189</w:t>
            </w:r>
          </w:p>
        </w:tc>
        <w:tc>
          <w:tcPr>
            <w:tcW w:w="1559" w:type="dxa"/>
            <w:tcBorders>
              <w:top w:val="nil"/>
              <w:left w:val="nil"/>
              <w:bottom w:val="nil"/>
              <w:right w:val="nil"/>
            </w:tcBorders>
          </w:tcPr>
          <w:p w14:paraId="163792B2" w14:textId="77777777" w:rsidR="00C14F43" w:rsidRPr="005B5D2E" w:rsidRDefault="00C14F43" w:rsidP="00C14F43">
            <w:pPr>
              <w:rPr>
                <w:rFonts w:cs="Times New Roman"/>
                <w:sz w:val="18"/>
                <w:szCs w:val="18"/>
              </w:rPr>
            </w:pPr>
            <w:r>
              <w:rPr>
                <w:rFonts w:cs="Times New Roman"/>
                <w:sz w:val="18"/>
                <w:szCs w:val="18"/>
              </w:rPr>
              <w:t>.235</w:t>
            </w:r>
          </w:p>
        </w:tc>
      </w:tr>
      <w:tr w:rsidR="00C14F43" w:rsidRPr="005B5D2E" w14:paraId="6A6277DD" w14:textId="77777777" w:rsidTr="00C14F43">
        <w:tc>
          <w:tcPr>
            <w:tcW w:w="1705" w:type="dxa"/>
            <w:tcBorders>
              <w:top w:val="nil"/>
              <w:left w:val="nil"/>
              <w:bottom w:val="nil"/>
              <w:right w:val="nil"/>
            </w:tcBorders>
          </w:tcPr>
          <w:p w14:paraId="38422AC9" w14:textId="77777777" w:rsidR="00C14F43" w:rsidRPr="005B5D2E" w:rsidRDefault="00C14F43" w:rsidP="00C14F43">
            <w:pPr>
              <w:rPr>
                <w:rFonts w:cs="Times New Roman"/>
                <w:sz w:val="18"/>
                <w:szCs w:val="18"/>
              </w:rPr>
            </w:pPr>
            <w:r w:rsidRPr="005B5D2E">
              <w:rPr>
                <w:rFonts w:cs="Times New Roman"/>
                <w:sz w:val="18"/>
                <w:szCs w:val="18"/>
              </w:rPr>
              <w:t>Experience</w:t>
            </w:r>
          </w:p>
        </w:tc>
        <w:tc>
          <w:tcPr>
            <w:tcW w:w="1411" w:type="dxa"/>
            <w:tcBorders>
              <w:top w:val="nil"/>
              <w:left w:val="nil"/>
              <w:bottom w:val="nil"/>
              <w:right w:val="nil"/>
            </w:tcBorders>
          </w:tcPr>
          <w:p w14:paraId="5D70237B" w14:textId="77777777" w:rsidR="00C14F43" w:rsidRPr="005B5D2E" w:rsidRDefault="00C14F43" w:rsidP="00C14F43">
            <w:pPr>
              <w:rPr>
                <w:rFonts w:cs="Times New Roman"/>
                <w:sz w:val="18"/>
                <w:szCs w:val="18"/>
              </w:rPr>
            </w:pPr>
            <w:r>
              <w:rPr>
                <w:rFonts w:cs="Times New Roman"/>
                <w:sz w:val="18"/>
                <w:szCs w:val="18"/>
              </w:rPr>
              <w:t>1.939</w:t>
            </w:r>
          </w:p>
        </w:tc>
        <w:tc>
          <w:tcPr>
            <w:tcW w:w="1558" w:type="dxa"/>
            <w:tcBorders>
              <w:top w:val="nil"/>
              <w:left w:val="nil"/>
              <w:bottom w:val="nil"/>
              <w:right w:val="nil"/>
            </w:tcBorders>
          </w:tcPr>
          <w:p w14:paraId="320E03F2" w14:textId="77777777" w:rsidR="00C14F43" w:rsidRPr="005B5D2E" w:rsidRDefault="00C14F43" w:rsidP="00C14F43">
            <w:pPr>
              <w:rPr>
                <w:rFonts w:cs="Times New Roman"/>
                <w:sz w:val="18"/>
                <w:szCs w:val="18"/>
              </w:rPr>
            </w:pPr>
            <w:r>
              <w:rPr>
                <w:rFonts w:cs="Times New Roman"/>
                <w:sz w:val="18"/>
                <w:szCs w:val="18"/>
              </w:rPr>
              <w:t>.496</w:t>
            </w:r>
          </w:p>
        </w:tc>
        <w:tc>
          <w:tcPr>
            <w:tcW w:w="1558" w:type="dxa"/>
            <w:tcBorders>
              <w:top w:val="nil"/>
              <w:left w:val="nil"/>
              <w:bottom w:val="nil"/>
              <w:right w:val="nil"/>
            </w:tcBorders>
          </w:tcPr>
          <w:p w14:paraId="5EBA21B8" w14:textId="77777777" w:rsidR="00C14F43" w:rsidRPr="005B5D2E" w:rsidRDefault="00C14F43" w:rsidP="00C14F43">
            <w:pPr>
              <w:rPr>
                <w:rFonts w:cs="Times New Roman"/>
                <w:sz w:val="18"/>
                <w:szCs w:val="18"/>
              </w:rPr>
            </w:pPr>
            <w:r>
              <w:rPr>
                <w:rFonts w:cs="Times New Roman"/>
                <w:sz w:val="18"/>
                <w:szCs w:val="18"/>
              </w:rPr>
              <w:t>.218</w:t>
            </w:r>
          </w:p>
        </w:tc>
        <w:tc>
          <w:tcPr>
            <w:tcW w:w="1559" w:type="dxa"/>
            <w:tcBorders>
              <w:top w:val="nil"/>
              <w:left w:val="nil"/>
              <w:bottom w:val="nil"/>
              <w:right w:val="nil"/>
            </w:tcBorders>
          </w:tcPr>
          <w:p w14:paraId="25AC82A3" w14:textId="77777777" w:rsidR="00C14F43" w:rsidRPr="005B5D2E" w:rsidRDefault="00C14F43" w:rsidP="00C14F43">
            <w:pPr>
              <w:rPr>
                <w:rFonts w:cs="Times New Roman"/>
                <w:sz w:val="18"/>
                <w:szCs w:val="18"/>
              </w:rPr>
            </w:pPr>
            <w:r>
              <w:rPr>
                <w:rFonts w:cs="Times New Roman"/>
                <w:sz w:val="18"/>
                <w:szCs w:val="18"/>
              </w:rPr>
              <w:t>3.906</w:t>
            </w:r>
          </w:p>
        </w:tc>
        <w:tc>
          <w:tcPr>
            <w:tcW w:w="1559" w:type="dxa"/>
            <w:tcBorders>
              <w:top w:val="nil"/>
              <w:left w:val="nil"/>
              <w:bottom w:val="nil"/>
              <w:right w:val="nil"/>
            </w:tcBorders>
          </w:tcPr>
          <w:p w14:paraId="661C652E" w14:textId="77777777" w:rsidR="00C14F43" w:rsidRPr="005B5D2E" w:rsidRDefault="00C14F43" w:rsidP="00C14F43">
            <w:pPr>
              <w:rPr>
                <w:rFonts w:cs="Times New Roman"/>
                <w:sz w:val="18"/>
                <w:szCs w:val="18"/>
              </w:rPr>
            </w:pPr>
            <w:r>
              <w:rPr>
                <w:rFonts w:cs="Times New Roman"/>
                <w:sz w:val="18"/>
                <w:szCs w:val="18"/>
              </w:rPr>
              <w:t>.000</w:t>
            </w:r>
          </w:p>
        </w:tc>
      </w:tr>
      <w:tr w:rsidR="00C14F43" w:rsidRPr="005B5D2E" w14:paraId="5BBBD16F" w14:textId="77777777" w:rsidTr="00C14F43">
        <w:tc>
          <w:tcPr>
            <w:tcW w:w="1705" w:type="dxa"/>
            <w:tcBorders>
              <w:top w:val="nil"/>
              <w:left w:val="nil"/>
              <w:bottom w:val="nil"/>
              <w:right w:val="nil"/>
            </w:tcBorders>
          </w:tcPr>
          <w:p w14:paraId="5E9D578A" w14:textId="77777777" w:rsidR="00C14F43" w:rsidRPr="005B5D2E" w:rsidRDefault="00C14F43" w:rsidP="00C14F43">
            <w:pPr>
              <w:rPr>
                <w:rFonts w:cs="Times New Roman"/>
                <w:sz w:val="18"/>
                <w:szCs w:val="18"/>
              </w:rPr>
            </w:pPr>
            <w:r w:rsidRPr="005B5D2E">
              <w:rPr>
                <w:rFonts w:cs="Times New Roman"/>
                <w:sz w:val="18"/>
                <w:szCs w:val="18"/>
              </w:rPr>
              <w:t>Location</w:t>
            </w:r>
          </w:p>
        </w:tc>
        <w:tc>
          <w:tcPr>
            <w:tcW w:w="1411" w:type="dxa"/>
            <w:tcBorders>
              <w:top w:val="nil"/>
              <w:left w:val="nil"/>
              <w:bottom w:val="nil"/>
              <w:right w:val="nil"/>
            </w:tcBorders>
          </w:tcPr>
          <w:p w14:paraId="55342572" w14:textId="77777777" w:rsidR="00C14F43" w:rsidRPr="005B5D2E" w:rsidRDefault="00C14F43" w:rsidP="00C14F43">
            <w:pPr>
              <w:rPr>
                <w:rFonts w:cs="Times New Roman"/>
                <w:sz w:val="18"/>
                <w:szCs w:val="18"/>
              </w:rPr>
            </w:pPr>
            <w:r>
              <w:rPr>
                <w:rFonts w:cs="Times New Roman"/>
                <w:sz w:val="18"/>
                <w:szCs w:val="18"/>
              </w:rPr>
              <w:t>.535</w:t>
            </w:r>
          </w:p>
        </w:tc>
        <w:tc>
          <w:tcPr>
            <w:tcW w:w="1558" w:type="dxa"/>
            <w:tcBorders>
              <w:top w:val="nil"/>
              <w:left w:val="nil"/>
              <w:bottom w:val="nil"/>
              <w:right w:val="nil"/>
            </w:tcBorders>
          </w:tcPr>
          <w:p w14:paraId="4C8D57DC" w14:textId="77777777" w:rsidR="00C14F43" w:rsidRPr="005B5D2E" w:rsidRDefault="00C14F43" w:rsidP="00C14F43">
            <w:pPr>
              <w:rPr>
                <w:rFonts w:cs="Times New Roman"/>
                <w:sz w:val="18"/>
                <w:szCs w:val="18"/>
              </w:rPr>
            </w:pPr>
            <w:r>
              <w:rPr>
                <w:rFonts w:cs="Times New Roman"/>
                <w:sz w:val="18"/>
                <w:szCs w:val="18"/>
              </w:rPr>
              <w:t>.539</w:t>
            </w:r>
          </w:p>
        </w:tc>
        <w:tc>
          <w:tcPr>
            <w:tcW w:w="1558" w:type="dxa"/>
            <w:tcBorders>
              <w:top w:val="nil"/>
              <w:left w:val="nil"/>
              <w:bottom w:val="nil"/>
              <w:right w:val="nil"/>
            </w:tcBorders>
          </w:tcPr>
          <w:p w14:paraId="65707DC5" w14:textId="77777777" w:rsidR="00C14F43" w:rsidRPr="005B5D2E" w:rsidRDefault="00C14F43" w:rsidP="00C14F43">
            <w:pPr>
              <w:rPr>
                <w:rFonts w:cs="Times New Roman"/>
                <w:sz w:val="18"/>
                <w:szCs w:val="18"/>
              </w:rPr>
            </w:pPr>
            <w:r>
              <w:rPr>
                <w:rFonts w:cs="Times New Roman"/>
                <w:sz w:val="18"/>
                <w:szCs w:val="18"/>
              </w:rPr>
              <w:t>.073</w:t>
            </w:r>
          </w:p>
        </w:tc>
        <w:tc>
          <w:tcPr>
            <w:tcW w:w="1559" w:type="dxa"/>
            <w:tcBorders>
              <w:top w:val="nil"/>
              <w:left w:val="nil"/>
              <w:bottom w:val="nil"/>
              <w:right w:val="nil"/>
            </w:tcBorders>
          </w:tcPr>
          <w:p w14:paraId="2795C928" w14:textId="77777777" w:rsidR="00C14F43" w:rsidRPr="005B5D2E" w:rsidRDefault="00C14F43" w:rsidP="00C14F43">
            <w:pPr>
              <w:rPr>
                <w:rFonts w:cs="Times New Roman"/>
                <w:sz w:val="18"/>
                <w:szCs w:val="18"/>
              </w:rPr>
            </w:pPr>
            <w:r>
              <w:rPr>
                <w:rFonts w:cs="Times New Roman"/>
                <w:sz w:val="18"/>
                <w:szCs w:val="18"/>
              </w:rPr>
              <w:t>.993</w:t>
            </w:r>
          </w:p>
        </w:tc>
        <w:tc>
          <w:tcPr>
            <w:tcW w:w="1559" w:type="dxa"/>
            <w:tcBorders>
              <w:top w:val="nil"/>
              <w:left w:val="nil"/>
              <w:bottom w:val="nil"/>
              <w:right w:val="nil"/>
            </w:tcBorders>
          </w:tcPr>
          <w:p w14:paraId="3852CE29" w14:textId="77777777" w:rsidR="00C14F43" w:rsidRPr="005B5D2E" w:rsidRDefault="00C14F43" w:rsidP="00C14F43">
            <w:pPr>
              <w:rPr>
                <w:rFonts w:cs="Times New Roman"/>
                <w:sz w:val="18"/>
                <w:szCs w:val="18"/>
              </w:rPr>
            </w:pPr>
            <w:r>
              <w:rPr>
                <w:rFonts w:cs="Times New Roman"/>
                <w:sz w:val="18"/>
                <w:szCs w:val="18"/>
              </w:rPr>
              <w:t>.321</w:t>
            </w:r>
          </w:p>
        </w:tc>
      </w:tr>
      <w:tr w:rsidR="00C14F43" w:rsidRPr="005B5D2E" w14:paraId="5893561A" w14:textId="77777777" w:rsidTr="00C14F43">
        <w:tc>
          <w:tcPr>
            <w:tcW w:w="1705" w:type="dxa"/>
            <w:tcBorders>
              <w:top w:val="nil"/>
              <w:left w:val="nil"/>
              <w:right w:val="nil"/>
            </w:tcBorders>
          </w:tcPr>
          <w:p w14:paraId="4F5E87A9" w14:textId="77777777" w:rsidR="00C14F43" w:rsidRPr="005B5D2E" w:rsidRDefault="00C14F43" w:rsidP="00C14F43">
            <w:pPr>
              <w:rPr>
                <w:rFonts w:cs="Times New Roman"/>
                <w:sz w:val="18"/>
                <w:szCs w:val="18"/>
              </w:rPr>
            </w:pPr>
            <w:r w:rsidRPr="005B5D2E">
              <w:rPr>
                <w:rFonts w:cs="Times New Roman"/>
                <w:sz w:val="18"/>
                <w:szCs w:val="18"/>
              </w:rPr>
              <w:t>Level</w:t>
            </w:r>
          </w:p>
        </w:tc>
        <w:tc>
          <w:tcPr>
            <w:tcW w:w="1411" w:type="dxa"/>
            <w:tcBorders>
              <w:top w:val="nil"/>
              <w:left w:val="nil"/>
              <w:right w:val="nil"/>
            </w:tcBorders>
          </w:tcPr>
          <w:p w14:paraId="78872D4A" w14:textId="77777777" w:rsidR="00C14F43" w:rsidRPr="005B5D2E" w:rsidRDefault="00C14F43" w:rsidP="00C14F43">
            <w:pPr>
              <w:rPr>
                <w:rFonts w:cs="Times New Roman"/>
                <w:sz w:val="18"/>
                <w:szCs w:val="18"/>
              </w:rPr>
            </w:pPr>
            <w:r>
              <w:rPr>
                <w:rFonts w:cs="Times New Roman"/>
                <w:sz w:val="18"/>
                <w:szCs w:val="18"/>
              </w:rPr>
              <w:t>.104</w:t>
            </w:r>
          </w:p>
        </w:tc>
        <w:tc>
          <w:tcPr>
            <w:tcW w:w="1558" w:type="dxa"/>
            <w:tcBorders>
              <w:top w:val="nil"/>
              <w:left w:val="nil"/>
              <w:right w:val="nil"/>
            </w:tcBorders>
          </w:tcPr>
          <w:p w14:paraId="74E17A59" w14:textId="77777777" w:rsidR="00C14F43" w:rsidRPr="005B5D2E" w:rsidRDefault="00C14F43" w:rsidP="00C14F43">
            <w:pPr>
              <w:rPr>
                <w:rFonts w:cs="Times New Roman"/>
                <w:sz w:val="18"/>
                <w:szCs w:val="18"/>
              </w:rPr>
            </w:pPr>
            <w:r>
              <w:rPr>
                <w:rFonts w:cs="Times New Roman"/>
                <w:sz w:val="18"/>
                <w:szCs w:val="18"/>
              </w:rPr>
              <w:t>.400</w:t>
            </w:r>
          </w:p>
        </w:tc>
        <w:tc>
          <w:tcPr>
            <w:tcW w:w="1558" w:type="dxa"/>
            <w:tcBorders>
              <w:top w:val="nil"/>
              <w:left w:val="nil"/>
              <w:right w:val="nil"/>
            </w:tcBorders>
          </w:tcPr>
          <w:p w14:paraId="091F9BF3" w14:textId="77777777" w:rsidR="00C14F43" w:rsidRPr="005B5D2E" w:rsidRDefault="00C14F43" w:rsidP="00C14F43">
            <w:pPr>
              <w:rPr>
                <w:rFonts w:cs="Times New Roman"/>
                <w:sz w:val="18"/>
                <w:szCs w:val="18"/>
              </w:rPr>
            </w:pPr>
            <w:r>
              <w:rPr>
                <w:rFonts w:cs="Times New Roman"/>
                <w:sz w:val="18"/>
                <w:szCs w:val="18"/>
              </w:rPr>
              <w:t>.014</w:t>
            </w:r>
          </w:p>
        </w:tc>
        <w:tc>
          <w:tcPr>
            <w:tcW w:w="1559" w:type="dxa"/>
            <w:tcBorders>
              <w:top w:val="nil"/>
              <w:left w:val="nil"/>
              <w:right w:val="nil"/>
            </w:tcBorders>
          </w:tcPr>
          <w:p w14:paraId="1CAE773F" w14:textId="77777777" w:rsidR="00C14F43" w:rsidRPr="005B5D2E" w:rsidRDefault="00C14F43" w:rsidP="00C14F43">
            <w:pPr>
              <w:rPr>
                <w:rFonts w:cs="Times New Roman"/>
                <w:sz w:val="18"/>
                <w:szCs w:val="18"/>
              </w:rPr>
            </w:pPr>
            <w:r>
              <w:rPr>
                <w:rFonts w:cs="Times New Roman"/>
                <w:sz w:val="18"/>
                <w:szCs w:val="18"/>
              </w:rPr>
              <w:t>.260</w:t>
            </w:r>
          </w:p>
        </w:tc>
        <w:tc>
          <w:tcPr>
            <w:tcW w:w="1559" w:type="dxa"/>
            <w:tcBorders>
              <w:top w:val="nil"/>
              <w:left w:val="nil"/>
              <w:right w:val="nil"/>
            </w:tcBorders>
          </w:tcPr>
          <w:p w14:paraId="6C2167AD" w14:textId="77777777" w:rsidR="00C14F43" w:rsidRPr="005B5D2E" w:rsidRDefault="00C14F43" w:rsidP="00C14F43">
            <w:pPr>
              <w:rPr>
                <w:rFonts w:cs="Times New Roman"/>
                <w:sz w:val="18"/>
                <w:szCs w:val="18"/>
              </w:rPr>
            </w:pPr>
            <w:r>
              <w:rPr>
                <w:rFonts w:cs="Times New Roman"/>
                <w:sz w:val="18"/>
                <w:szCs w:val="18"/>
              </w:rPr>
              <w:t>.795</w:t>
            </w:r>
          </w:p>
        </w:tc>
      </w:tr>
    </w:tbl>
    <w:p w14:paraId="56068BE0" w14:textId="77777777" w:rsidR="00201FF3" w:rsidRDefault="00201FF3" w:rsidP="009B3AB6">
      <w:pPr>
        <w:autoSpaceDE w:val="0"/>
        <w:autoSpaceDN w:val="0"/>
        <w:adjustRightInd w:val="0"/>
        <w:spacing w:after="0" w:line="480" w:lineRule="auto"/>
        <w:ind w:right="60" w:firstLine="360"/>
        <w:jc w:val="center"/>
        <w:rPr>
          <w:rFonts w:cs="Times New Roman"/>
          <w:b/>
          <w:color w:val="000000"/>
        </w:rPr>
      </w:pPr>
    </w:p>
    <w:p w14:paraId="275AFFD5" w14:textId="77777777" w:rsidR="00C14F43" w:rsidRDefault="00C14F43" w:rsidP="009B3AB6">
      <w:pPr>
        <w:autoSpaceDE w:val="0"/>
        <w:autoSpaceDN w:val="0"/>
        <w:adjustRightInd w:val="0"/>
        <w:spacing w:after="0" w:line="480" w:lineRule="auto"/>
        <w:ind w:right="60"/>
        <w:jc w:val="center"/>
        <w:rPr>
          <w:rFonts w:cs="Times New Roman"/>
          <w:b/>
          <w:color w:val="000000"/>
        </w:rPr>
      </w:pPr>
      <w:r>
        <w:rPr>
          <w:rFonts w:cs="Times New Roman"/>
          <w:b/>
          <w:color w:val="000000"/>
        </w:rPr>
        <w:t>Summary</w:t>
      </w:r>
    </w:p>
    <w:p w14:paraId="691566CB" w14:textId="77777777" w:rsidR="00C14F43" w:rsidRPr="00C94B83" w:rsidRDefault="00C14F43" w:rsidP="00024898">
      <w:pPr>
        <w:autoSpaceDE w:val="0"/>
        <w:autoSpaceDN w:val="0"/>
        <w:adjustRightInd w:val="0"/>
        <w:spacing w:after="0" w:line="480" w:lineRule="auto"/>
        <w:ind w:right="60" w:firstLine="720"/>
        <w:rPr>
          <w:rFonts w:cs="Times New Roman"/>
          <w:color w:val="000000"/>
        </w:rPr>
      </w:pPr>
      <w:r w:rsidRPr="00E71332">
        <w:rPr>
          <w:rFonts w:cs="Times New Roman"/>
          <w:color w:val="000000"/>
        </w:rPr>
        <w:t>Chapter</w:t>
      </w:r>
      <w:r>
        <w:rPr>
          <w:rFonts w:cs="Times New Roman"/>
          <w:b/>
          <w:color w:val="000000"/>
        </w:rPr>
        <w:t xml:space="preserve"> </w:t>
      </w:r>
      <w:r>
        <w:rPr>
          <w:rFonts w:cs="Times New Roman"/>
          <w:color w:val="000000"/>
        </w:rPr>
        <w:t xml:space="preserve">four </w:t>
      </w:r>
      <w:r>
        <w:rPr>
          <w:rFonts w:cs="Times New Roman"/>
        </w:rPr>
        <w:t xml:space="preserve">discussed </w:t>
      </w:r>
      <w:r w:rsidRPr="00A326F4">
        <w:rPr>
          <w:rFonts w:cs="Times New Roman"/>
        </w:rPr>
        <w:t xml:space="preserve">data </w:t>
      </w:r>
      <w:r>
        <w:rPr>
          <w:rFonts w:cs="Times New Roman"/>
        </w:rPr>
        <w:t xml:space="preserve">that was </w:t>
      </w:r>
      <w:r w:rsidRPr="00A326F4">
        <w:rPr>
          <w:rFonts w:cs="Times New Roman"/>
        </w:rPr>
        <w:t xml:space="preserve">collected through </w:t>
      </w:r>
      <w:r>
        <w:rPr>
          <w:rFonts w:cs="Times New Roman"/>
        </w:rPr>
        <w:t>a</w:t>
      </w:r>
      <w:r w:rsidRPr="00A326F4">
        <w:rPr>
          <w:rFonts w:cs="Times New Roman"/>
        </w:rPr>
        <w:t xml:space="preserve"> computerize</w:t>
      </w:r>
      <w:r>
        <w:rPr>
          <w:rFonts w:cs="Times New Roman"/>
        </w:rPr>
        <w:t>d</w:t>
      </w:r>
      <w:r w:rsidRPr="00A326F4">
        <w:rPr>
          <w:rFonts w:cs="Times New Roman"/>
        </w:rPr>
        <w:t xml:space="preserve"> survey</w:t>
      </w:r>
      <w:r>
        <w:rPr>
          <w:rFonts w:cs="Times New Roman"/>
        </w:rPr>
        <w:t xml:space="preserve"> called Qualtrics and exported into SPSS v.23 a statistical software.  The study was initiated with the approval of the IRB.  The chapter </w:t>
      </w:r>
      <w:r>
        <w:rPr>
          <w:rFonts w:cs="Times New Roman"/>
          <w:color w:val="000000"/>
        </w:rPr>
        <w:t xml:space="preserve">reviewed the research design and data analyzed to measure mean scores and identify statistical significance by running five multiple regressions to predict relationships among independent and dependent variables.  </w:t>
      </w:r>
      <w:r w:rsidRPr="00A326F4">
        <w:rPr>
          <w:rFonts w:cs="Times New Roman"/>
        </w:rPr>
        <w:t>The data</w:t>
      </w:r>
      <w:r>
        <w:rPr>
          <w:rFonts w:cs="Times New Roman"/>
        </w:rPr>
        <w:t xml:space="preserve"> quantified</w:t>
      </w:r>
      <w:r w:rsidRPr="00A326F4">
        <w:rPr>
          <w:rFonts w:cs="Times New Roman"/>
        </w:rPr>
        <w:t xml:space="preserve"> the </w:t>
      </w:r>
      <w:r>
        <w:rPr>
          <w:rFonts w:cs="Times New Roman"/>
        </w:rPr>
        <w:t xml:space="preserve">level of favorableness teachers hold toward the three </w:t>
      </w:r>
      <w:r>
        <w:rPr>
          <w:rFonts w:cs="Times New Roman"/>
        </w:rPr>
        <w:lastRenderedPageBreak/>
        <w:t xml:space="preserve">purposes of </w:t>
      </w:r>
      <w:r w:rsidRPr="00A326F4">
        <w:rPr>
          <w:rFonts w:cs="Times New Roman"/>
        </w:rPr>
        <w:t>tea</w:t>
      </w:r>
      <w:r>
        <w:rPr>
          <w:rFonts w:cs="Times New Roman"/>
        </w:rPr>
        <w:t>cher evaluation, the training for implementation</w:t>
      </w:r>
      <w:r w:rsidRPr="00A326F4">
        <w:rPr>
          <w:rFonts w:cs="Times New Roman"/>
        </w:rPr>
        <w:t xml:space="preserve"> in </w:t>
      </w:r>
      <w:r>
        <w:rPr>
          <w:rFonts w:cs="Times New Roman"/>
        </w:rPr>
        <w:t>Oklahoma</w:t>
      </w:r>
      <w:r w:rsidRPr="00A326F4">
        <w:rPr>
          <w:rFonts w:cs="Times New Roman"/>
        </w:rPr>
        <w:t xml:space="preserve"> public schools</w:t>
      </w:r>
      <w:r>
        <w:rPr>
          <w:rFonts w:cs="Times New Roman"/>
        </w:rPr>
        <w:t>, and the policy that initiated the study</w:t>
      </w:r>
      <w:r w:rsidRPr="00A326F4">
        <w:rPr>
          <w:rFonts w:cs="Times New Roman"/>
        </w:rPr>
        <w:t xml:space="preserve">.  </w:t>
      </w:r>
    </w:p>
    <w:p w14:paraId="75156078" w14:textId="5657DF01" w:rsidR="00024898" w:rsidRDefault="00024898">
      <w:pPr>
        <w:spacing w:after="160" w:line="259" w:lineRule="auto"/>
      </w:pPr>
      <w:r>
        <w:br w:type="page"/>
      </w:r>
    </w:p>
    <w:p w14:paraId="0CA69B18" w14:textId="3EFD8046" w:rsidR="00024898" w:rsidRDefault="00024898" w:rsidP="009B3AB6">
      <w:pPr>
        <w:spacing w:after="0"/>
        <w:jc w:val="center"/>
        <w:rPr>
          <w:rFonts w:cs="Times New Roman"/>
          <w:b/>
        </w:rPr>
      </w:pPr>
      <w:r>
        <w:rPr>
          <w:rFonts w:cs="Times New Roman"/>
          <w:b/>
        </w:rPr>
        <w:lastRenderedPageBreak/>
        <w:t>CHAPTER V</w:t>
      </w:r>
    </w:p>
    <w:p w14:paraId="5D0AB56F" w14:textId="77777777" w:rsidR="00024898" w:rsidRDefault="00024898" w:rsidP="009B3AB6">
      <w:pPr>
        <w:spacing w:after="0"/>
        <w:jc w:val="center"/>
        <w:rPr>
          <w:rFonts w:cs="Times New Roman"/>
          <w:b/>
        </w:rPr>
      </w:pPr>
    </w:p>
    <w:p w14:paraId="4B69D0EB" w14:textId="3778DCF3" w:rsidR="00C14F43" w:rsidRDefault="006F51BA" w:rsidP="009B3AB6">
      <w:pPr>
        <w:spacing w:after="0"/>
        <w:jc w:val="center"/>
        <w:rPr>
          <w:rFonts w:cs="Times New Roman"/>
          <w:b/>
        </w:rPr>
      </w:pPr>
      <w:r>
        <w:rPr>
          <w:rFonts w:cs="Times New Roman"/>
          <w:b/>
        </w:rPr>
        <w:t>Discussion</w:t>
      </w:r>
    </w:p>
    <w:p w14:paraId="32C11B96" w14:textId="77777777" w:rsidR="00024898" w:rsidRDefault="00024898" w:rsidP="009B3AB6">
      <w:pPr>
        <w:spacing w:after="0"/>
        <w:jc w:val="center"/>
        <w:rPr>
          <w:rFonts w:cs="Times New Roman"/>
          <w:b/>
        </w:rPr>
      </w:pPr>
    </w:p>
    <w:p w14:paraId="3580A5B5" w14:textId="5F671F7A" w:rsidR="00C14F43" w:rsidRPr="008D3C37" w:rsidRDefault="00C14F43" w:rsidP="009B3AB6">
      <w:pPr>
        <w:spacing w:after="0" w:line="480" w:lineRule="auto"/>
        <w:ind w:firstLine="720"/>
        <w:rPr>
          <w:rFonts w:cs="Times New Roman"/>
        </w:rPr>
      </w:pPr>
      <w:r w:rsidRPr="008D3C37">
        <w:rPr>
          <w:rFonts w:cs="Times New Roman"/>
        </w:rPr>
        <w:t>In academic year 2013-2014</w:t>
      </w:r>
      <w:r>
        <w:rPr>
          <w:rFonts w:cs="Times New Roman"/>
        </w:rPr>
        <w:t>,</w:t>
      </w:r>
      <w:r w:rsidRPr="008D3C37">
        <w:rPr>
          <w:rFonts w:cs="Times New Roman"/>
        </w:rPr>
        <w:t xml:space="preserve"> the state of Oklahoma began the implementation phase of a new teacher evaluation system</w:t>
      </w:r>
      <w:r>
        <w:rPr>
          <w:rFonts w:cs="Times New Roman"/>
        </w:rPr>
        <w:t xml:space="preserve">.  </w:t>
      </w:r>
      <w:r w:rsidRPr="00131961">
        <w:rPr>
          <w:rFonts w:cs="Times New Roman"/>
        </w:rPr>
        <w:t>The goal was to align with the facets in the Race to the Top Grant to increase the possibility of receiving the funds.</w:t>
      </w:r>
      <w:r w:rsidRPr="008D3C37">
        <w:rPr>
          <w:rFonts w:cs="Times New Roman"/>
        </w:rPr>
        <w:t xml:space="preserve">  </w:t>
      </w:r>
      <w:r>
        <w:rPr>
          <w:rFonts w:cs="Times New Roman"/>
        </w:rPr>
        <w:t>The Oklahoma TLE commission was charged with implementation of a more rigorous evaluation system to</w:t>
      </w:r>
      <w:r w:rsidRPr="008D3C37">
        <w:rPr>
          <w:rFonts w:cs="Times New Roman"/>
        </w:rPr>
        <w:t xml:space="preserve"> </w:t>
      </w:r>
      <w:r>
        <w:rPr>
          <w:rFonts w:cs="Times New Roman"/>
        </w:rPr>
        <w:t>increase</w:t>
      </w:r>
      <w:r w:rsidRPr="008D3C37">
        <w:rPr>
          <w:rFonts w:cs="Times New Roman"/>
        </w:rPr>
        <w:t xml:space="preserve"> </w:t>
      </w:r>
      <w:r>
        <w:rPr>
          <w:rFonts w:cs="Times New Roman"/>
        </w:rPr>
        <w:t>teachers’ accountability and foster student success.  The benefits of</w:t>
      </w:r>
      <w:r w:rsidRPr="008D3C37">
        <w:rPr>
          <w:rFonts w:cs="Times New Roman"/>
        </w:rPr>
        <w:t xml:space="preserve"> an effective teacher evaluation system are numerous and well documented</w:t>
      </w:r>
      <w:r>
        <w:rPr>
          <w:rFonts w:cs="Times New Roman"/>
        </w:rPr>
        <w:t xml:space="preserve"> in the research, yet the study is lacking when discussing the teachers’ perspectives or framed within </w:t>
      </w:r>
      <w:r w:rsidRPr="00D41972">
        <w:rPr>
          <w:rFonts w:cs="Times New Roman"/>
        </w:rPr>
        <w:t>quantitative</w:t>
      </w:r>
      <w:r>
        <w:rPr>
          <w:rFonts w:cs="Times New Roman"/>
        </w:rPr>
        <w:t xml:space="preserve"> analysis </w:t>
      </w:r>
      <w:r w:rsidR="00852EC5">
        <w:rPr>
          <w:rFonts w:cs="Times New Roman"/>
        </w:rPr>
        <w:t>(Milanowski &amp; Heneman, 2001</w:t>
      </w:r>
      <w:r w:rsidRPr="00D644A2">
        <w:rPr>
          <w:rFonts w:cs="Times New Roman"/>
        </w:rPr>
        <w:t>; Tuytens &amp; Devos, 2009; Wormmeester, 2005; Jiang, Sporte, &amp; Luppescu, 2015)</w:t>
      </w:r>
      <w:r>
        <w:rPr>
          <w:rFonts w:cs="Times New Roman"/>
        </w:rPr>
        <w:t xml:space="preserve">.  </w:t>
      </w:r>
      <w:r>
        <w:rPr>
          <w:rFonts w:cs="Times New Roman"/>
          <w:color w:val="000000"/>
        </w:rPr>
        <w:t>T</w:t>
      </w:r>
      <w:r w:rsidRPr="00F82F3D">
        <w:rPr>
          <w:rFonts w:cs="Times New Roman"/>
          <w:color w:val="000000"/>
        </w:rPr>
        <w:t xml:space="preserve">his empirical study </w:t>
      </w:r>
      <w:r>
        <w:rPr>
          <w:rFonts w:cs="Times New Roman"/>
          <w:color w:val="000000"/>
        </w:rPr>
        <w:t xml:space="preserve">is </w:t>
      </w:r>
      <w:r w:rsidRPr="00F82F3D">
        <w:rPr>
          <w:rFonts w:cs="Times New Roman"/>
          <w:color w:val="000000"/>
        </w:rPr>
        <w:t>intend</w:t>
      </w:r>
      <w:r>
        <w:rPr>
          <w:rFonts w:cs="Times New Roman"/>
          <w:color w:val="000000"/>
        </w:rPr>
        <w:t>ed</w:t>
      </w:r>
      <w:r w:rsidRPr="00F82F3D">
        <w:rPr>
          <w:rFonts w:cs="Times New Roman"/>
          <w:color w:val="000000"/>
        </w:rPr>
        <w:t xml:space="preserve"> to partially fill the literature gap within the current scholarship. </w:t>
      </w:r>
    </w:p>
    <w:p w14:paraId="2361DE88" w14:textId="0D7C70C1" w:rsidR="00C14F43" w:rsidRPr="00E71D4A" w:rsidRDefault="00C14F43" w:rsidP="009B3AB6">
      <w:pPr>
        <w:spacing w:after="0" w:line="480" w:lineRule="auto"/>
        <w:jc w:val="center"/>
        <w:rPr>
          <w:rFonts w:cs="Times New Roman"/>
          <w:b/>
        </w:rPr>
      </w:pPr>
      <w:r>
        <w:rPr>
          <w:rFonts w:cs="Times New Roman"/>
          <w:b/>
        </w:rPr>
        <w:t xml:space="preserve">Summary </w:t>
      </w:r>
      <w:r w:rsidRPr="00E71D4A">
        <w:rPr>
          <w:rFonts w:cs="Times New Roman"/>
          <w:b/>
        </w:rPr>
        <w:t xml:space="preserve">of the </w:t>
      </w:r>
      <w:r w:rsidR="00024898">
        <w:rPr>
          <w:rFonts w:cs="Times New Roman"/>
          <w:b/>
        </w:rPr>
        <w:t>P</w:t>
      </w:r>
      <w:r>
        <w:rPr>
          <w:rFonts w:cs="Times New Roman"/>
          <w:b/>
        </w:rPr>
        <w:t>urpose</w:t>
      </w:r>
    </w:p>
    <w:p w14:paraId="6EA71FEC" w14:textId="06637005" w:rsidR="00C14F43" w:rsidRPr="00983DA2" w:rsidRDefault="00C14F43" w:rsidP="009B3AB6">
      <w:pPr>
        <w:spacing w:after="0" w:line="480" w:lineRule="auto"/>
        <w:ind w:firstLine="720"/>
        <w:rPr>
          <w:rFonts w:cs="Times New Roman"/>
        </w:rPr>
      </w:pPr>
      <w:r>
        <w:rPr>
          <w:rFonts w:cs="Times New Roman"/>
        </w:rPr>
        <w:t xml:space="preserve">This </w:t>
      </w:r>
      <w:r w:rsidRPr="005E36E1">
        <w:rPr>
          <w:rFonts w:cs="Times New Roman"/>
        </w:rPr>
        <w:t xml:space="preserve">study examined </w:t>
      </w:r>
      <w:r>
        <w:rPr>
          <w:rFonts w:cs="Times New Roman"/>
        </w:rPr>
        <w:t>Oklahoma teachers’</w:t>
      </w:r>
      <w:r w:rsidRPr="005E36E1">
        <w:rPr>
          <w:rFonts w:cs="Times New Roman"/>
        </w:rPr>
        <w:t xml:space="preserve"> perceptions </w:t>
      </w:r>
      <w:r>
        <w:rPr>
          <w:rFonts w:cs="Times New Roman"/>
        </w:rPr>
        <w:t>regarding</w:t>
      </w:r>
      <w:r w:rsidRPr="005E36E1">
        <w:rPr>
          <w:rFonts w:cs="Times New Roman"/>
        </w:rPr>
        <w:t xml:space="preserve"> the</w:t>
      </w:r>
      <w:r>
        <w:rPr>
          <w:rFonts w:cs="Times New Roman"/>
        </w:rPr>
        <w:t xml:space="preserve"> newest teacher evaluation system.  </w:t>
      </w:r>
      <w:r w:rsidRPr="00F011C9">
        <w:rPr>
          <w:rFonts w:cs="Times New Roman"/>
        </w:rPr>
        <w:t xml:space="preserve">There </w:t>
      </w:r>
      <w:r w:rsidRPr="00605A66">
        <w:rPr>
          <w:rFonts w:cs="Times New Roman"/>
        </w:rPr>
        <w:t>were</w:t>
      </w:r>
      <w:r w:rsidRPr="00F011C9">
        <w:rPr>
          <w:rFonts w:cs="Times New Roman"/>
        </w:rPr>
        <w:t xml:space="preserve"> two purposes for this study: (1) to quantify perceptions held by Oklahoma teachers to determine levels of favorableness towards the new teacher evaluation framework (the qualitative portion of the TLE); and (2) to quantify perceptions held by Oklahoma teachers to determine levels of favorableness towards teacher training of the TLE implementation.  Do teachers believe that the new evaluation system </w:t>
      </w:r>
      <w:r>
        <w:rPr>
          <w:rFonts w:cs="Times New Roman"/>
        </w:rPr>
        <w:t>effectively m</w:t>
      </w:r>
      <w:r w:rsidRPr="00F011C9">
        <w:rPr>
          <w:rFonts w:cs="Times New Roman"/>
        </w:rPr>
        <w:t xml:space="preserve">et the purpose of evaluations including improving teacher quality, removing ineffective teachers, and professional development?  In addition, </w:t>
      </w:r>
      <w:r>
        <w:rPr>
          <w:rFonts w:cs="Times New Roman"/>
        </w:rPr>
        <w:t>were</w:t>
      </w:r>
      <w:r w:rsidRPr="00F011C9">
        <w:rPr>
          <w:rFonts w:cs="Times New Roman"/>
        </w:rPr>
        <w:t xml:space="preserve"> teachers’ perceptions favorable or unfavorable toward the </w:t>
      </w:r>
      <w:r w:rsidRPr="00F011C9">
        <w:rPr>
          <w:rFonts w:cs="Times New Roman"/>
        </w:rPr>
        <w:lastRenderedPageBreak/>
        <w:t xml:space="preserve">implementation of the new program? The concomitant intent was to identify </w:t>
      </w:r>
      <w:r>
        <w:rPr>
          <w:rFonts w:cs="Times New Roman"/>
        </w:rPr>
        <w:t xml:space="preserve">educators’ </w:t>
      </w:r>
      <w:r w:rsidRPr="00F011C9">
        <w:rPr>
          <w:rFonts w:cs="Times New Roman"/>
        </w:rPr>
        <w:t>perceptions and recognize variance among the identified perceptions.</w:t>
      </w:r>
      <w:r w:rsidR="00983DA2">
        <w:rPr>
          <w:rFonts w:cs="Times New Roman"/>
        </w:rPr>
        <w:t xml:space="preserve">  </w:t>
      </w:r>
    </w:p>
    <w:p w14:paraId="1C808A63" w14:textId="77777777" w:rsidR="00C14F43" w:rsidRDefault="00C14F43" w:rsidP="009B3AB6">
      <w:pPr>
        <w:spacing w:after="0" w:line="480" w:lineRule="auto"/>
        <w:jc w:val="center"/>
        <w:rPr>
          <w:rFonts w:cs="Times New Roman"/>
          <w:b/>
        </w:rPr>
      </w:pPr>
      <w:r w:rsidRPr="00F82F3D">
        <w:rPr>
          <w:rFonts w:cs="Times New Roman"/>
          <w:b/>
        </w:rPr>
        <w:t>Summary of the Literature</w:t>
      </w:r>
    </w:p>
    <w:p w14:paraId="0A49AFF1" w14:textId="77777777" w:rsidR="00C14F43" w:rsidRPr="006174D1" w:rsidRDefault="00C14F43" w:rsidP="009B3AB6">
      <w:pPr>
        <w:spacing w:after="0" w:line="480" w:lineRule="auto"/>
        <w:ind w:firstLine="720"/>
        <w:rPr>
          <w:rFonts w:cs="Times New Roman"/>
        </w:rPr>
      </w:pPr>
      <w:r w:rsidRPr="00F9554B">
        <w:rPr>
          <w:rFonts w:cs="Times New Roman"/>
        </w:rPr>
        <w:t>The teacher evaluation process has been conducted for many years</w:t>
      </w:r>
      <w:r w:rsidRPr="006174D1">
        <w:rPr>
          <w:rFonts w:cs="Times New Roman"/>
        </w:rPr>
        <w:t xml:space="preserve">.   The intent of the evaluation process has </w:t>
      </w:r>
      <w:r w:rsidRPr="00F6680A">
        <w:rPr>
          <w:rFonts w:cs="Times New Roman"/>
        </w:rPr>
        <w:t>transformed</w:t>
      </w:r>
      <w:r w:rsidRPr="00F6680A" w:rsidDel="00AB4B5E">
        <w:rPr>
          <w:rFonts w:cs="Times New Roman"/>
        </w:rPr>
        <w:t xml:space="preserve"> </w:t>
      </w:r>
      <w:r w:rsidRPr="006174D1">
        <w:rPr>
          <w:rFonts w:cs="Times New Roman"/>
        </w:rPr>
        <w:t>over time</w:t>
      </w:r>
      <w:r>
        <w:rPr>
          <w:rFonts w:cs="Times New Roman"/>
        </w:rPr>
        <w:t>,</w:t>
      </w:r>
      <w:r w:rsidRPr="006174D1">
        <w:rPr>
          <w:rFonts w:cs="Times New Roman"/>
        </w:rPr>
        <w:t xml:space="preserve"> driven by research and governmental policies </w:t>
      </w:r>
      <w:r w:rsidRPr="00F6680A">
        <w:rPr>
          <w:rFonts w:cs="Times New Roman"/>
        </w:rPr>
        <w:t>changes</w:t>
      </w:r>
      <w:r w:rsidRPr="006174D1">
        <w:rPr>
          <w:rFonts w:cs="Times New Roman"/>
        </w:rPr>
        <w:t>, but the main themes remain: promoting growth, removing ineffective teachers, and improving professional development.  The ultimate goal</w:t>
      </w:r>
      <w:r>
        <w:rPr>
          <w:rFonts w:cs="Times New Roman"/>
        </w:rPr>
        <w:t xml:space="preserve"> of evaluation is</w:t>
      </w:r>
      <w:r w:rsidRPr="006174D1">
        <w:rPr>
          <w:rFonts w:cs="Times New Roman"/>
        </w:rPr>
        <w:t xml:space="preserve"> to enhance teacher practice and improve student achievement simultaneously.</w:t>
      </w:r>
    </w:p>
    <w:p w14:paraId="47EF57F7" w14:textId="77777777" w:rsidR="00C14F43" w:rsidRDefault="00C14F43" w:rsidP="009B3AB6">
      <w:pPr>
        <w:spacing w:after="0" w:line="480" w:lineRule="auto"/>
        <w:ind w:firstLine="720"/>
        <w:rPr>
          <w:rFonts w:eastAsia="Times New Roman" w:cs="Times New Roman"/>
        </w:rPr>
      </w:pPr>
      <w:r w:rsidRPr="00F9554B">
        <w:rPr>
          <w:rFonts w:eastAsia="Times New Roman" w:cs="Times New Roman"/>
        </w:rPr>
        <w:t>In order to fulfill new policy requirements and</w:t>
      </w:r>
      <w:r w:rsidRPr="006174D1">
        <w:rPr>
          <w:rFonts w:eastAsia="Times New Roman" w:cs="Times New Roman"/>
        </w:rPr>
        <w:t xml:space="preserve"> research standards, a new teacher evaluation system </w:t>
      </w:r>
      <w:r>
        <w:rPr>
          <w:rFonts w:eastAsia="Times New Roman" w:cs="Times New Roman"/>
        </w:rPr>
        <w:t>was</w:t>
      </w:r>
      <w:r w:rsidRPr="006174D1">
        <w:rPr>
          <w:rFonts w:eastAsia="Times New Roman" w:cs="Times New Roman"/>
        </w:rPr>
        <w:t xml:space="preserve"> implemented in schools across Oklahoma.  The problem</w:t>
      </w:r>
      <w:r>
        <w:rPr>
          <w:rFonts w:eastAsia="Times New Roman" w:cs="Times New Roman"/>
        </w:rPr>
        <w:t xml:space="preserve"> for this study</w:t>
      </w:r>
      <w:r w:rsidRPr="006174D1">
        <w:rPr>
          <w:rFonts w:eastAsia="Times New Roman" w:cs="Times New Roman"/>
        </w:rPr>
        <w:t xml:space="preserve"> </w:t>
      </w:r>
      <w:r>
        <w:rPr>
          <w:rFonts w:eastAsia="Times New Roman" w:cs="Times New Roman"/>
        </w:rPr>
        <w:t>was</w:t>
      </w:r>
      <w:r w:rsidRPr="006174D1">
        <w:rPr>
          <w:rFonts w:eastAsia="Times New Roman" w:cs="Times New Roman"/>
        </w:rPr>
        <w:t xml:space="preserve"> identifying teachers’ perceptions t</w:t>
      </w:r>
      <w:r>
        <w:rPr>
          <w:rFonts w:eastAsia="Times New Roman" w:cs="Times New Roman"/>
        </w:rPr>
        <w:t xml:space="preserve">owards teacher training for </w:t>
      </w:r>
      <w:r w:rsidRPr="006174D1">
        <w:rPr>
          <w:rFonts w:eastAsia="Times New Roman" w:cs="Times New Roman"/>
        </w:rPr>
        <w:t>implementation and the</w:t>
      </w:r>
      <w:r>
        <w:rPr>
          <w:rFonts w:eastAsia="Times New Roman" w:cs="Times New Roman"/>
        </w:rPr>
        <w:t xml:space="preserve"> three</w:t>
      </w:r>
      <w:r w:rsidRPr="006174D1">
        <w:rPr>
          <w:rFonts w:eastAsia="Times New Roman" w:cs="Times New Roman"/>
        </w:rPr>
        <w:t xml:space="preserve"> purpose</w:t>
      </w:r>
      <w:r>
        <w:rPr>
          <w:rFonts w:eastAsia="Times New Roman" w:cs="Times New Roman"/>
        </w:rPr>
        <w:t>s</w:t>
      </w:r>
      <w:r w:rsidRPr="006174D1">
        <w:rPr>
          <w:rFonts w:eastAsia="Times New Roman" w:cs="Times New Roman"/>
        </w:rPr>
        <w:t xml:space="preserve"> of teacher evaluation.  </w:t>
      </w:r>
    </w:p>
    <w:p w14:paraId="440E6709" w14:textId="77777777" w:rsidR="00C14F43" w:rsidRPr="006174D1" w:rsidRDefault="00C14F43" w:rsidP="009B3AB6">
      <w:pPr>
        <w:spacing w:after="0" w:line="480" w:lineRule="auto"/>
        <w:ind w:firstLine="720"/>
        <w:rPr>
          <w:rFonts w:cs="Times New Roman"/>
        </w:rPr>
      </w:pPr>
      <w:r>
        <w:rPr>
          <w:rFonts w:cs="Times New Roman"/>
        </w:rPr>
        <w:t xml:space="preserve">The study of the </w:t>
      </w:r>
      <w:r w:rsidRPr="006174D1">
        <w:rPr>
          <w:rFonts w:cs="Times New Roman"/>
        </w:rPr>
        <w:t xml:space="preserve">Oklahoma TLE System </w:t>
      </w:r>
      <w:r>
        <w:rPr>
          <w:rFonts w:cs="Times New Roman"/>
        </w:rPr>
        <w:t>was</w:t>
      </w:r>
      <w:r w:rsidRPr="006174D1">
        <w:rPr>
          <w:rFonts w:cs="Times New Roman"/>
        </w:rPr>
        <w:t xml:space="preserve"> bracketed within </w:t>
      </w:r>
      <w:r>
        <w:rPr>
          <w:rFonts w:cs="Times New Roman"/>
        </w:rPr>
        <w:t>a specific</w:t>
      </w:r>
      <w:r w:rsidRPr="006174D1">
        <w:rPr>
          <w:rFonts w:cs="Times New Roman"/>
        </w:rPr>
        <w:t xml:space="preserve"> timeframe.  It beg</w:t>
      </w:r>
      <w:r>
        <w:rPr>
          <w:rFonts w:cs="Times New Roman"/>
        </w:rPr>
        <w:t>an</w:t>
      </w:r>
      <w:r w:rsidRPr="006174D1">
        <w:rPr>
          <w:rFonts w:cs="Times New Roman"/>
        </w:rPr>
        <w:t xml:space="preserve"> with the American Recovery and Reinvestment Act and Oklahoma’s </w:t>
      </w:r>
      <w:r>
        <w:rPr>
          <w:rFonts w:cs="Times New Roman"/>
        </w:rPr>
        <w:t>attempts to receive</w:t>
      </w:r>
      <w:r w:rsidRPr="006174D1">
        <w:rPr>
          <w:rFonts w:cs="Times New Roman"/>
        </w:rPr>
        <w:t xml:space="preserve"> the RTTT grant (which is embedded within the act) and </w:t>
      </w:r>
      <w:r w:rsidRPr="00CB6E35">
        <w:rPr>
          <w:rFonts w:cs="Times New Roman"/>
        </w:rPr>
        <w:t>ended</w:t>
      </w:r>
      <w:r w:rsidRPr="006174D1">
        <w:rPr>
          <w:rFonts w:cs="Times New Roman"/>
        </w:rPr>
        <w:t xml:space="preserve"> </w:t>
      </w:r>
      <w:r>
        <w:rPr>
          <w:rFonts w:cs="Times New Roman"/>
        </w:rPr>
        <w:t xml:space="preserve">in the </w:t>
      </w:r>
      <w:r w:rsidRPr="006174D1">
        <w:rPr>
          <w:rFonts w:cs="Times New Roman"/>
        </w:rPr>
        <w:t xml:space="preserve">Fall 2015 academic year </w:t>
      </w:r>
      <w:r>
        <w:rPr>
          <w:rFonts w:cs="Times New Roman"/>
        </w:rPr>
        <w:t>once</w:t>
      </w:r>
      <w:r w:rsidRPr="006174D1">
        <w:rPr>
          <w:rFonts w:cs="Times New Roman"/>
        </w:rPr>
        <w:t xml:space="preserve"> I </w:t>
      </w:r>
      <w:r w:rsidRPr="00CB6E35">
        <w:rPr>
          <w:rFonts w:cs="Times New Roman"/>
        </w:rPr>
        <w:t xml:space="preserve">had </w:t>
      </w:r>
      <w:r>
        <w:rPr>
          <w:rFonts w:cs="Times New Roman"/>
        </w:rPr>
        <w:t>collected</w:t>
      </w:r>
      <w:r w:rsidRPr="006174D1">
        <w:rPr>
          <w:rFonts w:cs="Times New Roman"/>
        </w:rPr>
        <w:t xml:space="preserve"> teachers’ perceptions </w:t>
      </w:r>
      <w:r>
        <w:rPr>
          <w:rFonts w:cs="Times New Roman"/>
        </w:rPr>
        <w:t xml:space="preserve">of favorableness </w:t>
      </w:r>
      <w:r w:rsidRPr="006174D1">
        <w:rPr>
          <w:rFonts w:cs="Times New Roman"/>
        </w:rPr>
        <w:t>through a questionnaire.</w:t>
      </w:r>
    </w:p>
    <w:p w14:paraId="7793A8F8" w14:textId="77777777" w:rsidR="00C14F43" w:rsidRPr="00CF7CA4" w:rsidRDefault="00C14F43" w:rsidP="009B3AB6">
      <w:pPr>
        <w:spacing w:after="0" w:line="480" w:lineRule="auto"/>
        <w:jc w:val="center"/>
        <w:rPr>
          <w:rFonts w:cs="Times New Roman"/>
          <w:b/>
        </w:rPr>
      </w:pPr>
      <w:r w:rsidRPr="00CF7CA4">
        <w:rPr>
          <w:rFonts w:cs="Times New Roman"/>
          <w:b/>
        </w:rPr>
        <w:t>Research Questions</w:t>
      </w:r>
    </w:p>
    <w:p w14:paraId="76C63717" w14:textId="77777777" w:rsidR="00C14F43" w:rsidRPr="000D3164" w:rsidRDefault="00C14F43" w:rsidP="009B3AB6">
      <w:pPr>
        <w:spacing w:after="0" w:line="480" w:lineRule="auto"/>
        <w:ind w:firstLine="360"/>
        <w:rPr>
          <w:rFonts w:cs="Times New Roman"/>
        </w:rPr>
      </w:pPr>
      <w:r w:rsidRPr="000D3164">
        <w:rPr>
          <w:rFonts w:cs="Times New Roman"/>
        </w:rPr>
        <w:t>The p</w:t>
      </w:r>
      <w:r>
        <w:rPr>
          <w:rFonts w:cs="Times New Roman"/>
        </w:rPr>
        <w:t xml:space="preserve">rimary purpose for this study </w:t>
      </w:r>
      <w:r w:rsidRPr="00CB6E35">
        <w:rPr>
          <w:rFonts w:cs="Times New Roman"/>
        </w:rPr>
        <w:t>was</w:t>
      </w:r>
      <w:r w:rsidRPr="000D3164">
        <w:rPr>
          <w:rFonts w:cs="Times New Roman"/>
        </w:rPr>
        <w:t xml:space="preserve"> to quantify teachers’ perceptions towards the new qualitative measure of the Teacher and Leader Effectiveness Evaluation framework. The following questions organize</w:t>
      </w:r>
      <w:r>
        <w:rPr>
          <w:rFonts w:cs="Times New Roman"/>
        </w:rPr>
        <w:t>d</w:t>
      </w:r>
      <w:r w:rsidRPr="000D3164">
        <w:rPr>
          <w:rFonts w:cs="Times New Roman"/>
        </w:rPr>
        <w:t xml:space="preserve"> the information related to the identified areas of interest:  </w:t>
      </w:r>
    </w:p>
    <w:p w14:paraId="2D3C5715" w14:textId="77777777" w:rsidR="00C14F43" w:rsidRPr="00C934F0" w:rsidRDefault="00C14F43" w:rsidP="009B3AB6">
      <w:pPr>
        <w:pStyle w:val="ListParagraph"/>
        <w:numPr>
          <w:ilvl w:val="0"/>
          <w:numId w:val="23"/>
        </w:numPr>
        <w:spacing w:after="0" w:line="480" w:lineRule="auto"/>
        <w:rPr>
          <w:rFonts w:cs="Times New Roman"/>
        </w:rPr>
      </w:pPr>
      <w:r w:rsidRPr="00C934F0">
        <w:rPr>
          <w:rFonts w:cs="Times New Roman"/>
        </w:rPr>
        <w:lastRenderedPageBreak/>
        <w:t>What are teachers’ perceptions regarding teacher training for implementation?</w:t>
      </w:r>
    </w:p>
    <w:p w14:paraId="7EE57F7D" w14:textId="77777777" w:rsidR="00C14F43" w:rsidRPr="00C934F0" w:rsidRDefault="00C14F43" w:rsidP="009B3AB6">
      <w:pPr>
        <w:pStyle w:val="ListParagraph"/>
        <w:numPr>
          <w:ilvl w:val="0"/>
          <w:numId w:val="23"/>
        </w:numPr>
        <w:spacing w:after="0" w:line="480" w:lineRule="auto"/>
        <w:rPr>
          <w:rFonts w:cs="Times New Roman"/>
        </w:rPr>
      </w:pPr>
      <w:r w:rsidRPr="00C934F0">
        <w:rPr>
          <w:rFonts w:cs="Times New Roman"/>
        </w:rPr>
        <w:t xml:space="preserve">What are teachers’ perceptions about the purpose of the evaluation in regards to improving professional growth?  </w:t>
      </w:r>
    </w:p>
    <w:p w14:paraId="4558EDD3" w14:textId="77777777" w:rsidR="00C14F43" w:rsidRPr="00C934F0" w:rsidRDefault="00C14F43" w:rsidP="009B3AB6">
      <w:pPr>
        <w:pStyle w:val="ListParagraph"/>
        <w:numPr>
          <w:ilvl w:val="0"/>
          <w:numId w:val="23"/>
        </w:numPr>
        <w:spacing w:after="0" w:line="480" w:lineRule="auto"/>
        <w:rPr>
          <w:rFonts w:cs="Times New Roman"/>
        </w:rPr>
      </w:pPr>
      <w:r w:rsidRPr="00C934F0">
        <w:rPr>
          <w:rFonts w:cs="Times New Roman"/>
        </w:rPr>
        <w:t xml:space="preserve">What are teachers’ perceptions about the purpose of the evaluation in regards to removing ineffective teachers?  </w:t>
      </w:r>
    </w:p>
    <w:p w14:paraId="7FA8849A" w14:textId="77777777" w:rsidR="00C14F43" w:rsidRDefault="00C14F43" w:rsidP="009B3AB6">
      <w:pPr>
        <w:pStyle w:val="ListParagraph"/>
        <w:numPr>
          <w:ilvl w:val="0"/>
          <w:numId w:val="23"/>
        </w:numPr>
        <w:spacing w:after="0" w:line="480" w:lineRule="auto"/>
        <w:rPr>
          <w:rFonts w:cs="Times New Roman"/>
        </w:rPr>
      </w:pPr>
      <w:r w:rsidRPr="00C934F0">
        <w:rPr>
          <w:rFonts w:cs="Times New Roman"/>
        </w:rPr>
        <w:t xml:space="preserve">What are teachers’ perceptions about the purpose of the evaluation in regard to receiving professional development?  </w:t>
      </w:r>
    </w:p>
    <w:p w14:paraId="7EF3F6B0" w14:textId="78BAC178" w:rsidR="00C14F43" w:rsidRPr="003E12EB" w:rsidRDefault="00024898" w:rsidP="009B3AB6">
      <w:pPr>
        <w:spacing w:after="0" w:line="480" w:lineRule="auto"/>
        <w:jc w:val="center"/>
        <w:rPr>
          <w:rFonts w:cs="Times New Roman"/>
          <w:b/>
        </w:rPr>
      </w:pPr>
      <w:r>
        <w:rPr>
          <w:rFonts w:cs="Times New Roman"/>
          <w:b/>
        </w:rPr>
        <w:t>Summary of the M</w:t>
      </w:r>
      <w:r w:rsidR="00C14F43" w:rsidRPr="003E12EB">
        <w:rPr>
          <w:rFonts w:cs="Times New Roman"/>
          <w:b/>
        </w:rPr>
        <w:t>ethodology</w:t>
      </w:r>
    </w:p>
    <w:p w14:paraId="704BA9C2" w14:textId="77777777" w:rsidR="00C14F43" w:rsidRDefault="00C14F43" w:rsidP="009B3AB6">
      <w:pPr>
        <w:spacing w:after="0" w:line="480" w:lineRule="auto"/>
        <w:ind w:firstLine="720"/>
        <w:rPr>
          <w:rFonts w:cs="Times New Roman"/>
        </w:rPr>
      </w:pPr>
      <w:r w:rsidRPr="000D3164">
        <w:rPr>
          <w:rFonts w:cs="Times New Roman"/>
        </w:rPr>
        <w:t xml:space="preserve">This quantitative multiple </w:t>
      </w:r>
      <w:r w:rsidRPr="00473B72">
        <w:rPr>
          <w:rFonts w:cs="Times New Roman"/>
        </w:rPr>
        <w:t xml:space="preserve">regression study used data </w:t>
      </w:r>
      <w:r>
        <w:rPr>
          <w:rFonts w:cs="Times New Roman"/>
        </w:rPr>
        <w:t>collected</w:t>
      </w:r>
      <w:r w:rsidRPr="00473B72">
        <w:rPr>
          <w:rFonts w:cs="Times New Roman"/>
        </w:rPr>
        <w:t xml:space="preserve"> from teachers across </w:t>
      </w:r>
      <w:r>
        <w:rPr>
          <w:rFonts w:cs="Times New Roman"/>
        </w:rPr>
        <w:t>Oklahoma</w:t>
      </w:r>
      <w:r w:rsidRPr="00473B72">
        <w:rPr>
          <w:rFonts w:cs="Times New Roman"/>
        </w:rPr>
        <w:t xml:space="preserve"> </w:t>
      </w:r>
      <w:r>
        <w:rPr>
          <w:rFonts w:cs="Times New Roman"/>
        </w:rPr>
        <w:t>through</w:t>
      </w:r>
      <w:r w:rsidRPr="00473B72">
        <w:rPr>
          <w:rFonts w:cs="Times New Roman"/>
        </w:rPr>
        <w:t xml:space="preserve"> </w:t>
      </w:r>
      <w:r>
        <w:rPr>
          <w:rFonts w:cs="Times New Roman"/>
        </w:rPr>
        <w:t>an on-line</w:t>
      </w:r>
      <w:r w:rsidRPr="00473B72">
        <w:rPr>
          <w:rFonts w:cs="Times New Roman"/>
        </w:rPr>
        <w:t xml:space="preserve"> questionnaire</w:t>
      </w:r>
      <w:r>
        <w:rPr>
          <w:rFonts w:cs="Times New Roman"/>
        </w:rPr>
        <w:t xml:space="preserve"> instrument</w:t>
      </w:r>
      <w:r w:rsidRPr="00473B72">
        <w:rPr>
          <w:rFonts w:cs="Times New Roman"/>
        </w:rPr>
        <w:t xml:space="preserve">. </w:t>
      </w:r>
      <w:r>
        <w:rPr>
          <w:rFonts w:cs="Times New Roman"/>
        </w:rPr>
        <w:t xml:space="preserve">The questionnaire included 23 questions ranked using a Likert scale.  </w:t>
      </w:r>
      <w:r w:rsidRPr="00603B61">
        <w:rPr>
          <w:rFonts w:cs="Times New Roman"/>
        </w:rPr>
        <w:t>The study was comp</w:t>
      </w:r>
      <w:r>
        <w:rPr>
          <w:rFonts w:cs="Times New Roman"/>
        </w:rPr>
        <w:t>l</w:t>
      </w:r>
      <w:r w:rsidRPr="00603B61">
        <w:rPr>
          <w:rFonts w:cs="Times New Roman"/>
        </w:rPr>
        <w:t xml:space="preserve">eted in </w:t>
      </w:r>
      <w:r>
        <w:rPr>
          <w:rFonts w:cs="Times New Roman"/>
        </w:rPr>
        <w:t>a six-week timeframe, making it</w:t>
      </w:r>
      <w:r w:rsidRPr="00603B61">
        <w:rPr>
          <w:rFonts w:cs="Times New Roman"/>
        </w:rPr>
        <w:t xml:space="preserve"> cross-sectional.  The design </w:t>
      </w:r>
      <w:r w:rsidRPr="00CB6E35">
        <w:rPr>
          <w:rFonts w:cs="Times New Roman"/>
        </w:rPr>
        <w:t>included</w:t>
      </w:r>
      <w:r w:rsidRPr="00603B61">
        <w:rPr>
          <w:rFonts w:cs="Times New Roman"/>
        </w:rPr>
        <w:t xml:space="preserve"> a pilot study in addition to an</w:t>
      </w:r>
      <w:r>
        <w:rPr>
          <w:rFonts w:cs="Times New Roman"/>
        </w:rPr>
        <w:t xml:space="preserve"> original research design to determine reliability and validity.</w:t>
      </w:r>
      <w:r w:rsidRPr="00473B72">
        <w:rPr>
          <w:rFonts w:cs="Times New Roman"/>
        </w:rPr>
        <w:t xml:space="preserve"> The independent variables </w:t>
      </w:r>
      <w:r>
        <w:rPr>
          <w:rFonts w:cs="Times New Roman"/>
        </w:rPr>
        <w:t xml:space="preserve">were </w:t>
      </w:r>
      <w:r w:rsidRPr="00473B72">
        <w:rPr>
          <w:rFonts w:cs="Times New Roman"/>
        </w:rPr>
        <w:t>location, framework, experience, and grade level.</w:t>
      </w:r>
      <w:r>
        <w:rPr>
          <w:rFonts w:cs="Times New Roman"/>
        </w:rPr>
        <w:t xml:space="preserve">  The dependent variables were implementation, improvement of teacher growth, removal of ineffective teachers, improvement of professional development, and policy.  I identified the means, compared means, and analyzed the data for statistical significance and relationships using five multiple regressions.</w:t>
      </w:r>
    </w:p>
    <w:p w14:paraId="21BC6001" w14:textId="77777777" w:rsidR="00C14F43" w:rsidRPr="00F555DB" w:rsidRDefault="00C14F43" w:rsidP="009B3AB6">
      <w:pPr>
        <w:spacing w:after="0" w:line="480" w:lineRule="auto"/>
        <w:ind w:firstLine="90"/>
        <w:jc w:val="center"/>
        <w:rPr>
          <w:rFonts w:cs="Times New Roman"/>
          <w:b/>
        </w:rPr>
      </w:pPr>
      <w:r>
        <w:rPr>
          <w:rFonts w:cs="Times New Roman"/>
          <w:b/>
        </w:rPr>
        <w:t>Summary of Findings</w:t>
      </w:r>
    </w:p>
    <w:p w14:paraId="52BBC8D3" w14:textId="77777777" w:rsidR="00C14F43" w:rsidRDefault="00C14F43" w:rsidP="009B3AB6">
      <w:pPr>
        <w:spacing w:after="0" w:line="480" w:lineRule="auto"/>
        <w:ind w:firstLine="720"/>
        <w:rPr>
          <w:rFonts w:cs="Times New Roman"/>
        </w:rPr>
      </w:pPr>
      <w:r>
        <w:rPr>
          <w:rFonts w:cs="Times New Roman"/>
        </w:rPr>
        <w:t xml:space="preserve">This research analysis proposes the </w:t>
      </w:r>
      <w:r w:rsidRPr="004B05B3">
        <w:rPr>
          <w:rFonts w:cs="Times New Roman"/>
        </w:rPr>
        <w:t>succeeding findings to</w:t>
      </w:r>
      <w:r>
        <w:rPr>
          <w:rFonts w:cs="Times New Roman"/>
        </w:rPr>
        <w:t xml:space="preserve"> further an </w:t>
      </w:r>
      <w:r w:rsidRPr="004B05B3">
        <w:rPr>
          <w:rFonts w:cs="Times New Roman"/>
        </w:rPr>
        <w:t xml:space="preserve">understanding of the teacher evaluation process and </w:t>
      </w:r>
      <w:r>
        <w:rPr>
          <w:rFonts w:cs="Times New Roman"/>
        </w:rPr>
        <w:t>teachers’ perceptions towards its implementation and the purpose:</w:t>
      </w:r>
    </w:p>
    <w:p w14:paraId="1599ED88" w14:textId="77777777" w:rsidR="00024898" w:rsidRPr="00024898" w:rsidRDefault="00024898" w:rsidP="00024898">
      <w:pPr>
        <w:spacing w:after="0" w:line="480" w:lineRule="auto"/>
        <w:rPr>
          <w:rFonts w:cs="Times New Roman"/>
          <w:b/>
        </w:rPr>
      </w:pPr>
      <w:r w:rsidRPr="00024898">
        <w:rPr>
          <w:rFonts w:cs="Times New Roman"/>
          <w:b/>
        </w:rPr>
        <w:lastRenderedPageBreak/>
        <w:t>Descriptive Statistics</w:t>
      </w:r>
    </w:p>
    <w:p w14:paraId="091424EA" w14:textId="71AF7207" w:rsidR="00C14F43" w:rsidRPr="00051E4F" w:rsidRDefault="00C14F43" w:rsidP="00024898">
      <w:pPr>
        <w:spacing w:after="0" w:line="480" w:lineRule="auto"/>
        <w:ind w:firstLine="720"/>
        <w:rPr>
          <w:rFonts w:cs="Times New Roman"/>
        </w:rPr>
      </w:pPr>
      <w:r>
        <w:rPr>
          <w:rFonts w:cs="Times New Roman"/>
        </w:rPr>
        <w:t>From the analysis, t</w:t>
      </w:r>
      <w:r w:rsidRPr="006F5FC6">
        <w:rPr>
          <w:rFonts w:cs="Times New Roman"/>
        </w:rPr>
        <w:t>hree hundred and eighty</w:t>
      </w:r>
      <w:r>
        <w:rPr>
          <w:rFonts w:cs="Times New Roman"/>
        </w:rPr>
        <w:t>-</w:t>
      </w:r>
      <w:r w:rsidRPr="006F5FC6">
        <w:rPr>
          <w:rFonts w:cs="Times New Roman"/>
        </w:rPr>
        <w:t>five</w:t>
      </w:r>
      <w:r>
        <w:rPr>
          <w:rFonts w:cs="Times New Roman"/>
        </w:rPr>
        <w:t xml:space="preserve"> teachers participated in the teacher evaluation study.  Of these, 178 (46.2%) teachers used the Marzano framework and 207 (53.8%) used the Tulsa framework.  The majority of participants were tenured teachers with 307 (79.9%).  The teachers were mostly located in non-rural 224 (58.2%) locations.  Teacher experience mainly encompassed the secondary level with 199 (51.7%).  There was not a large disparity between descriptive statistics except between the tenured and non-tenured teachers.</w:t>
      </w:r>
    </w:p>
    <w:p w14:paraId="6C9CB7E8" w14:textId="77777777" w:rsidR="00024898" w:rsidRPr="00024898" w:rsidRDefault="00C14F43" w:rsidP="00024898">
      <w:pPr>
        <w:spacing w:after="0" w:line="480" w:lineRule="auto"/>
        <w:rPr>
          <w:rFonts w:cs="Times New Roman"/>
          <w:b/>
        </w:rPr>
      </w:pPr>
      <w:r w:rsidRPr="00024898">
        <w:rPr>
          <w:rFonts w:cs="Times New Roman"/>
          <w:b/>
        </w:rPr>
        <w:t>Means Scores</w:t>
      </w:r>
    </w:p>
    <w:p w14:paraId="64D8EBD0" w14:textId="77459F2E" w:rsidR="00C14F43" w:rsidRDefault="00C14F43" w:rsidP="00024898">
      <w:pPr>
        <w:spacing w:after="0" w:line="480" w:lineRule="auto"/>
        <w:ind w:firstLine="720"/>
        <w:rPr>
          <w:rFonts w:cs="Times New Roman"/>
        </w:rPr>
      </w:pPr>
      <w:r>
        <w:rPr>
          <w:rFonts w:cs="Times New Roman"/>
        </w:rPr>
        <w:t xml:space="preserve">The mean scores </w:t>
      </w:r>
      <w:r w:rsidRPr="00F6680A">
        <w:rPr>
          <w:rFonts w:cs="Times New Roman"/>
        </w:rPr>
        <w:t>answer</w:t>
      </w:r>
      <w:r>
        <w:rPr>
          <w:rFonts w:cs="Times New Roman"/>
        </w:rPr>
        <w:t>ed</w:t>
      </w:r>
      <w:r w:rsidRPr="00E52CBB">
        <w:rPr>
          <w:rFonts w:cs="Times New Roman"/>
        </w:rPr>
        <w:t xml:space="preserve"> the research questions</w:t>
      </w:r>
      <w:r>
        <w:rPr>
          <w:rFonts w:cs="Times New Roman"/>
        </w:rPr>
        <w:t xml:space="preserve"> by identifying the</w:t>
      </w:r>
      <w:r w:rsidRPr="00E52CBB">
        <w:rPr>
          <w:rFonts w:cs="Times New Roman"/>
        </w:rPr>
        <w:t xml:space="preserve"> level of favorableness of teachers’ perceptions.   </w:t>
      </w:r>
      <w:r>
        <w:rPr>
          <w:rFonts w:cs="Times New Roman"/>
        </w:rPr>
        <w:t xml:space="preserve">Each construct </w:t>
      </w:r>
      <w:r w:rsidRPr="00F6680A">
        <w:rPr>
          <w:rFonts w:cs="Times New Roman"/>
        </w:rPr>
        <w:t>asked</w:t>
      </w:r>
      <w:r>
        <w:rPr>
          <w:rFonts w:cs="Times New Roman"/>
        </w:rPr>
        <w:t xml:space="preserve"> questions ranging from 1 (strongly disagree/low favorableness) to 5 (strongly agree/ high favorableness) on a Likert scale with the choices: Strongly Disagree, Disagree, Neutral, Agree, Strongly Agree</w:t>
      </w:r>
      <w:r w:rsidRPr="00CE381C">
        <w:rPr>
          <w:rFonts w:cs="Times New Roman"/>
        </w:rPr>
        <w:t xml:space="preserve"> </w:t>
      </w:r>
      <w:r>
        <w:rPr>
          <w:rFonts w:cs="Times New Roman"/>
        </w:rPr>
        <w:t>and Not Applicable (which gave zero points).  When examining individual questions and questions within a construct, t</w:t>
      </w:r>
      <w:r w:rsidRPr="004E39B5">
        <w:rPr>
          <w:rFonts w:cs="Times New Roman"/>
        </w:rPr>
        <w:t>he mean scores’ results indicate</w:t>
      </w:r>
      <w:r>
        <w:rPr>
          <w:rFonts w:cs="Times New Roman"/>
        </w:rPr>
        <w:t>d</w:t>
      </w:r>
      <w:r w:rsidRPr="004E39B5">
        <w:rPr>
          <w:rFonts w:cs="Times New Roman"/>
        </w:rPr>
        <w:t xml:space="preserve"> a range between a two </w:t>
      </w:r>
      <w:r>
        <w:rPr>
          <w:rFonts w:cs="Times New Roman"/>
        </w:rPr>
        <w:t>and a three on the Likert scale;</w:t>
      </w:r>
      <w:r w:rsidRPr="004E39B5">
        <w:rPr>
          <w:rFonts w:cs="Times New Roman"/>
        </w:rPr>
        <w:t xml:space="preserve"> when </w:t>
      </w:r>
      <w:r>
        <w:rPr>
          <w:rFonts w:cs="Times New Roman"/>
        </w:rPr>
        <w:t>assessing</w:t>
      </w:r>
      <w:r w:rsidRPr="004E39B5">
        <w:rPr>
          <w:rFonts w:cs="Times New Roman"/>
        </w:rPr>
        <w:t xml:space="preserve"> individual questions and questions within each construct, </w:t>
      </w:r>
      <w:r>
        <w:rPr>
          <w:rFonts w:cs="Times New Roman"/>
        </w:rPr>
        <w:t>responses</w:t>
      </w:r>
      <w:r w:rsidRPr="004E39B5">
        <w:rPr>
          <w:rFonts w:cs="Times New Roman"/>
        </w:rPr>
        <w:t xml:space="preserve"> depicts a level of low favorableness of teachers’ perceptions toward the purpose of teacher evaluation and its implementation.</w:t>
      </w:r>
      <w:r>
        <w:rPr>
          <w:rFonts w:cs="Times New Roman"/>
        </w:rPr>
        <w:t xml:space="preserve">  The construct, </w:t>
      </w:r>
      <w:r w:rsidRPr="00F35769">
        <w:rPr>
          <w:rFonts w:cs="Times New Roman"/>
        </w:rPr>
        <w:t>removal of ineffective teachers</w:t>
      </w:r>
      <w:r>
        <w:rPr>
          <w:rFonts w:cs="Times New Roman"/>
        </w:rPr>
        <w:t>, was the only construct that scored neutral on the Likert scale.</w:t>
      </w:r>
    </w:p>
    <w:p w14:paraId="3BF3750B" w14:textId="77777777" w:rsidR="00024898" w:rsidRPr="00024898" w:rsidRDefault="00C14F43" w:rsidP="00024898">
      <w:pPr>
        <w:spacing w:after="0" w:line="480" w:lineRule="auto"/>
        <w:rPr>
          <w:rFonts w:cs="Times New Roman"/>
          <w:b/>
        </w:rPr>
      </w:pPr>
      <w:r w:rsidRPr="00024898">
        <w:rPr>
          <w:rFonts w:cs="Times New Roman"/>
          <w:b/>
        </w:rPr>
        <w:t>Comparison Means</w:t>
      </w:r>
    </w:p>
    <w:p w14:paraId="70DB7D5A" w14:textId="5F6B8C55" w:rsidR="00C14F43" w:rsidRDefault="00C14F43" w:rsidP="00024898">
      <w:pPr>
        <w:spacing w:after="0" w:line="480" w:lineRule="auto"/>
        <w:ind w:firstLine="720"/>
        <w:rPr>
          <w:rFonts w:cs="Times New Roman"/>
        </w:rPr>
      </w:pPr>
      <w:r w:rsidRPr="00AC44F4">
        <w:rPr>
          <w:rFonts w:cs="Times New Roman"/>
        </w:rPr>
        <w:t xml:space="preserve"> Recognizing teachers </w:t>
      </w:r>
      <w:r>
        <w:rPr>
          <w:rFonts w:cs="Times New Roman"/>
        </w:rPr>
        <w:t xml:space="preserve">mostly </w:t>
      </w:r>
      <w:r w:rsidRPr="00AC44F4">
        <w:rPr>
          <w:rFonts w:cs="Times New Roman"/>
        </w:rPr>
        <w:t>showed low favorableness towards teacher eval</w:t>
      </w:r>
      <w:r>
        <w:rPr>
          <w:rFonts w:cs="Times New Roman"/>
        </w:rPr>
        <w:t>uation and its implementation, the independent variables were</w:t>
      </w:r>
      <w:r w:rsidRPr="00AC44F4">
        <w:rPr>
          <w:rFonts w:cs="Times New Roman"/>
        </w:rPr>
        <w:t xml:space="preserve"> compared </w:t>
      </w:r>
      <w:r>
        <w:rPr>
          <w:rFonts w:cs="Times New Roman"/>
        </w:rPr>
        <w:t xml:space="preserve">against </w:t>
      </w:r>
      <w:r>
        <w:rPr>
          <w:rFonts w:cs="Times New Roman"/>
        </w:rPr>
        <w:lastRenderedPageBreak/>
        <w:t>each other to determine which variables had the lowest favorability towards the research questions</w:t>
      </w:r>
      <w:r w:rsidRPr="00AC44F4">
        <w:rPr>
          <w:rFonts w:cs="Times New Roman"/>
        </w:rPr>
        <w:t xml:space="preserve">.  </w:t>
      </w:r>
      <w:r>
        <w:rPr>
          <w:rFonts w:cs="Times New Roman"/>
        </w:rPr>
        <w:t xml:space="preserve">Analyzing frameworks revealed that teachers who were evaluated using TLE scaled lower favorability towards teacher growth and Marzano teachers scaled lower favorability with implementation, removal </w:t>
      </w:r>
      <w:r w:rsidRPr="00203A5F">
        <w:rPr>
          <w:rFonts w:cs="Times New Roman"/>
        </w:rPr>
        <w:t>of ineffective teachers</w:t>
      </w:r>
      <w:r>
        <w:rPr>
          <w:rFonts w:cs="Times New Roman"/>
        </w:rPr>
        <w:t xml:space="preserve">, and professional development.   Analyzing experience showed non-tenured teachers exhibited lower favorability than tenured teachers in the areas of implementation, teacher growth, and removal of ineffective teachers.  Analyzing experience </w:t>
      </w:r>
      <w:r w:rsidRPr="00B70717">
        <w:rPr>
          <w:rFonts w:cs="Times New Roman"/>
        </w:rPr>
        <w:t>revealed</w:t>
      </w:r>
      <w:r>
        <w:rPr>
          <w:rFonts w:cs="Times New Roman"/>
        </w:rPr>
        <w:t xml:space="preserve"> tenure teachers had lower favorability with professional development and policy.  Analyzing teacher location revealed non-rural teachers scored lower favorability in the areas of implementation, removal of ineffective teachers, professional development, and policy; rural teachers scored lower favorability in the area of teacher growth.  Analyzing grade level unveiled elementary teachers scored lower favorability in every construct.  </w:t>
      </w:r>
    </w:p>
    <w:p w14:paraId="78E04409" w14:textId="77777777" w:rsidR="00024898" w:rsidRPr="00024898" w:rsidRDefault="00C14F43" w:rsidP="00024898">
      <w:pPr>
        <w:spacing w:after="0" w:line="480" w:lineRule="auto"/>
        <w:rPr>
          <w:rFonts w:cs="Times New Roman"/>
          <w:b/>
        </w:rPr>
      </w:pPr>
      <w:r w:rsidRPr="00024898">
        <w:rPr>
          <w:rFonts w:cs="Times New Roman"/>
          <w:b/>
        </w:rPr>
        <w:t>Multiple Regressions</w:t>
      </w:r>
    </w:p>
    <w:p w14:paraId="2F64CA07" w14:textId="00B9F45D" w:rsidR="00C14F43" w:rsidRPr="0071231D" w:rsidRDefault="00C14F43" w:rsidP="00024898">
      <w:pPr>
        <w:spacing w:after="0" w:line="480" w:lineRule="auto"/>
        <w:ind w:firstLine="720"/>
        <w:rPr>
          <w:rFonts w:cs="Times New Roman"/>
        </w:rPr>
      </w:pPr>
      <w:r w:rsidRPr="00017E43">
        <w:rPr>
          <w:rFonts w:cs="Times New Roman"/>
        </w:rPr>
        <w:t xml:space="preserve">A series of linear multiple regressions were calculated to </w:t>
      </w:r>
      <w:r>
        <w:rPr>
          <w:rFonts w:cs="Times New Roman"/>
        </w:rPr>
        <w:t xml:space="preserve">determine statistical significance and which independent variables had a relationship with teachers’ perceptions of the dependent variables.  There was 6% variance with implementation to denote statistical significance with Marzano framework having the highest relationship.  There was </w:t>
      </w:r>
      <w:r w:rsidRPr="00312D26">
        <w:rPr>
          <w:rFonts w:cs="Times New Roman"/>
          <w:iCs/>
          <w:color w:val="000000" w:themeColor="text1"/>
          <w:shd w:val="clear" w:color="auto" w:fill="FFFFFF"/>
        </w:rPr>
        <w:t>12% variance</w:t>
      </w:r>
      <w:r>
        <w:rPr>
          <w:rFonts w:cs="Times New Roman"/>
          <w:iCs/>
          <w:color w:val="000000" w:themeColor="text1"/>
          <w:shd w:val="clear" w:color="auto" w:fill="FFFFFF"/>
        </w:rPr>
        <w:t xml:space="preserve"> with improving teacher growth </w:t>
      </w:r>
      <w:r>
        <w:rPr>
          <w:rFonts w:cs="Times New Roman"/>
        </w:rPr>
        <w:t xml:space="preserve">and it showed statistical significances with </w:t>
      </w:r>
      <w:r>
        <w:rPr>
          <w:rFonts w:cs="Times New Roman"/>
          <w:iCs/>
          <w:color w:val="000000" w:themeColor="text1"/>
          <w:shd w:val="clear" w:color="auto" w:fill="FFFFFF"/>
        </w:rPr>
        <w:t xml:space="preserve">teachers who used the Marzano framework and tenured teachers.  </w:t>
      </w:r>
      <w:r>
        <w:rPr>
          <w:rFonts w:cs="Times New Roman"/>
        </w:rPr>
        <w:t xml:space="preserve"> Removal of ineffective teachers did not </w:t>
      </w:r>
      <w:r w:rsidRPr="00470157">
        <w:rPr>
          <w:rFonts w:cs="Times New Roman"/>
        </w:rPr>
        <w:t>show</w:t>
      </w:r>
      <w:r>
        <w:rPr>
          <w:rFonts w:cs="Times New Roman"/>
        </w:rPr>
        <w:t xml:space="preserve"> statistical significance or significant variables.  There was 5% variance with professional development and it showed statistical significances with Marzano and tenured teachers having the highest </w:t>
      </w:r>
      <w:r>
        <w:rPr>
          <w:rFonts w:cs="Times New Roman"/>
        </w:rPr>
        <w:lastRenderedPageBreak/>
        <w:t>relationship.  There was 5.6% variance with policy and it showed statistical significance with non-tenured teachers having the highest relationship.</w:t>
      </w:r>
    </w:p>
    <w:p w14:paraId="48A72A69" w14:textId="77777777" w:rsidR="00C14F43" w:rsidRDefault="00C14F43" w:rsidP="009B3AB6">
      <w:pPr>
        <w:tabs>
          <w:tab w:val="center" w:pos="4680"/>
        </w:tabs>
        <w:spacing w:after="0" w:line="480" w:lineRule="auto"/>
        <w:jc w:val="center"/>
        <w:rPr>
          <w:rFonts w:cs="Times New Roman"/>
          <w:b/>
        </w:rPr>
      </w:pPr>
      <w:r w:rsidRPr="009E6DFE">
        <w:rPr>
          <w:rFonts w:cs="Times New Roman"/>
          <w:b/>
        </w:rPr>
        <w:t>Research Questions Answered</w:t>
      </w:r>
    </w:p>
    <w:p w14:paraId="5012DD01" w14:textId="77777777" w:rsidR="00C14F43" w:rsidRPr="00894F30" w:rsidRDefault="00C14F43" w:rsidP="009B3AB6">
      <w:pPr>
        <w:spacing w:after="0" w:line="480" w:lineRule="auto"/>
        <w:rPr>
          <w:rFonts w:cs="Times New Roman"/>
          <w:b/>
        </w:rPr>
      </w:pPr>
      <w:r w:rsidRPr="00894F30">
        <w:rPr>
          <w:rFonts w:cs="Times New Roman"/>
          <w:b/>
        </w:rPr>
        <w:t>What are teachers’ perceptions regarding teacher training for implementation?</w:t>
      </w:r>
    </w:p>
    <w:p w14:paraId="7EB5478D" w14:textId="77777777" w:rsidR="00C14F43" w:rsidRDefault="00C14F43" w:rsidP="00024898">
      <w:pPr>
        <w:spacing w:after="0" w:line="480" w:lineRule="auto"/>
        <w:ind w:firstLine="720"/>
        <w:rPr>
          <w:rFonts w:cs="Times New Roman"/>
        </w:rPr>
      </w:pPr>
      <w:r>
        <w:rPr>
          <w:rFonts w:cs="Times New Roman"/>
        </w:rPr>
        <w:t xml:space="preserve">For individual questions, the means scores demonstrated that a majority of teachers deemed implementation of the framework as the responsibility of districts and schools, not the state.  Teachers felt they were trained appropriately and that the standards were appropriate for what they were teaching, but educators did not have a high level of understanding </w:t>
      </w:r>
      <w:r>
        <w:rPr>
          <w:rFonts w:eastAsia="Times New Roman" w:cs="Times New Roman"/>
        </w:rPr>
        <w:t>towards</w:t>
      </w:r>
      <w:r w:rsidRPr="0083493A">
        <w:rPr>
          <w:rFonts w:eastAsia="Times New Roman" w:cs="Times New Roman"/>
        </w:rPr>
        <w:t xml:space="preserve"> the structure of the </w:t>
      </w:r>
      <w:r>
        <w:rPr>
          <w:rFonts w:eastAsia="Times New Roman" w:cs="Times New Roman"/>
        </w:rPr>
        <w:t xml:space="preserve">given </w:t>
      </w:r>
      <w:r w:rsidRPr="0083493A">
        <w:rPr>
          <w:rFonts w:eastAsia="Times New Roman" w:cs="Times New Roman"/>
        </w:rPr>
        <w:t>framework</w:t>
      </w:r>
      <w:r>
        <w:rPr>
          <w:rFonts w:eastAsia="Times New Roman" w:cs="Times New Roman"/>
        </w:rPr>
        <w:t>.</w:t>
      </w:r>
      <w:r>
        <w:rPr>
          <w:rFonts w:cs="Times New Roman"/>
        </w:rPr>
        <w:t xml:space="preserve"> </w:t>
      </w:r>
    </w:p>
    <w:p w14:paraId="50F5511B" w14:textId="39F013BD" w:rsidR="00C14F43" w:rsidRDefault="00024898" w:rsidP="00024898">
      <w:pPr>
        <w:spacing w:after="0" w:line="480" w:lineRule="auto"/>
        <w:ind w:firstLine="720"/>
        <w:rPr>
          <w:rFonts w:cs="Times New Roman"/>
        </w:rPr>
      </w:pPr>
      <w:r>
        <w:rPr>
          <w:rFonts w:cs="Times New Roman"/>
        </w:rPr>
        <w:t>T</w:t>
      </w:r>
      <w:r w:rsidR="00C14F43">
        <w:rPr>
          <w:rFonts w:cs="Times New Roman"/>
        </w:rPr>
        <w:t>eachers’ perceptions regarding the construct scaled with low favorableness.  The construct represented a 2.5 mean item response.  Independent variables that scored the lowest favorableness were non-tenured elementary teachers who used the Marzano framework and lived in a non-rural locations.   There was statistical significance with framework havi</w:t>
      </w:r>
      <w:r w:rsidR="00F62FAD">
        <w:rPr>
          <w:rFonts w:cs="Times New Roman"/>
        </w:rPr>
        <w:t xml:space="preserve">ng the strongest relationship. </w:t>
      </w:r>
    </w:p>
    <w:p w14:paraId="6E356527" w14:textId="77777777" w:rsidR="00C14F43" w:rsidRPr="00894F30" w:rsidRDefault="00C14F43" w:rsidP="009B3AB6">
      <w:pPr>
        <w:spacing w:after="0" w:line="480" w:lineRule="auto"/>
        <w:rPr>
          <w:rFonts w:cs="Times New Roman"/>
          <w:b/>
        </w:rPr>
      </w:pPr>
      <w:r w:rsidRPr="00894F30">
        <w:rPr>
          <w:rFonts w:cs="Times New Roman"/>
          <w:b/>
        </w:rPr>
        <w:t xml:space="preserve">What are teachers’ perceptions about the purpose of the evaluation in regards to improving professional growth?  </w:t>
      </w:r>
    </w:p>
    <w:p w14:paraId="11767C09" w14:textId="77777777" w:rsidR="00C14F43" w:rsidRDefault="00C14F43" w:rsidP="00024898">
      <w:pPr>
        <w:spacing w:after="0" w:line="480" w:lineRule="auto"/>
        <w:ind w:firstLine="720"/>
        <w:rPr>
          <w:rFonts w:cs="Times New Roman"/>
        </w:rPr>
      </w:pPr>
      <w:r>
        <w:rPr>
          <w:rFonts w:cs="Times New Roman"/>
        </w:rPr>
        <w:t>For individual questions, the means scores showed a majority of teachers represented favorably towards the evaluation frameworks improving teacher growth but they represented low favorableness towards the evaluator’s guidance being the origin of teacher growth.   All questions representing what actions the evaluator used to help promote growth was scored negatively.  Yet, as a framework, improving teacher growth was scored positively</w:t>
      </w:r>
    </w:p>
    <w:p w14:paraId="09812A48" w14:textId="77777777" w:rsidR="00C14F43" w:rsidRDefault="00C14F43" w:rsidP="00024898">
      <w:pPr>
        <w:spacing w:after="0" w:line="480" w:lineRule="auto"/>
        <w:ind w:firstLine="720"/>
        <w:rPr>
          <w:rFonts w:cs="Times New Roman"/>
        </w:rPr>
      </w:pPr>
      <w:r>
        <w:rPr>
          <w:rFonts w:cs="Times New Roman"/>
        </w:rPr>
        <w:lastRenderedPageBreak/>
        <w:t>Teachers’ perceptions of the construct professional growth scaled with low favorableness.  The construct represented a 2.6 mean item response.  The independent variables that scored the lowest favorablene</w:t>
      </w:r>
      <w:r w:rsidRPr="00B70717">
        <w:rPr>
          <w:rFonts w:cs="Times New Roman"/>
        </w:rPr>
        <w:t>ss were non-tenured elementary teachers who used the TLE framework</w:t>
      </w:r>
      <w:r>
        <w:rPr>
          <w:rFonts w:cs="Times New Roman"/>
        </w:rPr>
        <w:t xml:space="preserve"> and lived in rural locations.  There was statistical significance with framework and experience having the strongest relationship.  </w:t>
      </w:r>
    </w:p>
    <w:p w14:paraId="3B3FCACC" w14:textId="77777777" w:rsidR="00C14F43" w:rsidRPr="00894F30" w:rsidRDefault="00C14F43" w:rsidP="009B3AB6">
      <w:pPr>
        <w:spacing w:after="0" w:line="480" w:lineRule="auto"/>
        <w:rPr>
          <w:rFonts w:cs="Times New Roman"/>
          <w:b/>
        </w:rPr>
      </w:pPr>
      <w:r w:rsidRPr="00894F30">
        <w:rPr>
          <w:rFonts w:cs="Times New Roman"/>
          <w:b/>
        </w:rPr>
        <w:t xml:space="preserve">What are teachers’ perceptions about the purpose of the evaluation in regards to removing ineffective teachers?  </w:t>
      </w:r>
    </w:p>
    <w:p w14:paraId="1953C842" w14:textId="77777777" w:rsidR="00C14F43" w:rsidRDefault="00C14F43" w:rsidP="00024898">
      <w:pPr>
        <w:spacing w:after="0" w:line="480" w:lineRule="auto"/>
        <w:ind w:firstLine="720"/>
        <w:rPr>
          <w:rFonts w:cs="Times New Roman"/>
        </w:rPr>
      </w:pPr>
      <w:r>
        <w:rPr>
          <w:rFonts w:cs="Times New Roman"/>
        </w:rPr>
        <w:t xml:space="preserve">For individual questions, the means scores disclosed that teachers felt the new frameworks were not implemented to fire teachers nor did they favor firing ineffective teachers who received low evaluation scores.  Teachers did perceive that the frameworks could remove effective teachers.  Therefore, teachers did not feel that the new frameworks would achieve the purpose to remove ineffective teachers. </w:t>
      </w:r>
    </w:p>
    <w:p w14:paraId="3E363EC7" w14:textId="77777777" w:rsidR="00C14F43" w:rsidRDefault="00C14F43" w:rsidP="00024898">
      <w:pPr>
        <w:spacing w:after="0" w:line="480" w:lineRule="auto"/>
        <w:ind w:firstLine="720"/>
        <w:rPr>
          <w:rFonts w:cs="Times New Roman"/>
        </w:rPr>
      </w:pPr>
      <w:r>
        <w:rPr>
          <w:rFonts w:cs="Times New Roman"/>
        </w:rPr>
        <w:t>Teachers’ perception of the construct removing ineffective teachers scaled neutral.  The construct represented a 3.1 mean item response.  The independent variables that scored the lowest favorableness were non-tenured elementary teachers who used the Marzano framework and teachers who lived in non-rural locations.  There was no statistical significance or strong relationships.  Which displayed lack of reliability in teacher responses towards this construct.</w:t>
      </w:r>
    </w:p>
    <w:p w14:paraId="421337FA" w14:textId="77777777" w:rsidR="00C14F43" w:rsidRPr="00894F30" w:rsidRDefault="00C14F43" w:rsidP="009B3AB6">
      <w:pPr>
        <w:spacing w:after="0" w:line="480" w:lineRule="auto"/>
        <w:rPr>
          <w:rFonts w:cs="Times New Roman"/>
          <w:b/>
        </w:rPr>
      </w:pPr>
      <w:r w:rsidRPr="00894F30">
        <w:rPr>
          <w:rFonts w:cs="Times New Roman"/>
          <w:b/>
        </w:rPr>
        <w:t xml:space="preserve">What are teachers’ perceptions about the purpose of the evaluation in regard to receiving professional development?  </w:t>
      </w:r>
    </w:p>
    <w:p w14:paraId="765749EF" w14:textId="45A43E73" w:rsidR="00C14F43" w:rsidRDefault="00C14F43" w:rsidP="00024898">
      <w:pPr>
        <w:spacing w:after="0" w:line="480" w:lineRule="auto"/>
        <w:ind w:firstLine="720"/>
        <w:rPr>
          <w:rFonts w:cs="Times New Roman"/>
        </w:rPr>
      </w:pPr>
      <w:r>
        <w:rPr>
          <w:rFonts w:cs="Times New Roman"/>
        </w:rPr>
        <w:t xml:space="preserve">For individual questions, the means scores showed that the majority of teachers felt they received adequate professional development on the new frameworks and system.  Teachers perceived negatively in regards to receiving professional </w:t>
      </w:r>
      <w:r>
        <w:rPr>
          <w:rFonts w:cs="Times New Roman"/>
        </w:rPr>
        <w:lastRenderedPageBreak/>
        <w:t>development aligned to their teacher evaluation results to enhance individual growth.  Teachers did not recognize that districts were using the new frameworks to gather evaluation results and use them to build upon teachers’ strengths and improve teachers’ needs.  Therefore, teachers disagreed that the new teacher evaluation frameworks would meet the purpose to improve professional development.</w:t>
      </w:r>
    </w:p>
    <w:p w14:paraId="0DBC470B" w14:textId="70B87C11" w:rsidR="00C14F43" w:rsidRDefault="00C14F43" w:rsidP="00024898">
      <w:pPr>
        <w:spacing w:after="0" w:line="480" w:lineRule="auto"/>
        <w:ind w:firstLine="720"/>
        <w:rPr>
          <w:rFonts w:cs="Times New Roman"/>
        </w:rPr>
      </w:pPr>
      <w:r w:rsidRPr="003E12EB">
        <w:rPr>
          <w:rFonts w:cs="Times New Roman"/>
        </w:rPr>
        <w:t xml:space="preserve">Teachers’ perceptions </w:t>
      </w:r>
      <w:r>
        <w:rPr>
          <w:rFonts w:cs="Times New Roman"/>
        </w:rPr>
        <w:t>of the construct</w:t>
      </w:r>
      <w:r w:rsidRPr="003E12EB">
        <w:rPr>
          <w:rFonts w:cs="Times New Roman"/>
        </w:rPr>
        <w:t xml:space="preserve"> to improve professional development scaled with low favorableness.  </w:t>
      </w:r>
      <w:r>
        <w:rPr>
          <w:rFonts w:cs="Times New Roman"/>
        </w:rPr>
        <w:t xml:space="preserve">The construct represented a 2.5 mean item response.  </w:t>
      </w:r>
      <w:r w:rsidRPr="003E12EB">
        <w:rPr>
          <w:rFonts w:cs="Times New Roman"/>
        </w:rPr>
        <w:t xml:space="preserve">The independent variables that scored the lowest favorableness were </w:t>
      </w:r>
      <w:r w:rsidRPr="00B1184B">
        <w:rPr>
          <w:rFonts w:cs="Times New Roman"/>
        </w:rPr>
        <w:t>tenured</w:t>
      </w:r>
      <w:r w:rsidRPr="003E12EB">
        <w:rPr>
          <w:rFonts w:cs="Times New Roman"/>
        </w:rPr>
        <w:t xml:space="preserve"> elementary teachers who used the </w:t>
      </w:r>
      <w:r w:rsidRPr="00B1184B">
        <w:rPr>
          <w:rFonts w:cs="Times New Roman"/>
        </w:rPr>
        <w:t>Marzano</w:t>
      </w:r>
      <w:r w:rsidRPr="003E12EB">
        <w:rPr>
          <w:rFonts w:cs="Times New Roman"/>
        </w:rPr>
        <w:t xml:space="preserve"> framework</w:t>
      </w:r>
      <w:r>
        <w:rPr>
          <w:rFonts w:cs="Times New Roman"/>
        </w:rPr>
        <w:t xml:space="preserve"> and lived in </w:t>
      </w:r>
      <w:r w:rsidRPr="003E12EB">
        <w:rPr>
          <w:rFonts w:cs="Times New Roman"/>
        </w:rPr>
        <w:t>non-rural location</w:t>
      </w:r>
      <w:r>
        <w:rPr>
          <w:rFonts w:cs="Times New Roman"/>
        </w:rPr>
        <w:t>s</w:t>
      </w:r>
      <w:r w:rsidRPr="003E12EB">
        <w:rPr>
          <w:rFonts w:cs="Times New Roman"/>
        </w:rPr>
        <w:t xml:space="preserve">.  There was statistical significance with framework and experience having the strongest relationships.  </w:t>
      </w:r>
    </w:p>
    <w:p w14:paraId="0AFE3629" w14:textId="77777777" w:rsidR="00C14F43" w:rsidRPr="00894F30" w:rsidRDefault="00C14F43" w:rsidP="009B3AB6">
      <w:pPr>
        <w:tabs>
          <w:tab w:val="left" w:pos="0"/>
        </w:tabs>
        <w:spacing w:after="0" w:line="480" w:lineRule="auto"/>
        <w:rPr>
          <w:rFonts w:cs="Times New Roman"/>
          <w:b/>
        </w:rPr>
      </w:pPr>
      <w:r w:rsidRPr="00894F30">
        <w:rPr>
          <w:rFonts w:cs="Times New Roman"/>
          <w:b/>
        </w:rPr>
        <w:t xml:space="preserve">What are teachers’ perceptions about the purpose of the evaluation in regard to policy?  </w:t>
      </w:r>
    </w:p>
    <w:p w14:paraId="5570691B" w14:textId="77777777" w:rsidR="00C14F43" w:rsidRDefault="00C14F43" w:rsidP="009B3AB6">
      <w:pPr>
        <w:tabs>
          <w:tab w:val="left" w:pos="0"/>
        </w:tabs>
        <w:spacing w:after="0" w:line="480" w:lineRule="auto"/>
        <w:rPr>
          <w:rFonts w:cs="Times New Roman"/>
        </w:rPr>
      </w:pPr>
      <w:r>
        <w:rPr>
          <w:rFonts w:cs="Times New Roman"/>
        </w:rPr>
        <w:tab/>
      </w:r>
      <w:r w:rsidRPr="009C2DC0">
        <w:rPr>
          <w:rFonts w:cs="Times New Roman"/>
        </w:rPr>
        <w:t xml:space="preserve">In addition to the four research questions, I analyzed another construct </w:t>
      </w:r>
      <w:r>
        <w:rPr>
          <w:rFonts w:cs="Times New Roman"/>
        </w:rPr>
        <w:t>to</w:t>
      </w:r>
      <w:r w:rsidRPr="009C2DC0">
        <w:rPr>
          <w:rFonts w:cs="Times New Roman"/>
        </w:rPr>
        <w:t xml:space="preserve"> </w:t>
      </w:r>
      <w:r>
        <w:rPr>
          <w:rFonts w:cs="Times New Roman"/>
        </w:rPr>
        <w:t xml:space="preserve">enclose </w:t>
      </w:r>
      <w:r w:rsidRPr="009C2DC0">
        <w:rPr>
          <w:rFonts w:cs="Times New Roman"/>
        </w:rPr>
        <w:t xml:space="preserve">the study, called policy.  </w:t>
      </w:r>
      <w:r>
        <w:rPr>
          <w:rFonts w:cs="Times New Roman"/>
        </w:rPr>
        <w:t>For individual questions, the means scores showed that the majority of teachers preferred reforms as district driven, not state driven mandated through policies.  Teachers identified both the frameworks and the system as improvements from past evaluations, yet teachers did not discern that the</w:t>
      </w:r>
      <w:r w:rsidRPr="001178B9">
        <w:rPr>
          <w:rFonts w:cs="Times New Roman"/>
        </w:rPr>
        <w:t xml:space="preserve"> </w:t>
      </w:r>
      <w:r>
        <w:rPr>
          <w:rFonts w:cs="Times New Roman"/>
        </w:rPr>
        <w:t xml:space="preserve">fully implemented Oklahoma TLE system would improve teacher competency.  </w:t>
      </w:r>
    </w:p>
    <w:p w14:paraId="547D2313" w14:textId="77777777" w:rsidR="00C14F43" w:rsidRDefault="00C14F43" w:rsidP="009B3AB6">
      <w:pPr>
        <w:tabs>
          <w:tab w:val="left" w:pos="0"/>
        </w:tabs>
        <w:spacing w:after="0" w:line="480" w:lineRule="auto"/>
        <w:rPr>
          <w:rFonts w:cs="Times New Roman"/>
        </w:rPr>
      </w:pPr>
      <w:r>
        <w:rPr>
          <w:rFonts w:cs="Times New Roman"/>
        </w:rPr>
        <w:tab/>
      </w:r>
      <w:r w:rsidRPr="003E12EB">
        <w:rPr>
          <w:rFonts w:cs="Times New Roman"/>
        </w:rPr>
        <w:t xml:space="preserve">Teachers’ perceptions </w:t>
      </w:r>
      <w:r>
        <w:rPr>
          <w:rFonts w:cs="Times New Roman"/>
        </w:rPr>
        <w:t>of the construct</w:t>
      </w:r>
      <w:r w:rsidRPr="003E12EB">
        <w:rPr>
          <w:rFonts w:cs="Times New Roman"/>
        </w:rPr>
        <w:t xml:space="preserve"> </w:t>
      </w:r>
      <w:r>
        <w:rPr>
          <w:rFonts w:cs="Times New Roman"/>
        </w:rPr>
        <w:t xml:space="preserve">represented a 2.7 mean item response.  </w:t>
      </w:r>
      <w:r w:rsidRPr="008B5D32">
        <w:rPr>
          <w:rFonts w:cs="Times New Roman"/>
        </w:rPr>
        <w:t xml:space="preserve">Teachers’ </w:t>
      </w:r>
      <w:r>
        <w:rPr>
          <w:rFonts w:cs="Times New Roman"/>
        </w:rPr>
        <w:t>perceptions</w:t>
      </w:r>
      <w:r w:rsidRPr="008B5D32">
        <w:rPr>
          <w:rFonts w:cs="Times New Roman"/>
        </w:rPr>
        <w:t xml:space="preserve"> </w:t>
      </w:r>
      <w:r>
        <w:rPr>
          <w:rFonts w:cs="Times New Roman"/>
        </w:rPr>
        <w:t xml:space="preserve">regarding policy </w:t>
      </w:r>
      <w:r w:rsidRPr="008B5D32">
        <w:rPr>
          <w:rFonts w:cs="Times New Roman"/>
        </w:rPr>
        <w:t>scaled with low favorableness.  The independent variables that scored the lowest favorableness were</w:t>
      </w:r>
      <w:r>
        <w:rPr>
          <w:rFonts w:cs="Times New Roman"/>
        </w:rPr>
        <w:t xml:space="preserve"> tenured</w:t>
      </w:r>
      <w:r w:rsidRPr="008B5D32">
        <w:rPr>
          <w:rFonts w:cs="Times New Roman"/>
        </w:rPr>
        <w:t xml:space="preserve"> elementary teachers who </w:t>
      </w:r>
      <w:r w:rsidRPr="008B5D32">
        <w:rPr>
          <w:rFonts w:cs="Times New Roman"/>
        </w:rPr>
        <w:lastRenderedPageBreak/>
        <w:t>used the</w:t>
      </w:r>
      <w:r>
        <w:rPr>
          <w:rFonts w:cs="Times New Roman"/>
        </w:rPr>
        <w:t xml:space="preserve"> Marzano framework and lived in non-rural locations.  There was statistical significance with experience having the strongest relationship.  </w:t>
      </w:r>
    </w:p>
    <w:p w14:paraId="5FB769D1" w14:textId="2E4F7D56" w:rsidR="00C14F43" w:rsidRDefault="00576FE2" w:rsidP="009B3AB6">
      <w:pPr>
        <w:spacing w:after="0" w:line="480" w:lineRule="auto"/>
        <w:jc w:val="center"/>
        <w:rPr>
          <w:rFonts w:cs="Times New Roman"/>
          <w:b/>
        </w:rPr>
      </w:pPr>
      <w:r>
        <w:rPr>
          <w:rFonts w:cs="Times New Roman"/>
          <w:b/>
        </w:rPr>
        <w:t>Connections to the L</w:t>
      </w:r>
      <w:r w:rsidR="00C14F43">
        <w:rPr>
          <w:rFonts w:cs="Times New Roman"/>
          <w:b/>
        </w:rPr>
        <w:t>iterature</w:t>
      </w:r>
    </w:p>
    <w:p w14:paraId="1A634F92" w14:textId="77777777" w:rsidR="00C14F43" w:rsidRDefault="00C14F43" w:rsidP="009B3AB6">
      <w:pPr>
        <w:spacing w:after="0" w:line="480" w:lineRule="auto"/>
        <w:rPr>
          <w:rFonts w:cs="Times New Roman"/>
        </w:rPr>
      </w:pPr>
      <w:r>
        <w:rPr>
          <w:rFonts w:cs="Times New Roman"/>
          <w:b/>
        </w:rPr>
        <w:t>Implementations</w:t>
      </w:r>
    </w:p>
    <w:p w14:paraId="6EF042F1" w14:textId="77777777" w:rsidR="00C14F43" w:rsidRDefault="00C14F43" w:rsidP="00024898">
      <w:pPr>
        <w:spacing w:after="0" w:line="480" w:lineRule="auto"/>
        <w:ind w:firstLine="720"/>
        <w:rPr>
          <w:rFonts w:cs="Times New Roman"/>
        </w:rPr>
      </w:pPr>
      <w:r>
        <w:rPr>
          <w:rFonts w:cs="Times New Roman"/>
        </w:rPr>
        <w:t>From the literature, there are two stages for successful implementation during teacher training/implementation: awareness of the instrument innovation and its importance, and understanding the complexity of the instrument (Tuytens and Devos, 2009).  Analysis showed that communication is lacking with understanding the complexity of the instrument.  Sartain, L., Stoelinga, S.R., and Brown, E. R. (2011) advised that during training, trainers must address the structure of the innovation for increased teacher buy-in.  When teachers have the opportunity to manipulate the inner workings of the instrument, implementation is easier and buy-in increases.  Without both steps of implementation, this void causes a lack of clarity leading to teacher mistrust towards administrators and fostering teacher vulnerability (Sartain, L., Stoelinga, S.R., and Brown, E. R., 201</w:t>
      </w:r>
      <w:r w:rsidRPr="001E57BC">
        <w:rPr>
          <w:rFonts w:cs="Times New Roman"/>
        </w:rPr>
        <w:t>1).  Hence, the low favorableness towards implementation correlated to the findings.</w:t>
      </w:r>
      <w:r>
        <w:rPr>
          <w:rFonts w:cs="Times New Roman"/>
        </w:rPr>
        <w:t xml:space="preserve">  </w:t>
      </w:r>
    </w:p>
    <w:p w14:paraId="12450C84" w14:textId="77777777" w:rsidR="00C14F43" w:rsidRDefault="00C14F43" w:rsidP="009B3AB6">
      <w:pPr>
        <w:spacing w:after="0" w:line="480" w:lineRule="auto"/>
        <w:rPr>
          <w:rFonts w:cs="Times New Roman"/>
          <w:b/>
        </w:rPr>
      </w:pPr>
      <w:r>
        <w:rPr>
          <w:rFonts w:cs="Times New Roman"/>
          <w:b/>
        </w:rPr>
        <w:t>Professional Growth</w:t>
      </w:r>
    </w:p>
    <w:p w14:paraId="7DFDEC41" w14:textId="77777777" w:rsidR="00C14F43" w:rsidRDefault="00C14F43" w:rsidP="00024898">
      <w:pPr>
        <w:spacing w:after="0" w:line="480" w:lineRule="auto"/>
        <w:ind w:firstLine="720"/>
        <w:rPr>
          <w:rFonts w:cs="Times New Roman"/>
        </w:rPr>
      </w:pPr>
      <w:r>
        <w:rPr>
          <w:rFonts w:cs="Times New Roman"/>
        </w:rPr>
        <w:t xml:space="preserve">Administrators promoting teachers’ growth validate that what teachers do is important (Donaldson, 2009; OECD, 2005).  The literature and analysis results confirmed that teachers accept the purpose of teacher evaluation and the notion that teachers can grow from evaluation frameworks.  The breakdown involved how teachers perceived their alleged professional growth gains.  Results showed teachers view negatively administrators’ intentions to improve teachers’ growth.  Yet, evaluation </w:t>
      </w:r>
      <w:r>
        <w:rPr>
          <w:rFonts w:cs="Times New Roman"/>
        </w:rPr>
        <w:lastRenderedPageBreak/>
        <w:t xml:space="preserve">entails a partnership between administrators and teachers (McGreal, 1983).  The relationship between the administrators and teachers has been vulnerable through the years as administrators’ roles have continued to fluctuate between teacher evaluator and teacher improvement, creating confusion and mistrust.  To gain higher favorableness, evaluators must continue to transition from hierarchical partnerships with teachers to more collaborative partnerships, giving teachers an active role in the learning process (Kyriakides and Demetriou, 2007; Tuyten and Devos, 2009).  </w:t>
      </w:r>
      <w:r w:rsidRPr="001E57BC">
        <w:rPr>
          <w:rFonts w:cs="Times New Roman"/>
        </w:rPr>
        <w:t>Principals and teachers working together facilitates effective teaching and student learning creating an output of teacher growth.</w:t>
      </w:r>
    </w:p>
    <w:p w14:paraId="115D84AF" w14:textId="09C64DD2" w:rsidR="00C14F43" w:rsidRDefault="00024898" w:rsidP="009B3AB6">
      <w:pPr>
        <w:spacing w:after="0" w:line="480" w:lineRule="auto"/>
        <w:rPr>
          <w:rFonts w:cs="Times New Roman"/>
          <w:b/>
        </w:rPr>
      </w:pPr>
      <w:r>
        <w:rPr>
          <w:rFonts w:cs="Times New Roman"/>
          <w:b/>
        </w:rPr>
        <w:t>Removal of Ineffective T</w:t>
      </w:r>
      <w:r w:rsidR="00C14F43">
        <w:rPr>
          <w:rFonts w:cs="Times New Roman"/>
          <w:b/>
        </w:rPr>
        <w:t>eachers</w:t>
      </w:r>
    </w:p>
    <w:p w14:paraId="4BB7E5D8" w14:textId="77777777" w:rsidR="00C14F43" w:rsidRDefault="00C14F43" w:rsidP="009B3AB6">
      <w:pPr>
        <w:spacing w:after="0" w:line="480" w:lineRule="auto"/>
        <w:rPr>
          <w:rFonts w:cs="Times New Roman"/>
        </w:rPr>
      </w:pPr>
      <w:r>
        <w:rPr>
          <w:rFonts w:cs="Times New Roman"/>
          <w:b/>
        </w:rPr>
        <w:tab/>
      </w:r>
      <w:r w:rsidRPr="001E57BC">
        <w:rPr>
          <w:rFonts w:cs="Times New Roman"/>
        </w:rPr>
        <w:t>Teacher evaluation can be used as a tool to remove ineffective teachers and the new Race to The Top reform requires the tool to be used to fulfill the requirement.  Yet research shows that teachers are rarely dismissed on the grounds of performance (OECD 2005).  Likewise this study recognized that teachers continue to perceive that the new evaluation system will not remove ineffective teachers.  In addition, teachers did not believe the framework was implemented to fire teachers.  Conversely, teachers did perceive that the new evaluation system would remove effective teachers.  This construct represented low reliability results, neutral on the Likert scale, and no statistical significance.  Further research needs to be generated in this area of study.</w:t>
      </w:r>
    </w:p>
    <w:p w14:paraId="68F9791E" w14:textId="77777777" w:rsidR="00C14F43" w:rsidRDefault="00C14F43" w:rsidP="009B3AB6">
      <w:pPr>
        <w:spacing w:after="0" w:line="480" w:lineRule="auto"/>
        <w:rPr>
          <w:rFonts w:cs="Times New Roman"/>
          <w:b/>
        </w:rPr>
      </w:pPr>
      <w:r>
        <w:rPr>
          <w:rFonts w:cs="Times New Roman"/>
          <w:b/>
        </w:rPr>
        <w:t>Professional Development</w:t>
      </w:r>
    </w:p>
    <w:p w14:paraId="45A85215" w14:textId="77777777" w:rsidR="00C14F43" w:rsidRDefault="00C14F43" w:rsidP="009B3AB6">
      <w:pPr>
        <w:spacing w:after="0" w:line="480" w:lineRule="auto"/>
        <w:rPr>
          <w:rFonts w:cs="Times New Roman"/>
        </w:rPr>
      </w:pPr>
      <w:r>
        <w:rPr>
          <w:rFonts w:cs="Times New Roman"/>
          <w:b/>
        </w:rPr>
        <w:tab/>
      </w:r>
      <w:r w:rsidRPr="009C2709">
        <w:rPr>
          <w:rFonts w:cs="Times New Roman"/>
        </w:rPr>
        <w:t>Teacher evaluation systems can improve professional development by identifying common thematic areas where teachers represent weaknesses</w:t>
      </w:r>
      <w:r>
        <w:rPr>
          <w:rFonts w:cs="Times New Roman"/>
        </w:rPr>
        <w:t xml:space="preserve"> and then implement training to improve the identified areas</w:t>
      </w:r>
      <w:r w:rsidRPr="009C2709">
        <w:rPr>
          <w:rFonts w:cs="Times New Roman"/>
        </w:rPr>
        <w:t xml:space="preserve">.  </w:t>
      </w:r>
      <w:r>
        <w:rPr>
          <w:rFonts w:cs="Times New Roman"/>
        </w:rPr>
        <w:t xml:space="preserve">The study analysis aligned with the </w:t>
      </w:r>
      <w:r>
        <w:rPr>
          <w:rFonts w:cs="Times New Roman"/>
        </w:rPr>
        <w:lastRenderedPageBreak/>
        <w:t xml:space="preserve">literature finding that teachers’ perceived professional development unrelated to teaching practices (OECD, 2005).  The study also confirmed the literature that professional development lacks connectedness between teacher evaluation and professional development, creating a deficiency of information received from the evaluation tool (Rowan, 1990).     </w:t>
      </w:r>
    </w:p>
    <w:p w14:paraId="6561D5D4" w14:textId="77777777" w:rsidR="00C14F43" w:rsidRDefault="00C14F43" w:rsidP="009B3AB6">
      <w:pPr>
        <w:spacing w:after="0" w:line="480" w:lineRule="auto"/>
        <w:rPr>
          <w:rFonts w:cs="Times New Roman"/>
        </w:rPr>
      </w:pPr>
      <w:r>
        <w:rPr>
          <w:rFonts w:cs="Times New Roman"/>
          <w:b/>
        </w:rPr>
        <w:t>Policy</w:t>
      </w:r>
    </w:p>
    <w:p w14:paraId="75551CED" w14:textId="77777777" w:rsidR="00C14F43" w:rsidRPr="00DD1CEE" w:rsidRDefault="00C14F43" w:rsidP="009B3AB6">
      <w:pPr>
        <w:spacing w:after="0" w:line="480" w:lineRule="auto"/>
        <w:ind w:firstLine="720"/>
        <w:rPr>
          <w:rFonts w:cs="Times New Roman"/>
        </w:rPr>
      </w:pPr>
      <w:r>
        <w:rPr>
          <w:rFonts w:cs="Times New Roman"/>
        </w:rPr>
        <w:t>Based on low favorableness that the evaluation framework will improve teacher competency, I still ask, is the evaluation tool broken or in need of repair?  For all constructs, Oklahoma teachers validate what researchers have identified in previous studies concerning ongoing mistrust between teachers and administrators to develop teacher growth; that teacher evaluation is not removing ineffective teachers; that professional development is not individualized to benefit the teacher; and that teachers view the evaluation frameworks unfavorably towards improving teacher competency.  So, what is the new evaluation system measuring?  What is the intended purpose of teacher evaluation today?  Maybe it is time for the definition to be modified, broadened, or changed all together. Perhaps it is time to change the school structure or curriculum and stop trying to change the teacher (McGreal, 1983).</w:t>
      </w:r>
    </w:p>
    <w:p w14:paraId="5D43940D" w14:textId="77777777" w:rsidR="00C14F43" w:rsidRDefault="00C14F43" w:rsidP="009B3AB6">
      <w:pPr>
        <w:spacing w:after="0" w:line="480" w:lineRule="auto"/>
        <w:jc w:val="center"/>
        <w:rPr>
          <w:rFonts w:cs="Times New Roman"/>
          <w:b/>
        </w:rPr>
      </w:pPr>
      <w:r w:rsidRPr="009733F3">
        <w:rPr>
          <w:rFonts w:cs="Times New Roman"/>
          <w:b/>
        </w:rPr>
        <w:t>Recommendations</w:t>
      </w:r>
    </w:p>
    <w:p w14:paraId="04939C8E" w14:textId="77777777" w:rsidR="00C14F43" w:rsidRDefault="00C14F43" w:rsidP="009B3AB6">
      <w:pPr>
        <w:spacing w:after="0" w:line="480" w:lineRule="auto"/>
        <w:ind w:firstLine="720"/>
        <w:rPr>
          <w:rFonts w:cs="Times New Roman"/>
        </w:rPr>
      </w:pPr>
      <w:r w:rsidRPr="0084524E">
        <w:rPr>
          <w:rFonts w:cs="Times New Roman"/>
        </w:rPr>
        <w:t xml:space="preserve">To </w:t>
      </w:r>
      <w:r>
        <w:rPr>
          <w:rFonts w:cs="Times New Roman"/>
        </w:rPr>
        <w:t>gain</w:t>
      </w:r>
      <w:r w:rsidRPr="0084524E">
        <w:rPr>
          <w:rFonts w:cs="Times New Roman"/>
        </w:rPr>
        <w:t xml:space="preserve"> higher favorability of implementation, districts should</w:t>
      </w:r>
      <w:r>
        <w:rPr>
          <w:rFonts w:cs="Times New Roman"/>
        </w:rPr>
        <w:t xml:space="preserve"> be proactive</w:t>
      </w:r>
      <w:r w:rsidRPr="0084524E">
        <w:rPr>
          <w:rFonts w:cs="Times New Roman"/>
        </w:rPr>
        <w:t xml:space="preserve"> </w:t>
      </w:r>
      <w:r>
        <w:rPr>
          <w:rFonts w:cs="Times New Roman"/>
        </w:rPr>
        <w:t>with</w:t>
      </w:r>
      <w:r w:rsidRPr="0084524E">
        <w:rPr>
          <w:rFonts w:cs="Times New Roman"/>
        </w:rPr>
        <w:t xml:space="preserve"> </w:t>
      </w:r>
      <w:r>
        <w:rPr>
          <w:rFonts w:cs="Times New Roman"/>
        </w:rPr>
        <w:t>communicating</w:t>
      </w:r>
      <w:r w:rsidRPr="0084524E">
        <w:rPr>
          <w:rFonts w:cs="Times New Roman"/>
        </w:rPr>
        <w:t xml:space="preserve"> </w:t>
      </w:r>
      <w:r>
        <w:rPr>
          <w:rFonts w:cs="Times New Roman"/>
        </w:rPr>
        <w:t>to</w:t>
      </w:r>
      <w:r w:rsidRPr="0084524E">
        <w:rPr>
          <w:rFonts w:cs="Times New Roman"/>
        </w:rPr>
        <w:t xml:space="preserve"> teachers how the TLE</w:t>
      </w:r>
      <w:r>
        <w:rPr>
          <w:rFonts w:cs="Times New Roman"/>
        </w:rPr>
        <w:t xml:space="preserve"> framework</w:t>
      </w:r>
      <w:r w:rsidRPr="0084524E">
        <w:rPr>
          <w:rFonts w:cs="Times New Roman"/>
        </w:rPr>
        <w:t xml:space="preserve"> is progressing</w:t>
      </w:r>
      <w:r>
        <w:rPr>
          <w:rFonts w:cs="Times New Roman"/>
        </w:rPr>
        <w:t>. As a result</w:t>
      </w:r>
      <w:r w:rsidRPr="0084524E">
        <w:rPr>
          <w:rFonts w:cs="Times New Roman"/>
        </w:rPr>
        <w:t xml:space="preserve">, meetings </w:t>
      </w:r>
      <w:r>
        <w:rPr>
          <w:rFonts w:cs="Times New Roman"/>
        </w:rPr>
        <w:t xml:space="preserve">should be held frequently to </w:t>
      </w:r>
      <w:r w:rsidRPr="0084524E">
        <w:rPr>
          <w:rFonts w:cs="Times New Roman"/>
        </w:rPr>
        <w:t>revie</w:t>
      </w:r>
      <w:r>
        <w:rPr>
          <w:rFonts w:cs="Times New Roman"/>
        </w:rPr>
        <w:t>w</w:t>
      </w:r>
      <w:r w:rsidRPr="0084524E">
        <w:rPr>
          <w:rFonts w:cs="Times New Roman"/>
        </w:rPr>
        <w:t xml:space="preserve"> </w:t>
      </w:r>
      <w:r>
        <w:rPr>
          <w:rFonts w:cs="Times New Roman"/>
        </w:rPr>
        <w:t xml:space="preserve">and comprehend </w:t>
      </w:r>
      <w:r w:rsidRPr="0084524E">
        <w:rPr>
          <w:rFonts w:cs="Times New Roman"/>
        </w:rPr>
        <w:t>the standards</w:t>
      </w:r>
      <w:r>
        <w:rPr>
          <w:rFonts w:cs="Times New Roman"/>
        </w:rPr>
        <w:t xml:space="preserve"> and framework,</w:t>
      </w:r>
      <w:r w:rsidRPr="0084524E">
        <w:rPr>
          <w:rFonts w:cs="Times New Roman"/>
        </w:rPr>
        <w:t xml:space="preserve"> and the </w:t>
      </w:r>
      <w:r>
        <w:rPr>
          <w:rFonts w:cs="Times New Roman"/>
        </w:rPr>
        <w:t>evaluators should be</w:t>
      </w:r>
      <w:r w:rsidRPr="0084524E">
        <w:rPr>
          <w:rFonts w:cs="Times New Roman"/>
        </w:rPr>
        <w:t xml:space="preserve"> </w:t>
      </w:r>
      <w:r>
        <w:rPr>
          <w:rFonts w:cs="Times New Roman"/>
        </w:rPr>
        <w:t xml:space="preserve">working with teachers to help them gain a higher understanding of the system and its results.  This communication cannot be </w:t>
      </w:r>
      <w:r>
        <w:rPr>
          <w:rFonts w:cs="Times New Roman"/>
        </w:rPr>
        <w:lastRenderedPageBreak/>
        <w:t xml:space="preserve">shared once a year at the beginning of a school year; instead, it must be continuous.  Teachers need to understand that the framework or system is a part of the district’s culture, not something that is just required until the next policy is implemented.  </w:t>
      </w:r>
      <w:r w:rsidRPr="001E57BC">
        <w:rPr>
          <w:rFonts w:cs="Times New Roman"/>
        </w:rPr>
        <w:t>Increased professional development will foster the process of true implementation.</w:t>
      </w:r>
      <w:r>
        <w:rPr>
          <w:rFonts w:cs="Times New Roman"/>
        </w:rPr>
        <w:t xml:space="preserve"> </w:t>
      </w:r>
    </w:p>
    <w:p w14:paraId="2DE9A14B" w14:textId="77777777" w:rsidR="00C14F43" w:rsidRDefault="00C14F43" w:rsidP="009B3AB6">
      <w:pPr>
        <w:spacing w:after="0" w:line="480" w:lineRule="auto"/>
        <w:ind w:firstLine="720"/>
        <w:rPr>
          <w:rFonts w:cs="Times New Roman"/>
        </w:rPr>
      </w:pPr>
      <w:r w:rsidRPr="0084524E">
        <w:rPr>
          <w:rFonts w:cs="Times New Roman"/>
        </w:rPr>
        <w:t xml:space="preserve">To </w:t>
      </w:r>
      <w:r>
        <w:rPr>
          <w:rFonts w:cs="Times New Roman"/>
        </w:rPr>
        <w:t>gain</w:t>
      </w:r>
      <w:r w:rsidRPr="0084524E">
        <w:rPr>
          <w:rFonts w:cs="Times New Roman"/>
        </w:rPr>
        <w:t xml:space="preserve"> higher favorability of</w:t>
      </w:r>
      <w:r>
        <w:rPr>
          <w:rFonts w:cs="Times New Roman"/>
        </w:rPr>
        <w:t xml:space="preserve"> the evaluation system improving teacher growth, evaluators need to have a more collaborative approach to the process.  Teachers need to feel that the evaluation meetings are for educators’ benefits, not solely a requirement set by policy.  Administrators can accomplish this collaborative approach with teachers by helping educators to identify teachers’ strengths and weaknesses and then provide objective feedback that is frequent (informally and formally), informative, and goal-oriented. </w:t>
      </w:r>
    </w:p>
    <w:p w14:paraId="76DD8C70" w14:textId="77777777" w:rsidR="00C14F43" w:rsidRDefault="00C14F43" w:rsidP="00BB3021">
      <w:pPr>
        <w:spacing w:after="0" w:line="480" w:lineRule="auto"/>
        <w:ind w:firstLine="720"/>
        <w:rPr>
          <w:rFonts w:cs="Times New Roman"/>
        </w:rPr>
      </w:pPr>
      <w:r w:rsidRPr="0084524E">
        <w:rPr>
          <w:rFonts w:cs="Times New Roman"/>
        </w:rPr>
        <w:t xml:space="preserve">To </w:t>
      </w:r>
      <w:r>
        <w:rPr>
          <w:rFonts w:cs="Times New Roman"/>
        </w:rPr>
        <w:t>gain</w:t>
      </w:r>
      <w:r w:rsidRPr="0084524E">
        <w:rPr>
          <w:rFonts w:cs="Times New Roman"/>
        </w:rPr>
        <w:t xml:space="preserve"> higher favorability </w:t>
      </w:r>
      <w:r>
        <w:rPr>
          <w:rFonts w:cs="Times New Roman"/>
        </w:rPr>
        <w:t xml:space="preserve">towards the evaluation system removing ineffective teachers,   teachers must see direct outcomes.  Teachers are aware of which teachers are ineffective in their buildings and continue to hinder students.  School administrators have the responsibility of protecting students from ineffective teachers and should have the authority to make changes when necessary.  </w:t>
      </w:r>
    </w:p>
    <w:p w14:paraId="2C61AEDB" w14:textId="77777777" w:rsidR="00C14F43" w:rsidRDefault="00C14F43" w:rsidP="00BB3021">
      <w:pPr>
        <w:spacing w:after="0" w:line="480" w:lineRule="auto"/>
        <w:ind w:firstLine="720"/>
        <w:rPr>
          <w:rFonts w:cs="Times New Roman"/>
        </w:rPr>
      </w:pPr>
      <w:r>
        <w:rPr>
          <w:rFonts w:cs="Times New Roman"/>
        </w:rPr>
        <w:t xml:space="preserve">Further, administrators need to have authentic conversations about why teachers are concerned that the new frameworks will possibly remove effective teachers.  It requires clear and constant communication through each phase of implementation </w:t>
      </w:r>
    </w:p>
    <w:p w14:paraId="3A7DDF4D" w14:textId="77777777" w:rsidR="00C14F43" w:rsidRDefault="00C14F43" w:rsidP="00BB3021">
      <w:pPr>
        <w:spacing w:after="0" w:line="480" w:lineRule="auto"/>
        <w:ind w:firstLine="720"/>
        <w:rPr>
          <w:rFonts w:cs="Times New Roman"/>
        </w:rPr>
      </w:pPr>
      <w:r w:rsidRPr="0084524E">
        <w:rPr>
          <w:rFonts w:cs="Times New Roman"/>
        </w:rPr>
        <w:t xml:space="preserve">To </w:t>
      </w:r>
      <w:r>
        <w:rPr>
          <w:rFonts w:cs="Times New Roman"/>
        </w:rPr>
        <w:t>gain</w:t>
      </w:r>
      <w:r w:rsidRPr="0084524E">
        <w:rPr>
          <w:rFonts w:cs="Times New Roman"/>
        </w:rPr>
        <w:t xml:space="preserve"> higher favorability </w:t>
      </w:r>
      <w:r>
        <w:rPr>
          <w:rFonts w:cs="Times New Roman"/>
        </w:rPr>
        <w:t xml:space="preserve">towards the evaluation system and professional development,   professional development will need to go through systemic change from an organizational level.  The research aligns with the teachers’ perspectives of this study </w:t>
      </w:r>
      <w:r>
        <w:rPr>
          <w:rFonts w:cs="Times New Roman"/>
        </w:rPr>
        <w:lastRenderedPageBreak/>
        <w:t>that districts perform the required professional development to meet the majority of teache</w:t>
      </w:r>
      <w:r w:rsidRPr="001E57BC">
        <w:rPr>
          <w:rFonts w:cs="Times New Roman"/>
        </w:rPr>
        <w:t>rs’ needs, but rarely focuses on individualized teacher’s needs.</w:t>
      </w:r>
    </w:p>
    <w:p w14:paraId="09EC5B5A" w14:textId="77777777" w:rsidR="00C14F43" w:rsidRDefault="00C14F43" w:rsidP="00BB3021">
      <w:pPr>
        <w:spacing w:after="0" w:line="480" w:lineRule="auto"/>
        <w:ind w:firstLine="720"/>
        <w:rPr>
          <w:rFonts w:cs="Times New Roman"/>
        </w:rPr>
      </w:pPr>
      <w:r w:rsidRPr="0084524E">
        <w:rPr>
          <w:rFonts w:cs="Times New Roman"/>
        </w:rPr>
        <w:t xml:space="preserve">To </w:t>
      </w:r>
      <w:r>
        <w:rPr>
          <w:rFonts w:cs="Times New Roman"/>
        </w:rPr>
        <w:t>gain</w:t>
      </w:r>
      <w:r w:rsidRPr="0084524E">
        <w:rPr>
          <w:rFonts w:cs="Times New Roman"/>
        </w:rPr>
        <w:t xml:space="preserve"> higher favorability </w:t>
      </w:r>
      <w:r>
        <w:rPr>
          <w:rFonts w:cs="Times New Roman"/>
        </w:rPr>
        <w:t xml:space="preserve">towards the evaluation system and policy, everything discussed above will need to progress.  This study further demonstrates that teachers do not have buy-in of the Oklahoma TLE framework or system.  Lack of buy-in creates difficulty from policy makers to administrators when attempting to fully implement the system with utility.  </w:t>
      </w:r>
    </w:p>
    <w:p w14:paraId="4B793F05" w14:textId="77777777" w:rsidR="00C14F43" w:rsidRDefault="00C14F43" w:rsidP="00BB3021">
      <w:pPr>
        <w:spacing w:after="0" w:line="480" w:lineRule="auto"/>
        <w:jc w:val="center"/>
        <w:rPr>
          <w:rFonts w:cs="Times New Roman"/>
          <w:b/>
        </w:rPr>
      </w:pPr>
      <w:r>
        <w:rPr>
          <w:rFonts w:cs="Times New Roman"/>
          <w:b/>
        </w:rPr>
        <w:t>Suggestions for Further Research</w:t>
      </w:r>
    </w:p>
    <w:p w14:paraId="05738CEB" w14:textId="77777777" w:rsidR="00C14F43" w:rsidRPr="00C91387" w:rsidRDefault="00C14F43" w:rsidP="009B3AB6">
      <w:pPr>
        <w:spacing w:after="0" w:line="480" w:lineRule="auto"/>
        <w:ind w:firstLine="720"/>
        <w:rPr>
          <w:rFonts w:cs="Times New Roman"/>
        </w:rPr>
      </w:pPr>
      <w:r>
        <w:rPr>
          <w:rFonts w:cs="Times New Roman"/>
        </w:rPr>
        <w:t>The findings and conclusions in this study lead to the following recommendations for further research and study: (a) Continuing to work on the questionnaire to gain higher reliability scores; (b) Gaining permission from more superintendents to involve a larger number of teachers; (c) A more in-depth study utilizing qualitative data obtained through interviews.  Qualitative data will clear up some of the complexities under the constructs removing ineffective teachers and the additional construct, policy; (d) An addition study can be done to determine if Oklahoma’s teacher shortage is effecting how principal’s score teachers in high need areas; (e) An addition study can be done to determine if teachers who have chosen to leave in the last two years is due to the constraints of the evaluation framework; and (f) Additional study could be done to see how teachers’ perceptions have changed as reforms have been made and the districts continue to work towards full implementation.</w:t>
      </w:r>
    </w:p>
    <w:p w14:paraId="3CF1CEA4" w14:textId="77777777" w:rsidR="00C14F43" w:rsidRDefault="00C14F43" w:rsidP="00BB3021">
      <w:pPr>
        <w:spacing w:after="0" w:line="480" w:lineRule="auto"/>
        <w:jc w:val="center"/>
        <w:rPr>
          <w:rFonts w:cs="Times New Roman"/>
          <w:b/>
        </w:rPr>
      </w:pPr>
      <w:r w:rsidRPr="0001306C">
        <w:rPr>
          <w:rFonts w:cs="Times New Roman"/>
          <w:b/>
        </w:rPr>
        <w:t>Summary</w:t>
      </w:r>
    </w:p>
    <w:p w14:paraId="2391370E" w14:textId="77777777" w:rsidR="00C14F43" w:rsidRDefault="00C14F43" w:rsidP="009B3AB6">
      <w:pPr>
        <w:spacing w:after="0" w:line="480" w:lineRule="auto"/>
        <w:ind w:firstLine="720"/>
        <w:rPr>
          <w:rFonts w:cs="Times New Roman"/>
        </w:rPr>
      </w:pPr>
      <w:r>
        <w:rPr>
          <w:rFonts w:cs="Times New Roman"/>
        </w:rPr>
        <w:t>Oklahoma teachers’ perceptions towards the implementation of the new evaluation framework are favored negatively</w:t>
      </w:r>
      <w:r w:rsidRPr="00C20CAC">
        <w:rPr>
          <w:rFonts w:cs="Times New Roman"/>
        </w:rPr>
        <w:t xml:space="preserve"> </w:t>
      </w:r>
      <w:r>
        <w:rPr>
          <w:rFonts w:cs="Times New Roman"/>
        </w:rPr>
        <w:t xml:space="preserve">from the analysis. The majority of focus </w:t>
      </w:r>
      <w:r>
        <w:rPr>
          <w:rFonts w:cs="Times New Roman"/>
        </w:rPr>
        <w:lastRenderedPageBreak/>
        <w:t>pertained to non-tenured elementary teachers who work in non-rural locations.   These unfavorable viewpoints towards the</w:t>
      </w:r>
      <w:r w:rsidRPr="006439EA">
        <w:rPr>
          <w:rFonts w:cs="Times New Roman"/>
        </w:rPr>
        <w:t xml:space="preserve"> framework or system </w:t>
      </w:r>
      <w:r>
        <w:rPr>
          <w:rFonts w:cs="Times New Roman"/>
        </w:rPr>
        <w:t>re</w:t>
      </w:r>
      <w:r w:rsidRPr="006439EA">
        <w:rPr>
          <w:rFonts w:cs="Times New Roman"/>
        </w:rPr>
        <w:t xml:space="preserve">present a lack of </w:t>
      </w:r>
      <w:r>
        <w:rPr>
          <w:rFonts w:cs="Times New Roman"/>
        </w:rPr>
        <w:t xml:space="preserve">teacher </w:t>
      </w:r>
      <w:r w:rsidRPr="006439EA">
        <w:rPr>
          <w:rFonts w:cs="Times New Roman"/>
        </w:rPr>
        <w:t xml:space="preserve">buy-in </w:t>
      </w:r>
      <w:r>
        <w:rPr>
          <w:rFonts w:cs="Times New Roman"/>
        </w:rPr>
        <w:t>and</w:t>
      </w:r>
      <w:r w:rsidRPr="006439EA">
        <w:rPr>
          <w:rFonts w:cs="Times New Roman"/>
        </w:rPr>
        <w:t xml:space="preserve"> difficulty</w:t>
      </w:r>
      <w:r>
        <w:rPr>
          <w:rFonts w:cs="Times New Roman"/>
        </w:rPr>
        <w:t xml:space="preserve"> in</w:t>
      </w:r>
      <w:r w:rsidRPr="006439EA">
        <w:rPr>
          <w:rFonts w:cs="Times New Roman"/>
        </w:rPr>
        <w:t xml:space="preserve"> understanding the true purpose</w:t>
      </w:r>
      <w:r>
        <w:rPr>
          <w:rFonts w:cs="Times New Roman"/>
        </w:rPr>
        <w:t>s</w:t>
      </w:r>
      <w:r w:rsidRPr="006439EA">
        <w:rPr>
          <w:rFonts w:cs="Times New Roman"/>
        </w:rPr>
        <w:t xml:space="preserve"> of teacher evaluation</w:t>
      </w:r>
      <w:r>
        <w:rPr>
          <w:rFonts w:cs="Times New Roman"/>
        </w:rPr>
        <w:t>:</w:t>
      </w:r>
      <w:r w:rsidRPr="006439EA">
        <w:rPr>
          <w:rFonts w:cs="Times New Roman"/>
        </w:rPr>
        <w:t xml:space="preserve"> to increase teacher growth, remove ineffective teachers, and receive</w:t>
      </w:r>
      <w:r>
        <w:rPr>
          <w:rFonts w:cs="Times New Roman"/>
        </w:rPr>
        <w:t xml:space="preserve"> professional development.  Further research needs to be executed to deepen the knowledge of teachers’ perceptions towards teacher evaluation.  To have open conversations towards implementing a highly effective evaluation tool that gives teachers the desired effects of improving growth, removing ineffective teachers, and getting professional development.</w:t>
      </w:r>
    </w:p>
    <w:p w14:paraId="75CF7F33" w14:textId="77777777" w:rsidR="00852F0B" w:rsidRDefault="00852F0B">
      <w:pPr>
        <w:spacing w:after="160" w:line="259" w:lineRule="auto"/>
        <w:rPr>
          <w:rFonts w:cs="Times New Roman"/>
          <w:b/>
        </w:rPr>
      </w:pPr>
      <w:r>
        <w:rPr>
          <w:rFonts w:cs="Times New Roman"/>
          <w:b/>
        </w:rPr>
        <w:br w:type="page"/>
      </w:r>
    </w:p>
    <w:p w14:paraId="70074FFA" w14:textId="374BE651" w:rsidR="00C14F43" w:rsidRDefault="00C14F43" w:rsidP="00BB3021">
      <w:pPr>
        <w:spacing w:after="0" w:line="480" w:lineRule="auto"/>
        <w:ind w:left="720" w:hanging="720"/>
        <w:jc w:val="center"/>
        <w:rPr>
          <w:rFonts w:cs="Times New Roman"/>
        </w:rPr>
      </w:pPr>
      <w:r w:rsidRPr="00BB3021">
        <w:rPr>
          <w:rFonts w:cs="Times New Roman"/>
          <w:b/>
        </w:rPr>
        <w:lastRenderedPageBreak/>
        <w:t>REFERENCES</w:t>
      </w:r>
    </w:p>
    <w:p w14:paraId="09A00AF9" w14:textId="77777777" w:rsidR="00BB3021" w:rsidRDefault="00C14F43" w:rsidP="00BB3021">
      <w:pPr>
        <w:autoSpaceDE w:val="0"/>
        <w:autoSpaceDN w:val="0"/>
        <w:adjustRightInd w:val="0"/>
        <w:spacing w:after="0"/>
        <w:ind w:left="720" w:hanging="720"/>
        <w:rPr>
          <w:rStyle w:val="Hyperlink"/>
          <w:rFonts w:cs="Times New Roman"/>
        </w:rPr>
      </w:pPr>
      <w:r w:rsidRPr="00E47140">
        <w:rPr>
          <w:rFonts w:cs="Times New Roman"/>
        </w:rPr>
        <w:t>AIR &amp; OSDE (2014).  Oklahoma student learning objectives/ Student outcome objectives</w:t>
      </w:r>
      <w:r w:rsidR="00BB3021">
        <w:rPr>
          <w:rFonts w:cs="Times New Roman"/>
        </w:rPr>
        <w:t xml:space="preserve"> </w:t>
      </w:r>
      <w:r w:rsidRPr="00E47140">
        <w:rPr>
          <w:rFonts w:cs="Times New Roman"/>
        </w:rPr>
        <w:t xml:space="preserve">frequently asked questions (SLOs/SOOs FAQ) 2014–15.  </w:t>
      </w:r>
      <w:r w:rsidRPr="00E47140">
        <w:rPr>
          <w:rFonts w:cs="Times New Roman"/>
          <w:i/>
        </w:rPr>
        <w:t>American Institute for</w:t>
      </w:r>
      <w:r w:rsidR="00BB3021">
        <w:rPr>
          <w:rFonts w:cs="Times New Roman"/>
          <w:i/>
        </w:rPr>
        <w:t xml:space="preserve"> </w:t>
      </w:r>
      <w:r w:rsidRPr="00E47140">
        <w:rPr>
          <w:rFonts w:cs="Times New Roman"/>
          <w:i/>
        </w:rPr>
        <w:t>Research.</w:t>
      </w:r>
      <w:r w:rsidRPr="00E47140">
        <w:rPr>
          <w:rFonts w:cs="Times New Roman"/>
        </w:rPr>
        <w:t xml:space="preserve">  Retrieved from</w:t>
      </w:r>
      <w:r w:rsidR="00BB3021">
        <w:rPr>
          <w:rFonts w:cs="Times New Roman"/>
        </w:rPr>
        <w:t xml:space="preserve"> </w:t>
      </w:r>
      <w:hyperlink r:id="rId14" w:history="1">
        <w:r w:rsidRPr="00E47140">
          <w:rPr>
            <w:rStyle w:val="Hyperlink"/>
            <w:rFonts w:cs="Times New Roman"/>
          </w:rPr>
          <w:t>http://www.ok.gov/sde/sites/ok.gov.sde/files/documents/files/SLO%20SOO%20FAQ.pdf</w:t>
        </w:r>
      </w:hyperlink>
    </w:p>
    <w:p w14:paraId="2BE9A7B5" w14:textId="77777777" w:rsidR="00923D6A" w:rsidRDefault="00923D6A" w:rsidP="00BB3021">
      <w:pPr>
        <w:autoSpaceDE w:val="0"/>
        <w:autoSpaceDN w:val="0"/>
        <w:adjustRightInd w:val="0"/>
        <w:spacing w:after="0"/>
        <w:ind w:left="720" w:hanging="720"/>
        <w:rPr>
          <w:rFonts w:cs="Times New Roman"/>
        </w:rPr>
      </w:pPr>
    </w:p>
    <w:p w14:paraId="7E173C70" w14:textId="06E8CC13" w:rsidR="00C14F43" w:rsidRDefault="00C14F43" w:rsidP="00BB3021">
      <w:pPr>
        <w:autoSpaceDE w:val="0"/>
        <w:autoSpaceDN w:val="0"/>
        <w:adjustRightInd w:val="0"/>
        <w:spacing w:after="0"/>
        <w:ind w:left="720" w:hanging="720"/>
        <w:rPr>
          <w:rFonts w:cs="Times New Roman"/>
        </w:rPr>
      </w:pPr>
      <w:r w:rsidRPr="00E47140">
        <w:rPr>
          <w:rFonts w:cs="Times New Roman"/>
        </w:rPr>
        <w:t xml:space="preserve">Alexander, R.V. (1957).  Teacher evaluation program. Ladue public schools. </w:t>
      </w:r>
      <w:r w:rsidRPr="00E47140">
        <w:rPr>
          <w:rFonts w:cs="Times New Roman"/>
          <w:i/>
        </w:rPr>
        <w:t>Journal of Teacher</w:t>
      </w:r>
      <w:r w:rsidR="00BB3021">
        <w:rPr>
          <w:rFonts w:cs="Times New Roman"/>
          <w:i/>
        </w:rPr>
        <w:t xml:space="preserve"> </w:t>
      </w:r>
      <w:r w:rsidRPr="00E47140">
        <w:rPr>
          <w:rFonts w:cs="Times New Roman"/>
          <w:i/>
        </w:rPr>
        <w:t>Education, 8</w:t>
      </w:r>
      <w:r w:rsidRPr="009B3AB6">
        <w:rPr>
          <w:rFonts w:cs="Times New Roman"/>
        </w:rPr>
        <w:t>(2)</w:t>
      </w:r>
      <w:r w:rsidRPr="00E47140">
        <w:rPr>
          <w:rFonts w:cs="Times New Roman"/>
        </w:rPr>
        <w:t>, 148-152.  Doi: 10.1177/002248715700800209</w:t>
      </w:r>
    </w:p>
    <w:p w14:paraId="378AC964" w14:textId="77777777" w:rsidR="00BB3021" w:rsidRPr="00E47140" w:rsidRDefault="00BB3021" w:rsidP="00BB3021">
      <w:pPr>
        <w:autoSpaceDE w:val="0"/>
        <w:autoSpaceDN w:val="0"/>
        <w:adjustRightInd w:val="0"/>
        <w:spacing w:after="0"/>
        <w:ind w:left="720" w:hanging="720"/>
        <w:rPr>
          <w:rFonts w:cs="Times New Roman"/>
        </w:rPr>
      </w:pPr>
    </w:p>
    <w:p w14:paraId="4FDB2914" w14:textId="35880B3C" w:rsidR="00C14F43" w:rsidRPr="00E47140" w:rsidRDefault="00C14F43" w:rsidP="00BB3021">
      <w:pPr>
        <w:spacing w:after="0"/>
        <w:ind w:left="720" w:hanging="720"/>
        <w:rPr>
          <w:rFonts w:cs="Times New Roman"/>
        </w:rPr>
      </w:pPr>
      <w:r w:rsidRPr="00E47140">
        <w:rPr>
          <w:rFonts w:cs="Times New Roman"/>
        </w:rPr>
        <w:t xml:space="preserve">Alexandrov, D. C. (1989).  Teacher evaluation in an era of school reform. New York, NY: United States Department of Education.  (ERIC Document Reproduction Service No. ED318081).  University of Oklahoma Library retrieved April 15, 2014, from the ERIC database.  </w:t>
      </w:r>
    </w:p>
    <w:p w14:paraId="7BA086D5" w14:textId="77777777" w:rsidR="00BB3021" w:rsidRDefault="00BB3021" w:rsidP="00BB3021">
      <w:pPr>
        <w:spacing w:after="0"/>
        <w:ind w:left="720" w:hanging="720"/>
        <w:rPr>
          <w:rFonts w:cs="Times New Roman"/>
        </w:rPr>
      </w:pPr>
    </w:p>
    <w:p w14:paraId="607DCDB2" w14:textId="0B7BAEBA" w:rsidR="00C14F43" w:rsidRPr="00E47140" w:rsidRDefault="00C14F43" w:rsidP="00BB3021">
      <w:pPr>
        <w:spacing w:after="0"/>
        <w:ind w:left="720" w:hanging="720"/>
        <w:rPr>
          <w:rFonts w:cs="Times New Roman"/>
          <w:color w:val="333333"/>
          <w:lang w:val="en"/>
        </w:rPr>
      </w:pPr>
      <w:r w:rsidRPr="00E47140">
        <w:rPr>
          <w:rFonts w:cs="Times New Roman"/>
        </w:rPr>
        <w:t xml:space="preserve">Alkin, M.C. &amp; Christie, C.A. (2004).  An Evaluation Tree. In Evaluation Roots (Chapter two).  Retrieved from </w:t>
      </w:r>
      <w:hyperlink r:id="rId15" w:history="1">
        <w:r w:rsidRPr="00E47140">
          <w:rPr>
            <w:rStyle w:val="Hyperlink"/>
            <w:rFonts w:cs="Times New Roman"/>
          </w:rPr>
          <w:t>http://www.sagepub.com/upm-data/5074_Alkin_Chapter_2.pdf</w:t>
        </w:r>
      </w:hyperlink>
      <w:r w:rsidRPr="00E47140">
        <w:rPr>
          <w:rStyle w:val="Strong"/>
          <w:color w:val="333333"/>
          <w:lang w:val="en"/>
        </w:rPr>
        <w:t xml:space="preserve"> DOI:</w:t>
      </w:r>
      <w:r w:rsidRPr="00E47140">
        <w:rPr>
          <w:rFonts w:cs="Times New Roman"/>
          <w:b/>
          <w:color w:val="333333"/>
          <w:lang w:val="en"/>
        </w:rPr>
        <w:t xml:space="preserve"> </w:t>
      </w:r>
      <w:hyperlink r:id="rId16" w:tgtFrame="blank" w:history="1">
        <w:r w:rsidRPr="00E47140">
          <w:rPr>
            <w:rStyle w:val="Hyperlink"/>
            <w:rFonts w:cs="Times New Roman"/>
            <w:lang w:val="en"/>
          </w:rPr>
          <w:t>http://dx.doi.org/10.4135/9781412984157</w:t>
        </w:r>
      </w:hyperlink>
    </w:p>
    <w:p w14:paraId="470F24BE" w14:textId="77777777" w:rsidR="00BB3021" w:rsidRDefault="00BB3021" w:rsidP="00BB3021">
      <w:pPr>
        <w:spacing w:after="0"/>
        <w:ind w:left="720" w:hanging="720"/>
        <w:rPr>
          <w:rFonts w:cs="Times New Roman"/>
        </w:rPr>
      </w:pPr>
    </w:p>
    <w:p w14:paraId="554911B6" w14:textId="64DE8131" w:rsidR="00C14F43" w:rsidRPr="00E47140" w:rsidRDefault="00C14F43" w:rsidP="00BB3021">
      <w:pPr>
        <w:spacing w:after="0"/>
        <w:ind w:left="720" w:hanging="720"/>
        <w:rPr>
          <w:rFonts w:cs="Times New Roman"/>
        </w:rPr>
      </w:pPr>
      <w:r w:rsidRPr="00E47140">
        <w:rPr>
          <w:rFonts w:cs="Times New Roman"/>
        </w:rPr>
        <w:t xml:space="preserve">Anderson, J.M. </w:t>
      </w:r>
      <w:r w:rsidR="00152C41">
        <w:rPr>
          <w:rFonts w:cs="Times New Roman"/>
        </w:rPr>
        <w:t xml:space="preserve">(1969).  </w:t>
      </w:r>
      <w:r w:rsidRPr="00E47140">
        <w:rPr>
          <w:rFonts w:cs="Times New Roman"/>
        </w:rPr>
        <w:t xml:space="preserve">Teacher evaluation.  </w:t>
      </w:r>
      <w:r w:rsidRPr="00E47140">
        <w:rPr>
          <w:rFonts w:cs="Times New Roman"/>
          <w:i/>
        </w:rPr>
        <w:t>The Clearing House, 43</w:t>
      </w:r>
      <w:r w:rsidRPr="009B3AB6">
        <w:rPr>
          <w:rFonts w:cs="Times New Roman"/>
        </w:rPr>
        <w:t>(9)</w:t>
      </w:r>
      <w:r w:rsidRPr="00E47140">
        <w:rPr>
          <w:rFonts w:cs="Times New Roman"/>
          <w:i/>
        </w:rPr>
        <w:t>,</w:t>
      </w:r>
      <w:r w:rsidRPr="00E47140">
        <w:rPr>
          <w:rFonts w:cs="Times New Roman"/>
        </w:rPr>
        <w:t xml:space="preserve"> 522.  </w:t>
      </w:r>
    </w:p>
    <w:p w14:paraId="3CFEF12A" w14:textId="77777777" w:rsidR="00BB3021" w:rsidRDefault="00BB3021" w:rsidP="00BB3021">
      <w:pPr>
        <w:spacing w:after="0"/>
        <w:ind w:left="720" w:hanging="720"/>
        <w:rPr>
          <w:rFonts w:cs="Times New Roman"/>
        </w:rPr>
      </w:pPr>
    </w:p>
    <w:p w14:paraId="03DCE998" w14:textId="7B94885E" w:rsidR="00C14F43" w:rsidRPr="00E47140" w:rsidRDefault="00C14F43" w:rsidP="00BB3021">
      <w:pPr>
        <w:spacing w:after="0"/>
        <w:ind w:left="720" w:hanging="720"/>
        <w:rPr>
          <w:rFonts w:cs="Times New Roman"/>
        </w:rPr>
      </w:pPr>
      <w:r w:rsidRPr="00E47140">
        <w:rPr>
          <w:rFonts w:cs="Times New Roman"/>
        </w:rPr>
        <w:t xml:space="preserve">Beller, E.K.  (1971). Teacher evaluation: Why, what, and how! </w:t>
      </w:r>
      <w:r w:rsidRPr="00E47140">
        <w:rPr>
          <w:rFonts w:cs="Times New Roman"/>
          <w:i/>
        </w:rPr>
        <w:t>Peabody Journal of Education,</w:t>
      </w:r>
      <w:r w:rsidR="00923D6A">
        <w:rPr>
          <w:rFonts w:cs="Times New Roman"/>
          <w:i/>
        </w:rPr>
        <w:t xml:space="preserve"> </w:t>
      </w:r>
      <w:r w:rsidRPr="00E47140">
        <w:rPr>
          <w:rFonts w:cs="Times New Roman"/>
          <w:i/>
        </w:rPr>
        <w:t>48</w:t>
      </w:r>
      <w:r w:rsidRPr="009B3AB6">
        <w:rPr>
          <w:rFonts w:cs="Times New Roman"/>
        </w:rPr>
        <w:t>(2)</w:t>
      </w:r>
      <w:r w:rsidRPr="00E47140">
        <w:rPr>
          <w:rFonts w:cs="Times New Roman"/>
        </w:rPr>
        <w:t xml:space="preserve">, 125-139.  </w:t>
      </w:r>
    </w:p>
    <w:p w14:paraId="3B6FF854" w14:textId="77777777" w:rsidR="00BB3021" w:rsidRDefault="00BB3021" w:rsidP="00BB3021">
      <w:pPr>
        <w:spacing w:after="0"/>
        <w:ind w:left="720" w:hanging="720"/>
        <w:rPr>
          <w:rFonts w:cs="Times New Roman"/>
        </w:rPr>
      </w:pPr>
    </w:p>
    <w:p w14:paraId="33063CAE" w14:textId="67B479B5" w:rsidR="00C14F43" w:rsidRPr="00E47140" w:rsidRDefault="00C14F43" w:rsidP="00BB3021">
      <w:pPr>
        <w:spacing w:after="0"/>
        <w:ind w:left="720" w:hanging="720"/>
        <w:rPr>
          <w:rFonts w:cs="Times New Roman"/>
        </w:rPr>
      </w:pPr>
      <w:r w:rsidRPr="00E47140">
        <w:rPr>
          <w:rFonts w:cs="Times New Roman"/>
        </w:rPr>
        <w:t xml:space="preserve">Bolman, L. G. &amp; Deal, T. E. (1997). </w:t>
      </w:r>
      <w:r w:rsidRPr="00E47140">
        <w:rPr>
          <w:rFonts w:cs="Times New Roman"/>
          <w:i/>
        </w:rPr>
        <w:t xml:space="preserve">Reframing </w:t>
      </w:r>
      <w:r w:rsidR="009B08CE">
        <w:rPr>
          <w:rFonts w:cs="Times New Roman"/>
          <w:i/>
        </w:rPr>
        <w:t>o</w:t>
      </w:r>
      <w:r w:rsidRPr="00E47140">
        <w:rPr>
          <w:rFonts w:cs="Times New Roman"/>
          <w:i/>
        </w:rPr>
        <w:t>rganizations</w:t>
      </w:r>
      <w:r w:rsidRPr="00E47140">
        <w:rPr>
          <w:rFonts w:cs="Times New Roman"/>
        </w:rPr>
        <w:t>.  San Francisco, CA: Jossey-Bass</w:t>
      </w:r>
      <w:r w:rsidR="00923D6A">
        <w:rPr>
          <w:rFonts w:cs="Times New Roman"/>
        </w:rPr>
        <w:t xml:space="preserve"> </w:t>
      </w:r>
      <w:r w:rsidRPr="00E47140">
        <w:rPr>
          <w:rFonts w:cs="Times New Roman"/>
        </w:rPr>
        <w:t xml:space="preserve">Inc. </w:t>
      </w:r>
    </w:p>
    <w:p w14:paraId="4D42DF36" w14:textId="77777777" w:rsidR="00BB3021" w:rsidRDefault="00BB3021" w:rsidP="00BB3021">
      <w:pPr>
        <w:spacing w:after="0"/>
        <w:ind w:left="720" w:hanging="720"/>
        <w:rPr>
          <w:rFonts w:cs="Times New Roman"/>
        </w:rPr>
      </w:pPr>
    </w:p>
    <w:p w14:paraId="2E443161" w14:textId="788AAF47" w:rsidR="00C14F43" w:rsidRPr="00E47140" w:rsidRDefault="00C14F43" w:rsidP="00BB3021">
      <w:pPr>
        <w:spacing w:after="0"/>
        <w:ind w:left="720" w:hanging="720"/>
        <w:rPr>
          <w:rFonts w:cs="Times New Roman"/>
        </w:rPr>
      </w:pPr>
      <w:r w:rsidRPr="00E47140">
        <w:rPr>
          <w:rFonts w:cs="Times New Roman"/>
        </w:rPr>
        <w:t>Clark, D. (1993</w:t>
      </w:r>
      <w:r w:rsidR="00152C41">
        <w:rPr>
          <w:rFonts w:cs="Times New Roman"/>
        </w:rPr>
        <w:t>)</w:t>
      </w:r>
      <w:r w:rsidRPr="00E47140">
        <w:rPr>
          <w:rFonts w:cs="Times New Roman"/>
        </w:rPr>
        <w:t>.  Teacher evaluation: A review of literature with implication for educators.</w:t>
      </w:r>
      <w:r w:rsidR="00923D6A">
        <w:rPr>
          <w:rFonts w:cs="Times New Roman"/>
        </w:rPr>
        <w:t xml:space="preserve"> </w:t>
      </w:r>
      <w:r w:rsidRPr="00E47140">
        <w:rPr>
          <w:rFonts w:cs="Times New Roman"/>
        </w:rPr>
        <w:t>Received from ERIC database. (ED359174)</w:t>
      </w:r>
    </w:p>
    <w:p w14:paraId="369CFA18" w14:textId="77777777" w:rsidR="00BB3021" w:rsidRDefault="00BB3021" w:rsidP="00BB3021">
      <w:pPr>
        <w:spacing w:after="0"/>
        <w:ind w:left="720" w:hanging="720"/>
        <w:rPr>
          <w:rFonts w:cs="Times New Roman"/>
        </w:rPr>
      </w:pPr>
    </w:p>
    <w:p w14:paraId="0865C631" w14:textId="2360D681" w:rsidR="00C14F43" w:rsidRPr="00E47140" w:rsidRDefault="00C14F43" w:rsidP="00923D6A">
      <w:pPr>
        <w:spacing w:after="0"/>
        <w:ind w:left="720" w:hanging="720"/>
        <w:rPr>
          <w:rFonts w:cs="Times New Roman"/>
        </w:rPr>
      </w:pPr>
      <w:r w:rsidRPr="00E47140">
        <w:rPr>
          <w:rFonts w:cs="Times New Roman"/>
        </w:rPr>
        <w:t>Clipa, O. (2011). Teacher perceptions on teacher evaluation: the purpose and the assessors</w:t>
      </w:r>
      <w:r w:rsidR="00923D6A">
        <w:rPr>
          <w:rFonts w:cs="Times New Roman"/>
        </w:rPr>
        <w:t xml:space="preserve"> </w:t>
      </w:r>
      <w:r w:rsidRPr="00E47140">
        <w:rPr>
          <w:rFonts w:cs="Times New Roman"/>
        </w:rPr>
        <w:t xml:space="preserve">within the assessment process. </w:t>
      </w:r>
      <w:r w:rsidRPr="00E47140">
        <w:rPr>
          <w:rFonts w:cs="Times New Roman"/>
          <w:i/>
        </w:rPr>
        <w:t>Procedia- Social and Behavioral Sciences, 29,</w:t>
      </w:r>
      <w:r w:rsidRPr="00E47140">
        <w:rPr>
          <w:rFonts w:cs="Times New Roman"/>
        </w:rPr>
        <w:t xml:space="preserve"> 158-163. </w:t>
      </w:r>
      <w:r w:rsidR="00923D6A">
        <w:rPr>
          <w:rFonts w:cs="Times New Roman"/>
        </w:rPr>
        <w:t xml:space="preserve"> </w:t>
      </w:r>
      <w:r w:rsidRPr="00E47140">
        <w:rPr>
          <w:rFonts w:cs="Times New Roman"/>
        </w:rPr>
        <w:t>Doi: 10.1016/j.sbspro.2011.11.220</w:t>
      </w:r>
    </w:p>
    <w:p w14:paraId="34D21BE6" w14:textId="77777777" w:rsidR="00BB3021" w:rsidRDefault="00BB3021" w:rsidP="00BB3021">
      <w:pPr>
        <w:autoSpaceDE w:val="0"/>
        <w:autoSpaceDN w:val="0"/>
        <w:adjustRightInd w:val="0"/>
        <w:spacing w:after="0"/>
        <w:ind w:left="720" w:hanging="720"/>
        <w:rPr>
          <w:rFonts w:cs="Times New Roman"/>
        </w:rPr>
      </w:pPr>
    </w:p>
    <w:p w14:paraId="62093417" w14:textId="4A7EBCBA" w:rsidR="00C14F43" w:rsidRPr="00E47140" w:rsidRDefault="00C14F43" w:rsidP="00BB3021">
      <w:pPr>
        <w:autoSpaceDE w:val="0"/>
        <w:autoSpaceDN w:val="0"/>
        <w:adjustRightInd w:val="0"/>
        <w:spacing w:after="0"/>
        <w:ind w:left="720" w:hanging="720"/>
        <w:rPr>
          <w:rFonts w:cs="Times New Roman"/>
        </w:rPr>
      </w:pPr>
      <w:r w:rsidRPr="00E47140">
        <w:rPr>
          <w:rFonts w:cs="Times New Roman"/>
        </w:rPr>
        <w:t xml:space="preserve">Creswell, J. W. (2009).  </w:t>
      </w:r>
      <w:r w:rsidRPr="00E47140">
        <w:rPr>
          <w:rFonts w:cs="Times New Roman"/>
          <w:i/>
        </w:rPr>
        <w:t>Research design: Qualitative, quantitative, and mixed methods approaches</w:t>
      </w:r>
      <w:r w:rsidRPr="00E47140">
        <w:rPr>
          <w:rFonts w:cs="Times New Roman"/>
        </w:rPr>
        <w:t xml:space="preserve"> (3rd ed.). Thousand Oaks, CA: Sage Publications.</w:t>
      </w:r>
    </w:p>
    <w:p w14:paraId="0703E023" w14:textId="77777777" w:rsidR="00BB3021" w:rsidRDefault="00BB3021" w:rsidP="00BB3021">
      <w:pPr>
        <w:autoSpaceDE w:val="0"/>
        <w:autoSpaceDN w:val="0"/>
        <w:adjustRightInd w:val="0"/>
        <w:spacing w:after="0"/>
        <w:ind w:left="720" w:hanging="720"/>
        <w:rPr>
          <w:rFonts w:cs="Times New Roman"/>
        </w:rPr>
      </w:pPr>
    </w:p>
    <w:p w14:paraId="51E0EFA8" w14:textId="0BEC21C4" w:rsidR="00BB3021" w:rsidRDefault="00C14F43" w:rsidP="00923D6A">
      <w:pPr>
        <w:autoSpaceDE w:val="0"/>
        <w:autoSpaceDN w:val="0"/>
        <w:adjustRightInd w:val="0"/>
        <w:spacing w:after="0"/>
        <w:ind w:left="720" w:hanging="720"/>
        <w:rPr>
          <w:rFonts w:cs="Times New Roman"/>
        </w:rPr>
      </w:pPr>
      <w:r w:rsidRPr="00E47140">
        <w:rPr>
          <w:rFonts w:cs="Times New Roman"/>
        </w:rPr>
        <w:t xml:space="preserve">Cronbach, LJ. (1951). Coefficient alpha and internal structure </w:t>
      </w:r>
      <w:r w:rsidR="00152C41" w:rsidRPr="00152C41">
        <w:rPr>
          <w:rFonts w:cs="Times New Roman"/>
        </w:rPr>
        <w:t>of tests</w:t>
      </w:r>
      <w:r w:rsidRPr="00E47140">
        <w:rPr>
          <w:rFonts w:cs="Times New Roman"/>
        </w:rPr>
        <w:t>. Psychometrics,</w:t>
      </w:r>
      <w:r w:rsidR="00923D6A">
        <w:rPr>
          <w:rFonts w:cs="Times New Roman"/>
        </w:rPr>
        <w:t xml:space="preserve"> </w:t>
      </w:r>
      <w:r w:rsidRPr="00E47140">
        <w:rPr>
          <w:rFonts w:cs="Times New Roman"/>
        </w:rPr>
        <w:t>297-334</w:t>
      </w:r>
    </w:p>
    <w:p w14:paraId="7CD80902" w14:textId="77777777" w:rsidR="00923D6A" w:rsidRDefault="00923D6A" w:rsidP="00923D6A">
      <w:pPr>
        <w:autoSpaceDE w:val="0"/>
        <w:autoSpaceDN w:val="0"/>
        <w:adjustRightInd w:val="0"/>
        <w:spacing w:after="0"/>
        <w:ind w:left="720" w:hanging="720"/>
        <w:rPr>
          <w:rFonts w:cs="Times New Roman"/>
        </w:rPr>
      </w:pPr>
    </w:p>
    <w:p w14:paraId="4F4DEAE6" w14:textId="51A34473" w:rsidR="00C14F43" w:rsidRPr="00E47140" w:rsidRDefault="00C14F43" w:rsidP="00BB3021">
      <w:pPr>
        <w:spacing w:after="0"/>
        <w:ind w:left="720" w:hanging="720"/>
        <w:rPr>
          <w:rFonts w:cs="Times New Roman"/>
        </w:rPr>
      </w:pPr>
      <w:r w:rsidRPr="00E47140">
        <w:rPr>
          <w:rFonts w:cs="Times New Roman"/>
        </w:rPr>
        <w:t xml:space="preserve">Danielson, C. (2010). Evaluations that help teachers learn. </w:t>
      </w:r>
      <w:r w:rsidRPr="00E47140">
        <w:rPr>
          <w:rFonts w:cs="Times New Roman"/>
          <w:i/>
        </w:rPr>
        <w:t>Educational Leadership, December/January,</w:t>
      </w:r>
      <w:r w:rsidRPr="00E47140">
        <w:rPr>
          <w:rFonts w:cs="Times New Roman"/>
        </w:rPr>
        <w:t xml:space="preserve"> 35-39.</w:t>
      </w:r>
    </w:p>
    <w:p w14:paraId="0827AB26" w14:textId="77777777" w:rsidR="00BB3021" w:rsidRDefault="00BB3021" w:rsidP="00BB3021">
      <w:pPr>
        <w:spacing w:after="0"/>
        <w:ind w:left="720" w:hanging="720"/>
        <w:rPr>
          <w:rFonts w:cs="Times New Roman"/>
        </w:rPr>
      </w:pPr>
    </w:p>
    <w:p w14:paraId="66206296" w14:textId="22905405" w:rsidR="00C14F43" w:rsidRPr="00E47140" w:rsidRDefault="00C14F43" w:rsidP="00BB3021">
      <w:pPr>
        <w:spacing w:after="0"/>
        <w:ind w:left="720" w:hanging="720"/>
        <w:rPr>
          <w:rFonts w:cs="Times New Roman"/>
          <w:i/>
        </w:rPr>
      </w:pPr>
      <w:r w:rsidRPr="00E47140">
        <w:rPr>
          <w:rFonts w:cs="Times New Roman"/>
        </w:rPr>
        <w:lastRenderedPageBreak/>
        <w:t>Danielson, C. &amp; McGreal, T.</w:t>
      </w:r>
      <w:r w:rsidR="009B08CE">
        <w:rPr>
          <w:rFonts w:cs="Times New Roman"/>
        </w:rPr>
        <w:t xml:space="preserve"> </w:t>
      </w:r>
      <w:r w:rsidRPr="00E47140">
        <w:rPr>
          <w:rFonts w:cs="Times New Roman"/>
        </w:rPr>
        <w:t xml:space="preserve">L. (2000).  </w:t>
      </w:r>
      <w:r w:rsidRPr="00E47140">
        <w:rPr>
          <w:rFonts w:cs="Times New Roman"/>
          <w:i/>
        </w:rPr>
        <w:t>Teacher Evaluation to enhance professional practice.</w:t>
      </w:r>
      <w:r w:rsidRPr="00E47140">
        <w:rPr>
          <w:rFonts w:cs="Times New Roman"/>
        </w:rPr>
        <w:t xml:space="preserve"> Alexandria, VA: Association for Supervision and Curriculum Development and Educational Testing Service.</w:t>
      </w:r>
    </w:p>
    <w:p w14:paraId="08EA1753" w14:textId="77777777" w:rsidR="00BB3021" w:rsidRDefault="00BB3021" w:rsidP="00BB3021">
      <w:pPr>
        <w:spacing w:after="0"/>
        <w:ind w:left="720" w:hanging="720"/>
        <w:rPr>
          <w:rFonts w:cs="Times New Roman"/>
        </w:rPr>
      </w:pPr>
    </w:p>
    <w:p w14:paraId="2AE9C36A" w14:textId="7E97034C" w:rsidR="00994203" w:rsidRPr="00E47140" w:rsidRDefault="00994203" w:rsidP="00BB3021">
      <w:pPr>
        <w:spacing w:after="0"/>
        <w:ind w:left="720" w:hanging="720"/>
        <w:rPr>
          <w:rFonts w:cs="Times New Roman"/>
        </w:rPr>
      </w:pPr>
      <w:r w:rsidRPr="00E47140">
        <w:rPr>
          <w:rFonts w:cs="Times New Roman"/>
        </w:rPr>
        <w:t xml:space="preserve">Darling-Hammond, L., Amrein-Beardsley, A., Haertel, E., &amp; Rothstein, J.  (2012). Evaluating teacher evaluation. </w:t>
      </w:r>
      <w:r w:rsidRPr="00E47140">
        <w:rPr>
          <w:rFonts w:cs="Times New Roman"/>
          <w:i/>
        </w:rPr>
        <w:t>Phi Delta Kappan, 93</w:t>
      </w:r>
      <w:r w:rsidRPr="009B3AB6">
        <w:rPr>
          <w:rFonts w:cs="Times New Roman"/>
        </w:rPr>
        <w:t>(6)</w:t>
      </w:r>
      <w:r w:rsidRPr="00E47140">
        <w:rPr>
          <w:rFonts w:cs="Times New Roman"/>
        </w:rPr>
        <w:t xml:space="preserve">, 8-15. </w:t>
      </w:r>
    </w:p>
    <w:p w14:paraId="1A5D357F" w14:textId="77777777" w:rsidR="00BB3021" w:rsidRDefault="00BB3021" w:rsidP="00BB3021">
      <w:pPr>
        <w:spacing w:after="0"/>
        <w:ind w:left="720" w:hanging="720"/>
        <w:rPr>
          <w:rFonts w:cs="Times New Roman"/>
        </w:rPr>
      </w:pPr>
    </w:p>
    <w:p w14:paraId="0BCB7D9F" w14:textId="25C515D4" w:rsidR="00C14F43" w:rsidRPr="00E47140" w:rsidRDefault="00C14F43" w:rsidP="00BB3021">
      <w:pPr>
        <w:spacing w:after="0"/>
        <w:ind w:left="720" w:hanging="720"/>
        <w:rPr>
          <w:rFonts w:cs="Times New Roman"/>
        </w:rPr>
      </w:pPr>
      <w:r w:rsidRPr="00E47140">
        <w:rPr>
          <w:rFonts w:cs="Times New Roman"/>
        </w:rPr>
        <w:t>Darling-Hammond, L., Wise, A.</w:t>
      </w:r>
      <w:r w:rsidR="009B08CE">
        <w:rPr>
          <w:rFonts w:cs="Times New Roman"/>
        </w:rPr>
        <w:t xml:space="preserve"> </w:t>
      </w:r>
      <w:r w:rsidRPr="00E47140">
        <w:rPr>
          <w:rFonts w:cs="Times New Roman"/>
        </w:rPr>
        <w:t>E., and Pease, S.</w:t>
      </w:r>
      <w:r w:rsidR="009B08CE">
        <w:rPr>
          <w:rFonts w:cs="Times New Roman"/>
        </w:rPr>
        <w:t xml:space="preserve"> </w:t>
      </w:r>
      <w:r w:rsidRPr="00E47140">
        <w:rPr>
          <w:rFonts w:cs="Times New Roman"/>
        </w:rPr>
        <w:t>R. (1983). Teacher evaluation in the</w:t>
      </w:r>
      <w:r w:rsidR="00923D6A">
        <w:rPr>
          <w:rFonts w:cs="Times New Roman"/>
        </w:rPr>
        <w:t xml:space="preserve"> </w:t>
      </w:r>
      <w:r w:rsidRPr="00E47140">
        <w:rPr>
          <w:rFonts w:cs="Times New Roman"/>
        </w:rPr>
        <w:t xml:space="preserve">organizational context: A review of the literature. </w:t>
      </w:r>
      <w:r w:rsidRPr="00E47140">
        <w:rPr>
          <w:rFonts w:cs="Times New Roman"/>
          <w:i/>
        </w:rPr>
        <w:t>Review of Educational Research, Fall, 53</w:t>
      </w:r>
      <w:r w:rsidRPr="009B3AB6">
        <w:rPr>
          <w:rFonts w:cs="Times New Roman"/>
        </w:rPr>
        <w:t>(3)</w:t>
      </w:r>
      <w:r w:rsidRPr="00E47140">
        <w:rPr>
          <w:rFonts w:cs="Times New Roman"/>
          <w:i/>
        </w:rPr>
        <w:t>,</w:t>
      </w:r>
      <w:r w:rsidRPr="00E47140">
        <w:rPr>
          <w:rFonts w:cs="Times New Roman"/>
        </w:rPr>
        <w:t>285-328. Doi: 10.3102/00346543053003285</w:t>
      </w:r>
    </w:p>
    <w:p w14:paraId="6EACB26F" w14:textId="77777777" w:rsidR="00BB3021" w:rsidRDefault="00BB3021" w:rsidP="00BB3021">
      <w:pPr>
        <w:spacing w:after="0"/>
        <w:ind w:left="720" w:hanging="720"/>
        <w:rPr>
          <w:rFonts w:cs="Times New Roman"/>
        </w:rPr>
      </w:pPr>
    </w:p>
    <w:p w14:paraId="479FEC3D" w14:textId="7E360674" w:rsidR="00C14F43" w:rsidRPr="00E47140" w:rsidRDefault="00C14F43" w:rsidP="00BB3021">
      <w:pPr>
        <w:spacing w:after="0"/>
        <w:ind w:left="720" w:hanging="720"/>
        <w:rPr>
          <w:rFonts w:cs="Times New Roman"/>
        </w:rPr>
      </w:pPr>
      <w:r w:rsidRPr="00E47140">
        <w:rPr>
          <w:rFonts w:cs="Times New Roman"/>
        </w:rPr>
        <w:t>Derrington, M.</w:t>
      </w:r>
      <w:r w:rsidR="009B08CE">
        <w:rPr>
          <w:rFonts w:cs="Times New Roman"/>
        </w:rPr>
        <w:t xml:space="preserve"> </w:t>
      </w:r>
      <w:r w:rsidRPr="00E47140">
        <w:rPr>
          <w:rFonts w:cs="Times New Roman"/>
        </w:rPr>
        <w:t xml:space="preserve">L. (2011). Changes in teacher evaluation: Implications for the principal’s work. </w:t>
      </w:r>
      <w:r w:rsidR="00923D6A">
        <w:rPr>
          <w:rFonts w:cs="Times New Roman"/>
        </w:rPr>
        <w:t xml:space="preserve"> </w:t>
      </w:r>
      <w:r w:rsidRPr="009B3AB6">
        <w:rPr>
          <w:rFonts w:cs="Times New Roman"/>
          <w:i/>
        </w:rPr>
        <w:t>The</w:t>
      </w:r>
      <w:r w:rsidRPr="00E47140">
        <w:rPr>
          <w:rFonts w:cs="Times New Roman"/>
        </w:rPr>
        <w:t xml:space="preserve"> </w:t>
      </w:r>
      <w:r w:rsidRPr="00E47140">
        <w:rPr>
          <w:rFonts w:cs="Times New Roman"/>
          <w:i/>
        </w:rPr>
        <w:t xml:space="preserve">Delta Kappa Gamma Bulletin, Spring, </w:t>
      </w:r>
      <w:r w:rsidRPr="00E47140">
        <w:rPr>
          <w:rFonts w:cs="Times New Roman"/>
        </w:rPr>
        <w:t>51-54.</w:t>
      </w:r>
    </w:p>
    <w:p w14:paraId="68713EE5" w14:textId="77777777" w:rsidR="00BB3021" w:rsidRDefault="00BB3021" w:rsidP="00BB3021">
      <w:pPr>
        <w:spacing w:after="0"/>
        <w:ind w:left="720" w:hanging="720"/>
        <w:rPr>
          <w:rFonts w:eastAsia="Times New Roman" w:cs="Times New Roman"/>
        </w:rPr>
      </w:pPr>
    </w:p>
    <w:p w14:paraId="6454CB38" w14:textId="4A59E3C3" w:rsidR="00C14F43" w:rsidRPr="00E47140" w:rsidRDefault="00C14F43" w:rsidP="00BB3021">
      <w:pPr>
        <w:spacing w:after="0"/>
        <w:ind w:left="720" w:hanging="720"/>
        <w:rPr>
          <w:rFonts w:eastAsia="Times New Roman" w:cs="Times New Roman"/>
        </w:rPr>
      </w:pPr>
      <w:r w:rsidRPr="00E47140">
        <w:rPr>
          <w:rFonts w:eastAsia="Times New Roman" w:cs="Times New Roman"/>
        </w:rPr>
        <w:t>Derrington, M. L., &amp; Campbell, J. (2013). The changing conditions of instructional leadership:</w:t>
      </w:r>
      <w:r w:rsidR="00923D6A">
        <w:rPr>
          <w:rFonts w:eastAsia="Times New Roman" w:cs="Times New Roman"/>
        </w:rPr>
        <w:t xml:space="preserve"> </w:t>
      </w:r>
      <w:r w:rsidRPr="00E47140">
        <w:rPr>
          <w:rFonts w:eastAsia="Times New Roman" w:cs="Times New Roman"/>
        </w:rPr>
        <w:t xml:space="preserve">Principal perceptions of teacher evaluation accountability mandates. In </w:t>
      </w:r>
      <w:r w:rsidR="00BB3021">
        <w:rPr>
          <w:rFonts w:eastAsia="Times New Roman" w:cs="Times New Roman"/>
        </w:rPr>
        <w:t>B. G. Barnett, A.</w:t>
      </w:r>
      <w:r w:rsidR="009B08CE">
        <w:rPr>
          <w:rFonts w:eastAsia="Times New Roman" w:cs="Times New Roman"/>
        </w:rPr>
        <w:t>R. Shoho</w:t>
      </w:r>
      <w:r w:rsidRPr="00E47140">
        <w:rPr>
          <w:rFonts w:eastAsia="Times New Roman" w:cs="Times New Roman"/>
        </w:rPr>
        <w:t xml:space="preserve">, &amp; </w:t>
      </w:r>
      <w:r w:rsidR="009B08CE">
        <w:rPr>
          <w:rFonts w:eastAsia="Times New Roman" w:cs="Times New Roman"/>
        </w:rPr>
        <w:t>A. J. Bowers</w:t>
      </w:r>
      <w:r w:rsidRPr="00E47140">
        <w:rPr>
          <w:rFonts w:eastAsia="Times New Roman" w:cs="Times New Roman"/>
        </w:rPr>
        <w:t xml:space="preserve"> (Eds.), </w:t>
      </w:r>
      <w:r w:rsidRPr="00E47140">
        <w:rPr>
          <w:rFonts w:eastAsia="Times New Roman" w:cs="Times New Roman"/>
          <w:i/>
          <w:iCs/>
        </w:rPr>
        <w:t xml:space="preserve">International research on school leadership: Vol. 4. School and district leadership in an era of accountability </w:t>
      </w:r>
      <w:r w:rsidRPr="00E47140">
        <w:rPr>
          <w:rFonts w:eastAsia="Times New Roman" w:cs="Times New Roman"/>
        </w:rPr>
        <w:t>(pp</w:t>
      </w:r>
      <w:r w:rsidRPr="00E47140">
        <w:rPr>
          <w:rFonts w:eastAsia="Times New Roman" w:cs="Times New Roman"/>
          <w:i/>
          <w:iCs/>
        </w:rPr>
        <w:t xml:space="preserve">. </w:t>
      </w:r>
      <w:r w:rsidRPr="00E47140">
        <w:rPr>
          <w:rFonts w:eastAsia="Times New Roman" w:cs="Times New Roman"/>
        </w:rPr>
        <w:t>231-251). Charlotte, NC: Information Age Publishing Inc.</w:t>
      </w:r>
    </w:p>
    <w:p w14:paraId="7B130402" w14:textId="77777777" w:rsidR="00BB3021" w:rsidRDefault="00BB3021" w:rsidP="00BB3021">
      <w:pPr>
        <w:spacing w:after="0"/>
        <w:ind w:left="720" w:hanging="720"/>
        <w:rPr>
          <w:rFonts w:cs="Times New Roman"/>
          <w:shd w:val="clear" w:color="auto" w:fill="FFFFFF"/>
        </w:rPr>
      </w:pPr>
    </w:p>
    <w:p w14:paraId="5DD630D0" w14:textId="5820AFAA" w:rsidR="00C14F43" w:rsidRPr="00E47140" w:rsidRDefault="00C14F43" w:rsidP="00BB3021">
      <w:pPr>
        <w:spacing w:after="0"/>
        <w:ind w:left="720" w:hanging="720"/>
        <w:rPr>
          <w:rFonts w:cs="Times New Roman"/>
          <w:shd w:val="clear" w:color="auto" w:fill="FFFFFF"/>
        </w:rPr>
      </w:pPr>
      <w:r w:rsidRPr="00E47140">
        <w:rPr>
          <w:rFonts w:cs="Times New Roman"/>
          <w:shd w:val="clear" w:color="auto" w:fill="FFFFFF"/>
        </w:rPr>
        <w:t>Doherty, J. F. (2009).</w:t>
      </w:r>
      <w:r w:rsidRPr="00E47140">
        <w:rPr>
          <w:rStyle w:val="apple-converted-space"/>
          <w:rFonts w:cs="Times New Roman"/>
          <w:shd w:val="clear" w:color="auto" w:fill="FFFFFF"/>
        </w:rPr>
        <w:t> </w:t>
      </w:r>
      <w:r w:rsidRPr="00E47140">
        <w:rPr>
          <w:rFonts w:cs="Times New Roman"/>
          <w:i/>
          <w:iCs/>
          <w:shd w:val="clear" w:color="auto" w:fill="FFFFFF"/>
        </w:rPr>
        <w:t>Perceptions of teacher and administrators in a Massachusetts</w:t>
      </w:r>
      <w:r w:rsidR="00923D6A">
        <w:rPr>
          <w:rFonts w:cs="Times New Roman"/>
          <w:i/>
          <w:iCs/>
          <w:shd w:val="clear" w:color="auto" w:fill="FFFFFF"/>
        </w:rPr>
        <w:t xml:space="preserve"> </w:t>
      </w:r>
      <w:r w:rsidRPr="00E47140">
        <w:rPr>
          <w:rFonts w:cs="Times New Roman"/>
          <w:i/>
          <w:iCs/>
          <w:shd w:val="clear" w:color="auto" w:fill="FFFFFF"/>
        </w:rPr>
        <w:t>suburban school district regarding the implementation of a standards-based teacher evaluation system</w:t>
      </w:r>
      <w:r w:rsidRPr="00E47140">
        <w:rPr>
          <w:rStyle w:val="apple-converted-space"/>
          <w:rFonts w:cs="Times New Roman"/>
          <w:i/>
          <w:iCs/>
          <w:shd w:val="clear" w:color="auto" w:fill="FFFFFF"/>
        </w:rPr>
        <w:t> </w:t>
      </w:r>
      <w:r w:rsidRPr="00E47140">
        <w:rPr>
          <w:rFonts w:cs="Times New Roman"/>
          <w:shd w:val="clear" w:color="auto" w:fill="FFFFFF"/>
        </w:rPr>
        <w:t xml:space="preserve">(Order No. 3431766). Available from ProQuest Dissertations &amp; Theses Full Text. (814798727). Retrieved from </w:t>
      </w:r>
      <w:hyperlink r:id="rId17" w:history="1">
        <w:r w:rsidRPr="00E47140">
          <w:rPr>
            <w:rStyle w:val="Hyperlink"/>
            <w:rFonts w:cs="Times New Roman"/>
            <w:shd w:val="clear" w:color="auto" w:fill="FFFFFF"/>
          </w:rPr>
          <w:t>http://search.proquest.com/docview/814798727?accountid=12964</w:t>
        </w:r>
      </w:hyperlink>
    </w:p>
    <w:p w14:paraId="54361FC0" w14:textId="77777777" w:rsidR="00BB3021" w:rsidRDefault="00BB3021" w:rsidP="00BB3021">
      <w:pPr>
        <w:spacing w:after="0"/>
        <w:ind w:left="720" w:hanging="720"/>
        <w:rPr>
          <w:rFonts w:cs="Times New Roman"/>
        </w:rPr>
      </w:pPr>
    </w:p>
    <w:p w14:paraId="19D36418" w14:textId="56349D50" w:rsidR="00C14F43" w:rsidRPr="00E47140" w:rsidRDefault="00C14F43" w:rsidP="00BB3021">
      <w:pPr>
        <w:spacing w:after="0"/>
        <w:ind w:left="720" w:hanging="720"/>
        <w:rPr>
          <w:rFonts w:cs="Times New Roman"/>
        </w:rPr>
      </w:pPr>
      <w:r w:rsidRPr="00E47140">
        <w:rPr>
          <w:rFonts w:cs="Times New Roman"/>
        </w:rPr>
        <w:t xml:space="preserve">Donaldson, M. (2009).  </w:t>
      </w:r>
      <w:r w:rsidRPr="00E47140">
        <w:rPr>
          <w:rFonts w:cs="Times New Roman"/>
          <w:i/>
        </w:rPr>
        <w:t>So long Lake Wobegon? Using teacher evaluation to improve teacher Quality.</w:t>
      </w:r>
      <w:r w:rsidRPr="00E47140">
        <w:rPr>
          <w:rFonts w:cs="Times New Roman"/>
        </w:rPr>
        <w:t xml:space="preserve">  Washington, DC: Center for American Progress.  Retrieved from http:/www.americanprogress.org/issues/2009/06/pdf/teacher_evaluation.pdf</w:t>
      </w:r>
    </w:p>
    <w:p w14:paraId="7F867E3C" w14:textId="77777777" w:rsidR="00BB3021" w:rsidRDefault="00BB3021" w:rsidP="00BB3021">
      <w:pPr>
        <w:spacing w:after="0"/>
        <w:ind w:left="720" w:hanging="720"/>
        <w:rPr>
          <w:rFonts w:cs="Times New Roman"/>
          <w:lang w:val="en"/>
        </w:rPr>
      </w:pPr>
    </w:p>
    <w:p w14:paraId="678F1020" w14:textId="73872B4B" w:rsidR="00C14F43" w:rsidRPr="00E47140" w:rsidRDefault="00C14F43" w:rsidP="00BB3021">
      <w:pPr>
        <w:spacing w:after="0"/>
        <w:ind w:left="720" w:hanging="720"/>
        <w:rPr>
          <w:rFonts w:cs="Times New Roman"/>
          <w:lang w:val="en"/>
        </w:rPr>
      </w:pPr>
      <w:r w:rsidRPr="00E47140">
        <w:rPr>
          <w:rFonts w:cs="Times New Roman"/>
          <w:lang w:val="en"/>
        </w:rPr>
        <w:t xml:space="preserve">Fisicaro, R. J. (2010). </w:t>
      </w:r>
      <w:r w:rsidRPr="00E47140">
        <w:rPr>
          <w:rFonts w:cs="Times New Roman"/>
          <w:i/>
          <w:iCs/>
          <w:lang w:val="en"/>
        </w:rPr>
        <w:t>Teacher evaluation: Assessing principals' per</w:t>
      </w:r>
      <w:r w:rsidR="00923D6A">
        <w:rPr>
          <w:rFonts w:cs="Times New Roman"/>
          <w:i/>
          <w:iCs/>
          <w:lang w:val="en"/>
        </w:rPr>
        <w:t>ceptions in the state of N</w:t>
      </w:r>
      <w:r w:rsidRPr="00E47140">
        <w:rPr>
          <w:rFonts w:cs="Times New Roman"/>
          <w:i/>
          <w:iCs/>
          <w:lang w:val="en"/>
        </w:rPr>
        <w:t>ew</w:t>
      </w:r>
      <w:r w:rsidR="00923D6A">
        <w:rPr>
          <w:rFonts w:cs="Times New Roman"/>
          <w:i/>
          <w:iCs/>
          <w:lang w:val="en"/>
        </w:rPr>
        <w:t xml:space="preserve"> J</w:t>
      </w:r>
      <w:r w:rsidRPr="00E47140">
        <w:rPr>
          <w:rFonts w:cs="Times New Roman"/>
          <w:i/>
          <w:iCs/>
          <w:lang w:val="en"/>
        </w:rPr>
        <w:t xml:space="preserve">ersey. </w:t>
      </w:r>
      <w:r w:rsidRPr="00E47140">
        <w:rPr>
          <w:rFonts w:cs="Times New Roman"/>
          <w:lang w:val="en"/>
        </w:rPr>
        <w:t xml:space="preserve">(Order No. 3391110, Liberty University). </w:t>
      </w:r>
      <w:r w:rsidRPr="00E47140">
        <w:rPr>
          <w:rFonts w:cs="Times New Roman"/>
          <w:i/>
          <w:iCs/>
          <w:lang w:val="en"/>
        </w:rPr>
        <w:t>ProQuest Dissertations and Theses,</w:t>
      </w:r>
      <w:r w:rsidRPr="00E47140">
        <w:rPr>
          <w:rFonts w:cs="Times New Roman"/>
          <w:lang w:val="en"/>
        </w:rPr>
        <w:t xml:space="preserve"> 141. Retrieved from http://search.proquest.com/docview/305244976?accountid=12964. (305244976).</w:t>
      </w:r>
    </w:p>
    <w:p w14:paraId="22A284C9" w14:textId="77777777" w:rsidR="00BB3021" w:rsidRDefault="00BB3021" w:rsidP="00BB3021">
      <w:pPr>
        <w:spacing w:after="0"/>
        <w:ind w:left="720" w:hanging="720"/>
        <w:rPr>
          <w:rFonts w:cs="Times New Roman"/>
        </w:rPr>
      </w:pPr>
    </w:p>
    <w:p w14:paraId="712599FD" w14:textId="19DC632E" w:rsidR="00C14F43" w:rsidRPr="00E47140" w:rsidRDefault="00C14F43" w:rsidP="00BB3021">
      <w:pPr>
        <w:spacing w:after="0"/>
        <w:ind w:left="720" w:hanging="720"/>
        <w:rPr>
          <w:rFonts w:cs="Times New Roman"/>
        </w:rPr>
      </w:pPr>
      <w:r w:rsidRPr="00E47140">
        <w:rPr>
          <w:rFonts w:cs="Times New Roman"/>
        </w:rPr>
        <w:t>Fowler, F. (1995). Improving survey questions: Design and evaluation. Thousand Oaks,</w:t>
      </w:r>
      <w:r w:rsidR="00923D6A">
        <w:rPr>
          <w:rFonts w:cs="Times New Roman"/>
        </w:rPr>
        <w:t xml:space="preserve"> </w:t>
      </w:r>
      <w:r w:rsidRPr="00E47140">
        <w:rPr>
          <w:rFonts w:cs="Times New Roman"/>
        </w:rPr>
        <w:t>CA: Sage</w:t>
      </w:r>
    </w:p>
    <w:p w14:paraId="44DFEFD8" w14:textId="77777777" w:rsidR="00BB3021" w:rsidRDefault="00BB3021" w:rsidP="00BB3021">
      <w:pPr>
        <w:spacing w:after="0"/>
        <w:ind w:left="720" w:hanging="720"/>
        <w:rPr>
          <w:rFonts w:cs="Times New Roman"/>
        </w:rPr>
      </w:pPr>
    </w:p>
    <w:p w14:paraId="49F196DA" w14:textId="4A589F31" w:rsidR="00C14F43" w:rsidRPr="00E47140" w:rsidRDefault="00C14F43" w:rsidP="00BB3021">
      <w:pPr>
        <w:spacing w:after="0"/>
        <w:ind w:left="720" w:hanging="720"/>
        <w:rPr>
          <w:rFonts w:cs="Times New Roman"/>
        </w:rPr>
      </w:pPr>
      <w:r w:rsidRPr="00E47140">
        <w:rPr>
          <w:rFonts w:cs="Times New Roman"/>
        </w:rPr>
        <w:t>Fowler, F. (2009). Survey research methods (4th</w:t>
      </w:r>
      <w:r w:rsidR="00983DA2">
        <w:rPr>
          <w:rFonts w:cs="Times New Roman"/>
        </w:rPr>
        <w:t xml:space="preserve"> ed.). Thousand Oaks, CA: Sage.</w:t>
      </w:r>
    </w:p>
    <w:p w14:paraId="7C7776D8" w14:textId="77777777" w:rsidR="00BB3021" w:rsidRDefault="00BB3021" w:rsidP="00BB3021">
      <w:pPr>
        <w:spacing w:after="0"/>
        <w:ind w:left="720" w:hanging="720"/>
        <w:rPr>
          <w:rFonts w:cs="Times New Roman"/>
        </w:rPr>
      </w:pPr>
    </w:p>
    <w:p w14:paraId="4E2FCF45" w14:textId="3E1C59A1" w:rsidR="00C14F43" w:rsidRDefault="00C14F43" w:rsidP="00BB3021">
      <w:pPr>
        <w:spacing w:after="0"/>
        <w:ind w:left="720" w:hanging="720"/>
        <w:rPr>
          <w:rFonts w:cs="Times New Roman"/>
        </w:rPr>
      </w:pPr>
      <w:r w:rsidRPr="00E47140">
        <w:rPr>
          <w:rFonts w:cs="Times New Roman"/>
        </w:rPr>
        <w:t>Fullen, M. (1998).  The meaning of organizational change: A quarter of a century of</w:t>
      </w:r>
      <w:r w:rsidR="00923D6A">
        <w:rPr>
          <w:rFonts w:cs="Times New Roman"/>
        </w:rPr>
        <w:t xml:space="preserve"> </w:t>
      </w:r>
      <w:r w:rsidRPr="00E47140">
        <w:rPr>
          <w:rFonts w:cs="Times New Roman"/>
        </w:rPr>
        <w:t xml:space="preserve">learning. In </w:t>
      </w:r>
      <w:r w:rsidR="009B08CE">
        <w:rPr>
          <w:rFonts w:cs="Times New Roman"/>
        </w:rPr>
        <w:t>A. Liberman</w:t>
      </w:r>
      <w:r w:rsidRPr="00E47140">
        <w:rPr>
          <w:rFonts w:cs="Times New Roman"/>
        </w:rPr>
        <w:t xml:space="preserve"> (Ed.), </w:t>
      </w:r>
      <w:r w:rsidRPr="00E47140">
        <w:rPr>
          <w:rFonts w:cs="Times New Roman"/>
          <w:i/>
        </w:rPr>
        <w:t>The roots of educational changes</w:t>
      </w:r>
      <w:r w:rsidRPr="00E47140">
        <w:rPr>
          <w:rFonts w:cs="Times New Roman"/>
        </w:rPr>
        <w:t xml:space="preserve"> (pp. 202-216). New York, NY: Springer.</w:t>
      </w:r>
    </w:p>
    <w:p w14:paraId="67EE1EAF" w14:textId="77777777" w:rsidR="00BB3021" w:rsidRDefault="00BB3021" w:rsidP="00BB3021">
      <w:pPr>
        <w:spacing w:after="0"/>
        <w:ind w:left="720" w:hanging="720"/>
        <w:rPr>
          <w:rFonts w:cs="Times New Roman"/>
        </w:rPr>
      </w:pPr>
    </w:p>
    <w:p w14:paraId="745C736D" w14:textId="01D6108D" w:rsidR="00152C41" w:rsidRPr="00152C41" w:rsidRDefault="00152C41" w:rsidP="00BB3021">
      <w:pPr>
        <w:spacing w:after="0"/>
        <w:ind w:left="720" w:hanging="720"/>
      </w:pPr>
      <w:r w:rsidRPr="00152C41">
        <w:rPr>
          <w:rFonts w:cs="Times New Roman"/>
        </w:rPr>
        <w:lastRenderedPageBreak/>
        <w:t>George, D</w:t>
      </w:r>
      <w:r w:rsidR="009B08CE">
        <w:rPr>
          <w:rFonts w:cs="Times New Roman"/>
        </w:rPr>
        <w:t>.,</w:t>
      </w:r>
      <w:r w:rsidRPr="00152C41">
        <w:rPr>
          <w:rFonts w:cs="Times New Roman"/>
        </w:rPr>
        <w:t xml:space="preserve"> &amp; Mallery, P. (</w:t>
      </w:r>
      <w:r w:rsidRPr="00152C41">
        <w:rPr>
          <w:rStyle w:val="CommentReference"/>
          <w:rFonts w:cs="Times New Roman"/>
          <w:sz w:val="24"/>
          <w:szCs w:val="24"/>
        </w:rPr>
        <w:t>2</w:t>
      </w:r>
      <w:r w:rsidRPr="00152C41">
        <w:rPr>
          <w:rFonts w:cs="Times New Roman"/>
          <w:shd w:val="clear" w:color="auto" w:fill="FFFFFF"/>
        </w:rPr>
        <w:t>003). SPSS for Windows Step by Step: A Simple Guide and</w:t>
      </w:r>
      <w:r w:rsidR="00923D6A">
        <w:rPr>
          <w:rFonts w:cs="Times New Roman"/>
          <w:shd w:val="clear" w:color="auto" w:fill="FFFFFF"/>
        </w:rPr>
        <w:t xml:space="preserve"> </w:t>
      </w:r>
      <w:r w:rsidRPr="00152C41">
        <w:rPr>
          <w:rFonts w:cs="Times New Roman"/>
          <w:shd w:val="clear" w:color="auto" w:fill="FFFFFF"/>
        </w:rPr>
        <w:t xml:space="preserve">Reference, 11.0 Update, </w:t>
      </w:r>
      <w:r>
        <w:rPr>
          <w:rFonts w:cs="Times New Roman"/>
          <w:shd w:val="clear" w:color="auto" w:fill="FFFFFF"/>
        </w:rPr>
        <w:t>(</w:t>
      </w:r>
      <w:r w:rsidRPr="00152C41">
        <w:rPr>
          <w:rFonts w:cs="Times New Roman"/>
          <w:shd w:val="clear" w:color="auto" w:fill="FFFFFF"/>
        </w:rPr>
        <w:t>4th ed</w:t>
      </w:r>
      <w:r>
        <w:rPr>
          <w:rFonts w:cs="Times New Roman"/>
          <w:shd w:val="clear" w:color="auto" w:fill="FFFFFF"/>
        </w:rPr>
        <w:t>.)</w:t>
      </w:r>
      <w:r w:rsidRPr="00152C41">
        <w:rPr>
          <w:rFonts w:cs="Times New Roman"/>
          <w:shd w:val="clear" w:color="auto" w:fill="FFFFFF"/>
        </w:rPr>
        <w:t xml:space="preserve"> Boston: Allyn &amp; Bacon</w:t>
      </w:r>
      <w:r>
        <w:rPr>
          <w:rFonts w:cs="Times New Roman"/>
          <w:shd w:val="clear" w:color="auto" w:fill="FFFFFF"/>
        </w:rPr>
        <w:t>.</w:t>
      </w:r>
    </w:p>
    <w:p w14:paraId="7E63BCDC" w14:textId="77777777" w:rsidR="00BB3021" w:rsidRDefault="00BB3021" w:rsidP="00BB3021">
      <w:pPr>
        <w:spacing w:after="0"/>
        <w:ind w:left="720" w:hanging="720"/>
        <w:rPr>
          <w:rFonts w:cs="Times New Roman"/>
        </w:rPr>
      </w:pPr>
    </w:p>
    <w:p w14:paraId="05C7B98F" w14:textId="0C8DF0DC" w:rsidR="00C14F43" w:rsidRPr="00E47140" w:rsidRDefault="00C14F43" w:rsidP="00BB3021">
      <w:pPr>
        <w:spacing w:after="0"/>
        <w:ind w:left="720" w:hanging="720"/>
        <w:rPr>
          <w:rFonts w:cs="Times New Roman"/>
        </w:rPr>
      </w:pPr>
      <w:r w:rsidRPr="00E47140">
        <w:rPr>
          <w:rFonts w:cs="Times New Roman"/>
        </w:rPr>
        <w:t>Glisson, J. (2014).  Teacher and leader effectiveness: Next steps for 2014. Retrieved from</w:t>
      </w:r>
      <w:r w:rsidR="00923D6A">
        <w:rPr>
          <w:rFonts w:cs="Times New Roman"/>
        </w:rPr>
        <w:t xml:space="preserve"> </w:t>
      </w:r>
      <w:hyperlink r:id="rId18" w:history="1">
        <w:r w:rsidRPr="00E47140">
          <w:rPr>
            <w:rStyle w:val="Hyperlink"/>
            <w:rFonts w:cs="Times New Roman"/>
          </w:rPr>
          <w:t>http://www.ok.gov/sde/sites/ok.gov.sde/files/documents/files/TLE%20Next%20Steps%20for%202014%20FINAL.pdf</w:t>
        </w:r>
      </w:hyperlink>
      <w:r w:rsidRPr="00E47140">
        <w:rPr>
          <w:rFonts w:cs="Times New Roman"/>
        </w:rPr>
        <w:t xml:space="preserve">.  </w:t>
      </w:r>
    </w:p>
    <w:p w14:paraId="571CEF23" w14:textId="77777777" w:rsidR="00BB3021" w:rsidRDefault="00BB3021" w:rsidP="00BB3021">
      <w:pPr>
        <w:spacing w:after="0"/>
        <w:ind w:left="720" w:hanging="720"/>
        <w:rPr>
          <w:rFonts w:cs="Times New Roman"/>
        </w:rPr>
      </w:pPr>
    </w:p>
    <w:p w14:paraId="76756873" w14:textId="7F13D134" w:rsidR="00C14F43" w:rsidRPr="00E47140" w:rsidRDefault="009C2950" w:rsidP="00BB3021">
      <w:pPr>
        <w:spacing w:after="0"/>
        <w:ind w:left="720" w:hanging="720"/>
        <w:rPr>
          <w:rFonts w:cs="Times New Roman"/>
        </w:rPr>
      </w:pPr>
      <w:r>
        <w:rPr>
          <w:rFonts w:cs="Times New Roman"/>
        </w:rPr>
        <w:t>Goldrick, L. (2002</w:t>
      </w:r>
      <w:r w:rsidR="00C14F43" w:rsidRPr="00E47140">
        <w:rPr>
          <w:rFonts w:cs="Times New Roman"/>
        </w:rPr>
        <w:t xml:space="preserve">). Improving teacher evaluation to improve teaching quality. Issue Brief. </w:t>
      </w:r>
      <w:r w:rsidR="00C14F43" w:rsidRPr="00E47140">
        <w:rPr>
          <w:rFonts w:cs="Times New Roman"/>
          <w:i/>
        </w:rPr>
        <w:t xml:space="preserve">National Governors’ Association, Washington DC. Center of Best practices.  </w:t>
      </w:r>
      <w:r w:rsidR="00C14F43" w:rsidRPr="00E47140">
        <w:rPr>
          <w:rFonts w:cs="Times New Roman"/>
        </w:rPr>
        <w:t xml:space="preserve">Retrieved </w:t>
      </w:r>
      <w:r w:rsidR="00923D6A">
        <w:rPr>
          <w:rFonts w:cs="Times New Roman"/>
        </w:rPr>
        <w:t xml:space="preserve"> </w:t>
      </w:r>
      <w:r w:rsidR="00C14F43" w:rsidRPr="00E47140">
        <w:rPr>
          <w:rFonts w:cs="Times New Roman"/>
        </w:rPr>
        <w:t xml:space="preserve">from </w:t>
      </w:r>
      <w:hyperlink r:id="rId19" w:history="1">
        <w:r w:rsidR="00C14F43" w:rsidRPr="00E47140">
          <w:rPr>
            <w:rStyle w:val="Hyperlink"/>
            <w:rFonts w:cs="Times New Roman"/>
          </w:rPr>
          <w:t>http://www.nga.org/cda/files/1202IMPROVINGTEACHEVAL.pdf</w:t>
        </w:r>
      </w:hyperlink>
      <w:r w:rsidR="00C14F43" w:rsidRPr="00E47140">
        <w:rPr>
          <w:rFonts w:cs="Times New Roman"/>
        </w:rPr>
        <w:t xml:space="preserve">.  </w:t>
      </w:r>
    </w:p>
    <w:p w14:paraId="26C09778" w14:textId="77777777" w:rsidR="00BB3021" w:rsidRDefault="00BB3021" w:rsidP="00BB3021">
      <w:pPr>
        <w:spacing w:after="0"/>
        <w:ind w:left="720" w:hanging="720"/>
        <w:rPr>
          <w:rFonts w:cs="Times New Roman"/>
        </w:rPr>
      </w:pPr>
    </w:p>
    <w:p w14:paraId="4BD749E7" w14:textId="7EB73E57" w:rsidR="00C14F43" w:rsidRPr="00E47140" w:rsidRDefault="00C14F43" w:rsidP="00BB3021">
      <w:pPr>
        <w:spacing w:after="0"/>
        <w:ind w:left="720" w:hanging="720"/>
        <w:rPr>
          <w:rFonts w:cs="Times New Roman"/>
        </w:rPr>
      </w:pPr>
      <w:r w:rsidRPr="00E47140">
        <w:rPr>
          <w:rFonts w:cs="Times New Roman"/>
        </w:rPr>
        <w:t xml:space="preserve">Goe, L., Bell, C., &amp; Little, O.  (2008). Approaches to evaluating teacher effectiveness: A research synthesis.  </w:t>
      </w:r>
      <w:r w:rsidRPr="00E47140">
        <w:rPr>
          <w:rFonts w:cs="Times New Roman"/>
          <w:i/>
        </w:rPr>
        <w:t>National Comprehensive Center for Teacher Quality.</w:t>
      </w:r>
      <w:r w:rsidRPr="00E47140">
        <w:rPr>
          <w:rFonts w:cs="Times New Roman"/>
        </w:rPr>
        <w:t xml:space="preserve">  Retrieved from </w:t>
      </w:r>
      <w:hyperlink r:id="rId20" w:history="1">
        <w:r w:rsidRPr="00E47140">
          <w:rPr>
            <w:rStyle w:val="Hyperlink"/>
            <w:rFonts w:cs="Times New Roman"/>
          </w:rPr>
          <w:t>http://www.gtlcenter.org/sites/default/files/docs/EvaluatingTeachEffectiveness.pdf</w:t>
        </w:r>
      </w:hyperlink>
    </w:p>
    <w:p w14:paraId="2F0A7767" w14:textId="77777777" w:rsidR="00BB3021" w:rsidRDefault="00BB3021" w:rsidP="00BB3021">
      <w:pPr>
        <w:spacing w:after="0"/>
        <w:ind w:left="720" w:hanging="720"/>
        <w:rPr>
          <w:rFonts w:cs="Times New Roman"/>
        </w:rPr>
      </w:pPr>
    </w:p>
    <w:p w14:paraId="7B55AC44" w14:textId="661686D3" w:rsidR="00C14F43" w:rsidRPr="00E47140" w:rsidRDefault="00C14F43" w:rsidP="00BB3021">
      <w:pPr>
        <w:spacing w:after="0"/>
        <w:ind w:left="720" w:hanging="720"/>
        <w:rPr>
          <w:rFonts w:cs="Times New Roman"/>
        </w:rPr>
      </w:pPr>
      <w:r w:rsidRPr="00E47140">
        <w:rPr>
          <w:rFonts w:cs="Times New Roman"/>
        </w:rPr>
        <w:t xml:space="preserve">Giacquinta, J.B.  (1973). The process of organizational change in schools.  </w:t>
      </w:r>
      <w:r w:rsidRPr="00E47140">
        <w:rPr>
          <w:rFonts w:cs="Times New Roman"/>
          <w:i/>
        </w:rPr>
        <w:t>Review of</w:t>
      </w:r>
      <w:r w:rsidR="00923D6A">
        <w:rPr>
          <w:rFonts w:cs="Times New Roman"/>
          <w:i/>
        </w:rPr>
        <w:t xml:space="preserve"> </w:t>
      </w:r>
      <w:r w:rsidRPr="00E47140">
        <w:rPr>
          <w:rFonts w:cs="Times New Roman"/>
          <w:i/>
        </w:rPr>
        <w:t xml:space="preserve">Research in Education, 1, </w:t>
      </w:r>
      <w:r w:rsidRPr="00E47140">
        <w:rPr>
          <w:rFonts w:cs="Times New Roman"/>
        </w:rPr>
        <w:t>178-206.  Doi: 10.3102/0091732X001001178.</w:t>
      </w:r>
    </w:p>
    <w:p w14:paraId="5B04BF55" w14:textId="77777777" w:rsidR="00BB3021" w:rsidRDefault="00BB3021" w:rsidP="00BB3021">
      <w:pPr>
        <w:spacing w:after="0"/>
        <w:ind w:left="720" w:hanging="720"/>
        <w:rPr>
          <w:rFonts w:cs="Times New Roman"/>
        </w:rPr>
      </w:pPr>
    </w:p>
    <w:p w14:paraId="294AD406" w14:textId="21C40DF8" w:rsidR="00C14F43" w:rsidRPr="00E47140" w:rsidRDefault="00C14F43" w:rsidP="00BB3021">
      <w:pPr>
        <w:spacing w:after="0"/>
        <w:ind w:left="720" w:hanging="720"/>
        <w:rPr>
          <w:rFonts w:cs="Times New Roman"/>
        </w:rPr>
      </w:pPr>
      <w:r w:rsidRPr="00E47140">
        <w:rPr>
          <w:rFonts w:cs="Times New Roman"/>
        </w:rPr>
        <w:t xml:space="preserve">Gross, N., Giacquinta, J. B., &amp; Bernstein, M. (1971). </w:t>
      </w:r>
      <w:r w:rsidRPr="00E47140">
        <w:rPr>
          <w:rFonts w:cs="Times New Roman"/>
          <w:i/>
        </w:rPr>
        <w:t>Implementing Organizational</w:t>
      </w:r>
      <w:r w:rsidR="00923D6A">
        <w:rPr>
          <w:rFonts w:cs="Times New Roman"/>
          <w:i/>
        </w:rPr>
        <w:t xml:space="preserve"> </w:t>
      </w:r>
      <w:r w:rsidRPr="00E47140">
        <w:rPr>
          <w:rFonts w:cs="Times New Roman"/>
          <w:i/>
        </w:rPr>
        <w:t>Innovations: A Sociological Analysis of Planned Educational Change</w:t>
      </w:r>
      <w:r w:rsidRPr="00E47140">
        <w:rPr>
          <w:rFonts w:cs="Times New Roman"/>
        </w:rPr>
        <w:t>. New York,  NY: Basic Books, Inc.</w:t>
      </w:r>
    </w:p>
    <w:p w14:paraId="680DDB7D" w14:textId="77777777" w:rsidR="00BB3021" w:rsidRDefault="00BB3021" w:rsidP="00BB3021">
      <w:pPr>
        <w:spacing w:after="0"/>
        <w:ind w:left="720" w:hanging="720"/>
        <w:rPr>
          <w:rFonts w:cs="Times New Roman"/>
        </w:rPr>
      </w:pPr>
    </w:p>
    <w:p w14:paraId="6F2F8EB4" w14:textId="12858F44" w:rsidR="00C14F43" w:rsidRPr="00E47140" w:rsidRDefault="00C14F43" w:rsidP="00BB3021">
      <w:pPr>
        <w:spacing w:after="0"/>
        <w:ind w:left="720" w:hanging="720"/>
        <w:rPr>
          <w:rFonts w:cs="Times New Roman"/>
        </w:rPr>
      </w:pPr>
      <w:r w:rsidRPr="00E47140">
        <w:rPr>
          <w:rFonts w:cs="Times New Roman"/>
        </w:rPr>
        <w:t>Harris, D.</w:t>
      </w:r>
      <w:r w:rsidR="009B08CE">
        <w:rPr>
          <w:rFonts w:cs="Times New Roman"/>
        </w:rPr>
        <w:t xml:space="preserve"> </w:t>
      </w:r>
      <w:r w:rsidRPr="00E47140">
        <w:rPr>
          <w:rFonts w:cs="Times New Roman"/>
        </w:rPr>
        <w:t>N. &amp; Sass, T.</w:t>
      </w:r>
      <w:r w:rsidR="009B08CE">
        <w:rPr>
          <w:rFonts w:cs="Times New Roman"/>
        </w:rPr>
        <w:t xml:space="preserve"> </w:t>
      </w:r>
      <w:r w:rsidRPr="00E47140">
        <w:rPr>
          <w:rFonts w:cs="Times New Roman"/>
        </w:rPr>
        <w:t xml:space="preserve">R. (2009).  What makes for good teacher and who can tell? Working Paper 30. Washington, D.C.: National Center for the Analysis of Longitudinal Data I Education Research, Urban Institute. </w:t>
      </w:r>
    </w:p>
    <w:p w14:paraId="175A3BA0" w14:textId="77777777" w:rsidR="00BB3021" w:rsidRDefault="00BB3021" w:rsidP="00BB3021">
      <w:pPr>
        <w:spacing w:after="0"/>
        <w:ind w:left="720" w:hanging="720"/>
        <w:rPr>
          <w:rFonts w:cs="Times New Roman"/>
        </w:rPr>
      </w:pPr>
    </w:p>
    <w:p w14:paraId="3FBAA3C3" w14:textId="5D6C5FE4" w:rsidR="00C14F43" w:rsidRPr="00E47140" w:rsidRDefault="00C14F43" w:rsidP="00BB3021">
      <w:pPr>
        <w:spacing w:after="0"/>
        <w:ind w:left="720" w:hanging="720"/>
        <w:rPr>
          <w:rFonts w:cs="Times New Roman"/>
        </w:rPr>
      </w:pPr>
      <w:r w:rsidRPr="00E47140">
        <w:rPr>
          <w:rFonts w:cs="Times New Roman"/>
        </w:rPr>
        <w:t>Jacob, B.A. (2011).  Do principals fire the worst</w:t>
      </w:r>
      <w:r w:rsidR="009B08CE">
        <w:rPr>
          <w:rFonts w:cs="Times New Roman"/>
        </w:rPr>
        <w:t xml:space="preserve"> teachers?</w:t>
      </w:r>
      <w:r w:rsidRPr="00E47140">
        <w:rPr>
          <w:rFonts w:cs="Times New Roman"/>
        </w:rPr>
        <w:t xml:space="preserve">  </w:t>
      </w:r>
      <w:r w:rsidRPr="00E47140">
        <w:rPr>
          <w:rFonts w:cs="Times New Roman"/>
          <w:i/>
        </w:rPr>
        <w:t>Educational Evaluation and Policy Analysis, 33</w:t>
      </w:r>
      <w:r w:rsidRPr="009B08CE">
        <w:rPr>
          <w:rFonts w:cs="Times New Roman"/>
        </w:rPr>
        <w:t>(4)</w:t>
      </w:r>
      <w:r w:rsidRPr="00E47140">
        <w:rPr>
          <w:rFonts w:cs="Times New Roman"/>
          <w:i/>
        </w:rPr>
        <w:t>,</w:t>
      </w:r>
      <w:r w:rsidRPr="00E47140">
        <w:rPr>
          <w:rFonts w:cs="Times New Roman"/>
        </w:rPr>
        <w:t xml:space="preserve"> 403-434.  Doi: 10.3102/0162373711414704.</w:t>
      </w:r>
    </w:p>
    <w:p w14:paraId="0D60A032" w14:textId="77777777" w:rsidR="00BB3021" w:rsidRDefault="00BB3021" w:rsidP="00BB3021">
      <w:pPr>
        <w:spacing w:after="0"/>
        <w:ind w:left="720" w:hanging="720"/>
        <w:rPr>
          <w:rFonts w:cs="Times New Roman"/>
        </w:rPr>
      </w:pPr>
    </w:p>
    <w:p w14:paraId="24F91E78" w14:textId="3B7662D1" w:rsidR="00C14F43" w:rsidRPr="00E47140" w:rsidRDefault="00C14F43" w:rsidP="00BB3021">
      <w:pPr>
        <w:spacing w:after="0"/>
        <w:ind w:left="720" w:hanging="720"/>
        <w:rPr>
          <w:rFonts w:cs="Times New Roman"/>
        </w:rPr>
      </w:pPr>
      <w:r w:rsidRPr="00E47140">
        <w:rPr>
          <w:rFonts w:cs="Times New Roman"/>
        </w:rPr>
        <w:t>Kupermintz, H.  (2003). Teacher effects and teacher effectiveness: A validity investigation of</w:t>
      </w:r>
      <w:r w:rsidR="00923D6A">
        <w:rPr>
          <w:rFonts w:cs="Times New Roman"/>
        </w:rPr>
        <w:t xml:space="preserve"> </w:t>
      </w:r>
      <w:r w:rsidRPr="00E47140">
        <w:rPr>
          <w:rFonts w:cs="Times New Roman"/>
        </w:rPr>
        <w:t xml:space="preserve">Tennessee value added assessment system. </w:t>
      </w:r>
      <w:r w:rsidRPr="00E47140">
        <w:rPr>
          <w:rFonts w:cs="Times New Roman"/>
          <w:i/>
        </w:rPr>
        <w:t>Educational Evaluation and Policy Analysis,</w:t>
      </w:r>
      <w:r w:rsidR="009B08CE">
        <w:rPr>
          <w:rFonts w:cs="Times New Roman"/>
          <w:i/>
        </w:rPr>
        <w:t>25</w:t>
      </w:r>
      <w:r w:rsidRPr="009B08CE">
        <w:rPr>
          <w:rFonts w:cs="Times New Roman"/>
        </w:rPr>
        <w:t>(3)</w:t>
      </w:r>
      <w:r w:rsidRPr="00E47140">
        <w:rPr>
          <w:rFonts w:cs="Times New Roman"/>
        </w:rPr>
        <w:t xml:space="preserve">, 287-298. </w:t>
      </w:r>
    </w:p>
    <w:p w14:paraId="15F8FC5B" w14:textId="77777777" w:rsidR="00BB3021" w:rsidRDefault="00BB3021" w:rsidP="00BB3021">
      <w:pPr>
        <w:spacing w:after="0"/>
        <w:ind w:left="720" w:hanging="720"/>
        <w:rPr>
          <w:rFonts w:cs="Times New Roman"/>
        </w:rPr>
      </w:pPr>
    </w:p>
    <w:p w14:paraId="3ABAEFDF" w14:textId="601F929E" w:rsidR="00C14F43" w:rsidRPr="00C15DFE" w:rsidRDefault="00C14F43" w:rsidP="00BB3021">
      <w:pPr>
        <w:spacing w:after="0"/>
        <w:ind w:left="720" w:hanging="720"/>
        <w:rPr>
          <w:rFonts w:cs="Times New Roman"/>
          <w:lang w:val="en"/>
        </w:rPr>
      </w:pPr>
      <w:r w:rsidRPr="00E47140">
        <w:rPr>
          <w:rFonts w:cs="Times New Roman"/>
        </w:rPr>
        <w:t>Kyriakides, L. &amp; Demetriou, D. (2007).  Introducing a teacher evaluation system based on</w:t>
      </w:r>
      <w:r w:rsidR="00923D6A">
        <w:rPr>
          <w:rFonts w:cs="Times New Roman"/>
        </w:rPr>
        <w:t xml:space="preserve"> </w:t>
      </w:r>
      <w:r w:rsidRPr="00E47140">
        <w:rPr>
          <w:rFonts w:cs="Times New Roman"/>
        </w:rPr>
        <w:t xml:space="preserve">teacher effectiveness research: An investigation of stakeholders’ perception.  </w:t>
      </w:r>
      <w:r w:rsidRPr="009B08CE">
        <w:rPr>
          <w:rFonts w:cs="Times New Roman"/>
          <w:i/>
        </w:rPr>
        <w:t>Journal of</w:t>
      </w:r>
      <w:r w:rsidR="00923D6A">
        <w:rPr>
          <w:rFonts w:cs="Times New Roman"/>
          <w:i/>
        </w:rPr>
        <w:t xml:space="preserve"> </w:t>
      </w:r>
      <w:r w:rsidRPr="009B08CE">
        <w:rPr>
          <w:rFonts w:cs="Times New Roman"/>
          <w:i/>
        </w:rPr>
        <w:t>Personnel Evaluation in Education</w:t>
      </w:r>
      <w:r w:rsidRPr="00E47140">
        <w:rPr>
          <w:rFonts w:cs="Times New Roman"/>
        </w:rPr>
        <w:t xml:space="preserve">, </w:t>
      </w:r>
      <w:r w:rsidR="009B08CE">
        <w:rPr>
          <w:rFonts w:cs="Times New Roman"/>
          <w:i/>
          <w:lang w:val="en"/>
        </w:rPr>
        <w:t>20</w:t>
      </w:r>
      <w:r w:rsidRPr="009B08CE">
        <w:rPr>
          <w:rFonts w:cs="Times New Roman"/>
          <w:lang w:val="en"/>
        </w:rPr>
        <w:t>(1-2)</w:t>
      </w:r>
      <w:r w:rsidRPr="00E47140">
        <w:rPr>
          <w:rFonts w:cs="Times New Roman"/>
          <w:lang w:val="en"/>
        </w:rPr>
        <w:t xml:space="preserve">, 43-64.  </w:t>
      </w:r>
      <w:r w:rsidRPr="00E47140">
        <w:rPr>
          <w:rFonts w:cs="Times New Roman"/>
          <w:i/>
          <w:lang w:val="en"/>
        </w:rPr>
        <w:t xml:space="preserve"> </w:t>
      </w:r>
    </w:p>
    <w:p w14:paraId="4F20D776" w14:textId="77777777" w:rsidR="00BB3021" w:rsidRDefault="00BB3021" w:rsidP="00BB3021">
      <w:pPr>
        <w:spacing w:after="0"/>
        <w:ind w:left="720" w:hanging="720"/>
        <w:rPr>
          <w:rFonts w:cs="Times New Roman"/>
        </w:rPr>
      </w:pPr>
    </w:p>
    <w:p w14:paraId="7CBDFF74" w14:textId="77777777" w:rsidR="00923D6A" w:rsidRDefault="00C14F43" w:rsidP="00BB3021">
      <w:pPr>
        <w:spacing w:after="0"/>
        <w:ind w:left="720" w:hanging="720"/>
        <w:rPr>
          <w:rFonts w:cs="Times New Roman"/>
        </w:rPr>
      </w:pPr>
      <w:r w:rsidRPr="00E47140">
        <w:rPr>
          <w:rFonts w:cs="Times New Roman"/>
        </w:rPr>
        <w:t>Littrell, K. (2014).  OEA TLE evaluation system survey fall 2014: Results and analysis</w:t>
      </w:r>
      <w:r w:rsidR="00923D6A">
        <w:rPr>
          <w:rFonts w:cs="Times New Roman"/>
        </w:rPr>
        <w:t xml:space="preserve"> </w:t>
      </w:r>
      <w:r w:rsidRPr="00E47140">
        <w:rPr>
          <w:rFonts w:cs="Times New Roman"/>
        </w:rPr>
        <w:t>[PowerPoint slides]. Retrieved from OEA.</w:t>
      </w:r>
    </w:p>
    <w:p w14:paraId="5AAAC2EA" w14:textId="77777777" w:rsidR="00923D6A" w:rsidRDefault="00923D6A" w:rsidP="00BB3021">
      <w:pPr>
        <w:spacing w:after="0"/>
        <w:ind w:left="720" w:hanging="720"/>
        <w:rPr>
          <w:rFonts w:cs="Times New Roman"/>
        </w:rPr>
      </w:pPr>
    </w:p>
    <w:p w14:paraId="5728FA32" w14:textId="0CB6AC5C" w:rsidR="00C14F43" w:rsidRPr="00E47140" w:rsidRDefault="00C14F43" w:rsidP="00BB3021">
      <w:pPr>
        <w:spacing w:after="0"/>
        <w:ind w:left="720" w:hanging="720"/>
        <w:rPr>
          <w:rFonts w:cs="Times New Roman"/>
        </w:rPr>
      </w:pPr>
      <w:r w:rsidRPr="00E47140">
        <w:rPr>
          <w:rFonts w:cs="Times New Roman"/>
        </w:rPr>
        <w:t xml:space="preserve">Looney, J. (2011). Developing High-Quality Teachers: teacher evaluation for improvement. </w:t>
      </w:r>
      <w:r w:rsidRPr="00E47140">
        <w:rPr>
          <w:rFonts w:cs="Times New Roman"/>
          <w:i/>
        </w:rPr>
        <w:t xml:space="preserve">European </w:t>
      </w:r>
      <w:r w:rsidR="00983DA2">
        <w:rPr>
          <w:rFonts w:cs="Times New Roman"/>
          <w:i/>
        </w:rPr>
        <w:t>Journal of Education, 46</w:t>
      </w:r>
      <w:r w:rsidRPr="009B08CE">
        <w:rPr>
          <w:rFonts w:cs="Times New Roman"/>
        </w:rPr>
        <w:t>(4)</w:t>
      </w:r>
      <w:r w:rsidRPr="00E47140">
        <w:rPr>
          <w:rFonts w:cs="Times New Roman"/>
          <w:i/>
        </w:rPr>
        <w:t>,</w:t>
      </w:r>
      <w:r w:rsidRPr="00E47140">
        <w:rPr>
          <w:rFonts w:cs="Times New Roman"/>
        </w:rPr>
        <w:t xml:space="preserve"> 440-455. </w:t>
      </w:r>
    </w:p>
    <w:p w14:paraId="1D69873C" w14:textId="77777777" w:rsidR="00BB3021" w:rsidRDefault="00BB3021" w:rsidP="00BB3021">
      <w:pPr>
        <w:spacing w:after="0"/>
        <w:ind w:left="720" w:hanging="720"/>
        <w:rPr>
          <w:rFonts w:cs="Times New Roman"/>
        </w:rPr>
      </w:pPr>
    </w:p>
    <w:p w14:paraId="56F7CE2F" w14:textId="5EAA67DB" w:rsidR="00C15DFE" w:rsidRPr="00E47140" w:rsidRDefault="00C15DFE" w:rsidP="00BB3021">
      <w:pPr>
        <w:spacing w:after="0"/>
        <w:ind w:left="720" w:hanging="720"/>
        <w:rPr>
          <w:rFonts w:cs="Times New Roman"/>
          <w:i/>
        </w:rPr>
      </w:pPr>
      <w:r w:rsidRPr="00E47140">
        <w:rPr>
          <w:rFonts w:cs="Times New Roman"/>
        </w:rPr>
        <w:t xml:space="preserve">Marshall, K. (2005).  It’s time to rethink teacher supervision and evaluation. </w:t>
      </w:r>
      <w:r w:rsidRPr="00E47140">
        <w:rPr>
          <w:rFonts w:cs="Times New Roman"/>
          <w:i/>
        </w:rPr>
        <w:t>Phi Delta Kappan,8,</w:t>
      </w:r>
      <w:r w:rsidRPr="00E47140">
        <w:rPr>
          <w:rFonts w:cs="Times New Roman"/>
        </w:rPr>
        <w:t xml:space="preserve"> 727-735.</w:t>
      </w:r>
    </w:p>
    <w:p w14:paraId="24FDBF82" w14:textId="77777777" w:rsidR="00BB3021" w:rsidRDefault="00BB3021" w:rsidP="00BB3021">
      <w:pPr>
        <w:spacing w:after="0"/>
        <w:ind w:left="720" w:hanging="720"/>
        <w:rPr>
          <w:rFonts w:cs="Times New Roman"/>
        </w:rPr>
      </w:pPr>
    </w:p>
    <w:p w14:paraId="5A132821" w14:textId="559089A7" w:rsidR="00C14F43" w:rsidRPr="00E47140" w:rsidRDefault="00C14F43" w:rsidP="00BB3021">
      <w:pPr>
        <w:spacing w:after="0"/>
        <w:ind w:left="720" w:hanging="720"/>
        <w:rPr>
          <w:rFonts w:cs="Times New Roman"/>
        </w:rPr>
      </w:pPr>
      <w:r w:rsidRPr="00E47140">
        <w:rPr>
          <w:rFonts w:cs="Times New Roman"/>
        </w:rPr>
        <w:t xml:space="preserve">Marshall, K. (2012).  Fine-tuning teacher evaluation.  </w:t>
      </w:r>
      <w:r w:rsidR="00983DA2">
        <w:rPr>
          <w:rFonts w:cs="Times New Roman"/>
          <w:i/>
        </w:rPr>
        <w:t>Educational Leadership, 70</w:t>
      </w:r>
      <w:r w:rsidRPr="00983DA2">
        <w:rPr>
          <w:rFonts w:cs="Times New Roman"/>
        </w:rPr>
        <w:t>(3)</w:t>
      </w:r>
      <w:r w:rsidRPr="00E47140">
        <w:rPr>
          <w:rFonts w:cs="Times New Roman"/>
        </w:rPr>
        <w:t xml:space="preserve">, 50-53. </w:t>
      </w:r>
    </w:p>
    <w:p w14:paraId="54EBA4E8" w14:textId="77777777" w:rsidR="00BB3021" w:rsidRDefault="00BB3021" w:rsidP="00BB3021">
      <w:pPr>
        <w:spacing w:after="0"/>
        <w:ind w:left="720" w:hanging="720"/>
        <w:rPr>
          <w:rFonts w:cs="Times New Roman"/>
        </w:rPr>
      </w:pPr>
    </w:p>
    <w:p w14:paraId="0FA40B46" w14:textId="248ABE2C" w:rsidR="00C14F43" w:rsidRPr="00E47140" w:rsidRDefault="00C14F43" w:rsidP="00BB3021">
      <w:pPr>
        <w:spacing w:after="0"/>
        <w:ind w:left="720" w:hanging="720"/>
        <w:rPr>
          <w:rFonts w:cs="Times New Roman"/>
        </w:rPr>
      </w:pPr>
      <w:r w:rsidRPr="00E47140">
        <w:rPr>
          <w:rFonts w:cs="Times New Roman"/>
        </w:rPr>
        <w:t>Maslow, V.</w:t>
      </w:r>
      <w:r w:rsidR="00983DA2">
        <w:rPr>
          <w:rFonts w:cs="Times New Roman"/>
        </w:rPr>
        <w:t xml:space="preserve"> </w:t>
      </w:r>
      <w:r w:rsidRPr="00E47140">
        <w:rPr>
          <w:rFonts w:cs="Times New Roman"/>
        </w:rPr>
        <w:t>J. &amp; Kelly, C.</w:t>
      </w:r>
      <w:r w:rsidR="00983DA2">
        <w:rPr>
          <w:rFonts w:cs="Times New Roman"/>
        </w:rPr>
        <w:t xml:space="preserve"> </w:t>
      </w:r>
      <w:r w:rsidRPr="00E47140">
        <w:rPr>
          <w:rFonts w:cs="Times New Roman"/>
        </w:rPr>
        <w:t>J. (2012).  Does evaluation advance teaching practice?  The effects of</w:t>
      </w:r>
      <w:r w:rsidR="00923D6A">
        <w:rPr>
          <w:rFonts w:cs="Times New Roman"/>
        </w:rPr>
        <w:t xml:space="preserve"> </w:t>
      </w:r>
      <w:r w:rsidRPr="00E47140">
        <w:rPr>
          <w:rFonts w:cs="Times New Roman"/>
        </w:rPr>
        <w:t xml:space="preserve">performance evaluation on teaching quality and system change in large diverse high schools.  </w:t>
      </w:r>
      <w:r w:rsidRPr="00E47140">
        <w:rPr>
          <w:rFonts w:cs="Times New Roman"/>
          <w:i/>
        </w:rPr>
        <w:t>J</w:t>
      </w:r>
      <w:r w:rsidR="00983DA2">
        <w:rPr>
          <w:rFonts w:cs="Times New Roman"/>
          <w:i/>
        </w:rPr>
        <w:t>ournal of School Leadership, 22</w:t>
      </w:r>
      <w:r w:rsidRPr="00983DA2">
        <w:rPr>
          <w:rFonts w:cs="Times New Roman"/>
        </w:rPr>
        <w:t>(3)</w:t>
      </w:r>
      <w:r w:rsidRPr="00E47140">
        <w:rPr>
          <w:rFonts w:cs="Times New Roman"/>
        </w:rPr>
        <w:t>, 66-32.</w:t>
      </w:r>
    </w:p>
    <w:p w14:paraId="1732D842" w14:textId="77777777" w:rsidR="00BB3021" w:rsidRDefault="00BB3021" w:rsidP="00BB3021">
      <w:pPr>
        <w:spacing w:after="0"/>
        <w:ind w:left="720" w:hanging="720"/>
        <w:rPr>
          <w:rFonts w:cs="Times New Roman"/>
        </w:rPr>
      </w:pPr>
    </w:p>
    <w:p w14:paraId="7C710B68" w14:textId="377F9CC4" w:rsidR="00C14F43" w:rsidRPr="00E47140" w:rsidRDefault="00C14F43" w:rsidP="00BB3021">
      <w:pPr>
        <w:spacing w:after="0"/>
        <w:ind w:left="720" w:hanging="720"/>
        <w:rPr>
          <w:rFonts w:cs="Times New Roman"/>
        </w:rPr>
      </w:pPr>
      <w:r w:rsidRPr="00E47140">
        <w:rPr>
          <w:rFonts w:cs="Times New Roman"/>
        </w:rPr>
        <w:t>Marzano, R.</w:t>
      </w:r>
      <w:r w:rsidR="00983DA2">
        <w:rPr>
          <w:rFonts w:cs="Times New Roman"/>
        </w:rPr>
        <w:t xml:space="preserve"> </w:t>
      </w:r>
      <w:r w:rsidRPr="00E47140">
        <w:rPr>
          <w:rFonts w:cs="Times New Roman"/>
        </w:rPr>
        <w:t xml:space="preserve">J. (2012).  The two purpose of teacher evaluation. </w:t>
      </w:r>
      <w:r w:rsidR="00983DA2">
        <w:rPr>
          <w:rFonts w:cs="Times New Roman"/>
          <w:i/>
        </w:rPr>
        <w:t>Educational Leadership, 70</w:t>
      </w:r>
      <w:r w:rsidRPr="00983DA2">
        <w:rPr>
          <w:rFonts w:cs="Times New Roman"/>
        </w:rPr>
        <w:t>(3)</w:t>
      </w:r>
      <w:r w:rsidRPr="00E47140">
        <w:rPr>
          <w:rFonts w:cs="Times New Roman"/>
        </w:rPr>
        <w:t>,</w:t>
      </w:r>
      <w:r w:rsidR="00923D6A">
        <w:rPr>
          <w:rFonts w:cs="Times New Roman"/>
        </w:rPr>
        <w:t xml:space="preserve"> </w:t>
      </w:r>
      <w:r w:rsidRPr="00E47140">
        <w:rPr>
          <w:rFonts w:cs="Times New Roman"/>
        </w:rPr>
        <w:t>14-19.</w:t>
      </w:r>
    </w:p>
    <w:p w14:paraId="3F598DE6" w14:textId="77777777" w:rsidR="00BB3021" w:rsidRDefault="00BB3021" w:rsidP="00BB3021">
      <w:pPr>
        <w:spacing w:after="0"/>
        <w:ind w:left="720" w:hanging="720"/>
        <w:rPr>
          <w:rFonts w:cs="Times New Roman"/>
        </w:rPr>
      </w:pPr>
    </w:p>
    <w:p w14:paraId="11BE776F" w14:textId="30D15F05" w:rsidR="00C14F43" w:rsidRPr="006B7C1E" w:rsidRDefault="00C14F43" w:rsidP="00BB3021">
      <w:pPr>
        <w:spacing w:after="0"/>
        <w:ind w:left="720" w:hanging="720"/>
        <w:rPr>
          <w:rFonts w:cs="Times New Roman"/>
        </w:rPr>
      </w:pPr>
      <w:r w:rsidRPr="00E47140">
        <w:rPr>
          <w:rFonts w:cs="Times New Roman"/>
        </w:rPr>
        <w:t xml:space="preserve">McGee, L. (2013).  TLE Report to the State Board of education. Retrieved from </w:t>
      </w:r>
      <w:r>
        <w:rPr>
          <w:rFonts w:cs="Times New Roman"/>
        </w:rPr>
        <w:fldChar w:fldCharType="begin"/>
      </w:r>
      <w:r>
        <w:rPr>
          <w:rFonts w:cs="Times New Roman"/>
        </w:rPr>
        <w:instrText xml:space="preserve"> HYPERLINK "</w:instrText>
      </w:r>
      <w:r w:rsidRPr="006B7C1E">
        <w:rPr>
          <w:rFonts w:cs="Times New Roman"/>
        </w:rPr>
        <w:instrText>http://ok.gov/sde/sites/ok.gov.sde/files/documents/files/TLE_Report_Oklahoma_State board Education7_15_2013.pdf</w:instrText>
      </w:r>
    </w:p>
    <w:p w14:paraId="52F886D5" w14:textId="77777777" w:rsidR="00C14F43" w:rsidRPr="002C0565" w:rsidRDefault="00C14F43" w:rsidP="00BB3021">
      <w:pPr>
        <w:spacing w:after="0"/>
        <w:ind w:left="720" w:hanging="720"/>
        <w:rPr>
          <w:rStyle w:val="Hyperlink"/>
          <w:rFonts w:cs="Times New Roman"/>
        </w:rPr>
      </w:pPr>
      <w:r>
        <w:rPr>
          <w:rFonts w:cs="Times New Roman"/>
        </w:rPr>
        <w:instrText xml:space="preserve">" </w:instrText>
      </w:r>
      <w:r>
        <w:rPr>
          <w:rFonts w:cs="Times New Roman"/>
        </w:rPr>
        <w:fldChar w:fldCharType="separate"/>
      </w:r>
      <w:r w:rsidRPr="002C0565">
        <w:rPr>
          <w:rStyle w:val="Hyperlink"/>
          <w:rFonts w:cs="Times New Roman"/>
        </w:rPr>
        <w:t>http://ok.gov/sde/sites/ok.gov.sde/files/documents/files/TLE_Report_Oklahoma_State board Education7_15_2013.pdf</w:t>
      </w:r>
    </w:p>
    <w:p w14:paraId="763F7D27" w14:textId="77777777" w:rsidR="00BB3021" w:rsidRDefault="00C14F43" w:rsidP="00BB3021">
      <w:pPr>
        <w:spacing w:after="0"/>
        <w:ind w:left="720" w:hanging="720"/>
        <w:rPr>
          <w:rFonts w:cs="Times New Roman"/>
        </w:rPr>
      </w:pPr>
      <w:r>
        <w:rPr>
          <w:rFonts w:cs="Times New Roman"/>
        </w:rPr>
        <w:fldChar w:fldCharType="end"/>
      </w:r>
    </w:p>
    <w:p w14:paraId="3D439360" w14:textId="3C2AD6A8" w:rsidR="00C14F43" w:rsidRPr="00E47140" w:rsidRDefault="00C14F43" w:rsidP="00BB3021">
      <w:pPr>
        <w:spacing w:after="0"/>
        <w:ind w:left="720" w:hanging="720"/>
        <w:rPr>
          <w:rFonts w:cs="Times New Roman"/>
        </w:rPr>
      </w:pPr>
      <w:r w:rsidRPr="00E47140">
        <w:rPr>
          <w:rFonts w:cs="Times New Roman"/>
        </w:rPr>
        <w:t xml:space="preserve">McGreal, T. L.  (1983). </w:t>
      </w:r>
      <w:r w:rsidRPr="00E47140">
        <w:rPr>
          <w:rFonts w:cs="Times New Roman"/>
          <w:i/>
        </w:rPr>
        <w:t>Successful teacher evaluation.</w:t>
      </w:r>
      <w:r w:rsidRPr="00E47140">
        <w:rPr>
          <w:rFonts w:cs="Times New Roman"/>
        </w:rPr>
        <w:t xml:space="preserve">  Alexandria, VA: Association for</w:t>
      </w:r>
      <w:r w:rsidR="00923D6A">
        <w:rPr>
          <w:rFonts w:cs="Times New Roman"/>
        </w:rPr>
        <w:t xml:space="preserve"> </w:t>
      </w:r>
      <w:r w:rsidRPr="00E47140">
        <w:rPr>
          <w:rFonts w:cs="Times New Roman"/>
        </w:rPr>
        <w:t>Supervision and Curriculum Development.</w:t>
      </w:r>
    </w:p>
    <w:p w14:paraId="7F9A682B" w14:textId="77777777" w:rsidR="00BB3021" w:rsidRDefault="00BB3021" w:rsidP="00BB3021">
      <w:pPr>
        <w:spacing w:after="0"/>
        <w:ind w:left="720" w:hanging="720"/>
        <w:rPr>
          <w:rFonts w:cs="Times New Roman"/>
        </w:rPr>
      </w:pPr>
    </w:p>
    <w:p w14:paraId="26151CFD" w14:textId="2AB03687" w:rsidR="00C14F43" w:rsidRPr="00E47140" w:rsidRDefault="00C14F43" w:rsidP="00BB3021">
      <w:pPr>
        <w:spacing w:after="0"/>
        <w:ind w:left="720" w:hanging="720"/>
        <w:rPr>
          <w:rFonts w:cs="Times New Roman"/>
        </w:rPr>
      </w:pPr>
      <w:r w:rsidRPr="00E47140">
        <w:rPr>
          <w:rFonts w:cs="Times New Roman"/>
        </w:rPr>
        <w:t xml:space="preserve">McGuinn, P. (2011).  Stimulating reform: Race to the top, competitive grants and the Obama education agenda.  </w:t>
      </w:r>
      <w:r w:rsidRPr="00E47140">
        <w:rPr>
          <w:rFonts w:cs="Times New Roman"/>
          <w:i/>
        </w:rPr>
        <w:t>Educational Policy, 26 (1)</w:t>
      </w:r>
      <w:r w:rsidRPr="00E47140">
        <w:rPr>
          <w:rFonts w:cs="Times New Roman"/>
        </w:rPr>
        <w:t>, 136-159.</w:t>
      </w:r>
    </w:p>
    <w:p w14:paraId="54F02A41" w14:textId="77777777" w:rsidR="00BB3021" w:rsidRDefault="00BB3021" w:rsidP="00BB3021">
      <w:pPr>
        <w:spacing w:after="0"/>
        <w:ind w:left="720" w:hanging="720"/>
        <w:rPr>
          <w:rFonts w:cs="Times New Roman"/>
        </w:rPr>
      </w:pPr>
    </w:p>
    <w:p w14:paraId="6078E7B8" w14:textId="78E9EE1D" w:rsidR="00C14F43" w:rsidRPr="00E47140" w:rsidRDefault="00C14F43" w:rsidP="00BB3021">
      <w:pPr>
        <w:spacing w:after="0"/>
        <w:ind w:left="720" w:hanging="720"/>
        <w:rPr>
          <w:rFonts w:cs="Times New Roman"/>
        </w:rPr>
      </w:pPr>
      <w:r w:rsidRPr="00E47140">
        <w:rPr>
          <w:rFonts w:cs="Times New Roman"/>
        </w:rPr>
        <w:t>Menuey, B.</w:t>
      </w:r>
      <w:r w:rsidR="00983DA2">
        <w:rPr>
          <w:rFonts w:cs="Times New Roman"/>
        </w:rPr>
        <w:t xml:space="preserve"> </w:t>
      </w:r>
      <w:r w:rsidRPr="00E47140">
        <w:rPr>
          <w:rFonts w:cs="Times New Roman"/>
        </w:rPr>
        <w:t>P.  (2005)  Teachers’ perceptions of professional incompetence and barriers to the</w:t>
      </w:r>
      <w:r w:rsidR="00923D6A">
        <w:rPr>
          <w:rFonts w:cs="Times New Roman"/>
        </w:rPr>
        <w:t xml:space="preserve"> </w:t>
      </w:r>
      <w:r w:rsidRPr="00E47140">
        <w:rPr>
          <w:rFonts w:cs="Times New Roman"/>
        </w:rPr>
        <w:t xml:space="preserve">dismissal process.  </w:t>
      </w:r>
      <w:r w:rsidRPr="00E47140">
        <w:rPr>
          <w:rFonts w:cs="Times New Roman"/>
          <w:i/>
        </w:rPr>
        <w:t>Journal of Personnel Evaluation in Education, 18,</w:t>
      </w:r>
      <w:r w:rsidRPr="00E47140">
        <w:rPr>
          <w:rFonts w:cs="Times New Roman"/>
        </w:rPr>
        <w:t xml:space="preserve"> 309-325.</w:t>
      </w:r>
    </w:p>
    <w:p w14:paraId="1411C691" w14:textId="77777777" w:rsidR="00BB3021" w:rsidRDefault="00BB3021" w:rsidP="00BB3021">
      <w:pPr>
        <w:autoSpaceDE w:val="0"/>
        <w:autoSpaceDN w:val="0"/>
        <w:adjustRightInd w:val="0"/>
        <w:spacing w:after="0"/>
        <w:ind w:left="720" w:hanging="720"/>
        <w:rPr>
          <w:rFonts w:cs="Times New Roman"/>
        </w:rPr>
      </w:pPr>
    </w:p>
    <w:p w14:paraId="1DD4858C" w14:textId="5B83308E" w:rsidR="00C14F43" w:rsidRPr="00E47140" w:rsidRDefault="00C14F43" w:rsidP="00BB3021">
      <w:pPr>
        <w:autoSpaceDE w:val="0"/>
        <w:autoSpaceDN w:val="0"/>
        <w:adjustRightInd w:val="0"/>
        <w:spacing w:after="0"/>
        <w:ind w:left="720" w:hanging="720"/>
        <w:rPr>
          <w:rFonts w:cs="Times New Roman"/>
          <w:i/>
          <w:iCs/>
        </w:rPr>
      </w:pPr>
      <w:r w:rsidRPr="00E47140">
        <w:rPr>
          <w:rFonts w:cs="Times New Roman"/>
        </w:rPr>
        <w:t xml:space="preserve">Mertens, D. M. (2010). </w:t>
      </w:r>
      <w:r w:rsidRPr="00E47140">
        <w:rPr>
          <w:rFonts w:cs="Times New Roman"/>
          <w:i/>
          <w:iCs/>
        </w:rPr>
        <w:t>Research and evaluation in education and psychology: Integrating</w:t>
      </w:r>
      <w:r w:rsidR="00923D6A">
        <w:rPr>
          <w:rFonts w:cs="Times New Roman"/>
          <w:i/>
          <w:iCs/>
        </w:rPr>
        <w:t xml:space="preserve"> </w:t>
      </w:r>
      <w:r w:rsidRPr="00E47140">
        <w:rPr>
          <w:rFonts w:cs="Times New Roman"/>
          <w:i/>
          <w:iCs/>
        </w:rPr>
        <w:t xml:space="preserve">diversity with quantitative, qualitative, and mixed methods </w:t>
      </w:r>
      <w:r w:rsidRPr="00E47140">
        <w:rPr>
          <w:rFonts w:cs="Times New Roman"/>
        </w:rPr>
        <w:t>(3rd ed.). Thousand Oaks,</w:t>
      </w:r>
      <w:r w:rsidR="00923D6A">
        <w:rPr>
          <w:rFonts w:cs="Times New Roman"/>
        </w:rPr>
        <w:t xml:space="preserve"> </w:t>
      </w:r>
      <w:r w:rsidRPr="00E47140">
        <w:rPr>
          <w:rFonts w:cs="Times New Roman"/>
        </w:rPr>
        <w:t>CA: Sage Publications.</w:t>
      </w:r>
    </w:p>
    <w:p w14:paraId="6596660E" w14:textId="77777777" w:rsidR="00BB3021" w:rsidRDefault="00BB3021" w:rsidP="00BB3021">
      <w:pPr>
        <w:spacing w:after="0"/>
        <w:ind w:left="720" w:hanging="720"/>
        <w:rPr>
          <w:rFonts w:cs="Times New Roman"/>
        </w:rPr>
      </w:pPr>
    </w:p>
    <w:p w14:paraId="6362EAAE" w14:textId="52C9622C" w:rsidR="00C14F43" w:rsidRPr="00E47140" w:rsidRDefault="00C14F43" w:rsidP="00BB3021">
      <w:pPr>
        <w:spacing w:after="0"/>
        <w:ind w:left="720" w:hanging="720"/>
        <w:rPr>
          <w:rFonts w:cs="Times New Roman"/>
        </w:rPr>
      </w:pPr>
      <w:r w:rsidRPr="00E47140">
        <w:rPr>
          <w:rFonts w:cs="Times New Roman"/>
        </w:rPr>
        <w:t>Milanowski, A.</w:t>
      </w:r>
      <w:r w:rsidR="00983DA2">
        <w:rPr>
          <w:rFonts w:cs="Times New Roman"/>
        </w:rPr>
        <w:t xml:space="preserve"> </w:t>
      </w:r>
      <w:r w:rsidRPr="00E47140">
        <w:rPr>
          <w:rFonts w:cs="Times New Roman"/>
        </w:rPr>
        <w:t>T. &amp; Heneman, H.</w:t>
      </w:r>
      <w:r w:rsidR="00983DA2">
        <w:rPr>
          <w:rFonts w:cs="Times New Roman"/>
        </w:rPr>
        <w:t xml:space="preserve"> </w:t>
      </w:r>
      <w:r w:rsidRPr="00E47140">
        <w:rPr>
          <w:rFonts w:cs="Times New Roman"/>
        </w:rPr>
        <w:t xml:space="preserve">G. (2001).  Assessment of teacher reactions to a standards-based teacher evaluation system: A pilot study.  </w:t>
      </w:r>
      <w:r w:rsidRPr="00E47140">
        <w:rPr>
          <w:rFonts w:cs="Times New Roman"/>
          <w:i/>
        </w:rPr>
        <w:t xml:space="preserve">Journal of Personnel Evaluation in </w:t>
      </w:r>
      <w:r w:rsidR="00983DA2">
        <w:rPr>
          <w:rFonts w:cs="Times New Roman"/>
          <w:i/>
        </w:rPr>
        <w:t>Education, 15</w:t>
      </w:r>
      <w:r w:rsidRPr="00983DA2">
        <w:rPr>
          <w:rFonts w:cs="Times New Roman"/>
        </w:rPr>
        <w:t>(3)</w:t>
      </w:r>
      <w:r w:rsidRPr="00E47140">
        <w:rPr>
          <w:rFonts w:cs="Times New Roman"/>
        </w:rPr>
        <w:t xml:space="preserve">, 193-212.  </w:t>
      </w:r>
    </w:p>
    <w:p w14:paraId="6FD270D7" w14:textId="77777777" w:rsidR="00BB3021" w:rsidRDefault="00BB3021" w:rsidP="00BB3021">
      <w:pPr>
        <w:spacing w:after="0"/>
        <w:ind w:left="720" w:hanging="720"/>
        <w:rPr>
          <w:rFonts w:cs="Times New Roman"/>
        </w:rPr>
      </w:pPr>
    </w:p>
    <w:p w14:paraId="64EC35F8" w14:textId="150C4DA0" w:rsidR="00C14F43" w:rsidRPr="00E47140" w:rsidRDefault="00C14F43" w:rsidP="00BB3021">
      <w:pPr>
        <w:spacing w:after="0"/>
        <w:ind w:left="720" w:hanging="720"/>
        <w:rPr>
          <w:rFonts w:cs="Times New Roman"/>
        </w:rPr>
      </w:pPr>
      <w:r w:rsidRPr="00E47140">
        <w:rPr>
          <w:rFonts w:cs="Times New Roman"/>
        </w:rPr>
        <w:t xml:space="preserve">Minnici, A. (2014).  Mind shift in teacher evaluation: Where we stand- and where we need to go.  </w:t>
      </w:r>
      <w:r w:rsidRPr="00E47140">
        <w:rPr>
          <w:rFonts w:cs="Times New Roman"/>
          <w:i/>
        </w:rPr>
        <w:t>American Educator, 38</w:t>
      </w:r>
      <w:r w:rsidRPr="00983DA2">
        <w:rPr>
          <w:rFonts w:cs="Times New Roman"/>
        </w:rPr>
        <w:t>(1)</w:t>
      </w:r>
      <w:r w:rsidRPr="00E47140">
        <w:rPr>
          <w:rFonts w:cs="Times New Roman"/>
          <w:i/>
        </w:rPr>
        <w:t>,</w:t>
      </w:r>
      <w:r w:rsidRPr="00E47140">
        <w:rPr>
          <w:rFonts w:cs="Times New Roman"/>
        </w:rPr>
        <w:t xml:space="preserve"> 22-36.</w:t>
      </w:r>
      <w:r w:rsidRPr="00E47140">
        <w:rPr>
          <w:rFonts w:cs="Times New Roman"/>
          <w:i/>
        </w:rPr>
        <w:t xml:space="preserve"> </w:t>
      </w:r>
    </w:p>
    <w:p w14:paraId="209DCF1F" w14:textId="77777777" w:rsidR="00BB3021" w:rsidRDefault="00BB3021" w:rsidP="00BB3021">
      <w:pPr>
        <w:spacing w:after="0"/>
        <w:ind w:left="720" w:hanging="720"/>
        <w:rPr>
          <w:rFonts w:cs="Times New Roman"/>
        </w:rPr>
      </w:pPr>
    </w:p>
    <w:p w14:paraId="4FEFF45F" w14:textId="15C760CE" w:rsidR="00C14F43" w:rsidRDefault="00C14F43" w:rsidP="00BB3021">
      <w:pPr>
        <w:spacing w:after="0"/>
        <w:ind w:left="720" w:hanging="720"/>
        <w:rPr>
          <w:rFonts w:cs="Times New Roman"/>
        </w:rPr>
      </w:pPr>
      <w:r w:rsidRPr="00E47140">
        <w:rPr>
          <w:rFonts w:cs="Times New Roman"/>
        </w:rPr>
        <w:t>Moe, T.</w:t>
      </w:r>
      <w:r w:rsidR="00983DA2">
        <w:rPr>
          <w:rFonts w:cs="Times New Roman"/>
        </w:rPr>
        <w:t xml:space="preserve"> </w:t>
      </w:r>
      <w:r w:rsidRPr="00E47140">
        <w:rPr>
          <w:rFonts w:cs="Times New Roman"/>
        </w:rPr>
        <w:t>M. (1995). The politics of structural choice: Toward a theory of public bureaucracy.  In</w:t>
      </w:r>
      <w:r w:rsidR="00923D6A">
        <w:rPr>
          <w:rFonts w:cs="Times New Roman"/>
        </w:rPr>
        <w:t xml:space="preserve"> </w:t>
      </w:r>
      <w:r w:rsidRPr="00E47140">
        <w:rPr>
          <w:rFonts w:cs="Times New Roman"/>
        </w:rPr>
        <w:t>O.</w:t>
      </w:r>
      <w:r w:rsidR="00983DA2">
        <w:rPr>
          <w:rFonts w:cs="Times New Roman"/>
        </w:rPr>
        <w:t xml:space="preserve"> </w:t>
      </w:r>
      <w:r w:rsidRPr="00E47140">
        <w:rPr>
          <w:rFonts w:cs="Times New Roman"/>
        </w:rPr>
        <w:t>E. Williamson (Ed.), Organizational theory (pp.116-153).  Oxford, NY: Oxford University Press.</w:t>
      </w:r>
    </w:p>
    <w:p w14:paraId="1CD9868B" w14:textId="77777777" w:rsidR="00923D6A" w:rsidRPr="00E47140" w:rsidRDefault="00923D6A" w:rsidP="00BB3021">
      <w:pPr>
        <w:spacing w:after="0"/>
        <w:ind w:left="720" w:hanging="720"/>
        <w:rPr>
          <w:rFonts w:cs="Times New Roman"/>
        </w:rPr>
      </w:pPr>
    </w:p>
    <w:p w14:paraId="3D1A3AA0" w14:textId="2DDD6E45" w:rsidR="00C14F43" w:rsidRPr="00E47140" w:rsidRDefault="00C14F43" w:rsidP="00BB3021">
      <w:pPr>
        <w:spacing w:after="0"/>
        <w:ind w:left="720" w:hanging="720"/>
        <w:rPr>
          <w:rFonts w:cs="Times New Roman"/>
        </w:rPr>
      </w:pPr>
      <w:r w:rsidRPr="00E47140">
        <w:rPr>
          <w:rFonts w:cs="Times New Roman"/>
        </w:rPr>
        <w:t>National Council on Teacher Quality. (2011). State of states: Trends and early lessons on</w:t>
      </w:r>
      <w:r w:rsidR="00923D6A">
        <w:rPr>
          <w:rFonts w:cs="Times New Roman"/>
        </w:rPr>
        <w:t xml:space="preserve"> </w:t>
      </w:r>
      <w:r w:rsidRPr="00E47140">
        <w:rPr>
          <w:rFonts w:cs="Times New Roman"/>
        </w:rPr>
        <w:t>teacher evaluation and effectiveness policies.  Retrieved from</w:t>
      </w:r>
      <w:r w:rsidR="00923D6A">
        <w:rPr>
          <w:rFonts w:cs="Times New Roman"/>
        </w:rPr>
        <w:t xml:space="preserve"> </w:t>
      </w:r>
      <w:hyperlink r:id="rId21" w:history="1">
        <w:r w:rsidRPr="00E47140">
          <w:rPr>
            <w:rStyle w:val="Hyperlink"/>
            <w:rFonts w:cs="Times New Roman"/>
          </w:rPr>
          <w:t>http://www.nctq.org/p/publications/docs/nctq_stateOfTheStates.pdf</w:t>
        </w:r>
      </w:hyperlink>
      <w:r w:rsidRPr="00E47140">
        <w:rPr>
          <w:rFonts w:cs="Times New Roman"/>
        </w:rPr>
        <w:t xml:space="preserve">. </w:t>
      </w:r>
    </w:p>
    <w:p w14:paraId="229F2503" w14:textId="77777777" w:rsidR="00BB3021" w:rsidRDefault="00BB3021" w:rsidP="00BB3021">
      <w:pPr>
        <w:spacing w:after="0"/>
        <w:ind w:left="720" w:hanging="720"/>
        <w:rPr>
          <w:rFonts w:cs="Times New Roman"/>
        </w:rPr>
      </w:pPr>
    </w:p>
    <w:p w14:paraId="0D536F21" w14:textId="29628904" w:rsidR="00C14F43" w:rsidRPr="00E47140" w:rsidRDefault="00C14F43" w:rsidP="00BB3021">
      <w:pPr>
        <w:spacing w:after="0"/>
        <w:ind w:left="720" w:hanging="720"/>
        <w:rPr>
          <w:rFonts w:cs="Times New Roman"/>
        </w:rPr>
      </w:pPr>
      <w:r w:rsidRPr="00E47140">
        <w:rPr>
          <w:rFonts w:cs="Times New Roman"/>
        </w:rPr>
        <w:t>Nixon, A., Packard, A.</w:t>
      </w:r>
      <w:r w:rsidR="00983DA2">
        <w:rPr>
          <w:rFonts w:cs="Times New Roman"/>
        </w:rPr>
        <w:t xml:space="preserve"> </w:t>
      </w:r>
      <w:r w:rsidRPr="00E47140">
        <w:rPr>
          <w:rFonts w:cs="Times New Roman"/>
        </w:rPr>
        <w:t>L., &amp; Douvanis, G. (2010).  Non-renewal of probationary teachers:</w:t>
      </w:r>
      <w:r w:rsidR="00923D6A">
        <w:rPr>
          <w:rFonts w:cs="Times New Roman"/>
        </w:rPr>
        <w:t xml:space="preserve"> </w:t>
      </w:r>
      <w:r w:rsidRPr="00E47140">
        <w:rPr>
          <w:rFonts w:cs="Times New Roman"/>
        </w:rPr>
        <w:t xml:space="preserve">Negative retention.  </w:t>
      </w:r>
      <w:r w:rsidR="00983DA2">
        <w:rPr>
          <w:rFonts w:cs="Times New Roman"/>
          <w:i/>
        </w:rPr>
        <w:t>Education, 131</w:t>
      </w:r>
      <w:r w:rsidRPr="00983DA2">
        <w:rPr>
          <w:rFonts w:cs="Times New Roman"/>
        </w:rPr>
        <w:t>(1)</w:t>
      </w:r>
      <w:r w:rsidRPr="00E47140">
        <w:rPr>
          <w:rFonts w:cs="Times New Roman"/>
        </w:rPr>
        <w:t>, 43-52.</w:t>
      </w:r>
    </w:p>
    <w:p w14:paraId="2C85E42D" w14:textId="77777777" w:rsidR="00BB3021" w:rsidRDefault="00BB3021" w:rsidP="00BB3021">
      <w:pPr>
        <w:spacing w:after="0"/>
        <w:ind w:left="720" w:hanging="720"/>
        <w:rPr>
          <w:rFonts w:cs="Times New Roman"/>
        </w:rPr>
      </w:pPr>
    </w:p>
    <w:p w14:paraId="6D7B15EB" w14:textId="7ADE3B27" w:rsidR="00C14F43" w:rsidRDefault="00C14F43" w:rsidP="00BB3021">
      <w:pPr>
        <w:spacing w:after="0"/>
        <w:ind w:left="720" w:hanging="720"/>
        <w:rPr>
          <w:rFonts w:cs="Times New Roman"/>
        </w:rPr>
      </w:pPr>
      <w:r w:rsidRPr="00E47140">
        <w:rPr>
          <w:rFonts w:cs="Times New Roman"/>
        </w:rPr>
        <w:t>Nolan, J. &amp; Hoover, L.</w:t>
      </w:r>
      <w:r w:rsidR="00983DA2">
        <w:rPr>
          <w:rFonts w:cs="Times New Roman"/>
        </w:rPr>
        <w:t xml:space="preserve"> A. (</w:t>
      </w:r>
      <w:r w:rsidRPr="00E47140">
        <w:rPr>
          <w:rFonts w:cs="Times New Roman"/>
        </w:rPr>
        <w:t xml:space="preserve">2005).  </w:t>
      </w:r>
      <w:r w:rsidRPr="00E47140">
        <w:rPr>
          <w:rFonts w:cs="Times New Roman"/>
          <w:i/>
        </w:rPr>
        <w:t>Teacher supervision and evaluation: Theory into practice.</w:t>
      </w:r>
      <w:r w:rsidR="00923D6A">
        <w:rPr>
          <w:rFonts w:cs="Times New Roman"/>
          <w:i/>
        </w:rPr>
        <w:t xml:space="preserve"> </w:t>
      </w:r>
      <w:r w:rsidR="00983DA2">
        <w:rPr>
          <w:rFonts w:cs="Times New Roman"/>
        </w:rPr>
        <w:t>Hoboken, NJ</w:t>
      </w:r>
      <w:r w:rsidRPr="00E47140">
        <w:rPr>
          <w:rFonts w:cs="Times New Roman"/>
        </w:rPr>
        <w:t xml:space="preserve">: John Wiley &amp; Sons, INC. </w:t>
      </w:r>
    </w:p>
    <w:p w14:paraId="3A905169" w14:textId="77777777" w:rsidR="00923D6A" w:rsidRPr="00E47140" w:rsidRDefault="00923D6A" w:rsidP="00BB3021">
      <w:pPr>
        <w:spacing w:after="0"/>
        <w:ind w:left="720" w:hanging="720"/>
        <w:rPr>
          <w:rFonts w:cs="Times New Roman"/>
        </w:rPr>
      </w:pPr>
    </w:p>
    <w:p w14:paraId="239649E9" w14:textId="654F9505" w:rsidR="00C14F43" w:rsidRPr="00E47140" w:rsidRDefault="00C14F43" w:rsidP="00BB3021">
      <w:pPr>
        <w:spacing w:after="0"/>
        <w:ind w:left="720" w:hanging="720"/>
        <w:rPr>
          <w:rFonts w:cs="Times New Roman"/>
        </w:rPr>
      </w:pPr>
      <w:r w:rsidRPr="00E47140">
        <w:rPr>
          <w:rFonts w:cs="Times New Roman"/>
        </w:rPr>
        <w:t xml:space="preserve">OECD. (2005) </w:t>
      </w:r>
      <w:r w:rsidRPr="00E47140">
        <w:rPr>
          <w:rFonts w:cs="Times New Roman"/>
          <w:i/>
        </w:rPr>
        <w:t>Teachers Matter: Attracting, Developing and Retaining Effective Teachers,</w:t>
      </w:r>
      <w:r w:rsidRPr="00E47140">
        <w:rPr>
          <w:rFonts w:cs="Times New Roman"/>
        </w:rPr>
        <w:t xml:space="preserve"> OECD, Paris.  Doi: 10.1787/9789264018044-en.</w:t>
      </w:r>
    </w:p>
    <w:p w14:paraId="28C5DE78" w14:textId="77777777" w:rsidR="00BB3021" w:rsidRDefault="00BB3021" w:rsidP="00BB3021">
      <w:pPr>
        <w:spacing w:after="0"/>
        <w:ind w:left="720" w:hanging="720"/>
        <w:rPr>
          <w:rFonts w:cs="Times New Roman"/>
        </w:rPr>
      </w:pPr>
    </w:p>
    <w:p w14:paraId="699943B7" w14:textId="673840F6" w:rsidR="00C14F43" w:rsidRPr="00E47140" w:rsidRDefault="00C14F43" w:rsidP="00BB3021">
      <w:pPr>
        <w:spacing w:after="0"/>
        <w:ind w:left="720" w:hanging="720"/>
        <w:rPr>
          <w:rFonts w:cs="Times New Roman"/>
          <w:i/>
        </w:rPr>
      </w:pPr>
      <w:r w:rsidRPr="00E47140">
        <w:rPr>
          <w:rFonts w:cs="Times New Roman"/>
        </w:rPr>
        <w:t xml:space="preserve">OECD. (2009) </w:t>
      </w:r>
      <w:r w:rsidRPr="00E47140">
        <w:rPr>
          <w:rFonts w:cs="Times New Roman"/>
          <w:i/>
        </w:rPr>
        <w:t xml:space="preserve">Teacher Evaluation: A Conceptual Framework and Examples of Country Practices, </w:t>
      </w:r>
      <w:r w:rsidRPr="00E47140">
        <w:rPr>
          <w:rFonts w:cs="Times New Roman"/>
        </w:rPr>
        <w:t xml:space="preserve">OECD, Mexico.  </w:t>
      </w:r>
    </w:p>
    <w:p w14:paraId="6DD18816" w14:textId="77777777" w:rsidR="00BB3021" w:rsidRDefault="00BB3021" w:rsidP="00BB3021">
      <w:pPr>
        <w:spacing w:after="0"/>
        <w:ind w:left="720" w:hanging="720"/>
        <w:rPr>
          <w:rFonts w:cs="Times New Roman"/>
        </w:rPr>
      </w:pPr>
    </w:p>
    <w:p w14:paraId="322DE251" w14:textId="43AABACC" w:rsidR="00C14F43" w:rsidRPr="00E47140" w:rsidRDefault="00C14F43" w:rsidP="00BB3021">
      <w:pPr>
        <w:spacing w:after="0"/>
        <w:ind w:left="720" w:hanging="720"/>
        <w:rPr>
          <w:rFonts w:cs="Times New Roman"/>
        </w:rPr>
      </w:pPr>
      <w:r w:rsidRPr="00E47140">
        <w:rPr>
          <w:rFonts w:cs="Times New Roman"/>
        </w:rPr>
        <w:t>Oklahoma State Department of Education. (1999). Oklahoma</w:t>
      </w:r>
      <w:r w:rsidRPr="00E47140">
        <w:rPr>
          <w:rFonts w:cs="Times New Roman"/>
          <w:bCs/>
          <w:color w:val="333333"/>
        </w:rPr>
        <w:t xml:space="preserve"> criteria for effective teaching and</w:t>
      </w:r>
      <w:r w:rsidR="00923D6A">
        <w:rPr>
          <w:rFonts w:cs="Times New Roman"/>
          <w:bCs/>
          <w:color w:val="333333"/>
        </w:rPr>
        <w:t xml:space="preserve"> </w:t>
      </w:r>
      <w:r w:rsidRPr="00E47140">
        <w:rPr>
          <w:rFonts w:cs="Times New Roman"/>
          <w:bCs/>
          <w:color w:val="333333"/>
        </w:rPr>
        <w:t xml:space="preserve">administrative performance: Activities workbook. </w:t>
      </w:r>
      <w:r w:rsidRPr="00E47140">
        <w:rPr>
          <w:rFonts w:cs="Times New Roman"/>
        </w:rPr>
        <w:t xml:space="preserve">New York, NY: United States Department of Education.  (ERIC Document Reproduction Service No.ED439103).  Retrieved from </w:t>
      </w:r>
      <w:hyperlink r:id="rId22" w:history="1">
        <w:r w:rsidRPr="00E47140">
          <w:rPr>
            <w:rStyle w:val="Hyperlink"/>
            <w:rFonts w:cs="Times New Roman"/>
          </w:rPr>
          <w:t>http://files.eric.ed.gov/fulltext/ED439103.pdf</w:t>
        </w:r>
      </w:hyperlink>
      <w:r w:rsidRPr="00E47140">
        <w:rPr>
          <w:rFonts w:cs="Times New Roman"/>
        </w:rPr>
        <w:t xml:space="preserve">.  </w:t>
      </w:r>
    </w:p>
    <w:p w14:paraId="44BC1552" w14:textId="77777777" w:rsidR="00BB3021" w:rsidRDefault="00BB3021" w:rsidP="00BB3021">
      <w:pPr>
        <w:spacing w:after="0"/>
        <w:ind w:left="720" w:hanging="720"/>
        <w:rPr>
          <w:rFonts w:cs="Times New Roman"/>
        </w:rPr>
      </w:pPr>
    </w:p>
    <w:p w14:paraId="5CCE5E8F" w14:textId="7E9BB926" w:rsidR="00096793" w:rsidRPr="00E47140" w:rsidRDefault="00096793" w:rsidP="00BB3021">
      <w:pPr>
        <w:spacing w:after="0"/>
        <w:ind w:left="720" w:hanging="720"/>
        <w:rPr>
          <w:rFonts w:cs="Times New Roman"/>
        </w:rPr>
      </w:pPr>
      <w:r w:rsidRPr="00096793">
        <w:rPr>
          <w:rFonts w:cs="Times New Roman"/>
        </w:rPr>
        <w:t xml:space="preserve">Oklahoma State Department of Education. (2012). Oklahoma Law. Retrieved from </w:t>
      </w:r>
      <w:hyperlink r:id="rId23" w:history="1">
        <w:r w:rsidRPr="00096793">
          <w:rPr>
            <w:rStyle w:val="Hyperlink"/>
            <w:rFonts w:cs="Times New Roman"/>
          </w:rPr>
          <w:t>http://www.ok.gov/sde/school-laws-oklahoma-16</w:t>
        </w:r>
      </w:hyperlink>
    </w:p>
    <w:p w14:paraId="4E3AC919" w14:textId="77777777" w:rsidR="00BB3021" w:rsidRDefault="00BB3021" w:rsidP="00BB3021">
      <w:pPr>
        <w:autoSpaceDE w:val="0"/>
        <w:autoSpaceDN w:val="0"/>
        <w:adjustRightInd w:val="0"/>
        <w:spacing w:after="0"/>
        <w:ind w:left="720" w:hanging="720"/>
        <w:rPr>
          <w:rFonts w:cs="Times New Roman"/>
        </w:rPr>
      </w:pPr>
    </w:p>
    <w:p w14:paraId="0A88752D" w14:textId="3CCC3645" w:rsidR="00C14F43" w:rsidRPr="00E47140" w:rsidRDefault="00C14F43" w:rsidP="00BB3021">
      <w:pPr>
        <w:autoSpaceDE w:val="0"/>
        <w:autoSpaceDN w:val="0"/>
        <w:adjustRightInd w:val="0"/>
        <w:spacing w:after="0"/>
        <w:ind w:left="720" w:hanging="720"/>
        <w:rPr>
          <w:rFonts w:cs="Times New Roman"/>
          <w:bCs/>
        </w:rPr>
      </w:pPr>
      <w:r w:rsidRPr="00096793">
        <w:rPr>
          <w:rFonts w:cs="Times New Roman"/>
        </w:rPr>
        <w:t>Oklahoma</w:t>
      </w:r>
      <w:r w:rsidRPr="00E47140">
        <w:rPr>
          <w:rFonts w:cs="Times New Roman"/>
        </w:rPr>
        <w:t xml:space="preserve"> State Department </w:t>
      </w:r>
      <w:r w:rsidR="006117F4" w:rsidRPr="00E47140">
        <w:rPr>
          <w:rFonts w:cs="Times New Roman"/>
        </w:rPr>
        <w:t>of Education</w:t>
      </w:r>
      <w:r w:rsidRPr="00E47140">
        <w:rPr>
          <w:rFonts w:cs="Times New Roman"/>
        </w:rPr>
        <w:t xml:space="preserve">. (2012). </w:t>
      </w:r>
      <w:r w:rsidRPr="00E47140">
        <w:rPr>
          <w:rFonts w:cs="Times New Roman"/>
          <w:bCs/>
        </w:rPr>
        <w:t xml:space="preserve">Oklahoma Teacher and Leader Effectiveness </w:t>
      </w:r>
      <w:r w:rsidRPr="00096793">
        <w:rPr>
          <w:rFonts w:cs="Times New Roman"/>
          <w:bCs/>
        </w:rPr>
        <w:t>Evaluation System (TLE) Report.  Retrieved from</w:t>
      </w:r>
      <w:r w:rsidRPr="00E47140">
        <w:rPr>
          <w:rFonts w:cs="Times New Roman"/>
          <w:bCs/>
        </w:rPr>
        <w:t xml:space="preserve"> </w:t>
      </w:r>
      <w:hyperlink r:id="rId24" w:history="1">
        <w:r w:rsidRPr="00E47140">
          <w:rPr>
            <w:rStyle w:val="Hyperlink"/>
            <w:rFonts w:cs="Times New Roman"/>
            <w:bCs/>
          </w:rPr>
          <w:t>http://ok.gov/sde/sites/ok.gov.sde/files/TLE-ReportLeg.pdf</w:t>
        </w:r>
      </w:hyperlink>
      <w:r w:rsidRPr="00E47140">
        <w:rPr>
          <w:rFonts w:cs="Times New Roman"/>
          <w:bCs/>
        </w:rPr>
        <w:t xml:space="preserve"> </w:t>
      </w:r>
    </w:p>
    <w:p w14:paraId="5447D454" w14:textId="77777777" w:rsidR="00BB3021" w:rsidRDefault="00BB3021" w:rsidP="00BB3021">
      <w:pPr>
        <w:autoSpaceDE w:val="0"/>
        <w:autoSpaceDN w:val="0"/>
        <w:adjustRightInd w:val="0"/>
        <w:spacing w:after="0"/>
        <w:ind w:left="720" w:hanging="720"/>
        <w:rPr>
          <w:rFonts w:cs="Times New Roman"/>
        </w:rPr>
      </w:pPr>
    </w:p>
    <w:p w14:paraId="211D2A9F" w14:textId="6C116AD9" w:rsidR="00C14F43" w:rsidRPr="00E47140" w:rsidRDefault="00C14F43" w:rsidP="00923D6A">
      <w:pPr>
        <w:autoSpaceDE w:val="0"/>
        <w:autoSpaceDN w:val="0"/>
        <w:adjustRightInd w:val="0"/>
        <w:spacing w:after="0"/>
        <w:ind w:left="720" w:hanging="720"/>
        <w:rPr>
          <w:rFonts w:cs="Times New Roman"/>
        </w:rPr>
      </w:pPr>
      <w:r w:rsidRPr="00096793">
        <w:rPr>
          <w:rFonts w:cs="Times New Roman"/>
        </w:rPr>
        <w:t xml:space="preserve">Oklahoma State Department </w:t>
      </w:r>
      <w:r w:rsidR="006117F4" w:rsidRPr="00096793">
        <w:rPr>
          <w:rFonts w:cs="Times New Roman"/>
        </w:rPr>
        <w:t>of Education</w:t>
      </w:r>
      <w:r w:rsidRPr="00096793">
        <w:rPr>
          <w:rFonts w:cs="Times New Roman"/>
        </w:rPr>
        <w:t>. (2012).Oklahoma Teacher evaluation. Retrieved from</w:t>
      </w:r>
      <w:r w:rsidRPr="00E47140">
        <w:rPr>
          <w:rFonts w:cs="Times New Roman"/>
        </w:rPr>
        <w:t xml:space="preserve"> </w:t>
      </w:r>
      <w:hyperlink r:id="rId25" w:history="1">
        <w:r w:rsidRPr="00E47140">
          <w:rPr>
            <w:rStyle w:val="Hyperlink"/>
            <w:rFonts w:cs="Times New Roman"/>
          </w:rPr>
          <w:t>http://www.marzanoevaluation.com/evaluation/Oklahoma_Teacher_Evaluation/</w:t>
        </w:r>
      </w:hyperlink>
    </w:p>
    <w:p w14:paraId="1269D866" w14:textId="77777777" w:rsidR="00BB3021" w:rsidRDefault="00BB3021" w:rsidP="00BB3021">
      <w:pPr>
        <w:spacing w:after="0"/>
        <w:ind w:left="720" w:hanging="720"/>
        <w:rPr>
          <w:rFonts w:cs="Times New Roman"/>
        </w:rPr>
      </w:pPr>
    </w:p>
    <w:p w14:paraId="337187E0" w14:textId="590149B5" w:rsidR="00C14F43" w:rsidRPr="00E47140" w:rsidRDefault="00C14F43" w:rsidP="00BB3021">
      <w:pPr>
        <w:spacing w:after="0"/>
        <w:ind w:left="720" w:hanging="720"/>
        <w:rPr>
          <w:rFonts w:cs="Times New Roman"/>
        </w:rPr>
      </w:pPr>
      <w:r w:rsidRPr="00E47140">
        <w:rPr>
          <w:rFonts w:cs="Times New Roman"/>
        </w:rPr>
        <w:t xml:space="preserve">Oklahoma State Department </w:t>
      </w:r>
      <w:r w:rsidR="00096793" w:rsidRPr="00096793">
        <w:rPr>
          <w:rFonts w:cs="Times New Roman"/>
        </w:rPr>
        <w:t>of Education</w:t>
      </w:r>
      <w:r w:rsidRPr="00E47140">
        <w:rPr>
          <w:rFonts w:cs="Times New Roman"/>
        </w:rPr>
        <w:t>. (2013). Teacher and Leader Effectiveness: Other</w:t>
      </w:r>
      <w:r w:rsidR="00923D6A">
        <w:rPr>
          <w:rFonts w:cs="Times New Roman"/>
        </w:rPr>
        <w:t xml:space="preserve"> </w:t>
      </w:r>
      <w:r w:rsidRPr="00E47140">
        <w:rPr>
          <w:rFonts w:cs="Times New Roman"/>
        </w:rPr>
        <w:t xml:space="preserve">Academic Measures.  Retrieved from </w:t>
      </w:r>
      <w:hyperlink r:id="rId26" w:anchor="oam" w:history="1">
        <w:r w:rsidRPr="00E47140">
          <w:rPr>
            <w:rStyle w:val="Hyperlink"/>
            <w:rFonts w:cs="Times New Roman"/>
          </w:rPr>
          <w:t>http://ok.gov/sde/tle-quantitative-components#oam</w:t>
        </w:r>
      </w:hyperlink>
      <w:r w:rsidRPr="00E47140">
        <w:rPr>
          <w:rFonts w:cs="Times New Roman"/>
        </w:rPr>
        <w:t xml:space="preserve">  </w:t>
      </w:r>
    </w:p>
    <w:p w14:paraId="542542F2" w14:textId="77777777" w:rsidR="00BB3021" w:rsidRDefault="00BB3021" w:rsidP="00BB3021">
      <w:pPr>
        <w:spacing w:after="0"/>
        <w:ind w:left="720" w:hanging="720"/>
        <w:rPr>
          <w:rFonts w:cs="Times New Roman"/>
        </w:rPr>
      </w:pPr>
    </w:p>
    <w:p w14:paraId="4B93B9CF" w14:textId="78FA1893" w:rsidR="00C14F43" w:rsidRPr="00E47140" w:rsidRDefault="00C14F43" w:rsidP="00BB3021">
      <w:pPr>
        <w:spacing w:after="0"/>
        <w:ind w:left="720" w:hanging="720"/>
        <w:rPr>
          <w:rFonts w:cs="Times New Roman"/>
        </w:rPr>
      </w:pPr>
      <w:r w:rsidRPr="00E47140">
        <w:rPr>
          <w:rFonts w:cs="Times New Roman"/>
        </w:rPr>
        <w:t xml:space="preserve">Oklahoma State Department </w:t>
      </w:r>
      <w:r w:rsidR="00096793" w:rsidRPr="00096793">
        <w:rPr>
          <w:rFonts w:cs="Times New Roman"/>
        </w:rPr>
        <w:t>of Education</w:t>
      </w:r>
      <w:r w:rsidRPr="00E47140">
        <w:rPr>
          <w:rFonts w:cs="Times New Roman"/>
        </w:rPr>
        <w:t xml:space="preserve">. (2014). Teacher and Leader Effectiveness: Other Academic Measures.  Retrieved from </w:t>
      </w:r>
      <w:hyperlink r:id="rId27" w:anchor="oam" w:history="1">
        <w:r w:rsidRPr="00E47140">
          <w:rPr>
            <w:rStyle w:val="Hyperlink"/>
            <w:rFonts w:cs="Times New Roman"/>
          </w:rPr>
          <w:t>http://ok.gov/sde/tle-quantitative-components#oam</w:t>
        </w:r>
      </w:hyperlink>
      <w:r w:rsidRPr="00E47140">
        <w:rPr>
          <w:rFonts w:cs="Times New Roman"/>
        </w:rPr>
        <w:t xml:space="preserve">  </w:t>
      </w:r>
    </w:p>
    <w:p w14:paraId="2933A2F4" w14:textId="77777777" w:rsidR="00BB3021" w:rsidRDefault="00BB3021" w:rsidP="00BB3021">
      <w:pPr>
        <w:autoSpaceDE w:val="0"/>
        <w:autoSpaceDN w:val="0"/>
        <w:adjustRightInd w:val="0"/>
        <w:spacing w:after="0"/>
        <w:ind w:left="720" w:hanging="720"/>
        <w:rPr>
          <w:rFonts w:cs="Times New Roman"/>
        </w:rPr>
      </w:pPr>
    </w:p>
    <w:p w14:paraId="3BCE0DF8" w14:textId="339B37BD" w:rsidR="00C14F43" w:rsidRPr="00E47140" w:rsidRDefault="00C14F43" w:rsidP="00BB3021">
      <w:pPr>
        <w:autoSpaceDE w:val="0"/>
        <w:autoSpaceDN w:val="0"/>
        <w:adjustRightInd w:val="0"/>
        <w:spacing w:after="0"/>
        <w:ind w:left="720" w:hanging="720"/>
        <w:rPr>
          <w:rStyle w:val="Hyperlink"/>
          <w:rFonts w:cs="Times New Roman"/>
        </w:rPr>
      </w:pPr>
      <w:r w:rsidRPr="00E47140">
        <w:rPr>
          <w:rFonts w:cs="Times New Roman"/>
        </w:rPr>
        <w:t>Oklahoma State Department of Education (2014, July 15). Exploring student learning objectives (SLOs) &amp; student outcome objectives (SOOs) [PowerPoint Slides].</w:t>
      </w:r>
      <w:r w:rsidR="00923D6A">
        <w:rPr>
          <w:rFonts w:cs="Times New Roman"/>
        </w:rPr>
        <w:t xml:space="preserve"> </w:t>
      </w:r>
      <w:r w:rsidRPr="00E47140">
        <w:rPr>
          <w:rFonts w:cs="Times New Roman"/>
        </w:rPr>
        <w:t xml:space="preserve">Retrieved from </w:t>
      </w:r>
      <w:hyperlink r:id="rId28" w:history="1">
        <w:r w:rsidR="00923D6A" w:rsidRPr="00FB03CE">
          <w:rPr>
            <w:rStyle w:val="Hyperlink"/>
            <w:rFonts w:cs="Times New Roman"/>
          </w:rPr>
          <w:t>http://www.ok.gov/sde/sites/ok.gov.sde/files/documents/files/Stepping%20Up-Vision%202020%20Presentation.pdf</w:t>
        </w:r>
      </w:hyperlink>
    </w:p>
    <w:p w14:paraId="3CFFE10F" w14:textId="77777777" w:rsidR="00BB3021" w:rsidRDefault="00BB3021" w:rsidP="00BB3021">
      <w:pPr>
        <w:autoSpaceDE w:val="0"/>
        <w:autoSpaceDN w:val="0"/>
        <w:adjustRightInd w:val="0"/>
        <w:spacing w:after="0"/>
        <w:ind w:left="720" w:hanging="720"/>
        <w:rPr>
          <w:rFonts w:cs="Times New Roman"/>
        </w:rPr>
      </w:pPr>
    </w:p>
    <w:p w14:paraId="2146FC46" w14:textId="77777777" w:rsidR="00923D6A" w:rsidRPr="00923D6A" w:rsidRDefault="00096793" w:rsidP="00BB3021">
      <w:pPr>
        <w:autoSpaceDE w:val="0"/>
        <w:autoSpaceDN w:val="0"/>
        <w:adjustRightInd w:val="0"/>
        <w:spacing w:after="0"/>
        <w:ind w:left="720" w:hanging="720"/>
        <w:rPr>
          <w:rFonts w:cs="Times New Roman"/>
        </w:rPr>
      </w:pPr>
      <w:r w:rsidRPr="00E47140">
        <w:rPr>
          <w:rFonts w:cs="Times New Roman"/>
        </w:rPr>
        <w:lastRenderedPageBreak/>
        <w:t>Oklahoma State Department of Education (2015).  Current TLE information (March</w:t>
      </w:r>
      <w:r w:rsidR="00923D6A">
        <w:rPr>
          <w:rFonts w:cs="Times New Roman"/>
        </w:rPr>
        <w:t xml:space="preserve"> </w:t>
      </w:r>
      <w:r w:rsidRPr="00E47140">
        <w:rPr>
          <w:rFonts w:cs="Times New Roman"/>
        </w:rPr>
        <w:t>3,</w:t>
      </w:r>
      <w:r>
        <w:rPr>
          <w:rFonts w:cs="Times New Roman"/>
        </w:rPr>
        <w:t xml:space="preserve"> </w:t>
      </w:r>
      <w:r w:rsidRPr="00E47140">
        <w:rPr>
          <w:rFonts w:cs="Times New Roman"/>
        </w:rPr>
        <w:t xml:space="preserve">2015).  Retrieved from </w:t>
      </w:r>
      <w:r w:rsidR="00923D6A">
        <w:rPr>
          <w:rFonts w:cs="Times New Roman"/>
        </w:rPr>
        <w:fldChar w:fldCharType="begin"/>
      </w:r>
      <w:r w:rsidR="00923D6A">
        <w:rPr>
          <w:rFonts w:cs="Times New Roman"/>
        </w:rPr>
        <w:instrText xml:space="preserve"> HYPERLINK "</w:instrText>
      </w:r>
      <w:r w:rsidR="00923D6A" w:rsidRPr="00923D6A">
        <w:rPr>
          <w:rFonts w:cs="Times New Roman"/>
        </w:rPr>
        <w:instrText>http://www.ok.gov/sde/sites/ok.gov.sde/files/Current %20TLE%20Information030315.pdf.</w:instrText>
      </w:r>
    </w:p>
    <w:p w14:paraId="3B48DACD" w14:textId="77777777" w:rsidR="00923D6A" w:rsidRPr="00FB03CE" w:rsidRDefault="00923D6A" w:rsidP="00BB3021">
      <w:pPr>
        <w:autoSpaceDE w:val="0"/>
        <w:autoSpaceDN w:val="0"/>
        <w:adjustRightInd w:val="0"/>
        <w:spacing w:after="0"/>
        <w:ind w:left="720" w:hanging="720"/>
        <w:rPr>
          <w:rStyle w:val="Hyperlink"/>
          <w:rFonts w:cs="Times New Roman"/>
        </w:rPr>
      </w:pPr>
      <w:r>
        <w:rPr>
          <w:rFonts w:cs="Times New Roman"/>
        </w:rPr>
        <w:instrText xml:space="preserve">" </w:instrText>
      </w:r>
      <w:r>
        <w:rPr>
          <w:rFonts w:cs="Times New Roman"/>
        </w:rPr>
        <w:fldChar w:fldCharType="separate"/>
      </w:r>
      <w:r w:rsidRPr="00FB03CE">
        <w:rPr>
          <w:rStyle w:val="Hyperlink"/>
          <w:rFonts w:cs="Times New Roman"/>
        </w:rPr>
        <w:t>http://www.ok.gov/sde/sites/ok.gov.sde/files/Current %20TLE%20Information030315.pdf.</w:t>
      </w:r>
    </w:p>
    <w:p w14:paraId="30122FCA" w14:textId="74FECE59" w:rsidR="00C14F43" w:rsidRPr="00E47140" w:rsidRDefault="00923D6A" w:rsidP="00BB3021">
      <w:pPr>
        <w:spacing w:after="0"/>
        <w:ind w:left="720" w:hanging="720"/>
        <w:rPr>
          <w:rFonts w:cs="Times New Roman"/>
          <w:b/>
        </w:rPr>
      </w:pPr>
      <w:r>
        <w:rPr>
          <w:rFonts w:cs="Times New Roman"/>
        </w:rPr>
        <w:fldChar w:fldCharType="end"/>
      </w:r>
    </w:p>
    <w:p w14:paraId="1CAF823E" w14:textId="4B72E9BB" w:rsidR="00C14F43" w:rsidRPr="00E47140" w:rsidRDefault="00C14F43" w:rsidP="00923D6A">
      <w:pPr>
        <w:autoSpaceDE w:val="0"/>
        <w:autoSpaceDN w:val="0"/>
        <w:adjustRightInd w:val="0"/>
        <w:spacing w:after="0"/>
        <w:ind w:left="720" w:hanging="720"/>
        <w:rPr>
          <w:rFonts w:cs="Times New Roman"/>
        </w:rPr>
      </w:pPr>
      <w:r w:rsidRPr="00E47140">
        <w:rPr>
          <w:rFonts w:cs="Times New Roman"/>
        </w:rPr>
        <w:t xml:space="preserve">Paige, M. (2012).  Using VAM in high-stakes employment decisions.  </w:t>
      </w:r>
      <w:r w:rsidRPr="00E47140">
        <w:rPr>
          <w:rFonts w:cs="Times New Roman"/>
          <w:i/>
        </w:rPr>
        <w:t>Kappan Magazine, 94 (3)</w:t>
      </w:r>
      <w:r w:rsidRPr="00E47140">
        <w:rPr>
          <w:rFonts w:cs="Times New Roman"/>
        </w:rPr>
        <w:t>, 29-32.</w:t>
      </w:r>
    </w:p>
    <w:p w14:paraId="70407A6B" w14:textId="77777777" w:rsidR="00BB3021" w:rsidRDefault="00BB3021" w:rsidP="00BB3021">
      <w:pPr>
        <w:spacing w:after="0"/>
        <w:ind w:left="720" w:hanging="720"/>
        <w:rPr>
          <w:rFonts w:cs="Times New Roman"/>
        </w:rPr>
      </w:pPr>
    </w:p>
    <w:p w14:paraId="4FAFC534" w14:textId="4B3CD3C2" w:rsidR="00C14F43" w:rsidRPr="00E47140" w:rsidRDefault="00C14F43" w:rsidP="00BB3021">
      <w:pPr>
        <w:spacing w:after="0"/>
        <w:ind w:left="720" w:hanging="720"/>
        <w:rPr>
          <w:rFonts w:cs="Times New Roman"/>
        </w:rPr>
      </w:pPr>
      <w:r w:rsidRPr="00E47140">
        <w:rPr>
          <w:rFonts w:cs="Times New Roman"/>
        </w:rPr>
        <w:t>Papay, J.</w:t>
      </w:r>
      <w:r w:rsidR="00983DA2">
        <w:rPr>
          <w:rFonts w:cs="Times New Roman"/>
        </w:rPr>
        <w:t xml:space="preserve"> </w:t>
      </w:r>
      <w:r w:rsidRPr="00E47140">
        <w:rPr>
          <w:rFonts w:cs="Times New Roman"/>
        </w:rPr>
        <w:t>P. (2012).  Refocusing the debate: assessing t</w:t>
      </w:r>
      <w:r w:rsidR="00983DA2">
        <w:rPr>
          <w:rFonts w:cs="Times New Roman"/>
        </w:rPr>
        <w:t>he purpose and tools of teacher</w:t>
      </w:r>
      <w:r w:rsidR="00923D6A">
        <w:rPr>
          <w:rFonts w:cs="Times New Roman"/>
        </w:rPr>
        <w:t xml:space="preserve"> </w:t>
      </w:r>
      <w:r w:rsidRPr="00E47140">
        <w:rPr>
          <w:rFonts w:cs="Times New Roman"/>
        </w:rPr>
        <w:t>eval</w:t>
      </w:r>
      <w:r w:rsidR="00983DA2">
        <w:rPr>
          <w:rFonts w:cs="Times New Roman"/>
        </w:rPr>
        <w:t xml:space="preserve">uation. </w:t>
      </w:r>
      <w:r w:rsidR="00983DA2">
        <w:rPr>
          <w:rFonts w:cs="Times New Roman"/>
          <w:i/>
        </w:rPr>
        <w:t>Harvard Educational Review, 82</w:t>
      </w:r>
      <w:r w:rsidRPr="00983DA2">
        <w:rPr>
          <w:rFonts w:cs="Times New Roman"/>
        </w:rPr>
        <w:t>(1)</w:t>
      </w:r>
      <w:r w:rsidRPr="00E47140">
        <w:rPr>
          <w:rFonts w:cs="Times New Roman"/>
        </w:rPr>
        <w:t>, 123-141.</w:t>
      </w:r>
    </w:p>
    <w:p w14:paraId="70FB477B" w14:textId="77777777" w:rsidR="00BB3021" w:rsidRDefault="00BB3021" w:rsidP="00BB3021">
      <w:pPr>
        <w:spacing w:after="0"/>
        <w:ind w:left="720" w:hanging="720"/>
        <w:jc w:val="both"/>
        <w:rPr>
          <w:rFonts w:cs="Times New Roman"/>
        </w:rPr>
      </w:pPr>
    </w:p>
    <w:p w14:paraId="50B2ACC8" w14:textId="5A33ECFF" w:rsidR="00C14F43" w:rsidRPr="00E47140" w:rsidRDefault="00C14F43" w:rsidP="00BB3021">
      <w:pPr>
        <w:spacing w:after="0"/>
        <w:ind w:left="720" w:hanging="720"/>
        <w:jc w:val="both"/>
        <w:rPr>
          <w:rFonts w:cs="Times New Roman"/>
        </w:rPr>
      </w:pPr>
      <w:r w:rsidRPr="00E47140">
        <w:rPr>
          <w:rFonts w:cs="Times New Roman"/>
        </w:rPr>
        <w:t>Peterson, P.</w:t>
      </w:r>
      <w:r w:rsidR="00983DA2">
        <w:rPr>
          <w:rFonts w:cs="Times New Roman"/>
        </w:rPr>
        <w:t xml:space="preserve"> </w:t>
      </w:r>
      <w:r w:rsidRPr="00E47140">
        <w:rPr>
          <w:rFonts w:cs="Times New Roman"/>
        </w:rPr>
        <w:t>L. &amp; Comeaux, M.</w:t>
      </w:r>
      <w:r w:rsidR="00983DA2">
        <w:rPr>
          <w:rFonts w:cs="Times New Roman"/>
        </w:rPr>
        <w:t xml:space="preserve"> </w:t>
      </w:r>
      <w:r w:rsidRPr="00E47140">
        <w:rPr>
          <w:rFonts w:cs="Times New Roman"/>
        </w:rPr>
        <w:t>A. (1990).  Evaluating the system: Teachers’ perspectives on</w:t>
      </w:r>
      <w:r w:rsidR="00923D6A">
        <w:rPr>
          <w:rFonts w:cs="Times New Roman"/>
        </w:rPr>
        <w:t xml:space="preserve"> </w:t>
      </w:r>
      <w:r w:rsidRPr="00E47140">
        <w:rPr>
          <w:rFonts w:cs="Times New Roman"/>
        </w:rPr>
        <w:t xml:space="preserve">teacher evaluation.  </w:t>
      </w:r>
      <w:r w:rsidRPr="00E47140">
        <w:rPr>
          <w:rFonts w:cs="Times New Roman"/>
          <w:i/>
        </w:rPr>
        <w:t>Educational Eva</w:t>
      </w:r>
      <w:r w:rsidR="00983DA2">
        <w:rPr>
          <w:rFonts w:cs="Times New Roman"/>
          <w:i/>
        </w:rPr>
        <w:t>luation and Policy analysis, 12</w:t>
      </w:r>
      <w:r w:rsidRPr="00983DA2">
        <w:rPr>
          <w:rFonts w:cs="Times New Roman"/>
        </w:rPr>
        <w:t>(1)</w:t>
      </w:r>
      <w:r w:rsidRPr="00E47140">
        <w:rPr>
          <w:rFonts w:cs="Times New Roman"/>
        </w:rPr>
        <w:t>, 3-24.</w:t>
      </w:r>
    </w:p>
    <w:p w14:paraId="0F1729C4" w14:textId="77777777" w:rsidR="00BB3021" w:rsidRDefault="00BB3021" w:rsidP="00BB3021">
      <w:pPr>
        <w:spacing w:after="0"/>
        <w:ind w:left="720" w:hanging="720"/>
        <w:jc w:val="both"/>
        <w:rPr>
          <w:rFonts w:cs="Times New Roman"/>
        </w:rPr>
      </w:pPr>
    </w:p>
    <w:p w14:paraId="6CA9809E" w14:textId="6130A499" w:rsidR="00C14F43" w:rsidRPr="00E47140" w:rsidRDefault="00C14F43" w:rsidP="00BB3021">
      <w:pPr>
        <w:spacing w:after="0"/>
        <w:ind w:left="720" w:hanging="720"/>
        <w:jc w:val="both"/>
        <w:rPr>
          <w:rFonts w:cs="Times New Roman"/>
        </w:rPr>
      </w:pPr>
      <w:r w:rsidRPr="00E47140">
        <w:rPr>
          <w:rFonts w:cs="Times New Roman"/>
        </w:rPr>
        <w:t>Popham, W.</w:t>
      </w:r>
      <w:r w:rsidR="00983DA2">
        <w:rPr>
          <w:rFonts w:cs="Times New Roman"/>
        </w:rPr>
        <w:t xml:space="preserve"> </w:t>
      </w:r>
      <w:r w:rsidRPr="00E47140">
        <w:rPr>
          <w:rFonts w:cs="Times New Roman"/>
        </w:rPr>
        <w:t>J. (1988).  The dysfunctional marriage of formative and summative teacher</w:t>
      </w:r>
      <w:r w:rsidR="00923D6A">
        <w:rPr>
          <w:rFonts w:cs="Times New Roman"/>
        </w:rPr>
        <w:t xml:space="preserve"> </w:t>
      </w:r>
      <w:r w:rsidRPr="00E47140">
        <w:rPr>
          <w:rFonts w:cs="Times New Roman"/>
        </w:rPr>
        <w:t xml:space="preserve">evaluation.  </w:t>
      </w:r>
      <w:r w:rsidRPr="00E47140">
        <w:rPr>
          <w:rFonts w:cs="Times New Roman"/>
          <w:i/>
        </w:rPr>
        <w:t>Journal of Personnel Evaluation in Education, 1,</w:t>
      </w:r>
      <w:r w:rsidRPr="00E47140">
        <w:rPr>
          <w:rFonts w:cs="Times New Roman"/>
        </w:rPr>
        <w:t xml:space="preserve"> 269-273.  </w:t>
      </w:r>
    </w:p>
    <w:p w14:paraId="24F62D31" w14:textId="77777777" w:rsidR="00BB3021" w:rsidRDefault="00BB3021" w:rsidP="00BB3021">
      <w:pPr>
        <w:autoSpaceDE w:val="0"/>
        <w:autoSpaceDN w:val="0"/>
        <w:adjustRightInd w:val="0"/>
        <w:spacing w:after="0"/>
        <w:ind w:left="720" w:hanging="720"/>
        <w:rPr>
          <w:rFonts w:cs="Times New Roman"/>
        </w:rPr>
      </w:pPr>
    </w:p>
    <w:p w14:paraId="5D7541CB" w14:textId="4EE79D89" w:rsidR="00C14F43" w:rsidRPr="00E47140" w:rsidRDefault="00C14F43" w:rsidP="00BB3021">
      <w:pPr>
        <w:autoSpaceDE w:val="0"/>
        <w:autoSpaceDN w:val="0"/>
        <w:adjustRightInd w:val="0"/>
        <w:spacing w:after="0"/>
        <w:ind w:left="720" w:hanging="720"/>
        <w:rPr>
          <w:rFonts w:cs="Times New Roman"/>
          <w:b/>
        </w:rPr>
      </w:pPr>
      <w:r w:rsidRPr="00E47140">
        <w:rPr>
          <w:rFonts w:cs="Times New Roman"/>
        </w:rPr>
        <w:t>Range, B.</w:t>
      </w:r>
      <w:r w:rsidR="00983DA2">
        <w:rPr>
          <w:rFonts w:cs="Times New Roman"/>
        </w:rPr>
        <w:t xml:space="preserve"> </w:t>
      </w:r>
      <w:r w:rsidRPr="00E47140">
        <w:rPr>
          <w:rFonts w:cs="Times New Roman"/>
        </w:rPr>
        <w:t>G., Duncan, H.</w:t>
      </w:r>
      <w:r w:rsidR="00983DA2">
        <w:rPr>
          <w:rFonts w:cs="Times New Roman"/>
        </w:rPr>
        <w:t xml:space="preserve"> </w:t>
      </w:r>
      <w:r w:rsidRPr="00E47140">
        <w:rPr>
          <w:rFonts w:cs="Times New Roman"/>
        </w:rPr>
        <w:t>E., &amp; Holt, C.</w:t>
      </w:r>
      <w:r w:rsidR="00983DA2">
        <w:rPr>
          <w:rFonts w:cs="Times New Roman"/>
        </w:rPr>
        <w:t xml:space="preserve"> </w:t>
      </w:r>
      <w:r w:rsidRPr="00E47140">
        <w:rPr>
          <w:rFonts w:cs="Times New Roman"/>
        </w:rPr>
        <w:t>R. (2011) Supervision and evaluation: The Wyoming</w:t>
      </w:r>
      <w:r w:rsidR="00923D6A">
        <w:rPr>
          <w:rFonts w:cs="Times New Roman"/>
        </w:rPr>
        <w:t xml:space="preserve"> </w:t>
      </w:r>
      <w:r w:rsidRPr="00E47140">
        <w:rPr>
          <w:rFonts w:cs="Times New Roman"/>
        </w:rPr>
        <w:t xml:space="preserve">perspective. </w:t>
      </w:r>
      <w:r w:rsidRPr="00E47140">
        <w:rPr>
          <w:rFonts w:cs="Times New Roman"/>
          <w:i/>
        </w:rPr>
        <w:t>Springer, (23),</w:t>
      </w:r>
      <w:r w:rsidRPr="00E47140">
        <w:rPr>
          <w:rFonts w:cs="Times New Roman"/>
        </w:rPr>
        <w:t xml:space="preserve"> 243-265.  Doi: 10.1007/s11092-011-9123-5</w:t>
      </w:r>
    </w:p>
    <w:p w14:paraId="200BBF28" w14:textId="77777777" w:rsidR="00BB3021" w:rsidRDefault="00BB3021" w:rsidP="00BB3021">
      <w:pPr>
        <w:spacing w:after="0"/>
        <w:ind w:left="720" w:hanging="720"/>
        <w:rPr>
          <w:rFonts w:cs="Times New Roman"/>
        </w:rPr>
      </w:pPr>
    </w:p>
    <w:p w14:paraId="72829ED8" w14:textId="12B036B9" w:rsidR="00C14F43" w:rsidRDefault="00C14F43" w:rsidP="00BB3021">
      <w:pPr>
        <w:spacing w:after="0"/>
        <w:ind w:left="720" w:hanging="720"/>
        <w:rPr>
          <w:rFonts w:cs="Times New Roman"/>
        </w:rPr>
      </w:pPr>
      <w:r w:rsidRPr="00E47140">
        <w:rPr>
          <w:rFonts w:cs="Times New Roman"/>
        </w:rPr>
        <w:t>Range, B.</w:t>
      </w:r>
      <w:r w:rsidR="00983DA2">
        <w:rPr>
          <w:rFonts w:cs="Times New Roman"/>
        </w:rPr>
        <w:t xml:space="preserve"> </w:t>
      </w:r>
      <w:r w:rsidRPr="00E47140">
        <w:rPr>
          <w:rFonts w:cs="Times New Roman"/>
        </w:rPr>
        <w:t>G., Duncan, H.</w:t>
      </w:r>
      <w:r w:rsidR="00983DA2">
        <w:rPr>
          <w:rFonts w:cs="Times New Roman"/>
        </w:rPr>
        <w:t xml:space="preserve"> </w:t>
      </w:r>
      <w:r w:rsidRPr="00E47140">
        <w:rPr>
          <w:rFonts w:cs="Times New Roman"/>
        </w:rPr>
        <w:t>E., Scherz, S.</w:t>
      </w:r>
      <w:r w:rsidR="00983DA2">
        <w:rPr>
          <w:rFonts w:cs="Times New Roman"/>
        </w:rPr>
        <w:t xml:space="preserve"> </w:t>
      </w:r>
      <w:r w:rsidRPr="00E47140">
        <w:rPr>
          <w:rFonts w:cs="Times New Roman"/>
        </w:rPr>
        <w:t>D., &amp; Haines, C.</w:t>
      </w:r>
      <w:r w:rsidR="00983DA2">
        <w:rPr>
          <w:rFonts w:cs="Times New Roman"/>
        </w:rPr>
        <w:t xml:space="preserve"> </w:t>
      </w:r>
      <w:r w:rsidRPr="00E47140">
        <w:rPr>
          <w:rFonts w:cs="Times New Roman"/>
        </w:rPr>
        <w:t xml:space="preserve">A. (2012).  School leaders’ perception about incompetent teachers: Implications for supervision and evaluation.  </w:t>
      </w:r>
      <w:r w:rsidRPr="00E47140">
        <w:rPr>
          <w:rFonts w:cs="Times New Roman"/>
          <w:i/>
        </w:rPr>
        <w:t>NASSP Bulletin, 96 (4)</w:t>
      </w:r>
      <w:r w:rsidRPr="00E47140">
        <w:rPr>
          <w:rFonts w:cs="Times New Roman"/>
        </w:rPr>
        <w:t>, 302-322.   Doi; 0.1177/0192636512459554.</w:t>
      </w:r>
    </w:p>
    <w:p w14:paraId="0D30078A" w14:textId="77777777" w:rsidR="00474F40" w:rsidRPr="00E47140" w:rsidRDefault="00474F40" w:rsidP="00BB3021">
      <w:pPr>
        <w:spacing w:after="0"/>
        <w:ind w:left="720" w:hanging="720"/>
        <w:rPr>
          <w:rFonts w:cs="Times New Roman"/>
        </w:rPr>
      </w:pPr>
    </w:p>
    <w:p w14:paraId="5053410B" w14:textId="77777777" w:rsidR="00DE02A4" w:rsidRPr="00E47140" w:rsidRDefault="00DE02A4" w:rsidP="00BB3021">
      <w:pPr>
        <w:spacing w:after="0"/>
        <w:ind w:left="720" w:hanging="720"/>
        <w:rPr>
          <w:rFonts w:cs="Times New Roman"/>
        </w:rPr>
      </w:pPr>
      <w:r w:rsidRPr="00983DA2">
        <w:rPr>
          <w:rFonts w:cs="Times New Roman"/>
          <w:i/>
        </w:rPr>
        <w:t>Roth v. Board of Regents</w:t>
      </w:r>
      <w:r>
        <w:rPr>
          <w:rFonts w:cs="Times New Roman"/>
        </w:rPr>
        <w:t>,</w:t>
      </w:r>
      <w:r w:rsidRPr="00E47140">
        <w:rPr>
          <w:rFonts w:cs="Times New Roman"/>
        </w:rPr>
        <w:t xml:space="preserve"> 408 U.S. 564 (1972). </w:t>
      </w:r>
    </w:p>
    <w:p w14:paraId="62585032" w14:textId="77777777" w:rsidR="00BB3021" w:rsidRDefault="00BB3021" w:rsidP="00BB3021">
      <w:pPr>
        <w:spacing w:after="0"/>
        <w:ind w:left="720" w:hanging="720"/>
        <w:rPr>
          <w:rFonts w:cs="Times New Roman"/>
        </w:rPr>
      </w:pPr>
    </w:p>
    <w:p w14:paraId="6D99455F" w14:textId="122D1BBF" w:rsidR="00C14F43" w:rsidRPr="00E47140" w:rsidRDefault="00C14F43" w:rsidP="00BB3021">
      <w:pPr>
        <w:spacing w:after="0"/>
        <w:ind w:left="720" w:hanging="720"/>
        <w:rPr>
          <w:rFonts w:cs="Times New Roman"/>
        </w:rPr>
      </w:pPr>
      <w:r w:rsidRPr="00E47140">
        <w:rPr>
          <w:rFonts w:cs="Times New Roman"/>
        </w:rPr>
        <w:t xml:space="preserve">Rothman, R. (1010).  Value added and the teacher incentive fund.  </w:t>
      </w:r>
      <w:r w:rsidRPr="00E47140">
        <w:rPr>
          <w:rFonts w:cs="Times New Roman"/>
          <w:i/>
        </w:rPr>
        <w:t xml:space="preserve">School Administrator, 67 </w:t>
      </w:r>
      <w:r w:rsidRPr="00983DA2">
        <w:rPr>
          <w:rFonts w:cs="Times New Roman"/>
        </w:rPr>
        <w:t>(22)</w:t>
      </w:r>
      <w:r w:rsidRPr="00E47140">
        <w:rPr>
          <w:rFonts w:cs="Times New Roman"/>
          <w:i/>
        </w:rPr>
        <w:t xml:space="preserve">, </w:t>
      </w:r>
      <w:r w:rsidRPr="00E47140">
        <w:rPr>
          <w:rFonts w:cs="Times New Roman"/>
        </w:rPr>
        <w:t>22.</w:t>
      </w:r>
    </w:p>
    <w:p w14:paraId="04F69A54" w14:textId="77777777" w:rsidR="00BB3021" w:rsidRDefault="00BB3021" w:rsidP="00BB3021">
      <w:pPr>
        <w:spacing w:after="0"/>
        <w:ind w:left="720" w:hanging="720"/>
        <w:rPr>
          <w:rFonts w:cs="Times New Roman"/>
        </w:rPr>
      </w:pPr>
    </w:p>
    <w:p w14:paraId="2EDE5B92" w14:textId="5A10D63C" w:rsidR="00C14F43" w:rsidRPr="00E47140" w:rsidRDefault="00C14F43" w:rsidP="00BB3021">
      <w:pPr>
        <w:spacing w:after="0"/>
        <w:ind w:left="720" w:hanging="720"/>
        <w:rPr>
          <w:rFonts w:cs="Times New Roman"/>
        </w:rPr>
      </w:pPr>
      <w:r w:rsidRPr="00E47140">
        <w:rPr>
          <w:rFonts w:cs="Times New Roman"/>
        </w:rPr>
        <w:t xml:space="preserve">Rowan, B. </w:t>
      </w:r>
      <w:r w:rsidR="00473E8F">
        <w:rPr>
          <w:rFonts w:cs="Times New Roman"/>
        </w:rPr>
        <w:t xml:space="preserve">(1990). </w:t>
      </w:r>
      <w:r w:rsidRPr="00E47140">
        <w:rPr>
          <w:rFonts w:cs="Times New Roman"/>
        </w:rPr>
        <w:t xml:space="preserve"> Commitment and control: Alternative strategies for the organizational</w:t>
      </w:r>
      <w:r w:rsidR="00474F40">
        <w:rPr>
          <w:rFonts w:cs="Times New Roman"/>
        </w:rPr>
        <w:t xml:space="preserve"> </w:t>
      </w:r>
      <w:r w:rsidRPr="00E47140">
        <w:rPr>
          <w:rFonts w:cs="Times New Roman"/>
        </w:rPr>
        <w:t xml:space="preserve">design of schools.  </w:t>
      </w:r>
      <w:r w:rsidRPr="00E47140">
        <w:rPr>
          <w:rFonts w:cs="Times New Roman"/>
          <w:i/>
        </w:rPr>
        <w:t>Review of Research in Education, 16,</w:t>
      </w:r>
      <w:r w:rsidRPr="00E47140">
        <w:rPr>
          <w:rFonts w:cs="Times New Roman"/>
        </w:rPr>
        <w:t xml:space="preserve"> 353-389. </w:t>
      </w:r>
    </w:p>
    <w:p w14:paraId="1B2779B6" w14:textId="77777777" w:rsidR="00BB3021" w:rsidRDefault="00BB3021" w:rsidP="00BB3021">
      <w:pPr>
        <w:autoSpaceDE w:val="0"/>
        <w:autoSpaceDN w:val="0"/>
        <w:adjustRightInd w:val="0"/>
        <w:spacing w:after="0"/>
        <w:ind w:left="720" w:hanging="720"/>
        <w:rPr>
          <w:rFonts w:cs="Times New Roman"/>
        </w:rPr>
      </w:pPr>
    </w:p>
    <w:p w14:paraId="78943543" w14:textId="0606EC5D" w:rsidR="00C14F43" w:rsidRPr="00E47140" w:rsidRDefault="00C14F43" w:rsidP="00BB3021">
      <w:pPr>
        <w:autoSpaceDE w:val="0"/>
        <w:autoSpaceDN w:val="0"/>
        <w:adjustRightInd w:val="0"/>
        <w:spacing w:after="0"/>
        <w:ind w:left="720" w:hanging="720"/>
        <w:rPr>
          <w:rFonts w:cs="Times New Roman"/>
        </w:rPr>
      </w:pPr>
      <w:r w:rsidRPr="00E47140">
        <w:rPr>
          <w:rFonts w:cs="Times New Roman"/>
        </w:rPr>
        <w:t>Salkind, N.</w:t>
      </w:r>
      <w:r w:rsidR="00983DA2">
        <w:rPr>
          <w:rFonts w:cs="Times New Roman"/>
        </w:rPr>
        <w:t xml:space="preserve"> </w:t>
      </w:r>
      <w:r w:rsidRPr="00E47140">
        <w:rPr>
          <w:rFonts w:cs="Times New Roman"/>
        </w:rPr>
        <w:t xml:space="preserve">J. (2011).  </w:t>
      </w:r>
      <w:r w:rsidRPr="00E47140">
        <w:rPr>
          <w:rFonts w:cs="Times New Roman"/>
          <w:i/>
        </w:rPr>
        <w:t>Statistics for people who (Think They) hate statistics</w:t>
      </w:r>
      <w:r w:rsidRPr="00E47140">
        <w:rPr>
          <w:rFonts w:cs="Times New Roman"/>
        </w:rPr>
        <w:t xml:space="preserve"> (4th ed.).  Thousand Oaks, CA: Sage Publications.</w:t>
      </w:r>
    </w:p>
    <w:p w14:paraId="305D71C9" w14:textId="77777777" w:rsidR="00BB3021" w:rsidRDefault="00BB3021" w:rsidP="00BB3021">
      <w:pPr>
        <w:autoSpaceDE w:val="0"/>
        <w:autoSpaceDN w:val="0"/>
        <w:adjustRightInd w:val="0"/>
        <w:spacing w:after="0"/>
        <w:ind w:left="720" w:hanging="720"/>
        <w:rPr>
          <w:rFonts w:cs="Times New Roman"/>
        </w:rPr>
      </w:pPr>
    </w:p>
    <w:p w14:paraId="2B293C6A" w14:textId="66A6E6EE" w:rsidR="00C14F43" w:rsidRPr="00E47140" w:rsidRDefault="00C14F43" w:rsidP="00BB3021">
      <w:pPr>
        <w:autoSpaceDE w:val="0"/>
        <w:autoSpaceDN w:val="0"/>
        <w:adjustRightInd w:val="0"/>
        <w:spacing w:after="0"/>
        <w:ind w:left="720" w:hanging="720"/>
        <w:rPr>
          <w:rFonts w:cs="Times New Roman"/>
        </w:rPr>
      </w:pPr>
      <w:r w:rsidRPr="00E47140">
        <w:rPr>
          <w:rFonts w:cs="Times New Roman"/>
        </w:rPr>
        <w:t>Sartain, L., Stoelinga, S.</w:t>
      </w:r>
      <w:r w:rsidR="00983DA2">
        <w:rPr>
          <w:rFonts w:cs="Times New Roman"/>
        </w:rPr>
        <w:t xml:space="preserve"> </w:t>
      </w:r>
      <w:r w:rsidRPr="00E47140">
        <w:rPr>
          <w:rFonts w:cs="Times New Roman"/>
        </w:rPr>
        <w:t>R., and Brown, E.</w:t>
      </w:r>
      <w:r w:rsidR="00983DA2">
        <w:rPr>
          <w:rFonts w:cs="Times New Roman"/>
        </w:rPr>
        <w:t xml:space="preserve"> </w:t>
      </w:r>
      <w:r w:rsidRPr="00E47140">
        <w:rPr>
          <w:rFonts w:cs="Times New Roman"/>
        </w:rPr>
        <w:t>R. (2011).  Rethinking teacher evaluation in</w:t>
      </w:r>
      <w:r w:rsidR="00474F40">
        <w:rPr>
          <w:rFonts w:cs="Times New Roman"/>
        </w:rPr>
        <w:t xml:space="preserve"> </w:t>
      </w:r>
      <w:r w:rsidRPr="00E47140">
        <w:rPr>
          <w:rFonts w:cs="Times New Roman"/>
        </w:rPr>
        <w:t>Chicago: Lessons learned from classroom observations, principa</w:t>
      </w:r>
      <w:r w:rsidR="00983DA2">
        <w:rPr>
          <w:rFonts w:cs="Times New Roman"/>
        </w:rPr>
        <w:t>l</w:t>
      </w:r>
      <w:r w:rsidRPr="00E47140">
        <w:rPr>
          <w:rFonts w:cs="Times New Roman"/>
        </w:rPr>
        <w:t>-teacher conferences, and district implementation.  Retrieved from</w:t>
      </w:r>
      <w:r w:rsidR="00474F40">
        <w:rPr>
          <w:rFonts w:cs="Times New Roman"/>
        </w:rPr>
        <w:t xml:space="preserve"> </w:t>
      </w:r>
      <w:hyperlink r:id="rId29" w:history="1">
        <w:r w:rsidRPr="00E47140">
          <w:rPr>
            <w:rStyle w:val="Hyperlink"/>
            <w:rFonts w:cs="Times New Roman"/>
          </w:rPr>
          <w:t>https://ccsr.uchicago.edu/sites/default/files/publications/Teacher%20Eval%20Report%20FINAL.pdf</w:t>
        </w:r>
      </w:hyperlink>
    </w:p>
    <w:p w14:paraId="793C6728" w14:textId="77777777" w:rsidR="00BB3021" w:rsidRDefault="00BB3021" w:rsidP="00BB3021">
      <w:pPr>
        <w:spacing w:after="0"/>
        <w:ind w:left="720" w:hanging="720"/>
        <w:rPr>
          <w:rFonts w:cs="Times New Roman"/>
        </w:rPr>
      </w:pPr>
    </w:p>
    <w:p w14:paraId="22290E5E" w14:textId="5D993E09" w:rsidR="00C14F43" w:rsidRPr="00E47140" w:rsidRDefault="00C14F43" w:rsidP="00474F40">
      <w:pPr>
        <w:spacing w:after="0"/>
        <w:ind w:left="720" w:hanging="720"/>
        <w:rPr>
          <w:rFonts w:cs="Times New Roman"/>
        </w:rPr>
      </w:pPr>
      <w:r w:rsidRPr="00E47140">
        <w:rPr>
          <w:rFonts w:cs="Times New Roman"/>
        </w:rPr>
        <w:t>Schutte, K. J. (2011).  Perception and individual decision making. In Robbins &amp; Judge</w:t>
      </w:r>
      <w:r w:rsidR="00474F40">
        <w:rPr>
          <w:rFonts w:cs="Times New Roman"/>
        </w:rPr>
        <w:t xml:space="preserve"> </w:t>
      </w:r>
      <w:r w:rsidRPr="00E47140">
        <w:rPr>
          <w:rFonts w:cs="Times New Roman"/>
        </w:rPr>
        <w:t xml:space="preserve">Global (Eds.), Organizational Behavior (pp. 6-0 – 6-24).  New York, NY, Pearson Education.  Retrieved from </w:t>
      </w:r>
      <w:hyperlink r:id="rId30" w:history="1">
        <w:r w:rsidR="00474F40" w:rsidRPr="00FB03CE">
          <w:rPr>
            <w:rStyle w:val="Hyperlink"/>
            <w:rFonts w:cs="Times New Roman"/>
          </w:rPr>
          <w:t>http://www.academia.edu/6526846/ Perception_and_Individual_Decision_Making</w:t>
        </w:r>
      </w:hyperlink>
    </w:p>
    <w:p w14:paraId="307A064D" w14:textId="77777777" w:rsidR="00BB3021" w:rsidRDefault="00BB3021" w:rsidP="00BB3021">
      <w:pPr>
        <w:spacing w:after="0"/>
        <w:ind w:left="720" w:hanging="720"/>
        <w:rPr>
          <w:rFonts w:cs="Times New Roman"/>
        </w:rPr>
      </w:pPr>
    </w:p>
    <w:p w14:paraId="0230A453" w14:textId="5FEB1A68" w:rsidR="00C14F43" w:rsidRPr="00E47140" w:rsidRDefault="00C14F43" w:rsidP="00BB3021">
      <w:pPr>
        <w:spacing w:after="0"/>
        <w:ind w:left="720" w:hanging="720"/>
        <w:rPr>
          <w:rFonts w:cs="Times New Roman"/>
        </w:rPr>
      </w:pPr>
      <w:r w:rsidRPr="00E47140">
        <w:rPr>
          <w:rFonts w:cs="Times New Roman"/>
        </w:rPr>
        <w:t xml:space="preserve">Scriven, M. (1996).  Types of evaluation and types of evaluator.  </w:t>
      </w:r>
      <w:r w:rsidR="00983DA2">
        <w:rPr>
          <w:rFonts w:cs="Times New Roman"/>
          <w:i/>
        </w:rPr>
        <w:t>Evaluation Practice, 17</w:t>
      </w:r>
      <w:r w:rsidRPr="00983DA2">
        <w:rPr>
          <w:rFonts w:cs="Times New Roman"/>
        </w:rPr>
        <w:t>(2)</w:t>
      </w:r>
      <w:r w:rsidRPr="00E47140">
        <w:rPr>
          <w:rFonts w:cs="Times New Roman"/>
        </w:rPr>
        <w:t>,</w:t>
      </w:r>
      <w:r w:rsidR="00474F40">
        <w:rPr>
          <w:rFonts w:cs="Times New Roman"/>
        </w:rPr>
        <w:t xml:space="preserve"> </w:t>
      </w:r>
      <w:r w:rsidRPr="00E47140">
        <w:rPr>
          <w:rFonts w:cs="Times New Roman"/>
        </w:rPr>
        <w:t>151-164.</w:t>
      </w:r>
    </w:p>
    <w:p w14:paraId="22D355B6" w14:textId="77777777" w:rsidR="00BB3021" w:rsidRDefault="00BB3021" w:rsidP="00BB3021">
      <w:pPr>
        <w:spacing w:after="0"/>
        <w:ind w:left="720" w:hanging="720"/>
        <w:rPr>
          <w:rFonts w:cs="Times New Roman"/>
        </w:rPr>
      </w:pPr>
    </w:p>
    <w:p w14:paraId="5E00085E" w14:textId="77777777" w:rsidR="00474F40" w:rsidRPr="00474F40" w:rsidRDefault="00C14F43" w:rsidP="00BB3021">
      <w:pPr>
        <w:spacing w:after="0"/>
        <w:ind w:left="720" w:hanging="720"/>
        <w:rPr>
          <w:rFonts w:cs="Times New Roman"/>
        </w:rPr>
      </w:pPr>
      <w:r w:rsidRPr="00E47140">
        <w:rPr>
          <w:rFonts w:cs="Times New Roman"/>
        </w:rPr>
        <w:t>S</w:t>
      </w:r>
      <w:r w:rsidR="005F755E">
        <w:rPr>
          <w:rFonts w:cs="Times New Roman"/>
        </w:rPr>
        <w:t>heppard, J.</w:t>
      </w:r>
      <w:r w:rsidR="00983DA2">
        <w:rPr>
          <w:rFonts w:cs="Times New Roman"/>
        </w:rPr>
        <w:t xml:space="preserve"> </w:t>
      </w:r>
      <w:r w:rsidR="005F755E">
        <w:rPr>
          <w:rFonts w:cs="Times New Roman"/>
        </w:rPr>
        <w:t>D. (2013</w:t>
      </w:r>
      <w:r w:rsidRPr="00E47140">
        <w:rPr>
          <w:rFonts w:cs="Times New Roman"/>
        </w:rPr>
        <w:t xml:space="preserve">). </w:t>
      </w:r>
      <w:r w:rsidRPr="00E47140">
        <w:rPr>
          <w:rFonts w:cs="Times New Roman"/>
          <w:i/>
        </w:rPr>
        <w:t>Perceptions of teachers and administrators regarding the</w:t>
      </w:r>
      <w:r w:rsidR="00474F40">
        <w:rPr>
          <w:rFonts w:cs="Times New Roman"/>
          <w:i/>
        </w:rPr>
        <w:t xml:space="preserve"> </w:t>
      </w:r>
      <w:r w:rsidRPr="00E47140">
        <w:rPr>
          <w:rFonts w:cs="Times New Roman"/>
          <w:i/>
        </w:rPr>
        <w:t>Teacher Evaluation Process.</w:t>
      </w:r>
      <w:r w:rsidRPr="00E47140">
        <w:rPr>
          <w:rFonts w:cs="Times New Roman"/>
        </w:rPr>
        <w:t xml:space="preserve"> Unpublished doctoral dissertation. Georgia</w:t>
      </w:r>
      <w:r w:rsidR="00474F40">
        <w:rPr>
          <w:rFonts w:cs="Times New Roman"/>
        </w:rPr>
        <w:t xml:space="preserve"> </w:t>
      </w:r>
      <w:r w:rsidRPr="00E47140">
        <w:rPr>
          <w:rFonts w:cs="Times New Roman"/>
        </w:rPr>
        <w:t xml:space="preserve">Sourthern University.  Retrieved from </w:t>
      </w:r>
      <w:r w:rsidR="00474F40">
        <w:rPr>
          <w:rFonts w:cs="Times New Roman"/>
        </w:rPr>
        <w:fldChar w:fldCharType="begin"/>
      </w:r>
      <w:r w:rsidR="00474F40">
        <w:rPr>
          <w:rFonts w:cs="Times New Roman"/>
        </w:rPr>
        <w:instrText xml:space="preserve"> HYPERLINK "</w:instrText>
      </w:r>
      <w:r w:rsidR="00474F40" w:rsidRPr="00474F40">
        <w:rPr>
          <w:rFonts w:cs="Times New Roman"/>
        </w:rPr>
        <w:instrText>http://digitalcommons.georgiasouthern .edu/cgi/viewcontent.cgi?article=1856&amp;context=etd.</w:instrText>
      </w:r>
    </w:p>
    <w:p w14:paraId="424DE301" w14:textId="77777777" w:rsidR="00474F40" w:rsidRPr="00FB03CE" w:rsidRDefault="00474F40" w:rsidP="00BB3021">
      <w:pPr>
        <w:spacing w:after="0"/>
        <w:ind w:left="720" w:hanging="720"/>
        <w:rPr>
          <w:rStyle w:val="Hyperlink"/>
          <w:rFonts w:cs="Times New Roman"/>
        </w:rPr>
      </w:pPr>
      <w:r>
        <w:rPr>
          <w:rFonts w:cs="Times New Roman"/>
        </w:rPr>
        <w:instrText xml:space="preserve">" </w:instrText>
      </w:r>
      <w:r>
        <w:rPr>
          <w:rFonts w:cs="Times New Roman"/>
        </w:rPr>
        <w:fldChar w:fldCharType="separate"/>
      </w:r>
      <w:r w:rsidRPr="00FB03CE">
        <w:rPr>
          <w:rStyle w:val="Hyperlink"/>
          <w:rFonts w:cs="Times New Roman"/>
        </w:rPr>
        <w:t>http://digitalcommons.georgiasouthern .edu/cgi/viewcontent.cgi?article=1856&amp;context=etd.</w:t>
      </w:r>
    </w:p>
    <w:p w14:paraId="59FAE5A9" w14:textId="410A6392" w:rsidR="00BB3021" w:rsidRDefault="00474F40" w:rsidP="00BB3021">
      <w:pPr>
        <w:spacing w:after="0"/>
        <w:ind w:left="720" w:hanging="720"/>
        <w:rPr>
          <w:rFonts w:cs="Times New Roman"/>
        </w:rPr>
      </w:pPr>
      <w:r>
        <w:rPr>
          <w:rFonts w:cs="Times New Roman"/>
        </w:rPr>
        <w:fldChar w:fldCharType="end"/>
      </w:r>
    </w:p>
    <w:p w14:paraId="1573CED6" w14:textId="7ABF236B" w:rsidR="007A3CDC" w:rsidRPr="007A3CDC" w:rsidRDefault="007A3CDC" w:rsidP="00BB3021">
      <w:pPr>
        <w:spacing w:after="0"/>
        <w:ind w:left="720" w:hanging="720"/>
        <w:rPr>
          <w:rFonts w:cs="Times New Roman"/>
        </w:rPr>
      </w:pPr>
      <w:r w:rsidRPr="007A3CDC">
        <w:rPr>
          <w:rFonts w:cs="Times New Roman"/>
        </w:rPr>
        <w:t>Shuttleworth, M.</w:t>
      </w:r>
      <w:r w:rsidRPr="007A3CDC">
        <w:rPr>
          <w:rStyle w:val="apple-converted-space"/>
          <w:rFonts w:cs="Times New Roman"/>
          <w:color w:val="373838"/>
          <w:sz w:val="21"/>
          <w:szCs w:val="21"/>
          <w:shd w:val="clear" w:color="auto" w:fill="FFFFFF"/>
        </w:rPr>
        <w:t> </w:t>
      </w:r>
      <w:r w:rsidRPr="007A3CDC">
        <w:rPr>
          <w:rFonts w:cs="Times New Roman"/>
          <w:color w:val="373838"/>
          <w:shd w:val="clear" w:color="auto" w:fill="FFFFFF"/>
        </w:rPr>
        <w:t>(2009). Population Validity. Retrieved Aug 04, 2016 from</w:t>
      </w:r>
      <w:r w:rsidR="00474F40">
        <w:rPr>
          <w:rFonts w:cs="Times New Roman"/>
          <w:color w:val="373838"/>
          <w:shd w:val="clear" w:color="auto" w:fill="FFFFFF"/>
        </w:rPr>
        <w:t xml:space="preserve"> </w:t>
      </w:r>
      <w:hyperlink r:id="rId31" w:history="1">
        <w:r w:rsidRPr="007A3CDC">
          <w:rPr>
            <w:rStyle w:val="Hyperlink"/>
            <w:rFonts w:cs="Times New Roman"/>
            <w:bdr w:val="none" w:sz="0" w:space="0" w:color="auto" w:frame="1"/>
          </w:rPr>
          <w:t>https://explorable.com/population-validity</w:t>
        </w:r>
      </w:hyperlink>
    </w:p>
    <w:p w14:paraId="1553FD0C" w14:textId="77777777" w:rsidR="00BB3021" w:rsidRDefault="00BB3021" w:rsidP="00BB3021">
      <w:pPr>
        <w:spacing w:after="0"/>
        <w:ind w:left="720" w:hanging="720"/>
        <w:rPr>
          <w:rFonts w:cs="Times New Roman"/>
        </w:rPr>
      </w:pPr>
    </w:p>
    <w:p w14:paraId="0284EFAE" w14:textId="69B0A5EB" w:rsidR="00C14F43" w:rsidRPr="00E47140" w:rsidRDefault="00C14F43" w:rsidP="00BB3021">
      <w:pPr>
        <w:spacing w:after="0"/>
        <w:ind w:left="720" w:hanging="720"/>
        <w:rPr>
          <w:rFonts w:cs="Times New Roman"/>
        </w:rPr>
      </w:pPr>
      <w:r w:rsidRPr="00E47140">
        <w:rPr>
          <w:rFonts w:cs="Times New Roman"/>
        </w:rPr>
        <w:t>SREB. (2014). Oklahoma teacher and leader evaluation system: Focus group findings.</w:t>
      </w:r>
      <w:r w:rsidR="00474F40">
        <w:rPr>
          <w:rFonts w:cs="Times New Roman"/>
        </w:rPr>
        <w:t xml:space="preserve"> </w:t>
      </w:r>
      <w:r w:rsidRPr="00E47140">
        <w:rPr>
          <w:rFonts w:cs="Times New Roman"/>
        </w:rPr>
        <w:t xml:space="preserve">Retrieved from </w:t>
      </w:r>
      <w:hyperlink r:id="rId32" w:history="1">
        <w:r w:rsidR="00474F40" w:rsidRPr="00FB03CE">
          <w:rPr>
            <w:rStyle w:val="Hyperlink"/>
            <w:rFonts w:cs="Times New Roman"/>
          </w:rPr>
          <w:t>http://bloximages.newyork1.vip.townnews.com/tulsaworld.com</w:t>
        </w:r>
        <w:r w:rsidR="00474F40" w:rsidRPr="00FB03CE">
          <w:rPr>
            <w:rStyle w:val="Hyperlink"/>
            <w:rFonts w:cs="Times New Roman"/>
            <w:lang w:val="es-MX"/>
          </w:rPr>
          <w:t>/content/tncms/assets/v3/editorial/d/9c/d9c9f060-7e70-5ecc-9a0f-7a5559e0ee1e</w:t>
        </w:r>
        <w:r w:rsidR="00474F40" w:rsidRPr="00FB03CE">
          <w:rPr>
            <w:rStyle w:val="Hyperlink"/>
            <w:rFonts w:cs="Times New Roman"/>
          </w:rPr>
          <w:t>/54cb184b87911.pdf.pdf</w:t>
        </w:r>
      </w:hyperlink>
      <w:r w:rsidRPr="00E47140">
        <w:rPr>
          <w:rFonts w:cs="Times New Roman"/>
        </w:rPr>
        <w:t>.</w:t>
      </w:r>
    </w:p>
    <w:p w14:paraId="454BF854" w14:textId="77777777" w:rsidR="00BB3021" w:rsidRDefault="00BB3021" w:rsidP="00BB3021">
      <w:pPr>
        <w:spacing w:after="0"/>
        <w:ind w:left="720" w:hanging="720"/>
        <w:rPr>
          <w:rFonts w:cs="Times New Roman"/>
        </w:rPr>
      </w:pPr>
    </w:p>
    <w:p w14:paraId="6744D2D4" w14:textId="0CD35138" w:rsidR="00C14F43" w:rsidRDefault="00C14F43" w:rsidP="00BB3021">
      <w:pPr>
        <w:spacing w:after="0"/>
        <w:ind w:left="720" w:hanging="720"/>
        <w:rPr>
          <w:rFonts w:cs="Times New Roman"/>
        </w:rPr>
      </w:pPr>
      <w:r w:rsidRPr="00E47140">
        <w:rPr>
          <w:rFonts w:cs="Times New Roman"/>
        </w:rPr>
        <w:t>Stiggins, R. J. &amp; Duke, D. (1988). The case</w:t>
      </w:r>
      <w:r w:rsidR="00262767">
        <w:rPr>
          <w:rFonts w:cs="Times New Roman"/>
        </w:rPr>
        <w:t xml:space="preserve"> </w:t>
      </w:r>
      <w:r w:rsidRPr="00E47140">
        <w:rPr>
          <w:rFonts w:cs="Times New Roman"/>
        </w:rPr>
        <w:t>for commitment to teacher growth: Research</w:t>
      </w:r>
      <w:r w:rsidR="00474F40">
        <w:rPr>
          <w:rFonts w:cs="Times New Roman"/>
        </w:rPr>
        <w:t xml:space="preserve"> </w:t>
      </w:r>
      <w:r w:rsidRPr="00E47140">
        <w:rPr>
          <w:rFonts w:cs="Times New Roman"/>
        </w:rPr>
        <w:t>on teacher evaluation. Albany, NY: State University of New York Press</w:t>
      </w:r>
    </w:p>
    <w:p w14:paraId="545F6BEA" w14:textId="77777777" w:rsidR="00BB3021" w:rsidRDefault="00BB3021" w:rsidP="00BB3021">
      <w:pPr>
        <w:spacing w:after="0"/>
        <w:ind w:left="720" w:hanging="720"/>
      </w:pPr>
    </w:p>
    <w:p w14:paraId="48BF7FA6" w14:textId="0C24BBCD" w:rsidR="00262767" w:rsidRPr="00E47140" w:rsidRDefault="00262767" w:rsidP="00BB3021">
      <w:pPr>
        <w:spacing w:after="0"/>
        <w:ind w:left="720" w:hanging="720"/>
        <w:rPr>
          <w:rFonts w:cs="Times New Roman"/>
        </w:rPr>
      </w:pPr>
      <w:r>
        <w:t>Stiggins, R. &amp; Nickel, P. (1989) The Teacher Evaluatio</w:t>
      </w:r>
      <w:r w:rsidR="00983DA2">
        <w:t xml:space="preserve">n Profile: A technical analysis. </w:t>
      </w:r>
      <w:r w:rsidR="00983DA2" w:rsidRPr="00983DA2">
        <w:rPr>
          <w:i/>
        </w:rPr>
        <w:t>J</w:t>
      </w:r>
      <w:r w:rsidRPr="00983DA2">
        <w:rPr>
          <w:i/>
        </w:rPr>
        <w:t>ournal of</w:t>
      </w:r>
      <w:r w:rsidR="00474F40">
        <w:rPr>
          <w:i/>
        </w:rPr>
        <w:t xml:space="preserve"> </w:t>
      </w:r>
      <w:r w:rsidRPr="00983DA2">
        <w:rPr>
          <w:i/>
        </w:rPr>
        <w:t>Personnel Evaluation in Education</w:t>
      </w:r>
      <w:r>
        <w:t>. L(S).</w:t>
      </w:r>
    </w:p>
    <w:p w14:paraId="0A91288E" w14:textId="77777777" w:rsidR="00BB3021" w:rsidRDefault="00BB3021" w:rsidP="00BB3021">
      <w:pPr>
        <w:spacing w:after="0"/>
        <w:ind w:left="720" w:hanging="720"/>
        <w:rPr>
          <w:rFonts w:cs="Times New Roman"/>
        </w:rPr>
      </w:pPr>
    </w:p>
    <w:p w14:paraId="31C387DA" w14:textId="5E503DAC" w:rsidR="00C14F43" w:rsidRDefault="00C14F43" w:rsidP="00BB3021">
      <w:pPr>
        <w:spacing w:after="0"/>
        <w:ind w:left="720" w:hanging="720"/>
        <w:rPr>
          <w:rFonts w:cs="Times New Roman"/>
        </w:rPr>
      </w:pPr>
      <w:r w:rsidRPr="00E47140">
        <w:rPr>
          <w:rFonts w:cs="Times New Roman"/>
        </w:rPr>
        <w:t>Stufflebeam, D.</w:t>
      </w:r>
      <w:r w:rsidR="00983DA2">
        <w:rPr>
          <w:rFonts w:cs="Times New Roman"/>
        </w:rPr>
        <w:t xml:space="preserve"> </w:t>
      </w:r>
      <w:r w:rsidRPr="00E47140">
        <w:rPr>
          <w:rFonts w:cs="Times New Roman"/>
        </w:rPr>
        <w:t>L. (2001).  Evaluation checklist: Practical tools for guiding and judging</w:t>
      </w:r>
      <w:r w:rsidR="00474F40">
        <w:rPr>
          <w:rFonts w:cs="Times New Roman"/>
        </w:rPr>
        <w:t xml:space="preserve"> </w:t>
      </w:r>
      <w:r w:rsidRPr="00E47140">
        <w:rPr>
          <w:rFonts w:cs="Times New Roman"/>
        </w:rPr>
        <w:t xml:space="preserve">evaluations.  </w:t>
      </w:r>
      <w:r w:rsidRPr="00E47140">
        <w:rPr>
          <w:rFonts w:cs="Times New Roman"/>
          <w:i/>
        </w:rPr>
        <w:t>Ame</w:t>
      </w:r>
      <w:r w:rsidR="00983DA2">
        <w:rPr>
          <w:rFonts w:cs="Times New Roman"/>
          <w:i/>
        </w:rPr>
        <w:t>rican Journal of Evaluation, 22</w:t>
      </w:r>
      <w:r w:rsidRPr="00983DA2">
        <w:rPr>
          <w:rFonts w:cs="Times New Roman"/>
        </w:rPr>
        <w:t>(1)</w:t>
      </w:r>
      <w:r w:rsidRPr="00E47140">
        <w:rPr>
          <w:rFonts w:cs="Times New Roman"/>
        </w:rPr>
        <w:t xml:space="preserve">, 71-79.  </w:t>
      </w:r>
    </w:p>
    <w:p w14:paraId="475AEB1E" w14:textId="77777777" w:rsidR="00474F40" w:rsidRPr="00E47140" w:rsidRDefault="00474F40" w:rsidP="00BB3021">
      <w:pPr>
        <w:spacing w:after="0"/>
        <w:ind w:left="720" w:hanging="720"/>
        <w:rPr>
          <w:rFonts w:cs="Times New Roman"/>
        </w:rPr>
      </w:pPr>
    </w:p>
    <w:p w14:paraId="72D0D5BC" w14:textId="43A1DC1C" w:rsidR="00C14F43" w:rsidRPr="00E47140" w:rsidRDefault="00C14F43" w:rsidP="00BB3021">
      <w:pPr>
        <w:spacing w:after="0"/>
        <w:ind w:left="720" w:hanging="720"/>
        <w:rPr>
          <w:rFonts w:cs="Times New Roman"/>
        </w:rPr>
      </w:pPr>
      <w:r w:rsidRPr="00E47140">
        <w:rPr>
          <w:rFonts w:cs="Times New Roman"/>
          <w:lang w:val="en"/>
        </w:rPr>
        <w:t>The Center on great teachers and Leaders, N.D. (N.D.).  Databases on state teacher and principal</w:t>
      </w:r>
      <w:r w:rsidR="00474F40">
        <w:rPr>
          <w:rFonts w:cs="Times New Roman"/>
          <w:lang w:val="en"/>
        </w:rPr>
        <w:t xml:space="preserve"> </w:t>
      </w:r>
      <w:r w:rsidRPr="00E47140">
        <w:rPr>
          <w:rFonts w:cs="Times New Roman"/>
          <w:lang w:val="en"/>
        </w:rPr>
        <w:t xml:space="preserve">valuation policies. </w:t>
      </w:r>
      <w:r w:rsidRPr="00E47140">
        <w:rPr>
          <w:rFonts w:cs="Times New Roman"/>
          <w:i/>
          <w:lang w:val="en"/>
        </w:rPr>
        <w:t>American Institute for Research.</w:t>
      </w:r>
      <w:r w:rsidRPr="00E47140">
        <w:rPr>
          <w:rFonts w:cs="Times New Roman"/>
          <w:lang w:val="en"/>
        </w:rPr>
        <w:t xml:space="preserve">  Retrieved from </w:t>
      </w:r>
      <w:hyperlink r:id="rId33" w:history="1">
        <w:r w:rsidRPr="00E47140">
          <w:rPr>
            <w:rStyle w:val="Hyperlink"/>
            <w:rFonts w:cs="Times New Roman"/>
            <w:lang w:val="en"/>
          </w:rPr>
          <w:t>http://resource.tqsource.org/stateevaldb/StateRoles.aspx</w:t>
        </w:r>
      </w:hyperlink>
      <w:r w:rsidRPr="00E47140">
        <w:rPr>
          <w:rFonts w:cs="Times New Roman"/>
          <w:lang w:val="en"/>
        </w:rPr>
        <w:t xml:space="preserve">. </w:t>
      </w:r>
    </w:p>
    <w:p w14:paraId="5FA02F3D" w14:textId="77777777" w:rsidR="00BB3021" w:rsidRDefault="00BB3021" w:rsidP="00BB3021">
      <w:pPr>
        <w:spacing w:after="0"/>
        <w:ind w:left="720" w:hanging="720"/>
        <w:rPr>
          <w:rFonts w:cs="Times New Roman"/>
        </w:rPr>
      </w:pPr>
    </w:p>
    <w:p w14:paraId="52B5C62E" w14:textId="143DBA3F" w:rsidR="00C14F43" w:rsidRPr="00E47140" w:rsidRDefault="00C14F43" w:rsidP="00BB3021">
      <w:pPr>
        <w:spacing w:after="0"/>
        <w:ind w:left="720" w:hanging="720"/>
        <w:rPr>
          <w:rFonts w:cs="Times New Roman"/>
        </w:rPr>
      </w:pPr>
      <w:r w:rsidRPr="00E47140">
        <w:rPr>
          <w:rFonts w:cs="Times New Roman"/>
        </w:rPr>
        <w:t xml:space="preserve">Thomas, T. (2005).  Better teacher evaluation.  </w:t>
      </w:r>
      <w:r w:rsidRPr="00E47140">
        <w:rPr>
          <w:rFonts w:cs="Times New Roman"/>
          <w:lang w:val="en"/>
        </w:rPr>
        <w:t>Retrieved from</w:t>
      </w:r>
      <w:r w:rsidR="00474F40">
        <w:rPr>
          <w:rFonts w:cs="Times New Roman"/>
          <w:lang w:val="en"/>
        </w:rPr>
        <w:t xml:space="preserve"> </w:t>
      </w:r>
      <w:hyperlink r:id="rId34" w:history="1">
        <w:r w:rsidRPr="00E47140">
          <w:rPr>
            <w:rStyle w:val="Hyperlink"/>
            <w:rFonts w:cs="Times New Roman"/>
            <w:lang w:val="en"/>
          </w:rPr>
          <w:t>http://www.orosok.org/aOROS2006/jan05newsletter.html</w:t>
        </w:r>
      </w:hyperlink>
      <w:r w:rsidRPr="00E47140">
        <w:rPr>
          <w:rFonts w:cs="Times New Roman"/>
          <w:lang w:val="en"/>
        </w:rPr>
        <w:t xml:space="preserve">. </w:t>
      </w:r>
    </w:p>
    <w:p w14:paraId="66AF532E" w14:textId="77777777" w:rsidR="00BB3021" w:rsidRDefault="00BB3021" w:rsidP="00BB3021">
      <w:pPr>
        <w:spacing w:after="0"/>
        <w:ind w:left="720" w:hanging="720"/>
        <w:rPr>
          <w:rFonts w:cs="Times New Roman"/>
        </w:rPr>
      </w:pPr>
    </w:p>
    <w:p w14:paraId="08128381" w14:textId="5450794F" w:rsidR="00C14F43" w:rsidRPr="00E47140" w:rsidRDefault="00C14F43" w:rsidP="00BB3021">
      <w:pPr>
        <w:spacing w:after="0"/>
        <w:ind w:left="720" w:hanging="720"/>
        <w:rPr>
          <w:rFonts w:cs="Times New Roman"/>
        </w:rPr>
      </w:pPr>
      <w:r w:rsidRPr="00E47140">
        <w:rPr>
          <w:rFonts w:cs="Times New Roman"/>
        </w:rPr>
        <w:t>Tuyten, M. &amp; Devos, G.  (2009). Teachers’ perception of the new teacher evaluation policy: A</w:t>
      </w:r>
      <w:r w:rsidR="00474F40">
        <w:rPr>
          <w:rFonts w:cs="Times New Roman"/>
        </w:rPr>
        <w:t xml:space="preserve"> </w:t>
      </w:r>
      <w:r w:rsidRPr="00E47140">
        <w:rPr>
          <w:rFonts w:cs="Times New Roman"/>
        </w:rPr>
        <w:t xml:space="preserve">validity study of the policy characteristics scale.  </w:t>
      </w:r>
      <w:r w:rsidRPr="00E47140">
        <w:rPr>
          <w:rFonts w:cs="Times New Roman"/>
          <w:i/>
        </w:rPr>
        <w:t xml:space="preserve">Teaching and Teacher Education, 25 </w:t>
      </w:r>
      <w:r w:rsidRPr="00983DA2">
        <w:rPr>
          <w:rFonts w:cs="Times New Roman"/>
        </w:rPr>
        <w:t>(6)</w:t>
      </w:r>
      <w:r w:rsidRPr="00E47140">
        <w:rPr>
          <w:rFonts w:cs="Times New Roman"/>
        </w:rPr>
        <w:t>, 924-930.</w:t>
      </w:r>
    </w:p>
    <w:p w14:paraId="7CE82EDC" w14:textId="77777777" w:rsidR="00BB3021" w:rsidRDefault="00BB3021" w:rsidP="00BB3021">
      <w:pPr>
        <w:spacing w:after="0"/>
        <w:ind w:left="720" w:hanging="720"/>
        <w:rPr>
          <w:rFonts w:cs="Times New Roman"/>
        </w:rPr>
      </w:pPr>
    </w:p>
    <w:p w14:paraId="4D45471C" w14:textId="77777777" w:rsidR="00474F40" w:rsidRPr="00474F40" w:rsidRDefault="00B2558F" w:rsidP="00BB3021">
      <w:pPr>
        <w:spacing w:after="0"/>
        <w:ind w:left="720" w:hanging="720"/>
        <w:rPr>
          <w:rFonts w:cs="Times New Roman"/>
        </w:rPr>
      </w:pPr>
      <w:r w:rsidRPr="00E47140">
        <w:rPr>
          <w:rFonts w:cs="Times New Roman"/>
        </w:rPr>
        <w:t>U.S. Department of Education.  (2009</w:t>
      </w:r>
      <w:r>
        <w:rPr>
          <w:rFonts w:cs="Times New Roman"/>
        </w:rPr>
        <w:t>a</w:t>
      </w:r>
      <w:r w:rsidRPr="00E47140">
        <w:rPr>
          <w:rFonts w:cs="Times New Roman"/>
        </w:rPr>
        <w:t xml:space="preserve">). </w:t>
      </w:r>
      <w:r w:rsidRPr="00E47140">
        <w:rPr>
          <w:rFonts w:cs="Times New Roman"/>
          <w:i/>
        </w:rPr>
        <w:t>Partners in Reform.</w:t>
      </w:r>
      <w:r w:rsidRPr="00E47140">
        <w:rPr>
          <w:rFonts w:cs="Times New Roman"/>
        </w:rPr>
        <w:t xml:space="preserve"> Retrieved from </w:t>
      </w:r>
      <w:r w:rsidR="00474F40">
        <w:rPr>
          <w:rFonts w:cs="Times New Roman"/>
        </w:rPr>
        <w:fldChar w:fldCharType="begin"/>
      </w:r>
      <w:r w:rsidR="00474F40">
        <w:rPr>
          <w:rFonts w:cs="Times New Roman"/>
        </w:rPr>
        <w:instrText xml:space="preserve"> HYPERLINK "</w:instrText>
      </w:r>
      <w:r w:rsidR="00474F40" w:rsidRPr="00474F40">
        <w:rPr>
          <w:rFonts w:cs="Times New Roman"/>
        </w:rPr>
        <w:instrText>http://www.ed.gov/ news/speeches/partners-reform</w:instrText>
      </w:r>
    </w:p>
    <w:p w14:paraId="75C5CDB8" w14:textId="77777777" w:rsidR="00474F40" w:rsidRPr="00FB03CE" w:rsidRDefault="00474F40" w:rsidP="00BB3021">
      <w:pPr>
        <w:spacing w:after="0"/>
        <w:ind w:left="720" w:hanging="720"/>
        <w:rPr>
          <w:rStyle w:val="Hyperlink"/>
          <w:rFonts w:cs="Times New Roman"/>
        </w:rPr>
      </w:pPr>
      <w:r>
        <w:rPr>
          <w:rFonts w:cs="Times New Roman"/>
        </w:rPr>
        <w:instrText xml:space="preserve">" </w:instrText>
      </w:r>
      <w:r>
        <w:rPr>
          <w:rFonts w:cs="Times New Roman"/>
        </w:rPr>
        <w:fldChar w:fldCharType="separate"/>
      </w:r>
      <w:r w:rsidRPr="00FB03CE">
        <w:rPr>
          <w:rStyle w:val="Hyperlink"/>
          <w:rFonts w:cs="Times New Roman"/>
        </w:rPr>
        <w:t>http://www.ed.gov/ news/speeches/partners-reform</w:t>
      </w:r>
    </w:p>
    <w:p w14:paraId="4B76CF81" w14:textId="4071EFCC" w:rsidR="00BB3021" w:rsidRDefault="00474F40" w:rsidP="00BB3021">
      <w:pPr>
        <w:spacing w:after="0"/>
        <w:ind w:left="720" w:hanging="720"/>
        <w:rPr>
          <w:rFonts w:cs="Times New Roman"/>
        </w:rPr>
      </w:pPr>
      <w:r>
        <w:rPr>
          <w:rFonts w:cs="Times New Roman"/>
        </w:rPr>
        <w:fldChar w:fldCharType="end"/>
      </w:r>
    </w:p>
    <w:p w14:paraId="43A23B45" w14:textId="2FD231B6" w:rsidR="00B2558F" w:rsidRPr="00E47140" w:rsidRDefault="00B2558F" w:rsidP="00BB3021">
      <w:pPr>
        <w:spacing w:after="0"/>
        <w:ind w:left="720" w:hanging="720"/>
        <w:rPr>
          <w:rFonts w:cs="Times New Roman"/>
        </w:rPr>
      </w:pPr>
      <w:r w:rsidRPr="00B2558F">
        <w:rPr>
          <w:rFonts w:cs="Times New Roman"/>
        </w:rPr>
        <w:t xml:space="preserve"> </w:t>
      </w:r>
      <w:r w:rsidRPr="00E47140">
        <w:rPr>
          <w:rFonts w:cs="Times New Roman"/>
        </w:rPr>
        <w:t>U.S. Department of Education.  (2009</w:t>
      </w:r>
      <w:r>
        <w:rPr>
          <w:rFonts w:cs="Times New Roman"/>
        </w:rPr>
        <w:t>b</w:t>
      </w:r>
      <w:r w:rsidRPr="00E47140">
        <w:rPr>
          <w:rFonts w:cs="Times New Roman"/>
        </w:rPr>
        <w:t xml:space="preserve">). </w:t>
      </w:r>
      <w:r w:rsidRPr="00E47140">
        <w:rPr>
          <w:rFonts w:cs="Times New Roman"/>
          <w:i/>
        </w:rPr>
        <w:t>Race to the Top Program: Executive Summary.</w:t>
      </w:r>
      <w:r w:rsidRPr="00E47140">
        <w:rPr>
          <w:rFonts w:cs="Times New Roman"/>
        </w:rPr>
        <w:t xml:space="preserve">Retrieved from </w:t>
      </w:r>
      <w:hyperlink r:id="rId35" w:history="1">
        <w:r w:rsidRPr="00E47140">
          <w:rPr>
            <w:rStyle w:val="Hyperlink"/>
            <w:rFonts w:cs="Times New Roman"/>
          </w:rPr>
          <w:t>http://www2.ed.gov/programs/racetothetop/executive-summary.pdf</w:t>
        </w:r>
      </w:hyperlink>
    </w:p>
    <w:p w14:paraId="2207BC68" w14:textId="77777777" w:rsidR="00BB3021" w:rsidRDefault="00BB3021" w:rsidP="00BB3021">
      <w:pPr>
        <w:spacing w:after="0"/>
        <w:ind w:left="720" w:hanging="720"/>
        <w:rPr>
          <w:rFonts w:cs="Times New Roman"/>
        </w:rPr>
      </w:pPr>
    </w:p>
    <w:p w14:paraId="76A80D34" w14:textId="1F0260A9" w:rsidR="00C14F43" w:rsidRPr="00E47140" w:rsidRDefault="00C14F43" w:rsidP="00BB3021">
      <w:pPr>
        <w:spacing w:after="0"/>
        <w:ind w:left="720" w:hanging="720"/>
        <w:rPr>
          <w:rFonts w:cs="Times New Roman"/>
        </w:rPr>
      </w:pPr>
      <w:r w:rsidRPr="00E47140">
        <w:rPr>
          <w:rFonts w:cs="Times New Roman"/>
        </w:rPr>
        <w:lastRenderedPageBreak/>
        <w:t xml:space="preserve">U.S. Department of Education. (2014). </w:t>
      </w:r>
      <w:r w:rsidRPr="00E47140">
        <w:rPr>
          <w:rFonts w:cs="Times New Roman"/>
          <w:i/>
        </w:rPr>
        <w:t>Race to the Top Funds</w:t>
      </w:r>
      <w:r w:rsidRPr="00E47140">
        <w:rPr>
          <w:rFonts w:cs="Times New Roman"/>
        </w:rPr>
        <w:t xml:space="preserve">.  Retrieved from </w:t>
      </w:r>
      <w:hyperlink r:id="rId36" w:history="1">
        <w:r w:rsidRPr="00E47140">
          <w:rPr>
            <w:rStyle w:val="Hyperlink"/>
            <w:rFonts w:cs="Times New Roman"/>
          </w:rPr>
          <w:t>https://www2.ed.gov/programs/racetothetop/phase1-applications/index.html?exp=0</w:t>
        </w:r>
      </w:hyperlink>
      <w:r w:rsidRPr="00E47140">
        <w:rPr>
          <w:rFonts w:cs="Times New Roman"/>
        </w:rPr>
        <w:t xml:space="preserve">. </w:t>
      </w:r>
    </w:p>
    <w:p w14:paraId="7477EAD5" w14:textId="77777777" w:rsidR="00BB3021" w:rsidRDefault="00BB3021" w:rsidP="00BB3021">
      <w:pPr>
        <w:spacing w:after="0"/>
        <w:ind w:left="720" w:hanging="720"/>
        <w:rPr>
          <w:rFonts w:cs="Times New Roman"/>
        </w:rPr>
      </w:pPr>
    </w:p>
    <w:p w14:paraId="1B97225D" w14:textId="5BC9F357" w:rsidR="00C14F43" w:rsidRPr="00E47140" w:rsidRDefault="00BB3021" w:rsidP="00BB3021">
      <w:pPr>
        <w:spacing w:after="0"/>
        <w:ind w:left="720" w:hanging="720"/>
        <w:rPr>
          <w:rFonts w:cs="Times New Roman"/>
        </w:rPr>
      </w:pPr>
      <w:r>
        <w:rPr>
          <w:rFonts w:cs="Times New Roman"/>
        </w:rPr>
        <w:t xml:space="preserve"> </w:t>
      </w:r>
      <w:r w:rsidR="00C14F43" w:rsidRPr="00E47140">
        <w:rPr>
          <w:rFonts w:cs="Times New Roman"/>
        </w:rPr>
        <w:t>Wagoner R. L. &amp; O’Hanlon, J.</w:t>
      </w:r>
      <w:r w:rsidR="00983DA2">
        <w:rPr>
          <w:rFonts w:cs="Times New Roman"/>
        </w:rPr>
        <w:t xml:space="preserve"> </w:t>
      </w:r>
      <w:r w:rsidR="00C14F43" w:rsidRPr="00E47140">
        <w:rPr>
          <w:rFonts w:cs="Times New Roman"/>
        </w:rPr>
        <w:t xml:space="preserve">P. (1968).  Teacher attitudes towards evaluation. New York, NY: United States Department of Education.  (ERIC Document Reproduction Service No. ED013236).  Retrieved from </w:t>
      </w:r>
      <w:hyperlink r:id="rId37" w:history="1">
        <w:r w:rsidR="00C14F43" w:rsidRPr="00E47140">
          <w:rPr>
            <w:rStyle w:val="Hyperlink"/>
            <w:rFonts w:cs="Times New Roman"/>
          </w:rPr>
          <w:t>http://files.eric.ed.gov/fulltext/ED013236.pdf</w:t>
        </w:r>
      </w:hyperlink>
      <w:r w:rsidR="00C14F43" w:rsidRPr="00E47140">
        <w:rPr>
          <w:rFonts w:cs="Times New Roman"/>
        </w:rPr>
        <w:t xml:space="preserve">.  </w:t>
      </w:r>
    </w:p>
    <w:p w14:paraId="60BA5D4D" w14:textId="77777777" w:rsidR="00BB3021" w:rsidRDefault="00BB3021" w:rsidP="00BB3021">
      <w:pPr>
        <w:spacing w:after="0"/>
        <w:ind w:left="720" w:hanging="720"/>
        <w:rPr>
          <w:rFonts w:cs="Times New Roman"/>
        </w:rPr>
      </w:pPr>
    </w:p>
    <w:p w14:paraId="0318CC42" w14:textId="55AD81AD" w:rsidR="00C14F43" w:rsidRPr="00E47140" w:rsidRDefault="00C14F43" w:rsidP="00BB3021">
      <w:pPr>
        <w:spacing w:after="0"/>
        <w:ind w:left="720" w:hanging="720"/>
        <w:rPr>
          <w:rFonts w:cs="Times New Roman"/>
        </w:rPr>
      </w:pPr>
      <w:r w:rsidRPr="00E47140">
        <w:rPr>
          <w:rFonts w:cs="Times New Roman"/>
        </w:rPr>
        <w:t>Waintroob, A.</w:t>
      </w:r>
      <w:r w:rsidR="00983DA2">
        <w:rPr>
          <w:rFonts w:cs="Times New Roman"/>
        </w:rPr>
        <w:t xml:space="preserve"> </w:t>
      </w:r>
      <w:r w:rsidRPr="00E47140">
        <w:rPr>
          <w:rFonts w:cs="Times New Roman"/>
        </w:rPr>
        <w:t xml:space="preserve">R. (1995).  Don’t fool with incompetent teachers.  </w:t>
      </w:r>
      <w:r w:rsidR="00983DA2">
        <w:rPr>
          <w:rFonts w:cs="Times New Roman"/>
          <w:i/>
        </w:rPr>
        <w:t>Educational Digest, 61</w:t>
      </w:r>
      <w:r w:rsidRPr="00983DA2">
        <w:rPr>
          <w:rFonts w:cs="Times New Roman"/>
        </w:rPr>
        <w:t>(2)</w:t>
      </w:r>
      <w:r w:rsidRPr="00E47140">
        <w:rPr>
          <w:rFonts w:cs="Times New Roman"/>
        </w:rPr>
        <w:t>, 36-40.</w:t>
      </w:r>
    </w:p>
    <w:p w14:paraId="685217EF" w14:textId="77777777" w:rsidR="00BB3021" w:rsidRDefault="00BB3021" w:rsidP="00BB3021">
      <w:pPr>
        <w:spacing w:after="0"/>
        <w:ind w:left="720" w:hanging="720"/>
        <w:rPr>
          <w:rFonts w:cs="Times New Roman"/>
        </w:rPr>
      </w:pPr>
    </w:p>
    <w:p w14:paraId="3DD6FA8E" w14:textId="15F2685C" w:rsidR="00C14F43" w:rsidRPr="00E47140" w:rsidRDefault="00C14F43" w:rsidP="00BB3021">
      <w:pPr>
        <w:spacing w:after="0"/>
        <w:ind w:left="720" w:hanging="720"/>
        <w:rPr>
          <w:rFonts w:cs="Times New Roman"/>
          <w:i/>
        </w:rPr>
      </w:pPr>
      <w:r w:rsidRPr="00E47140">
        <w:rPr>
          <w:rFonts w:cs="Times New Roman"/>
        </w:rPr>
        <w:t>Wallace, J.</w:t>
      </w:r>
      <w:r w:rsidR="00983DA2">
        <w:rPr>
          <w:rFonts w:cs="Times New Roman"/>
        </w:rPr>
        <w:t xml:space="preserve"> </w:t>
      </w:r>
      <w:r w:rsidRPr="00E47140">
        <w:rPr>
          <w:rFonts w:cs="Times New Roman"/>
        </w:rPr>
        <w:t xml:space="preserve">D. (2012).  Teacher evaluation: A conversation among educators.  </w:t>
      </w:r>
      <w:r w:rsidRPr="00E47140">
        <w:rPr>
          <w:rFonts w:cs="Times New Roman"/>
          <w:i/>
        </w:rPr>
        <w:t>Phi Delta</w:t>
      </w:r>
      <w:r w:rsidR="00983DA2">
        <w:rPr>
          <w:rFonts w:cs="Times New Roman"/>
          <w:i/>
        </w:rPr>
        <w:t xml:space="preserve"> Kappan, 94</w:t>
      </w:r>
      <w:r w:rsidRPr="00983DA2">
        <w:rPr>
          <w:rFonts w:cs="Times New Roman"/>
        </w:rPr>
        <w:t>(30)</w:t>
      </w:r>
      <w:r w:rsidRPr="00E47140">
        <w:rPr>
          <w:rFonts w:cs="Times New Roman"/>
        </w:rPr>
        <w:t>, 44-46.</w:t>
      </w:r>
      <w:r w:rsidRPr="00E47140">
        <w:rPr>
          <w:rFonts w:cs="Times New Roman"/>
          <w:i/>
        </w:rPr>
        <w:t xml:space="preserve"> </w:t>
      </w:r>
    </w:p>
    <w:p w14:paraId="43E311A4" w14:textId="77777777" w:rsidR="00BB3021" w:rsidRDefault="00BB3021" w:rsidP="00BB3021">
      <w:pPr>
        <w:spacing w:after="0"/>
        <w:ind w:left="720" w:hanging="720"/>
        <w:rPr>
          <w:rFonts w:cs="Times New Roman"/>
        </w:rPr>
      </w:pPr>
    </w:p>
    <w:p w14:paraId="64AD27A5" w14:textId="7251A3EF" w:rsidR="00C14F43" w:rsidRPr="00E47140" w:rsidRDefault="00C14F43" w:rsidP="00BB3021">
      <w:pPr>
        <w:spacing w:after="0"/>
        <w:ind w:left="720" w:hanging="720"/>
        <w:rPr>
          <w:rFonts w:cs="Times New Roman"/>
        </w:rPr>
      </w:pPr>
      <w:r w:rsidRPr="00E47140">
        <w:rPr>
          <w:rFonts w:cs="Times New Roman"/>
        </w:rPr>
        <w:t>Weems, D.</w:t>
      </w:r>
      <w:r w:rsidR="00983DA2">
        <w:rPr>
          <w:rFonts w:cs="Times New Roman"/>
        </w:rPr>
        <w:t xml:space="preserve"> </w:t>
      </w:r>
      <w:r w:rsidRPr="00E47140">
        <w:rPr>
          <w:rFonts w:cs="Times New Roman"/>
        </w:rPr>
        <w:t>M. &amp; Rogers, C. B.</w:t>
      </w:r>
      <w:r w:rsidR="00983DA2">
        <w:rPr>
          <w:rFonts w:cs="Times New Roman"/>
        </w:rPr>
        <w:t xml:space="preserve"> </w:t>
      </w:r>
      <w:r w:rsidRPr="00E47140">
        <w:rPr>
          <w:rFonts w:cs="Times New Roman"/>
        </w:rPr>
        <w:t xml:space="preserve">H. (2010). Are US teachers making the grade? A proposed framework for teacher evaluation and professional growth. </w:t>
      </w:r>
      <w:r w:rsidRPr="00E47140">
        <w:rPr>
          <w:rFonts w:cs="Times New Roman"/>
          <w:i/>
        </w:rPr>
        <w:t xml:space="preserve">Management in Education, </w:t>
      </w:r>
      <w:r w:rsidR="00983DA2">
        <w:rPr>
          <w:rFonts w:cs="Times New Roman"/>
          <w:i/>
        </w:rPr>
        <w:t>24</w:t>
      </w:r>
      <w:r w:rsidRPr="00983DA2">
        <w:rPr>
          <w:rFonts w:cs="Times New Roman"/>
        </w:rPr>
        <w:t>(1)</w:t>
      </w:r>
      <w:r w:rsidRPr="00E47140">
        <w:rPr>
          <w:rFonts w:cs="Times New Roman"/>
          <w:i/>
        </w:rPr>
        <w:t>,</w:t>
      </w:r>
      <w:r w:rsidRPr="00E47140">
        <w:rPr>
          <w:rFonts w:cs="Times New Roman"/>
        </w:rPr>
        <w:t xml:space="preserve"> 19-24. Doi: 10.1177/0892020609354959</w:t>
      </w:r>
    </w:p>
    <w:p w14:paraId="34CFEAF4" w14:textId="77777777" w:rsidR="00BB3021" w:rsidRDefault="00BB3021" w:rsidP="00BB3021">
      <w:pPr>
        <w:spacing w:after="0"/>
        <w:ind w:left="720" w:hanging="720"/>
        <w:rPr>
          <w:rFonts w:cs="Times New Roman"/>
        </w:rPr>
      </w:pPr>
    </w:p>
    <w:p w14:paraId="104D9840" w14:textId="46A5C418" w:rsidR="00C14F43" w:rsidRDefault="00C14F43" w:rsidP="00BB3021">
      <w:pPr>
        <w:spacing w:after="0"/>
        <w:ind w:left="720" w:hanging="720"/>
        <w:rPr>
          <w:rFonts w:cs="Times New Roman"/>
        </w:rPr>
      </w:pPr>
      <w:r w:rsidRPr="00E47140">
        <w:rPr>
          <w:rFonts w:cs="Times New Roman"/>
        </w:rPr>
        <w:t>Weisberg, D., Sexton, S., Mulhern, J., &amp; Keeling, D. (2009). The widget effect: Our national</w:t>
      </w:r>
      <w:r w:rsidR="00474F40">
        <w:rPr>
          <w:rFonts w:cs="Times New Roman"/>
        </w:rPr>
        <w:t xml:space="preserve"> </w:t>
      </w:r>
      <w:r w:rsidRPr="00E47140">
        <w:rPr>
          <w:rFonts w:cs="Times New Roman"/>
        </w:rPr>
        <w:t xml:space="preserve">failure to acknowledge and act on differences in teacher effectiveness. Retrieved from </w:t>
      </w:r>
      <w:hyperlink r:id="rId38" w:history="1">
        <w:r w:rsidRPr="00E47140">
          <w:rPr>
            <w:rStyle w:val="Hyperlink"/>
            <w:rFonts w:cs="Times New Roman"/>
          </w:rPr>
          <w:t>http://www.widgeteffect.org</w:t>
        </w:r>
      </w:hyperlink>
      <w:r w:rsidRPr="00E47140">
        <w:rPr>
          <w:rFonts w:cs="Times New Roman"/>
        </w:rPr>
        <w:t xml:space="preserve">. </w:t>
      </w:r>
    </w:p>
    <w:p w14:paraId="60609DDD" w14:textId="77777777" w:rsidR="00474F40" w:rsidRPr="00E47140" w:rsidRDefault="00474F40" w:rsidP="00BB3021">
      <w:pPr>
        <w:spacing w:after="0"/>
        <w:ind w:left="720" w:hanging="720"/>
        <w:rPr>
          <w:rFonts w:cs="Times New Roman"/>
        </w:rPr>
      </w:pPr>
    </w:p>
    <w:p w14:paraId="574CDCE5" w14:textId="15755FF5" w:rsidR="00DE02A4" w:rsidRDefault="00C14F43" w:rsidP="00BB3021">
      <w:pPr>
        <w:spacing w:after="0"/>
        <w:ind w:left="720" w:hanging="720"/>
      </w:pPr>
      <w:r w:rsidRPr="00E47140">
        <w:rPr>
          <w:rFonts w:cs="Times New Roman"/>
        </w:rPr>
        <w:t>White House: Office of the Press Secretary, “Race to the Top Fact Sheet”.  Retrieved from</w:t>
      </w:r>
      <w:r w:rsidR="00474F40">
        <w:rPr>
          <w:rFonts w:cs="Times New Roman"/>
        </w:rPr>
        <w:t xml:space="preserve"> </w:t>
      </w:r>
      <w:hyperlink r:id="rId39" w:history="1">
        <w:r w:rsidR="00DE02A4" w:rsidRPr="00543C21">
          <w:rPr>
            <w:rStyle w:val="Hyperlink"/>
          </w:rPr>
          <w:t>https://www.whitehouse.gov/the-press-office/fact-sheet-race-top</w:t>
        </w:r>
      </w:hyperlink>
    </w:p>
    <w:p w14:paraId="73DAC99E" w14:textId="77777777" w:rsidR="00923D6A" w:rsidRDefault="00923D6A" w:rsidP="00BB3021">
      <w:pPr>
        <w:spacing w:after="0"/>
        <w:ind w:left="720" w:hanging="720"/>
        <w:rPr>
          <w:rFonts w:cs="Times New Roman"/>
        </w:rPr>
      </w:pPr>
    </w:p>
    <w:p w14:paraId="47C1E784" w14:textId="0E7A9DDB" w:rsidR="00C14F43" w:rsidRPr="00E47140" w:rsidRDefault="00C14F43" w:rsidP="00BB3021">
      <w:pPr>
        <w:spacing w:after="0"/>
        <w:ind w:left="720" w:hanging="720"/>
        <w:rPr>
          <w:rFonts w:cs="Times New Roman"/>
        </w:rPr>
      </w:pPr>
      <w:r w:rsidRPr="00E47140">
        <w:rPr>
          <w:rFonts w:cs="Times New Roman"/>
        </w:rPr>
        <w:t>Wormmeester, R. B. (2005).  High school teachers’ and administrators’ perceptions of the</w:t>
      </w:r>
      <w:r w:rsidR="00474F40">
        <w:rPr>
          <w:rFonts w:cs="Times New Roman"/>
        </w:rPr>
        <w:t xml:space="preserve"> </w:t>
      </w:r>
      <w:r w:rsidRPr="00E47140">
        <w:rPr>
          <w:rFonts w:cs="Times New Roman"/>
        </w:rPr>
        <w:t>teacher evaluation process in California’s public schools (Doctoral dissertation).</w:t>
      </w:r>
      <w:r w:rsidR="00474F40">
        <w:rPr>
          <w:rFonts w:cs="Times New Roman"/>
        </w:rPr>
        <w:t xml:space="preserve"> </w:t>
      </w:r>
      <w:r w:rsidRPr="00E47140">
        <w:rPr>
          <w:rFonts w:cs="Times New Roman"/>
        </w:rPr>
        <w:t xml:space="preserve">Retrieved from ProQuest.  3180408.  </w:t>
      </w:r>
    </w:p>
    <w:p w14:paraId="122C9FD2" w14:textId="77777777" w:rsidR="00923D6A" w:rsidRDefault="00923D6A" w:rsidP="00BB3021">
      <w:pPr>
        <w:spacing w:after="0"/>
        <w:ind w:left="720" w:hanging="720"/>
        <w:rPr>
          <w:rFonts w:cs="Times New Roman"/>
        </w:rPr>
      </w:pPr>
    </w:p>
    <w:p w14:paraId="6AFADA48" w14:textId="4B2A0EB8" w:rsidR="00C14F43" w:rsidRDefault="00C14F43" w:rsidP="00BB3021">
      <w:pPr>
        <w:spacing w:after="0"/>
        <w:ind w:left="720" w:hanging="720"/>
        <w:rPr>
          <w:rFonts w:cs="Times New Roman"/>
          <w:color w:val="131413"/>
        </w:rPr>
      </w:pPr>
      <w:r w:rsidRPr="00E47140">
        <w:rPr>
          <w:rFonts w:cs="Times New Roman"/>
        </w:rPr>
        <w:t xml:space="preserve">Yariv, E. (2009).  Principals’ informal methods for appraising poor-performing teachers. </w:t>
      </w:r>
      <w:r w:rsidR="00474F40">
        <w:rPr>
          <w:rFonts w:cs="Times New Roman"/>
        </w:rPr>
        <w:t xml:space="preserve"> </w:t>
      </w:r>
      <w:r w:rsidRPr="00E47140">
        <w:rPr>
          <w:rFonts w:cs="Times New Roman"/>
          <w:i/>
          <w:color w:val="131413"/>
        </w:rPr>
        <w:t>Educational Assessment, Eva</w:t>
      </w:r>
      <w:r w:rsidR="00983DA2">
        <w:rPr>
          <w:rFonts w:cs="Times New Roman"/>
          <w:i/>
          <w:color w:val="131413"/>
        </w:rPr>
        <w:t>luation, and Accountability, 21,</w:t>
      </w:r>
      <w:r w:rsidRPr="00E47140">
        <w:rPr>
          <w:rFonts w:cs="Times New Roman"/>
          <w:color w:val="131413"/>
        </w:rPr>
        <w:t xml:space="preserve"> 283-298.  Doi: 10.1007/s11092-009-9081-3. </w:t>
      </w:r>
    </w:p>
    <w:p w14:paraId="2EBF9EE1" w14:textId="77777777" w:rsidR="00923D6A" w:rsidRDefault="00923D6A" w:rsidP="00BB3021">
      <w:pPr>
        <w:spacing w:after="0"/>
        <w:ind w:left="720" w:hanging="720"/>
        <w:textAlignment w:val="baseline"/>
        <w:rPr>
          <w:rFonts w:cs="Times New Roman"/>
        </w:rPr>
      </w:pPr>
    </w:p>
    <w:p w14:paraId="5DED9372" w14:textId="16BF1A73" w:rsidR="00FB72F7" w:rsidRPr="00DE2359" w:rsidRDefault="00FB72F7" w:rsidP="00BB3021">
      <w:pPr>
        <w:spacing w:after="0"/>
        <w:ind w:left="720" w:hanging="720"/>
        <w:textAlignment w:val="baseline"/>
        <w:rPr>
          <w:rFonts w:cs="Times New Roman"/>
        </w:rPr>
      </w:pPr>
      <w:r w:rsidRPr="00DE2359">
        <w:rPr>
          <w:rFonts w:cs="Times New Roman"/>
        </w:rPr>
        <w:t>Zepeda, S.</w:t>
      </w:r>
      <w:r w:rsidR="00983DA2">
        <w:rPr>
          <w:rFonts w:cs="Times New Roman"/>
        </w:rPr>
        <w:t xml:space="preserve"> </w:t>
      </w:r>
      <w:r w:rsidRPr="00DE2359">
        <w:rPr>
          <w:rFonts w:cs="Times New Roman"/>
        </w:rPr>
        <w:t>J. &amp; Ponticelli, J.</w:t>
      </w:r>
      <w:r w:rsidR="00983DA2">
        <w:rPr>
          <w:rFonts w:cs="Times New Roman"/>
        </w:rPr>
        <w:t xml:space="preserve"> </w:t>
      </w:r>
      <w:r w:rsidRPr="00DE2359">
        <w:rPr>
          <w:rFonts w:cs="Times New Roman"/>
        </w:rPr>
        <w:t xml:space="preserve">A. (1998). At </w:t>
      </w:r>
      <w:r w:rsidR="00DE2359">
        <w:rPr>
          <w:rFonts w:cs="Times New Roman"/>
        </w:rPr>
        <w:t>c</w:t>
      </w:r>
      <w:r w:rsidRPr="00DE2359">
        <w:rPr>
          <w:rFonts w:cs="Times New Roman"/>
        </w:rPr>
        <w:t>ross-</w:t>
      </w:r>
      <w:r w:rsidR="00DE2359">
        <w:rPr>
          <w:rFonts w:cs="Times New Roman"/>
        </w:rPr>
        <w:t>p</w:t>
      </w:r>
      <w:r w:rsidRPr="00DE2359">
        <w:rPr>
          <w:rFonts w:cs="Times New Roman"/>
        </w:rPr>
        <w:t>urposes: What do teachers need, want, and</w:t>
      </w:r>
      <w:r w:rsidR="00474F40">
        <w:rPr>
          <w:rFonts w:cs="Times New Roman"/>
        </w:rPr>
        <w:t xml:space="preserve"> </w:t>
      </w:r>
      <w:r w:rsidRPr="00DE2359">
        <w:rPr>
          <w:rFonts w:cs="Times New Roman"/>
        </w:rPr>
        <w:t xml:space="preserve">get from </w:t>
      </w:r>
      <w:r w:rsidR="00DE2359" w:rsidRPr="00DE2359">
        <w:rPr>
          <w:rFonts w:cs="Times New Roman"/>
        </w:rPr>
        <w:t>supervision</w:t>
      </w:r>
      <w:r w:rsidRPr="00DE2359">
        <w:rPr>
          <w:rFonts w:cs="Times New Roman"/>
        </w:rPr>
        <w:t xml:space="preserve">?  </w:t>
      </w:r>
      <w:r w:rsidR="00DE2359" w:rsidRPr="00DE2359">
        <w:rPr>
          <w:rFonts w:eastAsia="Times New Roman" w:cs="Times New Roman"/>
          <w:i/>
          <w:iCs/>
          <w:bdr w:val="none" w:sz="0" w:space="0" w:color="auto" w:frame="1"/>
        </w:rPr>
        <w:t>Journal of Curriculum and Supervision</w:t>
      </w:r>
      <w:r w:rsidR="00983DA2">
        <w:rPr>
          <w:rFonts w:eastAsia="Times New Roman" w:cs="Times New Roman"/>
        </w:rPr>
        <w:t xml:space="preserve">, </w:t>
      </w:r>
      <w:r w:rsidR="00983DA2" w:rsidRPr="00983DA2">
        <w:rPr>
          <w:rFonts w:eastAsia="Times New Roman" w:cs="Times New Roman"/>
          <w:i/>
        </w:rPr>
        <w:t>14</w:t>
      </w:r>
      <w:r w:rsidR="00983DA2">
        <w:rPr>
          <w:rFonts w:eastAsia="Times New Roman" w:cs="Times New Roman"/>
        </w:rPr>
        <w:t>(</w:t>
      </w:r>
      <w:r w:rsidR="00DE2359" w:rsidRPr="00DE2359">
        <w:rPr>
          <w:rFonts w:eastAsia="Times New Roman" w:cs="Times New Roman"/>
        </w:rPr>
        <w:t>1</w:t>
      </w:r>
      <w:r w:rsidR="00983DA2">
        <w:rPr>
          <w:rFonts w:eastAsia="Times New Roman" w:cs="Times New Roman"/>
        </w:rPr>
        <w:t>), 68-87.</w:t>
      </w:r>
    </w:p>
    <w:p w14:paraId="75668F49" w14:textId="77777777" w:rsidR="00C14F43" w:rsidRPr="00E47140" w:rsidRDefault="00C14F43" w:rsidP="00C14F43">
      <w:pPr>
        <w:spacing w:after="0" w:line="480" w:lineRule="auto"/>
        <w:ind w:firstLine="720"/>
        <w:rPr>
          <w:rFonts w:cs="Times New Roman"/>
        </w:rPr>
      </w:pPr>
    </w:p>
    <w:p w14:paraId="7A93E451" w14:textId="77777777" w:rsidR="00C14F43" w:rsidRPr="00E47140" w:rsidRDefault="00C14F43" w:rsidP="00C14F43">
      <w:pPr>
        <w:spacing w:line="480" w:lineRule="auto"/>
        <w:rPr>
          <w:rFonts w:cs="Times New Roman"/>
        </w:rPr>
      </w:pPr>
    </w:p>
    <w:p w14:paraId="16AB00EC" w14:textId="77777777" w:rsidR="00C14F43" w:rsidRDefault="00C14F43" w:rsidP="00C14F43">
      <w:pPr>
        <w:spacing w:after="0" w:line="480" w:lineRule="auto"/>
        <w:ind w:left="360" w:firstLine="360"/>
        <w:jc w:val="center"/>
        <w:rPr>
          <w:rFonts w:cs="Times New Roman"/>
        </w:rPr>
      </w:pPr>
    </w:p>
    <w:p w14:paraId="394F1D33" w14:textId="77777777" w:rsidR="00C14F43" w:rsidRDefault="00C14F43" w:rsidP="00C14F43">
      <w:pPr>
        <w:spacing w:after="0" w:line="480" w:lineRule="auto"/>
        <w:ind w:left="360" w:firstLine="360"/>
        <w:jc w:val="center"/>
        <w:rPr>
          <w:rFonts w:cs="Times New Roman"/>
        </w:rPr>
      </w:pPr>
    </w:p>
    <w:p w14:paraId="2B200199" w14:textId="033F52B3" w:rsidR="00474F40" w:rsidRDefault="00474F40">
      <w:pPr>
        <w:spacing w:after="160" w:line="259" w:lineRule="auto"/>
        <w:rPr>
          <w:rFonts w:cs="Times New Roman"/>
        </w:rPr>
      </w:pPr>
      <w:r>
        <w:rPr>
          <w:rFonts w:cs="Times New Roman"/>
        </w:rPr>
        <w:br w:type="page"/>
      </w:r>
    </w:p>
    <w:p w14:paraId="2F5456E0" w14:textId="31E71D4B" w:rsidR="00C14F43" w:rsidRDefault="00C14F43" w:rsidP="00C14F43">
      <w:pPr>
        <w:spacing w:after="0" w:line="480" w:lineRule="auto"/>
        <w:ind w:left="360" w:firstLine="360"/>
        <w:jc w:val="center"/>
        <w:rPr>
          <w:rFonts w:cs="Times New Roman"/>
        </w:rPr>
      </w:pPr>
    </w:p>
    <w:p w14:paraId="0A5BA60C" w14:textId="369CFA18" w:rsidR="00474F40" w:rsidRDefault="00474F40" w:rsidP="00C14F43">
      <w:pPr>
        <w:spacing w:after="0" w:line="480" w:lineRule="auto"/>
        <w:ind w:left="360" w:firstLine="360"/>
        <w:jc w:val="center"/>
        <w:rPr>
          <w:rFonts w:cs="Times New Roman"/>
        </w:rPr>
      </w:pPr>
    </w:p>
    <w:p w14:paraId="3F333A38" w14:textId="424CEFF0" w:rsidR="00474F40" w:rsidRDefault="00474F40" w:rsidP="00C14F43">
      <w:pPr>
        <w:spacing w:after="0" w:line="480" w:lineRule="auto"/>
        <w:ind w:left="360" w:firstLine="360"/>
        <w:jc w:val="center"/>
        <w:rPr>
          <w:rFonts w:cs="Times New Roman"/>
        </w:rPr>
      </w:pPr>
    </w:p>
    <w:p w14:paraId="1C9D9425" w14:textId="1BE2ADA7" w:rsidR="00474F40" w:rsidRDefault="00474F40" w:rsidP="00C14F43">
      <w:pPr>
        <w:spacing w:after="0" w:line="480" w:lineRule="auto"/>
        <w:ind w:left="360" w:firstLine="360"/>
        <w:jc w:val="center"/>
        <w:rPr>
          <w:rFonts w:cs="Times New Roman"/>
        </w:rPr>
      </w:pPr>
    </w:p>
    <w:p w14:paraId="622CA9EC" w14:textId="11953A4D" w:rsidR="00474F40" w:rsidRDefault="00474F40" w:rsidP="00C14F43">
      <w:pPr>
        <w:spacing w:after="0" w:line="480" w:lineRule="auto"/>
        <w:ind w:left="360" w:firstLine="360"/>
        <w:jc w:val="center"/>
        <w:rPr>
          <w:rFonts w:cs="Times New Roman"/>
        </w:rPr>
      </w:pPr>
    </w:p>
    <w:p w14:paraId="24EA5FEF" w14:textId="7C5A3767" w:rsidR="00474F40" w:rsidRDefault="00474F40" w:rsidP="00C14F43">
      <w:pPr>
        <w:spacing w:after="0" w:line="480" w:lineRule="auto"/>
        <w:ind w:left="360" w:firstLine="360"/>
        <w:jc w:val="center"/>
        <w:rPr>
          <w:rFonts w:cs="Times New Roman"/>
        </w:rPr>
      </w:pPr>
    </w:p>
    <w:p w14:paraId="2C0C6347" w14:textId="1DB13EC5" w:rsidR="00474F40" w:rsidRDefault="00474F40" w:rsidP="00C14F43">
      <w:pPr>
        <w:spacing w:after="0" w:line="480" w:lineRule="auto"/>
        <w:ind w:left="360" w:firstLine="360"/>
        <w:jc w:val="center"/>
        <w:rPr>
          <w:rFonts w:cs="Times New Roman"/>
        </w:rPr>
      </w:pPr>
    </w:p>
    <w:p w14:paraId="33C1C304" w14:textId="0CAE3DCB" w:rsidR="00474F40" w:rsidRDefault="00474F40" w:rsidP="00C14F43">
      <w:pPr>
        <w:spacing w:after="0" w:line="480" w:lineRule="auto"/>
        <w:ind w:left="360" w:firstLine="360"/>
        <w:jc w:val="center"/>
        <w:rPr>
          <w:rFonts w:cs="Times New Roman"/>
        </w:rPr>
      </w:pPr>
    </w:p>
    <w:p w14:paraId="13854920" w14:textId="0A5EE72E" w:rsidR="00474F40" w:rsidRDefault="00474F40" w:rsidP="00C14F43">
      <w:pPr>
        <w:spacing w:after="0" w:line="480" w:lineRule="auto"/>
        <w:ind w:left="360" w:firstLine="360"/>
        <w:jc w:val="center"/>
        <w:rPr>
          <w:rFonts w:cs="Times New Roman"/>
        </w:rPr>
      </w:pPr>
    </w:p>
    <w:p w14:paraId="6945F451" w14:textId="668CA962" w:rsidR="00474F40" w:rsidRDefault="00474F40" w:rsidP="00C14F43">
      <w:pPr>
        <w:spacing w:after="0" w:line="480" w:lineRule="auto"/>
        <w:ind w:left="360" w:firstLine="360"/>
        <w:jc w:val="center"/>
        <w:rPr>
          <w:rFonts w:cs="Times New Roman"/>
        </w:rPr>
      </w:pPr>
    </w:p>
    <w:p w14:paraId="3D4AFD0D" w14:textId="79D8E6BA" w:rsidR="00474F40" w:rsidRPr="00474F40" w:rsidRDefault="00474F40" w:rsidP="00474F40">
      <w:pPr>
        <w:spacing w:after="0" w:line="480" w:lineRule="auto"/>
        <w:jc w:val="center"/>
        <w:rPr>
          <w:rFonts w:cs="Times New Roman"/>
          <w:b/>
        </w:rPr>
      </w:pPr>
      <w:r w:rsidRPr="00474F40">
        <w:rPr>
          <w:rFonts w:cs="Times New Roman"/>
          <w:b/>
        </w:rPr>
        <w:t>APPENDICES</w:t>
      </w:r>
    </w:p>
    <w:p w14:paraId="11186695" w14:textId="52F228A5" w:rsidR="00474F40" w:rsidRDefault="00474F40">
      <w:pPr>
        <w:spacing w:after="160" w:line="259" w:lineRule="auto"/>
        <w:rPr>
          <w:rFonts w:cs="Times New Roman"/>
        </w:rPr>
      </w:pPr>
      <w:r>
        <w:rPr>
          <w:rFonts w:cs="Times New Roman"/>
        </w:rPr>
        <w:br w:type="page"/>
      </w:r>
    </w:p>
    <w:p w14:paraId="6A4D5DD2" w14:textId="57C3191A" w:rsidR="00C14F43" w:rsidRPr="00474F40" w:rsidRDefault="00C14F43" w:rsidP="00096793">
      <w:pPr>
        <w:spacing w:after="160" w:line="259" w:lineRule="auto"/>
        <w:jc w:val="center"/>
        <w:rPr>
          <w:rFonts w:cs="Times New Roman"/>
          <w:b/>
        </w:rPr>
      </w:pPr>
      <w:r w:rsidRPr="00474F40">
        <w:rPr>
          <w:rFonts w:cs="Times New Roman"/>
          <w:b/>
        </w:rPr>
        <w:lastRenderedPageBreak/>
        <w:t>A</w:t>
      </w:r>
      <w:r w:rsidR="00474F40">
        <w:rPr>
          <w:rFonts w:cs="Times New Roman"/>
          <w:b/>
        </w:rPr>
        <w:t>PPENDIX</w:t>
      </w:r>
      <w:r w:rsidRPr="00474F40">
        <w:rPr>
          <w:rFonts w:cs="Times New Roman"/>
          <w:b/>
        </w:rPr>
        <w:t xml:space="preserve"> A</w:t>
      </w:r>
    </w:p>
    <w:p w14:paraId="351521DF" w14:textId="77777777" w:rsidR="00C14F43" w:rsidRPr="00D62A2E" w:rsidRDefault="00C14F43" w:rsidP="00983DA2">
      <w:pPr>
        <w:spacing w:after="0" w:line="480" w:lineRule="auto"/>
        <w:jc w:val="center"/>
        <w:rPr>
          <w:rFonts w:cs="Times New Roman"/>
        </w:rPr>
      </w:pPr>
      <w:r w:rsidRPr="00D62A2E">
        <w:rPr>
          <w:rFonts w:cs="Times New Roman"/>
        </w:rPr>
        <w:t>Questionnaire</w:t>
      </w:r>
    </w:p>
    <w:p w14:paraId="06C14706" w14:textId="77777777" w:rsidR="00C14F43" w:rsidRPr="00C27AAD" w:rsidRDefault="00C14F43" w:rsidP="00C14F43">
      <w:pPr>
        <w:spacing w:line="480" w:lineRule="auto"/>
        <w:jc w:val="center"/>
        <w:rPr>
          <w:rFonts w:cs="Times New Roman"/>
          <w:b/>
        </w:rPr>
      </w:pPr>
      <w:r w:rsidRPr="00C27AAD">
        <w:rPr>
          <w:rFonts w:cs="Times New Roman"/>
          <w:b/>
        </w:rPr>
        <w:t>Oklahoma T</w:t>
      </w:r>
      <w:r>
        <w:rPr>
          <w:rFonts w:cs="Times New Roman"/>
          <w:b/>
        </w:rPr>
        <w:t xml:space="preserve">LE: </w:t>
      </w:r>
      <w:r w:rsidRPr="00C27AAD">
        <w:rPr>
          <w:rFonts w:cs="Times New Roman"/>
          <w:b/>
        </w:rPr>
        <w:t>Implementation and</w:t>
      </w:r>
      <w:r>
        <w:rPr>
          <w:rFonts w:cs="Times New Roman"/>
          <w:b/>
        </w:rPr>
        <w:t xml:space="preserve"> </w:t>
      </w:r>
      <w:r w:rsidRPr="00C27AAD">
        <w:rPr>
          <w:rFonts w:cs="Times New Roman"/>
          <w:b/>
        </w:rPr>
        <w:t xml:space="preserve">Purpose </w:t>
      </w:r>
      <w:r>
        <w:rPr>
          <w:rFonts w:cs="Times New Roman"/>
          <w:b/>
        </w:rPr>
        <w:t>of Teacher Evaluation</w:t>
      </w:r>
    </w:p>
    <w:p w14:paraId="3FCE70F2" w14:textId="77777777" w:rsidR="00C14F43" w:rsidRPr="00C27AAD" w:rsidRDefault="00C14F43" w:rsidP="00C14F43">
      <w:pPr>
        <w:spacing w:line="480" w:lineRule="auto"/>
        <w:rPr>
          <w:rFonts w:cs="Times New Roman"/>
          <w:b/>
        </w:rPr>
      </w:pPr>
      <w:r w:rsidRPr="00C27AAD">
        <w:rPr>
          <w:rFonts w:cs="Times New Roman"/>
          <w:b/>
        </w:rPr>
        <w:t>Section 1: Demographic Information</w:t>
      </w:r>
    </w:p>
    <w:p w14:paraId="6DCFBD7E" w14:textId="77777777" w:rsidR="00C14F43" w:rsidRPr="00C27AAD" w:rsidRDefault="00C14F43" w:rsidP="00C14F43">
      <w:pPr>
        <w:pStyle w:val="ListParagraph"/>
        <w:numPr>
          <w:ilvl w:val="0"/>
          <w:numId w:val="27"/>
        </w:numPr>
        <w:spacing w:after="160" w:line="480" w:lineRule="auto"/>
        <w:rPr>
          <w:rFonts w:cs="Times New Roman"/>
        </w:rPr>
      </w:pPr>
      <w:r w:rsidRPr="00C27AAD">
        <w:rPr>
          <w:rFonts w:cs="Times New Roman"/>
        </w:rPr>
        <w:t xml:space="preserve"> The location of your district is mostly:</w:t>
      </w:r>
    </w:p>
    <w:p w14:paraId="55A572D9" w14:textId="77777777" w:rsidR="00C14F43" w:rsidRPr="00C27AAD" w:rsidRDefault="00C14F43" w:rsidP="00C14F43">
      <w:pPr>
        <w:pStyle w:val="ListParagraph"/>
        <w:numPr>
          <w:ilvl w:val="1"/>
          <w:numId w:val="27"/>
        </w:numPr>
        <w:spacing w:after="160" w:line="480" w:lineRule="auto"/>
        <w:rPr>
          <w:rFonts w:cs="Times New Roman"/>
        </w:rPr>
      </w:pPr>
      <w:r>
        <w:rPr>
          <w:rFonts w:cs="Times New Roman"/>
        </w:rPr>
        <w:t>Non rural (Population more than 50,000)</w:t>
      </w:r>
    </w:p>
    <w:p w14:paraId="4733D436" w14:textId="77777777" w:rsidR="00C14F43" w:rsidRPr="00C27AAD" w:rsidRDefault="00C14F43" w:rsidP="00C14F43">
      <w:pPr>
        <w:pStyle w:val="ListParagraph"/>
        <w:numPr>
          <w:ilvl w:val="1"/>
          <w:numId w:val="27"/>
        </w:numPr>
        <w:spacing w:after="160" w:line="480" w:lineRule="auto"/>
        <w:rPr>
          <w:rFonts w:cs="Times New Roman"/>
        </w:rPr>
      </w:pPr>
      <w:r w:rsidRPr="00C27AAD">
        <w:rPr>
          <w:rFonts w:cs="Times New Roman"/>
        </w:rPr>
        <w:t>Rural</w:t>
      </w:r>
      <w:r>
        <w:rPr>
          <w:rFonts w:cs="Times New Roman"/>
        </w:rPr>
        <w:t xml:space="preserve"> (Population less than 50,000)</w:t>
      </w:r>
    </w:p>
    <w:p w14:paraId="2A60EC3E" w14:textId="77777777" w:rsidR="00C14F43" w:rsidRPr="00C27AAD" w:rsidRDefault="00C14F43" w:rsidP="00C14F43">
      <w:pPr>
        <w:pStyle w:val="ListParagraph"/>
        <w:numPr>
          <w:ilvl w:val="0"/>
          <w:numId w:val="27"/>
        </w:numPr>
        <w:spacing w:after="160" w:line="480" w:lineRule="auto"/>
        <w:rPr>
          <w:rFonts w:cs="Times New Roman"/>
        </w:rPr>
      </w:pPr>
      <w:r w:rsidRPr="00C27AAD">
        <w:rPr>
          <w:rFonts w:cs="Times New Roman"/>
        </w:rPr>
        <w:t>Which framework is your district implementing?</w:t>
      </w:r>
    </w:p>
    <w:p w14:paraId="6353CB15" w14:textId="77777777" w:rsidR="00C14F43" w:rsidRPr="00C27AAD" w:rsidRDefault="00C14F43" w:rsidP="00C14F43">
      <w:pPr>
        <w:pStyle w:val="ListParagraph"/>
        <w:numPr>
          <w:ilvl w:val="1"/>
          <w:numId w:val="27"/>
        </w:numPr>
        <w:spacing w:after="160" w:line="480" w:lineRule="auto"/>
        <w:rPr>
          <w:rFonts w:cs="Times New Roman"/>
        </w:rPr>
      </w:pPr>
      <w:r w:rsidRPr="00C27AAD">
        <w:rPr>
          <w:rFonts w:cs="Times New Roman"/>
        </w:rPr>
        <w:t>Tulsa (TLE)</w:t>
      </w:r>
    </w:p>
    <w:p w14:paraId="20A2C630" w14:textId="77777777" w:rsidR="00C14F43" w:rsidRPr="00C27AAD" w:rsidRDefault="00C14F43" w:rsidP="00C14F43">
      <w:pPr>
        <w:pStyle w:val="ListParagraph"/>
        <w:numPr>
          <w:ilvl w:val="1"/>
          <w:numId w:val="27"/>
        </w:numPr>
        <w:spacing w:after="160" w:line="480" w:lineRule="auto"/>
        <w:rPr>
          <w:rFonts w:cs="Times New Roman"/>
        </w:rPr>
      </w:pPr>
      <w:r w:rsidRPr="00C27AAD">
        <w:rPr>
          <w:rFonts w:cs="Times New Roman"/>
        </w:rPr>
        <w:t>Marzano</w:t>
      </w:r>
    </w:p>
    <w:p w14:paraId="1F99E5F3" w14:textId="77777777" w:rsidR="00C14F43" w:rsidRDefault="00C14F43" w:rsidP="00C14F43">
      <w:pPr>
        <w:pStyle w:val="ListParagraph"/>
        <w:numPr>
          <w:ilvl w:val="0"/>
          <w:numId w:val="27"/>
        </w:numPr>
        <w:spacing w:after="160" w:line="480" w:lineRule="auto"/>
        <w:rPr>
          <w:rFonts w:cs="Times New Roman"/>
        </w:rPr>
      </w:pPr>
      <w:r>
        <w:rPr>
          <w:rFonts w:cs="Times New Roman"/>
        </w:rPr>
        <w:t>With total teaching experience, are you a tenured teacher or non-tenured teacher?</w:t>
      </w:r>
    </w:p>
    <w:p w14:paraId="6E174BD4" w14:textId="77777777" w:rsidR="00C14F43" w:rsidRPr="00C27AAD" w:rsidRDefault="00C14F43" w:rsidP="00C14F43">
      <w:pPr>
        <w:pStyle w:val="ListParagraph"/>
        <w:numPr>
          <w:ilvl w:val="1"/>
          <w:numId w:val="27"/>
        </w:numPr>
        <w:spacing w:after="160" w:line="480" w:lineRule="auto"/>
        <w:rPr>
          <w:rFonts w:cs="Times New Roman"/>
        </w:rPr>
      </w:pPr>
      <w:r w:rsidRPr="00C27AAD">
        <w:rPr>
          <w:rFonts w:cs="Times New Roman"/>
        </w:rPr>
        <w:t>Non-tenure (&lt; 3 years)</w:t>
      </w:r>
    </w:p>
    <w:p w14:paraId="0EC4F8D5" w14:textId="77777777" w:rsidR="00C14F43" w:rsidRDefault="00C14F43" w:rsidP="00C14F43">
      <w:pPr>
        <w:pStyle w:val="ListParagraph"/>
        <w:numPr>
          <w:ilvl w:val="1"/>
          <w:numId w:val="27"/>
        </w:numPr>
        <w:spacing w:after="160" w:line="480" w:lineRule="auto"/>
        <w:rPr>
          <w:rFonts w:cs="Times New Roman"/>
        </w:rPr>
      </w:pPr>
      <w:r w:rsidRPr="00C27AAD">
        <w:rPr>
          <w:rFonts w:cs="Times New Roman"/>
        </w:rPr>
        <w:t xml:space="preserve">Tenure </w:t>
      </w:r>
      <w:r>
        <w:rPr>
          <w:rFonts w:cs="Times New Roman"/>
        </w:rPr>
        <w:t>(</w:t>
      </w:r>
      <w:r w:rsidRPr="00944CD6">
        <w:rPr>
          <w:position w:val="-4"/>
        </w:rPr>
        <w:object w:dxaOrig="200" w:dyaOrig="240" w14:anchorId="324A74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4.25pt" o:ole="">
            <v:imagedata r:id="rId40" o:title=""/>
          </v:shape>
          <o:OLEObject Type="Embed" ProgID="Equation.3" ShapeID="_x0000_i1025" DrawAspect="Content" ObjectID="_1546942158" r:id="rId41"/>
        </w:object>
      </w:r>
      <w:r>
        <w:t xml:space="preserve"> </w:t>
      </w:r>
      <w:r w:rsidRPr="00C27AAD">
        <w:rPr>
          <w:rFonts w:cs="Times New Roman"/>
        </w:rPr>
        <w:t>3 years)</w:t>
      </w:r>
    </w:p>
    <w:p w14:paraId="358ABDC0" w14:textId="77777777" w:rsidR="00C14F43" w:rsidRPr="00C27AAD" w:rsidRDefault="00C14F43" w:rsidP="00C14F43">
      <w:pPr>
        <w:pStyle w:val="ListParagraph"/>
        <w:numPr>
          <w:ilvl w:val="0"/>
          <w:numId w:val="27"/>
        </w:numPr>
        <w:spacing w:after="160" w:line="480" w:lineRule="auto"/>
        <w:rPr>
          <w:rFonts w:cs="Times New Roman"/>
        </w:rPr>
      </w:pPr>
      <w:r w:rsidRPr="00C27AAD">
        <w:rPr>
          <w:rFonts w:cs="Times New Roman"/>
        </w:rPr>
        <w:t>Your current teaching assignment grade level (select the answer that best describes)</w:t>
      </w:r>
    </w:p>
    <w:p w14:paraId="269E3556" w14:textId="77777777" w:rsidR="00C14F43" w:rsidRPr="00C27AAD" w:rsidRDefault="00C14F43" w:rsidP="00C14F43">
      <w:pPr>
        <w:pStyle w:val="ListParagraph"/>
        <w:numPr>
          <w:ilvl w:val="1"/>
          <w:numId w:val="27"/>
        </w:numPr>
        <w:spacing w:after="160" w:line="480" w:lineRule="auto"/>
        <w:rPr>
          <w:rFonts w:cs="Times New Roman"/>
        </w:rPr>
      </w:pPr>
      <w:r w:rsidRPr="00C27AAD">
        <w:rPr>
          <w:rFonts w:cs="Times New Roman"/>
        </w:rPr>
        <w:t>Elementary (PreK- 6)</w:t>
      </w:r>
    </w:p>
    <w:p w14:paraId="1E70DBC4" w14:textId="77777777" w:rsidR="00C14F43" w:rsidRDefault="00C14F43" w:rsidP="00C14F43">
      <w:pPr>
        <w:pStyle w:val="ListParagraph"/>
        <w:numPr>
          <w:ilvl w:val="1"/>
          <w:numId w:val="27"/>
        </w:numPr>
        <w:spacing w:after="160" w:line="480" w:lineRule="auto"/>
        <w:rPr>
          <w:rFonts w:cs="Times New Roman"/>
        </w:rPr>
      </w:pPr>
      <w:r w:rsidRPr="00C27AAD">
        <w:rPr>
          <w:rFonts w:cs="Times New Roman"/>
        </w:rPr>
        <w:t>Secondary (7-12)</w:t>
      </w:r>
    </w:p>
    <w:p w14:paraId="6AABB888" w14:textId="77777777" w:rsidR="00C14F43" w:rsidRDefault="00C14F43" w:rsidP="00C14F43">
      <w:pPr>
        <w:spacing w:line="480" w:lineRule="auto"/>
        <w:rPr>
          <w:rFonts w:eastAsia="Times New Roman" w:cs="Times New Roman"/>
          <w:b/>
          <w:bCs/>
        </w:rPr>
      </w:pPr>
      <w:r w:rsidRPr="00C27AAD">
        <w:rPr>
          <w:rFonts w:eastAsia="Times New Roman" w:cs="Times New Roman"/>
          <w:b/>
          <w:bCs/>
        </w:rPr>
        <w:t xml:space="preserve">Section 2: Part A. Teacher Training for Implementation of the teacher evaluation </w:t>
      </w:r>
      <w:r>
        <w:rPr>
          <w:rFonts w:eastAsia="Times New Roman" w:cs="Times New Roman"/>
          <w:b/>
          <w:bCs/>
        </w:rPr>
        <w:t>framework</w:t>
      </w:r>
      <w:r w:rsidRPr="00C27AAD">
        <w:rPr>
          <w:rFonts w:eastAsia="Times New Roman" w:cs="Times New Roman"/>
          <w:b/>
          <w:bCs/>
        </w:rPr>
        <w:t>: General</w:t>
      </w:r>
    </w:p>
    <w:p w14:paraId="58D31A70" w14:textId="77777777" w:rsidR="00C14F43" w:rsidRPr="007D446F" w:rsidRDefault="00C14F43" w:rsidP="00C14F43">
      <w:pPr>
        <w:spacing w:after="0" w:line="480" w:lineRule="auto"/>
        <w:ind w:firstLine="720"/>
        <w:rPr>
          <w:rFonts w:cs="Times New Roman"/>
          <w:b/>
        </w:rPr>
      </w:pPr>
      <w:r w:rsidRPr="007D446F">
        <w:rPr>
          <w:rFonts w:cs="Times New Roman"/>
          <w:b/>
        </w:rPr>
        <w:t xml:space="preserve">Teacher Evaluation Framework.   </w:t>
      </w:r>
      <w:r w:rsidRPr="007D446F">
        <w:rPr>
          <w:rFonts w:cs="Times New Roman"/>
        </w:rPr>
        <w:t>For the purpose of this study</w:t>
      </w:r>
      <w:r>
        <w:rPr>
          <w:rFonts w:cs="Times New Roman"/>
        </w:rPr>
        <w:t>,</w:t>
      </w:r>
      <w:r w:rsidRPr="007D446F">
        <w:rPr>
          <w:rFonts w:cs="Times New Roman"/>
        </w:rPr>
        <w:t xml:space="preserve"> the teacher evaluation framework is defined as the pre</w:t>
      </w:r>
      <w:r w:rsidRPr="009B707B">
        <w:rPr>
          <w:rFonts w:cs="Times New Roman"/>
        </w:rPr>
        <w:t xml:space="preserve">selected teacher evaluations by the TLE </w:t>
      </w:r>
      <w:r w:rsidRPr="009B707B">
        <w:rPr>
          <w:rFonts w:cs="Times New Roman"/>
        </w:rPr>
        <w:lastRenderedPageBreak/>
        <w:t xml:space="preserve">Commission which includes both the Marzano Casual Teacher Evaluation Model and the </w:t>
      </w:r>
      <w:r w:rsidRPr="009B707B">
        <w:rPr>
          <w:rFonts w:cs="Times New Roman"/>
          <w:color w:val="000000"/>
        </w:rPr>
        <w:t>Tulsa Teacher and Leader Effectiveness Frameworks.</w:t>
      </w:r>
    </w:p>
    <w:p w14:paraId="35AA1D25" w14:textId="77777777" w:rsidR="00C14F43" w:rsidRPr="00C27AAD" w:rsidRDefault="00C14F43" w:rsidP="00C14F43">
      <w:pPr>
        <w:spacing w:line="480" w:lineRule="auto"/>
        <w:rPr>
          <w:rFonts w:cs="Times New Roman"/>
          <w:b/>
        </w:rPr>
      </w:pPr>
      <w:r w:rsidRPr="00C27AAD">
        <w:rPr>
          <w:rFonts w:eastAsia="Times New Roman" w:cs="Times New Roman"/>
          <w:b/>
          <w:bCs/>
        </w:rPr>
        <w:t>Please rank your perception</w:t>
      </w:r>
      <w:r>
        <w:rPr>
          <w:rFonts w:eastAsia="Times New Roman" w:cs="Times New Roman"/>
          <w:b/>
          <w:bCs/>
        </w:rPr>
        <w:t>s</w:t>
      </w:r>
      <w:r w:rsidRPr="00C27AAD">
        <w:rPr>
          <w:rFonts w:eastAsia="Times New Roman" w:cs="Times New Roman"/>
          <w:b/>
          <w:bCs/>
        </w:rPr>
        <w:t xml:space="preserve"> towards the statement:</w:t>
      </w:r>
    </w:p>
    <w:p w14:paraId="5A2CE1D7" w14:textId="77777777" w:rsidR="00C14F43" w:rsidRPr="008810D8" w:rsidRDefault="00C14F43" w:rsidP="00C14F43">
      <w:pPr>
        <w:pStyle w:val="ListParagraph"/>
        <w:numPr>
          <w:ilvl w:val="0"/>
          <w:numId w:val="30"/>
        </w:numPr>
        <w:spacing w:after="0" w:line="480" w:lineRule="auto"/>
        <w:rPr>
          <w:rFonts w:cs="Times New Roman"/>
        </w:rPr>
      </w:pPr>
      <w:r w:rsidRPr="00D47177">
        <w:rPr>
          <w:rFonts w:cs="Times New Roman"/>
        </w:rPr>
        <w:t>The overall quality of teacher training provided by the STATE LEVEL for implementing the teacher evaluation framework was high.</w:t>
      </w:r>
    </w:p>
    <w:p w14:paraId="06E0E74D" w14:textId="77777777" w:rsidR="00C14F43" w:rsidRPr="00B14579" w:rsidRDefault="00C14F43" w:rsidP="00C14F43">
      <w:pPr>
        <w:spacing w:after="0" w:line="480" w:lineRule="auto"/>
        <w:rPr>
          <w:rFonts w:eastAsia="Times New Roman" w:cs="Times New Roman"/>
        </w:rPr>
      </w:pPr>
      <w:r>
        <w:rPr>
          <w:rFonts w:cs="Times New Roman"/>
        </w:rPr>
        <w:tab/>
      </w:r>
      <w:r>
        <w:rPr>
          <w:rFonts w:cs="Times New Roman"/>
        </w:rPr>
        <w:tab/>
      </w:r>
      <w:r>
        <w:rPr>
          <w:rFonts w:eastAsia="Times New Roman" w:cs="Times New Roman"/>
        </w:rPr>
        <w:t xml:space="preserve">Strongly </w:t>
      </w:r>
      <w:r w:rsidRPr="00C27AAD">
        <w:rPr>
          <w:rFonts w:eastAsia="Times New Roman" w:cs="Times New Roman"/>
        </w:rPr>
        <w:t>Disagree     1    2     3    4    5     Agree</w:t>
      </w:r>
      <w:r>
        <w:rPr>
          <w:rFonts w:eastAsia="Times New Roman" w:cs="Times New Roman"/>
        </w:rPr>
        <w:t xml:space="preserve"> Strongly</w:t>
      </w:r>
      <w:r>
        <w:rPr>
          <w:rFonts w:eastAsia="Times New Roman" w:cs="Times New Roman"/>
        </w:rPr>
        <w:tab/>
      </w:r>
      <w:r>
        <w:rPr>
          <w:rFonts w:eastAsia="Times New Roman" w:cs="Times New Roman"/>
        </w:rPr>
        <w:tab/>
        <w:t>N/A</w:t>
      </w:r>
    </w:p>
    <w:p w14:paraId="7D16218D" w14:textId="77777777" w:rsidR="00C14F43" w:rsidRDefault="00C14F43" w:rsidP="00C14F43">
      <w:pPr>
        <w:pStyle w:val="ListParagraph"/>
        <w:numPr>
          <w:ilvl w:val="0"/>
          <w:numId w:val="30"/>
        </w:numPr>
        <w:spacing w:line="480" w:lineRule="auto"/>
        <w:rPr>
          <w:rFonts w:cs="Times New Roman"/>
        </w:rPr>
      </w:pPr>
      <w:r w:rsidRPr="008810D8">
        <w:rPr>
          <w:rFonts w:cs="Times New Roman"/>
        </w:rPr>
        <w:t>The overall quality of teacher training provided by the DISTRICT LEVEL for implementing the teacher evaluation framework was high.</w:t>
      </w:r>
    </w:p>
    <w:p w14:paraId="55122159" w14:textId="77777777" w:rsidR="00C14F43" w:rsidRDefault="00C14F43" w:rsidP="00C14F43">
      <w:pPr>
        <w:pStyle w:val="ListParagraph"/>
        <w:spacing w:line="480" w:lineRule="auto"/>
        <w:ind w:left="1440"/>
        <w:rPr>
          <w:rFonts w:eastAsia="Times New Roman"/>
        </w:rPr>
      </w:pPr>
      <w:r>
        <w:rPr>
          <w:rFonts w:eastAsia="Times New Roman"/>
        </w:rPr>
        <w:t xml:space="preserve">Strongly </w:t>
      </w:r>
      <w:r w:rsidRPr="00C27AAD">
        <w:rPr>
          <w:rFonts w:eastAsia="Times New Roman"/>
        </w:rPr>
        <w:t>Disagree     1    2     3    4    5     Agree</w:t>
      </w:r>
      <w:r>
        <w:rPr>
          <w:rFonts w:eastAsia="Times New Roman"/>
        </w:rPr>
        <w:t xml:space="preserve"> Strongly</w:t>
      </w:r>
      <w:r>
        <w:rPr>
          <w:rFonts w:eastAsia="Times New Roman"/>
        </w:rPr>
        <w:tab/>
      </w:r>
      <w:r>
        <w:rPr>
          <w:rFonts w:eastAsia="Times New Roman"/>
        </w:rPr>
        <w:tab/>
        <w:t>N/A</w:t>
      </w:r>
    </w:p>
    <w:p w14:paraId="33962860" w14:textId="77777777" w:rsidR="00C14F43" w:rsidRDefault="00C14F43" w:rsidP="00C14F43">
      <w:pPr>
        <w:pStyle w:val="ListParagraph"/>
        <w:numPr>
          <w:ilvl w:val="0"/>
          <w:numId w:val="30"/>
        </w:numPr>
        <w:spacing w:line="480" w:lineRule="auto"/>
        <w:rPr>
          <w:rFonts w:cs="Times New Roman"/>
        </w:rPr>
      </w:pPr>
      <w:r w:rsidRPr="00D47177">
        <w:rPr>
          <w:rFonts w:cs="Times New Roman"/>
        </w:rPr>
        <w:t>The overall quality of teacher training provided by the BUILDING LEVEL for implementing the teacher evaluation framework was high</w:t>
      </w:r>
      <w:r>
        <w:rPr>
          <w:rFonts w:cs="Times New Roman"/>
        </w:rPr>
        <w:t>.</w:t>
      </w:r>
    </w:p>
    <w:p w14:paraId="2297CAEF" w14:textId="77777777" w:rsidR="00C14F43" w:rsidRDefault="00C14F43" w:rsidP="00C14F43">
      <w:pPr>
        <w:pStyle w:val="ListParagraph"/>
        <w:spacing w:line="480" w:lineRule="auto"/>
        <w:ind w:firstLine="720"/>
        <w:rPr>
          <w:rFonts w:cs="Times New Roman"/>
        </w:rPr>
      </w:pPr>
      <w:r>
        <w:rPr>
          <w:rFonts w:cs="Times New Roman"/>
        </w:rPr>
        <w:t xml:space="preserve">Strongly </w:t>
      </w:r>
      <w:r w:rsidRPr="00C27AAD">
        <w:rPr>
          <w:rFonts w:cs="Times New Roman"/>
        </w:rPr>
        <w:t>Disagree     1    2     3    4    5     Agree</w:t>
      </w:r>
      <w:r w:rsidRPr="00E35EC4">
        <w:rPr>
          <w:rFonts w:cs="Times New Roman"/>
        </w:rPr>
        <w:t xml:space="preserve"> </w:t>
      </w:r>
      <w:r>
        <w:rPr>
          <w:rFonts w:cs="Times New Roman"/>
        </w:rPr>
        <w:t xml:space="preserve">Strongly </w:t>
      </w:r>
      <w:r>
        <w:rPr>
          <w:rFonts w:cs="Times New Roman"/>
        </w:rPr>
        <w:tab/>
      </w:r>
      <w:r>
        <w:rPr>
          <w:rFonts w:cs="Times New Roman"/>
        </w:rPr>
        <w:tab/>
        <w:t>N/A</w:t>
      </w:r>
    </w:p>
    <w:p w14:paraId="3451076B" w14:textId="77777777" w:rsidR="00C14F43" w:rsidRPr="00C27AAD" w:rsidRDefault="00C14F43" w:rsidP="00C14F43">
      <w:pPr>
        <w:spacing w:line="480" w:lineRule="auto"/>
        <w:rPr>
          <w:rFonts w:cs="Times New Roman"/>
        </w:rPr>
      </w:pPr>
      <w:r w:rsidRPr="00C27AAD">
        <w:rPr>
          <w:rFonts w:eastAsia="Times New Roman" w:cs="Times New Roman"/>
          <w:b/>
          <w:bCs/>
        </w:rPr>
        <w:t>Section 2: Part B. Teacher Training for Implementation of the teacher evaluation</w:t>
      </w:r>
      <w:r>
        <w:rPr>
          <w:rFonts w:eastAsia="Times New Roman" w:cs="Times New Roman"/>
          <w:b/>
          <w:bCs/>
        </w:rPr>
        <w:t xml:space="preserve"> framework</w:t>
      </w:r>
      <w:r w:rsidRPr="00C27AAD">
        <w:rPr>
          <w:rFonts w:eastAsia="Times New Roman" w:cs="Times New Roman"/>
          <w:b/>
          <w:bCs/>
        </w:rPr>
        <w:t>: Content.</w:t>
      </w:r>
    </w:p>
    <w:p w14:paraId="2396707C" w14:textId="77777777" w:rsidR="00C14F43" w:rsidRPr="00B14579" w:rsidRDefault="00C14F43" w:rsidP="00C14F43">
      <w:pPr>
        <w:spacing w:line="480" w:lineRule="auto"/>
        <w:rPr>
          <w:rFonts w:cs="Times New Roman"/>
        </w:rPr>
      </w:pPr>
      <w:r>
        <w:rPr>
          <w:rFonts w:eastAsia="Times New Roman" w:cs="Times New Roman"/>
          <w:bCs/>
        </w:rPr>
        <w:t>“</w:t>
      </w:r>
      <w:r w:rsidRPr="00B14579">
        <w:rPr>
          <w:rFonts w:eastAsia="Times New Roman" w:cs="Times New Roman"/>
          <w:bCs/>
        </w:rPr>
        <w:t>Standards</w:t>
      </w:r>
      <w:r>
        <w:rPr>
          <w:rFonts w:eastAsia="Times New Roman" w:cs="Times New Roman"/>
          <w:bCs/>
        </w:rPr>
        <w:t>”</w:t>
      </w:r>
      <w:r w:rsidRPr="00B14579">
        <w:rPr>
          <w:rFonts w:eastAsia="Times New Roman" w:cs="Times New Roman"/>
          <w:bCs/>
        </w:rPr>
        <w:t xml:space="preserve"> are the content criteria used in your evaluation framework to evaluate your teaching.  </w:t>
      </w:r>
    </w:p>
    <w:p w14:paraId="5D660C01" w14:textId="77777777" w:rsidR="00C14F43" w:rsidRPr="00C27AAD" w:rsidRDefault="00C14F43" w:rsidP="00C14F43">
      <w:pPr>
        <w:spacing w:line="480" w:lineRule="auto"/>
        <w:rPr>
          <w:rFonts w:eastAsia="Times New Roman" w:cs="Times New Roman"/>
          <w:b/>
          <w:bCs/>
        </w:rPr>
      </w:pPr>
      <w:r w:rsidRPr="00C27AAD">
        <w:rPr>
          <w:rFonts w:eastAsia="Times New Roman" w:cs="Times New Roman"/>
          <w:b/>
          <w:bCs/>
        </w:rPr>
        <w:t>Directions:</w:t>
      </w:r>
      <w:r w:rsidRPr="00C27AAD">
        <w:rPr>
          <w:rFonts w:eastAsia="Times New Roman" w:cs="Times New Roman"/>
        </w:rPr>
        <w:t xml:space="preserve"> </w:t>
      </w:r>
      <w:r w:rsidRPr="00C27AAD">
        <w:rPr>
          <w:rFonts w:eastAsia="Times New Roman" w:cs="Times New Roman"/>
          <w:b/>
          <w:bCs/>
        </w:rPr>
        <w:t>Please rank your perception</w:t>
      </w:r>
      <w:r>
        <w:rPr>
          <w:rFonts w:eastAsia="Times New Roman" w:cs="Times New Roman"/>
          <w:b/>
          <w:bCs/>
        </w:rPr>
        <w:t>s</w:t>
      </w:r>
      <w:r w:rsidRPr="00C27AAD">
        <w:rPr>
          <w:rFonts w:eastAsia="Times New Roman" w:cs="Times New Roman"/>
          <w:b/>
          <w:bCs/>
        </w:rPr>
        <w:t xml:space="preserve"> towards procedures related to content in the items below:</w:t>
      </w:r>
    </w:p>
    <w:p w14:paraId="2EE75CBA" w14:textId="77777777" w:rsidR="00C14F43" w:rsidRPr="00C27AAD" w:rsidRDefault="00C14F43" w:rsidP="00C14F43">
      <w:pPr>
        <w:pStyle w:val="ListParagraph"/>
        <w:numPr>
          <w:ilvl w:val="0"/>
          <w:numId w:val="28"/>
        </w:numPr>
        <w:spacing w:after="160" w:line="480" w:lineRule="auto"/>
        <w:ind w:left="450"/>
        <w:rPr>
          <w:rFonts w:cs="Times New Roman"/>
        </w:rPr>
      </w:pPr>
      <w:r w:rsidRPr="00C27AAD">
        <w:rPr>
          <w:rFonts w:cs="Times New Roman"/>
        </w:rPr>
        <w:t xml:space="preserve"> </w:t>
      </w:r>
      <w:r>
        <w:rPr>
          <w:rFonts w:cs="Times New Roman"/>
        </w:rPr>
        <w:t>During training, t</w:t>
      </w:r>
      <w:r w:rsidRPr="00C27AAD">
        <w:rPr>
          <w:rFonts w:cs="Times New Roman"/>
        </w:rPr>
        <w:t xml:space="preserve">he standards were communicated </w:t>
      </w:r>
      <w:r>
        <w:rPr>
          <w:rFonts w:cs="Times New Roman"/>
        </w:rPr>
        <w:t>thoroughly and clearly.</w:t>
      </w:r>
    </w:p>
    <w:p w14:paraId="7CDD27A7" w14:textId="77777777" w:rsidR="00C14F43" w:rsidRPr="00C27AAD" w:rsidRDefault="00C14F43" w:rsidP="00C14F43">
      <w:pPr>
        <w:spacing w:line="480" w:lineRule="auto"/>
        <w:ind w:left="720" w:firstLine="720"/>
        <w:rPr>
          <w:rFonts w:cs="Times New Roman"/>
        </w:rPr>
      </w:pPr>
      <w:r>
        <w:rPr>
          <w:rFonts w:eastAsia="Times New Roman" w:cs="Times New Roman"/>
        </w:rPr>
        <w:t xml:space="preserve">Strongly </w:t>
      </w:r>
      <w:r w:rsidRPr="00C27AAD">
        <w:rPr>
          <w:rFonts w:cs="Times New Roman"/>
        </w:rPr>
        <w:t>Disagree     1    2     3    4    5     Agree</w:t>
      </w:r>
      <w:r>
        <w:rPr>
          <w:rFonts w:cs="Times New Roman"/>
        </w:rPr>
        <w:t xml:space="preserve"> </w:t>
      </w:r>
      <w:r>
        <w:rPr>
          <w:rFonts w:eastAsia="Times New Roman" w:cs="Times New Roman"/>
        </w:rPr>
        <w:t>Strongly</w:t>
      </w:r>
      <w:r>
        <w:rPr>
          <w:rFonts w:eastAsia="Times New Roman" w:cs="Times New Roman"/>
        </w:rPr>
        <w:tab/>
      </w:r>
      <w:r>
        <w:rPr>
          <w:rFonts w:eastAsia="Times New Roman" w:cs="Times New Roman"/>
        </w:rPr>
        <w:tab/>
        <w:t>N/A</w:t>
      </w:r>
      <w:r w:rsidRPr="00C27AAD">
        <w:rPr>
          <w:rFonts w:cs="Times New Roman"/>
        </w:rPr>
        <w:t xml:space="preserve">    </w:t>
      </w:r>
    </w:p>
    <w:p w14:paraId="4B473AF0" w14:textId="77777777" w:rsidR="00C14F43" w:rsidRPr="00C27AAD" w:rsidRDefault="00C14F43" w:rsidP="00C14F43">
      <w:pPr>
        <w:pStyle w:val="ListParagraph"/>
        <w:numPr>
          <w:ilvl w:val="0"/>
          <w:numId w:val="28"/>
        </w:numPr>
        <w:spacing w:after="160" w:line="480" w:lineRule="auto"/>
        <w:ind w:left="450"/>
        <w:rPr>
          <w:rFonts w:cs="Times New Roman"/>
        </w:rPr>
      </w:pPr>
      <w:r w:rsidRPr="00C27AAD">
        <w:rPr>
          <w:rFonts w:cs="Times New Roman"/>
        </w:rPr>
        <w:t xml:space="preserve">The standards are very clear to me. </w:t>
      </w:r>
    </w:p>
    <w:p w14:paraId="06ACDA0A" w14:textId="77777777" w:rsidR="00C14F43" w:rsidRPr="00C27AAD" w:rsidRDefault="00C14F43" w:rsidP="00C14F43">
      <w:pPr>
        <w:spacing w:line="480" w:lineRule="auto"/>
        <w:ind w:left="1080" w:firstLine="360"/>
        <w:rPr>
          <w:rFonts w:cs="Times New Roman"/>
        </w:rPr>
      </w:pPr>
      <w:r>
        <w:rPr>
          <w:rFonts w:eastAsia="Times New Roman" w:cs="Times New Roman"/>
        </w:rPr>
        <w:lastRenderedPageBreak/>
        <w:t xml:space="preserve">Strongly </w:t>
      </w:r>
      <w:r w:rsidRPr="00C27AAD">
        <w:rPr>
          <w:rFonts w:cs="Times New Roman"/>
        </w:rPr>
        <w:t xml:space="preserve">Disagree     1    2     3    4    5     Agree </w:t>
      </w:r>
      <w:r>
        <w:rPr>
          <w:rFonts w:eastAsia="Times New Roman" w:cs="Times New Roman"/>
        </w:rPr>
        <w:t>Strongly</w:t>
      </w:r>
      <w:r>
        <w:rPr>
          <w:rFonts w:eastAsia="Times New Roman" w:cs="Times New Roman"/>
        </w:rPr>
        <w:tab/>
      </w:r>
      <w:r>
        <w:rPr>
          <w:rFonts w:eastAsia="Times New Roman" w:cs="Times New Roman"/>
        </w:rPr>
        <w:tab/>
        <w:t>N/A</w:t>
      </w:r>
      <w:r w:rsidRPr="00C27AAD">
        <w:rPr>
          <w:rFonts w:cs="Times New Roman"/>
        </w:rPr>
        <w:t xml:space="preserve">   </w:t>
      </w:r>
    </w:p>
    <w:p w14:paraId="303564BC" w14:textId="77777777" w:rsidR="00C14F43" w:rsidRPr="00C27AAD" w:rsidRDefault="00C14F43" w:rsidP="00C14F43">
      <w:pPr>
        <w:pStyle w:val="ListParagraph"/>
        <w:numPr>
          <w:ilvl w:val="0"/>
          <w:numId w:val="28"/>
        </w:numPr>
        <w:spacing w:after="160" w:line="480" w:lineRule="auto"/>
        <w:ind w:left="450"/>
        <w:rPr>
          <w:rFonts w:cs="Times New Roman"/>
        </w:rPr>
      </w:pPr>
      <w:r w:rsidRPr="00C27AAD">
        <w:rPr>
          <w:rFonts w:cs="Times New Roman"/>
        </w:rPr>
        <w:t xml:space="preserve"> The standards are appropriate for my teaching assignment.</w:t>
      </w:r>
    </w:p>
    <w:p w14:paraId="0B66557E" w14:textId="77777777" w:rsidR="00C14F43" w:rsidRPr="00C27AAD" w:rsidRDefault="00C14F43" w:rsidP="00C14F43">
      <w:pPr>
        <w:spacing w:line="480" w:lineRule="auto"/>
        <w:ind w:left="1440"/>
        <w:rPr>
          <w:rFonts w:cs="Times New Roman"/>
        </w:rPr>
      </w:pPr>
      <w:r>
        <w:rPr>
          <w:rFonts w:eastAsia="Times New Roman" w:cs="Times New Roman"/>
        </w:rPr>
        <w:t xml:space="preserve">Strongly </w:t>
      </w:r>
      <w:r w:rsidRPr="00C27AAD">
        <w:rPr>
          <w:rFonts w:cs="Times New Roman"/>
        </w:rPr>
        <w:t xml:space="preserve">Disagree     1    2     3    4    5     Agree </w:t>
      </w:r>
      <w:r>
        <w:rPr>
          <w:rFonts w:eastAsia="Times New Roman" w:cs="Times New Roman"/>
        </w:rPr>
        <w:t>Strongly</w:t>
      </w:r>
      <w:r>
        <w:rPr>
          <w:rFonts w:eastAsia="Times New Roman" w:cs="Times New Roman"/>
        </w:rPr>
        <w:tab/>
      </w:r>
      <w:r>
        <w:rPr>
          <w:rFonts w:eastAsia="Times New Roman" w:cs="Times New Roman"/>
        </w:rPr>
        <w:tab/>
        <w:t>N/A</w:t>
      </w:r>
      <w:r w:rsidRPr="00C27AAD">
        <w:rPr>
          <w:rFonts w:cs="Times New Roman"/>
        </w:rPr>
        <w:t xml:space="preserve">   </w:t>
      </w:r>
    </w:p>
    <w:p w14:paraId="6FEA8A67" w14:textId="77777777" w:rsidR="00C14F43" w:rsidRPr="00C27AAD" w:rsidRDefault="00C14F43" w:rsidP="00C14F43">
      <w:pPr>
        <w:spacing w:line="480" w:lineRule="auto"/>
        <w:rPr>
          <w:rFonts w:cs="Times New Roman"/>
        </w:rPr>
      </w:pPr>
      <w:r w:rsidRPr="00C27AAD">
        <w:rPr>
          <w:rFonts w:eastAsia="Times New Roman" w:cs="Times New Roman"/>
          <w:b/>
          <w:bCs/>
        </w:rPr>
        <w:t>Section 2: Part C. Teacher Training for Implementation of the teacher evaluation</w:t>
      </w:r>
      <w:r>
        <w:rPr>
          <w:rFonts w:eastAsia="Times New Roman" w:cs="Times New Roman"/>
          <w:b/>
          <w:bCs/>
        </w:rPr>
        <w:t xml:space="preserve"> framework</w:t>
      </w:r>
      <w:r w:rsidRPr="00C27AAD">
        <w:rPr>
          <w:rFonts w:eastAsia="Times New Roman" w:cs="Times New Roman"/>
          <w:b/>
          <w:bCs/>
        </w:rPr>
        <w:t>: Structure.</w:t>
      </w:r>
    </w:p>
    <w:p w14:paraId="13CC8423" w14:textId="77777777" w:rsidR="00C14F43" w:rsidRPr="00B14579" w:rsidRDefault="00C14F43" w:rsidP="00C14F43">
      <w:pPr>
        <w:spacing w:line="480" w:lineRule="auto"/>
        <w:rPr>
          <w:rFonts w:cs="Times New Roman"/>
        </w:rPr>
      </w:pPr>
      <w:r w:rsidRPr="00B14579">
        <w:rPr>
          <w:rFonts w:eastAsia="Times New Roman" w:cs="Times New Roman"/>
          <w:bCs/>
        </w:rPr>
        <w:t xml:space="preserve">“Structure” means the outline and organization of the evaluation framework to give teachers an understanding of evaluation expectations.  </w:t>
      </w:r>
    </w:p>
    <w:p w14:paraId="27F5E9CA" w14:textId="77777777" w:rsidR="00C14F43" w:rsidRPr="00C27AAD" w:rsidRDefault="00C14F43" w:rsidP="00C14F43">
      <w:pPr>
        <w:spacing w:line="480" w:lineRule="auto"/>
        <w:rPr>
          <w:rFonts w:eastAsia="Times New Roman" w:cs="Times New Roman"/>
          <w:b/>
          <w:bCs/>
        </w:rPr>
      </w:pPr>
      <w:r w:rsidRPr="00C27AAD">
        <w:rPr>
          <w:rFonts w:eastAsia="Times New Roman" w:cs="Times New Roman"/>
          <w:b/>
          <w:bCs/>
        </w:rPr>
        <w:t>Directions:</w:t>
      </w:r>
      <w:r w:rsidRPr="00C27AAD">
        <w:rPr>
          <w:rFonts w:eastAsia="Times New Roman" w:cs="Times New Roman"/>
        </w:rPr>
        <w:t xml:space="preserve"> </w:t>
      </w:r>
      <w:r w:rsidRPr="00C27AAD">
        <w:rPr>
          <w:rFonts w:eastAsia="Times New Roman" w:cs="Times New Roman"/>
          <w:b/>
          <w:bCs/>
        </w:rPr>
        <w:t>Please rank your perception</w:t>
      </w:r>
      <w:r>
        <w:rPr>
          <w:rFonts w:eastAsia="Times New Roman" w:cs="Times New Roman"/>
          <w:b/>
          <w:bCs/>
        </w:rPr>
        <w:t>s</w:t>
      </w:r>
      <w:r w:rsidRPr="00C27AAD">
        <w:rPr>
          <w:rFonts w:eastAsia="Times New Roman" w:cs="Times New Roman"/>
          <w:b/>
          <w:bCs/>
        </w:rPr>
        <w:t xml:space="preserve"> towards procedures related to structure in the items below:</w:t>
      </w:r>
    </w:p>
    <w:p w14:paraId="2016B144" w14:textId="77777777" w:rsidR="00C14F43" w:rsidRPr="00C27AAD" w:rsidRDefault="00C14F43" w:rsidP="00C14F43">
      <w:pPr>
        <w:pStyle w:val="ListParagraph"/>
        <w:numPr>
          <w:ilvl w:val="0"/>
          <w:numId w:val="28"/>
        </w:numPr>
        <w:spacing w:after="160" w:line="480" w:lineRule="auto"/>
        <w:ind w:left="450"/>
        <w:rPr>
          <w:rFonts w:eastAsia="Times New Roman" w:cs="Times New Roman"/>
        </w:rPr>
      </w:pPr>
      <w:r w:rsidRPr="00C27AAD">
        <w:rPr>
          <w:rFonts w:eastAsia="Times New Roman" w:cs="Times New Roman"/>
        </w:rPr>
        <w:t>The level of training for understanding the structure of the framework was</w:t>
      </w:r>
      <w:r>
        <w:rPr>
          <w:rFonts w:eastAsia="Times New Roman" w:cs="Times New Roman"/>
        </w:rPr>
        <w:t xml:space="preserve"> adequate to comprehend the scope and sequence. </w:t>
      </w:r>
      <w:r w:rsidRPr="00C27AAD">
        <w:rPr>
          <w:rFonts w:eastAsia="Times New Roman" w:cs="Times New Roman"/>
        </w:rPr>
        <w:t xml:space="preserve"> </w:t>
      </w:r>
    </w:p>
    <w:p w14:paraId="219B511A" w14:textId="77777777" w:rsidR="00C14F43" w:rsidRPr="00C27AAD" w:rsidRDefault="00C14F43" w:rsidP="00C14F43">
      <w:pPr>
        <w:spacing w:line="480" w:lineRule="auto"/>
        <w:ind w:left="1440"/>
        <w:rPr>
          <w:rFonts w:cs="Times New Roman"/>
        </w:rPr>
      </w:pPr>
      <w:r>
        <w:rPr>
          <w:rFonts w:eastAsia="Times New Roman" w:cs="Times New Roman"/>
        </w:rPr>
        <w:t xml:space="preserve">Strongly </w:t>
      </w:r>
      <w:r w:rsidRPr="00C27AAD">
        <w:rPr>
          <w:rFonts w:cs="Times New Roman"/>
        </w:rPr>
        <w:t xml:space="preserve">Disagree     1    2     3    4    5     Agree </w:t>
      </w:r>
      <w:r>
        <w:rPr>
          <w:rFonts w:eastAsia="Times New Roman" w:cs="Times New Roman"/>
        </w:rPr>
        <w:t>Strongly</w:t>
      </w:r>
      <w:r>
        <w:rPr>
          <w:rFonts w:eastAsia="Times New Roman" w:cs="Times New Roman"/>
        </w:rPr>
        <w:tab/>
      </w:r>
      <w:r>
        <w:rPr>
          <w:rFonts w:eastAsia="Times New Roman" w:cs="Times New Roman"/>
        </w:rPr>
        <w:tab/>
        <w:t>N/A</w:t>
      </w:r>
      <w:r w:rsidRPr="00C27AAD">
        <w:rPr>
          <w:rFonts w:cs="Times New Roman"/>
        </w:rPr>
        <w:t xml:space="preserve">   </w:t>
      </w:r>
    </w:p>
    <w:p w14:paraId="5E830C4A" w14:textId="77777777" w:rsidR="00C14F43" w:rsidRPr="00C27AAD" w:rsidRDefault="00C14F43" w:rsidP="00C14F43">
      <w:pPr>
        <w:pStyle w:val="ListParagraph"/>
        <w:numPr>
          <w:ilvl w:val="0"/>
          <w:numId w:val="28"/>
        </w:numPr>
        <w:spacing w:after="160" w:line="480" w:lineRule="auto"/>
        <w:ind w:left="450"/>
        <w:rPr>
          <w:rFonts w:eastAsia="Times New Roman" w:cs="Times New Roman"/>
        </w:rPr>
      </w:pPr>
      <w:r w:rsidRPr="00C27AAD">
        <w:rPr>
          <w:rFonts w:eastAsia="Times New Roman" w:cs="Times New Roman"/>
        </w:rPr>
        <w:t xml:space="preserve">I have a high level of understanding </w:t>
      </w:r>
      <w:r>
        <w:rPr>
          <w:rFonts w:eastAsia="Times New Roman" w:cs="Times New Roman"/>
        </w:rPr>
        <w:t>of</w:t>
      </w:r>
      <w:r w:rsidRPr="00C27AAD">
        <w:rPr>
          <w:rFonts w:eastAsia="Times New Roman" w:cs="Times New Roman"/>
        </w:rPr>
        <w:t xml:space="preserve"> the structure of the framework.</w:t>
      </w:r>
    </w:p>
    <w:p w14:paraId="647B5569" w14:textId="77777777" w:rsidR="00C14F43" w:rsidRPr="00C27AAD" w:rsidRDefault="00C14F43" w:rsidP="00C14F43">
      <w:pPr>
        <w:spacing w:line="480" w:lineRule="auto"/>
        <w:ind w:left="1440"/>
        <w:rPr>
          <w:rFonts w:cs="Times New Roman"/>
        </w:rPr>
      </w:pPr>
      <w:r>
        <w:rPr>
          <w:rFonts w:eastAsia="Times New Roman" w:cs="Times New Roman"/>
        </w:rPr>
        <w:t xml:space="preserve">Strongly </w:t>
      </w:r>
      <w:r w:rsidRPr="00C27AAD">
        <w:rPr>
          <w:rFonts w:cs="Times New Roman"/>
        </w:rPr>
        <w:t>Disagree     1    2     3    4    5     Agree</w:t>
      </w:r>
      <w:r>
        <w:rPr>
          <w:rFonts w:cs="Times New Roman"/>
        </w:rPr>
        <w:t xml:space="preserve"> </w:t>
      </w:r>
      <w:r>
        <w:rPr>
          <w:rFonts w:eastAsia="Times New Roman" w:cs="Times New Roman"/>
        </w:rPr>
        <w:t>Strongly</w:t>
      </w:r>
      <w:r>
        <w:rPr>
          <w:rFonts w:eastAsia="Times New Roman" w:cs="Times New Roman"/>
        </w:rPr>
        <w:tab/>
      </w:r>
      <w:r>
        <w:rPr>
          <w:rFonts w:eastAsia="Times New Roman" w:cs="Times New Roman"/>
        </w:rPr>
        <w:tab/>
        <w:t>N/A</w:t>
      </w:r>
      <w:r w:rsidRPr="00C27AAD">
        <w:rPr>
          <w:rFonts w:cs="Times New Roman"/>
        </w:rPr>
        <w:t xml:space="preserve">    </w:t>
      </w:r>
    </w:p>
    <w:p w14:paraId="6A8897E0" w14:textId="77777777" w:rsidR="00C14F43" w:rsidRPr="00C27AAD" w:rsidRDefault="00C14F43" w:rsidP="00C14F43">
      <w:pPr>
        <w:spacing w:line="480" w:lineRule="auto"/>
        <w:rPr>
          <w:rFonts w:cs="Times New Roman"/>
          <w:b/>
        </w:rPr>
      </w:pPr>
      <w:r w:rsidRPr="00C27AAD">
        <w:rPr>
          <w:rFonts w:cs="Times New Roman"/>
          <w:b/>
        </w:rPr>
        <w:t xml:space="preserve">Section Three. Part A. Purpose of teacher evaluation: Improving teacher growth.  </w:t>
      </w:r>
    </w:p>
    <w:p w14:paraId="15375A73" w14:textId="77777777" w:rsidR="00C14F43" w:rsidRDefault="00C14F43" w:rsidP="00C14F43">
      <w:pPr>
        <w:spacing w:line="480" w:lineRule="auto"/>
        <w:rPr>
          <w:rFonts w:cs="Times New Roman"/>
        </w:rPr>
      </w:pPr>
      <w:r w:rsidRPr="00C27AAD">
        <w:rPr>
          <w:rFonts w:eastAsia="Times New Roman" w:cs="Times New Roman"/>
          <w:b/>
          <w:bCs/>
        </w:rPr>
        <w:t>Directions:</w:t>
      </w:r>
      <w:r w:rsidRPr="00C27AAD">
        <w:rPr>
          <w:rFonts w:eastAsia="Times New Roman" w:cs="Times New Roman"/>
        </w:rPr>
        <w:t xml:space="preserve"> </w:t>
      </w:r>
      <w:r w:rsidRPr="00C27AAD">
        <w:rPr>
          <w:rFonts w:eastAsia="Times New Roman" w:cs="Times New Roman"/>
          <w:b/>
          <w:bCs/>
        </w:rPr>
        <w:t>Please rank your perception</w:t>
      </w:r>
      <w:r>
        <w:rPr>
          <w:rFonts w:eastAsia="Times New Roman" w:cs="Times New Roman"/>
          <w:b/>
          <w:bCs/>
        </w:rPr>
        <w:t>s towards administrator’s level of providing feedback.</w:t>
      </w:r>
    </w:p>
    <w:p w14:paraId="07959ABD" w14:textId="77777777" w:rsidR="00C14F43" w:rsidRPr="0018386F" w:rsidRDefault="00C14F43" w:rsidP="00C14F43">
      <w:pPr>
        <w:pStyle w:val="ListParagraph"/>
        <w:numPr>
          <w:ilvl w:val="0"/>
          <w:numId w:val="28"/>
        </w:numPr>
        <w:spacing w:line="480" w:lineRule="auto"/>
        <w:ind w:left="450"/>
        <w:rPr>
          <w:rFonts w:cs="Times New Roman"/>
        </w:rPr>
      </w:pPr>
      <w:r>
        <w:rPr>
          <w:rFonts w:cs="Times New Roman"/>
        </w:rPr>
        <w:t xml:space="preserve"> </w:t>
      </w:r>
      <w:r w:rsidRPr="0018386F">
        <w:rPr>
          <w:rFonts w:cs="Times New Roman"/>
        </w:rPr>
        <w:t xml:space="preserve">Amount of information received </w:t>
      </w:r>
      <w:r>
        <w:rPr>
          <w:rFonts w:cs="Times New Roman"/>
        </w:rPr>
        <w:t xml:space="preserve">from evaluation meetings </w:t>
      </w:r>
      <w:r w:rsidRPr="0018386F">
        <w:rPr>
          <w:rFonts w:cs="Times New Roman"/>
        </w:rPr>
        <w:t>w</w:t>
      </w:r>
      <w:r>
        <w:rPr>
          <w:rFonts w:cs="Times New Roman"/>
        </w:rPr>
        <w:t>ere</w:t>
      </w:r>
      <w:r w:rsidRPr="0018386F">
        <w:rPr>
          <w:rFonts w:cs="Times New Roman"/>
        </w:rPr>
        <w:t xml:space="preserve"> helpful.</w:t>
      </w:r>
    </w:p>
    <w:p w14:paraId="115DF78A" w14:textId="77777777" w:rsidR="00C14F43" w:rsidRPr="00C27AAD" w:rsidRDefault="00C14F43" w:rsidP="00C14F43">
      <w:pPr>
        <w:spacing w:line="480" w:lineRule="auto"/>
        <w:ind w:left="1800" w:firstLine="360"/>
        <w:rPr>
          <w:rFonts w:cs="Times New Roman"/>
        </w:rPr>
      </w:pPr>
      <w:r>
        <w:rPr>
          <w:rFonts w:eastAsia="Times New Roman" w:cs="Times New Roman"/>
        </w:rPr>
        <w:lastRenderedPageBreak/>
        <w:t xml:space="preserve">Strongly </w:t>
      </w:r>
      <w:r w:rsidRPr="00C27AAD">
        <w:rPr>
          <w:rFonts w:cs="Times New Roman"/>
        </w:rPr>
        <w:t>Disagree     1    2     3    4    5     Agree</w:t>
      </w:r>
      <w:r>
        <w:rPr>
          <w:rFonts w:cs="Times New Roman"/>
        </w:rPr>
        <w:t xml:space="preserve"> </w:t>
      </w:r>
      <w:r>
        <w:rPr>
          <w:rFonts w:eastAsia="Times New Roman" w:cs="Times New Roman"/>
        </w:rPr>
        <w:t xml:space="preserve">Strongly </w:t>
      </w:r>
      <w:r>
        <w:rPr>
          <w:rFonts w:eastAsia="Times New Roman" w:cs="Times New Roman"/>
        </w:rPr>
        <w:tab/>
      </w:r>
      <w:r>
        <w:rPr>
          <w:rFonts w:eastAsia="Times New Roman" w:cs="Times New Roman"/>
        </w:rPr>
        <w:tab/>
        <w:t>N/A</w:t>
      </w:r>
    </w:p>
    <w:p w14:paraId="5CEE296B" w14:textId="77777777" w:rsidR="00C14F43" w:rsidRPr="00C27AAD" w:rsidRDefault="00C14F43" w:rsidP="00C14F43">
      <w:pPr>
        <w:pStyle w:val="ListParagraph"/>
        <w:numPr>
          <w:ilvl w:val="0"/>
          <w:numId w:val="28"/>
        </w:numPr>
        <w:spacing w:after="160" w:line="480" w:lineRule="auto"/>
        <w:ind w:left="450"/>
        <w:rPr>
          <w:rFonts w:cs="Times New Roman"/>
        </w:rPr>
      </w:pPr>
      <w:r>
        <w:rPr>
          <w:rFonts w:cs="Times New Roman"/>
        </w:rPr>
        <w:t xml:space="preserve">I received formal feedback from my evaluator frequently. </w:t>
      </w:r>
    </w:p>
    <w:p w14:paraId="37B7E83B" w14:textId="77777777" w:rsidR="00C14F43" w:rsidRPr="00C27AAD" w:rsidRDefault="00C14F43" w:rsidP="00C14F43">
      <w:pPr>
        <w:spacing w:line="480" w:lineRule="auto"/>
        <w:ind w:left="2160"/>
        <w:rPr>
          <w:rFonts w:cs="Times New Roman"/>
        </w:rPr>
      </w:pPr>
      <w:r>
        <w:rPr>
          <w:rFonts w:eastAsia="Times New Roman" w:cs="Times New Roman"/>
        </w:rPr>
        <w:t xml:space="preserve">Strongly </w:t>
      </w:r>
      <w:r w:rsidRPr="00C27AAD">
        <w:rPr>
          <w:rFonts w:cs="Times New Roman"/>
        </w:rPr>
        <w:t>Disagree     1    2     3    4    5     Agree</w:t>
      </w:r>
      <w:r>
        <w:rPr>
          <w:rFonts w:cs="Times New Roman"/>
        </w:rPr>
        <w:t xml:space="preserve"> </w:t>
      </w:r>
      <w:r>
        <w:rPr>
          <w:rFonts w:eastAsia="Times New Roman" w:cs="Times New Roman"/>
        </w:rPr>
        <w:t>Strongly</w:t>
      </w:r>
      <w:r>
        <w:rPr>
          <w:rFonts w:eastAsia="Times New Roman" w:cs="Times New Roman"/>
        </w:rPr>
        <w:tab/>
      </w:r>
      <w:r>
        <w:rPr>
          <w:rFonts w:eastAsia="Times New Roman" w:cs="Times New Roman"/>
        </w:rPr>
        <w:tab/>
        <w:t>N/A</w:t>
      </w:r>
    </w:p>
    <w:p w14:paraId="2554EAAA" w14:textId="77777777" w:rsidR="00C14F43" w:rsidRPr="00C27AAD" w:rsidRDefault="00C14F43" w:rsidP="00C14F43">
      <w:pPr>
        <w:pStyle w:val="ListParagraph"/>
        <w:numPr>
          <w:ilvl w:val="0"/>
          <w:numId w:val="28"/>
        </w:numPr>
        <w:spacing w:after="160" w:line="480" w:lineRule="auto"/>
        <w:ind w:left="450"/>
        <w:rPr>
          <w:rFonts w:cs="Times New Roman"/>
        </w:rPr>
      </w:pPr>
      <w:r>
        <w:rPr>
          <w:rFonts w:cs="Times New Roman"/>
        </w:rPr>
        <w:t xml:space="preserve">  I received </w:t>
      </w:r>
      <w:r w:rsidRPr="00C27AAD">
        <w:rPr>
          <w:rFonts w:cs="Times New Roman"/>
        </w:rPr>
        <w:t>informal feedback</w:t>
      </w:r>
      <w:r>
        <w:rPr>
          <w:rFonts w:cs="Times New Roman"/>
        </w:rPr>
        <w:t xml:space="preserve"> from my evaluator frequently</w:t>
      </w:r>
      <w:r w:rsidRPr="00C27AAD">
        <w:rPr>
          <w:rFonts w:cs="Times New Roman"/>
        </w:rPr>
        <w:t>.</w:t>
      </w:r>
    </w:p>
    <w:p w14:paraId="45BB3D52" w14:textId="77777777" w:rsidR="00C14F43" w:rsidRPr="00C27AAD" w:rsidRDefault="00C14F43" w:rsidP="00C14F43">
      <w:pPr>
        <w:spacing w:line="480" w:lineRule="auto"/>
        <w:ind w:left="2160"/>
        <w:rPr>
          <w:rFonts w:cs="Times New Roman"/>
        </w:rPr>
      </w:pPr>
      <w:r>
        <w:rPr>
          <w:rFonts w:eastAsia="Times New Roman" w:cs="Times New Roman"/>
        </w:rPr>
        <w:t xml:space="preserve">Strongly </w:t>
      </w:r>
      <w:r w:rsidRPr="00C27AAD">
        <w:rPr>
          <w:rFonts w:cs="Times New Roman"/>
        </w:rPr>
        <w:t>Disagree     1    2     3    4    5     Agree</w:t>
      </w:r>
      <w:r>
        <w:rPr>
          <w:rFonts w:cs="Times New Roman"/>
        </w:rPr>
        <w:t xml:space="preserve"> </w:t>
      </w:r>
      <w:r>
        <w:rPr>
          <w:rFonts w:eastAsia="Times New Roman" w:cs="Times New Roman"/>
        </w:rPr>
        <w:t>Strongly</w:t>
      </w:r>
      <w:r>
        <w:rPr>
          <w:rFonts w:eastAsia="Times New Roman" w:cs="Times New Roman"/>
        </w:rPr>
        <w:tab/>
      </w:r>
      <w:r>
        <w:rPr>
          <w:rFonts w:eastAsia="Times New Roman" w:cs="Times New Roman"/>
        </w:rPr>
        <w:tab/>
        <w:t>N/A</w:t>
      </w:r>
    </w:p>
    <w:p w14:paraId="3B2C4A28" w14:textId="77777777" w:rsidR="00C14F43" w:rsidRPr="00C27AAD" w:rsidRDefault="00C14F43" w:rsidP="00C14F43">
      <w:pPr>
        <w:pStyle w:val="ListParagraph"/>
        <w:numPr>
          <w:ilvl w:val="0"/>
          <w:numId w:val="28"/>
        </w:numPr>
        <w:spacing w:after="160" w:line="480" w:lineRule="auto"/>
        <w:ind w:left="450"/>
        <w:rPr>
          <w:rFonts w:cs="Times New Roman"/>
        </w:rPr>
      </w:pPr>
      <w:r w:rsidRPr="00C27AAD">
        <w:rPr>
          <w:rFonts w:cs="Times New Roman"/>
        </w:rPr>
        <w:t xml:space="preserve">Depth of </w:t>
      </w:r>
      <w:r>
        <w:rPr>
          <w:rFonts w:cs="Times New Roman"/>
        </w:rPr>
        <w:t>feedback</w:t>
      </w:r>
      <w:r w:rsidRPr="00C27AAD">
        <w:rPr>
          <w:rFonts w:cs="Times New Roman"/>
        </w:rPr>
        <w:t xml:space="preserve"> </w:t>
      </w:r>
      <w:r>
        <w:rPr>
          <w:rFonts w:cs="Times New Roman"/>
        </w:rPr>
        <w:t>towards my teaching</w:t>
      </w:r>
      <w:r w:rsidRPr="00C27AAD">
        <w:rPr>
          <w:rFonts w:cs="Times New Roman"/>
        </w:rPr>
        <w:t xml:space="preserve"> was thorough.</w:t>
      </w:r>
    </w:p>
    <w:p w14:paraId="2D25B26E" w14:textId="77777777" w:rsidR="00C14F43" w:rsidRPr="00C27AAD" w:rsidRDefault="00C14F43" w:rsidP="00C14F43">
      <w:pPr>
        <w:spacing w:line="480" w:lineRule="auto"/>
        <w:ind w:left="2160"/>
        <w:rPr>
          <w:rFonts w:cs="Times New Roman"/>
        </w:rPr>
      </w:pPr>
      <w:r>
        <w:rPr>
          <w:rFonts w:eastAsia="Times New Roman" w:cs="Times New Roman"/>
        </w:rPr>
        <w:t xml:space="preserve">Strongly </w:t>
      </w:r>
      <w:r w:rsidRPr="00C27AAD">
        <w:rPr>
          <w:rFonts w:cs="Times New Roman"/>
        </w:rPr>
        <w:t>Disagree     1    2     3    4    5     Agree</w:t>
      </w:r>
      <w:r>
        <w:rPr>
          <w:rFonts w:cs="Times New Roman"/>
        </w:rPr>
        <w:t xml:space="preserve"> </w:t>
      </w:r>
      <w:r>
        <w:rPr>
          <w:rFonts w:eastAsia="Times New Roman" w:cs="Times New Roman"/>
        </w:rPr>
        <w:t>Strongly</w:t>
      </w:r>
      <w:r>
        <w:rPr>
          <w:rFonts w:eastAsia="Times New Roman" w:cs="Times New Roman"/>
        </w:rPr>
        <w:tab/>
      </w:r>
      <w:r>
        <w:rPr>
          <w:rFonts w:eastAsia="Times New Roman" w:cs="Times New Roman"/>
        </w:rPr>
        <w:tab/>
        <w:t>N/A</w:t>
      </w:r>
    </w:p>
    <w:p w14:paraId="1A3AEDE5" w14:textId="77777777" w:rsidR="00C14F43" w:rsidRPr="00C27AAD" w:rsidRDefault="00C14F43" w:rsidP="00C14F43">
      <w:pPr>
        <w:pStyle w:val="ListParagraph"/>
        <w:numPr>
          <w:ilvl w:val="0"/>
          <w:numId w:val="28"/>
        </w:numPr>
        <w:spacing w:after="160" w:line="480" w:lineRule="auto"/>
        <w:ind w:left="450"/>
        <w:rPr>
          <w:rFonts w:cs="Times New Roman"/>
        </w:rPr>
      </w:pPr>
      <w:r>
        <w:rPr>
          <w:rFonts w:cs="Times New Roman"/>
        </w:rPr>
        <w:t>The</w:t>
      </w:r>
      <w:r w:rsidRPr="00C27AAD">
        <w:rPr>
          <w:rFonts w:cs="Times New Roman"/>
        </w:rPr>
        <w:t xml:space="preserve"> quality of the ideas and suggestions in the feedback</w:t>
      </w:r>
      <w:r>
        <w:rPr>
          <w:rFonts w:cs="Times New Roman"/>
        </w:rPr>
        <w:t xml:space="preserve"> was very helpful</w:t>
      </w:r>
      <w:r w:rsidRPr="00C27AAD">
        <w:rPr>
          <w:rFonts w:cs="Times New Roman"/>
        </w:rPr>
        <w:t xml:space="preserve">. </w:t>
      </w:r>
    </w:p>
    <w:p w14:paraId="61C52C0D" w14:textId="77777777" w:rsidR="00C14F43" w:rsidRPr="00C27AAD" w:rsidRDefault="00C14F43" w:rsidP="00C14F43">
      <w:pPr>
        <w:spacing w:line="480" w:lineRule="auto"/>
        <w:ind w:left="2160"/>
        <w:rPr>
          <w:rFonts w:cs="Times New Roman"/>
        </w:rPr>
      </w:pPr>
      <w:r>
        <w:rPr>
          <w:rFonts w:eastAsia="Times New Roman" w:cs="Times New Roman"/>
        </w:rPr>
        <w:t xml:space="preserve">Strongly </w:t>
      </w:r>
      <w:r w:rsidRPr="00C27AAD">
        <w:rPr>
          <w:rFonts w:cs="Times New Roman"/>
        </w:rPr>
        <w:t>Disagree     1    2     3    4    5     Agree</w:t>
      </w:r>
      <w:r>
        <w:rPr>
          <w:rFonts w:cs="Times New Roman"/>
        </w:rPr>
        <w:t xml:space="preserve"> </w:t>
      </w:r>
      <w:r>
        <w:rPr>
          <w:rFonts w:eastAsia="Times New Roman" w:cs="Times New Roman"/>
        </w:rPr>
        <w:t>Strongly</w:t>
      </w:r>
      <w:r>
        <w:rPr>
          <w:rFonts w:eastAsia="Times New Roman" w:cs="Times New Roman"/>
        </w:rPr>
        <w:tab/>
      </w:r>
      <w:r>
        <w:rPr>
          <w:rFonts w:eastAsia="Times New Roman" w:cs="Times New Roman"/>
        </w:rPr>
        <w:tab/>
        <w:t>N/A</w:t>
      </w:r>
    </w:p>
    <w:p w14:paraId="6437E1F6" w14:textId="77777777" w:rsidR="00C14F43" w:rsidRPr="00C27AAD" w:rsidRDefault="00C14F43" w:rsidP="00C14F43">
      <w:pPr>
        <w:pStyle w:val="ListParagraph"/>
        <w:numPr>
          <w:ilvl w:val="0"/>
          <w:numId w:val="28"/>
        </w:numPr>
        <w:spacing w:after="160" w:line="480" w:lineRule="auto"/>
        <w:ind w:left="450"/>
        <w:rPr>
          <w:rFonts w:cs="Times New Roman"/>
        </w:rPr>
      </w:pPr>
      <w:r w:rsidRPr="00C27AAD">
        <w:rPr>
          <w:rFonts w:cs="Times New Roman"/>
        </w:rPr>
        <w:t>Information provided was specific</w:t>
      </w:r>
      <w:r>
        <w:rPr>
          <w:rFonts w:cs="Times New Roman"/>
        </w:rPr>
        <w:t xml:space="preserve"> in relation to my teaching</w:t>
      </w:r>
      <w:r w:rsidRPr="00C27AAD">
        <w:rPr>
          <w:rFonts w:cs="Times New Roman"/>
        </w:rPr>
        <w:t>.</w:t>
      </w:r>
    </w:p>
    <w:p w14:paraId="4EE48224" w14:textId="77777777" w:rsidR="00C14F43" w:rsidRPr="00C27AAD" w:rsidRDefault="00C14F43" w:rsidP="00C14F43">
      <w:pPr>
        <w:spacing w:line="480" w:lineRule="auto"/>
        <w:ind w:left="2160"/>
        <w:rPr>
          <w:rFonts w:cs="Times New Roman"/>
        </w:rPr>
      </w:pPr>
      <w:r>
        <w:rPr>
          <w:rFonts w:eastAsia="Times New Roman" w:cs="Times New Roman"/>
        </w:rPr>
        <w:t xml:space="preserve">Strongly </w:t>
      </w:r>
      <w:r w:rsidRPr="00C27AAD">
        <w:rPr>
          <w:rFonts w:cs="Times New Roman"/>
        </w:rPr>
        <w:t>Disagree      1    2     3    4    5     Agree</w:t>
      </w:r>
      <w:r>
        <w:rPr>
          <w:rFonts w:cs="Times New Roman"/>
        </w:rPr>
        <w:t xml:space="preserve"> </w:t>
      </w:r>
      <w:r>
        <w:rPr>
          <w:rFonts w:eastAsia="Times New Roman" w:cs="Times New Roman"/>
        </w:rPr>
        <w:t>Strongly</w:t>
      </w:r>
      <w:r>
        <w:rPr>
          <w:rFonts w:eastAsia="Times New Roman" w:cs="Times New Roman"/>
        </w:rPr>
        <w:tab/>
      </w:r>
      <w:r>
        <w:rPr>
          <w:rFonts w:eastAsia="Times New Roman" w:cs="Times New Roman"/>
        </w:rPr>
        <w:tab/>
        <w:t>N/A</w:t>
      </w:r>
    </w:p>
    <w:p w14:paraId="2F618EDF" w14:textId="77777777" w:rsidR="00C14F43" w:rsidRPr="00C27AAD" w:rsidRDefault="00C14F43" w:rsidP="00C14F43">
      <w:pPr>
        <w:pStyle w:val="ListParagraph"/>
        <w:numPr>
          <w:ilvl w:val="0"/>
          <w:numId w:val="28"/>
        </w:numPr>
        <w:spacing w:after="160" w:line="480" w:lineRule="auto"/>
        <w:ind w:left="450"/>
        <w:rPr>
          <w:rFonts w:cs="Times New Roman"/>
        </w:rPr>
      </w:pPr>
      <w:r>
        <w:rPr>
          <w:rFonts w:cs="Times New Roman"/>
        </w:rPr>
        <w:t>The feedback</w:t>
      </w:r>
      <w:r w:rsidRPr="00C27AAD">
        <w:rPr>
          <w:rFonts w:cs="Times New Roman"/>
        </w:rPr>
        <w:t xml:space="preserve"> provided was objective</w:t>
      </w:r>
      <w:r>
        <w:rPr>
          <w:rFonts w:cs="Times New Roman"/>
        </w:rPr>
        <w:t xml:space="preserve"> in relation to my teaching</w:t>
      </w:r>
      <w:r w:rsidRPr="00C27AAD">
        <w:rPr>
          <w:rFonts w:cs="Times New Roman"/>
        </w:rPr>
        <w:t>.</w:t>
      </w:r>
    </w:p>
    <w:p w14:paraId="4CB2DB26" w14:textId="77777777" w:rsidR="00C14F43" w:rsidRPr="00C27AAD" w:rsidRDefault="00C14F43" w:rsidP="00C14F43">
      <w:pPr>
        <w:spacing w:line="480" w:lineRule="auto"/>
        <w:ind w:left="2160"/>
        <w:rPr>
          <w:rFonts w:cs="Times New Roman"/>
        </w:rPr>
      </w:pPr>
      <w:r>
        <w:rPr>
          <w:rFonts w:eastAsia="Times New Roman" w:cs="Times New Roman"/>
        </w:rPr>
        <w:t xml:space="preserve">Strongly </w:t>
      </w:r>
      <w:r w:rsidRPr="00C27AAD">
        <w:rPr>
          <w:rFonts w:cs="Times New Roman"/>
        </w:rPr>
        <w:t>Disagree      1    2     3    4    5     Agree</w:t>
      </w:r>
      <w:r>
        <w:rPr>
          <w:rFonts w:cs="Times New Roman"/>
        </w:rPr>
        <w:t xml:space="preserve"> </w:t>
      </w:r>
      <w:r>
        <w:rPr>
          <w:rFonts w:eastAsia="Times New Roman" w:cs="Times New Roman"/>
        </w:rPr>
        <w:t xml:space="preserve">Strongly </w:t>
      </w:r>
      <w:r>
        <w:rPr>
          <w:rFonts w:eastAsia="Times New Roman" w:cs="Times New Roman"/>
        </w:rPr>
        <w:tab/>
      </w:r>
      <w:r>
        <w:rPr>
          <w:rFonts w:eastAsia="Times New Roman" w:cs="Times New Roman"/>
        </w:rPr>
        <w:tab/>
        <w:t>N/A</w:t>
      </w:r>
    </w:p>
    <w:p w14:paraId="048E2E5B" w14:textId="77777777" w:rsidR="00C14F43" w:rsidRPr="00C27AAD" w:rsidRDefault="00C14F43" w:rsidP="00C14F43">
      <w:pPr>
        <w:pStyle w:val="ListParagraph"/>
        <w:numPr>
          <w:ilvl w:val="0"/>
          <w:numId w:val="28"/>
        </w:numPr>
        <w:spacing w:after="160" w:line="480" w:lineRule="auto"/>
        <w:ind w:left="450"/>
        <w:rPr>
          <w:rFonts w:cs="Times New Roman"/>
        </w:rPr>
      </w:pPr>
      <w:r>
        <w:rPr>
          <w:rFonts w:cs="Times New Roman"/>
        </w:rPr>
        <w:lastRenderedPageBreak/>
        <w:t xml:space="preserve">The timing of the feedback was useful to me.  </w:t>
      </w:r>
    </w:p>
    <w:p w14:paraId="5D94FB99" w14:textId="77777777" w:rsidR="00C14F43" w:rsidRPr="00C27AAD" w:rsidRDefault="00C14F43" w:rsidP="00C14F43">
      <w:pPr>
        <w:spacing w:line="480" w:lineRule="auto"/>
        <w:ind w:left="2160"/>
        <w:rPr>
          <w:rFonts w:cs="Times New Roman"/>
        </w:rPr>
      </w:pPr>
      <w:r>
        <w:rPr>
          <w:rFonts w:eastAsia="Times New Roman" w:cs="Times New Roman"/>
        </w:rPr>
        <w:t xml:space="preserve">Strongly </w:t>
      </w:r>
      <w:r w:rsidRPr="00C27AAD">
        <w:rPr>
          <w:rFonts w:cs="Times New Roman"/>
        </w:rPr>
        <w:t>Disagree      1    2     3    4    5     Agree</w:t>
      </w:r>
      <w:r>
        <w:rPr>
          <w:rFonts w:cs="Times New Roman"/>
        </w:rPr>
        <w:t xml:space="preserve"> </w:t>
      </w:r>
      <w:r>
        <w:rPr>
          <w:rFonts w:eastAsia="Times New Roman" w:cs="Times New Roman"/>
        </w:rPr>
        <w:t>Strongly</w:t>
      </w:r>
      <w:r>
        <w:rPr>
          <w:rFonts w:eastAsia="Times New Roman" w:cs="Times New Roman"/>
        </w:rPr>
        <w:tab/>
      </w:r>
      <w:r>
        <w:rPr>
          <w:rFonts w:eastAsia="Times New Roman" w:cs="Times New Roman"/>
        </w:rPr>
        <w:tab/>
        <w:t>N/A</w:t>
      </w:r>
    </w:p>
    <w:p w14:paraId="378512AB" w14:textId="77777777" w:rsidR="00C14F43" w:rsidRPr="00C27AAD" w:rsidRDefault="00C14F43" w:rsidP="00C14F43">
      <w:pPr>
        <w:pStyle w:val="ListParagraph"/>
        <w:numPr>
          <w:ilvl w:val="0"/>
          <w:numId w:val="28"/>
        </w:numPr>
        <w:spacing w:after="160" w:line="480" w:lineRule="auto"/>
        <w:ind w:left="450"/>
        <w:rPr>
          <w:rFonts w:cs="Times New Roman"/>
        </w:rPr>
      </w:pPr>
      <w:r w:rsidRPr="00C27AAD">
        <w:rPr>
          <w:rFonts w:cs="Times New Roman"/>
        </w:rPr>
        <w:t>Feedback focused on the evaluation standards</w:t>
      </w:r>
      <w:r>
        <w:rPr>
          <w:rFonts w:cs="Times New Roman"/>
        </w:rPr>
        <w:t>.</w:t>
      </w:r>
    </w:p>
    <w:p w14:paraId="072A0E27" w14:textId="77777777" w:rsidR="00C14F43" w:rsidRPr="00C27AAD" w:rsidRDefault="00C14F43" w:rsidP="00C14F43">
      <w:pPr>
        <w:spacing w:line="480" w:lineRule="auto"/>
        <w:ind w:left="2160"/>
        <w:rPr>
          <w:rFonts w:cs="Times New Roman"/>
        </w:rPr>
      </w:pPr>
      <w:r>
        <w:rPr>
          <w:rFonts w:eastAsia="Times New Roman" w:cs="Times New Roman"/>
        </w:rPr>
        <w:t>Strongly</w:t>
      </w:r>
      <w:r w:rsidRPr="00C27AAD">
        <w:rPr>
          <w:rFonts w:cs="Times New Roman"/>
        </w:rPr>
        <w:t xml:space="preserve"> Disagree      1    2     3    4    5     Agree</w:t>
      </w:r>
      <w:r>
        <w:rPr>
          <w:rFonts w:cs="Times New Roman"/>
        </w:rPr>
        <w:t xml:space="preserve"> </w:t>
      </w:r>
      <w:r>
        <w:rPr>
          <w:rFonts w:eastAsia="Times New Roman" w:cs="Times New Roman"/>
        </w:rPr>
        <w:t>Strongly</w:t>
      </w:r>
      <w:r>
        <w:rPr>
          <w:rFonts w:cs="Times New Roman"/>
        </w:rPr>
        <w:t xml:space="preserve"> </w:t>
      </w:r>
      <w:r>
        <w:rPr>
          <w:rFonts w:eastAsia="Times New Roman" w:cs="Times New Roman"/>
        </w:rPr>
        <w:tab/>
      </w:r>
      <w:r>
        <w:rPr>
          <w:rFonts w:eastAsia="Times New Roman" w:cs="Times New Roman"/>
        </w:rPr>
        <w:tab/>
        <w:t>N/A</w:t>
      </w:r>
    </w:p>
    <w:p w14:paraId="736DB473" w14:textId="77777777" w:rsidR="00C14F43" w:rsidRPr="00C27AAD" w:rsidRDefault="00C14F43" w:rsidP="00C14F43">
      <w:pPr>
        <w:pStyle w:val="ListParagraph"/>
        <w:numPr>
          <w:ilvl w:val="0"/>
          <w:numId w:val="28"/>
        </w:numPr>
        <w:spacing w:after="160" w:line="480" w:lineRule="auto"/>
        <w:ind w:left="450"/>
        <w:rPr>
          <w:rFonts w:cs="Times New Roman"/>
        </w:rPr>
      </w:pPr>
      <w:r w:rsidRPr="00C27AAD">
        <w:rPr>
          <w:rFonts w:cs="Times New Roman"/>
        </w:rPr>
        <w:t xml:space="preserve">The new teacher evaluation </w:t>
      </w:r>
      <w:r>
        <w:rPr>
          <w:rFonts w:cs="Times New Roman"/>
        </w:rPr>
        <w:t>framework</w:t>
      </w:r>
      <w:r w:rsidRPr="00C27AAD">
        <w:rPr>
          <w:rFonts w:cs="Times New Roman"/>
        </w:rPr>
        <w:t xml:space="preserve"> has improved</w:t>
      </w:r>
      <w:r>
        <w:rPr>
          <w:rFonts w:cs="Times New Roman"/>
        </w:rPr>
        <w:t xml:space="preserve"> my</w:t>
      </w:r>
      <w:r w:rsidRPr="00C27AAD">
        <w:rPr>
          <w:rFonts w:cs="Times New Roman"/>
        </w:rPr>
        <w:t xml:space="preserve"> teacher growth.</w:t>
      </w:r>
    </w:p>
    <w:p w14:paraId="52B08827" w14:textId="77777777" w:rsidR="00C14F43" w:rsidRPr="00C27AAD" w:rsidRDefault="00C14F43" w:rsidP="00C14F43">
      <w:pPr>
        <w:spacing w:line="480" w:lineRule="auto"/>
        <w:ind w:left="1800" w:firstLine="360"/>
        <w:rPr>
          <w:rFonts w:cs="Times New Roman"/>
        </w:rPr>
      </w:pPr>
      <w:r>
        <w:rPr>
          <w:rFonts w:eastAsia="Times New Roman" w:cs="Times New Roman"/>
        </w:rPr>
        <w:t>Strongly</w:t>
      </w:r>
      <w:r w:rsidRPr="00C27AAD">
        <w:rPr>
          <w:rFonts w:cs="Times New Roman"/>
        </w:rPr>
        <w:t xml:space="preserve"> Disagree      1    2     3    4    5     Agree</w:t>
      </w:r>
      <w:r>
        <w:rPr>
          <w:rFonts w:cs="Times New Roman"/>
        </w:rPr>
        <w:t xml:space="preserve"> </w:t>
      </w:r>
      <w:r>
        <w:rPr>
          <w:rFonts w:eastAsia="Times New Roman" w:cs="Times New Roman"/>
        </w:rPr>
        <w:t>Strongly</w:t>
      </w:r>
      <w:r>
        <w:rPr>
          <w:rFonts w:cs="Times New Roman"/>
        </w:rPr>
        <w:t xml:space="preserve"> </w:t>
      </w:r>
      <w:r>
        <w:rPr>
          <w:rFonts w:eastAsia="Times New Roman" w:cs="Times New Roman"/>
        </w:rPr>
        <w:tab/>
      </w:r>
      <w:r>
        <w:rPr>
          <w:rFonts w:eastAsia="Times New Roman" w:cs="Times New Roman"/>
        </w:rPr>
        <w:tab/>
        <w:t>N/A</w:t>
      </w:r>
    </w:p>
    <w:p w14:paraId="59641B0E" w14:textId="77777777" w:rsidR="00C14F43" w:rsidRPr="00C27AAD" w:rsidRDefault="00C14F43" w:rsidP="00C14F43">
      <w:pPr>
        <w:spacing w:line="480" w:lineRule="auto"/>
        <w:rPr>
          <w:rFonts w:cs="Times New Roman"/>
          <w:b/>
        </w:rPr>
      </w:pPr>
      <w:r w:rsidRPr="00C27AAD">
        <w:rPr>
          <w:rFonts w:cs="Times New Roman"/>
          <w:b/>
        </w:rPr>
        <w:t xml:space="preserve">Section Three. Part B. Purpose of teacher evaluation: Removal of ineffective teachers. </w:t>
      </w:r>
    </w:p>
    <w:p w14:paraId="706ECE96" w14:textId="77777777" w:rsidR="00C14F43" w:rsidRPr="00C27AAD" w:rsidRDefault="00C14F43" w:rsidP="00C14F43">
      <w:pPr>
        <w:spacing w:line="480" w:lineRule="auto"/>
        <w:rPr>
          <w:rFonts w:cs="Times New Roman"/>
          <w:b/>
        </w:rPr>
      </w:pPr>
      <w:r w:rsidRPr="00C27AAD">
        <w:rPr>
          <w:rFonts w:eastAsia="Times New Roman" w:cs="Times New Roman"/>
          <w:b/>
          <w:bCs/>
        </w:rPr>
        <w:t>Directions:</w:t>
      </w:r>
      <w:r w:rsidRPr="00C27AAD">
        <w:rPr>
          <w:rFonts w:eastAsia="Times New Roman" w:cs="Times New Roman"/>
        </w:rPr>
        <w:t xml:space="preserve"> </w:t>
      </w:r>
      <w:r w:rsidRPr="00C27AAD">
        <w:rPr>
          <w:rFonts w:eastAsia="Times New Roman" w:cs="Times New Roman"/>
          <w:b/>
          <w:bCs/>
        </w:rPr>
        <w:t>Please rank your perception</w:t>
      </w:r>
      <w:r>
        <w:rPr>
          <w:rFonts w:eastAsia="Times New Roman" w:cs="Times New Roman"/>
          <w:b/>
          <w:bCs/>
        </w:rPr>
        <w:t xml:space="preserve">s </w:t>
      </w:r>
      <w:r w:rsidRPr="00C27AAD">
        <w:rPr>
          <w:rFonts w:eastAsia="Times New Roman" w:cs="Times New Roman"/>
          <w:b/>
          <w:bCs/>
        </w:rPr>
        <w:t>towards the removal of ineffective teachers</w:t>
      </w:r>
      <w:r w:rsidRPr="00C27AAD">
        <w:rPr>
          <w:rFonts w:cs="Times New Roman"/>
          <w:b/>
        </w:rPr>
        <w:t>.</w:t>
      </w:r>
    </w:p>
    <w:p w14:paraId="65F83CE9" w14:textId="77777777" w:rsidR="00C14F43" w:rsidRPr="00C27AAD" w:rsidRDefault="00C14F43" w:rsidP="00C14F43">
      <w:pPr>
        <w:pStyle w:val="ListParagraph"/>
        <w:numPr>
          <w:ilvl w:val="0"/>
          <w:numId w:val="28"/>
        </w:numPr>
        <w:spacing w:after="160" w:line="480" w:lineRule="auto"/>
        <w:ind w:left="450"/>
        <w:rPr>
          <w:rFonts w:cs="Times New Roman"/>
        </w:rPr>
      </w:pPr>
      <w:r w:rsidRPr="00C27AAD">
        <w:rPr>
          <w:rFonts w:cs="Times New Roman"/>
        </w:rPr>
        <w:t>Teacher evaluation is a means to fire teachers who don’t function well.</w:t>
      </w:r>
    </w:p>
    <w:p w14:paraId="7F45B08D" w14:textId="77777777" w:rsidR="00C14F43" w:rsidRPr="00C27AAD" w:rsidRDefault="00C14F43" w:rsidP="00C14F43">
      <w:pPr>
        <w:spacing w:line="480" w:lineRule="auto"/>
        <w:ind w:left="2160"/>
        <w:rPr>
          <w:rFonts w:cs="Times New Roman"/>
        </w:rPr>
      </w:pPr>
      <w:r>
        <w:rPr>
          <w:rFonts w:eastAsia="Times New Roman" w:cs="Times New Roman"/>
        </w:rPr>
        <w:t>Strongly</w:t>
      </w:r>
      <w:r w:rsidRPr="00C27AAD">
        <w:rPr>
          <w:rFonts w:cs="Times New Roman"/>
        </w:rPr>
        <w:t xml:space="preserve"> Disagree      1    2     3    4    5     Agree</w:t>
      </w:r>
      <w:r>
        <w:rPr>
          <w:rFonts w:cs="Times New Roman"/>
        </w:rPr>
        <w:t xml:space="preserve"> </w:t>
      </w:r>
      <w:r>
        <w:rPr>
          <w:rFonts w:eastAsia="Times New Roman" w:cs="Times New Roman"/>
        </w:rPr>
        <w:t>Strongly</w:t>
      </w:r>
      <w:r>
        <w:rPr>
          <w:rFonts w:cs="Times New Roman"/>
        </w:rPr>
        <w:t xml:space="preserve"> </w:t>
      </w:r>
      <w:r>
        <w:rPr>
          <w:rFonts w:eastAsia="Times New Roman" w:cs="Times New Roman"/>
        </w:rPr>
        <w:tab/>
      </w:r>
      <w:r>
        <w:rPr>
          <w:rFonts w:eastAsia="Times New Roman" w:cs="Times New Roman"/>
        </w:rPr>
        <w:tab/>
        <w:t>N/A</w:t>
      </w:r>
    </w:p>
    <w:p w14:paraId="2F92FF5E" w14:textId="77777777" w:rsidR="00C14F43" w:rsidRPr="00C27AAD" w:rsidRDefault="00C14F43" w:rsidP="00C14F43">
      <w:pPr>
        <w:pStyle w:val="ListParagraph"/>
        <w:numPr>
          <w:ilvl w:val="0"/>
          <w:numId w:val="28"/>
        </w:numPr>
        <w:spacing w:after="160" w:line="480" w:lineRule="auto"/>
        <w:ind w:left="450"/>
        <w:rPr>
          <w:rFonts w:cs="Times New Roman"/>
        </w:rPr>
      </w:pPr>
      <w:r w:rsidRPr="00C27AAD">
        <w:rPr>
          <w:rFonts w:cs="Times New Roman"/>
        </w:rPr>
        <w:t xml:space="preserve">The new teacher evaluation </w:t>
      </w:r>
      <w:r>
        <w:rPr>
          <w:rFonts w:cs="Times New Roman"/>
        </w:rPr>
        <w:t>framework</w:t>
      </w:r>
      <w:r w:rsidRPr="00C27AAD">
        <w:rPr>
          <w:rFonts w:cs="Times New Roman"/>
        </w:rPr>
        <w:t xml:space="preserve"> will</w:t>
      </w:r>
      <w:r>
        <w:rPr>
          <w:rFonts w:cs="Times New Roman"/>
        </w:rPr>
        <w:t xml:space="preserve"> help to</w:t>
      </w:r>
      <w:r w:rsidRPr="00C27AAD">
        <w:rPr>
          <w:rFonts w:cs="Times New Roman"/>
        </w:rPr>
        <w:t xml:space="preserve"> remove ineffective teachers.</w:t>
      </w:r>
    </w:p>
    <w:p w14:paraId="355B9396" w14:textId="77777777" w:rsidR="00C14F43" w:rsidRPr="00C27AAD" w:rsidRDefault="00C14F43" w:rsidP="00C14F43">
      <w:pPr>
        <w:spacing w:line="480" w:lineRule="auto"/>
        <w:ind w:left="2160"/>
        <w:rPr>
          <w:rFonts w:cs="Times New Roman"/>
        </w:rPr>
      </w:pPr>
      <w:r>
        <w:rPr>
          <w:rFonts w:eastAsia="Times New Roman" w:cs="Times New Roman"/>
        </w:rPr>
        <w:t>Strongly</w:t>
      </w:r>
      <w:r w:rsidRPr="00C27AAD">
        <w:rPr>
          <w:rFonts w:cs="Times New Roman"/>
        </w:rPr>
        <w:t xml:space="preserve"> Disagree      1    2     3    4    5     Agree</w:t>
      </w:r>
      <w:r>
        <w:rPr>
          <w:rFonts w:cs="Times New Roman"/>
        </w:rPr>
        <w:t xml:space="preserve"> </w:t>
      </w:r>
      <w:r>
        <w:rPr>
          <w:rFonts w:eastAsia="Times New Roman" w:cs="Times New Roman"/>
        </w:rPr>
        <w:t>Strongly</w:t>
      </w:r>
      <w:r>
        <w:rPr>
          <w:rFonts w:cs="Times New Roman"/>
        </w:rPr>
        <w:t xml:space="preserve"> </w:t>
      </w:r>
      <w:r>
        <w:rPr>
          <w:rFonts w:eastAsia="Times New Roman" w:cs="Times New Roman"/>
        </w:rPr>
        <w:tab/>
      </w:r>
      <w:r>
        <w:rPr>
          <w:rFonts w:eastAsia="Times New Roman" w:cs="Times New Roman"/>
        </w:rPr>
        <w:tab/>
        <w:t>N/A</w:t>
      </w:r>
    </w:p>
    <w:p w14:paraId="1539C48D" w14:textId="77777777" w:rsidR="00C14F43" w:rsidRPr="00C27AAD" w:rsidRDefault="00C14F43" w:rsidP="00C14F43">
      <w:pPr>
        <w:pStyle w:val="ListParagraph"/>
        <w:numPr>
          <w:ilvl w:val="0"/>
          <w:numId w:val="28"/>
        </w:numPr>
        <w:spacing w:after="160" w:line="480" w:lineRule="auto"/>
        <w:ind w:left="450"/>
        <w:rPr>
          <w:rFonts w:cs="Times New Roman"/>
        </w:rPr>
      </w:pPr>
      <w:r>
        <w:rPr>
          <w:rFonts w:cs="Times New Roman"/>
        </w:rPr>
        <w:lastRenderedPageBreak/>
        <w:t>The new evaluation framework</w:t>
      </w:r>
      <w:r w:rsidRPr="00C27AAD">
        <w:rPr>
          <w:rFonts w:cs="Times New Roman"/>
        </w:rPr>
        <w:t xml:space="preserve"> </w:t>
      </w:r>
      <w:r>
        <w:rPr>
          <w:rFonts w:cs="Times New Roman"/>
        </w:rPr>
        <w:t>could remove EFFECTIVE teachers</w:t>
      </w:r>
      <w:r w:rsidRPr="00C27AAD">
        <w:rPr>
          <w:rFonts w:cs="Times New Roman"/>
        </w:rPr>
        <w:t xml:space="preserve">. </w:t>
      </w:r>
    </w:p>
    <w:p w14:paraId="64360DA4" w14:textId="77777777" w:rsidR="00C14F43" w:rsidRPr="00C27AAD" w:rsidRDefault="00C14F43" w:rsidP="00C14F43">
      <w:pPr>
        <w:spacing w:line="480" w:lineRule="auto"/>
        <w:ind w:left="2160"/>
        <w:rPr>
          <w:rFonts w:cs="Times New Roman"/>
        </w:rPr>
      </w:pPr>
      <w:r>
        <w:rPr>
          <w:rFonts w:eastAsia="Times New Roman" w:cs="Times New Roman"/>
        </w:rPr>
        <w:t>Strongly</w:t>
      </w:r>
      <w:r w:rsidRPr="00C27AAD">
        <w:rPr>
          <w:rFonts w:cs="Times New Roman"/>
        </w:rPr>
        <w:t xml:space="preserve"> Disagree      1    2     3    4    5     Agree</w:t>
      </w:r>
      <w:r>
        <w:rPr>
          <w:rFonts w:cs="Times New Roman"/>
        </w:rPr>
        <w:t xml:space="preserve"> </w:t>
      </w:r>
      <w:r>
        <w:rPr>
          <w:rFonts w:eastAsia="Times New Roman" w:cs="Times New Roman"/>
        </w:rPr>
        <w:t>Strongly</w:t>
      </w:r>
      <w:r>
        <w:rPr>
          <w:rFonts w:cs="Times New Roman"/>
        </w:rPr>
        <w:t xml:space="preserve"> </w:t>
      </w:r>
      <w:r>
        <w:rPr>
          <w:rFonts w:eastAsia="Times New Roman" w:cs="Times New Roman"/>
        </w:rPr>
        <w:tab/>
      </w:r>
      <w:r>
        <w:rPr>
          <w:rFonts w:eastAsia="Times New Roman" w:cs="Times New Roman"/>
        </w:rPr>
        <w:tab/>
        <w:t>N/A</w:t>
      </w:r>
    </w:p>
    <w:p w14:paraId="08B6442B" w14:textId="77777777" w:rsidR="00C14F43" w:rsidRPr="00C27AAD" w:rsidRDefault="00C14F43" w:rsidP="00C14F43">
      <w:pPr>
        <w:spacing w:line="480" w:lineRule="auto"/>
        <w:rPr>
          <w:rFonts w:cs="Times New Roman"/>
          <w:b/>
        </w:rPr>
      </w:pPr>
      <w:r w:rsidRPr="00C27AAD">
        <w:rPr>
          <w:rFonts w:cs="Times New Roman"/>
          <w:b/>
        </w:rPr>
        <w:t xml:space="preserve">Section Three. Part C. Purpose of teacher evaluation: Improve professional development.  </w:t>
      </w:r>
    </w:p>
    <w:p w14:paraId="5361D533" w14:textId="77777777" w:rsidR="00C14F43" w:rsidRPr="00C27AAD" w:rsidRDefault="00C14F43" w:rsidP="00C14F43">
      <w:pPr>
        <w:spacing w:line="480" w:lineRule="auto"/>
        <w:rPr>
          <w:rFonts w:cs="Times New Roman"/>
          <w:b/>
        </w:rPr>
      </w:pPr>
      <w:r w:rsidRPr="00C27AAD">
        <w:rPr>
          <w:rFonts w:eastAsia="Times New Roman" w:cs="Times New Roman"/>
          <w:b/>
          <w:bCs/>
        </w:rPr>
        <w:t>Directions:</w:t>
      </w:r>
      <w:r w:rsidRPr="00C27AAD">
        <w:rPr>
          <w:rFonts w:eastAsia="Times New Roman" w:cs="Times New Roman"/>
        </w:rPr>
        <w:t xml:space="preserve"> </w:t>
      </w:r>
      <w:r w:rsidRPr="00C27AAD">
        <w:rPr>
          <w:rFonts w:eastAsia="Times New Roman" w:cs="Times New Roman"/>
          <w:b/>
          <w:bCs/>
        </w:rPr>
        <w:t>Please rank your perception</w:t>
      </w:r>
      <w:r>
        <w:rPr>
          <w:rFonts w:eastAsia="Times New Roman" w:cs="Times New Roman"/>
          <w:b/>
          <w:bCs/>
        </w:rPr>
        <w:t>s</w:t>
      </w:r>
      <w:r w:rsidRPr="00C27AAD">
        <w:rPr>
          <w:rFonts w:eastAsia="Times New Roman" w:cs="Times New Roman"/>
          <w:b/>
          <w:bCs/>
        </w:rPr>
        <w:t xml:space="preserve"> </w:t>
      </w:r>
      <w:r w:rsidRPr="00C27AAD">
        <w:rPr>
          <w:rFonts w:cs="Times New Roman"/>
          <w:b/>
        </w:rPr>
        <w:t>towards resources available for evaluation.</w:t>
      </w:r>
    </w:p>
    <w:p w14:paraId="6B3CEC7A" w14:textId="77777777" w:rsidR="00C14F43" w:rsidRPr="00C27AAD" w:rsidRDefault="00C14F43" w:rsidP="00C14F43">
      <w:pPr>
        <w:pStyle w:val="ListParagraph"/>
        <w:numPr>
          <w:ilvl w:val="0"/>
          <w:numId w:val="28"/>
        </w:numPr>
        <w:spacing w:after="160" w:line="480" w:lineRule="auto"/>
        <w:ind w:left="450"/>
        <w:rPr>
          <w:rFonts w:cs="Times New Roman"/>
        </w:rPr>
      </w:pPr>
      <w:r w:rsidRPr="00C27AAD">
        <w:rPr>
          <w:rFonts w:cs="Times New Roman"/>
        </w:rPr>
        <w:t xml:space="preserve">Time has been allotted during the school year for professional development aligned with evaluation standards. </w:t>
      </w:r>
    </w:p>
    <w:p w14:paraId="1B48F431" w14:textId="77777777" w:rsidR="00C14F43" w:rsidRPr="00C27AAD" w:rsidRDefault="00C14F43" w:rsidP="00C14F43">
      <w:pPr>
        <w:spacing w:line="480" w:lineRule="auto"/>
        <w:ind w:left="2160"/>
        <w:rPr>
          <w:rFonts w:cs="Times New Roman"/>
        </w:rPr>
      </w:pPr>
      <w:r>
        <w:rPr>
          <w:rFonts w:eastAsia="Times New Roman" w:cs="Times New Roman"/>
        </w:rPr>
        <w:t>Strongly</w:t>
      </w:r>
      <w:r w:rsidRPr="00C27AAD">
        <w:rPr>
          <w:rFonts w:cs="Times New Roman"/>
        </w:rPr>
        <w:t xml:space="preserve"> Disagree      1    2     3    4    5     Agree</w:t>
      </w:r>
      <w:r>
        <w:rPr>
          <w:rFonts w:cs="Times New Roman"/>
        </w:rPr>
        <w:t xml:space="preserve"> </w:t>
      </w:r>
      <w:r>
        <w:rPr>
          <w:rFonts w:eastAsia="Times New Roman" w:cs="Times New Roman"/>
        </w:rPr>
        <w:t>Strongly</w:t>
      </w:r>
      <w:r>
        <w:rPr>
          <w:rFonts w:cs="Times New Roman"/>
        </w:rPr>
        <w:t xml:space="preserve"> </w:t>
      </w:r>
      <w:r>
        <w:rPr>
          <w:rFonts w:eastAsia="Times New Roman" w:cs="Times New Roman"/>
        </w:rPr>
        <w:tab/>
      </w:r>
      <w:r>
        <w:rPr>
          <w:rFonts w:eastAsia="Times New Roman" w:cs="Times New Roman"/>
        </w:rPr>
        <w:tab/>
        <w:t>N/A</w:t>
      </w:r>
    </w:p>
    <w:p w14:paraId="58CCB69E" w14:textId="77777777" w:rsidR="00C14F43" w:rsidRPr="00C27AAD" w:rsidRDefault="00C14F43" w:rsidP="00C14F43">
      <w:pPr>
        <w:pStyle w:val="ListParagraph"/>
        <w:numPr>
          <w:ilvl w:val="0"/>
          <w:numId w:val="28"/>
        </w:numPr>
        <w:spacing w:after="160" w:line="480" w:lineRule="auto"/>
        <w:ind w:left="450"/>
        <w:rPr>
          <w:rFonts w:cs="Times New Roman"/>
        </w:rPr>
      </w:pPr>
      <w:r w:rsidRPr="00C27AAD">
        <w:rPr>
          <w:rFonts w:cs="Times New Roman"/>
        </w:rPr>
        <w:t>A</w:t>
      </w:r>
      <w:r>
        <w:rPr>
          <w:rFonts w:cs="Times New Roman"/>
        </w:rPr>
        <w:t xml:space="preserve"> useful variety of professional development programs</w:t>
      </w:r>
      <w:r w:rsidRPr="00C27AAD">
        <w:rPr>
          <w:rFonts w:cs="Times New Roman"/>
        </w:rPr>
        <w:t xml:space="preserve"> and models of good practices have been offered.</w:t>
      </w:r>
    </w:p>
    <w:p w14:paraId="4086BBCB" w14:textId="77777777" w:rsidR="00C14F43" w:rsidRPr="00C27AAD" w:rsidRDefault="00C14F43" w:rsidP="00C14F43">
      <w:pPr>
        <w:spacing w:line="480" w:lineRule="auto"/>
        <w:ind w:left="2160"/>
        <w:rPr>
          <w:rFonts w:cs="Times New Roman"/>
        </w:rPr>
      </w:pPr>
      <w:r>
        <w:rPr>
          <w:rFonts w:eastAsia="Times New Roman" w:cs="Times New Roman"/>
        </w:rPr>
        <w:t>Strongly</w:t>
      </w:r>
      <w:r w:rsidRPr="00C27AAD">
        <w:rPr>
          <w:rFonts w:cs="Times New Roman"/>
        </w:rPr>
        <w:t xml:space="preserve"> Disagree      1    2     3    4    5     Agree</w:t>
      </w:r>
      <w:r>
        <w:rPr>
          <w:rFonts w:cs="Times New Roman"/>
        </w:rPr>
        <w:t xml:space="preserve"> </w:t>
      </w:r>
      <w:r>
        <w:rPr>
          <w:rFonts w:eastAsia="Times New Roman" w:cs="Times New Roman"/>
        </w:rPr>
        <w:t>Strongly</w:t>
      </w:r>
      <w:r>
        <w:rPr>
          <w:rFonts w:cs="Times New Roman"/>
        </w:rPr>
        <w:t xml:space="preserve"> </w:t>
      </w:r>
      <w:r>
        <w:rPr>
          <w:rFonts w:eastAsia="Times New Roman" w:cs="Times New Roman"/>
        </w:rPr>
        <w:tab/>
      </w:r>
      <w:r>
        <w:rPr>
          <w:rFonts w:eastAsia="Times New Roman" w:cs="Times New Roman"/>
        </w:rPr>
        <w:tab/>
        <w:t>N/A</w:t>
      </w:r>
    </w:p>
    <w:p w14:paraId="0BDF1FE9" w14:textId="77777777" w:rsidR="00C14F43" w:rsidRPr="00C27AAD" w:rsidRDefault="00C14F43" w:rsidP="00C14F43">
      <w:pPr>
        <w:pStyle w:val="ListParagraph"/>
        <w:numPr>
          <w:ilvl w:val="0"/>
          <w:numId w:val="28"/>
        </w:numPr>
        <w:spacing w:after="160" w:line="480" w:lineRule="auto"/>
        <w:ind w:left="450"/>
        <w:rPr>
          <w:rFonts w:cs="Times New Roman"/>
        </w:rPr>
      </w:pPr>
      <w:r>
        <w:rPr>
          <w:rFonts w:cs="Times New Roman"/>
        </w:rPr>
        <w:t xml:space="preserve">The policy statements about the purpose of evaluation were clear. </w:t>
      </w:r>
    </w:p>
    <w:p w14:paraId="09D7D3DD" w14:textId="77777777" w:rsidR="00C14F43" w:rsidRPr="00C27AAD" w:rsidRDefault="00C14F43" w:rsidP="00C14F43">
      <w:pPr>
        <w:spacing w:line="480" w:lineRule="auto"/>
        <w:ind w:left="2160"/>
        <w:rPr>
          <w:rFonts w:cs="Times New Roman"/>
        </w:rPr>
      </w:pPr>
      <w:r>
        <w:rPr>
          <w:rFonts w:eastAsia="Times New Roman" w:cs="Times New Roman"/>
        </w:rPr>
        <w:t>Strongly</w:t>
      </w:r>
      <w:r w:rsidRPr="00C27AAD">
        <w:rPr>
          <w:rFonts w:cs="Times New Roman"/>
        </w:rPr>
        <w:t xml:space="preserve"> Disagree      1    2     3    4    5     Agree</w:t>
      </w:r>
      <w:r>
        <w:rPr>
          <w:rFonts w:cs="Times New Roman"/>
        </w:rPr>
        <w:t xml:space="preserve"> </w:t>
      </w:r>
      <w:r>
        <w:rPr>
          <w:rFonts w:eastAsia="Times New Roman" w:cs="Times New Roman"/>
        </w:rPr>
        <w:t>Strongly</w:t>
      </w:r>
      <w:r>
        <w:rPr>
          <w:rFonts w:cs="Times New Roman"/>
        </w:rPr>
        <w:t xml:space="preserve"> </w:t>
      </w:r>
      <w:r>
        <w:rPr>
          <w:rFonts w:eastAsia="Times New Roman" w:cs="Times New Roman"/>
        </w:rPr>
        <w:tab/>
      </w:r>
      <w:r>
        <w:rPr>
          <w:rFonts w:eastAsia="Times New Roman" w:cs="Times New Roman"/>
        </w:rPr>
        <w:tab/>
        <w:t>N/A</w:t>
      </w:r>
    </w:p>
    <w:p w14:paraId="37E76AD3" w14:textId="77777777" w:rsidR="00C14F43" w:rsidRDefault="00C14F43" w:rsidP="00C14F43">
      <w:pPr>
        <w:pStyle w:val="ListParagraph"/>
        <w:numPr>
          <w:ilvl w:val="0"/>
          <w:numId w:val="28"/>
        </w:numPr>
        <w:spacing w:line="480" w:lineRule="auto"/>
        <w:ind w:left="450"/>
        <w:rPr>
          <w:rFonts w:cs="Times New Roman"/>
        </w:rPr>
      </w:pPr>
      <w:r>
        <w:rPr>
          <w:rFonts w:cs="Times New Roman"/>
        </w:rPr>
        <w:t>There has been an increase in professional development to assist the implementation of the teacher evaluation framework.</w:t>
      </w:r>
    </w:p>
    <w:p w14:paraId="43F9FA91" w14:textId="77777777" w:rsidR="00C14F43" w:rsidRPr="00431B5E" w:rsidRDefault="00C14F43" w:rsidP="00C14F43">
      <w:pPr>
        <w:spacing w:line="480" w:lineRule="auto"/>
        <w:ind w:left="2160"/>
        <w:rPr>
          <w:rFonts w:cs="Times New Roman"/>
        </w:rPr>
      </w:pPr>
      <w:r w:rsidRPr="00431B5E">
        <w:rPr>
          <w:rFonts w:eastAsia="Times New Roman" w:cs="Times New Roman"/>
        </w:rPr>
        <w:lastRenderedPageBreak/>
        <w:t>Strongly</w:t>
      </w:r>
      <w:r w:rsidRPr="00431B5E">
        <w:rPr>
          <w:rFonts w:cs="Times New Roman"/>
        </w:rPr>
        <w:t xml:space="preserve"> Disagree      1    2     3    4    5     Agree </w:t>
      </w:r>
      <w:r w:rsidRPr="00431B5E">
        <w:rPr>
          <w:rFonts w:eastAsia="Times New Roman" w:cs="Times New Roman"/>
        </w:rPr>
        <w:t>Strongly</w:t>
      </w:r>
      <w:r w:rsidRPr="00431B5E">
        <w:rPr>
          <w:rFonts w:cs="Times New Roman"/>
        </w:rPr>
        <w:t xml:space="preserve"> </w:t>
      </w:r>
      <w:r w:rsidRPr="00431B5E">
        <w:rPr>
          <w:rFonts w:eastAsia="Times New Roman" w:cs="Times New Roman"/>
        </w:rPr>
        <w:tab/>
      </w:r>
      <w:r w:rsidRPr="00431B5E">
        <w:rPr>
          <w:rFonts w:eastAsia="Times New Roman" w:cs="Times New Roman"/>
        </w:rPr>
        <w:tab/>
        <w:t>N/A</w:t>
      </w:r>
    </w:p>
    <w:p w14:paraId="680E6550" w14:textId="77777777" w:rsidR="00C14F43" w:rsidRDefault="00C14F43" w:rsidP="00C14F43">
      <w:pPr>
        <w:pStyle w:val="ListParagraph"/>
        <w:numPr>
          <w:ilvl w:val="0"/>
          <w:numId w:val="28"/>
        </w:numPr>
        <w:spacing w:line="480" w:lineRule="auto"/>
        <w:ind w:left="450"/>
        <w:rPr>
          <w:rFonts w:cs="Times New Roman"/>
        </w:rPr>
      </w:pPr>
      <w:r>
        <w:rPr>
          <w:rFonts w:cs="Times New Roman"/>
        </w:rPr>
        <w:t>Teacher evaluation has been aligned to build on teachers’ strengths and support their weaknesses.</w:t>
      </w:r>
    </w:p>
    <w:p w14:paraId="0B51A9B3" w14:textId="77777777" w:rsidR="00C14F43" w:rsidRPr="00431B5E" w:rsidRDefault="00C14F43" w:rsidP="00C14F43">
      <w:pPr>
        <w:spacing w:line="480" w:lineRule="auto"/>
        <w:ind w:left="2160"/>
        <w:rPr>
          <w:rFonts w:cs="Times New Roman"/>
        </w:rPr>
      </w:pPr>
      <w:r w:rsidRPr="00431B5E">
        <w:rPr>
          <w:rFonts w:eastAsia="Times New Roman" w:cs="Times New Roman"/>
        </w:rPr>
        <w:t>Strongly</w:t>
      </w:r>
      <w:r w:rsidRPr="00431B5E">
        <w:rPr>
          <w:rFonts w:cs="Times New Roman"/>
        </w:rPr>
        <w:t xml:space="preserve"> Disagree      1    2     3    4    5     Agree </w:t>
      </w:r>
      <w:r w:rsidRPr="00431B5E">
        <w:rPr>
          <w:rFonts w:eastAsia="Times New Roman" w:cs="Times New Roman"/>
        </w:rPr>
        <w:t>Strongly</w:t>
      </w:r>
      <w:r w:rsidRPr="00431B5E">
        <w:rPr>
          <w:rFonts w:cs="Times New Roman"/>
        </w:rPr>
        <w:t xml:space="preserve"> </w:t>
      </w:r>
      <w:r w:rsidRPr="00431B5E">
        <w:rPr>
          <w:rFonts w:eastAsia="Times New Roman" w:cs="Times New Roman"/>
        </w:rPr>
        <w:tab/>
      </w:r>
      <w:r w:rsidRPr="00431B5E">
        <w:rPr>
          <w:rFonts w:eastAsia="Times New Roman" w:cs="Times New Roman"/>
        </w:rPr>
        <w:tab/>
        <w:t>N/A</w:t>
      </w:r>
    </w:p>
    <w:p w14:paraId="56E7E043" w14:textId="77777777" w:rsidR="00C14F43" w:rsidRPr="00C27AAD" w:rsidRDefault="00C14F43" w:rsidP="00C14F43">
      <w:pPr>
        <w:pStyle w:val="ListParagraph"/>
        <w:numPr>
          <w:ilvl w:val="0"/>
          <w:numId w:val="28"/>
        </w:numPr>
        <w:spacing w:after="160" w:line="480" w:lineRule="auto"/>
        <w:ind w:left="450"/>
        <w:rPr>
          <w:rFonts w:cs="Times New Roman"/>
        </w:rPr>
      </w:pPr>
      <w:r>
        <w:rPr>
          <w:rFonts w:cs="Times New Roman"/>
        </w:rPr>
        <w:t>I was able to participate in i</w:t>
      </w:r>
      <w:r w:rsidRPr="00C27AAD">
        <w:rPr>
          <w:rFonts w:cs="Times New Roman"/>
        </w:rPr>
        <w:t xml:space="preserve">ndividualized professional development </w:t>
      </w:r>
      <w:r>
        <w:rPr>
          <w:rFonts w:cs="Times New Roman"/>
        </w:rPr>
        <w:t xml:space="preserve">that </w:t>
      </w:r>
      <w:r w:rsidRPr="00C27AAD">
        <w:rPr>
          <w:rFonts w:cs="Times New Roman"/>
        </w:rPr>
        <w:t>address</w:t>
      </w:r>
      <w:r>
        <w:rPr>
          <w:rFonts w:cs="Times New Roman"/>
        </w:rPr>
        <w:t>ed weaknesses identified by my evaluation.</w:t>
      </w:r>
    </w:p>
    <w:p w14:paraId="189358F0" w14:textId="77777777" w:rsidR="00C14F43" w:rsidRPr="00C27AAD" w:rsidRDefault="00C14F43" w:rsidP="00C14F43">
      <w:pPr>
        <w:spacing w:line="480" w:lineRule="auto"/>
        <w:ind w:left="2160"/>
        <w:rPr>
          <w:rFonts w:cs="Times New Roman"/>
        </w:rPr>
      </w:pPr>
      <w:r>
        <w:rPr>
          <w:rFonts w:eastAsia="Times New Roman" w:cs="Times New Roman"/>
        </w:rPr>
        <w:t>Strongly</w:t>
      </w:r>
      <w:r w:rsidRPr="00C27AAD">
        <w:rPr>
          <w:rFonts w:cs="Times New Roman"/>
        </w:rPr>
        <w:t xml:space="preserve"> Disagree      1    2     3    4    5     Agree</w:t>
      </w:r>
      <w:r>
        <w:rPr>
          <w:rFonts w:cs="Times New Roman"/>
        </w:rPr>
        <w:t xml:space="preserve"> </w:t>
      </w:r>
      <w:r>
        <w:rPr>
          <w:rFonts w:eastAsia="Times New Roman" w:cs="Times New Roman"/>
        </w:rPr>
        <w:t>Strongly</w:t>
      </w:r>
      <w:r>
        <w:rPr>
          <w:rFonts w:cs="Times New Roman"/>
        </w:rPr>
        <w:t xml:space="preserve"> </w:t>
      </w:r>
      <w:r>
        <w:rPr>
          <w:rFonts w:eastAsia="Times New Roman" w:cs="Times New Roman"/>
        </w:rPr>
        <w:tab/>
      </w:r>
      <w:r>
        <w:rPr>
          <w:rFonts w:eastAsia="Times New Roman" w:cs="Times New Roman"/>
        </w:rPr>
        <w:tab/>
        <w:t>N/A</w:t>
      </w:r>
    </w:p>
    <w:p w14:paraId="67C7A68F" w14:textId="77777777" w:rsidR="00C14F43" w:rsidRPr="00C27AAD" w:rsidRDefault="00C14F43" w:rsidP="00C14F43">
      <w:pPr>
        <w:pStyle w:val="ListParagraph"/>
        <w:numPr>
          <w:ilvl w:val="0"/>
          <w:numId w:val="28"/>
        </w:numPr>
        <w:spacing w:after="160" w:line="480" w:lineRule="auto"/>
        <w:ind w:left="450"/>
        <w:rPr>
          <w:rFonts w:cs="Times New Roman"/>
        </w:rPr>
      </w:pPr>
      <w:r w:rsidRPr="00C27AAD">
        <w:rPr>
          <w:rFonts w:cs="Times New Roman"/>
        </w:rPr>
        <w:t xml:space="preserve">The new teacher evaluation </w:t>
      </w:r>
      <w:r>
        <w:rPr>
          <w:rFonts w:cs="Times New Roman"/>
        </w:rPr>
        <w:t xml:space="preserve">framework </w:t>
      </w:r>
      <w:r w:rsidRPr="00C27AAD">
        <w:rPr>
          <w:rFonts w:cs="Times New Roman"/>
        </w:rPr>
        <w:t>improved professional development.</w:t>
      </w:r>
    </w:p>
    <w:p w14:paraId="714D9EB4" w14:textId="77777777" w:rsidR="00C14F43" w:rsidRDefault="00C14F43" w:rsidP="00C14F43">
      <w:pPr>
        <w:spacing w:line="480" w:lineRule="auto"/>
        <w:ind w:left="2160"/>
        <w:rPr>
          <w:rFonts w:eastAsia="Times New Roman" w:cs="Times New Roman"/>
        </w:rPr>
      </w:pPr>
      <w:r>
        <w:rPr>
          <w:rFonts w:eastAsia="Times New Roman" w:cs="Times New Roman"/>
        </w:rPr>
        <w:t>Strongly</w:t>
      </w:r>
      <w:r w:rsidRPr="00C27AAD">
        <w:rPr>
          <w:rFonts w:cs="Times New Roman"/>
        </w:rPr>
        <w:t xml:space="preserve"> Disagree      1    2     3    4    5     Agree</w:t>
      </w:r>
      <w:r>
        <w:rPr>
          <w:rFonts w:cs="Times New Roman"/>
        </w:rPr>
        <w:t xml:space="preserve"> </w:t>
      </w:r>
      <w:r>
        <w:rPr>
          <w:rFonts w:eastAsia="Times New Roman" w:cs="Times New Roman"/>
        </w:rPr>
        <w:t>Strongly</w:t>
      </w:r>
      <w:r>
        <w:rPr>
          <w:rFonts w:cs="Times New Roman"/>
        </w:rPr>
        <w:t xml:space="preserve"> </w:t>
      </w:r>
      <w:r>
        <w:rPr>
          <w:rFonts w:eastAsia="Times New Roman" w:cs="Times New Roman"/>
        </w:rPr>
        <w:tab/>
      </w:r>
      <w:r>
        <w:rPr>
          <w:rFonts w:eastAsia="Times New Roman" w:cs="Times New Roman"/>
        </w:rPr>
        <w:tab/>
        <w:t>N/A</w:t>
      </w:r>
    </w:p>
    <w:p w14:paraId="49CE48AA" w14:textId="77777777" w:rsidR="00C14F43" w:rsidRDefault="00C14F43" w:rsidP="00C14F43">
      <w:pPr>
        <w:spacing w:line="480" w:lineRule="auto"/>
        <w:rPr>
          <w:rFonts w:cs="Times New Roman"/>
          <w:b/>
        </w:rPr>
      </w:pPr>
      <w:r w:rsidRPr="00C27AAD">
        <w:rPr>
          <w:rFonts w:cs="Times New Roman"/>
          <w:b/>
        </w:rPr>
        <w:t xml:space="preserve">Section </w:t>
      </w:r>
      <w:r>
        <w:rPr>
          <w:rFonts w:cs="Times New Roman"/>
          <w:b/>
        </w:rPr>
        <w:t>Four. Part A</w:t>
      </w:r>
      <w:r w:rsidRPr="00C27AAD">
        <w:rPr>
          <w:rFonts w:cs="Times New Roman"/>
          <w:b/>
        </w:rPr>
        <w:t xml:space="preserve">. </w:t>
      </w:r>
      <w:r>
        <w:rPr>
          <w:rFonts w:cs="Times New Roman"/>
          <w:b/>
        </w:rPr>
        <w:t xml:space="preserve">Policy and the </w:t>
      </w:r>
      <w:r w:rsidRPr="007D446F">
        <w:rPr>
          <w:rFonts w:cs="Times New Roman"/>
          <w:b/>
        </w:rPr>
        <w:t xml:space="preserve">Teacher Evaluation </w:t>
      </w:r>
      <w:r>
        <w:rPr>
          <w:rFonts w:cs="Times New Roman"/>
          <w:b/>
        </w:rPr>
        <w:t>System</w:t>
      </w:r>
      <w:r w:rsidRPr="00C27AAD">
        <w:rPr>
          <w:rFonts w:cs="Times New Roman"/>
          <w:b/>
        </w:rPr>
        <w:t xml:space="preserve">  </w:t>
      </w:r>
    </w:p>
    <w:p w14:paraId="09C6838B" w14:textId="77777777" w:rsidR="00C14F43" w:rsidRPr="00AD063D" w:rsidRDefault="00C14F43" w:rsidP="00C14F43">
      <w:pPr>
        <w:pStyle w:val="NormalWeb"/>
        <w:shd w:val="clear" w:color="auto" w:fill="FFFFFF"/>
        <w:spacing w:before="0" w:beforeAutospacing="0" w:after="0" w:afterAutospacing="0"/>
        <w:rPr>
          <w:color w:val="000000"/>
        </w:rPr>
      </w:pPr>
      <w:r w:rsidRPr="00AD063D">
        <w:rPr>
          <w:rStyle w:val="Strong"/>
        </w:rPr>
        <w:t>Teacher Evaluation System.  </w:t>
      </w:r>
      <w:r w:rsidRPr="00AD063D">
        <w:rPr>
          <w:rStyle w:val="apple-converted-space"/>
          <w:b/>
          <w:bCs/>
        </w:rPr>
        <w:t> </w:t>
      </w:r>
      <w:r w:rsidRPr="00AD063D">
        <w:rPr>
          <w:color w:val="000000"/>
        </w:rPr>
        <w:t>For the purpose of this study, the teacher evaluation system is defined as the TLE system as a whole representing both the quantitative and qualitative measures.</w:t>
      </w:r>
    </w:p>
    <w:p w14:paraId="1FB1208C" w14:textId="77777777" w:rsidR="00C14F43" w:rsidRPr="00AD063D" w:rsidRDefault="00C14F43" w:rsidP="00C14F43">
      <w:pPr>
        <w:pStyle w:val="NormalWeb"/>
        <w:shd w:val="clear" w:color="auto" w:fill="FFFFFF"/>
        <w:spacing w:before="0" w:beforeAutospacing="0" w:after="0" w:afterAutospacing="0"/>
        <w:rPr>
          <w:color w:val="000000"/>
        </w:rPr>
      </w:pPr>
      <w:r w:rsidRPr="00AD063D">
        <w:rPr>
          <w:color w:val="000000"/>
        </w:rPr>
        <w:t> </w:t>
      </w:r>
    </w:p>
    <w:p w14:paraId="693A6569" w14:textId="77777777" w:rsidR="00C14F43" w:rsidRDefault="00C14F43" w:rsidP="00C14F43">
      <w:pPr>
        <w:pStyle w:val="NormalWeb"/>
        <w:shd w:val="clear" w:color="auto" w:fill="FFFFFF"/>
        <w:spacing w:before="0" w:beforeAutospacing="0" w:after="0" w:afterAutospacing="0"/>
        <w:rPr>
          <w:color w:val="000000"/>
        </w:rPr>
      </w:pPr>
      <w:r w:rsidRPr="00AD063D">
        <w:rPr>
          <w:rStyle w:val="Strong"/>
        </w:rPr>
        <w:t>Teacher Evaluation Framework.   </w:t>
      </w:r>
      <w:r w:rsidRPr="00AD063D">
        <w:rPr>
          <w:color w:val="000000"/>
        </w:rPr>
        <w:t>For the purpose of this study the teacher evaluation framework is defined as the preselected teacher evaluations by the TLE Commission.  Both the Marzano Casual Teacher Evaluation Model and the Tulsa Teacher and Leader Effectiveness Framework.</w:t>
      </w:r>
    </w:p>
    <w:p w14:paraId="00516316" w14:textId="77777777" w:rsidR="00C14F43" w:rsidRPr="00AD063D" w:rsidRDefault="00C14F43" w:rsidP="00C14F43">
      <w:pPr>
        <w:pStyle w:val="NormalWeb"/>
        <w:shd w:val="clear" w:color="auto" w:fill="FFFFFF"/>
        <w:spacing w:before="0" w:beforeAutospacing="0" w:after="0" w:afterAutospacing="0"/>
        <w:rPr>
          <w:color w:val="000000"/>
        </w:rPr>
      </w:pPr>
    </w:p>
    <w:p w14:paraId="4D52F2B9" w14:textId="77777777" w:rsidR="00C14F43" w:rsidRDefault="00C14F43" w:rsidP="00C14F43">
      <w:pPr>
        <w:spacing w:line="480" w:lineRule="auto"/>
        <w:rPr>
          <w:rFonts w:cs="Times New Roman"/>
          <w:b/>
        </w:rPr>
      </w:pPr>
      <w:r w:rsidRPr="007D446F" w:rsidDel="00D95BCA">
        <w:rPr>
          <w:rFonts w:cs="Times New Roman"/>
          <w:b/>
        </w:rPr>
        <w:t xml:space="preserve"> </w:t>
      </w:r>
      <w:r w:rsidRPr="00C27AAD">
        <w:rPr>
          <w:rFonts w:eastAsia="Times New Roman" w:cs="Times New Roman"/>
          <w:b/>
          <w:bCs/>
        </w:rPr>
        <w:t>Directions:</w:t>
      </w:r>
      <w:r w:rsidRPr="00C27AAD">
        <w:rPr>
          <w:rFonts w:eastAsia="Times New Roman" w:cs="Times New Roman"/>
        </w:rPr>
        <w:t xml:space="preserve"> </w:t>
      </w:r>
      <w:r w:rsidRPr="00C27AAD">
        <w:rPr>
          <w:rFonts w:eastAsia="Times New Roman" w:cs="Times New Roman"/>
          <w:b/>
          <w:bCs/>
        </w:rPr>
        <w:t>Please rank your perception</w:t>
      </w:r>
      <w:r>
        <w:rPr>
          <w:rFonts w:eastAsia="Times New Roman" w:cs="Times New Roman"/>
          <w:b/>
          <w:bCs/>
        </w:rPr>
        <w:t>s</w:t>
      </w:r>
      <w:r w:rsidRPr="00C27AAD">
        <w:rPr>
          <w:rFonts w:eastAsia="Times New Roman" w:cs="Times New Roman"/>
          <w:b/>
          <w:bCs/>
        </w:rPr>
        <w:t xml:space="preserve"> </w:t>
      </w:r>
      <w:r w:rsidRPr="00C27AAD">
        <w:rPr>
          <w:rFonts w:cs="Times New Roman"/>
          <w:b/>
        </w:rPr>
        <w:t>towards</w:t>
      </w:r>
      <w:r>
        <w:rPr>
          <w:rFonts w:cs="Times New Roman"/>
          <w:b/>
        </w:rPr>
        <w:t xml:space="preserve"> the Oklahoma TLE System.</w:t>
      </w:r>
    </w:p>
    <w:p w14:paraId="023671BD" w14:textId="77777777" w:rsidR="00C14F43" w:rsidRDefault="00C14F43" w:rsidP="00C14F43">
      <w:pPr>
        <w:pStyle w:val="ListParagraph"/>
        <w:numPr>
          <w:ilvl w:val="0"/>
          <w:numId w:val="28"/>
        </w:numPr>
        <w:tabs>
          <w:tab w:val="left" w:pos="360"/>
        </w:tabs>
        <w:spacing w:line="480" w:lineRule="auto"/>
        <w:ind w:left="0" w:firstLine="0"/>
        <w:rPr>
          <w:rFonts w:eastAsia="Times New Roman" w:cs="Times New Roman"/>
        </w:rPr>
      </w:pPr>
      <w:r>
        <w:rPr>
          <w:rFonts w:eastAsia="Times New Roman" w:cs="Times New Roman"/>
        </w:rPr>
        <w:t xml:space="preserve"> Teacher evaluation reform should be district driven.</w:t>
      </w:r>
    </w:p>
    <w:p w14:paraId="7DB608F1" w14:textId="77777777" w:rsidR="00C14F43" w:rsidRDefault="00C14F43" w:rsidP="00C14F43">
      <w:pPr>
        <w:spacing w:after="0" w:line="480" w:lineRule="auto"/>
        <w:ind w:left="2160"/>
        <w:rPr>
          <w:rFonts w:eastAsia="Times New Roman" w:cs="Times New Roman"/>
        </w:rPr>
      </w:pPr>
      <w:r w:rsidRPr="0077772D">
        <w:rPr>
          <w:rFonts w:eastAsia="Times New Roman" w:cs="Times New Roman"/>
        </w:rPr>
        <w:lastRenderedPageBreak/>
        <w:t>Strongly</w:t>
      </w:r>
      <w:r w:rsidRPr="0077772D">
        <w:rPr>
          <w:rFonts w:cs="Times New Roman"/>
        </w:rPr>
        <w:t xml:space="preserve"> Disagree      1    2     3    4    5     Agree </w:t>
      </w:r>
      <w:r w:rsidRPr="0077772D">
        <w:rPr>
          <w:rFonts w:eastAsia="Times New Roman" w:cs="Times New Roman"/>
        </w:rPr>
        <w:t>Strongly</w:t>
      </w:r>
      <w:r w:rsidRPr="0077772D">
        <w:rPr>
          <w:rFonts w:cs="Times New Roman"/>
        </w:rPr>
        <w:t xml:space="preserve"> </w:t>
      </w:r>
      <w:r w:rsidRPr="0077772D">
        <w:rPr>
          <w:rFonts w:eastAsia="Times New Roman" w:cs="Times New Roman"/>
        </w:rPr>
        <w:tab/>
      </w:r>
      <w:r w:rsidRPr="0077772D">
        <w:rPr>
          <w:rFonts w:eastAsia="Times New Roman" w:cs="Times New Roman"/>
        </w:rPr>
        <w:tab/>
        <w:t>N/A</w:t>
      </w:r>
    </w:p>
    <w:p w14:paraId="4B8208FA" w14:textId="77777777" w:rsidR="00C14F43" w:rsidRPr="009B707B" w:rsidRDefault="00C14F43" w:rsidP="00C14F43">
      <w:pPr>
        <w:pStyle w:val="ListParagraph"/>
        <w:numPr>
          <w:ilvl w:val="0"/>
          <w:numId w:val="29"/>
        </w:numPr>
        <w:spacing w:after="0" w:line="480" w:lineRule="auto"/>
        <w:rPr>
          <w:rFonts w:eastAsia="Times New Roman" w:cs="Times New Roman"/>
        </w:rPr>
      </w:pPr>
      <w:r w:rsidRPr="009B707B">
        <w:rPr>
          <w:rFonts w:eastAsia="Times New Roman" w:cs="Times New Roman"/>
        </w:rPr>
        <w:t xml:space="preserve"> Teacher evaluation reform should be policy driven</w:t>
      </w:r>
      <w:r>
        <w:rPr>
          <w:rFonts w:eastAsia="Times New Roman" w:cs="Times New Roman"/>
        </w:rPr>
        <w:t>.</w:t>
      </w:r>
      <w:r w:rsidRPr="009B707B">
        <w:rPr>
          <w:rFonts w:eastAsia="Times New Roman" w:cs="Times New Roman"/>
        </w:rPr>
        <w:t xml:space="preserve"> </w:t>
      </w:r>
    </w:p>
    <w:p w14:paraId="569F404D" w14:textId="77777777" w:rsidR="00C14F43" w:rsidRPr="009B707B" w:rsidRDefault="00C14F43" w:rsidP="00C14F43">
      <w:pPr>
        <w:spacing w:after="0" w:line="480" w:lineRule="auto"/>
        <w:ind w:left="2160"/>
        <w:rPr>
          <w:rFonts w:eastAsia="Times New Roman" w:cs="Times New Roman"/>
        </w:rPr>
      </w:pPr>
      <w:r w:rsidRPr="009B707B">
        <w:rPr>
          <w:rFonts w:eastAsia="Times New Roman" w:cs="Times New Roman"/>
        </w:rPr>
        <w:t>Strongly</w:t>
      </w:r>
      <w:r w:rsidRPr="009B707B">
        <w:rPr>
          <w:rFonts w:cs="Times New Roman"/>
        </w:rPr>
        <w:t xml:space="preserve"> Disagree      1    2     3    4    5     Agree </w:t>
      </w:r>
      <w:r w:rsidRPr="009B707B">
        <w:rPr>
          <w:rFonts w:eastAsia="Times New Roman" w:cs="Times New Roman"/>
        </w:rPr>
        <w:t>Strongly</w:t>
      </w:r>
      <w:r w:rsidRPr="009B707B">
        <w:rPr>
          <w:rFonts w:cs="Times New Roman"/>
        </w:rPr>
        <w:t xml:space="preserve"> </w:t>
      </w:r>
      <w:r w:rsidRPr="009B707B">
        <w:rPr>
          <w:rFonts w:eastAsia="Times New Roman" w:cs="Times New Roman"/>
        </w:rPr>
        <w:tab/>
      </w:r>
      <w:r w:rsidRPr="009B707B">
        <w:rPr>
          <w:rFonts w:eastAsia="Times New Roman" w:cs="Times New Roman"/>
        </w:rPr>
        <w:tab/>
        <w:t>N/A</w:t>
      </w:r>
    </w:p>
    <w:p w14:paraId="3672AFE0" w14:textId="77777777" w:rsidR="00C14F43" w:rsidRDefault="00C14F43" w:rsidP="00C14F43">
      <w:pPr>
        <w:pStyle w:val="ListParagraph"/>
        <w:numPr>
          <w:ilvl w:val="0"/>
          <w:numId w:val="29"/>
        </w:numPr>
        <w:spacing w:line="480" w:lineRule="auto"/>
        <w:rPr>
          <w:rFonts w:eastAsia="Times New Roman" w:cs="Times New Roman"/>
        </w:rPr>
      </w:pPr>
      <w:r w:rsidRPr="00AD063D">
        <w:rPr>
          <w:rFonts w:eastAsia="Times New Roman" w:cs="Times New Roman"/>
        </w:rPr>
        <w:t>The policy adoption of the tea</w:t>
      </w:r>
      <w:r>
        <w:rPr>
          <w:rFonts w:eastAsia="Times New Roman" w:cs="Times New Roman"/>
        </w:rPr>
        <w:t xml:space="preserve">cher evaluation FRAMEWORK was an </w:t>
      </w:r>
      <w:r w:rsidRPr="00AD063D">
        <w:rPr>
          <w:rFonts w:eastAsia="Times New Roman" w:cs="Times New Roman"/>
        </w:rPr>
        <w:t>improvement.</w:t>
      </w:r>
    </w:p>
    <w:p w14:paraId="68D1FF69" w14:textId="77777777" w:rsidR="00C14F43" w:rsidRPr="0077772D" w:rsidRDefault="00C14F43" w:rsidP="00C14F43">
      <w:pPr>
        <w:pStyle w:val="ListParagraph"/>
        <w:spacing w:line="480" w:lineRule="auto"/>
        <w:ind w:left="2160"/>
      </w:pPr>
      <w:r w:rsidRPr="0077772D">
        <w:t xml:space="preserve">Strongly Disagree      1    2     3    4    5     Agree Strongly </w:t>
      </w:r>
      <w:r w:rsidRPr="0077772D">
        <w:tab/>
      </w:r>
      <w:r w:rsidRPr="0077772D">
        <w:tab/>
        <w:t>N/A</w:t>
      </w:r>
    </w:p>
    <w:p w14:paraId="5B405395" w14:textId="77777777" w:rsidR="00C14F43" w:rsidRDefault="00C14F43" w:rsidP="00C14F43">
      <w:pPr>
        <w:pStyle w:val="ListParagraph"/>
        <w:numPr>
          <w:ilvl w:val="0"/>
          <w:numId w:val="29"/>
        </w:numPr>
        <w:spacing w:line="480" w:lineRule="auto"/>
        <w:rPr>
          <w:rFonts w:eastAsia="Times New Roman" w:cs="Times New Roman"/>
        </w:rPr>
      </w:pPr>
      <w:r w:rsidRPr="00E11A57">
        <w:rPr>
          <w:rFonts w:eastAsia="Times New Roman" w:cs="Times New Roman"/>
        </w:rPr>
        <w:t xml:space="preserve">The policy adoption </w:t>
      </w:r>
      <w:r>
        <w:rPr>
          <w:rFonts w:eastAsia="Times New Roman" w:cs="Times New Roman"/>
        </w:rPr>
        <w:t xml:space="preserve">of the teacher evaluation SYSTEM was an </w:t>
      </w:r>
      <w:r w:rsidRPr="00E11A57">
        <w:rPr>
          <w:rFonts w:eastAsia="Times New Roman" w:cs="Times New Roman"/>
        </w:rPr>
        <w:t>improvement</w:t>
      </w:r>
      <w:r>
        <w:rPr>
          <w:rFonts w:eastAsia="Times New Roman" w:cs="Times New Roman"/>
        </w:rPr>
        <w:t>.</w:t>
      </w:r>
    </w:p>
    <w:p w14:paraId="4DD35F4F" w14:textId="77777777" w:rsidR="00C14F43" w:rsidRPr="000F6A5D" w:rsidRDefault="00C14F43" w:rsidP="00C14F43">
      <w:pPr>
        <w:spacing w:line="480" w:lineRule="auto"/>
        <w:ind w:left="2160"/>
        <w:rPr>
          <w:rFonts w:eastAsia="Times New Roman" w:cs="Times New Roman"/>
        </w:rPr>
      </w:pPr>
      <w:r w:rsidRPr="000F6A5D">
        <w:rPr>
          <w:rFonts w:eastAsia="Times New Roman" w:cs="Times New Roman"/>
        </w:rPr>
        <w:t>Strongly</w:t>
      </w:r>
      <w:r w:rsidRPr="000F6A5D">
        <w:rPr>
          <w:rFonts w:cs="Times New Roman"/>
        </w:rPr>
        <w:t xml:space="preserve"> Disagree      1    2     3    4    5     Agree </w:t>
      </w:r>
      <w:r w:rsidRPr="000F6A5D">
        <w:rPr>
          <w:rFonts w:eastAsia="Times New Roman" w:cs="Times New Roman"/>
        </w:rPr>
        <w:t>Strongly</w:t>
      </w:r>
      <w:r w:rsidRPr="000F6A5D">
        <w:rPr>
          <w:rFonts w:cs="Times New Roman"/>
        </w:rPr>
        <w:t xml:space="preserve"> </w:t>
      </w:r>
      <w:r w:rsidRPr="000F6A5D">
        <w:rPr>
          <w:rFonts w:eastAsia="Times New Roman" w:cs="Times New Roman"/>
        </w:rPr>
        <w:tab/>
      </w:r>
      <w:r w:rsidRPr="000F6A5D">
        <w:rPr>
          <w:rFonts w:eastAsia="Times New Roman" w:cs="Times New Roman"/>
        </w:rPr>
        <w:tab/>
        <w:t>N/A</w:t>
      </w:r>
    </w:p>
    <w:p w14:paraId="40FC2DEB" w14:textId="77777777" w:rsidR="00C14F43" w:rsidRDefault="00C14F43" w:rsidP="00C14F43">
      <w:pPr>
        <w:pStyle w:val="ListParagraph"/>
        <w:numPr>
          <w:ilvl w:val="0"/>
          <w:numId w:val="29"/>
        </w:numPr>
        <w:spacing w:line="480" w:lineRule="auto"/>
        <w:rPr>
          <w:rFonts w:eastAsia="Times New Roman" w:cs="Times New Roman"/>
        </w:rPr>
      </w:pPr>
      <w:r>
        <w:rPr>
          <w:rFonts w:eastAsia="Times New Roman" w:cs="Times New Roman"/>
        </w:rPr>
        <w:t>The teacher evaluation SYSTEM will eventually be an effective means towards improving the competence of a teacher.</w:t>
      </w:r>
    </w:p>
    <w:p w14:paraId="257A7082" w14:textId="77777777" w:rsidR="00C14F43" w:rsidRPr="00C27AAD" w:rsidRDefault="00C14F43" w:rsidP="00C14F43">
      <w:pPr>
        <w:spacing w:line="480" w:lineRule="auto"/>
        <w:ind w:left="1800" w:firstLine="360"/>
        <w:rPr>
          <w:rFonts w:cs="Times New Roman"/>
        </w:rPr>
      </w:pPr>
      <w:r w:rsidRPr="006647E4">
        <w:rPr>
          <w:rFonts w:eastAsia="Times New Roman" w:cs="Times New Roman"/>
        </w:rPr>
        <w:t>Strongly</w:t>
      </w:r>
      <w:r w:rsidRPr="006647E4">
        <w:rPr>
          <w:rFonts w:cs="Times New Roman"/>
        </w:rPr>
        <w:t xml:space="preserve"> Disagree      1    2     3    4    5     Agree </w:t>
      </w:r>
      <w:r w:rsidRPr="006647E4">
        <w:rPr>
          <w:rFonts w:eastAsia="Times New Roman" w:cs="Times New Roman"/>
        </w:rPr>
        <w:t>Strongly</w:t>
      </w:r>
      <w:r w:rsidRPr="006647E4">
        <w:rPr>
          <w:rFonts w:cs="Times New Roman"/>
        </w:rPr>
        <w:t xml:space="preserve"> </w:t>
      </w:r>
      <w:r w:rsidRPr="006647E4">
        <w:rPr>
          <w:rFonts w:eastAsia="Times New Roman" w:cs="Times New Roman"/>
        </w:rPr>
        <w:tab/>
      </w:r>
      <w:r w:rsidRPr="006647E4">
        <w:rPr>
          <w:rFonts w:eastAsia="Times New Roman" w:cs="Times New Roman"/>
        </w:rPr>
        <w:tab/>
        <w:t>N/A</w:t>
      </w:r>
    </w:p>
    <w:p w14:paraId="653AE06C" w14:textId="77777777" w:rsidR="00C14F43" w:rsidRPr="00E02052" w:rsidRDefault="00C14F43" w:rsidP="00C14F43">
      <w:pPr>
        <w:spacing w:before="100" w:after="0" w:line="480" w:lineRule="auto"/>
        <w:ind w:left="360" w:firstLine="360"/>
        <w:jc w:val="center"/>
        <w:rPr>
          <w:rFonts w:cs="Times New Roman"/>
          <w:b/>
        </w:rPr>
      </w:pPr>
    </w:p>
    <w:p w14:paraId="1EC08E17" w14:textId="77777777" w:rsidR="00C14F43" w:rsidRDefault="00C14F43" w:rsidP="00C14F43">
      <w:pPr>
        <w:rPr>
          <w:rFonts w:asciiTheme="minorHAnsi" w:hAnsiTheme="minorHAnsi" w:cstheme="minorHAnsi"/>
        </w:rPr>
      </w:pPr>
    </w:p>
    <w:p w14:paraId="5C17CFB0" w14:textId="77777777" w:rsidR="00C14F43" w:rsidRDefault="00C14F43" w:rsidP="00C14F43">
      <w:pPr>
        <w:rPr>
          <w:rFonts w:asciiTheme="minorHAnsi" w:hAnsiTheme="minorHAnsi" w:cstheme="minorHAnsi"/>
        </w:rPr>
      </w:pPr>
    </w:p>
    <w:p w14:paraId="188769C8" w14:textId="77777777" w:rsidR="00C14F43" w:rsidRDefault="00C14F43" w:rsidP="00C14F43">
      <w:pPr>
        <w:rPr>
          <w:rFonts w:asciiTheme="minorHAnsi" w:hAnsiTheme="minorHAnsi" w:cstheme="minorHAnsi"/>
        </w:rPr>
      </w:pPr>
    </w:p>
    <w:p w14:paraId="1DF1E524" w14:textId="77777777" w:rsidR="00C14F43" w:rsidRDefault="00C14F43" w:rsidP="00C14F43">
      <w:pPr>
        <w:rPr>
          <w:rFonts w:asciiTheme="minorHAnsi" w:hAnsiTheme="minorHAnsi" w:cstheme="minorHAnsi"/>
        </w:rPr>
      </w:pPr>
    </w:p>
    <w:p w14:paraId="63F0547E" w14:textId="77777777" w:rsidR="00C14F43" w:rsidRDefault="00C14F43" w:rsidP="00C14F43">
      <w:pPr>
        <w:rPr>
          <w:rFonts w:asciiTheme="minorHAnsi" w:hAnsiTheme="minorHAnsi" w:cstheme="minorHAnsi"/>
        </w:rPr>
      </w:pPr>
    </w:p>
    <w:p w14:paraId="15E64B61" w14:textId="77777777" w:rsidR="00C14F43" w:rsidRDefault="00C14F43" w:rsidP="00C14F43">
      <w:pPr>
        <w:rPr>
          <w:rFonts w:asciiTheme="minorHAnsi" w:hAnsiTheme="minorHAnsi" w:cstheme="minorHAnsi"/>
        </w:rPr>
      </w:pPr>
    </w:p>
    <w:p w14:paraId="3EE68767" w14:textId="77777777" w:rsidR="00C14F43" w:rsidRDefault="00C14F43" w:rsidP="00C14F43">
      <w:pPr>
        <w:rPr>
          <w:rFonts w:asciiTheme="minorHAnsi" w:hAnsiTheme="minorHAnsi" w:cstheme="minorHAnsi"/>
        </w:rPr>
      </w:pPr>
    </w:p>
    <w:p w14:paraId="5086271C" w14:textId="7425B30E" w:rsidR="00C14F43" w:rsidRPr="00474F40" w:rsidRDefault="00474F40" w:rsidP="00C14F43">
      <w:pPr>
        <w:jc w:val="center"/>
        <w:rPr>
          <w:rFonts w:cs="Times New Roman"/>
          <w:b/>
        </w:rPr>
      </w:pPr>
      <w:r w:rsidRPr="00474F40">
        <w:rPr>
          <w:rFonts w:cs="Times New Roman"/>
          <w:b/>
        </w:rPr>
        <w:lastRenderedPageBreak/>
        <w:t>APPENDIX</w:t>
      </w:r>
      <w:r w:rsidR="00C14F43" w:rsidRPr="00474F40">
        <w:rPr>
          <w:rFonts w:cs="Times New Roman"/>
          <w:b/>
        </w:rPr>
        <w:t xml:space="preserve"> B</w:t>
      </w:r>
    </w:p>
    <w:p w14:paraId="45973D88" w14:textId="77777777" w:rsidR="00C14F43" w:rsidRPr="00474F40" w:rsidRDefault="00C14F43" w:rsidP="00C14F43">
      <w:pPr>
        <w:jc w:val="center"/>
        <w:rPr>
          <w:rFonts w:cs="Times New Roman"/>
        </w:rPr>
      </w:pPr>
      <w:r w:rsidRPr="00474F40">
        <w:rPr>
          <w:rFonts w:cs="Times New Roman"/>
        </w:rPr>
        <w:t>Permission to use Teacher Evaluation Profile (TEP)</w:t>
      </w:r>
    </w:p>
    <w:p w14:paraId="56205482" w14:textId="77777777" w:rsidR="00C14F43" w:rsidRPr="008D5F6B" w:rsidRDefault="00C14F43" w:rsidP="00C14F43">
      <w:pPr>
        <w:rPr>
          <w:rFonts w:asciiTheme="majorHAnsi" w:hAnsiTheme="majorHAnsi" w:cstheme="majorHAnsi"/>
          <w:sz w:val="20"/>
          <w:szCs w:val="20"/>
        </w:rPr>
      </w:pPr>
      <w:r w:rsidRPr="008D5F6B">
        <w:rPr>
          <w:rFonts w:asciiTheme="majorHAnsi" w:hAnsiTheme="majorHAnsi" w:cstheme="majorHAnsi"/>
          <w:b/>
          <w:bCs/>
          <w:spacing w:val="5"/>
          <w:sz w:val="20"/>
          <w:szCs w:val="20"/>
        </w:rPr>
        <w:t>From:</w:t>
      </w:r>
      <w:r w:rsidRPr="008D5F6B">
        <w:rPr>
          <w:rFonts w:asciiTheme="majorHAnsi" w:hAnsiTheme="majorHAnsi" w:cstheme="majorHAnsi"/>
          <w:spacing w:val="5"/>
          <w:sz w:val="20"/>
          <w:szCs w:val="20"/>
        </w:rPr>
        <w:t> </w:t>
      </w:r>
      <w:hyperlink r:id="rId42" w:tgtFrame="_parent" w:history="1">
        <w:r w:rsidRPr="008D5F6B">
          <w:rPr>
            <w:rStyle w:val="Hyperlink"/>
            <w:rFonts w:asciiTheme="majorHAnsi" w:hAnsiTheme="majorHAnsi" w:cstheme="majorHAnsi"/>
            <w:spacing w:val="5"/>
            <w:sz w:val="20"/>
            <w:szCs w:val="20"/>
          </w:rPr>
          <w:t>Clute, Sharla</w:t>
        </w:r>
      </w:hyperlink>
      <w:r w:rsidRPr="008D5F6B">
        <w:rPr>
          <w:rFonts w:asciiTheme="majorHAnsi" w:hAnsiTheme="majorHAnsi" w:cstheme="majorHAnsi"/>
          <w:spacing w:val="5"/>
          <w:sz w:val="20"/>
          <w:szCs w:val="20"/>
        </w:rPr>
        <w:br/>
      </w:r>
      <w:r w:rsidRPr="008D5F6B">
        <w:rPr>
          <w:rFonts w:asciiTheme="majorHAnsi" w:hAnsiTheme="majorHAnsi" w:cstheme="majorHAnsi"/>
          <w:b/>
          <w:bCs/>
          <w:spacing w:val="5"/>
          <w:sz w:val="20"/>
          <w:szCs w:val="20"/>
        </w:rPr>
        <w:t>Sent:</w:t>
      </w:r>
      <w:r w:rsidRPr="008D5F6B">
        <w:rPr>
          <w:rFonts w:asciiTheme="majorHAnsi" w:hAnsiTheme="majorHAnsi" w:cstheme="majorHAnsi"/>
          <w:spacing w:val="5"/>
          <w:sz w:val="20"/>
          <w:szCs w:val="20"/>
        </w:rPr>
        <w:t> ‎Tuesday‎, ‎April‎ ‎28‎, ‎2015 ‎10‎:‎00‎ ‎AM</w:t>
      </w:r>
      <w:r w:rsidRPr="008D5F6B">
        <w:rPr>
          <w:rFonts w:asciiTheme="majorHAnsi" w:hAnsiTheme="majorHAnsi" w:cstheme="majorHAnsi"/>
          <w:spacing w:val="5"/>
          <w:sz w:val="20"/>
          <w:szCs w:val="20"/>
        </w:rPr>
        <w:br/>
      </w:r>
      <w:r w:rsidRPr="008D5F6B">
        <w:rPr>
          <w:rFonts w:asciiTheme="majorHAnsi" w:hAnsiTheme="majorHAnsi" w:cstheme="majorHAnsi"/>
          <w:b/>
          <w:bCs/>
          <w:spacing w:val="5"/>
          <w:sz w:val="20"/>
          <w:szCs w:val="20"/>
        </w:rPr>
        <w:t>To:</w:t>
      </w:r>
      <w:r w:rsidRPr="008D5F6B">
        <w:rPr>
          <w:rFonts w:asciiTheme="majorHAnsi" w:hAnsiTheme="majorHAnsi" w:cstheme="majorHAnsi"/>
          <w:spacing w:val="5"/>
          <w:sz w:val="20"/>
          <w:szCs w:val="20"/>
        </w:rPr>
        <w:t> </w:t>
      </w:r>
      <w:hyperlink r:id="rId43" w:tgtFrame="_parent" w:history="1">
        <w:r w:rsidRPr="008D5F6B">
          <w:rPr>
            <w:rStyle w:val="Hyperlink"/>
            <w:rFonts w:asciiTheme="majorHAnsi" w:hAnsiTheme="majorHAnsi" w:cstheme="majorHAnsi"/>
            <w:spacing w:val="5"/>
            <w:sz w:val="20"/>
            <w:szCs w:val="20"/>
          </w:rPr>
          <w:t>beatty</w:t>
        </w:r>
      </w:hyperlink>
    </w:p>
    <w:p w14:paraId="3156F1B8" w14:textId="77777777" w:rsidR="00C14F43" w:rsidRPr="008D5F6B" w:rsidRDefault="00C14F43" w:rsidP="00C14F43">
      <w:pPr>
        <w:rPr>
          <w:rFonts w:asciiTheme="majorHAnsi" w:hAnsiTheme="majorHAnsi" w:cstheme="majorHAnsi"/>
          <w:sz w:val="20"/>
          <w:szCs w:val="20"/>
        </w:rPr>
      </w:pPr>
      <w:r w:rsidRPr="008D5F6B">
        <w:rPr>
          <w:rFonts w:asciiTheme="majorHAnsi" w:hAnsiTheme="majorHAnsi" w:cstheme="majorHAnsi"/>
          <w:sz w:val="20"/>
          <w:szCs w:val="20"/>
        </w:rPr>
        <w:t xml:space="preserve">Thank you for requesting to use material from the SUNY Press book </w:t>
      </w:r>
      <w:r w:rsidRPr="008D5F6B">
        <w:rPr>
          <w:rFonts w:asciiTheme="majorHAnsi" w:hAnsiTheme="majorHAnsi" w:cstheme="majorHAnsi"/>
          <w:sz w:val="20"/>
          <w:szCs w:val="20"/>
          <w:u w:val="single"/>
        </w:rPr>
        <w:t xml:space="preserve">The Case for Commitment to Teacher Growth: Research on Teacher Evaluation </w:t>
      </w:r>
      <w:r w:rsidRPr="008D5F6B">
        <w:rPr>
          <w:rFonts w:asciiTheme="majorHAnsi" w:hAnsiTheme="majorHAnsi" w:cstheme="majorHAnsi"/>
          <w:sz w:val="20"/>
          <w:szCs w:val="20"/>
        </w:rPr>
        <w:t>edited by Richard J. Stiggins and Daniel L. Duke.  It is our policy to not require permission for use of our material in an unpublished thesis.</w:t>
      </w:r>
    </w:p>
    <w:p w14:paraId="6F83E84C" w14:textId="77777777" w:rsidR="00C14F43" w:rsidRPr="008D5F6B" w:rsidRDefault="00C14F43" w:rsidP="00C14F43">
      <w:pPr>
        <w:rPr>
          <w:rFonts w:asciiTheme="majorHAnsi" w:hAnsiTheme="majorHAnsi" w:cstheme="majorHAnsi"/>
          <w:sz w:val="20"/>
          <w:szCs w:val="20"/>
        </w:rPr>
      </w:pPr>
      <w:r w:rsidRPr="008D5F6B">
        <w:rPr>
          <w:rFonts w:asciiTheme="majorHAnsi" w:hAnsiTheme="majorHAnsi" w:cstheme="majorHAnsi"/>
          <w:sz w:val="20"/>
          <w:szCs w:val="20"/>
        </w:rPr>
        <w:t xml:space="preserve">If the thesis is later published in any format using this material you will need to seek permission.  Please feel free to review our guidelines for requesting reprint permission that is available on our website: </w:t>
      </w:r>
      <w:hyperlink r:id="rId44" w:tgtFrame="_parent" w:history="1">
        <w:r w:rsidRPr="008D5F6B">
          <w:rPr>
            <w:rStyle w:val="Hyperlink"/>
            <w:rFonts w:asciiTheme="majorHAnsi" w:hAnsiTheme="majorHAnsi" w:cstheme="majorHAnsi"/>
            <w:sz w:val="20"/>
            <w:szCs w:val="20"/>
          </w:rPr>
          <w:t>http://www.sunypress.edu/l-43-reprint-permissions.aspx</w:t>
        </w:r>
      </w:hyperlink>
    </w:p>
    <w:p w14:paraId="32739E40" w14:textId="77777777" w:rsidR="00C14F43" w:rsidRPr="008D5F6B" w:rsidRDefault="00C14F43" w:rsidP="00C14F43">
      <w:pPr>
        <w:rPr>
          <w:rFonts w:asciiTheme="majorHAnsi" w:hAnsiTheme="majorHAnsi" w:cstheme="majorHAnsi"/>
          <w:sz w:val="20"/>
          <w:szCs w:val="20"/>
        </w:rPr>
      </w:pPr>
      <w:r w:rsidRPr="008D5F6B">
        <w:rPr>
          <w:rFonts w:asciiTheme="majorHAnsi" w:hAnsiTheme="majorHAnsi" w:cstheme="majorHAnsi"/>
          <w:sz w:val="20"/>
          <w:szCs w:val="20"/>
        </w:rPr>
        <w:t>The material may be photocopied by your dissertation committee for internal display/review purposes only.</w:t>
      </w:r>
    </w:p>
    <w:p w14:paraId="188AD3CB" w14:textId="77777777" w:rsidR="00C14F43" w:rsidRPr="008D5F6B" w:rsidRDefault="00C14F43" w:rsidP="00C14F43">
      <w:pPr>
        <w:rPr>
          <w:rFonts w:asciiTheme="majorHAnsi" w:hAnsiTheme="majorHAnsi" w:cstheme="majorHAnsi"/>
          <w:sz w:val="20"/>
          <w:szCs w:val="20"/>
        </w:rPr>
      </w:pPr>
      <w:r w:rsidRPr="008D5F6B">
        <w:rPr>
          <w:rFonts w:asciiTheme="majorHAnsi" w:hAnsiTheme="majorHAnsi" w:cstheme="majorHAnsi"/>
          <w:sz w:val="20"/>
          <w:szCs w:val="20"/>
        </w:rPr>
        <w:t>We appreciate the standard source citation such as the following:</w:t>
      </w:r>
    </w:p>
    <w:p w14:paraId="20EBE4B8" w14:textId="77777777" w:rsidR="00C14F43" w:rsidRPr="008D5F6B" w:rsidRDefault="00C14F43" w:rsidP="00C14F43">
      <w:pPr>
        <w:rPr>
          <w:rFonts w:asciiTheme="majorHAnsi" w:hAnsiTheme="majorHAnsi" w:cstheme="majorHAnsi"/>
          <w:sz w:val="20"/>
          <w:szCs w:val="20"/>
        </w:rPr>
      </w:pPr>
      <w:r w:rsidRPr="008D5F6B">
        <w:rPr>
          <w:rFonts w:asciiTheme="majorHAnsi" w:hAnsiTheme="majorHAnsi" w:cstheme="majorHAnsi"/>
          <w:sz w:val="20"/>
          <w:szCs w:val="20"/>
        </w:rPr>
        <w:t xml:space="preserve">"Reproduced by permission from </w:t>
      </w:r>
      <w:r w:rsidRPr="008D5F6B">
        <w:rPr>
          <w:rFonts w:asciiTheme="majorHAnsi" w:hAnsiTheme="majorHAnsi" w:cstheme="majorHAnsi"/>
          <w:sz w:val="20"/>
          <w:szCs w:val="20"/>
          <w:u w:val="single"/>
        </w:rPr>
        <w:t xml:space="preserve">The Case for Commitment to Teacher Growth: Research on Teacher Evaluation </w:t>
      </w:r>
      <w:r w:rsidRPr="008D5F6B">
        <w:rPr>
          <w:rFonts w:asciiTheme="majorHAnsi" w:hAnsiTheme="majorHAnsi" w:cstheme="majorHAnsi"/>
          <w:sz w:val="20"/>
          <w:szCs w:val="20"/>
        </w:rPr>
        <w:t xml:space="preserve">edited by Richard J. Stiggins and Daniel L. Duke, the State University of New York Press ©1988, State University of New York.  All rights reserved." </w:t>
      </w:r>
    </w:p>
    <w:p w14:paraId="14B235BF" w14:textId="77777777" w:rsidR="00C14F43" w:rsidRPr="008D5F6B" w:rsidRDefault="00C14F43" w:rsidP="00C14F43">
      <w:pPr>
        <w:rPr>
          <w:rFonts w:asciiTheme="majorHAnsi" w:hAnsiTheme="majorHAnsi" w:cstheme="majorHAnsi"/>
          <w:sz w:val="20"/>
          <w:szCs w:val="20"/>
        </w:rPr>
      </w:pPr>
      <w:r w:rsidRPr="008D5F6B">
        <w:rPr>
          <w:rFonts w:asciiTheme="majorHAnsi" w:hAnsiTheme="majorHAnsi" w:cstheme="majorHAnsi"/>
          <w:sz w:val="20"/>
          <w:szCs w:val="20"/>
        </w:rPr>
        <w:t>Best wishes with your thesis defense.</w:t>
      </w:r>
    </w:p>
    <w:p w14:paraId="13C49E21" w14:textId="77777777" w:rsidR="00C14F43" w:rsidRPr="008D5F6B" w:rsidRDefault="00C14F43" w:rsidP="00C14F43">
      <w:pPr>
        <w:rPr>
          <w:rFonts w:asciiTheme="majorHAnsi" w:hAnsiTheme="majorHAnsi" w:cstheme="majorHAnsi"/>
          <w:sz w:val="20"/>
          <w:szCs w:val="20"/>
        </w:rPr>
      </w:pPr>
      <w:r w:rsidRPr="008D5F6B">
        <w:rPr>
          <w:rFonts w:asciiTheme="majorHAnsi" w:hAnsiTheme="majorHAnsi" w:cstheme="majorHAnsi"/>
          <w:sz w:val="20"/>
          <w:szCs w:val="20"/>
        </w:rPr>
        <w:t>Sincerely,</w:t>
      </w:r>
    </w:p>
    <w:p w14:paraId="78F3253C" w14:textId="77777777" w:rsidR="00C14F43" w:rsidRPr="008D5F6B" w:rsidRDefault="00C14F43" w:rsidP="00C14F43">
      <w:pPr>
        <w:rPr>
          <w:rFonts w:asciiTheme="majorHAnsi" w:hAnsiTheme="majorHAnsi" w:cstheme="majorHAnsi"/>
          <w:sz w:val="20"/>
          <w:szCs w:val="20"/>
        </w:rPr>
      </w:pPr>
      <w:r w:rsidRPr="008D5F6B">
        <w:rPr>
          <w:rFonts w:asciiTheme="majorHAnsi" w:hAnsiTheme="majorHAnsi" w:cstheme="majorHAnsi"/>
          <w:sz w:val="20"/>
          <w:szCs w:val="20"/>
        </w:rPr>
        <w:t>Sharla Clute</w:t>
      </w:r>
    </w:p>
    <w:p w14:paraId="22E8796B" w14:textId="77777777" w:rsidR="00C14F43" w:rsidRPr="008D5F6B" w:rsidRDefault="00C14F43" w:rsidP="00C14F43">
      <w:pPr>
        <w:rPr>
          <w:rFonts w:asciiTheme="majorHAnsi" w:hAnsiTheme="majorHAnsi" w:cstheme="majorHAnsi"/>
          <w:sz w:val="20"/>
          <w:szCs w:val="20"/>
        </w:rPr>
      </w:pPr>
      <w:r w:rsidRPr="008D5F6B">
        <w:rPr>
          <w:rFonts w:asciiTheme="majorHAnsi" w:hAnsiTheme="majorHAnsi" w:cstheme="majorHAnsi"/>
          <w:sz w:val="20"/>
          <w:szCs w:val="20"/>
        </w:rPr>
        <w:t>SUNY Press/Rights and Permissions</w:t>
      </w:r>
      <w:r>
        <w:rPr>
          <w:rFonts w:asciiTheme="majorHAnsi" w:hAnsiTheme="majorHAnsi" w:cstheme="majorHAnsi"/>
          <w:sz w:val="20"/>
          <w:szCs w:val="20"/>
        </w:rPr>
        <w:t xml:space="preserve">/ </w:t>
      </w:r>
      <w:r w:rsidRPr="008D5F6B">
        <w:rPr>
          <w:rFonts w:asciiTheme="majorHAnsi" w:hAnsiTheme="majorHAnsi" w:cstheme="majorHAnsi"/>
          <w:sz w:val="20"/>
          <w:szCs w:val="20"/>
        </w:rPr>
        <w:t>22 Corporate Woods Blvd., 3</w:t>
      </w:r>
      <w:r w:rsidRPr="008D5F6B">
        <w:rPr>
          <w:rFonts w:asciiTheme="majorHAnsi" w:hAnsiTheme="majorHAnsi" w:cstheme="majorHAnsi"/>
          <w:sz w:val="20"/>
          <w:szCs w:val="20"/>
          <w:vertAlign w:val="superscript"/>
        </w:rPr>
        <w:t>rd</w:t>
      </w:r>
      <w:r w:rsidRPr="008D5F6B">
        <w:rPr>
          <w:rFonts w:asciiTheme="majorHAnsi" w:hAnsiTheme="majorHAnsi" w:cstheme="majorHAnsi"/>
          <w:sz w:val="20"/>
          <w:szCs w:val="20"/>
        </w:rPr>
        <w:t xml:space="preserve"> Floor Albany, NY 12211</w:t>
      </w:r>
    </w:p>
    <w:p w14:paraId="4B86B2D8" w14:textId="77777777" w:rsidR="00C14F43" w:rsidRPr="008D5F6B" w:rsidRDefault="00C14F43" w:rsidP="00C14F43">
      <w:pPr>
        <w:spacing w:after="0"/>
        <w:rPr>
          <w:rFonts w:asciiTheme="majorHAnsi" w:hAnsiTheme="majorHAnsi" w:cstheme="majorHAnsi"/>
          <w:sz w:val="20"/>
          <w:szCs w:val="20"/>
        </w:rPr>
      </w:pPr>
      <w:r w:rsidRPr="008D5F6B">
        <w:rPr>
          <w:rFonts w:asciiTheme="majorHAnsi" w:hAnsiTheme="majorHAnsi" w:cstheme="majorHAnsi"/>
          <w:b/>
          <w:bCs/>
          <w:sz w:val="20"/>
          <w:szCs w:val="20"/>
        </w:rPr>
        <w:t>From:</w:t>
      </w:r>
      <w:r w:rsidRPr="008D5F6B">
        <w:rPr>
          <w:rFonts w:asciiTheme="majorHAnsi" w:hAnsiTheme="majorHAnsi" w:cstheme="majorHAnsi"/>
          <w:sz w:val="20"/>
          <w:szCs w:val="20"/>
        </w:rPr>
        <w:t xml:space="preserve"> Beatty</w:t>
      </w:r>
    </w:p>
    <w:p w14:paraId="0987F26C" w14:textId="77777777" w:rsidR="00C14F43" w:rsidRPr="008D5F6B" w:rsidRDefault="00C14F43" w:rsidP="00C14F43">
      <w:pPr>
        <w:spacing w:after="0"/>
        <w:rPr>
          <w:rFonts w:asciiTheme="majorHAnsi" w:hAnsiTheme="majorHAnsi" w:cstheme="majorHAnsi"/>
          <w:sz w:val="20"/>
          <w:szCs w:val="20"/>
        </w:rPr>
      </w:pPr>
      <w:r w:rsidRPr="008D5F6B">
        <w:rPr>
          <w:rFonts w:asciiTheme="majorHAnsi" w:hAnsiTheme="majorHAnsi" w:cstheme="majorHAnsi"/>
          <w:b/>
          <w:bCs/>
          <w:sz w:val="20"/>
          <w:szCs w:val="20"/>
        </w:rPr>
        <w:t>Sent:</w:t>
      </w:r>
      <w:r w:rsidRPr="008D5F6B">
        <w:rPr>
          <w:rFonts w:asciiTheme="majorHAnsi" w:hAnsiTheme="majorHAnsi" w:cstheme="majorHAnsi"/>
          <w:sz w:val="20"/>
          <w:szCs w:val="20"/>
        </w:rPr>
        <w:t xml:space="preserve"> Wednesday, April 22, 2015 8:35 PM</w:t>
      </w:r>
      <w:r w:rsidRPr="008D5F6B">
        <w:rPr>
          <w:rFonts w:asciiTheme="majorHAnsi" w:hAnsiTheme="majorHAnsi" w:cstheme="majorHAnsi"/>
          <w:sz w:val="20"/>
          <w:szCs w:val="20"/>
        </w:rPr>
        <w:br/>
      </w:r>
      <w:r w:rsidRPr="008D5F6B">
        <w:rPr>
          <w:rFonts w:asciiTheme="majorHAnsi" w:hAnsiTheme="majorHAnsi" w:cstheme="majorHAnsi"/>
          <w:b/>
          <w:bCs/>
          <w:sz w:val="20"/>
          <w:szCs w:val="20"/>
        </w:rPr>
        <w:t>To:</w:t>
      </w:r>
      <w:r w:rsidRPr="008D5F6B">
        <w:rPr>
          <w:rFonts w:asciiTheme="majorHAnsi" w:hAnsiTheme="majorHAnsi" w:cstheme="majorHAnsi"/>
          <w:sz w:val="20"/>
          <w:szCs w:val="20"/>
        </w:rPr>
        <w:t xml:space="preserve"> SUNY Press Web Site</w:t>
      </w:r>
      <w:r w:rsidRPr="008D5F6B">
        <w:rPr>
          <w:rFonts w:asciiTheme="majorHAnsi" w:hAnsiTheme="majorHAnsi" w:cstheme="majorHAnsi"/>
          <w:sz w:val="20"/>
          <w:szCs w:val="20"/>
        </w:rPr>
        <w:br/>
      </w:r>
      <w:r w:rsidRPr="008D5F6B">
        <w:rPr>
          <w:rFonts w:asciiTheme="majorHAnsi" w:hAnsiTheme="majorHAnsi" w:cstheme="majorHAnsi"/>
          <w:b/>
          <w:bCs/>
          <w:sz w:val="20"/>
          <w:szCs w:val="20"/>
        </w:rPr>
        <w:t>Subject:</w:t>
      </w:r>
      <w:r w:rsidRPr="008D5F6B">
        <w:rPr>
          <w:rFonts w:asciiTheme="majorHAnsi" w:hAnsiTheme="majorHAnsi" w:cstheme="majorHAnsi"/>
          <w:sz w:val="20"/>
          <w:szCs w:val="20"/>
        </w:rPr>
        <w:t xml:space="preserve"> Permission to use Questionnaire</w:t>
      </w:r>
    </w:p>
    <w:p w14:paraId="3F6BC691" w14:textId="77777777" w:rsidR="00C14F43" w:rsidRPr="008D5F6B" w:rsidRDefault="00C14F43" w:rsidP="00C14F43">
      <w:pPr>
        <w:rPr>
          <w:rFonts w:asciiTheme="majorHAnsi" w:hAnsiTheme="majorHAnsi" w:cstheme="majorHAnsi"/>
          <w:sz w:val="20"/>
          <w:szCs w:val="20"/>
        </w:rPr>
      </w:pPr>
      <w:r w:rsidRPr="008D5F6B">
        <w:rPr>
          <w:rFonts w:asciiTheme="majorHAnsi" w:hAnsiTheme="majorHAnsi" w:cstheme="majorHAnsi"/>
          <w:sz w:val="20"/>
          <w:szCs w:val="20"/>
        </w:rPr>
        <w:t> Hello:</w:t>
      </w:r>
    </w:p>
    <w:p w14:paraId="24AD7E65" w14:textId="77777777" w:rsidR="00C14F43" w:rsidRPr="008D5F6B" w:rsidRDefault="00C14F43" w:rsidP="00C14F43">
      <w:pPr>
        <w:rPr>
          <w:rFonts w:asciiTheme="majorHAnsi" w:hAnsiTheme="majorHAnsi" w:cstheme="majorHAnsi"/>
          <w:sz w:val="20"/>
          <w:szCs w:val="20"/>
        </w:rPr>
      </w:pPr>
      <w:r w:rsidRPr="008D5F6B">
        <w:rPr>
          <w:rFonts w:asciiTheme="majorHAnsi" w:hAnsiTheme="majorHAnsi" w:cstheme="majorHAnsi"/>
          <w:sz w:val="20"/>
          <w:szCs w:val="20"/>
        </w:rPr>
        <w:t>I am currently a doctoral student at the University of Oklahoma and I</w:t>
      </w:r>
      <w:r>
        <w:rPr>
          <w:rFonts w:asciiTheme="majorHAnsi" w:hAnsiTheme="majorHAnsi" w:cstheme="majorHAnsi"/>
          <w:sz w:val="20"/>
          <w:szCs w:val="20"/>
        </w:rPr>
        <w:t xml:space="preserve"> am</w:t>
      </w:r>
      <w:r w:rsidRPr="008D5F6B">
        <w:rPr>
          <w:rFonts w:asciiTheme="majorHAnsi" w:hAnsiTheme="majorHAnsi" w:cstheme="majorHAnsi"/>
          <w:sz w:val="20"/>
          <w:szCs w:val="20"/>
        </w:rPr>
        <w:t xml:space="preserve"> working on my dissertation with a focus on Teacher Evaluation.  In the book, The Case for Commitment to Teacher Growth: Research on Teacher Evaluation (Richards &amp; Stiggins, 1988), there is a questionnaire in the appendix called Teacher Evaluation Profile (TEP).  I am requesting permission to use the questionnaire.</w:t>
      </w:r>
    </w:p>
    <w:p w14:paraId="2ED6BABD" w14:textId="77777777" w:rsidR="00C14F43" w:rsidRPr="008D5F6B" w:rsidRDefault="00C14F43" w:rsidP="00C14F43">
      <w:pPr>
        <w:rPr>
          <w:rFonts w:asciiTheme="majorHAnsi" w:hAnsiTheme="majorHAnsi" w:cstheme="majorHAnsi"/>
          <w:sz w:val="20"/>
          <w:szCs w:val="20"/>
        </w:rPr>
      </w:pPr>
      <w:r w:rsidRPr="008D5F6B">
        <w:rPr>
          <w:rFonts w:asciiTheme="majorHAnsi" w:hAnsiTheme="majorHAnsi" w:cstheme="majorHAnsi"/>
          <w:sz w:val="20"/>
          <w:szCs w:val="20"/>
        </w:rPr>
        <w:t>Thanks,</w:t>
      </w:r>
    </w:p>
    <w:p w14:paraId="7EC6BA86" w14:textId="77777777" w:rsidR="00C14F43" w:rsidRPr="008D5F6B" w:rsidRDefault="00C14F43" w:rsidP="00C14F43">
      <w:pPr>
        <w:rPr>
          <w:rFonts w:asciiTheme="majorHAnsi" w:hAnsiTheme="majorHAnsi" w:cstheme="majorHAnsi"/>
          <w:sz w:val="20"/>
          <w:szCs w:val="20"/>
        </w:rPr>
      </w:pPr>
      <w:r w:rsidRPr="008D5F6B">
        <w:rPr>
          <w:rFonts w:asciiTheme="majorHAnsi" w:hAnsiTheme="majorHAnsi" w:cstheme="majorHAnsi"/>
          <w:sz w:val="20"/>
          <w:szCs w:val="20"/>
        </w:rPr>
        <w:t>Ivana Beatty</w:t>
      </w:r>
    </w:p>
    <w:p w14:paraId="28EEAD07" w14:textId="77777777" w:rsidR="00C14F43" w:rsidRDefault="00C14F43" w:rsidP="00C14F43">
      <w:pPr>
        <w:rPr>
          <w:rFonts w:asciiTheme="minorHAnsi" w:hAnsiTheme="minorHAnsi" w:cstheme="minorHAnsi"/>
        </w:rPr>
      </w:pPr>
    </w:p>
    <w:p w14:paraId="6770B33E" w14:textId="77777777" w:rsidR="00C14F43" w:rsidRDefault="00C14F43" w:rsidP="00C14F43">
      <w:pPr>
        <w:rPr>
          <w:rFonts w:asciiTheme="minorHAnsi" w:hAnsiTheme="minorHAnsi" w:cstheme="minorHAnsi"/>
        </w:rPr>
      </w:pPr>
    </w:p>
    <w:p w14:paraId="095389AD" w14:textId="77777777" w:rsidR="00096793" w:rsidRDefault="00096793" w:rsidP="00C14F43">
      <w:pPr>
        <w:rPr>
          <w:rFonts w:asciiTheme="minorHAnsi" w:hAnsiTheme="minorHAnsi" w:cstheme="minorHAnsi"/>
        </w:rPr>
      </w:pPr>
    </w:p>
    <w:p w14:paraId="64D56A91" w14:textId="77777777" w:rsidR="00096793" w:rsidRDefault="00096793" w:rsidP="00C14F43">
      <w:pPr>
        <w:rPr>
          <w:rFonts w:asciiTheme="minorHAnsi" w:hAnsiTheme="minorHAnsi" w:cstheme="minorHAnsi"/>
        </w:rPr>
      </w:pPr>
    </w:p>
    <w:p w14:paraId="2FE12148" w14:textId="18138D84" w:rsidR="00096793" w:rsidRDefault="00096793" w:rsidP="00096793">
      <w:pPr>
        <w:spacing w:after="0"/>
        <w:rPr>
          <w:rFonts w:ascii="Calibri" w:hAnsi="Calibri" w:cs="Times New Roman"/>
        </w:rPr>
      </w:pPr>
      <w:r>
        <w:rPr>
          <w:rFonts w:ascii="Calibri" w:hAnsi="Calibri"/>
          <w:b/>
          <w:bCs/>
          <w:spacing w:val="5"/>
        </w:rPr>
        <w:lastRenderedPageBreak/>
        <w:t>From:</w:t>
      </w:r>
      <w:r>
        <w:rPr>
          <w:rFonts w:ascii="Calibri" w:hAnsi="Calibri"/>
          <w:spacing w:val="5"/>
        </w:rPr>
        <w:t> </w:t>
      </w:r>
      <w:r w:rsidRPr="00096793">
        <w:rPr>
          <w:rFonts w:ascii="Calibri" w:hAnsi="Calibri"/>
          <w:spacing w:val="5"/>
        </w:rPr>
        <w:t>Daniel L. Duke</w:t>
      </w:r>
      <w:r>
        <w:rPr>
          <w:rFonts w:ascii="Calibri" w:hAnsi="Calibri"/>
          <w:spacing w:val="5"/>
        </w:rPr>
        <w:br/>
      </w:r>
      <w:r>
        <w:rPr>
          <w:rFonts w:ascii="Calibri" w:hAnsi="Calibri"/>
          <w:b/>
          <w:bCs/>
          <w:spacing w:val="5"/>
        </w:rPr>
        <w:t>Sent:</w:t>
      </w:r>
      <w:r>
        <w:rPr>
          <w:rFonts w:ascii="Calibri" w:hAnsi="Calibri"/>
          <w:spacing w:val="5"/>
        </w:rPr>
        <w:t> ‎Thursday‎, ‎April‎ ‎23‎, ‎2015 ‎6‎:‎53‎ ‎AM</w:t>
      </w:r>
      <w:r>
        <w:rPr>
          <w:rFonts w:ascii="Calibri" w:hAnsi="Calibri"/>
          <w:spacing w:val="5"/>
        </w:rPr>
        <w:br/>
      </w:r>
      <w:r>
        <w:rPr>
          <w:rFonts w:ascii="Calibri" w:hAnsi="Calibri"/>
          <w:b/>
          <w:bCs/>
          <w:spacing w:val="5"/>
        </w:rPr>
        <w:t>To:</w:t>
      </w:r>
      <w:r>
        <w:rPr>
          <w:rFonts w:ascii="Calibri" w:hAnsi="Calibri"/>
          <w:spacing w:val="5"/>
        </w:rPr>
        <w:t> </w:t>
      </w:r>
      <w:r w:rsidRPr="00096793">
        <w:rPr>
          <w:rFonts w:ascii="Calibri" w:hAnsi="Calibri"/>
          <w:spacing w:val="5"/>
        </w:rPr>
        <w:t>beattylms@aol.com</w:t>
      </w:r>
    </w:p>
    <w:p w14:paraId="6AC6880B" w14:textId="77777777" w:rsidR="00096793" w:rsidRDefault="00096793" w:rsidP="00096793">
      <w:pPr>
        <w:rPr>
          <w:rFonts w:ascii="Calibri" w:hAnsi="Calibri"/>
        </w:rPr>
      </w:pPr>
    </w:p>
    <w:p w14:paraId="6AADEC73" w14:textId="733D5E17" w:rsidR="00AE764C" w:rsidRDefault="00096793" w:rsidP="00096793">
      <w:pPr>
        <w:rPr>
          <w:rFonts w:ascii="Calibri" w:hAnsi="Calibri"/>
        </w:rPr>
      </w:pPr>
      <w:r>
        <w:rPr>
          <w:rFonts w:ascii="Calibri" w:hAnsi="Calibri"/>
        </w:rPr>
        <w:t>Dear Ivana:</w:t>
      </w:r>
      <w:r>
        <w:rPr>
          <w:rFonts w:ascii="Calibri" w:hAnsi="Calibri"/>
        </w:rPr>
        <w:br/>
      </w:r>
      <w:r>
        <w:rPr>
          <w:rFonts w:ascii="Calibri" w:hAnsi="Calibri"/>
        </w:rPr>
        <w:br/>
        <w:t xml:space="preserve">Thank you for your request to use the TEP Questionnaire.  You have my </w:t>
      </w:r>
      <w:r>
        <w:rPr>
          <w:rFonts w:ascii="Calibri" w:hAnsi="Calibri"/>
        </w:rPr>
        <w:br/>
        <w:t xml:space="preserve">permission to use the instrument.  I'll be interested to find out what you </w:t>
      </w:r>
      <w:r>
        <w:rPr>
          <w:rFonts w:ascii="Calibri" w:hAnsi="Calibri"/>
        </w:rPr>
        <w:br/>
        <w:t>discover.</w:t>
      </w:r>
      <w:r>
        <w:rPr>
          <w:rFonts w:ascii="Calibri" w:hAnsi="Calibri"/>
        </w:rPr>
        <w:br/>
      </w:r>
      <w:r>
        <w:rPr>
          <w:rFonts w:ascii="Calibri" w:hAnsi="Calibri"/>
        </w:rPr>
        <w:br/>
        <w:t>All the best,</w:t>
      </w:r>
      <w:r>
        <w:rPr>
          <w:rFonts w:ascii="Calibri" w:hAnsi="Calibri"/>
        </w:rPr>
        <w:br/>
        <w:t>Daniel L. Duke</w:t>
      </w:r>
      <w:r>
        <w:rPr>
          <w:rFonts w:ascii="Calibri" w:hAnsi="Calibri"/>
        </w:rPr>
        <w:br/>
        <w:t>Professor</w:t>
      </w:r>
      <w:r>
        <w:rPr>
          <w:rFonts w:ascii="Calibri" w:hAnsi="Calibri"/>
        </w:rPr>
        <w:br/>
        <w:t>University of Virginia</w:t>
      </w:r>
      <w:r>
        <w:rPr>
          <w:rFonts w:ascii="Calibri" w:hAnsi="Calibri"/>
        </w:rPr>
        <w:br/>
      </w:r>
      <w:r>
        <w:rPr>
          <w:rFonts w:ascii="Calibri" w:hAnsi="Calibri"/>
        </w:rPr>
        <w:br/>
        <w:t>On Thu, 23 Apr 2015 00:49:08 +0000</w:t>
      </w:r>
      <w:r>
        <w:rPr>
          <w:rFonts w:ascii="Calibri" w:hAnsi="Calibri"/>
        </w:rPr>
        <w:br/>
        <w:t>Hello:</w:t>
      </w:r>
      <w:r>
        <w:rPr>
          <w:rFonts w:ascii="Calibri" w:hAnsi="Calibri"/>
        </w:rPr>
        <w:br/>
        <w:t xml:space="preserve"> </w:t>
      </w:r>
      <w:r>
        <w:rPr>
          <w:rFonts w:ascii="Calibri" w:hAnsi="Calibri"/>
        </w:rPr>
        <w:br/>
        <w:t>       I am writing to request permission</w:t>
      </w:r>
      <w:r w:rsidR="00AE764C">
        <w:rPr>
          <w:rFonts w:ascii="Calibri" w:hAnsi="Calibri"/>
        </w:rPr>
        <w:t xml:space="preserve"> to use the questionnaire you </w:t>
      </w:r>
      <w:r>
        <w:rPr>
          <w:rFonts w:ascii="Calibri" w:hAnsi="Calibri"/>
        </w:rPr>
        <w:t xml:space="preserve">developed called the Teacher Evaluation Profile (TEP).  Currently, I am a doctoral student at the University of Oklahoma, Norman Campus, in the Department of Educational Leadership and Policy Studies Executive, Ed.D. </w:t>
      </w:r>
      <w:r w:rsidR="00AE764C">
        <w:rPr>
          <w:rFonts w:ascii="Calibri" w:hAnsi="Calibri"/>
        </w:rPr>
        <w:t xml:space="preserve"> </w:t>
      </w:r>
      <w:r>
        <w:rPr>
          <w:rFonts w:ascii="Calibri" w:hAnsi="Calibri"/>
        </w:rPr>
        <w:t>I am in the process of writing my dissertati</w:t>
      </w:r>
      <w:r w:rsidR="00AE764C">
        <w:rPr>
          <w:rFonts w:ascii="Calibri" w:hAnsi="Calibri"/>
        </w:rPr>
        <w:t xml:space="preserve">on, which focuses on Oklahoma </w:t>
      </w:r>
      <w:r>
        <w:rPr>
          <w:rFonts w:ascii="Calibri" w:hAnsi="Calibri"/>
        </w:rPr>
        <w:t>Teachers’ Perceptions towards the New Teac</w:t>
      </w:r>
      <w:r w:rsidR="00AE764C">
        <w:rPr>
          <w:rFonts w:ascii="Calibri" w:hAnsi="Calibri"/>
        </w:rPr>
        <w:t xml:space="preserve">her Evaluation System and its </w:t>
      </w:r>
      <w:r>
        <w:rPr>
          <w:rFonts w:ascii="Calibri" w:hAnsi="Calibri"/>
        </w:rPr>
        <w:t xml:space="preserve">Implementation.  </w:t>
      </w:r>
      <w:r>
        <w:rPr>
          <w:rFonts w:ascii="Calibri" w:hAnsi="Calibri"/>
        </w:rPr>
        <w:br/>
      </w:r>
    </w:p>
    <w:p w14:paraId="6A6629C5" w14:textId="6FD8BC6C" w:rsidR="00096793" w:rsidRDefault="00096793" w:rsidP="00C14F43">
      <w:pPr>
        <w:rPr>
          <w:rFonts w:asciiTheme="minorHAnsi" w:hAnsiTheme="minorHAnsi" w:cstheme="minorHAnsi"/>
        </w:rPr>
      </w:pPr>
      <w:r>
        <w:rPr>
          <w:rFonts w:ascii="Calibri" w:hAnsi="Calibri"/>
        </w:rPr>
        <w:t xml:space="preserve"> Thanks for your help,</w:t>
      </w:r>
      <w:r>
        <w:rPr>
          <w:rFonts w:ascii="Calibri" w:hAnsi="Calibri"/>
        </w:rPr>
        <w:br/>
        <w:t xml:space="preserve"> </w:t>
      </w:r>
      <w:r>
        <w:rPr>
          <w:rFonts w:ascii="Calibri" w:hAnsi="Calibri"/>
        </w:rPr>
        <w:br/>
        <w:t>Ivana Beatty</w:t>
      </w:r>
      <w:r>
        <w:rPr>
          <w:rFonts w:ascii="Calibri" w:hAnsi="Calibri"/>
        </w:rPr>
        <w:br/>
        <w:t xml:space="preserve">The Case for Commitment to Teacher Growth: Research on Teacher Evaluation </w:t>
      </w:r>
      <w:r>
        <w:rPr>
          <w:rFonts w:ascii="Calibri" w:hAnsi="Calibri"/>
        </w:rPr>
        <w:br/>
        <w:t>(with Richard Stiggins), (Albany, NY: State</w:t>
      </w:r>
      <w:r w:rsidR="00AE764C">
        <w:rPr>
          <w:rFonts w:ascii="Calibri" w:hAnsi="Calibri"/>
        </w:rPr>
        <w:t xml:space="preserve"> University of New York Press, </w:t>
      </w:r>
      <w:r>
        <w:rPr>
          <w:rFonts w:ascii="Calibri" w:hAnsi="Calibri"/>
        </w:rPr>
        <w:t xml:space="preserve">1988). </w:t>
      </w:r>
      <w:r>
        <w:rPr>
          <w:rFonts w:ascii="Calibri" w:hAnsi="Calibri"/>
        </w:rPr>
        <w:br/>
      </w:r>
    </w:p>
    <w:p w14:paraId="68C16C60" w14:textId="77777777" w:rsidR="00AE764C" w:rsidRDefault="00AE764C" w:rsidP="00C14F43">
      <w:pPr>
        <w:jc w:val="center"/>
        <w:rPr>
          <w:rFonts w:asciiTheme="minorHAnsi" w:hAnsiTheme="minorHAnsi" w:cstheme="minorHAnsi"/>
        </w:rPr>
      </w:pPr>
    </w:p>
    <w:p w14:paraId="5F678381" w14:textId="77777777" w:rsidR="00AE764C" w:rsidRDefault="00AE764C" w:rsidP="00C14F43">
      <w:pPr>
        <w:jc w:val="center"/>
        <w:rPr>
          <w:rFonts w:asciiTheme="minorHAnsi" w:hAnsiTheme="minorHAnsi" w:cstheme="minorHAnsi"/>
        </w:rPr>
      </w:pPr>
    </w:p>
    <w:p w14:paraId="212CC388" w14:textId="77777777" w:rsidR="00AE764C" w:rsidRDefault="00AE764C" w:rsidP="00C14F43">
      <w:pPr>
        <w:jc w:val="center"/>
        <w:rPr>
          <w:rFonts w:asciiTheme="minorHAnsi" w:hAnsiTheme="minorHAnsi" w:cstheme="minorHAnsi"/>
        </w:rPr>
      </w:pPr>
    </w:p>
    <w:p w14:paraId="4D55FFD0" w14:textId="77777777" w:rsidR="00AE764C" w:rsidRDefault="00AE764C" w:rsidP="00C14F43">
      <w:pPr>
        <w:jc w:val="center"/>
        <w:rPr>
          <w:rFonts w:asciiTheme="minorHAnsi" w:hAnsiTheme="minorHAnsi" w:cstheme="minorHAnsi"/>
        </w:rPr>
      </w:pPr>
    </w:p>
    <w:p w14:paraId="7743AC5F" w14:textId="77777777" w:rsidR="00AE764C" w:rsidRDefault="00AE764C" w:rsidP="00C14F43">
      <w:pPr>
        <w:jc w:val="center"/>
        <w:rPr>
          <w:rFonts w:asciiTheme="minorHAnsi" w:hAnsiTheme="minorHAnsi" w:cstheme="minorHAnsi"/>
        </w:rPr>
      </w:pPr>
    </w:p>
    <w:p w14:paraId="144F9CFB" w14:textId="77777777" w:rsidR="00AE764C" w:rsidRDefault="00AE764C" w:rsidP="00C14F43">
      <w:pPr>
        <w:jc w:val="center"/>
        <w:rPr>
          <w:rFonts w:asciiTheme="minorHAnsi" w:hAnsiTheme="minorHAnsi" w:cstheme="minorHAnsi"/>
        </w:rPr>
      </w:pPr>
    </w:p>
    <w:p w14:paraId="4D461024" w14:textId="77777777" w:rsidR="00AE764C" w:rsidRDefault="00AE764C" w:rsidP="00C14F43">
      <w:pPr>
        <w:jc w:val="center"/>
        <w:rPr>
          <w:rFonts w:asciiTheme="minorHAnsi" w:hAnsiTheme="minorHAnsi" w:cstheme="minorHAnsi"/>
        </w:rPr>
      </w:pPr>
    </w:p>
    <w:p w14:paraId="0BD8B1EF" w14:textId="523AB699" w:rsidR="00C14F43" w:rsidRPr="00474F40" w:rsidRDefault="00C14F43" w:rsidP="00C14F43">
      <w:pPr>
        <w:jc w:val="center"/>
        <w:rPr>
          <w:rFonts w:cs="Times New Roman"/>
          <w:b/>
        </w:rPr>
      </w:pPr>
      <w:r w:rsidRPr="00474F40">
        <w:rPr>
          <w:rFonts w:cs="Times New Roman"/>
          <w:b/>
        </w:rPr>
        <w:lastRenderedPageBreak/>
        <w:t>A</w:t>
      </w:r>
      <w:r w:rsidR="00474F40" w:rsidRPr="00474F40">
        <w:rPr>
          <w:rFonts w:cs="Times New Roman"/>
          <w:b/>
        </w:rPr>
        <w:t>PPENDIX</w:t>
      </w:r>
      <w:r w:rsidRPr="00474F40">
        <w:rPr>
          <w:rFonts w:cs="Times New Roman"/>
          <w:b/>
        </w:rPr>
        <w:t xml:space="preserve"> C</w:t>
      </w:r>
    </w:p>
    <w:p w14:paraId="132EC3E4" w14:textId="77777777" w:rsidR="00C14F43" w:rsidRPr="00474F40" w:rsidRDefault="00C14F43" w:rsidP="00C14F43">
      <w:pPr>
        <w:jc w:val="center"/>
        <w:rPr>
          <w:rFonts w:cs="Times New Roman"/>
          <w:color w:val="000000"/>
        </w:rPr>
      </w:pPr>
      <w:r w:rsidRPr="00474F40">
        <w:rPr>
          <w:rFonts w:cs="Times New Roman"/>
        </w:rPr>
        <w:t xml:space="preserve">Model Section Criteria for </w:t>
      </w:r>
      <w:r w:rsidRPr="00474F40">
        <w:rPr>
          <w:rFonts w:cs="Times New Roman"/>
          <w:color w:val="000000"/>
        </w:rPr>
        <w:t>Tulsa Teacher and Leader Effectiveness Framework and the Marzano Causal Teacher Evaluation Model</w:t>
      </w:r>
    </w:p>
    <w:p w14:paraId="041DBFCC" w14:textId="77777777" w:rsidR="00C14F43" w:rsidRDefault="00C14F43" w:rsidP="00C14F43">
      <w:pPr>
        <w:jc w:val="center"/>
        <w:rPr>
          <w:rFonts w:cs="Times New Roman"/>
          <w:color w:val="000000"/>
        </w:rPr>
      </w:pPr>
    </w:p>
    <w:p w14:paraId="0453B0E8" w14:textId="77777777" w:rsidR="00C14F43" w:rsidRDefault="00EF4EB6" w:rsidP="00C14F43">
      <w:pPr>
        <w:rPr>
          <w:rFonts w:cs="Times New Roman"/>
          <w:color w:val="000000"/>
        </w:rPr>
      </w:pPr>
      <w:hyperlink r:id="rId45" w:history="1">
        <w:r w:rsidR="00C14F43" w:rsidRPr="007D2CFB">
          <w:rPr>
            <w:rStyle w:val="Hyperlink"/>
            <w:rFonts w:cs="Times New Roman"/>
          </w:rPr>
          <w:t>http://www.tulsaschools.org/4_About_District/_documents/TLE/Handbook_TLE_Observation_and_Evaluation_System_8-7.pdf</w:t>
        </w:r>
      </w:hyperlink>
      <w:r w:rsidR="00C14F43">
        <w:rPr>
          <w:rFonts w:cs="Times New Roman"/>
        </w:rPr>
        <w:t xml:space="preserve">.    </w:t>
      </w:r>
    </w:p>
    <w:p w14:paraId="19B665D0" w14:textId="77777777" w:rsidR="00C14F43" w:rsidRDefault="00C14F43" w:rsidP="00C14F43">
      <w:pPr>
        <w:jc w:val="center"/>
        <w:rPr>
          <w:rFonts w:asciiTheme="minorHAnsi" w:hAnsiTheme="minorHAnsi" w:cstheme="minorHAnsi"/>
        </w:rPr>
      </w:pPr>
      <w:r>
        <w:rPr>
          <w:noProof/>
        </w:rPr>
        <w:drawing>
          <wp:inline distT="0" distB="0" distL="0" distR="0" wp14:anchorId="0B20E762" wp14:editId="08595B1E">
            <wp:extent cx="5281838" cy="5858539"/>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26166" t="5769" r="26547" b="10311"/>
                    <a:stretch/>
                  </pic:blipFill>
                  <pic:spPr bwMode="auto">
                    <a:xfrm>
                      <a:off x="0" y="0"/>
                      <a:ext cx="5303807" cy="5882907"/>
                    </a:xfrm>
                    <a:prstGeom prst="rect">
                      <a:avLst/>
                    </a:prstGeom>
                    <a:ln>
                      <a:noFill/>
                    </a:ln>
                    <a:extLst>
                      <a:ext uri="{53640926-AAD7-44D8-BBD7-CCE9431645EC}">
                        <a14:shadowObscured xmlns:a14="http://schemas.microsoft.com/office/drawing/2010/main"/>
                      </a:ext>
                    </a:extLst>
                  </pic:spPr>
                </pic:pic>
              </a:graphicData>
            </a:graphic>
          </wp:inline>
        </w:drawing>
      </w:r>
    </w:p>
    <w:p w14:paraId="056C9284" w14:textId="77777777" w:rsidR="00C14F43" w:rsidRDefault="00C14F43" w:rsidP="00C14F43">
      <w:pPr>
        <w:jc w:val="center"/>
        <w:rPr>
          <w:rFonts w:asciiTheme="minorHAnsi" w:hAnsiTheme="minorHAnsi" w:cstheme="minorHAnsi"/>
        </w:rPr>
      </w:pPr>
      <w:r>
        <w:rPr>
          <w:noProof/>
        </w:rPr>
        <w:lastRenderedPageBreak/>
        <w:drawing>
          <wp:inline distT="0" distB="0" distL="0" distR="0" wp14:anchorId="6709506F" wp14:editId="6B5F978D">
            <wp:extent cx="5196455" cy="5603358"/>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26415" t="5419" r="26396" b="13165"/>
                    <a:stretch/>
                  </pic:blipFill>
                  <pic:spPr bwMode="auto">
                    <a:xfrm>
                      <a:off x="0" y="0"/>
                      <a:ext cx="5215204" cy="5623575"/>
                    </a:xfrm>
                    <a:prstGeom prst="rect">
                      <a:avLst/>
                    </a:prstGeom>
                    <a:ln>
                      <a:noFill/>
                    </a:ln>
                    <a:extLst>
                      <a:ext uri="{53640926-AAD7-44D8-BBD7-CCE9431645EC}">
                        <a14:shadowObscured xmlns:a14="http://schemas.microsoft.com/office/drawing/2010/main"/>
                      </a:ext>
                    </a:extLst>
                  </pic:spPr>
                </pic:pic>
              </a:graphicData>
            </a:graphic>
          </wp:inline>
        </w:drawing>
      </w:r>
    </w:p>
    <w:p w14:paraId="313D7D0A" w14:textId="77777777" w:rsidR="00C14F43" w:rsidRDefault="00C14F43" w:rsidP="00C14F43">
      <w:pPr>
        <w:jc w:val="center"/>
        <w:rPr>
          <w:rFonts w:asciiTheme="minorHAnsi" w:hAnsiTheme="minorHAnsi" w:cstheme="minorHAnsi"/>
        </w:rPr>
      </w:pPr>
    </w:p>
    <w:p w14:paraId="1EF2AD1F" w14:textId="77777777" w:rsidR="00C14F43" w:rsidRDefault="00C14F43" w:rsidP="00C14F43">
      <w:pPr>
        <w:jc w:val="center"/>
        <w:rPr>
          <w:rFonts w:asciiTheme="minorHAnsi" w:hAnsiTheme="minorHAnsi" w:cstheme="minorHAnsi"/>
        </w:rPr>
      </w:pPr>
    </w:p>
    <w:p w14:paraId="5EE8327C" w14:textId="77777777" w:rsidR="00C14F43" w:rsidRDefault="00C14F43" w:rsidP="00C14F43">
      <w:pPr>
        <w:jc w:val="center"/>
        <w:rPr>
          <w:rFonts w:asciiTheme="minorHAnsi" w:hAnsiTheme="minorHAnsi" w:cstheme="minorHAnsi"/>
        </w:rPr>
      </w:pPr>
    </w:p>
    <w:p w14:paraId="2260E537" w14:textId="77777777" w:rsidR="00096793" w:rsidRDefault="00096793" w:rsidP="00C14F43">
      <w:pPr>
        <w:jc w:val="center"/>
        <w:rPr>
          <w:rFonts w:asciiTheme="minorHAnsi" w:hAnsiTheme="minorHAnsi" w:cstheme="minorHAnsi"/>
        </w:rPr>
      </w:pPr>
    </w:p>
    <w:p w14:paraId="7A464213" w14:textId="77777777" w:rsidR="00096793" w:rsidRDefault="00096793" w:rsidP="00C14F43">
      <w:pPr>
        <w:jc w:val="center"/>
        <w:rPr>
          <w:rFonts w:asciiTheme="minorHAnsi" w:hAnsiTheme="minorHAnsi" w:cstheme="minorHAnsi"/>
        </w:rPr>
      </w:pPr>
    </w:p>
    <w:p w14:paraId="7461BD99" w14:textId="77777777" w:rsidR="00096793" w:rsidRDefault="00096793" w:rsidP="00C14F43">
      <w:pPr>
        <w:jc w:val="center"/>
        <w:rPr>
          <w:rFonts w:asciiTheme="minorHAnsi" w:hAnsiTheme="minorHAnsi" w:cstheme="minorHAnsi"/>
        </w:rPr>
      </w:pPr>
    </w:p>
    <w:p w14:paraId="64B38998" w14:textId="77777777" w:rsidR="00096793" w:rsidRDefault="00096793" w:rsidP="00C14F43">
      <w:pPr>
        <w:jc w:val="center"/>
        <w:rPr>
          <w:rFonts w:asciiTheme="minorHAnsi" w:hAnsiTheme="minorHAnsi" w:cstheme="minorHAnsi"/>
        </w:rPr>
      </w:pPr>
    </w:p>
    <w:p w14:paraId="56B28587" w14:textId="77777777" w:rsidR="00096793" w:rsidRDefault="00096793" w:rsidP="00C14F43">
      <w:pPr>
        <w:jc w:val="center"/>
        <w:rPr>
          <w:rFonts w:asciiTheme="minorHAnsi" w:hAnsiTheme="minorHAnsi" w:cstheme="minorHAnsi"/>
        </w:rPr>
      </w:pPr>
    </w:p>
    <w:p w14:paraId="19B968CF" w14:textId="22F5870F" w:rsidR="00096793" w:rsidRDefault="00096793" w:rsidP="00C14F43">
      <w:pPr>
        <w:jc w:val="center"/>
        <w:rPr>
          <w:rFonts w:asciiTheme="minorHAnsi" w:hAnsiTheme="minorHAnsi" w:cstheme="minorHAnsi"/>
        </w:rPr>
      </w:pPr>
      <w:r>
        <w:rPr>
          <w:rFonts w:asciiTheme="minorHAnsi" w:hAnsiTheme="minorHAnsi" w:cstheme="minorHAnsi"/>
        </w:rPr>
        <w:lastRenderedPageBreak/>
        <w:t>Marzano</w:t>
      </w:r>
    </w:p>
    <w:p w14:paraId="404B00EC" w14:textId="77777777" w:rsidR="00096793" w:rsidRDefault="00EF4EB6" w:rsidP="00096793">
      <w:pPr>
        <w:rPr>
          <w:rFonts w:cs="Times New Roman"/>
          <w:color w:val="000000"/>
        </w:rPr>
      </w:pPr>
      <w:hyperlink r:id="rId48" w:history="1">
        <w:r w:rsidR="00096793" w:rsidRPr="007D2CFB">
          <w:rPr>
            <w:rStyle w:val="Hyperlink"/>
          </w:rPr>
          <w:t>http://www.marzanoevaluation.com/</w:t>
        </w:r>
      </w:hyperlink>
    </w:p>
    <w:p w14:paraId="0CE5B00B" w14:textId="77777777" w:rsidR="00C14F43" w:rsidRDefault="00C14F43" w:rsidP="00C14F43">
      <w:pPr>
        <w:jc w:val="center"/>
        <w:rPr>
          <w:rFonts w:asciiTheme="minorHAnsi" w:hAnsiTheme="minorHAnsi" w:cstheme="minorHAnsi"/>
        </w:rPr>
      </w:pPr>
      <w:r>
        <w:rPr>
          <w:noProof/>
        </w:rPr>
        <w:drawing>
          <wp:inline distT="0" distB="0" distL="0" distR="0" wp14:anchorId="4D45E546" wp14:editId="0D797B62">
            <wp:extent cx="5263142" cy="661345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26337" t="1737" r="26612" b="4695"/>
                    <a:stretch/>
                  </pic:blipFill>
                  <pic:spPr bwMode="auto">
                    <a:xfrm>
                      <a:off x="0" y="0"/>
                      <a:ext cx="5281997" cy="6637143"/>
                    </a:xfrm>
                    <a:prstGeom prst="rect">
                      <a:avLst/>
                    </a:prstGeom>
                    <a:ln>
                      <a:noFill/>
                    </a:ln>
                    <a:extLst>
                      <a:ext uri="{53640926-AAD7-44D8-BBD7-CCE9431645EC}">
                        <a14:shadowObscured xmlns:a14="http://schemas.microsoft.com/office/drawing/2010/main"/>
                      </a:ext>
                    </a:extLst>
                  </pic:spPr>
                </pic:pic>
              </a:graphicData>
            </a:graphic>
          </wp:inline>
        </w:drawing>
      </w:r>
    </w:p>
    <w:p w14:paraId="629F462C" w14:textId="77777777" w:rsidR="00C14F43" w:rsidRDefault="00C14F43" w:rsidP="00C14F43">
      <w:pPr>
        <w:jc w:val="center"/>
        <w:rPr>
          <w:rFonts w:asciiTheme="minorHAnsi" w:hAnsiTheme="minorHAnsi" w:cstheme="minorHAnsi"/>
        </w:rPr>
      </w:pPr>
    </w:p>
    <w:p w14:paraId="1353FE52" w14:textId="77777777" w:rsidR="00C14F43" w:rsidRDefault="00C14F43" w:rsidP="00C14F43">
      <w:pPr>
        <w:jc w:val="center"/>
        <w:rPr>
          <w:rFonts w:asciiTheme="minorHAnsi" w:hAnsiTheme="minorHAnsi" w:cstheme="minorHAnsi"/>
        </w:rPr>
      </w:pPr>
    </w:p>
    <w:p w14:paraId="18505EB1" w14:textId="77777777" w:rsidR="00C14F43" w:rsidRDefault="00C14F43" w:rsidP="00C14F43">
      <w:pPr>
        <w:jc w:val="center"/>
        <w:rPr>
          <w:rFonts w:asciiTheme="minorHAnsi" w:hAnsiTheme="minorHAnsi" w:cstheme="minorHAnsi"/>
        </w:rPr>
      </w:pPr>
    </w:p>
    <w:p w14:paraId="5E4D6A0A" w14:textId="77777777" w:rsidR="00C14F43" w:rsidRDefault="00C14F43" w:rsidP="00C14F43">
      <w:pPr>
        <w:jc w:val="center"/>
        <w:rPr>
          <w:rFonts w:asciiTheme="minorHAnsi" w:hAnsiTheme="minorHAnsi" w:cstheme="minorHAnsi"/>
        </w:rPr>
      </w:pPr>
    </w:p>
    <w:p w14:paraId="5AE9F53F" w14:textId="77777777" w:rsidR="00C14F43" w:rsidRDefault="00C14F43" w:rsidP="00C14F43">
      <w:pPr>
        <w:jc w:val="center"/>
        <w:rPr>
          <w:rFonts w:asciiTheme="minorHAnsi" w:hAnsiTheme="minorHAnsi" w:cstheme="minorHAnsi"/>
        </w:rPr>
      </w:pPr>
    </w:p>
    <w:p w14:paraId="295F7E44" w14:textId="77777777" w:rsidR="00C14F43" w:rsidRDefault="00C14F43" w:rsidP="00C14F43">
      <w:pPr>
        <w:jc w:val="center"/>
        <w:rPr>
          <w:rFonts w:asciiTheme="minorHAnsi" w:hAnsiTheme="minorHAnsi" w:cstheme="minorHAnsi"/>
        </w:rPr>
      </w:pPr>
      <w:r>
        <w:rPr>
          <w:noProof/>
        </w:rPr>
        <w:drawing>
          <wp:inline distT="0" distB="0" distL="0" distR="0" wp14:anchorId="087F26FC" wp14:editId="110756DC">
            <wp:extent cx="5252484" cy="6528087"/>
            <wp:effectExtent l="0" t="0" r="571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26458" t="3474" r="26052" b="2089"/>
                    <a:stretch/>
                  </pic:blipFill>
                  <pic:spPr bwMode="auto">
                    <a:xfrm>
                      <a:off x="0" y="0"/>
                      <a:ext cx="5270540" cy="6550528"/>
                    </a:xfrm>
                    <a:prstGeom prst="rect">
                      <a:avLst/>
                    </a:prstGeom>
                    <a:ln>
                      <a:noFill/>
                    </a:ln>
                    <a:extLst>
                      <a:ext uri="{53640926-AAD7-44D8-BBD7-CCE9431645EC}">
                        <a14:shadowObscured xmlns:a14="http://schemas.microsoft.com/office/drawing/2010/main"/>
                      </a:ext>
                    </a:extLst>
                  </pic:spPr>
                </pic:pic>
              </a:graphicData>
            </a:graphic>
          </wp:inline>
        </w:drawing>
      </w:r>
    </w:p>
    <w:p w14:paraId="4F7BD2B7" w14:textId="77777777" w:rsidR="00C14F43" w:rsidRDefault="00C14F43" w:rsidP="00C14F43">
      <w:pPr>
        <w:jc w:val="center"/>
        <w:rPr>
          <w:rFonts w:asciiTheme="minorHAnsi" w:hAnsiTheme="minorHAnsi" w:cstheme="minorHAnsi"/>
        </w:rPr>
      </w:pPr>
    </w:p>
    <w:p w14:paraId="5C4F926B" w14:textId="77777777" w:rsidR="00C14F43" w:rsidRDefault="00C14F43" w:rsidP="00C14F43">
      <w:pPr>
        <w:jc w:val="center"/>
        <w:rPr>
          <w:noProof/>
        </w:rPr>
      </w:pPr>
    </w:p>
    <w:p w14:paraId="73B0E7D6" w14:textId="77777777" w:rsidR="00C14F43" w:rsidRDefault="00C14F43" w:rsidP="00C14F43">
      <w:pPr>
        <w:jc w:val="center"/>
        <w:rPr>
          <w:rFonts w:asciiTheme="minorHAnsi" w:hAnsiTheme="minorHAnsi" w:cstheme="minorHAnsi"/>
        </w:rPr>
      </w:pPr>
      <w:r>
        <w:rPr>
          <w:noProof/>
        </w:rPr>
        <w:lastRenderedPageBreak/>
        <w:drawing>
          <wp:inline distT="0" distB="0" distL="0" distR="0" wp14:anchorId="619BEA12" wp14:editId="356F9E90">
            <wp:extent cx="5082363" cy="4121533"/>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26594" r="26459" b="39085"/>
                    <a:stretch/>
                  </pic:blipFill>
                  <pic:spPr bwMode="auto">
                    <a:xfrm>
                      <a:off x="0" y="0"/>
                      <a:ext cx="5105469" cy="4140271"/>
                    </a:xfrm>
                    <a:prstGeom prst="rect">
                      <a:avLst/>
                    </a:prstGeom>
                    <a:ln>
                      <a:noFill/>
                    </a:ln>
                    <a:extLst>
                      <a:ext uri="{53640926-AAD7-44D8-BBD7-CCE9431645EC}">
                        <a14:shadowObscured xmlns:a14="http://schemas.microsoft.com/office/drawing/2010/main"/>
                      </a:ext>
                    </a:extLst>
                  </pic:spPr>
                </pic:pic>
              </a:graphicData>
            </a:graphic>
          </wp:inline>
        </w:drawing>
      </w:r>
    </w:p>
    <w:p w14:paraId="64BAFC31" w14:textId="77777777" w:rsidR="00C14F43" w:rsidRDefault="00C14F43" w:rsidP="00C14F43">
      <w:pPr>
        <w:jc w:val="center"/>
        <w:rPr>
          <w:rFonts w:asciiTheme="minorHAnsi" w:hAnsiTheme="minorHAnsi" w:cstheme="minorHAnsi"/>
        </w:rPr>
      </w:pPr>
    </w:p>
    <w:p w14:paraId="7469E2F4" w14:textId="77777777" w:rsidR="00C14F43" w:rsidRDefault="00C14F43" w:rsidP="00C14F43">
      <w:pPr>
        <w:jc w:val="center"/>
        <w:rPr>
          <w:rFonts w:asciiTheme="minorHAnsi" w:hAnsiTheme="minorHAnsi" w:cstheme="minorHAnsi"/>
        </w:rPr>
      </w:pPr>
    </w:p>
    <w:p w14:paraId="1D348DD9" w14:textId="77777777" w:rsidR="00C14F43" w:rsidRDefault="00C14F43" w:rsidP="00C14F43">
      <w:pPr>
        <w:jc w:val="center"/>
        <w:rPr>
          <w:rFonts w:asciiTheme="minorHAnsi" w:hAnsiTheme="minorHAnsi" w:cstheme="minorHAnsi"/>
        </w:rPr>
      </w:pPr>
    </w:p>
    <w:p w14:paraId="04328432" w14:textId="77777777" w:rsidR="00C14F43" w:rsidRDefault="00C14F43" w:rsidP="00C14F43">
      <w:pPr>
        <w:jc w:val="center"/>
        <w:rPr>
          <w:rFonts w:asciiTheme="minorHAnsi" w:hAnsiTheme="minorHAnsi" w:cstheme="minorHAnsi"/>
        </w:rPr>
      </w:pPr>
    </w:p>
    <w:p w14:paraId="210614C8" w14:textId="77777777" w:rsidR="00C14F43" w:rsidRDefault="00C14F43" w:rsidP="00C14F43">
      <w:pPr>
        <w:jc w:val="center"/>
        <w:rPr>
          <w:rFonts w:asciiTheme="minorHAnsi" w:hAnsiTheme="minorHAnsi" w:cstheme="minorHAnsi"/>
        </w:rPr>
      </w:pPr>
    </w:p>
    <w:p w14:paraId="0158135A" w14:textId="77777777" w:rsidR="00C14F43" w:rsidRDefault="00C14F43" w:rsidP="00C14F43">
      <w:pPr>
        <w:jc w:val="center"/>
        <w:rPr>
          <w:rFonts w:asciiTheme="minorHAnsi" w:hAnsiTheme="minorHAnsi" w:cstheme="minorHAnsi"/>
        </w:rPr>
      </w:pPr>
    </w:p>
    <w:p w14:paraId="2AEB1D3E" w14:textId="77777777" w:rsidR="00C14F43" w:rsidRDefault="00C14F43" w:rsidP="00C14F43">
      <w:pPr>
        <w:jc w:val="center"/>
        <w:rPr>
          <w:rFonts w:asciiTheme="minorHAnsi" w:hAnsiTheme="minorHAnsi" w:cstheme="minorHAnsi"/>
        </w:rPr>
      </w:pPr>
    </w:p>
    <w:p w14:paraId="18CD9A2F" w14:textId="77777777" w:rsidR="00C14F43" w:rsidRDefault="00C14F43" w:rsidP="00C14F43">
      <w:pPr>
        <w:jc w:val="center"/>
        <w:rPr>
          <w:rFonts w:asciiTheme="minorHAnsi" w:hAnsiTheme="minorHAnsi" w:cstheme="minorHAnsi"/>
        </w:rPr>
      </w:pPr>
    </w:p>
    <w:p w14:paraId="22A0C711" w14:textId="77777777" w:rsidR="00C14F43" w:rsidRDefault="00C14F43" w:rsidP="00C14F43">
      <w:pPr>
        <w:jc w:val="center"/>
        <w:rPr>
          <w:rFonts w:asciiTheme="minorHAnsi" w:hAnsiTheme="minorHAnsi" w:cstheme="minorHAnsi"/>
        </w:rPr>
      </w:pPr>
    </w:p>
    <w:p w14:paraId="0D01AC09" w14:textId="77777777" w:rsidR="00C14F43" w:rsidRDefault="00C14F43" w:rsidP="00C14F43">
      <w:pPr>
        <w:jc w:val="center"/>
        <w:rPr>
          <w:rFonts w:asciiTheme="minorHAnsi" w:hAnsiTheme="minorHAnsi" w:cstheme="minorHAnsi"/>
        </w:rPr>
      </w:pPr>
    </w:p>
    <w:p w14:paraId="143190BA" w14:textId="77777777" w:rsidR="00C14F43" w:rsidRDefault="00C14F43" w:rsidP="00C14F43">
      <w:pPr>
        <w:jc w:val="center"/>
        <w:rPr>
          <w:rFonts w:asciiTheme="minorHAnsi" w:hAnsiTheme="minorHAnsi" w:cstheme="minorHAnsi"/>
        </w:rPr>
      </w:pPr>
    </w:p>
    <w:p w14:paraId="4C89FB49" w14:textId="77777777" w:rsidR="00C14F43" w:rsidRDefault="00C14F43" w:rsidP="00C14F43">
      <w:pPr>
        <w:jc w:val="center"/>
        <w:rPr>
          <w:rFonts w:asciiTheme="minorHAnsi" w:hAnsiTheme="minorHAnsi" w:cstheme="minorHAnsi"/>
        </w:rPr>
      </w:pPr>
    </w:p>
    <w:p w14:paraId="6479FB31" w14:textId="77777777" w:rsidR="00C14F43" w:rsidRDefault="00C14F43" w:rsidP="00C14F43">
      <w:pPr>
        <w:jc w:val="center"/>
        <w:rPr>
          <w:rFonts w:asciiTheme="minorHAnsi" w:hAnsiTheme="minorHAnsi" w:cstheme="minorHAnsi"/>
        </w:rPr>
      </w:pPr>
    </w:p>
    <w:p w14:paraId="36A67CE3" w14:textId="52B8BADB" w:rsidR="00C14F43" w:rsidRPr="00474F40" w:rsidRDefault="00474F40" w:rsidP="00C14F43">
      <w:pPr>
        <w:jc w:val="center"/>
        <w:rPr>
          <w:rFonts w:cs="Times New Roman"/>
          <w:b/>
        </w:rPr>
      </w:pPr>
      <w:r w:rsidRPr="00474F40">
        <w:rPr>
          <w:rFonts w:cs="Times New Roman"/>
          <w:b/>
        </w:rPr>
        <w:lastRenderedPageBreak/>
        <w:t>APPENDIX</w:t>
      </w:r>
      <w:r w:rsidR="00C14F43" w:rsidRPr="00474F40">
        <w:rPr>
          <w:rFonts w:cs="Times New Roman"/>
          <w:b/>
        </w:rPr>
        <w:t xml:space="preserve"> D</w:t>
      </w:r>
    </w:p>
    <w:p w14:paraId="2C11F47F" w14:textId="46C4284F" w:rsidR="00C14F43" w:rsidRPr="00474F40" w:rsidRDefault="00DD2A77" w:rsidP="00C14F43">
      <w:pPr>
        <w:jc w:val="center"/>
        <w:rPr>
          <w:rFonts w:cs="Times New Roman"/>
        </w:rPr>
      </w:pPr>
      <w:r w:rsidRPr="00474F40">
        <w:rPr>
          <w:rFonts w:cs="Times New Roman"/>
        </w:rPr>
        <w:t>Teacher Evaluation Profile (TEP)</w:t>
      </w:r>
    </w:p>
    <w:p w14:paraId="47DD726B" w14:textId="26FB6873" w:rsidR="00C14F43" w:rsidRDefault="007B0B8E" w:rsidP="00DD2A77">
      <w:pPr>
        <w:rPr>
          <w:rFonts w:asciiTheme="minorHAnsi" w:hAnsiTheme="minorHAnsi" w:cstheme="minorHAnsi"/>
        </w:rPr>
      </w:pPr>
      <w:r>
        <w:rPr>
          <w:noProof/>
        </w:rPr>
        <w:drawing>
          <wp:inline distT="0" distB="0" distL="0" distR="0" wp14:anchorId="35BA379E" wp14:editId="3314A47F">
            <wp:extent cx="5257800" cy="64382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29167" t="12258" r="27724" b="4504"/>
                    <a:stretch/>
                  </pic:blipFill>
                  <pic:spPr bwMode="auto">
                    <a:xfrm>
                      <a:off x="0" y="0"/>
                      <a:ext cx="5303549" cy="6494285"/>
                    </a:xfrm>
                    <a:prstGeom prst="rect">
                      <a:avLst/>
                    </a:prstGeom>
                    <a:ln>
                      <a:noFill/>
                    </a:ln>
                    <a:extLst>
                      <a:ext uri="{53640926-AAD7-44D8-BBD7-CCE9431645EC}">
                        <a14:shadowObscured xmlns:a14="http://schemas.microsoft.com/office/drawing/2010/main"/>
                      </a:ext>
                    </a:extLst>
                  </pic:spPr>
                </pic:pic>
              </a:graphicData>
            </a:graphic>
          </wp:inline>
        </w:drawing>
      </w:r>
    </w:p>
    <w:p w14:paraId="0AC7EBC4" w14:textId="77777777" w:rsidR="007B0B8E" w:rsidRDefault="007B0B8E" w:rsidP="00C14F43">
      <w:pPr>
        <w:jc w:val="center"/>
        <w:rPr>
          <w:noProof/>
        </w:rPr>
      </w:pPr>
    </w:p>
    <w:p w14:paraId="157B5B40" w14:textId="380A3A5A" w:rsidR="00C14F43" w:rsidRDefault="00C14F43" w:rsidP="00C14F43">
      <w:pPr>
        <w:jc w:val="center"/>
        <w:rPr>
          <w:rFonts w:asciiTheme="minorHAnsi" w:hAnsiTheme="minorHAnsi" w:cstheme="minorHAnsi"/>
        </w:rPr>
      </w:pPr>
    </w:p>
    <w:p w14:paraId="38685AB3" w14:textId="6E4B480C" w:rsidR="00C14F43" w:rsidRDefault="00C14F43" w:rsidP="00C14F43">
      <w:pPr>
        <w:jc w:val="center"/>
        <w:rPr>
          <w:rFonts w:cs="Times New Roman"/>
          <w:color w:val="000000"/>
        </w:rPr>
      </w:pPr>
    </w:p>
    <w:p w14:paraId="166C6490" w14:textId="77777777" w:rsidR="00C14F43" w:rsidRDefault="00C14F43" w:rsidP="00C14F43">
      <w:pPr>
        <w:spacing w:before="100" w:after="0" w:line="480" w:lineRule="auto"/>
        <w:ind w:firstLine="720"/>
        <w:jc w:val="center"/>
        <w:rPr>
          <w:rFonts w:cs="Times New Roman"/>
        </w:rPr>
      </w:pPr>
    </w:p>
    <w:p w14:paraId="575AB27E" w14:textId="77777777" w:rsidR="00C14F43" w:rsidRDefault="00C14F43" w:rsidP="00C14F43">
      <w:pPr>
        <w:spacing w:before="100" w:after="0" w:line="480" w:lineRule="auto"/>
        <w:ind w:firstLine="720"/>
        <w:jc w:val="center"/>
        <w:rPr>
          <w:rFonts w:cs="Times New Roman"/>
        </w:rPr>
      </w:pPr>
    </w:p>
    <w:p w14:paraId="4D7E5EDE" w14:textId="7AD2C0CF" w:rsidR="00C14F43" w:rsidRDefault="007B0B8E" w:rsidP="007B0B8E">
      <w:pPr>
        <w:spacing w:before="100" w:after="0" w:line="480" w:lineRule="auto"/>
        <w:jc w:val="center"/>
        <w:rPr>
          <w:rFonts w:cs="Times New Roman"/>
        </w:rPr>
      </w:pPr>
      <w:r>
        <w:rPr>
          <w:noProof/>
        </w:rPr>
        <w:drawing>
          <wp:inline distT="0" distB="0" distL="0" distR="0" wp14:anchorId="023BB06D" wp14:editId="6ACC67E8">
            <wp:extent cx="5226050" cy="64858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30449" t="12828" r="31571" b="6500"/>
                    <a:stretch/>
                  </pic:blipFill>
                  <pic:spPr bwMode="auto">
                    <a:xfrm>
                      <a:off x="0" y="0"/>
                      <a:ext cx="5245850" cy="6510463"/>
                    </a:xfrm>
                    <a:prstGeom prst="rect">
                      <a:avLst/>
                    </a:prstGeom>
                    <a:ln>
                      <a:noFill/>
                    </a:ln>
                    <a:extLst>
                      <a:ext uri="{53640926-AAD7-44D8-BBD7-CCE9431645EC}">
                        <a14:shadowObscured xmlns:a14="http://schemas.microsoft.com/office/drawing/2010/main"/>
                      </a:ext>
                    </a:extLst>
                  </pic:spPr>
                </pic:pic>
              </a:graphicData>
            </a:graphic>
          </wp:inline>
        </w:drawing>
      </w:r>
    </w:p>
    <w:p w14:paraId="040A555A" w14:textId="77777777" w:rsidR="00C14F43" w:rsidRDefault="00C14F43" w:rsidP="00C14F43">
      <w:pPr>
        <w:spacing w:before="100" w:after="0" w:line="480" w:lineRule="auto"/>
        <w:ind w:firstLine="720"/>
        <w:jc w:val="center"/>
        <w:rPr>
          <w:rFonts w:cs="Times New Roman"/>
        </w:rPr>
      </w:pPr>
    </w:p>
    <w:p w14:paraId="1B7903FC" w14:textId="77777777" w:rsidR="00C14F43" w:rsidRDefault="00C14F43" w:rsidP="00C14F43">
      <w:pPr>
        <w:spacing w:before="100" w:after="0" w:line="480" w:lineRule="auto"/>
        <w:ind w:firstLine="720"/>
        <w:jc w:val="center"/>
        <w:rPr>
          <w:rFonts w:cs="Times New Roman"/>
        </w:rPr>
      </w:pPr>
    </w:p>
    <w:p w14:paraId="0C9AAD6C" w14:textId="77777777" w:rsidR="00C14F43" w:rsidRDefault="00C14F43" w:rsidP="00C14F43">
      <w:pPr>
        <w:spacing w:before="100" w:after="0" w:line="480" w:lineRule="auto"/>
        <w:ind w:firstLine="720"/>
        <w:jc w:val="center"/>
        <w:rPr>
          <w:rFonts w:cs="Times New Roman"/>
        </w:rPr>
      </w:pPr>
    </w:p>
    <w:p w14:paraId="24FBB7AA" w14:textId="77777777" w:rsidR="00C14F43" w:rsidRDefault="00C14F43" w:rsidP="00C14F43">
      <w:pPr>
        <w:spacing w:before="100" w:after="0" w:line="480" w:lineRule="auto"/>
        <w:ind w:firstLine="720"/>
        <w:jc w:val="center"/>
        <w:rPr>
          <w:rFonts w:cs="Times New Roman"/>
        </w:rPr>
      </w:pPr>
    </w:p>
    <w:p w14:paraId="10FFF6AE" w14:textId="0C3D0CEE" w:rsidR="00C14F43" w:rsidRDefault="007B0B8E" w:rsidP="007B0B8E">
      <w:pPr>
        <w:spacing w:before="100" w:after="0" w:line="480" w:lineRule="auto"/>
        <w:jc w:val="center"/>
        <w:rPr>
          <w:rFonts w:cs="Times New Roman"/>
        </w:rPr>
      </w:pPr>
      <w:r>
        <w:rPr>
          <w:noProof/>
        </w:rPr>
        <w:drawing>
          <wp:inline distT="0" distB="0" distL="0" distR="0" wp14:anchorId="1D25B78B" wp14:editId="19EEDB67">
            <wp:extent cx="5420995" cy="6343249"/>
            <wp:effectExtent l="0" t="0" r="825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30289" t="12543" r="31571" b="6214"/>
                    <a:stretch/>
                  </pic:blipFill>
                  <pic:spPr bwMode="auto">
                    <a:xfrm>
                      <a:off x="0" y="0"/>
                      <a:ext cx="5434642" cy="6359218"/>
                    </a:xfrm>
                    <a:prstGeom prst="rect">
                      <a:avLst/>
                    </a:prstGeom>
                    <a:ln>
                      <a:noFill/>
                    </a:ln>
                    <a:extLst>
                      <a:ext uri="{53640926-AAD7-44D8-BBD7-CCE9431645EC}">
                        <a14:shadowObscured xmlns:a14="http://schemas.microsoft.com/office/drawing/2010/main"/>
                      </a:ext>
                    </a:extLst>
                  </pic:spPr>
                </pic:pic>
              </a:graphicData>
            </a:graphic>
          </wp:inline>
        </w:drawing>
      </w:r>
    </w:p>
    <w:p w14:paraId="46A72B35" w14:textId="77777777" w:rsidR="00C14F43" w:rsidRDefault="00C14F43" w:rsidP="00C14F43">
      <w:pPr>
        <w:spacing w:before="100" w:after="0" w:line="480" w:lineRule="auto"/>
        <w:ind w:firstLine="720"/>
        <w:jc w:val="center"/>
        <w:rPr>
          <w:rFonts w:cs="Times New Roman"/>
        </w:rPr>
      </w:pPr>
    </w:p>
    <w:p w14:paraId="0BB62312" w14:textId="77777777" w:rsidR="00713925" w:rsidRDefault="00713925" w:rsidP="00C14F43">
      <w:pPr>
        <w:spacing w:before="100" w:after="0" w:line="480" w:lineRule="auto"/>
        <w:ind w:firstLine="720"/>
        <w:jc w:val="center"/>
        <w:rPr>
          <w:rFonts w:cs="Times New Roman"/>
        </w:rPr>
      </w:pPr>
    </w:p>
    <w:p w14:paraId="656C30B8" w14:textId="77777777" w:rsidR="00713925" w:rsidRDefault="00713925" w:rsidP="00C14F43">
      <w:pPr>
        <w:spacing w:before="100" w:after="0" w:line="480" w:lineRule="auto"/>
        <w:ind w:firstLine="720"/>
        <w:jc w:val="center"/>
        <w:rPr>
          <w:rFonts w:cs="Times New Roman"/>
        </w:rPr>
      </w:pPr>
    </w:p>
    <w:p w14:paraId="0295F21E" w14:textId="77777777" w:rsidR="00713925" w:rsidRDefault="00713925" w:rsidP="00C14F43">
      <w:pPr>
        <w:spacing w:before="100" w:after="0" w:line="480" w:lineRule="auto"/>
        <w:ind w:firstLine="720"/>
        <w:jc w:val="center"/>
        <w:rPr>
          <w:rFonts w:cs="Times New Roman"/>
        </w:rPr>
      </w:pPr>
    </w:p>
    <w:p w14:paraId="2E85059E" w14:textId="77777777" w:rsidR="00713925" w:rsidRDefault="00713925" w:rsidP="00C14F43">
      <w:pPr>
        <w:spacing w:before="100" w:after="0" w:line="480" w:lineRule="auto"/>
        <w:ind w:firstLine="720"/>
        <w:jc w:val="center"/>
        <w:rPr>
          <w:noProof/>
        </w:rPr>
      </w:pPr>
    </w:p>
    <w:p w14:paraId="4D761242" w14:textId="5FE40EF1" w:rsidR="00713925" w:rsidRDefault="00713925" w:rsidP="00713925">
      <w:pPr>
        <w:spacing w:before="100" w:after="0" w:line="480" w:lineRule="auto"/>
        <w:jc w:val="center"/>
        <w:rPr>
          <w:rFonts w:cs="Times New Roman"/>
        </w:rPr>
      </w:pPr>
      <w:r>
        <w:rPr>
          <w:noProof/>
        </w:rPr>
        <w:drawing>
          <wp:inline distT="0" distB="0" distL="0" distR="0" wp14:anchorId="4B1E0DB0" wp14:editId="2EA86B35">
            <wp:extent cx="5848350" cy="6968246"/>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30769" t="12258" r="31570" b="7925"/>
                    <a:stretch/>
                  </pic:blipFill>
                  <pic:spPr bwMode="auto">
                    <a:xfrm>
                      <a:off x="0" y="0"/>
                      <a:ext cx="5891589" cy="7019765"/>
                    </a:xfrm>
                    <a:prstGeom prst="rect">
                      <a:avLst/>
                    </a:prstGeom>
                    <a:ln>
                      <a:noFill/>
                    </a:ln>
                    <a:extLst>
                      <a:ext uri="{53640926-AAD7-44D8-BBD7-CCE9431645EC}">
                        <a14:shadowObscured xmlns:a14="http://schemas.microsoft.com/office/drawing/2010/main"/>
                      </a:ext>
                    </a:extLst>
                  </pic:spPr>
                </pic:pic>
              </a:graphicData>
            </a:graphic>
          </wp:inline>
        </w:drawing>
      </w:r>
    </w:p>
    <w:p w14:paraId="45A75202" w14:textId="77777777" w:rsidR="00713925" w:rsidRDefault="00713925" w:rsidP="00C14F43">
      <w:pPr>
        <w:spacing w:before="100" w:after="0" w:line="480" w:lineRule="auto"/>
        <w:ind w:firstLine="720"/>
        <w:jc w:val="center"/>
        <w:rPr>
          <w:rFonts w:cs="Times New Roman"/>
        </w:rPr>
      </w:pPr>
    </w:p>
    <w:p w14:paraId="3F01F403" w14:textId="77777777" w:rsidR="00713925" w:rsidRDefault="00713925" w:rsidP="00C14F43">
      <w:pPr>
        <w:spacing w:before="100" w:after="0" w:line="480" w:lineRule="auto"/>
        <w:ind w:firstLine="720"/>
        <w:jc w:val="center"/>
        <w:rPr>
          <w:rFonts w:cs="Times New Roman"/>
        </w:rPr>
      </w:pPr>
    </w:p>
    <w:p w14:paraId="63BAD547" w14:textId="77777777" w:rsidR="00713925" w:rsidRDefault="00713925" w:rsidP="00C14F43">
      <w:pPr>
        <w:spacing w:before="100" w:after="0" w:line="480" w:lineRule="auto"/>
        <w:ind w:firstLine="720"/>
        <w:jc w:val="center"/>
        <w:rPr>
          <w:noProof/>
        </w:rPr>
      </w:pPr>
    </w:p>
    <w:p w14:paraId="48FAF666" w14:textId="722141B9" w:rsidR="00713925" w:rsidRDefault="00713925" w:rsidP="00713925">
      <w:pPr>
        <w:spacing w:before="100" w:after="0" w:line="480" w:lineRule="auto"/>
        <w:jc w:val="center"/>
        <w:rPr>
          <w:rFonts w:cs="Times New Roman"/>
        </w:rPr>
      </w:pPr>
      <w:r>
        <w:rPr>
          <w:noProof/>
        </w:rPr>
        <w:drawing>
          <wp:inline distT="0" distB="0" distL="0" distR="0" wp14:anchorId="00E33F7C" wp14:editId="28D6392D">
            <wp:extent cx="5791200" cy="6796283"/>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0449" t="12257" r="30769" b="6785"/>
                    <a:stretch/>
                  </pic:blipFill>
                  <pic:spPr bwMode="auto">
                    <a:xfrm>
                      <a:off x="0" y="0"/>
                      <a:ext cx="5831384" cy="6843442"/>
                    </a:xfrm>
                    <a:prstGeom prst="rect">
                      <a:avLst/>
                    </a:prstGeom>
                    <a:ln>
                      <a:noFill/>
                    </a:ln>
                    <a:extLst>
                      <a:ext uri="{53640926-AAD7-44D8-BBD7-CCE9431645EC}">
                        <a14:shadowObscured xmlns:a14="http://schemas.microsoft.com/office/drawing/2010/main"/>
                      </a:ext>
                    </a:extLst>
                  </pic:spPr>
                </pic:pic>
              </a:graphicData>
            </a:graphic>
          </wp:inline>
        </w:drawing>
      </w:r>
    </w:p>
    <w:p w14:paraId="5ECB82B1" w14:textId="77777777" w:rsidR="00713925" w:rsidRDefault="00713925" w:rsidP="00C14F43">
      <w:pPr>
        <w:spacing w:before="100" w:after="0" w:line="480" w:lineRule="auto"/>
        <w:ind w:firstLine="720"/>
        <w:jc w:val="center"/>
        <w:rPr>
          <w:rFonts w:cs="Times New Roman"/>
        </w:rPr>
      </w:pPr>
    </w:p>
    <w:p w14:paraId="40619FC2" w14:textId="77777777" w:rsidR="00713925" w:rsidRDefault="00713925" w:rsidP="00C14F43">
      <w:pPr>
        <w:spacing w:before="100" w:after="0" w:line="480" w:lineRule="auto"/>
        <w:ind w:firstLine="720"/>
        <w:jc w:val="center"/>
        <w:rPr>
          <w:rFonts w:cs="Times New Roman"/>
        </w:rPr>
      </w:pPr>
    </w:p>
    <w:p w14:paraId="7C3ABF0C" w14:textId="0E47AFC6" w:rsidR="00713925" w:rsidRDefault="00713925" w:rsidP="00713925">
      <w:pPr>
        <w:spacing w:before="100" w:after="0" w:line="480" w:lineRule="auto"/>
        <w:jc w:val="center"/>
        <w:rPr>
          <w:rFonts w:cs="Times New Roman"/>
        </w:rPr>
      </w:pPr>
      <w:r>
        <w:rPr>
          <w:noProof/>
        </w:rPr>
        <w:drawing>
          <wp:inline distT="0" distB="0" distL="0" distR="0" wp14:anchorId="6F2EF5A0" wp14:editId="7A146E3B">
            <wp:extent cx="5778066" cy="56292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30609" t="22805" r="32051" b="12485"/>
                    <a:stretch/>
                  </pic:blipFill>
                  <pic:spPr bwMode="auto">
                    <a:xfrm>
                      <a:off x="0" y="0"/>
                      <a:ext cx="5792001" cy="5642852"/>
                    </a:xfrm>
                    <a:prstGeom prst="rect">
                      <a:avLst/>
                    </a:prstGeom>
                    <a:ln>
                      <a:noFill/>
                    </a:ln>
                    <a:extLst>
                      <a:ext uri="{53640926-AAD7-44D8-BBD7-CCE9431645EC}">
                        <a14:shadowObscured xmlns:a14="http://schemas.microsoft.com/office/drawing/2010/main"/>
                      </a:ext>
                    </a:extLst>
                  </pic:spPr>
                </pic:pic>
              </a:graphicData>
            </a:graphic>
          </wp:inline>
        </w:drawing>
      </w:r>
    </w:p>
    <w:p w14:paraId="74C02CF0" w14:textId="77777777" w:rsidR="00713925" w:rsidRDefault="00713925" w:rsidP="00C14F43">
      <w:pPr>
        <w:spacing w:before="100" w:after="0" w:line="480" w:lineRule="auto"/>
        <w:ind w:firstLine="720"/>
        <w:jc w:val="center"/>
        <w:rPr>
          <w:rFonts w:cs="Times New Roman"/>
        </w:rPr>
      </w:pPr>
    </w:p>
    <w:p w14:paraId="0B88DD84" w14:textId="77777777" w:rsidR="00713925" w:rsidRDefault="00713925" w:rsidP="00C14F43">
      <w:pPr>
        <w:spacing w:before="100" w:after="0" w:line="480" w:lineRule="auto"/>
        <w:ind w:firstLine="720"/>
        <w:jc w:val="center"/>
        <w:rPr>
          <w:rFonts w:cs="Times New Roman"/>
        </w:rPr>
      </w:pPr>
    </w:p>
    <w:p w14:paraId="1CA6BAD7" w14:textId="77777777" w:rsidR="00713925" w:rsidRDefault="00713925" w:rsidP="00C14F43">
      <w:pPr>
        <w:spacing w:before="100" w:after="0" w:line="480" w:lineRule="auto"/>
        <w:ind w:firstLine="720"/>
        <w:jc w:val="center"/>
        <w:rPr>
          <w:rFonts w:cs="Times New Roman"/>
        </w:rPr>
      </w:pPr>
    </w:p>
    <w:p w14:paraId="435A9230" w14:textId="77777777" w:rsidR="00713925" w:rsidRDefault="00713925" w:rsidP="00C14F43">
      <w:pPr>
        <w:spacing w:before="100" w:after="0" w:line="480" w:lineRule="auto"/>
        <w:ind w:firstLine="720"/>
        <w:jc w:val="center"/>
        <w:rPr>
          <w:rFonts w:cs="Times New Roman"/>
        </w:rPr>
      </w:pPr>
    </w:p>
    <w:p w14:paraId="16315A5C" w14:textId="474B6AE6" w:rsidR="00C14F43" w:rsidRPr="00474F40" w:rsidRDefault="00474F40" w:rsidP="00474F40">
      <w:pPr>
        <w:spacing w:before="100" w:after="0" w:line="480" w:lineRule="auto"/>
        <w:jc w:val="center"/>
        <w:rPr>
          <w:rFonts w:cs="Times New Roman"/>
          <w:b/>
        </w:rPr>
      </w:pPr>
      <w:r w:rsidRPr="00474F40">
        <w:rPr>
          <w:rFonts w:cs="Times New Roman"/>
          <w:b/>
        </w:rPr>
        <w:lastRenderedPageBreak/>
        <w:t>APPENDIX</w:t>
      </w:r>
      <w:r w:rsidR="00C14F43" w:rsidRPr="00474F40">
        <w:rPr>
          <w:rFonts w:cs="Times New Roman"/>
          <w:b/>
        </w:rPr>
        <w:t xml:space="preserve"> E</w:t>
      </w:r>
    </w:p>
    <w:p w14:paraId="7E64478C" w14:textId="77777777" w:rsidR="00C14F43" w:rsidRDefault="00C14F43" w:rsidP="00474F40">
      <w:pPr>
        <w:spacing w:before="100" w:after="0" w:line="480" w:lineRule="auto"/>
        <w:jc w:val="center"/>
        <w:rPr>
          <w:rFonts w:cs="Times New Roman"/>
        </w:rPr>
      </w:pPr>
      <w:r>
        <w:rPr>
          <w:rFonts w:cs="Times New Roman"/>
        </w:rPr>
        <w:t>Oklahoma Criteria for Effective Teachers Performance Evaluation</w:t>
      </w:r>
    </w:p>
    <w:p w14:paraId="6819B4AD" w14:textId="77777777" w:rsidR="00C14F43" w:rsidRDefault="00C14F43" w:rsidP="00C14F43">
      <w:pPr>
        <w:widowControl w:val="0"/>
        <w:tabs>
          <w:tab w:val="left" w:pos="720"/>
          <w:tab w:val="left" w:pos="1440"/>
          <w:tab w:val="left" w:pos="2160"/>
          <w:tab w:val="left" w:pos="2880"/>
          <w:tab w:val="left" w:pos="3600"/>
          <w:tab w:val="left" w:pos="4340"/>
        </w:tabs>
        <w:ind w:left="740" w:right="360" w:hanging="740"/>
        <w:rPr>
          <w:noProof/>
        </w:rPr>
      </w:pPr>
    </w:p>
    <w:p w14:paraId="3D354390" w14:textId="77777777" w:rsidR="00C14F43" w:rsidRDefault="00C14F43" w:rsidP="00C14F43">
      <w:pPr>
        <w:widowControl w:val="0"/>
        <w:tabs>
          <w:tab w:val="left" w:pos="720"/>
          <w:tab w:val="left" w:pos="1440"/>
          <w:tab w:val="left" w:pos="2160"/>
          <w:tab w:val="left" w:pos="2880"/>
          <w:tab w:val="left" w:pos="3600"/>
          <w:tab w:val="left" w:pos="4340"/>
        </w:tabs>
        <w:ind w:left="740" w:right="360" w:hanging="740"/>
        <w:rPr>
          <w:noProof/>
        </w:rPr>
      </w:pPr>
    </w:p>
    <w:p w14:paraId="3F6DC8AC" w14:textId="77777777" w:rsidR="00C14F43" w:rsidRDefault="00C14F43" w:rsidP="00C14F43">
      <w:pPr>
        <w:widowControl w:val="0"/>
        <w:tabs>
          <w:tab w:val="left" w:pos="720"/>
          <w:tab w:val="left" w:pos="1440"/>
          <w:tab w:val="left" w:pos="2160"/>
          <w:tab w:val="left" w:pos="2880"/>
          <w:tab w:val="left" w:pos="3600"/>
          <w:tab w:val="left" w:pos="4340"/>
        </w:tabs>
        <w:ind w:left="740" w:right="360" w:hanging="740"/>
        <w:rPr>
          <w:rFonts w:ascii="Font1" w:hAnsi="Font1"/>
          <w:b/>
        </w:rPr>
      </w:pPr>
      <w:r>
        <w:rPr>
          <w:noProof/>
        </w:rPr>
        <w:drawing>
          <wp:inline distT="0" distB="0" distL="0" distR="0" wp14:anchorId="36ED774B" wp14:editId="4F064A97">
            <wp:extent cx="5167423" cy="655739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35676" t="22090" r="34965" b="11650"/>
                    <a:stretch/>
                  </pic:blipFill>
                  <pic:spPr bwMode="auto">
                    <a:xfrm>
                      <a:off x="0" y="0"/>
                      <a:ext cx="5178109" cy="6570953"/>
                    </a:xfrm>
                    <a:prstGeom prst="rect">
                      <a:avLst/>
                    </a:prstGeom>
                    <a:ln>
                      <a:noFill/>
                    </a:ln>
                    <a:extLst>
                      <a:ext uri="{53640926-AAD7-44D8-BBD7-CCE9431645EC}">
                        <a14:shadowObscured xmlns:a14="http://schemas.microsoft.com/office/drawing/2010/main"/>
                      </a:ext>
                    </a:extLst>
                  </pic:spPr>
                </pic:pic>
              </a:graphicData>
            </a:graphic>
          </wp:inline>
        </w:drawing>
      </w:r>
    </w:p>
    <w:p w14:paraId="71B854C2" w14:textId="77777777" w:rsidR="00C14F43" w:rsidRDefault="00C14F43" w:rsidP="00C14F43">
      <w:pPr>
        <w:jc w:val="center"/>
        <w:rPr>
          <w:b/>
        </w:rPr>
      </w:pPr>
      <w:r>
        <w:rPr>
          <w:b/>
        </w:rPr>
        <w:t>CRITERIA FOR EFFECTIVE TEACHING PERFORMANCE</w:t>
      </w:r>
    </w:p>
    <w:p w14:paraId="4798945B" w14:textId="77777777" w:rsidR="00C14F43" w:rsidRPr="003E6676" w:rsidRDefault="00C14F43" w:rsidP="00C14F43">
      <w:pPr>
        <w:numPr>
          <w:ilvl w:val="0"/>
          <w:numId w:val="24"/>
        </w:numPr>
        <w:spacing w:after="0"/>
        <w:rPr>
          <w:b/>
          <w:sz w:val="22"/>
          <w:szCs w:val="22"/>
        </w:rPr>
      </w:pPr>
      <w:r w:rsidRPr="003E6676">
        <w:rPr>
          <w:b/>
          <w:sz w:val="22"/>
          <w:szCs w:val="22"/>
        </w:rPr>
        <w:lastRenderedPageBreak/>
        <w:t>Practice</w:t>
      </w:r>
    </w:p>
    <w:p w14:paraId="438046E4" w14:textId="77777777" w:rsidR="00C14F43" w:rsidRDefault="00C14F43" w:rsidP="00C14F43">
      <w:pPr>
        <w:rPr>
          <w:sz w:val="22"/>
          <w:szCs w:val="22"/>
        </w:rPr>
      </w:pPr>
    </w:p>
    <w:p w14:paraId="2B2C7EE2" w14:textId="77777777" w:rsidR="00C14F43" w:rsidRDefault="00C14F43" w:rsidP="00C14F43">
      <w:pPr>
        <w:ind w:left="1080"/>
        <w:rPr>
          <w:sz w:val="22"/>
          <w:szCs w:val="22"/>
        </w:rPr>
      </w:pPr>
      <w:r w:rsidRPr="003E6676">
        <w:rPr>
          <w:b/>
          <w:sz w:val="22"/>
          <w:szCs w:val="22"/>
        </w:rPr>
        <w:t>A.</w:t>
      </w:r>
      <w:r>
        <w:rPr>
          <w:sz w:val="22"/>
          <w:szCs w:val="22"/>
        </w:rPr>
        <w:t xml:space="preserve">  </w:t>
      </w:r>
      <w:r w:rsidRPr="003E6676">
        <w:rPr>
          <w:b/>
          <w:sz w:val="22"/>
          <w:szCs w:val="22"/>
        </w:rPr>
        <w:t>Teacher Management Indicators</w:t>
      </w:r>
    </w:p>
    <w:p w14:paraId="650C66B6" w14:textId="77777777" w:rsidR="00C14F43" w:rsidRDefault="00C14F43" w:rsidP="00C14F43">
      <w:pPr>
        <w:numPr>
          <w:ilvl w:val="2"/>
          <w:numId w:val="24"/>
        </w:numPr>
        <w:spacing w:after="0"/>
        <w:rPr>
          <w:sz w:val="22"/>
          <w:szCs w:val="22"/>
        </w:rPr>
      </w:pPr>
      <w:r>
        <w:rPr>
          <w:sz w:val="22"/>
          <w:szCs w:val="22"/>
        </w:rPr>
        <w:t>Preparation</w:t>
      </w:r>
    </w:p>
    <w:p w14:paraId="27CD4051" w14:textId="77777777" w:rsidR="00C14F43" w:rsidRDefault="00C14F43" w:rsidP="00C14F43">
      <w:pPr>
        <w:numPr>
          <w:ilvl w:val="2"/>
          <w:numId w:val="24"/>
        </w:numPr>
        <w:spacing w:after="0"/>
        <w:rPr>
          <w:sz w:val="22"/>
          <w:szCs w:val="22"/>
        </w:rPr>
      </w:pPr>
      <w:r>
        <w:rPr>
          <w:sz w:val="22"/>
          <w:szCs w:val="22"/>
        </w:rPr>
        <w:t>Routine</w:t>
      </w:r>
    </w:p>
    <w:p w14:paraId="082921FF" w14:textId="77777777" w:rsidR="00C14F43" w:rsidRDefault="00C14F43" w:rsidP="00C14F43">
      <w:pPr>
        <w:numPr>
          <w:ilvl w:val="2"/>
          <w:numId w:val="24"/>
        </w:numPr>
        <w:spacing w:after="0"/>
        <w:rPr>
          <w:sz w:val="22"/>
          <w:szCs w:val="22"/>
        </w:rPr>
      </w:pPr>
      <w:r>
        <w:rPr>
          <w:sz w:val="22"/>
          <w:szCs w:val="22"/>
        </w:rPr>
        <w:t>Discipline</w:t>
      </w:r>
    </w:p>
    <w:p w14:paraId="2D09DA73" w14:textId="77777777" w:rsidR="00C14F43" w:rsidRDefault="00C14F43" w:rsidP="00C14F43">
      <w:pPr>
        <w:numPr>
          <w:ilvl w:val="2"/>
          <w:numId w:val="24"/>
        </w:numPr>
        <w:spacing w:after="0"/>
        <w:rPr>
          <w:sz w:val="22"/>
          <w:szCs w:val="22"/>
        </w:rPr>
      </w:pPr>
      <w:r>
        <w:rPr>
          <w:sz w:val="22"/>
          <w:szCs w:val="22"/>
        </w:rPr>
        <w:t>Learning Environment</w:t>
      </w:r>
    </w:p>
    <w:p w14:paraId="6E0E4B10" w14:textId="77777777" w:rsidR="00C14F43" w:rsidRDefault="00C14F43" w:rsidP="00C14F43">
      <w:pPr>
        <w:rPr>
          <w:sz w:val="22"/>
          <w:szCs w:val="22"/>
        </w:rPr>
      </w:pPr>
    </w:p>
    <w:p w14:paraId="3562841F" w14:textId="77777777" w:rsidR="00C14F43" w:rsidRPr="003E6676" w:rsidRDefault="00C14F43" w:rsidP="00C14F43">
      <w:pPr>
        <w:numPr>
          <w:ilvl w:val="0"/>
          <w:numId w:val="25"/>
        </w:numPr>
        <w:spacing w:after="0"/>
        <w:rPr>
          <w:b/>
          <w:sz w:val="22"/>
          <w:szCs w:val="22"/>
        </w:rPr>
      </w:pPr>
      <w:r w:rsidRPr="003E6676">
        <w:rPr>
          <w:b/>
          <w:sz w:val="22"/>
          <w:szCs w:val="22"/>
        </w:rPr>
        <w:t>Teacher Instructional Indicators</w:t>
      </w:r>
    </w:p>
    <w:p w14:paraId="1F7374E7" w14:textId="77777777" w:rsidR="00C14F43" w:rsidRDefault="00C14F43" w:rsidP="00C14F43">
      <w:pPr>
        <w:numPr>
          <w:ilvl w:val="2"/>
          <w:numId w:val="25"/>
        </w:numPr>
        <w:tabs>
          <w:tab w:val="clear" w:pos="3090"/>
          <w:tab w:val="num" w:pos="2340"/>
        </w:tabs>
        <w:spacing w:after="0"/>
        <w:ind w:hanging="1110"/>
        <w:rPr>
          <w:sz w:val="22"/>
          <w:szCs w:val="22"/>
        </w:rPr>
      </w:pPr>
      <w:r>
        <w:rPr>
          <w:sz w:val="22"/>
          <w:szCs w:val="22"/>
        </w:rPr>
        <w:t>Establishes Objectives</w:t>
      </w:r>
    </w:p>
    <w:p w14:paraId="2B587B04" w14:textId="77777777" w:rsidR="00C14F43" w:rsidRDefault="00C14F43" w:rsidP="00C14F43">
      <w:pPr>
        <w:numPr>
          <w:ilvl w:val="2"/>
          <w:numId w:val="25"/>
        </w:numPr>
        <w:tabs>
          <w:tab w:val="clear" w:pos="3090"/>
          <w:tab w:val="num" w:pos="2340"/>
        </w:tabs>
        <w:spacing w:after="0"/>
        <w:ind w:hanging="1110"/>
        <w:rPr>
          <w:sz w:val="22"/>
          <w:szCs w:val="22"/>
        </w:rPr>
      </w:pPr>
      <w:r>
        <w:rPr>
          <w:sz w:val="22"/>
          <w:szCs w:val="22"/>
        </w:rPr>
        <w:t>Stresses Sequence</w:t>
      </w:r>
    </w:p>
    <w:p w14:paraId="7C740BA9" w14:textId="77777777" w:rsidR="00C14F43" w:rsidRDefault="00C14F43" w:rsidP="00C14F43">
      <w:pPr>
        <w:numPr>
          <w:ilvl w:val="2"/>
          <w:numId w:val="25"/>
        </w:numPr>
        <w:tabs>
          <w:tab w:val="clear" w:pos="3090"/>
          <w:tab w:val="num" w:pos="2340"/>
        </w:tabs>
        <w:spacing w:after="0"/>
        <w:ind w:hanging="1110"/>
        <w:rPr>
          <w:sz w:val="22"/>
          <w:szCs w:val="22"/>
        </w:rPr>
      </w:pPr>
      <w:r>
        <w:rPr>
          <w:sz w:val="22"/>
          <w:szCs w:val="22"/>
        </w:rPr>
        <w:t>Relates Objectives</w:t>
      </w:r>
    </w:p>
    <w:p w14:paraId="0AF04FFA" w14:textId="77777777" w:rsidR="00C14F43" w:rsidRDefault="00C14F43" w:rsidP="00C14F43">
      <w:pPr>
        <w:numPr>
          <w:ilvl w:val="2"/>
          <w:numId w:val="25"/>
        </w:numPr>
        <w:tabs>
          <w:tab w:val="clear" w:pos="3090"/>
          <w:tab w:val="num" w:pos="2340"/>
        </w:tabs>
        <w:spacing w:after="0"/>
        <w:ind w:hanging="1110"/>
        <w:rPr>
          <w:sz w:val="22"/>
          <w:szCs w:val="22"/>
        </w:rPr>
      </w:pPr>
      <w:r>
        <w:rPr>
          <w:sz w:val="22"/>
          <w:szCs w:val="22"/>
        </w:rPr>
        <w:t>Involves All Learners</w:t>
      </w:r>
    </w:p>
    <w:p w14:paraId="4038EDC8" w14:textId="77777777" w:rsidR="00C14F43" w:rsidRDefault="00C14F43" w:rsidP="00C14F43">
      <w:pPr>
        <w:numPr>
          <w:ilvl w:val="2"/>
          <w:numId w:val="25"/>
        </w:numPr>
        <w:tabs>
          <w:tab w:val="clear" w:pos="3090"/>
          <w:tab w:val="num" w:pos="2340"/>
        </w:tabs>
        <w:spacing w:after="0"/>
        <w:ind w:hanging="1110"/>
        <w:rPr>
          <w:sz w:val="22"/>
          <w:szCs w:val="22"/>
        </w:rPr>
      </w:pPr>
      <w:r>
        <w:rPr>
          <w:sz w:val="22"/>
          <w:szCs w:val="22"/>
        </w:rPr>
        <w:t>Explains Content</w:t>
      </w:r>
    </w:p>
    <w:p w14:paraId="6306E1D4" w14:textId="77777777" w:rsidR="00C14F43" w:rsidRDefault="00C14F43" w:rsidP="00C14F43">
      <w:pPr>
        <w:numPr>
          <w:ilvl w:val="2"/>
          <w:numId w:val="25"/>
        </w:numPr>
        <w:tabs>
          <w:tab w:val="clear" w:pos="3090"/>
          <w:tab w:val="num" w:pos="2340"/>
        </w:tabs>
        <w:spacing w:after="0"/>
        <w:ind w:hanging="1110"/>
        <w:rPr>
          <w:sz w:val="22"/>
          <w:szCs w:val="22"/>
        </w:rPr>
      </w:pPr>
      <w:r>
        <w:rPr>
          <w:sz w:val="22"/>
          <w:szCs w:val="22"/>
        </w:rPr>
        <w:t>Explains Directions</w:t>
      </w:r>
    </w:p>
    <w:p w14:paraId="1A12697F" w14:textId="77777777" w:rsidR="00C14F43" w:rsidRDefault="00C14F43" w:rsidP="00C14F43">
      <w:pPr>
        <w:numPr>
          <w:ilvl w:val="2"/>
          <w:numId w:val="25"/>
        </w:numPr>
        <w:tabs>
          <w:tab w:val="clear" w:pos="3090"/>
          <w:tab w:val="num" w:pos="2340"/>
        </w:tabs>
        <w:spacing w:after="0"/>
        <w:ind w:hanging="1110"/>
        <w:rPr>
          <w:sz w:val="22"/>
          <w:szCs w:val="22"/>
        </w:rPr>
      </w:pPr>
      <w:r>
        <w:rPr>
          <w:sz w:val="22"/>
          <w:szCs w:val="22"/>
        </w:rPr>
        <w:t>Models</w:t>
      </w:r>
    </w:p>
    <w:p w14:paraId="4F65DAB1" w14:textId="77777777" w:rsidR="00C14F43" w:rsidRDefault="00C14F43" w:rsidP="00C14F43">
      <w:pPr>
        <w:numPr>
          <w:ilvl w:val="2"/>
          <w:numId w:val="25"/>
        </w:numPr>
        <w:tabs>
          <w:tab w:val="clear" w:pos="3090"/>
          <w:tab w:val="num" w:pos="2340"/>
        </w:tabs>
        <w:spacing w:after="0"/>
        <w:ind w:hanging="1110"/>
        <w:rPr>
          <w:sz w:val="22"/>
          <w:szCs w:val="22"/>
        </w:rPr>
      </w:pPr>
      <w:r>
        <w:rPr>
          <w:sz w:val="22"/>
          <w:szCs w:val="22"/>
        </w:rPr>
        <w:t>Monitors</w:t>
      </w:r>
    </w:p>
    <w:p w14:paraId="1183A2ED" w14:textId="77777777" w:rsidR="00C14F43" w:rsidRDefault="00C14F43" w:rsidP="00C14F43">
      <w:pPr>
        <w:numPr>
          <w:ilvl w:val="2"/>
          <w:numId w:val="25"/>
        </w:numPr>
        <w:tabs>
          <w:tab w:val="clear" w:pos="3090"/>
          <w:tab w:val="num" w:pos="2340"/>
        </w:tabs>
        <w:spacing w:after="0"/>
        <w:ind w:hanging="1110"/>
        <w:rPr>
          <w:sz w:val="22"/>
          <w:szCs w:val="22"/>
        </w:rPr>
      </w:pPr>
      <w:r>
        <w:rPr>
          <w:sz w:val="22"/>
          <w:szCs w:val="22"/>
        </w:rPr>
        <w:t>Adjusts Based on Monitoring</w:t>
      </w:r>
    </w:p>
    <w:p w14:paraId="020E23C9" w14:textId="77777777" w:rsidR="00C14F43" w:rsidRDefault="00C14F43" w:rsidP="00C14F43">
      <w:pPr>
        <w:ind w:firstLine="720"/>
        <w:rPr>
          <w:sz w:val="22"/>
          <w:szCs w:val="22"/>
        </w:rPr>
      </w:pPr>
      <w:r>
        <w:rPr>
          <w:sz w:val="22"/>
          <w:szCs w:val="22"/>
        </w:rPr>
        <w:t xml:space="preserve">                     10.   Guides Practice</w:t>
      </w:r>
    </w:p>
    <w:p w14:paraId="737F86A5" w14:textId="77777777" w:rsidR="00C14F43" w:rsidRDefault="00C14F43" w:rsidP="00C14F43">
      <w:pPr>
        <w:tabs>
          <w:tab w:val="left" w:pos="2340"/>
        </w:tabs>
        <w:rPr>
          <w:sz w:val="22"/>
          <w:szCs w:val="22"/>
        </w:rPr>
      </w:pPr>
      <w:r>
        <w:rPr>
          <w:sz w:val="22"/>
          <w:szCs w:val="22"/>
        </w:rPr>
        <w:t xml:space="preserve">                                  11.   </w:t>
      </w:r>
      <w:r>
        <w:rPr>
          <w:sz w:val="22"/>
          <w:szCs w:val="22"/>
        </w:rPr>
        <w:tab/>
        <w:t>Provides for Independent Practice</w:t>
      </w:r>
    </w:p>
    <w:p w14:paraId="7E5D63B9" w14:textId="77777777" w:rsidR="00C14F43" w:rsidRDefault="00C14F43" w:rsidP="00C14F43">
      <w:pPr>
        <w:ind w:left="1440"/>
        <w:rPr>
          <w:sz w:val="22"/>
          <w:szCs w:val="22"/>
        </w:rPr>
      </w:pPr>
      <w:r>
        <w:rPr>
          <w:sz w:val="22"/>
          <w:szCs w:val="22"/>
        </w:rPr>
        <w:t xml:space="preserve">        12.   Establishes Closure</w:t>
      </w:r>
    </w:p>
    <w:p w14:paraId="5FC7A3D2" w14:textId="77777777" w:rsidR="00C14F43" w:rsidRDefault="00C14F43" w:rsidP="00C14F43">
      <w:pPr>
        <w:rPr>
          <w:sz w:val="22"/>
          <w:szCs w:val="22"/>
        </w:rPr>
      </w:pPr>
    </w:p>
    <w:p w14:paraId="08E4939F" w14:textId="77777777" w:rsidR="00C14F43" w:rsidRPr="003E6676" w:rsidRDefault="00C14F43" w:rsidP="00C14F43">
      <w:pPr>
        <w:numPr>
          <w:ilvl w:val="0"/>
          <w:numId w:val="24"/>
        </w:numPr>
        <w:spacing w:after="0"/>
        <w:rPr>
          <w:b/>
          <w:sz w:val="22"/>
          <w:szCs w:val="22"/>
        </w:rPr>
      </w:pPr>
      <w:r w:rsidRPr="003E6676">
        <w:rPr>
          <w:b/>
          <w:sz w:val="22"/>
          <w:szCs w:val="22"/>
        </w:rPr>
        <w:t>Products</w:t>
      </w:r>
    </w:p>
    <w:p w14:paraId="43FFF68E" w14:textId="77777777" w:rsidR="00C14F43" w:rsidRDefault="00C14F43" w:rsidP="00C14F43">
      <w:pPr>
        <w:ind w:left="1080"/>
        <w:rPr>
          <w:sz w:val="22"/>
          <w:szCs w:val="22"/>
        </w:rPr>
      </w:pPr>
      <w:r w:rsidRPr="003E6676">
        <w:rPr>
          <w:b/>
          <w:sz w:val="22"/>
          <w:szCs w:val="22"/>
        </w:rPr>
        <w:t xml:space="preserve">A. </w:t>
      </w:r>
      <w:r>
        <w:rPr>
          <w:sz w:val="22"/>
          <w:szCs w:val="22"/>
        </w:rPr>
        <w:t xml:space="preserve"> </w:t>
      </w:r>
      <w:r w:rsidRPr="003E6676">
        <w:rPr>
          <w:b/>
          <w:sz w:val="22"/>
          <w:szCs w:val="22"/>
        </w:rPr>
        <w:t>Teacher Product Indicators</w:t>
      </w:r>
    </w:p>
    <w:p w14:paraId="4DA27D7A" w14:textId="77777777" w:rsidR="00C14F43" w:rsidRDefault="00C14F43" w:rsidP="00C14F43">
      <w:pPr>
        <w:ind w:left="1080"/>
        <w:rPr>
          <w:sz w:val="22"/>
          <w:szCs w:val="22"/>
        </w:rPr>
      </w:pPr>
    </w:p>
    <w:p w14:paraId="6DB48DA1" w14:textId="77777777" w:rsidR="00C14F43" w:rsidRDefault="00C14F43" w:rsidP="00C14F43">
      <w:pPr>
        <w:numPr>
          <w:ilvl w:val="2"/>
          <w:numId w:val="24"/>
        </w:numPr>
        <w:spacing w:after="0"/>
        <w:rPr>
          <w:sz w:val="22"/>
          <w:szCs w:val="22"/>
        </w:rPr>
      </w:pPr>
      <w:r>
        <w:rPr>
          <w:sz w:val="22"/>
          <w:szCs w:val="22"/>
        </w:rPr>
        <w:t>Lesson Plans</w:t>
      </w:r>
    </w:p>
    <w:p w14:paraId="42AA514C" w14:textId="77777777" w:rsidR="00C14F43" w:rsidRDefault="00C14F43" w:rsidP="00C14F43">
      <w:pPr>
        <w:numPr>
          <w:ilvl w:val="2"/>
          <w:numId w:val="24"/>
        </w:numPr>
        <w:spacing w:after="0"/>
        <w:rPr>
          <w:sz w:val="22"/>
          <w:szCs w:val="22"/>
        </w:rPr>
      </w:pPr>
      <w:r>
        <w:rPr>
          <w:sz w:val="22"/>
          <w:szCs w:val="22"/>
        </w:rPr>
        <w:t>Student Files</w:t>
      </w:r>
    </w:p>
    <w:p w14:paraId="1AFDBB89" w14:textId="77777777" w:rsidR="00C14F43" w:rsidRDefault="00C14F43" w:rsidP="00C14F43">
      <w:pPr>
        <w:numPr>
          <w:ilvl w:val="2"/>
          <w:numId w:val="24"/>
        </w:numPr>
        <w:spacing w:after="0"/>
        <w:rPr>
          <w:sz w:val="22"/>
          <w:szCs w:val="22"/>
        </w:rPr>
      </w:pPr>
      <w:r>
        <w:rPr>
          <w:sz w:val="22"/>
          <w:szCs w:val="22"/>
        </w:rPr>
        <w:t>Grading Patterns</w:t>
      </w:r>
    </w:p>
    <w:p w14:paraId="131031F7" w14:textId="77777777" w:rsidR="00C14F43" w:rsidRDefault="00C14F43" w:rsidP="00C14F43">
      <w:pPr>
        <w:rPr>
          <w:sz w:val="22"/>
          <w:szCs w:val="22"/>
        </w:rPr>
      </w:pPr>
    </w:p>
    <w:p w14:paraId="6F59973C" w14:textId="77777777" w:rsidR="00C14F43" w:rsidRPr="003E6676" w:rsidRDefault="00C14F43" w:rsidP="00C14F43">
      <w:pPr>
        <w:ind w:left="720"/>
        <w:rPr>
          <w:b/>
          <w:sz w:val="22"/>
          <w:szCs w:val="22"/>
        </w:rPr>
      </w:pPr>
      <w:r>
        <w:rPr>
          <w:sz w:val="22"/>
          <w:szCs w:val="22"/>
        </w:rPr>
        <w:t xml:space="preserve">      </w:t>
      </w:r>
      <w:r w:rsidRPr="003E6676">
        <w:rPr>
          <w:b/>
          <w:sz w:val="22"/>
          <w:szCs w:val="22"/>
        </w:rPr>
        <w:t xml:space="preserve"> B.</w:t>
      </w:r>
      <w:r>
        <w:rPr>
          <w:sz w:val="22"/>
          <w:szCs w:val="22"/>
        </w:rPr>
        <w:t xml:space="preserve">  </w:t>
      </w:r>
      <w:r w:rsidRPr="003E6676">
        <w:rPr>
          <w:b/>
          <w:sz w:val="22"/>
          <w:szCs w:val="22"/>
        </w:rPr>
        <w:t>Student Achievement Indicators</w:t>
      </w:r>
    </w:p>
    <w:p w14:paraId="5B0BD613" w14:textId="77777777" w:rsidR="00C14F43" w:rsidRDefault="00C14F43" w:rsidP="00C14F43">
      <w:pPr>
        <w:ind w:left="720"/>
        <w:rPr>
          <w:sz w:val="22"/>
          <w:szCs w:val="22"/>
        </w:rPr>
      </w:pPr>
    </w:p>
    <w:p w14:paraId="70208BB7" w14:textId="77777777" w:rsidR="00C14F43" w:rsidRDefault="00C14F43" w:rsidP="00C14F43">
      <w:pPr>
        <w:ind w:left="720"/>
        <w:rPr>
          <w:sz w:val="22"/>
          <w:szCs w:val="22"/>
        </w:rPr>
      </w:pPr>
    </w:p>
    <w:p w14:paraId="2B9CCC24" w14:textId="77777777" w:rsidR="00C14F43" w:rsidRDefault="00C14F43" w:rsidP="00C14F43">
      <w:pPr>
        <w:ind w:left="720"/>
        <w:rPr>
          <w:sz w:val="22"/>
          <w:szCs w:val="22"/>
        </w:rPr>
      </w:pPr>
    </w:p>
    <w:p w14:paraId="395040D8" w14:textId="77777777" w:rsidR="00C14F43" w:rsidRDefault="00C14F43" w:rsidP="00C14F43">
      <w:pPr>
        <w:rPr>
          <w:sz w:val="22"/>
          <w:szCs w:val="22"/>
        </w:rPr>
      </w:pPr>
      <w:r w:rsidRPr="00FE6A39">
        <w:rPr>
          <w:sz w:val="18"/>
          <w:szCs w:val="18"/>
        </w:rPr>
        <w:t xml:space="preserve">When the term objectives is used it refers to the </w:t>
      </w:r>
      <w:r>
        <w:rPr>
          <w:sz w:val="18"/>
          <w:szCs w:val="18"/>
        </w:rPr>
        <w:t xml:space="preserve">mandated Oklahoma academic content standards, </w:t>
      </w:r>
      <w:r>
        <w:rPr>
          <w:i/>
          <w:sz w:val="18"/>
          <w:szCs w:val="18"/>
        </w:rPr>
        <w:t>Priority Academic Student Skills (PASS).  PASS</w:t>
      </w:r>
      <w:r>
        <w:rPr>
          <w:sz w:val="18"/>
          <w:szCs w:val="18"/>
        </w:rPr>
        <w:t xml:space="preserve"> may be found on the State Department of Education Web site &lt;</w:t>
      </w:r>
      <w:hyperlink r:id="rId59" w:history="1">
        <w:r w:rsidRPr="009E2A04">
          <w:rPr>
            <w:rStyle w:val="Hyperlink"/>
            <w:sz w:val="18"/>
            <w:szCs w:val="18"/>
          </w:rPr>
          <w:t>http://www.sde.state.ok.us</w:t>
        </w:r>
      </w:hyperlink>
      <w:r w:rsidRPr="009E2A04">
        <w:rPr>
          <w:sz w:val="18"/>
          <w:szCs w:val="18"/>
        </w:rPr>
        <w:t>&gt;</w:t>
      </w:r>
      <w:r>
        <w:rPr>
          <w:sz w:val="18"/>
          <w:szCs w:val="18"/>
        </w:rPr>
        <w:t>.</w:t>
      </w:r>
    </w:p>
    <w:p w14:paraId="56D4680C" w14:textId="77777777" w:rsidR="00C14F43" w:rsidRDefault="00C14F43" w:rsidP="00C14F43">
      <w:pPr>
        <w:spacing w:before="100" w:after="0" w:line="480" w:lineRule="auto"/>
        <w:ind w:firstLine="720"/>
        <w:jc w:val="center"/>
        <w:rPr>
          <w:rFonts w:cs="Times New Roman"/>
        </w:rPr>
      </w:pPr>
    </w:p>
    <w:p w14:paraId="2DA87C70" w14:textId="77777777" w:rsidR="00C14F43" w:rsidRDefault="00C14F43" w:rsidP="00C14F43">
      <w:pPr>
        <w:spacing w:before="100" w:after="0" w:line="480" w:lineRule="auto"/>
        <w:ind w:firstLine="720"/>
        <w:jc w:val="center"/>
        <w:rPr>
          <w:rFonts w:cs="Times New Roman"/>
        </w:rPr>
      </w:pPr>
    </w:p>
    <w:p w14:paraId="33BA93A1" w14:textId="3F9BA139" w:rsidR="00C14F43" w:rsidRPr="00474F40" w:rsidRDefault="00474F40" w:rsidP="00474F40">
      <w:pPr>
        <w:spacing w:before="100" w:after="0" w:line="480" w:lineRule="auto"/>
        <w:jc w:val="center"/>
        <w:rPr>
          <w:rFonts w:cs="Times New Roman"/>
          <w:b/>
        </w:rPr>
      </w:pPr>
      <w:r w:rsidRPr="00474F40">
        <w:rPr>
          <w:rFonts w:cs="Times New Roman"/>
          <w:b/>
        </w:rPr>
        <w:lastRenderedPageBreak/>
        <w:t>APPENDIX</w:t>
      </w:r>
      <w:r w:rsidR="00C14F43" w:rsidRPr="00474F40">
        <w:rPr>
          <w:rFonts w:cs="Times New Roman"/>
          <w:b/>
        </w:rPr>
        <w:t xml:space="preserve"> F</w:t>
      </w:r>
    </w:p>
    <w:p w14:paraId="17BE5125" w14:textId="77777777" w:rsidR="00C14F43" w:rsidRDefault="00C14F43" w:rsidP="00474F40">
      <w:pPr>
        <w:spacing w:before="100" w:after="0" w:line="480" w:lineRule="auto"/>
        <w:jc w:val="center"/>
        <w:rPr>
          <w:rFonts w:cs="Times New Roman"/>
        </w:rPr>
      </w:pPr>
      <w:r>
        <w:rPr>
          <w:rFonts w:cs="Times New Roman"/>
        </w:rPr>
        <w:t>Superintendent letter of Approval</w:t>
      </w:r>
    </w:p>
    <w:p w14:paraId="7B3BC11E" w14:textId="77777777" w:rsidR="00C14F43" w:rsidRPr="00847761" w:rsidRDefault="00C14F43" w:rsidP="00C14F43">
      <w:pPr>
        <w:shd w:val="clear" w:color="auto" w:fill="FFFFFF"/>
        <w:spacing w:after="180" w:line="480" w:lineRule="auto"/>
        <w:rPr>
          <w:rFonts w:eastAsia="Times New Roman" w:cs="Times New Roman"/>
          <w:sz w:val="22"/>
          <w:szCs w:val="22"/>
        </w:rPr>
      </w:pPr>
      <w:r w:rsidRPr="00847761">
        <w:rPr>
          <w:rFonts w:eastAsia="Times New Roman" w:cs="Times New Roman"/>
          <w:sz w:val="22"/>
          <w:szCs w:val="22"/>
        </w:rPr>
        <w:t>RE: Permission to Conduct Research Study</w:t>
      </w:r>
    </w:p>
    <w:p w14:paraId="3E6CA372" w14:textId="77777777" w:rsidR="00C14F43" w:rsidRPr="00847761" w:rsidRDefault="00C14F43" w:rsidP="00C14F43">
      <w:pPr>
        <w:shd w:val="clear" w:color="auto" w:fill="FFFFFF"/>
        <w:spacing w:after="180" w:line="480" w:lineRule="auto"/>
        <w:rPr>
          <w:rFonts w:eastAsia="Times New Roman" w:cs="Times New Roman"/>
          <w:sz w:val="22"/>
          <w:szCs w:val="22"/>
        </w:rPr>
      </w:pPr>
      <w:r w:rsidRPr="00847761">
        <w:rPr>
          <w:rFonts w:eastAsia="Times New Roman" w:cs="Times New Roman"/>
          <w:sz w:val="22"/>
          <w:szCs w:val="22"/>
        </w:rPr>
        <w:t>Dear Superintendent:</w:t>
      </w:r>
    </w:p>
    <w:p w14:paraId="68C71684" w14:textId="77777777" w:rsidR="00C14F43" w:rsidRPr="00847761" w:rsidRDefault="00C14F43" w:rsidP="00C14F43">
      <w:pPr>
        <w:spacing w:after="0" w:line="480" w:lineRule="auto"/>
        <w:ind w:firstLine="720"/>
        <w:rPr>
          <w:rFonts w:eastAsia="Times New Roman" w:cs="Times New Roman"/>
          <w:sz w:val="22"/>
          <w:szCs w:val="22"/>
        </w:rPr>
      </w:pPr>
      <w:r w:rsidRPr="00847761">
        <w:rPr>
          <w:rFonts w:eastAsia="Times New Roman" w:cs="Times New Roman"/>
          <w:sz w:val="22"/>
          <w:szCs w:val="22"/>
        </w:rPr>
        <w:t xml:space="preserve">I am writing to request permission to distribute a questionnaire within your district.  </w:t>
      </w:r>
    </w:p>
    <w:p w14:paraId="38B7B872" w14:textId="77777777" w:rsidR="00C14F43" w:rsidRPr="00847761" w:rsidRDefault="00C14F43" w:rsidP="00C14F43">
      <w:pPr>
        <w:spacing w:after="0" w:line="480" w:lineRule="auto"/>
        <w:rPr>
          <w:rFonts w:eastAsia="Times New Roman" w:cs="Times New Roman"/>
          <w:sz w:val="22"/>
          <w:szCs w:val="22"/>
        </w:rPr>
      </w:pPr>
      <w:r w:rsidRPr="00847761">
        <w:rPr>
          <w:rFonts w:eastAsia="Times New Roman" w:cs="Times New Roman"/>
          <w:sz w:val="22"/>
          <w:szCs w:val="22"/>
        </w:rPr>
        <w:t xml:space="preserve">Currently a doctoral candidate at the University of Oklahoma, Norman Campus in the Department of Educational Leadership and Policy Studies Executive, Ed.D program, I am engaged in the process of writing my dissertation, which is titled, </w:t>
      </w:r>
      <w:r w:rsidRPr="00847761">
        <w:rPr>
          <w:rFonts w:eastAsia="Times New Roman" w:cs="Times New Roman"/>
          <w:i/>
          <w:sz w:val="22"/>
          <w:szCs w:val="22"/>
        </w:rPr>
        <w:t>Oklahoma Teachers’ Perceptions Towards the Qualitative Portion of the New Teacher Evaluation System and its Implementation</w:t>
      </w:r>
      <w:r w:rsidRPr="00847761">
        <w:rPr>
          <w:rFonts w:eastAsia="Times New Roman" w:cs="Times New Roman"/>
          <w:sz w:val="22"/>
          <w:szCs w:val="22"/>
        </w:rPr>
        <w:t>.  The study will be offered to all teachers in Oklahoma.  It will utilize a questionnaire, allowing teachers to share their perceptions regarding the new teacher evaluation system.  If approval for your district is granted, teachers will receive an email discussing the research purpose and an attached link to the questionnaire. Once teacher consent is conceded, the survey should take approximately fifteen minutes.  The survey results will be pooled for the dissertation project; individual results of this study will remain absolutely confidential and anonymous.  Should this study be published, only pooled results will be documented.  No costs will be incurred by your district or the individual participants.</w:t>
      </w:r>
    </w:p>
    <w:p w14:paraId="7B2BB5DE" w14:textId="77777777" w:rsidR="00C14F43" w:rsidRPr="00847761" w:rsidRDefault="00C14F43" w:rsidP="00C14F43">
      <w:pPr>
        <w:shd w:val="clear" w:color="auto" w:fill="FFFFFF"/>
        <w:spacing w:after="180" w:line="480" w:lineRule="auto"/>
        <w:ind w:firstLine="720"/>
        <w:rPr>
          <w:rFonts w:eastAsia="Times New Roman" w:cs="Times New Roman"/>
          <w:sz w:val="22"/>
          <w:szCs w:val="22"/>
        </w:rPr>
      </w:pPr>
      <w:r w:rsidRPr="00847761">
        <w:rPr>
          <w:rFonts w:eastAsia="Times New Roman" w:cs="Times New Roman"/>
          <w:sz w:val="22"/>
          <w:szCs w:val="22"/>
        </w:rPr>
        <w:t xml:space="preserve">Your approval is greatly appreciated. If you choose not to participate, please click on the link below and select no. If you allow your district to participate, there are a few required procedures for teachers to receive the questionnaire.  The link below is to a survey program called Qualtrics.  Before you click on the link, I will need you to have all required documentation ready for upload on your computer.  First, print this permission letter and sign below representing your approval and copy the form on your schools letterhead to confirm consent.  Click on the link and select yes, you will upload the letterhead as well as your </w:t>
      </w:r>
      <w:r w:rsidRPr="00847761">
        <w:rPr>
          <w:rFonts w:eastAsia="Times New Roman" w:cs="Times New Roman"/>
          <w:sz w:val="22"/>
          <w:szCs w:val="22"/>
        </w:rPr>
        <w:lastRenderedPageBreak/>
        <w:t xml:space="preserve">district’s teacher roster so Qualtrics can disseminate the questionnaire to the teachers.   If you have questions or concerns, I am available to correspond with you at </w:t>
      </w:r>
      <w:hyperlink r:id="rId60" w:history="1"/>
      <w:hyperlink r:id="rId61" w:history="1">
        <w:r w:rsidRPr="00847761">
          <w:rPr>
            <w:rStyle w:val="Hyperlink"/>
            <w:rFonts w:eastAsia="Times New Roman" w:cs="Times New Roman"/>
            <w:sz w:val="22"/>
            <w:szCs w:val="22"/>
          </w:rPr>
          <w:t>Ivana.A.Beatty@ou.edu</w:t>
        </w:r>
      </w:hyperlink>
      <w:r w:rsidRPr="00847761">
        <w:rPr>
          <w:rFonts w:eastAsia="Times New Roman" w:cs="Times New Roman"/>
          <w:sz w:val="22"/>
          <w:szCs w:val="22"/>
        </w:rPr>
        <w:t xml:space="preserve">.  </w:t>
      </w:r>
    </w:p>
    <w:p w14:paraId="56ECF84A" w14:textId="77777777" w:rsidR="00C14F43" w:rsidRPr="00847761" w:rsidRDefault="00C14F43" w:rsidP="00C14F43">
      <w:pPr>
        <w:shd w:val="clear" w:color="auto" w:fill="FFFFFF"/>
        <w:spacing w:after="180"/>
        <w:rPr>
          <w:rFonts w:eastAsia="Times New Roman" w:cs="Times New Roman"/>
          <w:sz w:val="22"/>
          <w:szCs w:val="22"/>
        </w:rPr>
      </w:pPr>
      <w:r w:rsidRPr="00847761">
        <w:rPr>
          <w:rFonts w:eastAsia="Times New Roman" w:cs="Times New Roman"/>
          <w:sz w:val="22"/>
          <w:szCs w:val="22"/>
        </w:rPr>
        <w:t>Sincerely,</w:t>
      </w:r>
    </w:p>
    <w:p w14:paraId="5BFE056C" w14:textId="77777777" w:rsidR="00C14F43" w:rsidRPr="00847761" w:rsidRDefault="00C14F43" w:rsidP="00C14F43">
      <w:pPr>
        <w:shd w:val="clear" w:color="auto" w:fill="FFFFFF"/>
        <w:spacing w:after="180"/>
        <w:rPr>
          <w:rFonts w:eastAsia="Times New Roman" w:cs="Times New Roman"/>
          <w:sz w:val="22"/>
          <w:szCs w:val="22"/>
        </w:rPr>
      </w:pPr>
    </w:p>
    <w:p w14:paraId="3B22F892" w14:textId="77777777" w:rsidR="00C14F43" w:rsidRPr="00847761" w:rsidRDefault="00C14F43" w:rsidP="00C14F43">
      <w:pPr>
        <w:shd w:val="clear" w:color="auto" w:fill="FFFFFF"/>
        <w:spacing w:after="180"/>
        <w:rPr>
          <w:rFonts w:eastAsia="Times New Roman" w:cs="Times New Roman"/>
          <w:sz w:val="22"/>
          <w:szCs w:val="22"/>
        </w:rPr>
      </w:pPr>
    </w:p>
    <w:p w14:paraId="47A6C7F0" w14:textId="77777777" w:rsidR="00C14F43" w:rsidRPr="00847761" w:rsidRDefault="00C14F43" w:rsidP="00C14F43">
      <w:pPr>
        <w:shd w:val="clear" w:color="auto" w:fill="FFFFFF"/>
        <w:spacing w:after="180"/>
        <w:rPr>
          <w:rFonts w:eastAsia="Times New Roman" w:cs="Times New Roman"/>
          <w:sz w:val="22"/>
          <w:szCs w:val="22"/>
        </w:rPr>
      </w:pPr>
    </w:p>
    <w:p w14:paraId="6451264A" w14:textId="77777777" w:rsidR="00C14F43" w:rsidRPr="00847761" w:rsidRDefault="00C14F43" w:rsidP="00C14F43">
      <w:pPr>
        <w:shd w:val="clear" w:color="auto" w:fill="FFFFFF"/>
        <w:spacing w:after="180"/>
        <w:rPr>
          <w:rFonts w:eastAsia="Times New Roman" w:cs="Times New Roman"/>
          <w:sz w:val="22"/>
          <w:szCs w:val="22"/>
        </w:rPr>
      </w:pPr>
      <w:r w:rsidRPr="00847761">
        <w:rPr>
          <w:rFonts w:eastAsia="Times New Roman" w:cs="Times New Roman"/>
          <w:sz w:val="22"/>
          <w:szCs w:val="22"/>
        </w:rPr>
        <w:t>Ivana A. Beatty</w:t>
      </w:r>
    </w:p>
    <w:p w14:paraId="1836D880" w14:textId="77777777" w:rsidR="00C14F43" w:rsidRPr="00847761" w:rsidRDefault="00C14F43" w:rsidP="00C14F43">
      <w:pPr>
        <w:shd w:val="clear" w:color="auto" w:fill="FFFFFF"/>
        <w:spacing w:after="180"/>
        <w:rPr>
          <w:rFonts w:eastAsia="Times New Roman" w:cs="Times New Roman"/>
          <w:sz w:val="22"/>
          <w:szCs w:val="22"/>
        </w:rPr>
      </w:pPr>
    </w:p>
    <w:p w14:paraId="0B1C6465" w14:textId="77777777" w:rsidR="00C14F43" w:rsidRPr="00847761" w:rsidRDefault="00C14F43" w:rsidP="00C14F43">
      <w:pPr>
        <w:shd w:val="clear" w:color="auto" w:fill="FFFFFF"/>
        <w:spacing w:after="180"/>
        <w:rPr>
          <w:rFonts w:eastAsia="Times New Roman" w:cs="Times New Roman"/>
          <w:sz w:val="22"/>
          <w:szCs w:val="22"/>
        </w:rPr>
      </w:pPr>
      <w:r w:rsidRPr="00847761">
        <w:rPr>
          <w:rFonts w:eastAsia="Times New Roman" w:cs="Times New Roman"/>
          <w:sz w:val="22"/>
          <w:szCs w:val="22"/>
        </w:rPr>
        <w:t>Approved by:</w:t>
      </w:r>
    </w:p>
    <w:p w14:paraId="5B442B84" w14:textId="77777777" w:rsidR="00C14F43" w:rsidRPr="00847761" w:rsidRDefault="00C14F43" w:rsidP="00C14F43">
      <w:pPr>
        <w:shd w:val="clear" w:color="auto" w:fill="FFFFFF"/>
        <w:spacing w:after="180"/>
        <w:rPr>
          <w:rFonts w:eastAsia="Times New Roman" w:cs="Times New Roman"/>
          <w:sz w:val="22"/>
          <w:szCs w:val="22"/>
        </w:rPr>
      </w:pPr>
    </w:p>
    <w:p w14:paraId="614642F7" w14:textId="77777777" w:rsidR="00C14F43" w:rsidRPr="00847761" w:rsidRDefault="00C14F43" w:rsidP="00C14F43">
      <w:pPr>
        <w:shd w:val="clear" w:color="auto" w:fill="FFFFFF"/>
        <w:spacing w:after="180"/>
        <w:rPr>
          <w:rFonts w:eastAsia="Times New Roman" w:cs="Times New Roman"/>
          <w:sz w:val="22"/>
          <w:szCs w:val="22"/>
        </w:rPr>
      </w:pPr>
    </w:p>
    <w:p w14:paraId="5F83D9AA" w14:textId="77777777" w:rsidR="00C14F43" w:rsidRPr="00847761" w:rsidRDefault="00C14F43" w:rsidP="00C14F43">
      <w:pPr>
        <w:shd w:val="clear" w:color="auto" w:fill="FFFFFF"/>
        <w:spacing w:after="180"/>
        <w:rPr>
          <w:rFonts w:eastAsia="Times New Roman" w:cs="Times New Roman"/>
          <w:sz w:val="22"/>
          <w:szCs w:val="22"/>
        </w:rPr>
      </w:pPr>
      <w:r w:rsidRPr="00847761">
        <w:rPr>
          <w:rFonts w:eastAsia="Times New Roman" w:cs="Times New Roman"/>
          <w:sz w:val="22"/>
          <w:szCs w:val="22"/>
        </w:rPr>
        <w:t xml:space="preserve">______________________         ______________________       </w:t>
      </w:r>
      <w:r w:rsidRPr="00847761">
        <w:rPr>
          <w:rFonts w:eastAsia="Times New Roman" w:cs="Times New Roman"/>
          <w:sz w:val="22"/>
          <w:szCs w:val="22"/>
        </w:rPr>
        <w:tab/>
        <w:t xml:space="preserve">      _________</w:t>
      </w:r>
    </w:p>
    <w:p w14:paraId="60424A17" w14:textId="77777777" w:rsidR="00C14F43" w:rsidRPr="00847761" w:rsidRDefault="00C14F43" w:rsidP="00C14F43">
      <w:pPr>
        <w:shd w:val="clear" w:color="auto" w:fill="FFFFFF"/>
        <w:rPr>
          <w:rFonts w:eastAsia="Times New Roman" w:cs="Times New Roman"/>
          <w:sz w:val="22"/>
          <w:szCs w:val="22"/>
        </w:rPr>
      </w:pPr>
      <w:r w:rsidRPr="00847761">
        <w:rPr>
          <w:rFonts w:eastAsia="Times New Roman" w:cs="Times New Roman"/>
          <w:sz w:val="22"/>
          <w:szCs w:val="22"/>
        </w:rPr>
        <w:t xml:space="preserve">Print your name and title here     </w:t>
      </w:r>
      <w:r w:rsidRPr="00847761">
        <w:rPr>
          <w:rFonts w:eastAsia="Times New Roman" w:cs="Times New Roman"/>
          <w:sz w:val="22"/>
          <w:szCs w:val="22"/>
        </w:rPr>
        <w:tab/>
        <w:t>Signature                              </w:t>
      </w:r>
      <w:r w:rsidRPr="00847761">
        <w:rPr>
          <w:rFonts w:eastAsia="Times New Roman" w:cs="Times New Roman"/>
          <w:sz w:val="22"/>
          <w:szCs w:val="22"/>
        </w:rPr>
        <w:tab/>
      </w:r>
      <w:r w:rsidRPr="00847761">
        <w:rPr>
          <w:rFonts w:eastAsia="Times New Roman" w:cs="Times New Roman"/>
          <w:sz w:val="22"/>
          <w:szCs w:val="22"/>
        </w:rPr>
        <w:tab/>
        <w:t> Date</w:t>
      </w:r>
    </w:p>
    <w:p w14:paraId="6A212D71" w14:textId="7E017094" w:rsidR="00C14F43" w:rsidRPr="00847761" w:rsidRDefault="00C14F43" w:rsidP="00C14F43">
      <w:pPr>
        <w:shd w:val="clear" w:color="auto" w:fill="FFFFFF"/>
        <w:rPr>
          <w:rFonts w:eastAsia="Times New Roman" w:cs="Times New Roman"/>
          <w:sz w:val="22"/>
          <w:szCs w:val="22"/>
        </w:rPr>
      </w:pPr>
      <w:r w:rsidRPr="00847761">
        <w:rPr>
          <w:rFonts w:cs="Times New Roman"/>
          <w:sz w:val="22"/>
          <w:szCs w:val="22"/>
        </w:rPr>
        <w:t xml:space="preserve">Survey: </w:t>
      </w:r>
      <w:r w:rsidRPr="00096793">
        <w:rPr>
          <w:rFonts w:cs="Times New Roman"/>
          <w:sz w:val="22"/>
          <w:szCs w:val="22"/>
          <w:shd w:val="clear" w:color="auto" w:fill="FFFFC7"/>
        </w:rPr>
        <w:t>https://ousurvey.qualtrics.com/SE/?SID=SV_6nbHstkraR6Wp01</w:t>
      </w:r>
      <w:r w:rsidRPr="00847761" w:rsidDel="005C097A">
        <w:rPr>
          <w:rFonts w:eastAsia="Times New Roman" w:cs="Times New Roman"/>
          <w:b/>
          <w:sz w:val="22"/>
          <w:szCs w:val="22"/>
        </w:rPr>
        <w:t xml:space="preserve"> </w:t>
      </w:r>
    </w:p>
    <w:p w14:paraId="15D94722" w14:textId="77777777" w:rsidR="00C14F43" w:rsidRDefault="00C14F43" w:rsidP="00C14F43">
      <w:pPr>
        <w:shd w:val="clear" w:color="auto" w:fill="FFFFFF"/>
        <w:spacing w:line="480" w:lineRule="auto"/>
        <w:rPr>
          <w:noProof/>
        </w:rPr>
      </w:pPr>
      <w:r>
        <w:rPr>
          <w:noProof/>
        </w:rPr>
        <w:drawing>
          <wp:inline distT="0" distB="0" distL="0" distR="0" wp14:anchorId="3F687499" wp14:editId="254DE115">
            <wp:extent cx="3132952" cy="211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21173" t="15376" r="20777" b="14941"/>
                    <a:stretch/>
                  </pic:blipFill>
                  <pic:spPr bwMode="auto">
                    <a:xfrm>
                      <a:off x="0" y="0"/>
                      <a:ext cx="3134250" cy="2115426"/>
                    </a:xfrm>
                    <a:prstGeom prst="rect">
                      <a:avLst/>
                    </a:prstGeom>
                    <a:ln>
                      <a:noFill/>
                    </a:ln>
                    <a:extLst>
                      <a:ext uri="{53640926-AAD7-44D8-BBD7-CCE9431645EC}">
                        <a14:shadowObscured xmlns:a14="http://schemas.microsoft.com/office/drawing/2010/main"/>
                      </a:ext>
                    </a:extLst>
                  </pic:spPr>
                </pic:pic>
              </a:graphicData>
            </a:graphic>
          </wp:inline>
        </w:drawing>
      </w:r>
    </w:p>
    <w:p w14:paraId="4B8A993A" w14:textId="77777777" w:rsidR="00C14F43" w:rsidRDefault="00C14F43" w:rsidP="00C14F43">
      <w:pPr>
        <w:shd w:val="clear" w:color="auto" w:fill="FFFFFF"/>
        <w:spacing w:line="480" w:lineRule="auto"/>
        <w:rPr>
          <w:rFonts w:eastAsia="Times New Roman" w:cs="Times New Roman"/>
        </w:rPr>
      </w:pPr>
    </w:p>
    <w:p w14:paraId="6BF8B9D3" w14:textId="77777777" w:rsidR="00C14F43" w:rsidRDefault="00C14F43" w:rsidP="00C14F43">
      <w:pPr>
        <w:shd w:val="clear" w:color="auto" w:fill="FFFFFF"/>
        <w:spacing w:line="480" w:lineRule="auto"/>
        <w:rPr>
          <w:rFonts w:eastAsia="Times New Roman" w:cs="Times New Roman"/>
        </w:rPr>
      </w:pPr>
    </w:p>
    <w:p w14:paraId="3FFDD43B" w14:textId="77777777" w:rsidR="00C14F43" w:rsidRDefault="00C14F43" w:rsidP="00C14F43">
      <w:pPr>
        <w:shd w:val="clear" w:color="auto" w:fill="FFFFFF"/>
        <w:spacing w:line="480" w:lineRule="auto"/>
        <w:rPr>
          <w:rFonts w:eastAsia="Times New Roman" w:cs="Times New Roman"/>
        </w:rPr>
      </w:pPr>
    </w:p>
    <w:p w14:paraId="07C3A996" w14:textId="77777777" w:rsidR="00C14F43" w:rsidRPr="00B80366" w:rsidRDefault="00C14F43" w:rsidP="00C14F43">
      <w:pPr>
        <w:shd w:val="clear" w:color="auto" w:fill="FFFFFF"/>
        <w:spacing w:line="480" w:lineRule="auto"/>
        <w:jc w:val="center"/>
        <w:rPr>
          <w:rFonts w:eastAsia="Times New Roman" w:cs="Times New Roman"/>
          <w:b/>
        </w:rPr>
      </w:pPr>
      <w:r>
        <w:rPr>
          <w:rStyle w:val="Emphasis"/>
          <w:rFonts w:ascii="Verdana" w:hAnsi="Verdana"/>
          <w:color w:val="333333"/>
          <w:shd w:val="clear" w:color="auto" w:fill="FFFFFF"/>
        </w:rPr>
        <w:t>The University of Oklahoma is an equal opportunity institution.</w:t>
      </w:r>
    </w:p>
    <w:p w14:paraId="784DA446" w14:textId="32920E3C" w:rsidR="00C14F43" w:rsidRPr="00474F40" w:rsidRDefault="00C14F43" w:rsidP="00474F40">
      <w:pPr>
        <w:spacing w:before="100" w:after="0" w:line="480" w:lineRule="auto"/>
        <w:jc w:val="center"/>
        <w:rPr>
          <w:rFonts w:cs="Times New Roman"/>
          <w:b/>
        </w:rPr>
      </w:pPr>
      <w:r w:rsidRPr="00474F40">
        <w:rPr>
          <w:rFonts w:cs="Times New Roman"/>
          <w:b/>
        </w:rPr>
        <w:lastRenderedPageBreak/>
        <w:t>A</w:t>
      </w:r>
      <w:r w:rsidR="00474F40" w:rsidRPr="00474F40">
        <w:rPr>
          <w:rFonts w:cs="Times New Roman"/>
          <w:b/>
        </w:rPr>
        <w:t>PPENDIX</w:t>
      </w:r>
      <w:r w:rsidRPr="00474F40">
        <w:rPr>
          <w:rFonts w:cs="Times New Roman"/>
          <w:b/>
        </w:rPr>
        <w:t xml:space="preserve"> G</w:t>
      </w:r>
    </w:p>
    <w:p w14:paraId="55A407E4" w14:textId="77777777" w:rsidR="00C14F43" w:rsidRDefault="00C14F43" w:rsidP="00474F40">
      <w:pPr>
        <w:spacing w:before="100" w:after="0" w:line="480" w:lineRule="auto"/>
        <w:jc w:val="center"/>
      </w:pPr>
      <w:r>
        <w:t xml:space="preserve">Teacher Recruitment letter </w:t>
      </w:r>
    </w:p>
    <w:p w14:paraId="10CF966A" w14:textId="77777777" w:rsidR="00C14F43" w:rsidRPr="00143F56" w:rsidRDefault="00C14F43" w:rsidP="00C14F43">
      <w:pPr>
        <w:pStyle w:val="BodyText"/>
        <w:ind w:left="360"/>
        <w:rPr>
          <w:bCs/>
          <w:sz w:val="24"/>
          <w:szCs w:val="24"/>
        </w:rPr>
      </w:pPr>
      <w:r>
        <w:rPr>
          <w:bCs/>
          <w:sz w:val="24"/>
          <w:szCs w:val="24"/>
        </w:rPr>
        <w:t>Hello:</w:t>
      </w:r>
    </w:p>
    <w:p w14:paraId="06CA1928" w14:textId="77777777" w:rsidR="00C14F43" w:rsidRPr="00143F56" w:rsidRDefault="00C14F43" w:rsidP="00C14F43">
      <w:pPr>
        <w:pStyle w:val="BodyText"/>
        <w:ind w:left="360"/>
        <w:rPr>
          <w:bCs/>
          <w:sz w:val="24"/>
          <w:szCs w:val="24"/>
        </w:rPr>
      </w:pPr>
    </w:p>
    <w:p w14:paraId="1233D34C" w14:textId="77777777" w:rsidR="00C14F43" w:rsidRPr="00143F56" w:rsidRDefault="00C14F43" w:rsidP="00C14F43">
      <w:pPr>
        <w:pStyle w:val="BodyText"/>
        <w:ind w:left="360"/>
        <w:rPr>
          <w:bCs/>
          <w:sz w:val="24"/>
          <w:szCs w:val="24"/>
        </w:rPr>
      </w:pPr>
      <w:r w:rsidRPr="00143F56">
        <w:rPr>
          <w:bCs/>
          <w:sz w:val="24"/>
          <w:szCs w:val="24"/>
        </w:rPr>
        <w:t xml:space="preserve">My name is Ivana Beatty and I am a </w:t>
      </w:r>
      <w:r>
        <w:rPr>
          <w:bCs/>
          <w:sz w:val="24"/>
          <w:szCs w:val="24"/>
        </w:rPr>
        <w:t>doctorate</w:t>
      </w:r>
      <w:r w:rsidRPr="00143F56">
        <w:rPr>
          <w:bCs/>
          <w:sz w:val="24"/>
          <w:szCs w:val="24"/>
        </w:rPr>
        <w:t xml:space="preserve"> student at the University of Oklahoma.  I am conducting a</w:t>
      </w:r>
      <w:r>
        <w:rPr>
          <w:bCs/>
          <w:sz w:val="24"/>
          <w:szCs w:val="24"/>
        </w:rPr>
        <w:t xml:space="preserve"> statewide</w:t>
      </w:r>
      <w:r w:rsidRPr="00143F56">
        <w:rPr>
          <w:bCs/>
          <w:sz w:val="24"/>
          <w:szCs w:val="24"/>
        </w:rPr>
        <w:t xml:space="preserve"> research study </w:t>
      </w:r>
      <w:r>
        <w:rPr>
          <w:bCs/>
          <w:sz w:val="24"/>
          <w:szCs w:val="24"/>
        </w:rPr>
        <w:t>on</w:t>
      </w:r>
      <w:r w:rsidRPr="00143F56">
        <w:rPr>
          <w:bCs/>
          <w:sz w:val="24"/>
          <w:szCs w:val="24"/>
        </w:rPr>
        <w:t xml:space="preserve"> teachers’ perceptions towards the new Oklahoma teacher evaluation framework and the effectiveness of its implementation</w:t>
      </w:r>
      <w:r>
        <w:rPr>
          <w:bCs/>
          <w:sz w:val="24"/>
          <w:szCs w:val="24"/>
        </w:rPr>
        <w:t>.  I am emailing to ask if you would take about 15 minutes to complete a questionnaire</w:t>
      </w:r>
      <w:r w:rsidRPr="00143F56">
        <w:rPr>
          <w:bCs/>
          <w:sz w:val="24"/>
          <w:szCs w:val="24"/>
        </w:rPr>
        <w:t xml:space="preserve"> for this research project.  Participation is completely voluntary and your answers will be anonymous.</w:t>
      </w:r>
    </w:p>
    <w:p w14:paraId="693DD430" w14:textId="77777777" w:rsidR="00C14F43" w:rsidRPr="00143F56" w:rsidRDefault="00C14F43" w:rsidP="00C14F43">
      <w:pPr>
        <w:pStyle w:val="BodyText"/>
        <w:ind w:left="360"/>
        <w:rPr>
          <w:bCs/>
          <w:sz w:val="24"/>
          <w:szCs w:val="24"/>
        </w:rPr>
      </w:pPr>
    </w:p>
    <w:p w14:paraId="04021D84" w14:textId="77777777" w:rsidR="00C14F43" w:rsidRPr="00143F56" w:rsidRDefault="00C14F43" w:rsidP="00C14F43">
      <w:pPr>
        <w:pStyle w:val="BodyText"/>
        <w:ind w:left="360"/>
        <w:rPr>
          <w:sz w:val="24"/>
          <w:szCs w:val="24"/>
        </w:rPr>
      </w:pPr>
      <w:r w:rsidRPr="00143F56">
        <w:rPr>
          <w:bCs/>
          <w:sz w:val="24"/>
          <w:szCs w:val="24"/>
        </w:rPr>
        <w:t>If you have any questions, please do not hesitate to contact me (</w:t>
      </w:r>
      <w:r w:rsidRPr="00143F56">
        <w:rPr>
          <w:sz w:val="24"/>
          <w:szCs w:val="24"/>
        </w:rPr>
        <w:t>ivana.a.beatty@ou.edu</w:t>
      </w:r>
      <w:r w:rsidRPr="00143F56">
        <w:rPr>
          <w:bCs/>
          <w:sz w:val="24"/>
          <w:szCs w:val="24"/>
        </w:rPr>
        <w:t xml:space="preserve">) or my advisor, Dr. </w:t>
      </w:r>
      <w:r w:rsidRPr="00143F56">
        <w:rPr>
          <w:sz w:val="24"/>
          <w:szCs w:val="24"/>
        </w:rPr>
        <w:t xml:space="preserve">Hollie Mackey </w:t>
      </w:r>
      <w:r w:rsidRPr="00143F56">
        <w:rPr>
          <w:bCs/>
          <w:sz w:val="24"/>
          <w:szCs w:val="24"/>
        </w:rPr>
        <w:t>(</w:t>
      </w:r>
      <w:hyperlink r:id="rId63" w:history="1">
        <w:r w:rsidRPr="00143F56">
          <w:rPr>
            <w:rStyle w:val="Hyperlink"/>
            <w:sz w:val="24"/>
            <w:szCs w:val="24"/>
            <w:shd w:val="clear" w:color="auto" w:fill="FFFFFF"/>
          </w:rPr>
          <w:t>hmackey@ou.edu</w:t>
        </w:r>
      </w:hyperlink>
      <w:r w:rsidRPr="00143F56">
        <w:rPr>
          <w:bCs/>
          <w:sz w:val="24"/>
          <w:szCs w:val="24"/>
        </w:rPr>
        <w:t>).</w:t>
      </w:r>
      <w:r w:rsidRPr="00143F56">
        <w:rPr>
          <w:sz w:val="24"/>
          <w:szCs w:val="24"/>
        </w:rPr>
        <w:t xml:space="preserve"> You can also contact the University of Oklahoma – Norman Campus Institutional Review Board (OU-NC IRB) at 405-325-8110 or </w:t>
      </w:r>
      <w:hyperlink r:id="rId64" w:history="1">
        <w:r w:rsidRPr="00143F56">
          <w:rPr>
            <w:rStyle w:val="Hyperlink"/>
            <w:sz w:val="24"/>
            <w:szCs w:val="24"/>
          </w:rPr>
          <w:t>irb@ou.</w:t>
        </w:r>
        <w:r w:rsidRPr="00143F56">
          <w:rPr>
            <w:rStyle w:val="Hyperlink"/>
            <w:sz w:val="24"/>
            <w:szCs w:val="24"/>
            <w:u w:val="none"/>
          </w:rPr>
          <w:t>edu</w:t>
        </w:r>
      </w:hyperlink>
      <w:r w:rsidRPr="007F25D8">
        <w:rPr>
          <w:rStyle w:val="Hyperlink"/>
          <w:color w:val="auto"/>
          <w:sz w:val="24"/>
          <w:szCs w:val="24"/>
          <w:u w:val="none"/>
        </w:rPr>
        <w:t xml:space="preserve"> (</w:t>
      </w:r>
      <w:r w:rsidRPr="00143F56">
        <w:rPr>
          <w:sz w:val="24"/>
          <w:szCs w:val="24"/>
        </w:rPr>
        <w:t>IRB number is 5498</w:t>
      </w:r>
      <w:r>
        <w:rPr>
          <w:sz w:val="24"/>
          <w:szCs w:val="24"/>
        </w:rPr>
        <w:t>)</w:t>
      </w:r>
      <w:r w:rsidRPr="00143F56">
        <w:rPr>
          <w:sz w:val="24"/>
          <w:szCs w:val="24"/>
        </w:rPr>
        <w:t xml:space="preserve"> if you have questions about your rights as a research participant</w:t>
      </w:r>
      <w:r>
        <w:rPr>
          <w:sz w:val="24"/>
          <w:szCs w:val="24"/>
        </w:rPr>
        <w:t xml:space="preserve"> </w:t>
      </w:r>
      <w:r w:rsidRPr="00143F56">
        <w:rPr>
          <w:sz w:val="24"/>
          <w:szCs w:val="24"/>
        </w:rPr>
        <w:t>and wish to talk to someone other than the researcher</w:t>
      </w:r>
      <w:r>
        <w:rPr>
          <w:sz w:val="24"/>
          <w:szCs w:val="24"/>
        </w:rPr>
        <w:t>.</w:t>
      </w:r>
    </w:p>
    <w:p w14:paraId="60330FE4" w14:textId="77777777" w:rsidR="00C14F43" w:rsidRPr="00143F56" w:rsidRDefault="00C14F43" w:rsidP="00C14F43">
      <w:pPr>
        <w:pStyle w:val="BodyText"/>
        <w:ind w:left="360"/>
        <w:rPr>
          <w:sz w:val="24"/>
          <w:szCs w:val="24"/>
        </w:rPr>
      </w:pPr>
    </w:p>
    <w:p w14:paraId="21F58DD9" w14:textId="77777777" w:rsidR="00C14F43" w:rsidRDefault="00C14F43" w:rsidP="00C14F43">
      <w:pPr>
        <w:pStyle w:val="BodyText"/>
        <w:ind w:left="360"/>
        <w:rPr>
          <w:sz w:val="24"/>
          <w:szCs w:val="24"/>
        </w:rPr>
      </w:pPr>
      <w:r>
        <w:rPr>
          <w:sz w:val="24"/>
          <w:szCs w:val="24"/>
        </w:rPr>
        <w:t xml:space="preserve">Please click on the link below to participate. </w:t>
      </w:r>
    </w:p>
    <w:p w14:paraId="644F8683" w14:textId="77777777" w:rsidR="00C14F43" w:rsidRDefault="00C14F43" w:rsidP="00C14F43">
      <w:pPr>
        <w:pStyle w:val="BodyText"/>
        <w:ind w:left="360"/>
        <w:rPr>
          <w:sz w:val="24"/>
          <w:szCs w:val="24"/>
        </w:rPr>
      </w:pPr>
    </w:p>
    <w:p w14:paraId="59E830C5" w14:textId="77777777" w:rsidR="00C14F43" w:rsidRPr="00143F56" w:rsidRDefault="00C14F43" w:rsidP="00C14F43">
      <w:pPr>
        <w:pStyle w:val="BodyText"/>
        <w:ind w:left="360"/>
        <w:rPr>
          <w:sz w:val="24"/>
          <w:szCs w:val="24"/>
        </w:rPr>
      </w:pPr>
      <w:r w:rsidRPr="00143F56">
        <w:rPr>
          <w:sz w:val="24"/>
          <w:szCs w:val="24"/>
        </w:rPr>
        <w:t>Thank you for your time,</w:t>
      </w:r>
    </w:p>
    <w:p w14:paraId="3BA3E5F6" w14:textId="77777777" w:rsidR="00C14F43" w:rsidRPr="00143F56" w:rsidRDefault="00C14F43" w:rsidP="00C14F43">
      <w:pPr>
        <w:pStyle w:val="BodyText"/>
        <w:ind w:left="360"/>
        <w:rPr>
          <w:sz w:val="24"/>
          <w:szCs w:val="24"/>
        </w:rPr>
      </w:pPr>
    </w:p>
    <w:p w14:paraId="19B9D387" w14:textId="77777777" w:rsidR="00C14F43" w:rsidRPr="00143F56" w:rsidRDefault="00C14F43" w:rsidP="00C14F43">
      <w:pPr>
        <w:pStyle w:val="BodyText"/>
        <w:ind w:left="360"/>
        <w:rPr>
          <w:sz w:val="24"/>
          <w:szCs w:val="24"/>
        </w:rPr>
      </w:pPr>
    </w:p>
    <w:p w14:paraId="08F4AEA0" w14:textId="77777777" w:rsidR="00C14F43" w:rsidRPr="00143F56" w:rsidRDefault="00C14F43" w:rsidP="00C14F43">
      <w:pPr>
        <w:pStyle w:val="BodyText"/>
        <w:ind w:left="360"/>
        <w:rPr>
          <w:sz w:val="24"/>
          <w:szCs w:val="24"/>
        </w:rPr>
      </w:pPr>
    </w:p>
    <w:p w14:paraId="2DDBD5AA" w14:textId="77777777" w:rsidR="00C14F43" w:rsidRPr="00143F56" w:rsidRDefault="00C14F43" w:rsidP="00C14F43">
      <w:pPr>
        <w:pStyle w:val="BodyText"/>
        <w:ind w:left="360"/>
        <w:rPr>
          <w:sz w:val="24"/>
          <w:szCs w:val="24"/>
        </w:rPr>
      </w:pPr>
      <w:r w:rsidRPr="00143F56">
        <w:rPr>
          <w:sz w:val="24"/>
          <w:szCs w:val="24"/>
        </w:rPr>
        <w:t>Ivana Beatty</w:t>
      </w:r>
    </w:p>
    <w:p w14:paraId="65A0B4AB" w14:textId="77777777" w:rsidR="00C14F43" w:rsidRPr="00143F56" w:rsidRDefault="00C14F43" w:rsidP="00C14F43">
      <w:pPr>
        <w:pStyle w:val="BodyText"/>
        <w:ind w:left="360"/>
        <w:rPr>
          <w:sz w:val="24"/>
          <w:szCs w:val="24"/>
        </w:rPr>
      </w:pPr>
    </w:p>
    <w:p w14:paraId="6140031F" w14:textId="77777777" w:rsidR="00C14F43" w:rsidRPr="00143F56" w:rsidRDefault="00C14F43" w:rsidP="00C14F43">
      <w:pPr>
        <w:pStyle w:val="BodyText"/>
        <w:ind w:left="360"/>
        <w:rPr>
          <w:sz w:val="24"/>
          <w:szCs w:val="24"/>
        </w:rPr>
      </w:pPr>
      <w:r w:rsidRPr="00143F56">
        <w:rPr>
          <w:sz w:val="24"/>
          <w:szCs w:val="24"/>
        </w:rPr>
        <w:t>Doctorate Student</w:t>
      </w:r>
    </w:p>
    <w:p w14:paraId="6FC4B7E4" w14:textId="77777777" w:rsidR="00C14F43" w:rsidRPr="00143F56" w:rsidRDefault="00C14F43" w:rsidP="00C14F43">
      <w:pPr>
        <w:pStyle w:val="BodyText"/>
        <w:ind w:left="360"/>
        <w:rPr>
          <w:sz w:val="24"/>
          <w:szCs w:val="24"/>
        </w:rPr>
      </w:pPr>
    </w:p>
    <w:p w14:paraId="68CF9ACA" w14:textId="77777777" w:rsidR="00C14F43" w:rsidRPr="00143F56" w:rsidRDefault="00C14F43" w:rsidP="00C14F43">
      <w:pPr>
        <w:pStyle w:val="BodyText"/>
        <w:ind w:left="360"/>
        <w:rPr>
          <w:sz w:val="24"/>
          <w:szCs w:val="24"/>
        </w:rPr>
      </w:pPr>
      <w:r w:rsidRPr="00143F56">
        <w:rPr>
          <w:sz w:val="24"/>
          <w:szCs w:val="24"/>
        </w:rPr>
        <w:t>University of Oklahoma</w:t>
      </w:r>
    </w:p>
    <w:p w14:paraId="7F72260C" w14:textId="77777777" w:rsidR="00C14F43" w:rsidRDefault="00C14F43" w:rsidP="00C14F43">
      <w:pPr>
        <w:spacing w:before="100" w:after="0" w:line="480" w:lineRule="auto"/>
        <w:ind w:firstLine="720"/>
        <w:rPr>
          <w:rFonts w:cs="Times New Roman"/>
        </w:rPr>
      </w:pPr>
    </w:p>
    <w:p w14:paraId="592AA56D" w14:textId="77777777" w:rsidR="00C14F43" w:rsidRDefault="00C14F43" w:rsidP="00C14F43">
      <w:pPr>
        <w:jc w:val="center"/>
        <w:rPr>
          <w:rFonts w:asciiTheme="minorHAnsi" w:hAnsiTheme="minorHAnsi" w:cstheme="minorHAnsi"/>
        </w:rPr>
      </w:pPr>
    </w:p>
    <w:p w14:paraId="5419253B" w14:textId="77777777" w:rsidR="00C14F43" w:rsidRDefault="00C14F43" w:rsidP="00C14F43">
      <w:pPr>
        <w:jc w:val="center"/>
        <w:rPr>
          <w:rFonts w:asciiTheme="minorHAnsi" w:hAnsiTheme="minorHAnsi" w:cstheme="minorHAnsi"/>
        </w:rPr>
      </w:pPr>
    </w:p>
    <w:p w14:paraId="63B63215" w14:textId="77777777" w:rsidR="00C14F43" w:rsidRDefault="00C14F43" w:rsidP="00C14F43">
      <w:pPr>
        <w:jc w:val="center"/>
        <w:rPr>
          <w:rFonts w:asciiTheme="minorHAnsi" w:hAnsiTheme="minorHAnsi" w:cstheme="minorHAnsi"/>
        </w:rPr>
      </w:pPr>
    </w:p>
    <w:p w14:paraId="5FAC2DD0" w14:textId="77777777" w:rsidR="00C14F43" w:rsidRDefault="00C14F43" w:rsidP="00C14F43">
      <w:pPr>
        <w:jc w:val="center"/>
        <w:rPr>
          <w:noProof/>
        </w:rPr>
      </w:pPr>
    </w:p>
    <w:p w14:paraId="6B666AC3" w14:textId="77777777" w:rsidR="00C14F43" w:rsidRDefault="00C14F43" w:rsidP="00C14F43">
      <w:pPr>
        <w:jc w:val="center"/>
        <w:rPr>
          <w:rFonts w:asciiTheme="minorHAnsi" w:hAnsiTheme="minorHAnsi" w:cstheme="minorHAnsi"/>
        </w:rPr>
      </w:pPr>
    </w:p>
    <w:p w14:paraId="531AB1C0" w14:textId="77777777" w:rsidR="00C14F43" w:rsidRDefault="00C14F43" w:rsidP="00C14F43">
      <w:pPr>
        <w:jc w:val="center"/>
        <w:rPr>
          <w:rFonts w:asciiTheme="minorHAnsi" w:hAnsiTheme="minorHAnsi" w:cstheme="minorHAnsi"/>
        </w:rPr>
      </w:pPr>
    </w:p>
    <w:p w14:paraId="4221F6C8" w14:textId="77777777" w:rsidR="00C14F43" w:rsidRDefault="00C14F43" w:rsidP="00C14F43">
      <w:pPr>
        <w:jc w:val="center"/>
        <w:rPr>
          <w:rFonts w:asciiTheme="minorHAnsi" w:hAnsiTheme="minorHAnsi" w:cstheme="minorHAnsi"/>
        </w:rPr>
      </w:pPr>
    </w:p>
    <w:p w14:paraId="2C051CF1" w14:textId="77777777" w:rsidR="00C14F43" w:rsidRDefault="00C14F43" w:rsidP="00C14F43">
      <w:pPr>
        <w:jc w:val="center"/>
        <w:rPr>
          <w:rFonts w:asciiTheme="minorHAnsi" w:hAnsiTheme="minorHAnsi" w:cstheme="minorHAnsi"/>
        </w:rPr>
      </w:pPr>
    </w:p>
    <w:p w14:paraId="76AC6E1F" w14:textId="3D6B2982" w:rsidR="00C14F43" w:rsidRPr="00474F40" w:rsidRDefault="00474F40" w:rsidP="00C14F43">
      <w:pPr>
        <w:jc w:val="center"/>
        <w:rPr>
          <w:rFonts w:cs="Times New Roman"/>
          <w:b/>
        </w:rPr>
      </w:pPr>
      <w:r w:rsidRPr="00474F40">
        <w:rPr>
          <w:rFonts w:cs="Times New Roman"/>
          <w:b/>
        </w:rPr>
        <w:lastRenderedPageBreak/>
        <w:t>APPENDIX</w:t>
      </w:r>
      <w:r w:rsidR="00C14F43" w:rsidRPr="00474F40">
        <w:rPr>
          <w:rFonts w:cs="Times New Roman"/>
          <w:b/>
        </w:rPr>
        <w:t xml:space="preserve"> H</w:t>
      </w:r>
    </w:p>
    <w:p w14:paraId="5009A128" w14:textId="77777777" w:rsidR="00C14F43" w:rsidRPr="00474F40" w:rsidRDefault="00C14F43" w:rsidP="00C14F43">
      <w:pPr>
        <w:jc w:val="center"/>
        <w:rPr>
          <w:rFonts w:cs="Times New Roman"/>
        </w:rPr>
      </w:pPr>
      <w:r w:rsidRPr="00474F40">
        <w:rPr>
          <w:rFonts w:cs="Times New Roman"/>
        </w:rPr>
        <w:t>Doherty’s Teacher Evaluation Profile (TEP) for Teachers</w:t>
      </w:r>
    </w:p>
    <w:p w14:paraId="1C786C27" w14:textId="77777777" w:rsidR="00C14F43" w:rsidRDefault="00C14F43" w:rsidP="00C14F43">
      <w:pPr>
        <w:jc w:val="center"/>
        <w:rPr>
          <w:rFonts w:asciiTheme="minorHAnsi" w:hAnsiTheme="minorHAnsi" w:cstheme="minorHAnsi"/>
        </w:rPr>
      </w:pPr>
    </w:p>
    <w:p w14:paraId="52D9C7DE" w14:textId="77777777" w:rsidR="00C14F43" w:rsidRPr="0068105C" w:rsidRDefault="00C14F43" w:rsidP="00C14F43">
      <w:pPr>
        <w:rPr>
          <w:rFonts w:cs="Times New Roman"/>
          <w:i/>
        </w:rPr>
      </w:pPr>
      <w:r>
        <w:rPr>
          <w:rFonts w:cs="Times New Roman"/>
          <w:i/>
        </w:rPr>
        <w:t xml:space="preserve">Doherty’s </w:t>
      </w:r>
      <w:r w:rsidRPr="0068105C">
        <w:rPr>
          <w:rFonts w:cs="Times New Roman"/>
          <w:i/>
        </w:rPr>
        <w:t>Teacher Evaluation Profile for Teachers</w:t>
      </w:r>
    </w:p>
    <w:tbl>
      <w:tblPr>
        <w:tblStyle w:val="TableGrid"/>
        <w:tblW w:w="0" w:type="auto"/>
        <w:tblLook w:val="04A0" w:firstRow="1" w:lastRow="0" w:firstColumn="1" w:lastColumn="0" w:noHBand="0" w:noVBand="1"/>
      </w:tblPr>
      <w:tblGrid>
        <w:gridCol w:w="1067"/>
        <w:gridCol w:w="7419"/>
      </w:tblGrid>
      <w:tr w:rsidR="00C14F43" w:rsidRPr="00891F8C" w14:paraId="36763583" w14:textId="77777777" w:rsidTr="00C14F43">
        <w:tc>
          <w:tcPr>
            <w:tcW w:w="1070" w:type="dxa"/>
            <w:tcBorders>
              <w:right w:val="nil"/>
            </w:tcBorders>
          </w:tcPr>
          <w:p w14:paraId="07D5763B" w14:textId="77777777" w:rsidR="00C14F43" w:rsidRPr="00891F8C" w:rsidRDefault="00C14F43" w:rsidP="00C14F43">
            <w:pPr>
              <w:rPr>
                <w:rFonts w:cs="Times New Roman"/>
              </w:rPr>
            </w:pPr>
            <w:r w:rsidRPr="00891F8C">
              <w:rPr>
                <w:rFonts w:cs="Times New Roman"/>
              </w:rPr>
              <w:t xml:space="preserve">Item </w:t>
            </w:r>
          </w:p>
          <w:p w14:paraId="23255C19" w14:textId="77777777" w:rsidR="00C14F43" w:rsidRPr="00891F8C" w:rsidRDefault="00C14F43" w:rsidP="00C14F43">
            <w:pPr>
              <w:rPr>
                <w:rFonts w:cs="Times New Roman"/>
              </w:rPr>
            </w:pPr>
            <w:r w:rsidRPr="00891F8C">
              <w:rPr>
                <w:rFonts w:cs="Times New Roman"/>
              </w:rPr>
              <w:t>Number</w:t>
            </w:r>
          </w:p>
        </w:tc>
        <w:tc>
          <w:tcPr>
            <w:tcW w:w="7642" w:type="dxa"/>
            <w:tcBorders>
              <w:left w:val="nil"/>
              <w:bottom w:val="single" w:sz="4" w:space="0" w:color="auto"/>
              <w:right w:val="single" w:sz="4" w:space="0" w:color="auto"/>
            </w:tcBorders>
            <w:vAlign w:val="center"/>
          </w:tcPr>
          <w:p w14:paraId="6B4AFA6E" w14:textId="77777777" w:rsidR="00C14F43" w:rsidRPr="00891F8C" w:rsidRDefault="00C14F43" w:rsidP="00C14F43">
            <w:pPr>
              <w:rPr>
                <w:rFonts w:cs="Times New Roman"/>
              </w:rPr>
            </w:pPr>
            <w:r w:rsidRPr="00891F8C">
              <w:rPr>
                <w:rFonts w:cs="Times New Roman"/>
              </w:rPr>
              <w:t>Item description</w:t>
            </w:r>
          </w:p>
        </w:tc>
      </w:tr>
      <w:tr w:rsidR="00C14F43" w:rsidRPr="00891F8C" w14:paraId="57A553A4" w14:textId="77777777" w:rsidTr="00C14F43">
        <w:tc>
          <w:tcPr>
            <w:tcW w:w="8712" w:type="dxa"/>
            <w:gridSpan w:val="2"/>
            <w:tcBorders>
              <w:right w:val="single" w:sz="4" w:space="0" w:color="auto"/>
            </w:tcBorders>
          </w:tcPr>
          <w:p w14:paraId="6FEFBDA0" w14:textId="77777777" w:rsidR="00C14F43" w:rsidRDefault="00C14F43" w:rsidP="00C14F43">
            <w:pPr>
              <w:rPr>
                <w:rFonts w:cs="Times New Roman"/>
              </w:rPr>
            </w:pPr>
            <w:r>
              <w:rPr>
                <w:rFonts w:cs="Times New Roman"/>
              </w:rPr>
              <w:t>Section 2: Overall rating</w:t>
            </w:r>
          </w:p>
          <w:p w14:paraId="5B4A9790" w14:textId="77777777" w:rsidR="00C14F43" w:rsidRPr="00891F8C" w:rsidRDefault="00C14F43" w:rsidP="00C14F43">
            <w:pPr>
              <w:ind w:right="-108"/>
              <w:rPr>
                <w:rFonts w:cs="Times New Roman"/>
              </w:rPr>
            </w:pPr>
            <w:r>
              <w:rPr>
                <w:rFonts w:cs="Times New Roman"/>
              </w:rPr>
              <w:t>Please reflect on your most recent experience with the evaluation process in your school.  Consider the entire evaluation process including goal setting, self- assessment, meetings with your evaluator, planning for evaluation, formal and informal observations, or other procedures and feedback.</w:t>
            </w:r>
          </w:p>
        </w:tc>
      </w:tr>
      <w:tr w:rsidR="00C14F43" w:rsidRPr="00891F8C" w14:paraId="1A6EFDD4" w14:textId="77777777" w:rsidTr="00C14F43">
        <w:tc>
          <w:tcPr>
            <w:tcW w:w="1070" w:type="dxa"/>
          </w:tcPr>
          <w:p w14:paraId="7C869CBB" w14:textId="77777777" w:rsidR="00C14F43" w:rsidRPr="00891F8C" w:rsidRDefault="00C14F43" w:rsidP="00C14F43">
            <w:pPr>
              <w:rPr>
                <w:rFonts w:cs="Times New Roman"/>
              </w:rPr>
            </w:pPr>
            <w:r w:rsidRPr="00891F8C">
              <w:rPr>
                <w:rFonts w:cs="Times New Roman"/>
              </w:rPr>
              <w:t>Item</w:t>
            </w:r>
            <w:r>
              <w:rPr>
                <w:rFonts w:cs="Times New Roman"/>
              </w:rPr>
              <w:t xml:space="preserve"> 1</w:t>
            </w:r>
          </w:p>
        </w:tc>
        <w:tc>
          <w:tcPr>
            <w:tcW w:w="7642" w:type="dxa"/>
          </w:tcPr>
          <w:p w14:paraId="5337B030" w14:textId="77777777" w:rsidR="00C14F43" w:rsidRPr="00891F8C" w:rsidRDefault="00C14F43" w:rsidP="00C14F43">
            <w:pPr>
              <w:rPr>
                <w:rFonts w:cs="Times New Roman"/>
              </w:rPr>
            </w:pPr>
            <w:r>
              <w:rPr>
                <w:rFonts w:cs="Times New Roman"/>
              </w:rPr>
              <w:t>Rate the overall quality of the evaluation process (between very poor quality and very high quality)</w:t>
            </w:r>
          </w:p>
        </w:tc>
      </w:tr>
      <w:tr w:rsidR="00C14F43" w:rsidRPr="00891F8C" w14:paraId="6E4F42E1" w14:textId="77777777" w:rsidTr="00C14F43">
        <w:tc>
          <w:tcPr>
            <w:tcW w:w="1070" w:type="dxa"/>
          </w:tcPr>
          <w:p w14:paraId="2F0C6012" w14:textId="77777777" w:rsidR="00C14F43" w:rsidRPr="00891F8C" w:rsidRDefault="00C14F43" w:rsidP="00C14F43">
            <w:pPr>
              <w:rPr>
                <w:rFonts w:cs="Times New Roman"/>
              </w:rPr>
            </w:pPr>
            <w:r w:rsidRPr="00891F8C">
              <w:rPr>
                <w:rFonts w:cs="Times New Roman"/>
              </w:rPr>
              <w:t xml:space="preserve">Item </w:t>
            </w:r>
            <w:r>
              <w:rPr>
                <w:rFonts w:cs="Times New Roman"/>
              </w:rPr>
              <w:t>2</w:t>
            </w:r>
          </w:p>
        </w:tc>
        <w:tc>
          <w:tcPr>
            <w:tcW w:w="7642" w:type="dxa"/>
          </w:tcPr>
          <w:p w14:paraId="08CE52E8" w14:textId="77777777" w:rsidR="00C14F43" w:rsidRPr="00891F8C" w:rsidRDefault="00C14F43" w:rsidP="00C14F43">
            <w:pPr>
              <w:rPr>
                <w:rFonts w:cs="Times New Roman"/>
              </w:rPr>
            </w:pPr>
            <w:r>
              <w:rPr>
                <w:rFonts w:cs="Times New Roman"/>
              </w:rPr>
              <w:t>Rate the overall impact of the evaluation process on your professional practices (Note: a rating of 5 would reflect a strong impact leading to profound changes in your teaching practices, attitudes about teaching, and/or understanding of the teaching profession.  A rating of 1 would reflect no impact at all and not changes in your practices, attitudes, and/or understandings.) (between no impact and strong impact)</w:t>
            </w:r>
          </w:p>
        </w:tc>
      </w:tr>
      <w:tr w:rsidR="00C14F43" w:rsidRPr="00891F8C" w14:paraId="657AA760" w14:textId="77777777" w:rsidTr="00C14F43">
        <w:tc>
          <w:tcPr>
            <w:tcW w:w="1070" w:type="dxa"/>
          </w:tcPr>
          <w:p w14:paraId="71C59F35" w14:textId="77777777" w:rsidR="00C14F43" w:rsidRPr="00891F8C" w:rsidRDefault="00C14F43" w:rsidP="00C14F43">
            <w:pPr>
              <w:rPr>
                <w:rFonts w:cs="Times New Roman"/>
              </w:rPr>
            </w:pPr>
            <w:r w:rsidRPr="00891F8C">
              <w:rPr>
                <w:rFonts w:cs="Times New Roman"/>
              </w:rPr>
              <w:t>Item 3</w:t>
            </w:r>
          </w:p>
        </w:tc>
        <w:tc>
          <w:tcPr>
            <w:tcW w:w="7642" w:type="dxa"/>
          </w:tcPr>
          <w:p w14:paraId="45799CA1" w14:textId="77777777" w:rsidR="00C14F43" w:rsidRDefault="00C14F43" w:rsidP="00C14F43">
            <w:pPr>
              <w:rPr>
                <w:rFonts w:cs="Times New Roman"/>
              </w:rPr>
            </w:pPr>
            <w:r>
              <w:rPr>
                <w:rFonts w:cs="Times New Roman"/>
              </w:rPr>
              <w:t>Rate the overall impact of the impact of the evaluation process your professional growth as an educator.  (Note: a rating of 5 would reflect a strong impact in your professional growth. A rating of 1 would reflect no impact at all in your professional growth.) (between no impact and strong impact)</w:t>
            </w:r>
          </w:p>
        </w:tc>
      </w:tr>
      <w:tr w:rsidR="00C14F43" w:rsidRPr="00891F8C" w14:paraId="5472F34C" w14:textId="77777777" w:rsidTr="00C14F43">
        <w:tc>
          <w:tcPr>
            <w:tcW w:w="8712" w:type="dxa"/>
            <w:gridSpan w:val="2"/>
          </w:tcPr>
          <w:p w14:paraId="2D73F461" w14:textId="77777777" w:rsidR="00C14F43" w:rsidRDefault="00C14F43" w:rsidP="00C14F43">
            <w:pPr>
              <w:rPr>
                <w:rFonts w:cs="Times New Roman"/>
              </w:rPr>
            </w:pPr>
            <w:r>
              <w:rPr>
                <w:rFonts w:cs="Times New Roman"/>
              </w:rPr>
              <w:t>Next, please rate your perception of the impact of the teacher evaluation process on the school, district and the state goals.  Use the scales provided to indicate impact, from 1 meaning no impact to 5 meaning strong impact.</w:t>
            </w:r>
          </w:p>
        </w:tc>
      </w:tr>
      <w:tr w:rsidR="00C14F43" w:rsidRPr="00891F8C" w14:paraId="38BD4976" w14:textId="77777777" w:rsidTr="00C14F43">
        <w:tc>
          <w:tcPr>
            <w:tcW w:w="1070" w:type="dxa"/>
          </w:tcPr>
          <w:p w14:paraId="58EC7E14" w14:textId="77777777" w:rsidR="00C14F43" w:rsidRPr="00891F8C" w:rsidRDefault="00C14F43" w:rsidP="00C14F43">
            <w:pPr>
              <w:rPr>
                <w:rFonts w:cs="Times New Roman"/>
              </w:rPr>
            </w:pPr>
            <w:r w:rsidRPr="00891F8C">
              <w:rPr>
                <w:rFonts w:cs="Times New Roman"/>
              </w:rPr>
              <w:t>Item 4</w:t>
            </w:r>
          </w:p>
        </w:tc>
        <w:tc>
          <w:tcPr>
            <w:tcW w:w="7642" w:type="dxa"/>
          </w:tcPr>
          <w:p w14:paraId="03ADAC72" w14:textId="77777777" w:rsidR="00C14F43" w:rsidRPr="00524D43" w:rsidRDefault="00C14F43" w:rsidP="00C14F43">
            <w:pPr>
              <w:rPr>
                <w:rFonts w:cs="Times New Roman"/>
              </w:rPr>
            </w:pPr>
            <w:r>
              <w:rPr>
                <w:rFonts w:cs="Times New Roman"/>
              </w:rPr>
              <w:t xml:space="preserve">Rate the positive impact on school </w:t>
            </w:r>
            <w:r>
              <w:rPr>
                <w:rFonts w:cs="Times New Roman"/>
                <w:i/>
              </w:rPr>
              <w:t>student learning</w:t>
            </w:r>
            <w:r>
              <w:rPr>
                <w:rFonts w:cs="Times New Roman"/>
              </w:rPr>
              <w:t>:  A strong impact rating (5) would indicate that the evaluation system improves the quality of student learning.</w:t>
            </w:r>
          </w:p>
        </w:tc>
      </w:tr>
      <w:tr w:rsidR="00C14F43" w:rsidRPr="00891F8C" w14:paraId="10CCD06D" w14:textId="77777777" w:rsidTr="00C14F43">
        <w:tc>
          <w:tcPr>
            <w:tcW w:w="1070" w:type="dxa"/>
          </w:tcPr>
          <w:p w14:paraId="50B8089C" w14:textId="77777777" w:rsidR="00C14F43" w:rsidRPr="00891F8C" w:rsidRDefault="00C14F43" w:rsidP="00C14F43">
            <w:pPr>
              <w:rPr>
                <w:rFonts w:cs="Times New Roman"/>
              </w:rPr>
            </w:pPr>
            <w:r w:rsidRPr="00891F8C">
              <w:rPr>
                <w:rFonts w:cs="Times New Roman"/>
              </w:rPr>
              <w:t>Item 5</w:t>
            </w:r>
          </w:p>
        </w:tc>
        <w:tc>
          <w:tcPr>
            <w:tcW w:w="7642" w:type="dxa"/>
          </w:tcPr>
          <w:p w14:paraId="3F2F3338" w14:textId="77777777" w:rsidR="00C14F43" w:rsidRPr="00524D43" w:rsidRDefault="00C14F43" w:rsidP="00C14F43">
            <w:pPr>
              <w:rPr>
                <w:rFonts w:cs="Times New Roman"/>
              </w:rPr>
            </w:pPr>
            <w:r>
              <w:rPr>
                <w:rFonts w:cs="Times New Roman"/>
              </w:rPr>
              <w:t xml:space="preserve">Rate the positive impact on </w:t>
            </w:r>
            <w:r>
              <w:rPr>
                <w:rFonts w:cs="Times New Roman"/>
                <w:i/>
              </w:rPr>
              <w:t>student achievement</w:t>
            </w:r>
            <w:r>
              <w:rPr>
                <w:rFonts w:cs="Times New Roman"/>
              </w:rPr>
              <w:t>: A strong impact rating (5) would indicate that the evaluation system improves student performance on standardized test.</w:t>
            </w:r>
          </w:p>
        </w:tc>
      </w:tr>
      <w:tr w:rsidR="00C14F43" w:rsidRPr="00891F8C" w14:paraId="4CADCBEF" w14:textId="77777777" w:rsidTr="00C14F43">
        <w:tc>
          <w:tcPr>
            <w:tcW w:w="1070" w:type="dxa"/>
          </w:tcPr>
          <w:p w14:paraId="1C649A5A" w14:textId="77777777" w:rsidR="00C14F43" w:rsidRPr="00891F8C" w:rsidRDefault="00C14F43" w:rsidP="00C14F43">
            <w:pPr>
              <w:rPr>
                <w:rFonts w:cs="Times New Roman"/>
              </w:rPr>
            </w:pPr>
            <w:r w:rsidRPr="00891F8C">
              <w:rPr>
                <w:rFonts w:cs="Times New Roman"/>
              </w:rPr>
              <w:lastRenderedPageBreak/>
              <w:t>Item 6</w:t>
            </w:r>
          </w:p>
        </w:tc>
        <w:tc>
          <w:tcPr>
            <w:tcW w:w="7642" w:type="dxa"/>
          </w:tcPr>
          <w:p w14:paraId="5A821D60" w14:textId="77777777" w:rsidR="00C14F43" w:rsidRPr="00524D43" w:rsidRDefault="00C14F43" w:rsidP="00C14F43">
            <w:pPr>
              <w:rPr>
                <w:rFonts w:cs="Times New Roman"/>
              </w:rPr>
            </w:pPr>
            <w:r>
              <w:rPr>
                <w:rFonts w:cs="Times New Roman"/>
              </w:rPr>
              <w:t xml:space="preserve">Rate the positive impact on </w:t>
            </w:r>
            <w:r>
              <w:rPr>
                <w:rFonts w:cs="Times New Roman"/>
                <w:i/>
              </w:rPr>
              <w:t>school improvement</w:t>
            </w:r>
            <w:r>
              <w:rPr>
                <w:rFonts w:cs="Times New Roman"/>
              </w:rPr>
              <w:t xml:space="preserve"> </w:t>
            </w:r>
            <w:r>
              <w:rPr>
                <w:rFonts w:cs="Times New Roman"/>
                <w:i/>
              </w:rPr>
              <w:t>goals</w:t>
            </w:r>
            <w:r>
              <w:rPr>
                <w:rFonts w:cs="Times New Roman"/>
              </w:rPr>
              <w:t>: A strong impact rating (5) would indicate that the evaluation system helps the faculty achieve school improvement goals.</w:t>
            </w:r>
          </w:p>
        </w:tc>
      </w:tr>
      <w:tr w:rsidR="00C14F43" w:rsidRPr="00891F8C" w14:paraId="339C1101" w14:textId="77777777" w:rsidTr="00C14F43">
        <w:tc>
          <w:tcPr>
            <w:tcW w:w="1070" w:type="dxa"/>
          </w:tcPr>
          <w:p w14:paraId="4275646B" w14:textId="77777777" w:rsidR="00C14F43" w:rsidRPr="00891F8C" w:rsidRDefault="00C14F43" w:rsidP="00C14F43">
            <w:pPr>
              <w:rPr>
                <w:rFonts w:cs="Times New Roman"/>
              </w:rPr>
            </w:pPr>
            <w:r w:rsidRPr="00891F8C">
              <w:rPr>
                <w:rFonts w:cs="Times New Roman"/>
              </w:rPr>
              <w:t>Item 7</w:t>
            </w:r>
          </w:p>
        </w:tc>
        <w:tc>
          <w:tcPr>
            <w:tcW w:w="7642" w:type="dxa"/>
          </w:tcPr>
          <w:p w14:paraId="2C9A397C" w14:textId="77777777" w:rsidR="00C14F43" w:rsidRPr="00524D43" w:rsidRDefault="00C14F43" w:rsidP="00C14F43">
            <w:pPr>
              <w:rPr>
                <w:rFonts w:cs="Times New Roman"/>
              </w:rPr>
            </w:pPr>
            <w:r>
              <w:rPr>
                <w:rFonts w:cs="Times New Roman"/>
              </w:rPr>
              <w:t xml:space="preserve">Rate the positive impact on </w:t>
            </w:r>
            <w:r>
              <w:rPr>
                <w:rFonts w:cs="Times New Roman"/>
                <w:i/>
              </w:rPr>
              <w:t>school climate and culture</w:t>
            </w:r>
            <w:r>
              <w:rPr>
                <w:rFonts w:cs="Times New Roman"/>
              </w:rPr>
              <w:t>: A strong impact rating (5) would indicate that the evaluation system supports and helps foster a positive school culture and climate that supports learning.</w:t>
            </w:r>
          </w:p>
        </w:tc>
      </w:tr>
      <w:tr w:rsidR="00C14F43" w:rsidRPr="00891F8C" w14:paraId="4D3D53F0" w14:textId="77777777" w:rsidTr="00C14F43">
        <w:tc>
          <w:tcPr>
            <w:tcW w:w="1070" w:type="dxa"/>
          </w:tcPr>
          <w:p w14:paraId="05452DBB" w14:textId="77777777" w:rsidR="00C14F43" w:rsidRPr="00891F8C" w:rsidRDefault="00C14F43" w:rsidP="00C14F43">
            <w:pPr>
              <w:rPr>
                <w:rFonts w:cs="Times New Roman"/>
              </w:rPr>
            </w:pPr>
            <w:r w:rsidRPr="00891F8C">
              <w:rPr>
                <w:rFonts w:cs="Times New Roman"/>
              </w:rPr>
              <w:t>Item 8</w:t>
            </w:r>
          </w:p>
        </w:tc>
        <w:tc>
          <w:tcPr>
            <w:tcW w:w="7642" w:type="dxa"/>
          </w:tcPr>
          <w:p w14:paraId="49F814A8" w14:textId="77777777" w:rsidR="00C14F43" w:rsidRPr="00524D43" w:rsidRDefault="00C14F43" w:rsidP="00C14F43">
            <w:pPr>
              <w:rPr>
                <w:rFonts w:cs="Times New Roman"/>
                <w:i/>
              </w:rPr>
            </w:pPr>
            <w:r>
              <w:rPr>
                <w:rFonts w:cs="Times New Roman"/>
              </w:rPr>
              <w:t xml:space="preserve">Rate the positive impact on </w:t>
            </w:r>
            <w:r>
              <w:rPr>
                <w:rFonts w:cs="Times New Roman"/>
                <w:i/>
              </w:rPr>
              <w:t xml:space="preserve">quality of teachers: </w:t>
            </w:r>
            <w:r>
              <w:rPr>
                <w:rFonts w:cs="Times New Roman"/>
              </w:rPr>
              <w:t>A strong impact rating (5) would indicate that the evaluation system improves teaching quality.</w:t>
            </w:r>
          </w:p>
        </w:tc>
      </w:tr>
      <w:tr w:rsidR="00C14F43" w:rsidRPr="00891F8C" w14:paraId="73BCD27D" w14:textId="77777777" w:rsidTr="00C14F43">
        <w:tc>
          <w:tcPr>
            <w:tcW w:w="1070" w:type="dxa"/>
          </w:tcPr>
          <w:p w14:paraId="44C9EF09" w14:textId="77777777" w:rsidR="00C14F43" w:rsidRPr="00891F8C" w:rsidRDefault="00C14F43" w:rsidP="00C14F43">
            <w:pPr>
              <w:rPr>
                <w:rFonts w:cs="Times New Roman"/>
              </w:rPr>
            </w:pPr>
            <w:r w:rsidRPr="00891F8C">
              <w:rPr>
                <w:rFonts w:cs="Times New Roman"/>
              </w:rPr>
              <w:t>Item 9</w:t>
            </w:r>
          </w:p>
        </w:tc>
        <w:tc>
          <w:tcPr>
            <w:tcW w:w="7642" w:type="dxa"/>
          </w:tcPr>
          <w:p w14:paraId="11E405BD" w14:textId="77777777" w:rsidR="00C14F43" w:rsidRPr="00524D43" w:rsidRDefault="00C14F43" w:rsidP="00C14F43">
            <w:pPr>
              <w:rPr>
                <w:rFonts w:cs="Times New Roman"/>
              </w:rPr>
            </w:pPr>
            <w:r>
              <w:rPr>
                <w:rFonts w:cs="Times New Roman"/>
              </w:rPr>
              <w:t xml:space="preserve">Rate the positive impact on your </w:t>
            </w:r>
            <w:r>
              <w:rPr>
                <w:rFonts w:cs="Times New Roman"/>
                <w:i/>
              </w:rPr>
              <w:t>goals</w:t>
            </w:r>
            <w:r>
              <w:rPr>
                <w:rFonts w:cs="Times New Roman"/>
              </w:rPr>
              <w:t xml:space="preserve"> that you develop each year.  A strong impact rating (5) would indicate that the evaluation system supports and links to the development of your goals.</w:t>
            </w:r>
          </w:p>
        </w:tc>
      </w:tr>
      <w:tr w:rsidR="00C14F43" w:rsidRPr="00891F8C" w14:paraId="0595A34B" w14:textId="77777777" w:rsidTr="00C14F43">
        <w:tc>
          <w:tcPr>
            <w:tcW w:w="8712" w:type="dxa"/>
            <w:gridSpan w:val="2"/>
          </w:tcPr>
          <w:p w14:paraId="2DE3F368" w14:textId="77777777" w:rsidR="00C14F43" w:rsidRDefault="00C14F43" w:rsidP="00C14F43">
            <w:pPr>
              <w:rPr>
                <w:rFonts w:cs="Times New Roman"/>
              </w:rPr>
            </w:pPr>
            <w:r>
              <w:rPr>
                <w:rFonts w:cs="Times New Roman"/>
              </w:rPr>
              <w:t>Section 3: Rating Attributes of Evaluation</w:t>
            </w:r>
          </w:p>
          <w:p w14:paraId="1CFDA923" w14:textId="77777777" w:rsidR="00C14F43" w:rsidRDefault="00C14F43" w:rsidP="00C14F43">
            <w:pPr>
              <w:rPr>
                <w:rFonts w:cs="Times New Roman"/>
              </w:rPr>
            </w:pPr>
            <w:r>
              <w:rPr>
                <w:rFonts w:cs="Times New Roman"/>
              </w:rPr>
              <w:t>Please use the scales provided below (1 through 5) to describe yourself and the nature of your most recent teacher evaluation experience.  Do this by:</w:t>
            </w:r>
          </w:p>
          <w:p w14:paraId="4A4E5AB6" w14:textId="77777777" w:rsidR="00C14F43" w:rsidRDefault="00C14F43" w:rsidP="00C14F43">
            <w:pPr>
              <w:pStyle w:val="ListParagraph"/>
              <w:numPr>
                <w:ilvl w:val="0"/>
                <w:numId w:val="26"/>
              </w:numPr>
              <w:spacing w:after="0"/>
              <w:rPr>
                <w:rFonts w:cs="Times New Roman"/>
              </w:rPr>
            </w:pPr>
            <w:r>
              <w:rPr>
                <w:rFonts w:cs="Times New Roman"/>
              </w:rPr>
              <w:t>Considering the attribute to be described</w:t>
            </w:r>
          </w:p>
          <w:p w14:paraId="3AFADE65" w14:textId="77777777" w:rsidR="00C14F43" w:rsidRDefault="00C14F43" w:rsidP="00C14F43">
            <w:pPr>
              <w:pStyle w:val="ListParagraph"/>
              <w:numPr>
                <w:ilvl w:val="0"/>
                <w:numId w:val="26"/>
              </w:numPr>
              <w:spacing w:after="0"/>
              <w:rPr>
                <w:rFonts w:cs="Times New Roman"/>
              </w:rPr>
            </w:pPr>
            <w:r>
              <w:rPr>
                <w:rFonts w:cs="Times New Roman"/>
              </w:rPr>
              <w:t>Studying the scale to be used to describe it</w:t>
            </w:r>
          </w:p>
          <w:p w14:paraId="4532A035" w14:textId="77777777" w:rsidR="00C14F43" w:rsidRDefault="00C14F43" w:rsidP="00C14F43">
            <w:pPr>
              <w:pStyle w:val="ListParagraph"/>
              <w:numPr>
                <w:ilvl w:val="0"/>
                <w:numId w:val="26"/>
              </w:numPr>
              <w:spacing w:after="0"/>
              <w:rPr>
                <w:rFonts w:cs="Times New Roman"/>
              </w:rPr>
            </w:pPr>
            <w:r>
              <w:rPr>
                <w:rFonts w:cs="Times New Roman"/>
              </w:rPr>
              <w:t>Selecting the number that represents the point you select on each continuum</w:t>
            </w:r>
          </w:p>
          <w:p w14:paraId="4238F116" w14:textId="77777777" w:rsidR="00C14F43" w:rsidRDefault="00C14F43" w:rsidP="00C14F43">
            <w:pPr>
              <w:pStyle w:val="ListParagraph"/>
              <w:numPr>
                <w:ilvl w:val="0"/>
                <w:numId w:val="26"/>
              </w:numPr>
              <w:spacing w:after="0"/>
              <w:rPr>
                <w:rFonts w:cs="Times New Roman"/>
              </w:rPr>
            </w:pPr>
            <w:r>
              <w:rPr>
                <w:rFonts w:cs="Times New Roman"/>
              </w:rPr>
              <w:t>Marking the answer sheet accordingly</w:t>
            </w:r>
          </w:p>
          <w:p w14:paraId="1D85BF0C" w14:textId="77777777" w:rsidR="00C14F43" w:rsidRPr="002248F6" w:rsidRDefault="00C14F43" w:rsidP="00C14F43">
            <w:pPr>
              <w:rPr>
                <w:rFonts w:cs="Times New Roman"/>
              </w:rPr>
            </w:pPr>
            <w:r>
              <w:rPr>
                <w:rFonts w:cs="Times New Roman"/>
              </w:rPr>
              <w:t>Part A- Describe yourself in relation to the following attributes:</w:t>
            </w:r>
          </w:p>
          <w:p w14:paraId="2EFEF1F9" w14:textId="77777777" w:rsidR="00C14F43" w:rsidRDefault="00C14F43" w:rsidP="00C14F43">
            <w:pPr>
              <w:rPr>
                <w:rFonts w:cs="Times New Roman"/>
              </w:rPr>
            </w:pPr>
          </w:p>
        </w:tc>
      </w:tr>
      <w:tr w:rsidR="00C14F43" w:rsidRPr="00891F8C" w14:paraId="1C5989F3" w14:textId="77777777" w:rsidTr="00C14F43">
        <w:tc>
          <w:tcPr>
            <w:tcW w:w="1070" w:type="dxa"/>
          </w:tcPr>
          <w:p w14:paraId="58A632CF" w14:textId="77777777" w:rsidR="00C14F43" w:rsidRPr="002248F6" w:rsidRDefault="00C14F43" w:rsidP="00C14F43">
            <w:pPr>
              <w:rPr>
                <w:rFonts w:cs="Times New Roman"/>
              </w:rPr>
            </w:pPr>
            <w:r w:rsidRPr="002248F6">
              <w:rPr>
                <w:rFonts w:cs="Times New Roman"/>
              </w:rPr>
              <w:t>Item 10</w:t>
            </w:r>
          </w:p>
        </w:tc>
        <w:tc>
          <w:tcPr>
            <w:tcW w:w="7642" w:type="dxa"/>
          </w:tcPr>
          <w:p w14:paraId="7AF822BC" w14:textId="77777777" w:rsidR="00C14F43" w:rsidRDefault="00C14F43" w:rsidP="00C14F43">
            <w:pPr>
              <w:rPr>
                <w:rFonts w:cs="Times New Roman"/>
              </w:rPr>
            </w:pPr>
            <w:r>
              <w:rPr>
                <w:rFonts w:cs="Times New Roman"/>
              </w:rPr>
              <w:t>Your overall performance on the Teacher Assessment Process (TAP) (between does not meet standard to exceeding the standard)</w:t>
            </w:r>
          </w:p>
        </w:tc>
      </w:tr>
      <w:tr w:rsidR="00C14F43" w:rsidRPr="00891F8C" w14:paraId="367DAF52" w14:textId="77777777" w:rsidTr="00C14F43">
        <w:tc>
          <w:tcPr>
            <w:tcW w:w="1070" w:type="dxa"/>
          </w:tcPr>
          <w:p w14:paraId="320DE84D" w14:textId="77777777" w:rsidR="00C14F43" w:rsidRPr="00891F8C" w:rsidRDefault="00C14F43" w:rsidP="00C14F43">
            <w:pPr>
              <w:rPr>
                <w:rFonts w:cs="Times New Roman"/>
              </w:rPr>
            </w:pPr>
            <w:r w:rsidRPr="00891F8C">
              <w:rPr>
                <w:rFonts w:cs="Times New Roman"/>
              </w:rPr>
              <w:t>Item 11</w:t>
            </w:r>
          </w:p>
        </w:tc>
        <w:tc>
          <w:tcPr>
            <w:tcW w:w="7642" w:type="dxa"/>
          </w:tcPr>
          <w:p w14:paraId="5A958E37" w14:textId="77777777" w:rsidR="00C14F43" w:rsidRDefault="00C14F43" w:rsidP="00C14F43">
            <w:pPr>
              <w:rPr>
                <w:rFonts w:cs="Times New Roman"/>
              </w:rPr>
            </w:pPr>
            <w:r>
              <w:rPr>
                <w:rFonts w:cs="Times New Roman"/>
              </w:rPr>
              <w:t>The strength of your professional expectation of your yourself (between I demand little to I demand a great deal)</w:t>
            </w:r>
          </w:p>
        </w:tc>
      </w:tr>
      <w:tr w:rsidR="00C14F43" w:rsidRPr="00891F8C" w14:paraId="7479F4C1" w14:textId="77777777" w:rsidTr="00C14F43">
        <w:tc>
          <w:tcPr>
            <w:tcW w:w="1070" w:type="dxa"/>
          </w:tcPr>
          <w:p w14:paraId="0EBBA061" w14:textId="77777777" w:rsidR="00C14F43" w:rsidRPr="00891F8C" w:rsidRDefault="00C14F43" w:rsidP="00C14F43">
            <w:pPr>
              <w:rPr>
                <w:rFonts w:cs="Times New Roman"/>
              </w:rPr>
            </w:pPr>
            <w:r w:rsidRPr="00891F8C">
              <w:rPr>
                <w:rFonts w:cs="Times New Roman"/>
              </w:rPr>
              <w:t>Item 12</w:t>
            </w:r>
          </w:p>
        </w:tc>
        <w:tc>
          <w:tcPr>
            <w:tcW w:w="7642" w:type="dxa"/>
          </w:tcPr>
          <w:p w14:paraId="4F045692" w14:textId="77777777" w:rsidR="00C14F43" w:rsidRDefault="00C14F43" w:rsidP="00C14F43">
            <w:pPr>
              <w:rPr>
                <w:rFonts w:cs="Times New Roman"/>
              </w:rPr>
            </w:pPr>
            <w:r>
              <w:rPr>
                <w:rFonts w:cs="Times New Roman"/>
              </w:rPr>
              <w:t>Orientation to risk taking (between I avoid risk to I take risk)</w:t>
            </w:r>
          </w:p>
        </w:tc>
      </w:tr>
      <w:tr w:rsidR="00C14F43" w:rsidRPr="00891F8C" w14:paraId="5F0F84B6" w14:textId="77777777" w:rsidTr="00C14F43">
        <w:tc>
          <w:tcPr>
            <w:tcW w:w="1070" w:type="dxa"/>
          </w:tcPr>
          <w:p w14:paraId="05AF8887" w14:textId="77777777" w:rsidR="00C14F43" w:rsidRPr="00891F8C" w:rsidRDefault="00C14F43" w:rsidP="00C14F43">
            <w:pPr>
              <w:rPr>
                <w:rFonts w:cs="Times New Roman"/>
              </w:rPr>
            </w:pPr>
            <w:r w:rsidRPr="00891F8C">
              <w:rPr>
                <w:rFonts w:cs="Times New Roman"/>
              </w:rPr>
              <w:t>Item 13</w:t>
            </w:r>
          </w:p>
        </w:tc>
        <w:tc>
          <w:tcPr>
            <w:tcW w:w="7642" w:type="dxa"/>
          </w:tcPr>
          <w:p w14:paraId="3A1552A0" w14:textId="77777777" w:rsidR="00C14F43" w:rsidRDefault="00C14F43" w:rsidP="00C14F43">
            <w:pPr>
              <w:rPr>
                <w:rFonts w:cs="Times New Roman"/>
              </w:rPr>
            </w:pPr>
            <w:r>
              <w:rPr>
                <w:rFonts w:cs="Times New Roman"/>
              </w:rPr>
              <w:t>Orientation to change (between I am relatively slow to change to I am relatively flexible)</w:t>
            </w:r>
          </w:p>
        </w:tc>
      </w:tr>
      <w:tr w:rsidR="00C14F43" w:rsidRPr="00891F8C" w14:paraId="5403B517" w14:textId="77777777" w:rsidTr="00C14F43">
        <w:tc>
          <w:tcPr>
            <w:tcW w:w="1070" w:type="dxa"/>
          </w:tcPr>
          <w:p w14:paraId="716329FC" w14:textId="77777777" w:rsidR="00C14F43" w:rsidRPr="00891F8C" w:rsidRDefault="00C14F43" w:rsidP="00C14F43">
            <w:pPr>
              <w:rPr>
                <w:rFonts w:cs="Times New Roman"/>
              </w:rPr>
            </w:pPr>
            <w:r w:rsidRPr="00891F8C">
              <w:rPr>
                <w:rFonts w:cs="Times New Roman"/>
              </w:rPr>
              <w:t>Item 14</w:t>
            </w:r>
          </w:p>
        </w:tc>
        <w:tc>
          <w:tcPr>
            <w:tcW w:w="7642" w:type="dxa"/>
          </w:tcPr>
          <w:p w14:paraId="044E89A8" w14:textId="77777777" w:rsidR="00C14F43" w:rsidRDefault="00C14F43" w:rsidP="00C14F43">
            <w:pPr>
              <w:rPr>
                <w:rFonts w:cs="Times New Roman"/>
              </w:rPr>
            </w:pPr>
            <w:r>
              <w:rPr>
                <w:rFonts w:cs="Times New Roman"/>
              </w:rPr>
              <w:t>Orientation to experimentation in your classroom (between I don’t experiment to I experiment frequently)</w:t>
            </w:r>
          </w:p>
        </w:tc>
      </w:tr>
      <w:tr w:rsidR="00C14F43" w:rsidRPr="00891F8C" w14:paraId="03B43152" w14:textId="77777777" w:rsidTr="00C14F43">
        <w:tc>
          <w:tcPr>
            <w:tcW w:w="1070" w:type="dxa"/>
          </w:tcPr>
          <w:p w14:paraId="2D472300" w14:textId="77777777" w:rsidR="00C14F43" w:rsidRPr="00891F8C" w:rsidRDefault="00C14F43" w:rsidP="00C14F43">
            <w:pPr>
              <w:rPr>
                <w:rFonts w:cs="Times New Roman"/>
              </w:rPr>
            </w:pPr>
            <w:r w:rsidRPr="00891F8C">
              <w:rPr>
                <w:rFonts w:cs="Times New Roman"/>
              </w:rPr>
              <w:t>Item 15</w:t>
            </w:r>
          </w:p>
        </w:tc>
        <w:tc>
          <w:tcPr>
            <w:tcW w:w="7642" w:type="dxa"/>
          </w:tcPr>
          <w:p w14:paraId="1D168334" w14:textId="77777777" w:rsidR="00C14F43" w:rsidRDefault="00C14F43" w:rsidP="00C14F43">
            <w:pPr>
              <w:rPr>
                <w:rFonts w:cs="Times New Roman"/>
              </w:rPr>
            </w:pPr>
            <w:r>
              <w:rPr>
                <w:rFonts w:cs="Times New Roman"/>
              </w:rPr>
              <w:t>Open to criticism (between I am relatively closed to I am relatively open)</w:t>
            </w:r>
          </w:p>
        </w:tc>
      </w:tr>
      <w:tr w:rsidR="00C14F43" w:rsidRPr="00891F8C" w14:paraId="6C0DF211" w14:textId="77777777" w:rsidTr="00C14F43">
        <w:tc>
          <w:tcPr>
            <w:tcW w:w="1070" w:type="dxa"/>
          </w:tcPr>
          <w:p w14:paraId="32D4B895" w14:textId="77777777" w:rsidR="00C14F43" w:rsidRPr="00891F8C" w:rsidRDefault="00C14F43" w:rsidP="00C14F43">
            <w:pPr>
              <w:rPr>
                <w:rFonts w:cs="Times New Roman"/>
              </w:rPr>
            </w:pPr>
            <w:r w:rsidRPr="00891F8C">
              <w:rPr>
                <w:rFonts w:cs="Times New Roman"/>
              </w:rPr>
              <w:t>Item 16</w:t>
            </w:r>
          </w:p>
        </w:tc>
        <w:tc>
          <w:tcPr>
            <w:tcW w:w="7642" w:type="dxa"/>
          </w:tcPr>
          <w:p w14:paraId="25BA02E6" w14:textId="77777777" w:rsidR="00C14F43" w:rsidRDefault="00C14F43" w:rsidP="00C14F43">
            <w:pPr>
              <w:rPr>
                <w:rFonts w:cs="Times New Roman"/>
              </w:rPr>
            </w:pPr>
            <w:r>
              <w:rPr>
                <w:rFonts w:cs="Times New Roman"/>
              </w:rPr>
              <w:t>Knowledge of technical aspects of teaching (between I know a little to I know a great deal)</w:t>
            </w:r>
          </w:p>
        </w:tc>
      </w:tr>
      <w:tr w:rsidR="00C14F43" w:rsidRPr="00891F8C" w14:paraId="30D7781D" w14:textId="77777777" w:rsidTr="00C14F43">
        <w:tc>
          <w:tcPr>
            <w:tcW w:w="1070" w:type="dxa"/>
          </w:tcPr>
          <w:p w14:paraId="6E0C5F13" w14:textId="77777777" w:rsidR="00C14F43" w:rsidRPr="00891F8C" w:rsidRDefault="00C14F43" w:rsidP="00C14F43">
            <w:pPr>
              <w:rPr>
                <w:rFonts w:cs="Times New Roman"/>
              </w:rPr>
            </w:pPr>
            <w:r w:rsidRPr="00891F8C">
              <w:rPr>
                <w:rFonts w:cs="Times New Roman"/>
              </w:rPr>
              <w:t>Item 17</w:t>
            </w:r>
          </w:p>
        </w:tc>
        <w:tc>
          <w:tcPr>
            <w:tcW w:w="7642" w:type="dxa"/>
          </w:tcPr>
          <w:p w14:paraId="6BA84121" w14:textId="77777777" w:rsidR="00C14F43" w:rsidRDefault="00C14F43" w:rsidP="00C14F43">
            <w:pPr>
              <w:rPr>
                <w:rFonts w:cs="Times New Roman"/>
              </w:rPr>
            </w:pPr>
            <w:r>
              <w:rPr>
                <w:rFonts w:cs="Times New Roman"/>
              </w:rPr>
              <w:t>Knowledge of curriculum content for what you teach (between I know a little to I know a great deal)</w:t>
            </w:r>
          </w:p>
        </w:tc>
      </w:tr>
      <w:tr w:rsidR="00C14F43" w:rsidRPr="00891F8C" w14:paraId="7A1A3AFE" w14:textId="77777777" w:rsidTr="00C14F43">
        <w:tc>
          <w:tcPr>
            <w:tcW w:w="1070" w:type="dxa"/>
          </w:tcPr>
          <w:p w14:paraId="5527C461" w14:textId="77777777" w:rsidR="00C14F43" w:rsidRPr="00891F8C" w:rsidRDefault="00C14F43" w:rsidP="00C14F43">
            <w:pPr>
              <w:rPr>
                <w:rFonts w:cs="Times New Roman"/>
              </w:rPr>
            </w:pPr>
            <w:r>
              <w:rPr>
                <w:rFonts w:cs="Times New Roman"/>
              </w:rPr>
              <w:lastRenderedPageBreak/>
              <w:t>Item 18</w:t>
            </w:r>
          </w:p>
        </w:tc>
        <w:tc>
          <w:tcPr>
            <w:tcW w:w="7642" w:type="dxa"/>
          </w:tcPr>
          <w:p w14:paraId="71A5A0E4" w14:textId="77777777" w:rsidR="00C14F43" w:rsidRDefault="00C14F43" w:rsidP="00C14F43">
            <w:pPr>
              <w:rPr>
                <w:rFonts w:cs="Times New Roman"/>
              </w:rPr>
            </w:pPr>
            <w:r>
              <w:rPr>
                <w:rFonts w:cs="Times New Roman"/>
              </w:rPr>
              <w:t>Experience with teacher evaluation prior to most recent experience (between waste of time and very helpful)</w:t>
            </w:r>
          </w:p>
        </w:tc>
      </w:tr>
      <w:tr w:rsidR="00C14F43" w:rsidRPr="00891F8C" w14:paraId="11FCB980" w14:textId="77777777" w:rsidTr="00C14F43">
        <w:tc>
          <w:tcPr>
            <w:tcW w:w="8712" w:type="dxa"/>
            <w:gridSpan w:val="2"/>
          </w:tcPr>
          <w:p w14:paraId="5B561F54" w14:textId="77777777" w:rsidR="00C14F43" w:rsidRDefault="00C14F43" w:rsidP="00C14F43">
            <w:pPr>
              <w:rPr>
                <w:rFonts w:cs="Times New Roman"/>
              </w:rPr>
            </w:pPr>
            <w:r>
              <w:rPr>
                <w:rFonts w:cs="Times New Roman"/>
              </w:rPr>
              <w:t>Part B- Describe your perceptions of the person who most recently evaluated your performance:</w:t>
            </w:r>
          </w:p>
        </w:tc>
      </w:tr>
      <w:tr w:rsidR="00C14F43" w:rsidRPr="00891F8C" w14:paraId="42AE8501" w14:textId="77777777" w:rsidTr="00C14F43">
        <w:tc>
          <w:tcPr>
            <w:tcW w:w="1070" w:type="dxa"/>
          </w:tcPr>
          <w:p w14:paraId="27653121" w14:textId="77777777" w:rsidR="00C14F43" w:rsidRPr="00891F8C" w:rsidRDefault="00C14F43" w:rsidP="00C14F43">
            <w:pPr>
              <w:rPr>
                <w:rFonts w:cs="Times New Roman"/>
              </w:rPr>
            </w:pPr>
            <w:r>
              <w:rPr>
                <w:rFonts w:cs="Times New Roman"/>
              </w:rPr>
              <w:t>Item 19</w:t>
            </w:r>
          </w:p>
        </w:tc>
        <w:tc>
          <w:tcPr>
            <w:tcW w:w="7642" w:type="dxa"/>
          </w:tcPr>
          <w:p w14:paraId="701A795B" w14:textId="77777777" w:rsidR="00C14F43" w:rsidRDefault="00C14F43" w:rsidP="00C14F43">
            <w:pPr>
              <w:rPr>
                <w:rFonts w:cs="Times New Roman"/>
              </w:rPr>
            </w:pPr>
            <w:r>
              <w:rPr>
                <w:rFonts w:cs="Times New Roman"/>
              </w:rPr>
              <w:t>Credibility as a source of feedback (between not credible and very credible)</w:t>
            </w:r>
          </w:p>
        </w:tc>
      </w:tr>
      <w:tr w:rsidR="00C14F43" w:rsidRPr="00891F8C" w14:paraId="3AB3DC94" w14:textId="77777777" w:rsidTr="00C14F43">
        <w:tc>
          <w:tcPr>
            <w:tcW w:w="1070" w:type="dxa"/>
          </w:tcPr>
          <w:p w14:paraId="3C315566" w14:textId="77777777" w:rsidR="00C14F43" w:rsidRPr="00891F8C" w:rsidRDefault="00C14F43" w:rsidP="00C14F43">
            <w:pPr>
              <w:rPr>
                <w:rFonts w:cs="Times New Roman"/>
              </w:rPr>
            </w:pPr>
            <w:r>
              <w:rPr>
                <w:rFonts w:cs="Times New Roman"/>
              </w:rPr>
              <w:t>Item 20</w:t>
            </w:r>
          </w:p>
        </w:tc>
        <w:tc>
          <w:tcPr>
            <w:tcW w:w="7642" w:type="dxa"/>
          </w:tcPr>
          <w:p w14:paraId="4BA60252" w14:textId="77777777" w:rsidR="00C14F43" w:rsidRDefault="00C14F43" w:rsidP="00C14F43">
            <w:pPr>
              <w:rPr>
                <w:rFonts w:cs="Times New Roman"/>
              </w:rPr>
            </w:pPr>
            <w:r>
              <w:rPr>
                <w:rFonts w:cs="Times New Roman"/>
              </w:rPr>
              <w:t>Working relationship with you (between adversary and helper)</w:t>
            </w:r>
          </w:p>
        </w:tc>
      </w:tr>
      <w:tr w:rsidR="00C14F43" w:rsidRPr="00891F8C" w14:paraId="0A5CF4E9" w14:textId="77777777" w:rsidTr="00C14F43">
        <w:tc>
          <w:tcPr>
            <w:tcW w:w="1070" w:type="dxa"/>
          </w:tcPr>
          <w:p w14:paraId="2121FCF9" w14:textId="77777777" w:rsidR="00C14F43" w:rsidRPr="00891F8C" w:rsidRDefault="00C14F43" w:rsidP="00C14F43">
            <w:pPr>
              <w:rPr>
                <w:rFonts w:cs="Times New Roman"/>
              </w:rPr>
            </w:pPr>
            <w:r>
              <w:rPr>
                <w:rFonts w:cs="Times New Roman"/>
              </w:rPr>
              <w:t>Item 21</w:t>
            </w:r>
          </w:p>
        </w:tc>
        <w:tc>
          <w:tcPr>
            <w:tcW w:w="7642" w:type="dxa"/>
          </w:tcPr>
          <w:p w14:paraId="2FF2A2D1" w14:textId="77777777" w:rsidR="00C14F43" w:rsidRDefault="00C14F43" w:rsidP="00C14F43">
            <w:pPr>
              <w:rPr>
                <w:rFonts w:cs="Times New Roman"/>
              </w:rPr>
            </w:pPr>
            <w:r>
              <w:rPr>
                <w:rFonts w:cs="Times New Roman"/>
              </w:rPr>
              <w:t>Level of trust (between not trustworthy to trustworthy)</w:t>
            </w:r>
          </w:p>
        </w:tc>
      </w:tr>
      <w:tr w:rsidR="00C14F43" w:rsidRPr="00891F8C" w14:paraId="40F8FACE" w14:textId="77777777" w:rsidTr="00C14F43">
        <w:tc>
          <w:tcPr>
            <w:tcW w:w="1070" w:type="dxa"/>
          </w:tcPr>
          <w:p w14:paraId="2B2C3EFA" w14:textId="77777777" w:rsidR="00C14F43" w:rsidRPr="00891F8C" w:rsidRDefault="00C14F43" w:rsidP="00C14F43">
            <w:pPr>
              <w:rPr>
                <w:rFonts w:cs="Times New Roman"/>
              </w:rPr>
            </w:pPr>
            <w:r>
              <w:rPr>
                <w:rFonts w:cs="Times New Roman"/>
              </w:rPr>
              <w:t>Item 22</w:t>
            </w:r>
          </w:p>
        </w:tc>
        <w:tc>
          <w:tcPr>
            <w:tcW w:w="7642" w:type="dxa"/>
          </w:tcPr>
          <w:p w14:paraId="5B78B65D" w14:textId="77777777" w:rsidR="00C14F43" w:rsidRDefault="00C14F43" w:rsidP="00C14F43">
            <w:pPr>
              <w:rPr>
                <w:rFonts w:cs="Times New Roman"/>
              </w:rPr>
            </w:pPr>
            <w:r>
              <w:rPr>
                <w:rFonts w:cs="Times New Roman"/>
              </w:rPr>
              <w:t>Interpersonal manner (between threatening to not threatening)</w:t>
            </w:r>
          </w:p>
        </w:tc>
      </w:tr>
      <w:tr w:rsidR="00C14F43" w:rsidRPr="00891F8C" w14:paraId="452EF5A2" w14:textId="77777777" w:rsidTr="00C14F43">
        <w:tc>
          <w:tcPr>
            <w:tcW w:w="1070" w:type="dxa"/>
          </w:tcPr>
          <w:p w14:paraId="2ABA95B1" w14:textId="77777777" w:rsidR="00C14F43" w:rsidRDefault="00C14F43" w:rsidP="00C14F43">
            <w:pPr>
              <w:rPr>
                <w:rFonts w:cs="Times New Roman"/>
              </w:rPr>
            </w:pPr>
            <w:r>
              <w:rPr>
                <w:rFonts w:cs="Times New Roman"/>
              </w:rPr>
              <w:t>Item 23</w:t>
            </w:r>
          </w:p>
        </w:tc>
        <w:tc>
          <w:tcPr>
            <w:tcW w:w="7642" w:type="dxa"/>
          </w:tcPr>
          <w:p w14:paraId="530D6D82" w14:textId="77777777" w:rsidR="00C14F43" w:rsidRDefault="00C14F43" w:rsidP="00C14F43">
            <w:pPr>
              <w:rPr>
                <w:rFonts w:cs="Times New Roman"/>
              </w:rPr>
            </w:pPr>
            <w:r>
              <w:rPr>
                <w:rFonts w:cs="Times New Roman"/>
              </w:rPr>
              <w:t>Temperament (between impatient to patient)</w:t>
            </w:r>
          </w:p>
        </w:tc>
      </w:tr>
      <w:tr w:rsidR="00C14F43" w:rsidRPr="00891F8C" w14:paraId="2B33CE6A" w14:textId="77777777" w:rsidTr="00C14F43">
        <w:tc>
          <w:tcPr>
            <w:tcW w:w="1070" w:type="dxa"/>
          </w:tcPr>
          <w:p w14:paraId="359226C9" w14:textId="77777777" w:rsidR="00C14F43" w:rsidRDefault="00C14F43" w:rsidP="00C14F43">
            <w:pPr>
              <w:rPr>
                <w:rFonts w:cs="Times New Roman"/>
              </w:rPr>
            </w:pPr>
            <w:r>
              <w:rPr>
                <w:rFonts w:cs="Times New Roman"/>
              </w:rPr>
              <w:t>Item 24</w:t>
            </w:r>
          </w:p>
        </w:tc>
        <w:tc>
          <w:tcPr>
            <w:tcW w:w="7642" w:type="dxa"/>
          </w:tcPr>
          <w:p w14:paraId="42E6CC2E" w14:textId="77777777" w:rsidR="00C14F43" w:rsidRDefault="00C14F43" w:rsidP="00C14F43">
            <w:pPr>
              <w:rPr>
                <w:rFonts w:cs="Times New Roman"/>
              </w:rPr>
            </w:pPr>
            <w:r>
              <w:rPr>
                <w:rFonts w:cs="Times New Roman"/>
              </w:rPr>
              <w:t>Flexibility (between rigid to flexibility)</w:t>
            </w:r>
          </w:p>
        </w:tc>
      </w:tr>
      <w:tr w:rsidR="00C14F43" w:rsidRPr="00891F8C" w14:paraId="58DAE794" w14:textId="77777777" w:rsidTr="00C14F43">
        <w:tc>
          <w:tcPr>
            <w:tcW w:w="1070" w:type="dxa"/>
          </w:tcPr>
          <w:p w14:paraId="7D8279D8" w14:textId="77777777" w:rsidR="00C14F43" w:rsidRDefault="00C14F43" w:rsidP="00C14F43">
            <w:pPr>
              <w:rPr>
                <w:rFonts w:cs="Times New Roman"/>
              </w:rPr>
            </w:pPr>
            <w:r>
              <w:rPr>
                <w:rFonts w:cs="Times New Roman"/>
              </w:rPr>
              <w:t>Item 25</w:t>
            </w:r>
          </w:p>
        </w:tc>
        <w:tc>
          <w:tcPr>
            <w:tcW w:w="7642" w:type="dxa"/>
          </w:tcPr>
          <w:p w14:paraId="11893C4C" w14:textId="77777777" w:rsidR="00C14F43" w:rsidRDefault="00C14F43" w:rsidP="00C14F43">
            <w:pPr>
              <w:rPr>
                <w:rFonts w:cs="Times New Roman"/>
              </w:rPr>
            </w:pPr>
            <w:r>
              <w:rPr>
                <w:rFonts w:cs="Times New Roman"/>
              </w:rPr>
              <w:t>Knowledge of technical aspects of teaching (between not knowledgeable to very knowledgeable)</w:t>
            </w:r>
          </w:p>
        </w:tc>
      </w:tr>
      <w:tr w:rsidR="00C14F43" w:rsidRPr="00891F8C" w14:paraId="0CE1A733" w14:textId="77777777" w:rsidTr="00C14F43">
        <w:tc>
          <w:tcPr>
            <w:tcW w:w="1070" w:type="dxa"/>
          </w:tcPr>
          <w:p w14:paraId="60F30CE7" w14:textId="77777777" w:rsidR="00C14F43" w:rsidRDefault="00C14F43" w:rsidP="00C14F43">
            <w:pPr>
              <w:rPr>
                <w:rFonts w:cs="Times New Roman"/>
              </w:rPr>
            </w:pPr>
            <w:r>
              <w:rPr>
                <w:rFonts w:cs="Times New Roman"/>
              </w:rPr>
              <w:t>Item 26</w:t>
            </w:r>
          </w:p>
        </w:tc>
        <w:tc>
          <w:tcPr>
            <w:tcW w:w="7642" w:type="dxa"/>
          </w:tcPr>
          <w:p w14:paraId="6742E896" w14:textId="77777777" w:rsidR="00C14F43" w:rsidRDefault="00C14F43" w:rsidP="00C14F43">
            <w:pPr>
              <w:rPr>
                <w:rFonts w:cs="Times New Roman"/>
              </w:rPr>
            </w:pPr>
            <w:r>
              <w:rPr>
                <w:rFonts w:cs="Times New Roman"/>
              </w:rPr>
              <w:t>Capacity to model or demonstrate needed improvements (between low and high)</w:t>
            </w:r>
          </w:p>
        </w:tc>
      </w:tr>
      <w:tr w:rsidR="00C14F43" w:rsidRPr="00891F8C" w14:paraId="0D001EAA" w14:textId="77777777" w:rsidTr="00C14F43">
        <w:tc>
          <w:tcPr>
            <w:tcW w:w="1070" w:type="dxa"/>
          </w:tcPr>
          <w:p w14:paraId="47D807CC" w14:textId="77777777" w:rsidR="00C14F43" w:rsidRDefault="00C14F43" w:rsidP="00C14F43">
            <w:pPr>
              <w:rPr>
                <w:rFonts w:cs="Times New Roman"/>
              </w:rPr>
            </w:pPr>
            <w:r>
              <w:rPr>
                <w:rFonts w:cs="Times New Roman"/>
              </w:rPr>
              <w:t>Item 27</w:t>
            </w:r>
          </w:p>
        </w:tc>
        <w:tc>
          <w:tcPr>
            <w:tcW w:w="7642" w:type="dxa"/>
          </w:tcPr>
          <w:p w14:paraId="45B006C2" w14:textId="77777777" w:rsidR="00C14F43" w:rsidRDefault="00C14F43" w:rsidP="00C14F43">
            <w:pPr>
              <w:rPr>
                <w:rFonts w:cs="Times New Roman"/>
              </w:rPr>
            </w:pPr>
            <w:r>
              <w:rPr>
                <w:rFonts w:cs="Times New Roman"/>
              </w:rPr>
              <w:t>Familiarity with your particular teaching assignment (between unfamiliar to very familiar)</w:t>
            </w:r>
          </w:p>
        </w:tc>
      </w:tr>
      <w:tr w:rsidR="00C14F43" w:rsidRPr="00891F8C" w14:paraId="67CA32F1" w14:textId="77777777" w:rsidTr="00C14F43">
        <w:tc>
          <w:tcPr>
            <w:tcW w:w="1070" w:type="dxa"/>
          </w:tcPr>
          <w:p w14:paraId="58A51F98" w14:textId="77777777" w:rsidR="00C14F43" w:rsidRDefault="00C14F43" w:rsidP="00C14F43">
            <w:pPr>
              <w:rPr>
                <w:rFonts w:cs="Times New Roman"/>
              </w:rPr>
            </w:pPr>
            <w:r>
              <w:rPr>
                <w:rFonts w:cs="Times New Roman"/>
              </w:rPr>
              <w:t>Item 28</w:t>
            </w:r>
          </w:p>
        </w:tc>
        <w:tc>
          <w:tcPr>
            <w:tcW w:w="7642" w:type="dxa"/>
          </w:tcPr>
          <w:p w14:paraId="51BA0121" w14:textId="77777777" w:rsidR="00C14F43" w:rsidRDefault="00C14F43" w:rsidP="00C14F43">
            <w:pPr>
              <w:rPr>
                <w:rFonts w:cs="Times New Roman"/>
              </w:rPr>
            </w:pPr>
            <w:r>
              <w:rPr>
                <w:rFonts w:cs="Times New Roman"/>
              </w:rPr>
              <w:t>Usefulness of suggestions for improvement (between useless to very useful)</w:t>
            </w:r>
          </w:p>
        </w:tc>
      </w:tr>
      <w:tr w:rsidR="00C14F43" w:rsidRPr="00891F8C" w14:paraId="20FFF31E" w14:textId="77777777" w:rsidTr="00C14F43">
        <w:tc>
          <w:tcPr>
            <w:tcW w:w="1070" w:type="dxa"/>
          </w:tcPr>
          <w:p w14:paraId="53112D3A" w14:textId="77777777" w:rsidR="00C14F43" w:rsidRDefault="00C14F43" w:rsidP="00C14F43">
            <w:pPr>
              <w:rPr>
                <w:rFonts w:cs="Times New Roman"/>
              </w:rPr>
            </w:pPr>
            <w:r>
              <w:rPr>
                <w:rFonts w:cs="Times New Roman"/>
              </w:rPr>
              <w:t>Item 29</w:t>
            </w:r>
          </w:p>
        </w:tc>
        <w:tc>
          <w:tcPr>
            <w:tcW w:w="7642" w:type="dxa"/>
          </w:tcPr>
          <w:p w14:paraId="5500F691" w14:textId="77777777" w:rsidR="00C14F43" w:rsidRDefault="00C14F43" w:rsidP="00C14F43">
            <w:pPr>
              <w:rPr>
                <w:rFonts w:cs="Times New Roman"/>
              </w:rPr>
            </w:pPr>
            <w:r>
              <w:rPr>
                <w:rFonts w:cs="Times New Roman"/>
              </w:rPr>
              <w:t>Persuasiveness of rational for suggestions (between not persuasive to strong impact)</w:t>
            </w:r>
          </w:p>
        </w:tc>
      </w:tr>
      <w:tr w:rsidR="00C14F43" w:rsidRPr="00891F8C" w14:paraId="3363236B" w14:textId="77777777" w:rsidTr="00C14F43">
        <w:tc>
          <w:tcPr>
            <w:tcW w:w="8712" w:type="dxa"/>
            <w:gridSpan w:val="2"/>
          </w:tcPr>
          <w:p w14:paraId="161E8298" w14:textId="77777777" w:rsidR="00C14F43" w:rsidRDefault="00C14F43" w:rsidP="00C14F43">
            <w:pPr>
              <w:rPr>
                <w:rFonts w:cs="Times New Roman"/>
              </w:rPr>
            </w:pPr>
            <w:r>
              <w:rPr>
                <w:rFonts w:cs="Times New Roman"/>
              </w:rPr>
              <w:t>Part C- Describe the attributes of the procedures used during your most recent evaluation:</w:t>
            </w:r>
          </w:p>
          <w:p w14:paraId="2B84B9A4" w14:textId="77777777" w:rsidR="00C14F43" w:rsidRDefault="00C14F43" w:rsidP="00C14F43">
            <w:pPr>
              <w:rPr>
                <w:rFonts w:cs="Times New Roman"/>
              </w:rPr>
            </w:pPr>
            <w:r>
              <w:rPr>
                <w:rFonts w:cs="Times New Roman"/>
              </w:rPr>
              <w:t xml:space="preserve">     Standards are the criteria used in the TAP process to evaluate your teaching.  Describe the</w:t>
            </w:r>
          </w:p>
          <w:p w14:paraId="1DD299CE" w14:textId="77777777" w:rsidR="00C14F43" w:rsidRDefault="00C14F43" w:rsidP="00C14F43">
            <w:pPr>
              <w:rPr>
                <w:rFonts w:cs="Times New Roman"/>
              </w:rPr>
            </w:pPr>
            <w:r>
              <w:rPr>
                <w:rFonts w:cs="Times New Roman"/>
              </w:rPr>
              <w:t xml:space="preserve">    procedures related standards in the items below:</w:t>
            </w:r>
          </w:p>
        </w:tc>
      </w:tr>
      <w:tr w:rsidR="00C14F43" w:rsidRPr="00891F8C" w14:paraId="494335B2" w14:textId="77777777" w:rsidTr="00C14F43">
        <w:tc>
          <w:tcPr>
            <w:tcW w:w="1070" w:type="dxa"/>
          </w:tcPr>
          <w:p w14:paraId="7D528075" w14:textId="77777777" w:rsidR="00C14F43" w:rsidRDefault="00C14F43" w:rsidP="00C14F43">
            <w:pPr>
              <w:rPr>
                <w:rFonts w:cs="Times New Roman"/>
              </w:rPr>
            </w:pPr>
            <w:r>
              <w:rPr>
                <w:rFonts w:cs="Times New Roman"/>
              </w:rPr>
              <w:t>Item 30</w:t>
            </w:r>
          </w:p>
        </w:tc>
        <w:tc>
          <w:tcPr>
            <w:tcW w:w="7642" w:type="dxa"/>
          </w:tcPr>
          <w:p w14:paraId="6116F85F" w14:textId="77777777" w:rsidR="00C14F43" w:rsidRDefault="00C14F43" w:rsidP="00C14F43">
            <w:pPr>
              <w:rPr>
                <w:rFonts w:cs="Times New Roman"/>
              </w:rPr>
            </w:pPr>
            <w:r>
              <w:rPr>
                <w:rFonts w:cs="Times New Roman"/>
              </w:rPr>
              <w:t>Were standards communicated to you? (between not at all to in great detail)</w:t>
            </w:r>
          </w:p>
        </w:tc>
      </w:tr>
      <w:tr w:rsidR="00C14F43" w:rsidRPr="00891F8C" w14:paraId="7018273A" w14:textId="77777777" w:rsidTr="00C14F43">
        <w:tc>
          <w:tcPr>
            <w:tcW w:w="1070" w:type="dxa"/>
          </w:tcPr>
          <w:p w14:paraId="326FB7B2" w14:textId="77777777" w:rsidR="00C14F43" w:rsidRDefault="00C14F43" w:rsidP="00C14F43">
            <w:pPr>
              <w:rPr>
                <w:rFonts w:cs="Times New Roman"/>
              </w:rPr>
            </w:pPr>
            <w:r>
              <w:rPr>
                <w:rFonts w:cs="Times New Roman"/>
              </w:rPr>
              <w:t>Item 31</w:t>
            </w:r>
          </w:p>
        </w:tc>
        <w:tc>
          <w:tcPr>
            <w:tcW w:w="7642" w:type="dxa"/>
          </w:tcPr>
          <w:p w14:paraId="02E6ECD4" w14:textId="77777777" w:rsidR="00C14F43" w:rsidRDefault="00C14F43" w:rsidP="00C14F43">
            <w:pPr>
              <w:rPr>
                <w:rFonts w:cs="Times New Roman"/>
              </w:rPr>
            </w:pPr>
            <w:r>
              <w:rPr>
                <w:rFonts w:cs="Times New Roman"/>
              </w:rPr>
              <w:t>Were the standards clear to you (between Vague to very clear)</w:t>
            </w:r>
          </w:p>
        </w:tc>
      </w:tr>
      <w:tr w:rsidR="00C14F43" w:rsidRPr="00891F8C" w14:paraId="5731B678" w14:textId="77777777" w:rsidTr="00C14F43">
        <w:tc>
          <w:tcPr>
            <w:tcW w:w="1070" w:type="dxa"/>
          </w:tcPr>
          <w:p w14:paraId="69A5CE56" w14:textId="77777777" w:rsidR="00C14F43" w:rsidRPr="00891F8C" w:rsidRDefault="00C14F43" w:rsidP="00C14F43">
            <w:pPr>
              <w:rPr>
                <w:rFonts w:cs="Times New Roman"/>
              </w:rPr>
            </w:pPr>
            <w:r>
              <w:rPr>
                <w:rFonts w:cs="Times New Roman"/>
              </w:rPr>
              <w:t>Item 32</w:t>
            </w:r>
          </w:p>
        </w:tc>
        <w:tc>
          <w:tcPr>
            <w:tcW w:w="7642" w:type="dxa"/>
          </w:tcPr>
          <w:p w14:paraId="18E9AA29" w14:textId="77777777" w:rsidR="00C14F43" w:rsidRDefault="00C14F43" w:rsidP="00C14F43">
            <w:pPr>
              <w:rPr>
                <w:rFonts w:cs="Times New Roman"/>
              </w:rPr>
            </w:pPr>
            <w:r>
              <w:rPr>
                <w:rFonts w:cs="Times New Roman"/>
              </w:rPr>
              <w:t>Were the standards endorsed by you as appropriate for our teaching assignment (between  not endorsed to highly endorsed)</w:t>
            </w:r>
          </w:p>
        </w:tc>
      </w:tr>
      <w:tr w:rsidR="00C14F43" w:rsidRPr="00891F8C" w14:paraId="4FD5F37E" w14:textId="77777777" w:rsidTr="00C14F43">
        <w:tc>
          <w:tcPr>
            <w:tcW w:w="1070" w:type="dxa"/>
          </w:tcPr>
          <w:p w14:paraId="2931EFB0" w14:textId="77777777" w:rsidR="00C14F43" w:rsidRDefault="00C14F43" w:rsidP="00C14F43">
            <w:pPr>
              <w:rPr>
                <w:rFonts w:cs="Times New Roman"/>
              </w:rPr>
            </w:pPr>
            <w:r>
              <w:rPr>
                <w:rFonts w:cs="Times New Roman"/>
              </w:rPr>
              <w:lastRenderedPageBreak/>
              <w:t>Item 33</w:t>
            </w:r>
          </w:p>
        </w:tc>
        <w:tc>
          <w:tcPr>
            <w:tcW w:w="7642" w:type="dxa"/>
          </w:tcPr>
          <w:p w14:paraId="7BC50176" w14:textId="77777777" w:rsidR="00C14F43" w:rsidRPr="0021795D" w:rsidRDefault="00C14F43" w:rsidP="00C14F43">
            <w:pPr>
              <w:rPr>
                <w:rFonts w:cs="Times New Roman"/>
              </w:rPr>
            </w:pPr>
            <w:r>
              <w:rPr>
                <w:rFonts w:cs="Times New Roman"/>
              </w:rPr>
              <w:t>Were the standards… (between the same for all teachers to tailored for your unique needs)</w:t>
            </w:r>
          </w:p>
        </w:tc>
      </w:tr>
      <w:tr w:rsidR="00C14F43" w:rsidRPr="00891F8C" w14:paraId="1D0684BE" w14:textId="77777777" w:rsidTr="00C14F43">
        <w:tc>
          <w:tcPr>
            <w:tcW w:w="8712" w:type="dxa"/>
            <w:gridSpan w:val="2"/>
          </w:tcPr>
          <w:p w14:paraId="5DEB0AB4" w14:textId="77777777" w:rsidR="00C14F43" w:rsidRDefault="00C14F43" w:rsidP="00C14F43">
            <w:pPr>
              <w:rPr>
                <w:rFonts w:cs="Times New Roman"/>
              </w:rPr>
            </w:pPr>
            <w:r>
              <w:rPr>
                <w:rFonts w:cs="Times New Roman"/>
              </w:rPr>
              <w:t>To what extent were the following sources of performance information considered as part of the evaluation?</w:t>
            </w:r>
          </w:p>
        </w:tc>
      </w:tr>
      <w:tr w:rsidR="00C14F43" w:rsidRPr="00891F8C" w14:paraId="013977BB" w14:textId="77777777" w:rsidTr="00C14F43">
        <w:tc>
          <w:tcPr>
            <w:tcW w:w="1070" w:type="dxa"/>
          </w:tcPr>
          <w:p w14:paraId="1E1F2F56" w14:textId="77777777" w:rsidR="00C14F43" w:rsidRDefault="00C14F43" w:rsidP="00C14F43">
            <w:pPr>
              <w:rPr>
                <w:rFonts w:cs="Times New Roman"/>
              </w:rPr>
            </w:pPr>
            <w:r>
              <w:rPr>
                <w:rFonts w:cs="Times New Roman"/>
              </w:rPr>
              <w:t>Item 34</w:t>
            </w:r>
          </w:p>
        </w:tc>
        <w:tc>
          <w:tcPr>
            <w:tcW w:w="7642" w:type="dxa"/>
          </w:tcPr>
          <w:p w14:paraId="2D67C691" w14:textId="77777777" w:rsidR="00C14F43" w:rsidRDefault="00C14F43" w:rsidP="00C14F43">
            <w:pPr>
              <w:rPr>
                <w:rFonts w:cs="Times New Roman"/>
              </w:rPr>
            </w:pPr>
            <w:r>
              <w:rPr>
                <w:rFonts w:cs="Times New Roman"/>
              </w:rPr>
              <w:t>Observation of your classroom performance (between not considered to used extensively)</w:t>
            </w:r>
          </w:p>
        </w:tc>
      </w:tr>
      <w:tr w:rsidR="00C14F43" w:rsidRPr="00891F8C" w14:paraId="3222D67C" w14:textId="77777777" w:rsidTr="00C14F43">
        <w:tc>
          <w:tcPr>
            <w:tcW w:w="1070" w:type="dxa"/>
          </w:tcPr>
          <w:p w14:paraId="14B2E640" w14:textId="77777777" w:rsidR="00C14F43" w:rsidRDefault="00C14F43" w:rsidP="00C14F43">
            <w:pPr>
              <w:rPr>
                <w:rFonts w:cs="Times New Roman"/>
              </w:rPr>
            </w:pPr>
            <w:r>
              <w:rPr>
                <w:rFonts w:cs="Times New Roman"/>
              </w:rPr>
              <w:t>Item 35</w:t>
            </w:r>
          </w:p>
        </w:tc>
        <w:tc>
          <w:tcPr>
            <w:tcW w:w="7642" w:type="dxa"/>
          </w:tcPr>
          <w:p w14:paraId="2E37EA43" w14:textId="77777777" w:rsidR="00C14F43" w:rsidRDefault="00C14F43" w:rsidP="00C14F43">
            <w:pPr>
              <w:rPr>
                <w:rFonts w:cs="Times New Roman"/>
              </w:rPr>
            </w:pPr>
            <w:r>
              <w:rPr>
                <w:rFonts w:cs="Times New Roman"/>
              </w:rPr>
              <w:t>Meetings with evaluator (between not considered to used extensively)</w:t>
            </w:r>
          </w:p>
        </w:tc>
      </w:tr>
      <w:tr w:rsidR="00C14F43" w:rsidRPr="00891F8C" w14:paraId="01A60810" w14:textId="77777777" w:rsidTr="00C14F43">
        <w:tc>
          <w:tcPr>
            <w:tcW w:w="1070" w:type="dxa"/>
          </w:tcPr>
          <w:p w14:paraId="7D8B0F79" w14:textId="77777777" w:rsidR="00C14F43" w:rsidRDefault="00C14F43" w:rsidP="00C14F43">
            <w:pPr>
              <w:rPr>
                <w:rFonts w:cs="Times New Roman"/>
              </w:rPr>
            </w:pPr>
            <w:r>
              <w:rPr>
                <w:rFonts w:cs="Times New Roman"/>
              </w:rPr>
              <w:t>Item 36</w:t>
            </w:r>
          </w:p>
        </w:tc>
        <w:tc>
          <w:tcPr>
            <w:tcW w:w="7642" w:type="dxa"/>
          </w:tcPr>
          <w:p w14:paraId="5ADD94E5" w14:textId="77777777" w:rsidR="00C14F43" w:rsidRDefault="00C14F43" w:rsidP="00C14F43">
            <w:pPr>
              <w:rPr>
                <w:rFonts w:cs="Times New Roman"/>
              </w:rPr>
            </w:pPr>
            <w:r>
              <w:rPr>
                <w:rFonts w:cs="Times New Roman"/>
              </w:rPr>
              <w:t>Examination of artifacts (lessons plans, materials, home/school communication, etc.) (between not considered to extensively)</w:t>
            </w:r>
          </w:p>
        </w:tc>
      </w:tr>
      <w:tr w:rsidR="00C14F43" w:rsidRPr="00891F8C" w14:paraId="3251D5F2" w14:textId="77777777" w:rsidTr="00C14F43">
        <w:tc>
          <w:tcPr>
            <w:tcW w:w="1070" w:type="dxa"/>
          </w:tcPr>
          <w:p w14:paraId="598FEC62" w14:textId="77777777" w:rsidR="00C14F43" w:rsidRDefault="00C14F43" w:rsidP="00C14F43">
            <w:pPr>
              <w:rPr>
                <w:rFonts w:cs="Times New Roman"/>
              </w:rPr>
            </w:pPr>
            <w:r>
              <w:rPr>
                <w:rFonts w:cs="Times New Roman"/>
              </w:rPr>
              <w:t>Item 37</w:t>
            </w:r>
          </w:p>
        </w:tc>
        <w:tc>
          <w:tcPr>
            <w:tcW w:w="7642" w:type="dxa"/>
          </w:tcPr>
          <w:p w14:paraId="016C49A4" w14:textId="77777777" w:rsidR="00C14F43" w:rsidRDefault="00C14F43" w:rsidP="00C14F43">
            <w:pPr>
              <w:rPr>
                <w:rFonts w:cs="Times New Roman"/>
              </w:rPr>
            </w:pPr>
            <w:r>
              <w:rPr>
                <w:rFonts w:cs="Times New Roman"/>
              </w:rPr>
              <w:t>Examination of student performance (between not considered to used extensively)</w:t>
            </w:r>
          </w:p>
        </w:tc>
      </w:tr>
      <w:tr w:rsidR="00C14F43" w:rsidRPr="00891F8C" w14:paraId="45CDBECA" w14:textId="77777777" w:rsidTr="00C14F43">
        <w:tc>
          <w:tcPr>
            <w:tcW w:w="1070" w:type="dxa"/>
          </w:tcPr>
          <w:p w14:paraId="088975B1" w14:textId="77777777" w:rsidR="00C14F43" w:rsidRDefault="00C14F43" w:rsidP="00C14F43">
            <w:pPr>
              <w:rPr>
                <w:rFonts w:cs="Times New Roman"/>
              </w:rPr>
            </w:pPr>
            <w:r>
              <w:rPr>
                <w:rFonts w:cs="Times New Roman"/>
              </w:rPr>
              <w:t>Item 38</w:t>
            </w:r>
          </w:p>
        </w:tc>
        <w:tc>
          <w:tcPr>
            <w:tcW w:w="7642" w:type="dxa"/>
          </w:tcPr>
          <w:p w14:paraId="1C74BEF0" w14:textId="77777777" w:rsidR="00C14F43" w:rsidRDefault="00C14F43" w:rsidP="00C14F43">
            <w:pPr>
              <w:rPr>
                <w:rFonts w:cs="Times New Roman"/>
              </w:rPr>
            </w:pPr>
            <w:r>
              <w:rPr>
                <w:rFonts w:cs="Times New Roman"/>
              </w:rPr>
              <w:t>Student evaluations (between not considered to used extensively)</w:t>
            </w:r>
          </w:p>
        </w:tc>
      </w:tr>
      <w:tr w:rsidR="00C14F43" w:rsidRPr="00891F8C" w14:paraId="2706FD15" w14:textId="77777777" w:rsidTr="00C14F43">
        <w:tc>
          <w:tcPr>
            <w:tcW w:w="1070" w:type="dxa"/>
          </w:tcPr>
          <w:p w14:paraId="011D130E" w14:textId="77777777" w:rsidR="00C14F43" w:rsidRDefault="00C14F43" w:rsidP="00C14F43">
            <w:pPr>
              <w:rPr>
                <w:rFonts w:cs="Times New Roman"/>
              </w:rPr>
            </w:pPr>
            <w:r>
              <w:rPr>
                <w:rFonts w:cs="Times New Roman"/>
              </w:rPr>
              <w:t>Item 39</w:t>
            </w:r>
          </w:p>
        </w:tc>
        <w:tc>
          <w:tcPr>
            <w:tcW w:w="7642" w:type="dxa"/>
          </w:tcPr>
          <w:p w14:paraId="5370BCC7" w14:textId="77777777" w:rsidR="00C14F43" w:rsidRDefault="00C14F43" w:rsidP="00C14F43">
            <w:pPr>
              <w:rPr>
                <w:rFonts w:cs="Times New Roman"/>
              </w:rPr>
            </w:pPr>
            <w:r>
              <w:rPr>
                <w:rFonts w:cs="Times New Roman"/>
              </w:rPr>
              <w:t>Peer evaluations (between not considered to used extensively)</w:t>
            </w:r>
          </w:p>
        </w:tc>
      </w:tr>
      <w:tr w:rsidR="00C14F43" w:rsidRPr="00891F8C" w14:paraId="68F29AEB" w14:textId="77777777" w:rsidTr="00C14F43">
        <w:tc>
          <w:tcPr>
            <w:tcW w:w="1070" w:type="dxa"/>
          </w:tcPr>
          <w:p w14:paraId="5227C4F3" w14:textId="77777777" w:rsidR="00C14F43" w:rsidRDefault="00C14F43" w:rsidP="00C14F43">
            <w:pPr>
              <w:rPr>
                <w:rFonts w:cs="Times New Roman"/>
              </w:rPr>
            </w:pPr>
            <w:r>
              <w:rPr>
                <w:rFonts w:cs="Times New Roman"/>
              </w:rPr>
              <w:t>Item 40</w:t>
            </w:r>
          </w:p>
        </w:tc>
        <w:tc>
          <w:tcPr>
            <w:tcW w:w="7642" w:type="dxa"/>
          </w:tcPr>
          <w:p w14:paraId="5ABB9291" w14:textId="77777777" w:rsidR="00C14F43" w:rsidRDefault="00C14F43" w:rsidP="00C14F43">
            <w:pPr>
              <w:rPr>
                <w:rFonts w:cs="Times New Roman"/>
              </w:rPr>
            </w:pPr>
            <w:r>
              <w:rPr>
                <w:rFonts w:cs="Times New Roman"/>
              </w:rPr>
              <w:t>Self- evaluations (between not considered to used extensively)</w:t>
            </w:r>
          </w:p>
        </w:tc>
      </w:tr>
      <w:tr w:rsidR="00C14F43" w:rsidRPr="00891F8C" w14:paraId="06A29BC4" w14:textId="77777777" w:rsidTr="00C14F43">
        <w:tc>
          <w:tcPr>
            <w:tcW w:w="8712" w:type="dxa"/>
            <w:gridSpan w:val="2"/>
          </w:tcPr>
          <w:p w14:paraId="3E2E05D5" w14:textId="77777777" w:rsidR="00C14F43" w:rsidRDefault="00C14F43" w:rsidP="00C14F43">
            <w:pPr>
              <w:rPr>
                <w:rFonts w:cs="Times New Roman"/>
              </w:rPr>
            </w:pPr>
            <w:r>
              <w:rPr>
                <w:rFonts w:cs="Times New Roman"/>
              </w:rPr>
              <w:t>Describe the extent of the observations of your classroom, based on your most recent evaluation experience.  (Note: in these items, formal refers to observations that were pre-announced and/or were accompanied by a pre- or post- conference with the evaluator; informal refers to unannounced drop-in visits.)</w:t>
            </w:r>
          </w:p>
        </w:tc>
      </w:tr>
      <w:tr w:rsidR="00C14F43" w:rsidRPr="00891F8C" w14:paraId="60ED19B2" w14:textId="77777777" w:rsidTr="00C14F43">
        <w:tc>
          <w:tcPr>
            <w:tcW w:w="1070" w:type="dxa"/>
          </w:tcPr>
          <w:p w14:paraId="273E6A73" w14:textId="77777777" w:rsidR="00C14F43" w:rsidRPr="00891F8C" w:rsidRDefault="00C14F43" w:rsidP="00C14F43">
            <w:pPr>
              <w:rPr>
                <w:rFonts w:cs="Times New Roman"/>
              </w:rPr>
            </w:pPr>
            <w:r>
              <w:rPr>
                <w:rFonts w:cs="Times New Roman"/>
              </w:rPr>
              <w:t>Item 41</w:t>
            </w:r>
          </w:p>
        </w:tc>
        <w:tc>
          <w:tcPr>
            <w:tcW w:w="7642" w:type="dxa"/>
          </w:tcPr>
          <w:p w14:paraId="208672C1" w14:textId="77777777" w:rsidR="00C14F43" w:rsidRDefault="00C14F43" w:rsidP="00C14F43">
            <w:pPr>
              <w:rPr>
                <w:rFonts w:cs="Times New Roman"/>
              </w:rPr>
            </w:pPr>
            <w:r>
              <w:rPr>
                <w:rFonts w:cs="Times New Roman"/>
              </w:rPr>
              <w:t>Number of formal observations per year (between 0 to 4 or more observations)</w:t>
            </w:r>
          </w:p>
        </w:tc>
      </w:tr>
      <w:tr w:rsidR="00C14F43" w:rsidRPr="00891F8C" w14:paraId="2AD8BF26" w14:textId="77777777" w:rsidTr="00C14F43">
        <w:tc>
          <w:tcPr>
            <w:tcW w:w="1070" w:type="dxa"/>
          </w:tcPr>
          <w:p w14:paraId="02FFBBBA" w14:textId="77777777" w:rsidR="00C14F43" w:rsidRPr="00891F8C" w:rsidRDefault="00C14F43" w:rsidP="00C14F43">
            <w:pPr>
              <w:rPr>
                <w:rFonts w:cs="Times New Roman"/>
              </w:rPr>
            </w:pPr>
            <w:r>
              <w:rPr>
                <w:rFonts w:cs="Times New Roman"/>
              </w:rPr>
              <w:t>Item 42</w:t>
            </w:r>
          </w:p>
        </w:tc>
        <w:tc>
          <w:tcPr>
            <w:tcW w:w="7642" w:type="dxa"/>
          </w:tcPr>
          <w:p w14:paraId="27D17DED" w14:textId="77777777" w:rsidR="00C14F43" w:rsidRDefault="00C14F43" w:rsidP="00C14F43">
            <w:pPr>
              <w:rPr>
                <w:rFonts w:cs="Times New Roman"/>
              </w:rPr>
            </w:pPr>
            <w:r>
              <w:rPr>
                <w:rFonts w:cs="Times New Roman"/>
              </w:rPr>
              <w:t>Approximate frequency of informal observations (most recent experience) (choices are none, less than 1 per month, once per month, once per week, and daily)</w:t>
            </w:r>
          </w:p>
        </w:tc>
      </w:tr>
      <w:tr w:rsidR="00C14F43" w:rsidRPr="00891F8C" w14:paraId="271505A3" w14:textId="77777777" w:rsidTr="00C14F43">
        <w:tc>
          <w:tcPr>
            <w:tcW w:w="1070" w:type="dxa"/>
          </w:tcPr>
          <w:p w14:paraId="5829DB50" w14:textId="77777777" w:rsidR="00C14F43" w:rsidRDefault="00C14F43" w:rsidP="00C14F43">
            <w:pPr>
              <w:rPr>
                <w:rFonts w:cs="Times New Roman"/>
              </w:rPr>
            </w:pPr>
            <w:r>
              <w:rPr>
                <w:rFonts w:cs="Times New Roman"/>
              </w:rPr>
              <w:t>Item 43</w:t>
            </w:r>
          </w:p>
        </w:tc>
        <w:tc>
          <w:tcPr>
            <w:tcW w:w="7642" w:type="dxa"/>
          </w:tcPr>
          <w:p w14:paraId="58CF62FA" w14:textId="77777777" w:rsidR="00C14F43" w:rsidRDefault="00C14F43" w:rsidP="00C14F43">
            <w:pPr>
              <w:rPr>
                <w:rFonts w:cs="Times New Roman"/>
              </w:rPr>
            </w:pPr>
            <w:r>
              <w:rPr>
                <w:rFonts w:cs="Times New Roman"/>
              </w:rPr>
              <w:t>Average length of FORMAL observation (most recent experience) (between brief- a few minutes to extend- 40 minutes or more)</w:t>
            </w:r>
          </w:p>
        </w:tc>
      </w:tr>
      <w:tr w:rsidR="00C14F43" w:rsidRPr="00891F8C" w14:paraId="6985A1F8" w14:textId="77777777" w:rsidTr="00C14F43">
        <w:tc>
          <w:tcPr>
            <w:tcW w:w="1070" w:type="dxa"/>
          </w:tcPr>
          <w:p w14:paraId="6C85F882" w14:textId="77777777" w:rsidR="00C14F43" w:rsidRDefault="00C14F43" w:rsidP="00C14F43">
            <w:pPr>
              <w:rPr>
                <w:rFonts w:cs="Times New Roman"/>
              </w:rPr>
            </w:pPr>
            <w:r>
              <w:rPr>
                <w:rFonts w:cs="Times New Roman"/>
              </w:rPr>
              <w:t>Item 44</w:t>
            </w:r>
          </w:p>
        </w:tc>
        <w:tc>
          <w:tcPr>
            <w:tcW w:w="7642" w:type="dxa"/>
          </w:tcPr>
          <w:p w14:paraId="6A9B7934" w14:textId="77777777" w:rsidR="00C14F43" w:rsidRDefault="00C14F43" w:rsidP="00C14F43">
            <w:pPr>
              <w:rPr>
                <w:rFonts w:cs="Times New Roman"/>
              </w:rPr>
            </w:pPr>
            <w:r>
              <w:rPr>
                <w:rFonts w:cs="Times New Roman"/>
              </w:rPr>
              <w:t>Average length of INFORMAL observation (most recent experience) (between brief- a few minutes to extend- 40 minutes or more)</w:t>
            </w:r>
          </w:p>
        </w:tc>
      </w:tr>
      <w:tr w:rsidR="00C14F43" w:rsidRPr="00891F8C" w14:paraId="0DFFCFAD" w14:textId="77777777" w:rsidTr="00C14F43">
        <w:tc>
          <w:tcPr>
            <w:tcW w:w="8712" w:type="dxa"/>
            <w:gridSpan w:val="2"/>
          </w:tcPr>
          <w:p w14:paraId="46A39E61" w14:textId="77777777" w:rsidR="00C14F43" w:rsidRDefault="00C14F43" w:rsidP="00C14F43">
            <w:pPr>
              <w:rPr>
                <w:rFonts w:cs="Times New Roman"/>
              </w:rPr>
            </w:pPr>
            <w:r>
              <w:rPr>
                <w:rFonts w:cs="Times New Roman"/>
              </w:rPr>
              <w:t>Part D- Please describe the attributes of the feedback you received during your last evaluation experience:</w:t>
            </w:r>
          </w:p>
        </w:tc>
      </w:tr>
      <w:tr w:rsidR="00C14F43" w:rsidRPr="00891F8C" w14:paraId="3EFB5AD6" w14:textId="77777777" w:rsidTr="00C14F43">
        <w:tc>
          <w:tcPr>
            <w:tcW w:w="1070" w:type="dxa"/>
          </w:tcPr>
          <w:p w14:paraId="29CECA8F" w14:textId="77777777" w:rsidR="00C14F43" w:rsidRDefault="00C14F43" w:rsidP="00C14F43">
            <w:pPr>
              <w:rPr>
                <w:rFonts w:cs="Times New Roman"/>
              </w:rPr>
            </w:pPr>
            <w:r>
              <w:rPr>
                <w:rFonts w:cs="Times New Roman"/>
              </w:rPr>
              <w:t>Item 45</w:t>
            </w:r>
          </w:p>
        </w:tc>
        <w:tc>
          <w:tcPr>
            <w:tcW w:w="7642" w:type="dxa"/>
          </w:tcPr>
          <w:p w14:paraId="7D3D97F4" w14:textId="77777777" w:rsidR="00C14F43" w:rsidRDefault="00C14F43" w:rsidP="00C14F43">
            <w:pPr>
              <w:rPr>
                <w:rFonts w:cs="Times New Roman"/>
              </w:rPr>
            </w:pPr>
            <w:r>
              <w:rPr>
                <w:rFonts w:cs="Times New Roman"/>
              </w:rPr>
              <w:t>Amount of information received (between none to great deal)</w:t>
            </w:r>
          </w:p>
        </w:tc>
      </w:tr>
      <w:tr w:rsidR="00C14F43" w:rsidRPr="00891F8C" w14:paraId="13B3F8CB" w14:textId="77777777" w:rsidTr="00C14F43">
        <w:tc>
          <w:tcPr>
            <w:tcW w:w="1070" w:type="dxa"/>
          </w:tcPr>
          <w:p w14:paraId="4BD88C7F" w14:textId="77777777" w:rsidR="00C14F43" w:rsidRDefault="00C14F43" w:rsidP="00C14F43">
            <w:pPr>
              <w:rPr>
                <w:rFonts w:cs="Times New Roman"/>
              </w:rPr>
            </w:pPr>
            <w:r>
              <w:rPr>
                <w:rFonts w:cs="Times New Roman"/>
              </w:rPr>
              <w:t>Item 46</w:t>
            </w:r>
          </w:p>
        </w:tc>
        <w:tc>
          <w:tcPr>
            <w:tcW w:w="7642" w:type="dxa"/>
          </w:tcPr>
          <w:p w14:paraId="4D92CC49" w14:textId="77777777" w:rsidR="00C14F43" w:rsidRDefault="00C14F43" w:rsidP="00C14F43">
            <w:pPr>
              <w:rPr>
                <w:rFonts w:cs="Times New Roman"/>
              </w:rPr>
            </w:pPr>
            <w:r>
              <w:rPr>
                <w:rFonts w:cs="Times New Roman"/>
              </w:rPr>
              <w:t>Frequency of formal feedback (between infrequent to frequent)</w:t>
            </w:r>
          </w:p>
        </w:tc>
      </w:tr>
      <w:tr w:rsidR="00C14F43" w:rsidRPr="00891F8C" w14:paraId="1DD1AD5B" w14:textId="77777777" w:rsidTr="00C14F43">
        <w:tc>
          <w:tcPr>
            <w:tcW w:w="1070" w:type="dxa"/>
          </w:tcPr>
          <w:p w14:paraId="7A5C4947" w14:textId="77777777" w:rsidR="00C14F43" w:rsidRDefault="00C14F43" w:rsidP="00C14F43">
            <w:pPr>
              <w:rPr>
                <w:rFonts w:cs="Times New Roman"/>
              </w:rPr>
            </w:pPr>
            <w:r>
              <w:rPr>
                <w:rFonts w:cs="Times New Roman"/>
              </w:rPr>
              <w:t>Item 47</w:t>
            </w:r>
          </w:p>
        </w:tc>
        <w:tc>
          <w:tcPr>
            <w:tcW w:w="7642" w:type="dxa"/>
          </w:tcPr>
          <w:p w14:paraId="41741836" w14:textId="77777777" w:rsidR="00C14F43" w:rsidRDefault="00C14F43" w:rsidP="00C14F43">
            <w:pPr>
              <w:rPr>
                <w:rFonts w:cs="Times New Roman"/>
              </w:rPr>
            </w:pPr>
            <w:r>
              <w:rPr>
                <w:rFonts w:cs="Times New Roman"/>
              </w:rPr>
              <w:t>Frequency of informal feedback (between infrequent to frequent)</w:t>
            </w:r>
          </w:p>
        </w:tc>
      </w:tr>
      <w:tr w:rsidR="00C14F43" w:rsidRPr="00891F8C" w14:paraId="0A983D6F" w14:textId="77777777" w:rsidTr="00C14F43">
        <w:tc>
          <w:tcPr>
            <w:tcW w:w="1070" w:type="dxa"/>
          </w:tcPr>
          <w:p w14:paraId="0FF43874" w14:textId="77777777" w:rsidR="00C14F43" w:rsidRDefault="00C14F43" w:rsidP="00C14F43">
            <w:pPr>
              <w:rPr>
                <w:rFonts w:cs="Times New Roman"/>
              </w:rPr>
            </w:pPr>
            <w:r>
              <w:rPr>
                <w:rFonts w:cs="Times New Roman"/>
              </w:rPr>
              <w:lastRenderedPageBreak/>
              <w:t>Item 48</w:t>
            </w:r>
          </w:p>
        </w:tc>
        <w:tc>
          <w:tcPr>
            <w:tcW w:w="7642" w:type="dxa"/>
          </w:tcPr>
          <w:p w14:paraId="27267D0E" w14:textId="77777777" w:rsidR="00C14F43" w:rsidRDefault="00C14F43" w:rsidP="00C14F43">
            <w:pPr>
              <w:rPr>
                <w:rFonts w:cs="Times New Roman"/>
              </w:rPr>
            </w:pPr>
            <w:r>
              <w:rPr>
                <w:rFonts w:cs="Times New Roman"/>
              </w:rPr>
              <w:t>Depth of information provided (between shallow to in depth)</w:t>
            </w:r>
          </w:p>
        </w:tc>
      </w:tr>
      <w:tr w:rsidR="00C14F43" w:rsidRPr="00891F8C" w14:paraId="34FBACB4" w14:textId="77777777" w:rsidTr="00C14F43">
        <w:tc>
          <w:tcPr>
            <w:tcW w:w="1070" w:type="dxa"/>
          </w:tcPr>
          <w:p w14:paraId="0D797969" w14:textId="77777777" w:rsidR="00C14F43" w:rsidRDefault="00C14F43" w:rsidP="00C14F43">
            <w:pPr>
              <w:rPr>
                <w:rFonts w:cs="Times New Roman"/>
              </w:rPr>
            </w:pPr>
            <w:r>
              <w:rPr>
                <w:rFonts w:cs="Times New Roman"/>
              </w:rPr>
              <w:t>Item 49</w:t>
            </w:r>
          </w:p>
        </w:tc>
        <w:tc>
          <w:tcPr>
            <w:tcW w:w="7642" w:type="dxa"/>
          </w:tcPr>
          <w:p w14:paraId="08335976" w14:textId="77777777" w:rsidR="00C14F43" w:rsidRDefault="00C14F43" w:rsidP="00C14F43">
            <w:pPr>
              <w:rPr>
                <w:rFonts w:cs="Times New Roman"/>
              </w:rPr>
            </w:pPr>
            <w:r>
              <w:rPr>
                <w:rFonts w:cs="Times New Roman"/>
              </w:rPr>
              <w:t>Quality of the ideas and suggestions contained in the feedback (between low and high)</w:t>
            </w:r>
          </w:p>
        </w:tc>
      </w:tr>
      <w:tr w:rsidR="00C14F43" w:rsidRPr="00891F8C" w14:paraId="6F881386" w14:textId="77777777" w:rsidTr="00C14F43">
        <w:tc>
          <w:tcPr>
            <w:tcW w:w="1070" w:type="dxa"/>
          </w:tcPr>
          <w:p w14:paraId="361D4F01" w14:textId="77777777" w:rsidR="00C14F43" w:rsidRPr="00891F8C" w:rsidRDefault="00C14F43" w:rsidP="00C14F43">
            <w:pPr>
              <w:rPr>
                <w:rFonts w:cs="Times New Roman"/>
              </w:rPr>
            </w:pPr>
            <w:r>
              <w:rPr>
                <w:rFonts w:cs="Times New Roman"/>
              </w:rPr>
              <w:t>Item 50</w:t>
            </w:r>
          </w:p>
        </w:tc>
        <w:tc>
          <w:tcPr>
            <w:tcW w:w="7642" w:type="dxa"/>
          </w:tcPr>
          <w:p w14:paraId="1D6CBC7F" w14:textId="77777777" w:rsidR="00C14F43" w:rsidRDefault="00C14F43" w:rsidP="00C14F43">
            <w:pPr>
              <w:rPr>
                <w:rFonts w:cs="Times New Roman"/>
              </w:rPr>
            </w:pPr>
            <w:r>
              <w:rPr>
                <w:rFonts w:cs="Times New Roman"/>
              </w:rPr>
              <w:t>Specificity of information provided (between general to specific)</w:t>
            </w:r>
          </w:p>
        </w:tc>
      </w:tr>
      <w:tr w:rsidR="00C14F43" w:rsidRPr="00891F8C" w14:paraId="7897B9C6" w14:textId="77777777" w:rsidTr="00C14F43">
        <w:tc>
          <w:tcPr>
            <w:tcW w:w="1070" w:type="dxa"/>
          </w:tcPr>
          <w:p w14:paraId="5261EF25" w14:textId="77777777" w:rsidR="00C14F43" w:rsidRPr="00891F8C" w:rsidRDefault="00C14F43" w:rsidP="00C14F43">
            <w:pPr>
              <w:rPr>
                <w:rFonts w:cs="Times New Roman"/>
              </w:rPr>
            </w:pPr>
            <w:r>
              <w:rPr>
                <w:rFonts w:cs="Times New Roman"/>
              </w:rPr>
              <w:t>Item 51</w:t>
            </w:r>
          </w:p>
        </w:tc>
        <w:tc>
          <w:tcPr>
            <w:tcW w:w="7642" w:type="dxa"/>
          </w:tcPr>
          <w:p w14:paraId="122034D6" w14:textId="77777777" w:rsidR="00C14F43" w:rsidRDefault="00C14F43" w:rsidP="00C14F43">
            <w:pPr>
              <w:rPr>
                <w:rFonts w:cs="Times New Roman"/>
              </w:rPr>
            </w:pPr>
            <w:r>
              <w:rPr>
                <w:rFonts w:cs="Times New Roman"/>
              </w:rPr>
              <w:t>Nature of information provided (between judgmental to descriptive)</w:t>
            </w:r>
          </w:p>
        </w:tc>
      </w:tr>
      <w:tr w:rsidR="00C14F43" w:rsidRPr="00891F8C" w14:paraId="1F636674" w14:textId="77777777" w:rsidTr="00C14F43">
        <w:tc>
          <w:tcPr>
            <w:tcW w:w="1070" w:type="dxa"/>
          </w:tcPr>
          <w:p w14:paraId="6FBEDE6F" w14:textId="77777777" w:rsidR="00C14F43" w:rsidRPr="00891F8C" w:rsidRDefault="00C14F43" w:rsidP="00C14F43">
            <w:pPr>
              <w:rPr>
                <w:rFonts w:cs="Times New Roman"/>
              </w:rPr>
            </w:pPr>
            <w:r>
              <w:rPr>
                <w:rFonts w:cs="Times New Roman"/>
              </w:rPr>
              <w:t>Item 52</w:t>
            </w:r>
          </w:p>
        </w:tc>
        <w:tc>
          <w:tcPr>
            <w:tcW w:w="7642" w:type="dxa"/>
          </w:tcPr>
          <w:p w14:paraId="08682BC2" w14:textId="77777777" w:rsidR="00C14F43" w:rsidRDefault="00C14F43" w:rsidP="00C14F43">
            <w:pPr>
              <w:rPr>
                <w:rFonts w:cs="Times New Roman"/>
              </w:rPr>
            </w:pPr>
            <w:r>
              <w:rPr>
                <w:rFonts w:cs="Times New Roman"/>
              </w:rPr>
              <w:t>Timing of feedback (between delayed to immediate)</w:t>
            </w:r>
          </w:p>
        </w:tc>
      </w:tr>
      <w:tr w:rsidR="00C14F43" w:rsidRPr="00891F8C" w14:paraId="010F186D" w14:textId="77777777" w:rsidTr="00C14F43">
        <w:tc>
          <w:tcPr>
            <w:tcW w:w="1070" w:type="dxa"/>
          </w:tcPr>
          <w:p w14:paraId="435E33BA" w14:textId="77777777" w:rsidR="00C14F43" w:rsidRDefault="00C14F43" w:rsidP="00C14F43">
            <w:pPr>
              <w:rPr>
                <w:rFonts w:cs="Times New Roman"/>
              </w:rPr>
            </w:pPr>
            <w:r>
              <w:rPr>
                <w:rFonts w:cs="Times New Roman"/>
              </w:rPr>
              <w:t>Item 53</w:t>
            </w:r>
          </w:p>
        </w:tc>
        <w:tc>
          <w:tcPr>
            <w:tcW w:w="7642" w:type="dxa"/>
          </w:tcPr>
          <w:p w14:paraId="0FF33A45" w14:textId="77777777" w:rsidR="00C14F43" w:rsidRDefault="00C14F43" w:rsidP="00C14F43">
            <w:pPr>
              <w:rPr>
                <w:rFonts w:cs="Times New Roman"/>
              </w:rPr>
            </w:pPr>
            <w:r>
              <w:rPr>
                <w:rFonts w:cs="Times New Roman"/>
              </w:rPr>
              <w:t>Feedback focused on the TAP standards (between ignored the TAP standards to reflected the TAP standards)</w:t>
            </w:r>
          </w:p>
        </w:tc>
      </w:tr>
      <w:tr w:rsidR="00C14F43" w:rsidRPr="00891F8C" w14:paraId="7EF132A0" w14:textId="77777777" w:rsidTr="00C14F43">
        <w:tc>
          <w:tcPr>
            <w:tcW w:w="8712" w:type="dxa"/>
            <w:gridSpan w:val="2"/>
          </w:tcPr>
          <w:p w14:paraId="3B28B948" w14:textId="77777777" w:rsidR="00C14F43" w:rsidRDefault="00C14F43" w:rsidP="00C14F43">
            <w:pPr>
              <w:rPr>
                <w:rFonts w:cs="Times New Roman"/>
              </w:rPr>
            </w:pPr>
            <w:r>
              <w:rPr>
                <w:rFonts w:cs="Times New Roman"/>
              </w:rPr>
              <w:t>Part E- Please describe these attributes of the evaluation context:</w:t>
            </w:r>
          </w:p>
          <w:p w14:paraId="2458D507" w14:textId="77777777" w:rsidR="00C14F43" w:rsidRDefault="00C14F43" w:rsidP="00C14F43">
            <w:pPr>
              <w:rPr>
                <w:rFonts w:cs="Times New Roman"/>
              </w:rPr>
            </w:pPr>
            <w:r>
              <w:rPr>
                <w:rFonts w:cs="Times New Roman"/>
              </w:rPr>
              <w:t xml:space="preserve">     Resources available for evaluation</w:t>
            </w:r>
          </w:p>
        </w:tc>
      </w:tr>
      <w:tr w:rsidR="00C14F43" w:rsidRPr="00891F8C" w14:paraId="2CDE4838" w14:textId="77777777" w:rsidTr="00C14F43">
        <w:tc>
          <w:tcPr>
            <w:tcW w:w="1070" w:type="dxa"/>
          </w:tcPr>
          <w:p w14:paraId="0630101A" w14:textId="77777777" w:rsidR="00C14F43" w:rsidRDefault="00C14F43" w:rsidP="00C14F43">
            <w:pPr>
              <w:rPr>
                <w:rFonts w:cs="Times New Roman"/>
              </w:rPr>
            </w:pPr>
            <w:r>
              <w:rPr>
                <w:rFonts w:cs="Times New Roman"/>
              </w:rPr>
              <w:t>Item 54</w:t>
            </w:r>
          </w:p>
        </w:tc>
        <w:tc>
          <w:tcPr>
            <w:tcW w:w="7642" w:type="dxa"/>
          </w:tcPr>
          <w:p w14:paraId="7CE65F2D" w14:textId="77777777" w:rsidR="00C14F43" w:rsidRDefault="00C14F43" w:rsidP="00C14F43">
            <w:pPr>
              <w:rPr>
                <w:rFonts w:cs="Times New Roman"/>
              </w:rPr>
            </w:pPr>
            <w:r>
              <w:rPr>
                <w:rFonts w:cs="Times New Roman"/>
              </w:rPr>
              <w:t>Amount of time spend on the evaluation process, including your time and that of all other participants (between none to great deal)</w:t>
            </w:r>
          </w:p>
        </w:tc>
      </w:tr>
      <w:tr w:rsidR="00C14F43" w:rsidRPr="00891F8C" w14:paraId="22798D67" w14:textId="77777777" w:rsidTr="00C14F43">
        <w:tc>
          <w:tcPr>
            <w:tcW w:w="1070" w:type="dxa"/>
          </w:tcPr>
          <w:p w14:paraId="66856462" w14:textId="77777777" w:rsidR="00C14F43" w:rsidRDefault="00C14F43" w:rsidP="00C14F43">
            <w:pPr>
              <w:rPr>
                <w:rFonts w:cs="Times New Roman"/>
              </w:rPr>
            </w:pPr>
            <w:r>
              <w:rPr>
                <w:rFonts w:cs="Times New Roman"/>
              </w:rPr>
              <w:t>Item 55</w:t>
            </w:r>
          </w:p>
        </w:tc>
        <w:tc>
          <w:tcPr>
            <w:tcW w:w="7642" w:type="dxa"/>
          </w:tcPr>
          <w:p w14:paraId="2668EDDA" w14:textId="77777777" w:rsidR="00C14F43" w:rsidRDefault="00C14F43" w:rsidP="00C14F43">
            <w:pPr>
              <w:rPr>
                <w:rFonts w:cs="Times New Roman"/>
              </w:rPr>
            </w:pPr>
            <w:r>
              <w:rPr>
                <w:rFonts w:cs="Times New Roman"/>
              </w:rPr>
              <w:t>Time allotted during the school year for professional development aligned with standards (between none to great deal)</w:t>
            </w:r>
          </w:p>
        </w:tc>
      </w:tr>
      <w:tr w:rsidR="00C14F43" w:rsidRPr="00891F8C" w14:paraId="5741CCC3" w14:textId="77777777" w:rsidTr="00C14F43">
        <w:tc>
          <w:tcPr>
            <w:tcW w:w="1070" w:type="dxa"/>
          </w:tcPr>
          <w:p w14:paraId="2C326DA7" w14:textId="77777777" w:rsidR="00C14F43" w:rsidRDefault="00C14F43" w:rsidP="00C14F43">
            <w:pPr>
              <w:rPr>
                <w:rFonts w:cs="Times New Roman"/>
              </w:rPr>
            </w:pPr>
            <w:r>
              <w:rPr>
                <w:rFonts w:cs="Times New Roman"/>
              </w:rPr>
              <w:t>Item 56</w:t>
            </w:r>
          </w:p>
        </w:tc>
        <w:tc>
          <w:tcPr>
            <w:tcW w:w="7642" w:type="dxa"/>
          </w:tcPr>
          <w:p w14:paraId="25A57337" w14:textId="77777777" w:rsidR="00C14F43" w:rsidRDefault="00C14F43" w:rsidP="00C14F43">
            <w:pPr>
              <w:rPr>
                <w:rFonts w:cs="Times New Roman"/>
              </w:rPr>
            </w:pPr>
            <w:r>
              <w:rPr>
                <w:rFonts w:cs="Times New Roman"/>
              </w:rPr>
              <w:t>Availability of training programs and models of good practices (between none to great deal)</w:t>
            </w:r>
          </w:p>
        </w:tc>
      </w:tr>
      <w:tr w:rsidR="00C14F43" w:rsidRPr="00891F8C" w14:paraId="64C924D5" w14:textId="77777777" w:rsidTr="00C14F43">
        <w:tc>
          <w:tcPr>
            <w:tcW w:w="1070" w:type="dxa"/>
          </w:tcPr>
          <w:p w14:paraId="12592F22" w14:textId="77777777" w:rsidR="00C14F43" w:rsidRDefault="00C14F43" w:rsidP="00C14F43">
            <w:pPr>
              <w:rPr>
                <w:rFonts w:cs="Times New Roman"/>
              </w:rPr>
            </w:pPr>
            <w:r>
              <w:rPr>
                <w:rFonts w:cs="Times New Roman"/>
              </w:rPr>
              <w:t>Item 57</w:t>
            </w:r>
          </w:p>
        </w:tc>
        <w:tc>
          <w:tcPr>
            <w:tcW w:w="7642" w:type="dxa"/>
          </w:tcPr>
          <w:p w14:paraId="0271DA1C" w14:textId="77777777" w:rsidR="00C14F43" w:rsidRDefault="00C14F43" w:rsidP="00C14F43">
            <w:pPr>
              <w:rPr>
                <w:rFonts w:cs="Times New Roman"/>
              </w:rPr>
            </w:pPr>
            <w:r>
              <w:rPr>
                <w:rFonts w:cs="Times New Roman"/>
              </w:rPr>
              <w:t>Clarity of policy statements regarding the purpose of evaluation (between vague and very clear)</w:t>
            </w:r>
          </w:p>
        </w:tc>
      </w:tr>
      <w:tr w:rsidR="00C14F43" w:rsidRPr="00891F8C" w14:paraId="764FFDD3" w14:textId="77777777" w:rsidTr="00C14F43">
        <w:tc>
          <w:tcPr>
            <w:tcW w:w="1070" w:type="dxa"/>
          </w:tcPr>
          <w:p w14:paraId="1396F638" w14:textId="77777777" w:rsidR="00C14F43" w:rsidRDefault="00C14F43" w:rsidP="00C14F43">
            <w:pPr>
              <w:rPr>
                <w:rFonts w:cs="Times New Roman"/>
              </w:rPr>
            </w:pPr>
            <w:r>
              <w:rPr>
                <w:rFonts w:cs="Times New Roman"/>
              </w:rPr>
              <w:t>Item 58</w:t>
            </w:r>
          </w:p>
        </w:tc>
        <w:tc>
          <w:tcPr>
            <w:tcW w:w="7642" w:type="dxa"/>
          </w:tcPr>
          <w:p w14:paraId="21708FF9" w14:textId="77777777" w:rsidR="00C14F43" w:rsidRDefault="00C14F43" w:rsidP="00C14F43">
            <w:pPr>
              <w:rPr>
                <w:rFonts w:cs="Times New Roman"/>
              </w:rPr>
            </w:pPr>
            <w:r>
              <w:rPr>
                <w:rFonts w:cs="Times New Roman"/>
              </w:rPr>
              <w:t>Intended role of evaluation (between teacher accountability and teacher growth)</w:t>
            </w:r>
          </w:p>
        </w:tc>
      </w:tr>
    </w:tbl>
    <w:p w14:paraId="218BFFDE" w14:textId="5396841D" w:rsidR="00A01A47" w:rsidRDefault="00A01A47"/>
    <w:sectPr w:rsidR="00A01A47" w:rsidSect="00D468E3">
      <w:footerReference w:type="default" r:id="rId65"/>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83F75" w14:textId="77777777" w:rsidR="00EF4EB6" w:rsidRDefault="00EF4EB6" w:rsidP="00DE2359">
      <w:pPr>
        <w:spacing w:after="0"/>
      </w:pPr>
      <w:r>
        <w:separator/>
      </w:r>
    </w:p>
  </w:endnote>
  <w:endnote w:type="continuationSeparator" w:id="0">
    <w:p w14:paraId="52CD4BB6" w14:textId="77777777" w:rsidR="00EF4EB6" w:rsidRDefault="00EF4EB6" w:rsidP="00DE23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venir 55 Roman">
    <w:altName w:val="Avenir 55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Font1">
    <w:altName w:val="Times New Roman"/>
    <w:panose1 w:val="00000000000000000000"/>
    <w:charset w:val="4D"/>
    <w:family w:val="auto"/>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5D2C2" w14:textId="262F4A78" w:rsidR="006F2BF5" w:rsidRDefault="006F2BF5">
    <w:pPr>
      <w:pStyle w:val="Footer"/>
      <w:jc w:val="center"/>
    </w:pPr>
  </w:p>
  <w:p w14:paraId="34C490D5" w14:textId="77777777" w:rsidR="006F2BF5" w:rsidRDefault="006F2BF5" w:rsidP="00BD17FE">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7894691"/>
      <w:docPartObj>
        <w:docPartGallery w:val="Page Numbers (Bottom of Page)"/>
        <w:docPartUnique/>
      </w:docPartObj>
    </w:sdtPr>
    <w:sdtEndPr>
      <w:rPr>
        <w:noProof/>
      </w:rPr>
    </w:sdtEndPr>
    <w:sdtContent>
      <w:p w14:paraId="060DCAE4" w14:textId="6547CB8F" w:rsidR="006F2BF5" w:rsidRDefault="006F2BF5">
        <w:pPr>
          <w:pStyle w:val="Footer"/>
          <w:jc w:val="center"/>
        </w:pPr>
        <w:r>
          <w:fldChar w:fldCharType="begin"/>
        </w:r>
        <w:r>
          <w:instrText xml:space="preserve"> PAGE   \* MERGEFORMAT </w:instrText>
        </w:r>
        <w:r>
          <w:fldChar w:fldCharType="separate"/>
        </w:r>
        <w:r w:rsidR="00546CDE">
          <w:rPr>
            <w:noProof/>
          </w:rPr>
          <w:t>viii</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8CA90" w14:textId="35DBD0C9" w:rsidR="006F2BF5" w:rsidRPr="00021FAA" w:rsidRDefault="00EF4EB6">
    <w:pPr>
      <w:pStyle w:val="Footer"/>
      <w:jc w:val="center"/>
      <w:rPr>
        <w:rFonts w:ascii="Times New Roman" w:hAnsi="Times New Roman" w:cs="Times New Roman"/>
      </w:rPr>
    </w:pPr>
    <w:sdt>
      <w:sdtPr>
        <w:id w:val="-870755738"/>
        <w:docPartObj>
          <w:docPartGallery w:val="Page Numbers (Bottom of Page)"/>
          <w:docPartUnique/>
        </w:docPartObj>
      </w:sdtPr>
      <w:sdtEndPr>
        <w:rPr>
          <w:rFonts w:ascii="Times New Roman" w:hAnsi="Times New Roman" w:cs="Times New Roman"/>
          <w:noProof/>
        </w:rPr>
      </w:sdtEndPr>
      <w:sdtContent>
        <w:r w:rsidR="006F2BF5" w:rsidRPr="00021FAA">
          <w:rPr>
            <w:rFonts w:ascii="Times New Roman" w:hAnsi="Times New Roman" w:cs="Times New Roman"/>
          </w:rPr>
          <w:fldChar w:fldCharType="begin"/>
        </w:r>
        <w:r w:rsidR="006F2BF5" w:rsidRPr="00021FAA">
          <w:rPr>
            <w:rFonts w:ascii="Times New Roman" w:hAnsi="Times New Roman" w:cs="Times New Roman"/>
          </w:rPr>
          <w:instrText xml:space="preserve"> PAGE   \* MERGEFORMAT </w:instrText>
        </w:r>
        <w:r w:rsidR="006F2BF5" w:rsidRPr="00021FAA">
          <w:rPr>
            <w:rFonts w:ascii="Times New Roman" w:hAnsi="Times New Roman" w:cs="Times New Roman"/>
          </w:rPr>
          <w:fldChar w:fldCharType="separate"/>
        </w:r>
        <w:r w:rsidR="00546CDE">
          <w:rPr>
            <w:rFonts w:ascii="Times New Roman" w:hAnsi="Times New Roman" w:cs="Times New Roman"/>
            <w:noProof/>
          </w:rPr>
          <w:t>8</w:t>
        </w:r>
        <w:r w:rsidR="006F2BF5" w:rsidRPr="00021FAA">
          <w:rPr>
            <w:rFonts w:ascii="Times New Roman" w:hAnsi="Times New Roman" w:cs="Times New Roman"/>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0AC44" w14:textId="77777777" w:rsidR="00EF4EB6" w:rsidRDefault="00EF4EB6" w:rsidP="00DE2359">
      <w:pPr>
        <w:spacing w:after="0"/>
      </w:pPr>
      <w:r>
        <w:separator/>
      </w:r>
    </w:p>
  </w:footnote>
  <w:footnote w:type="continuationSeparator" w:id="0">
    <w:p w14:paraId="5046BF08" w14:textId="77777777" w:rsidR="00EF4EB6" w:rsidRDefault="00EF4EB6" w:rsidP="00DE235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E47F3"/>
    <w:multiLevelType w:val="hybridMultilevel"/>
    <w:tmpl w:val="AD681A8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422D0C"/>
    <w:multiLevelType w:val="hybridMultilevel"/>
    <w:tmpl w:val="D1427D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430B91"/>
    <w:multiLevelType w:val="hybridMultilevel"/>
    <w:tmpl w:val="6652EFF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E6265E"/>
    <w:multiLevelType w:val="hybridMultilevel"/>
    <w:tmpl w:val="8A3215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E298F"/>
    <w:multiLevelType w:val="hybridMultilevel"/>
    <w:tmpl w:val="D47C1C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407C31"/>
    <w:multiLevelType w:val="hybridMultilevel"/>
    <w:tmpl w:val="21E2604E"/>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F14EF5"/>
    <w:multiLevelType w:val="hybridMultilevel"/>
    <w:tmpl w:val="9D681DA8"/>
    <w:lvl w:ilvl="0" w:tplc="A72E404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23781"/>
    <w:multiLevelType w:val="hybridMultilevel"/>
    <w:tmpl w:val="24F0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307E28"/>
    <w:multiLevelType w:val="hybridMultilevel"/>
    <w:tmpl w:val="1570D7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889655F"/>
    <w:multiLevelType w:val="hybridMultilevel"/>
    <w:tmpl w:val="FBE650E6"/>
    <w:lvl w:ilvl="0" w:tplc="0409000F">
      <w:start w:val="3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752F25"/>
    <w:multiLevelType w:val="hybridMultilevel"/>
    <w:tmpl w:val="65E454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191AE2"/>
    <w:multiLevelType w:val="hybridMultilevel"/>
    <w:tmpl w:val="D47C1C0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E3267A6"/>
    <w:multiLevelType w:val="hybridMultilevel"/>
    <w:tmpl w:val="55EEEBC6"/>
    <w:lvl w:ilvl="0" w:tplc="04090015">
      <w:start w:val="1"/>
      <w:numFmt w:val="upperLetter"/>
      <w:lvlText w:val="%1."/>
      <w:lvlJc w:val="left"/>
      <w:pPr>
        <w:ind w:left="1545"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13" w15:restartNumberingAfterBreak="0">
    <w:nsid w:val="3333689D"/>
    <w:multiLevelType w:val="hybridMultilevel"/>
    <w:tmpl w:val="65E454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E4633B"/>
    <w:multiLevelType w:val="hybridMultilevel"/>
    <w:tmpl w:val="25DCC7F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3BD8191A"/>
    <w:multiLevelType w:val="hybridMultilevel"/>
    <w:tmpl w:val="AD6E035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4220BBC"/>
    <w:multiLevelType w:val="hybridMultilevel"/>
    <w:tmpl w:val="38C2EC98"/>
    <w:lvl w:ilvl="0" w:tplc="2C28597E">
      <w:start w:val="2"/>
      <w:numFmt w:val="upperLetter"/>
      <w:lvlText w:val="%1."/>
      <w:lvlJc w:val="left"/>
      <w:pPr>
        <w:tabs>
          <w:tab w:val="num" w:pos="1470"/>
        </w:tabs>
        <w:ind w:left="1470" w:hanging="360"/>
      </w:pPr>
      <w:rPr>
        <w:rFonts w:hint="default"/>
        <w:b/>
      </w:rPr>
    </w:lvl>
    <w:lvl w:ilvl="1" w:tplc="04090019">
      <w:start w:val="1"/>
      <w:numFmt w:val="lowerLetter"/>
      <w:lvlText w:val="%2."/>
      <w:lvlJc w:val="left"/>
      <w:pPr>
        <w:tabs>
          <w:tab w:val="num" w:pos="2190"/>
        </w:tabs>
        <w:ind w:left="2190" w:hanging="360"/>
      </w:pPr>
    </w:lvl>
    <w:lvl w:ilvl="2" w:tplc="52586FF6">
      <w:start w:val="1"/>
      <w:numFmt w:val="decimal"/>
      <w:lvlText w:val="%3."/>
      <w:lvlJc w:val="left"/>
      <w:pPr>
        <w:tabs>
          <w:tab w:val="num" w:pos="3090"/>
        </w:tabs>
        <w:ind w:left="3090" w:hanging="360"/>
      </w:pPr>
      <w:rPr>
        <w:rFonts w:ascii="Times New Roman" w:eastAsia="Times New Roman" w:hAnsi="Times New Roman" w:cs="Times New Roman" w:hint="default"/>
      </w:rPr>
    </w:lvl>
    <w:lvl w:ilvl="3" w:tplc="0409000F">
      <w:start w:val="1"/>
      <w:numFmt w:val="decimal"/>
      <w:lvlText w:val="%4."/>
      <w:lvlJc w:val="left"/>
      <w:pPr>
        <w:tabs>
          <w:tab w:val="num" w:pos="3630"/>
        </w:tabs>
        <w:ind w:left="3630" w:hanging="360"/>
      </w:pPr>
    </w:lvl>
    <w:lvl w:ilvl="4" w:tplc="04090019" w:tentative="1">
      <w:start w:val="1"/>
      <w:numFmt w:val="lowerLetter"/>
      <w:lvlText w:val="%5."/>
      <w:lvlJc w:val="left"/>
      <w:pPr>
        <w:tabs>
          <w:tab w:val="num" w:pos="4350"/>
        </w:tabs>
        <w:ind w:left="4350" w:hanging="360"/>
      </w:pPr>
    </w:lvl>
    <w:lvl w:ilvl="5" w:tplc="0409001B" w:tentative="1">
      <w:start w:val="1"/>
      <w:numFmt w:val="lowerRoman"/>
      <w:lvlText w:val="%6."/>
      <w:lvlJc w:val="right"/>
      <w:pPr>
        <w:tabs>
          <w:tab w:val="num" w:pos="5070"/>
        </w:tabs>
        <w:ind w:left="5070" w:hanging="180"/>
      </w:pPr>
    </w:lvl>
    <w:lvl w:ilvl="6" w:tplc="0409000F" w:tentative="1">
      <w:start w:val="1"/>
      <w:numFmt w:val="decimal"/>
      <w:lvlText w:val="%7."/>
      <w:lvlJc w:val="left"/>
      <w:pPr>
        <w:tabs>
          <w:tab w:val="num" w:pos="5790"/>
        </w:tabs>
        <w:ind w:left="5790" w:hanging="360"/>
      </w:pPr>
    </w:lvl>
    <w:lvl w:ilvl="7" w:tplc="04090019" w:tentative="1">
      <w:start w:val="1"/>
      <w:numFmt w:val="lowerLetter"/>
      <w:lvlText w:val="%8."/>
      <w:lvlJc w:val="left"/>
      <w:pPr>
        <w:tabs>
          <w:tab w:val="num" w:pos="6510"/>
        </w:tabs>
        <w:ind w:left="6510" w:hanging="360"/>
      </w:pPr>
    </w:lvl>
    <w:lvl w:ilvl="8" w:tplc="0409001B" w:tentative="1">
      <w:start w:val="1"/>
      <w:numFmt w:val="lowerRoman"/>
      <w:lvlText w:val="%9."/>
      <w:lvlJc w:val="right"/>
      <w:pPr>
        <w:tabs>
          <w:tab w:val="num" w:pos="7230"/>
        </w:tabs>
        <w:ind w:left="7230" w:hanging="180"/>
      </w:pPr>
    </w:lvl>
  </w:abstractNum>
  <w:abstractNum w:abstractNumId="17" w15:restartNumberingAfterBreak="0">
    <w:nsid w:val="44AD6FBE"/>
    <w:multiLevelType w:val="hybridMultilevel"/>
    <w:tmpl w:val="97228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856C10"/>
    <w:multiLevelType w:val="hybridMultilevel"/>
    <w:tmpl w:val="848EBAD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784B06"/>
    <w:multiLevelType w:val="hybridMultilevel"/>
    <w:tmpl w:val="C0669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7B5FD2"/>
    <w:multiLevelType w:val="hybridMultilevel"/>
    <w:tmpl w:val="E2044A96"/>
    <w:lvl w:ilvl="0" w:tplc="E990C2EA">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54859E4">
      <w:start w:val="1"/>
      <w:numFmt w:val="decimal"/>
      <w:lvlText w:val="%3."/>
      <w:lvlJc w:val="left"/>
      <w:pPr>
        <w:tabs>
          <w:tab w:val="num" w:pos="2340"/>
        </w:tabs>
        <w:ind w:left="2340" w:hanging="360"/>
      </w:pPr>
      <w:rPr>
        <w:rFonts w:ascii="Times New Roman" w:eastAsia="Times New Roman" w:hAnsi="Times New Roman" w:cs="Times New Roman"/>
      </w:rPr>
    </w:lvl>
    <w:lvl w:ilvl="3" w:tplc="BDE80CB8">
      <w:start w:val="2"/>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4D03A44"/>
    <w:multiLevelType w:val="hybridMultilevel"/>
    <w:tmpl w:val="09240CB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72007CC"/>
    <w:multiLevelType w:val="hybridMultilevel"/>
    <w:tmpl w:val="A2FE84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94B3697"/>
    <w:multiLevelType w:val="hybridMultilevel"/>
    <w:tmpl w:val="3D429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83014A"/>
    <w:multiLevelType w:val="hybridMultilevel"/>
    <w:tmpl w:val="B606753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BC53011"/>
    <w:multiLevelType w:val="hybridMultilevel"/>
    <w:tmpl w:val="66CC22B8"/>
    <w:lvl w:ilvl="0" w:tplc="EB64F07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C193A83"/>
    <w:multiLevelType w:val="hybridMultilevel"/>
    <w:tmpl w:val="98E87E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14C3272"/>
    <w:multiLevelType w:val="hybridMultilevel"/>
    <w:tmpl w:val="62BA1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2E6994"/>
    <w:multiLevelType w:val="hybridMultilevel"/>
    <w:tmpl w:val="FB02355A"/>
    <w:lvl w:ilvl="0" w:tplc="1D5C95BC">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9557347"/>
    <w:multiLevelType w:val="hybridMultilevel"/>
    <w:tmpl w:val="4F9EF8D8"/>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A642C0D"/>
    <w:multiLevelType w:val="hybridMultilevel"/>
    <w:tmpl w:val="605E7AF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BB50F54"/>
    <w:multiLevelType w:val="hybridMultilevel"/>
    <w:tmpl w:val="57966882"/>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abstractNumId w:val="19"/>
  </w:num>
  <w:num w:numId="2">
    <w:abstractNumId w:val="22"/>
  </w:num>
  <w:num w:numId="3">
    <w:abstractNumId w:val="28"/>
  </w:num>
  <w:num w:numId="4">
    <w:abstractNumId w:val="8"/>
  </w:num>
  <w:num w:numId="5">
    <w:abstractNumId w:val="26"/>
  </w:num>
  <w:num w:numId="6">
    <w:abstractNumId w:val="31"/>
  </w:num>
  <w:num w:numId="7">
    <w:abstractNumId w:val="23"/>
  </w:num>
  <w:num w:numId="8">
    <w:abstractNumId w:val="17"/>
  </w:num>
  <w:num w:numId="9">
    <w:abstractNumId w:val="27"/>
  </w:num>
  <w:num w:numId="10">
    <w:abstractNumId w:val="10"/>
  </w:num>
  <w:num w:numId="11">
    <w:abstractNumId w:val="13"/>
  </w:num>
  <w:num w:numId="12">
    <w:abstractNumId w:val="4"/>
  </w:num>
  <w:num w:numId="13">
    <w:abstractNumId w:val="11"/>
  </w:num>
  <w:num w:numId="14">
    <w:abstractNumId w:val="5"/>
  </w:num>
  <w:num w:numId="15">
    <w:abstractNumId w:val="29"/>
  </w:num>
  <w:num w:numId="16">
    <w:abstractNumId w:val="30"/>
  </w:num>
  <w:num w:numId="17">
    <w:abstractNumId w:val="24"/>
  </w:num>
  <w:num w:numId="18">
    <w:abstractNumId w:val="25"/>
  </w:num>
  <w:num w:numId="19">
    <w:abstractNumId w:val="2"/>
  </w:num>
  <w:num w:numId="20">
    <w:abstractNumId w:val="15"/>
  </w:num>
  <w:num w:numId="21">
    <w:abstractNumId w:val="21"/>
  </w:num>
  <w:num w:numId="22">
    <w:abstractNumId w:val="0"/>
  </w:num>
  <w:num w:numId="23">
    <w:abstractNumId w:val="1"/>
  </w:num>
  <w:num w:numId="24">
    <w:abstractNumId w:val="20"/>
  </w:num>
  <w:num w:numId="25">
    <w:abstractNumId w:val="16"/>
  </w:num>
  <w:num w:numId="26">
    <w:abstractNumId w:val="7"/>
  </w:num>
  <w:num w:numId="27">
    <w:abstractNumId w:val="6"/>
  </w:num>
  <w:num w:numId="28">
    <w:abstractNumId w:val="3"/>
  </w:num>
  <w:num w:numId="29">
    <w:abstractNumId w:val="9"/>
  </w:num>
  <w:num w:numId="30">
    <w:abstractNumId w:val="14"/>
  </w:num>
  <w:num w:numId="31">
    <w:abstractNumId w:val="12"/>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A47"/>
    <w:rsid w:val="0001584C"/>
    <w:rsid w:val="00021FAA"/>
    <w:rsid w:val="00024898"/>
    <w:rsid w:val="0008055C"/>
    <w:rsid w:val="00096793"/>
    <w:rsid w:val="000B1872"/>
    <w:rsid w:val="000B3A1E"/>
    <w:rsid w:val="000C6A49"/>
    <w:rsid w:val="000E1DD7"/>
    <w:rsid w:val="00105BDD"/>
    <w:rsid w:val="00152C41"/>
    <w:rsid w:val="0019786B"/>
    <w:rsid w:val="00197AEF"/>
    <w:rsid w:val="001B0F8C"/>
    <w:rsid w:val="001C59AA"/>
    <w:rsid w:val="001E57BC"/>
    <w:rsid w:val="001F18DE"/>
    <w:rsid w:val="00201FF3"/>
    <w:rsid w:val="00245795"/>
    <w:rsid w:val="00262767"/>
    <w:rsid w:val="00262DC6"/>
    <w:rsid w:val="003347EB"/>
    <w:rsid w:val="00361A3D"/>
    <w:rsid w:val="003A33B6"/>
    <w:rsid w:val="003B50B6"/>
    <w:rsid w:val="003B68B7"/>
    <w:rsid w:val="004007FB"/>
    <w:rsid w:val="00417FA3"/>
    <w:rsid w:val="00433510"/>
    <w:rsid w:val="0044641A"/>
    <w:rsid w:val="00473E8F"/>
    <w:rsid w:val="00474F40"/>
    <w:rsid w:val="00486075"/>
    <w:rsid w:val="004951CA"/>
    <w:rsid w:val="004B4282"/>
    <w:rsid w:val="004E6FA8"/>
    <w:rsid w:val="00525453"/>
    <w:rsid w:val="00546CDE"/>
    <w:rsid w:val="00566854"/>
    <w:rsid w:val="00576FE2"/>
    <w:rsid w:val="00595A8D"/>
    <w:rsid w:val="005D779F"/>
    <w:rsid w:val="005F755E"/>
    <w:rsid w:val="006117F4"/>
    <w:rsid w:val="0063485D"/>
    <w:rsid w:val="00637F39"/>
    <w:rsid w:val="00640589"/>
    <w:rsid w:val="00652E03"/>
    <w:rsid w:val="006607CA"/>
    <w:rsid w:val="006720A1"/>
    <w:rsid w:val="00675584"/>
    <w:rsid w:val="00683713"/>
    <w:rsid w:val="00687FD9"/>
    <w:rsid w:val="006919F7"/>
    <w:rsid w:val="006A24AB"/>
    <w:rsid w:val="006B1166"/>
    <w:rsid w:val="006D623D"/>
    <w:rsid w:val="006F2BF5"/>
    <w:rsid w:val="006F51BA"/>
    <w:rsid w:val="00713925"/>
    <w:rsid w:val="00755D05"/>
    <w:rsid w:val="007851A1"/>
    <w:rsid w:val="007A3CDC"/>
    <w:rsid w:val="007B0B8E"/>
    <w:rsid w:val="007B548F"/>
    <w:rsid w:val="007C3255"/>
    <w:rsid w:val="008452F0"/>
    <w:rsid w:val="00852EC5"/>
    <w:rsid w:val="00852F0B"/>
    <w:rsid w:val="00872106"/>
    <w:rsid w:val="008849F5"/>
    <w:rsid w:val="00913E68"/>
    <w:rsid w:val="00923D6A"/>
    <w:rsid w:val="00937478"/>
    <w:rsid w:val="00983DA2"/>
    <w:rsid w:val="00986EA2"/>
    <w:rsid w:val="00994203"/>
    <w:rsid w:val="009B08CE"/>
    <w:rsid w:val="009B3AB6"/>
    <w:rsid w:val="009C2950"/>
    <w:rsid w:val="009C60E1"/>
    <w:rsid w:val="009C6266"/>
    <w:rsid w:val="009D1EA8"/>
    <w:rsid w:val="009F5A1E"/>
    <w:rsid w:val="00A01A47"/>
    <w:rsid w:val="00AA17E1"/>
    <w:rsid w:val="00AD2BDF"/>
    <w:rsid w:val="00AE2A4E"/>
    <w:rsid w:val="00AE3642"/>
    <w:rsid w:val="00AE4790"/>
    <w:rsid w:val="00AE764C"/>
    <w:rsid w:val="00B2558F"/>
    <w:rsid w:val="00B85626"/>
    <w:rsid w:val="00B936D4"/>
    <w:rsid w:val="00B94FC1"/>
    <w:rsid w:val="00BB3021"/>
    <w:rsid w:val="00BD17FE"/>
    <w:rsid w:val="00BE4BD0"/>
    <w:rsid w:val="00C14F43"/>
    <w:rsid w:val="00C15DFE"/>
    <w:rsid w:val="00C76555"/>
    <w:rsid w:val="00C93620"/>
    <w:rsid w:val="00CB1ED2"/>
    <w:rsid w:val="00CC79A1"/>
    <w:rsid w:val="00CD2A71"/>
    <w:rsid w:val="00CE6399"/>
    <w:rsid w:val="00D468E3"/>
    <w:rsid w:val="00D67CFA"/>
    <w:rsid w:val="00D76987"/>
    <w:rsid w:val="00DB491C"/>
    <w:rsid w:val="00DD17AB"/>
    <w:rsid w:val="00DD2A77"/>
    <w:rsid w:val="00DE02A4"/>
    <w:rsid w:val="00DE2359"/>
    <w:rsid w:val="00E27927"/>
    <w:rsid w:val="00E335C1"/>
    <w:rsid w:val="00EB4710"/>
    <w:rsid w:val="00EE4D89"/>
    <w:rsid w:val="00EF4EB6"/>
    <w:rsid w:val="00F03BF5"/>
    <w:rsid w:val="00F4778E"/>
    <w:rsid w:val="00F62FAD"/>
    <w:rsid w:val="00F6764B"/>
    <w:rsid w:val="00FB72F7"/>
    <w:rsid w:val="00FF3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BC0BA"/>
  <w15:chartTrackingRefBased/>
  <w15:docId w15:val="{7E3670DD-C0CE-4317-AFDF-C71093639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A47"/>
    <w:pPr>
      <w:spacing w:after="200" w:line="240" w:lineRule="auto"/>
    </w:pPr>
    <w:rPr>
      <w:rFonts w:ascii="Times New Roman" w:hAnsi="Times New Roman"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A01A4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A01A47"/>
    <w:rPr>
      <w:rFonts w:eastAsia="Times New Roman" w:cs="Times New Roman"/>
      <w:sz w:val="24"/>
      <w:szCs w:val="32"/>
      <w:lang w:bidi="en-US"/>
    </w:rPr>
  </w:style>
  <w:style w:type="paragraph" w:styleId="ListParagraph">
    <w:name w:val="List Paragraph"/>
    <w:basedOn w:val="Normal"/>
    <w:uiPriority w:val="34"/>
    <w:qFormat/>
    <w:rsid w:val="00A01A47"/>
    <w:pPr>
      <w:ind w:left="720"/>
      <w:contextualSpacing/>
    </w:pPr>
  </w:style>
  <w:style w:type="character" w:styleId="Hyperlink">
    <w:name w:val="Hyperlink"/>
    <w:basedOn w:val="DefaultParagraphFont"/>
    <w:unhideWhenUsed/>
    <w:rsid w:val="00A01A47"/>
    <w:rPr>
      <w:color w:val="0563C1" w:themeColor="hyperlink"/>
      <w:u w:val="single"/>
    </w:rPr>
  </w:style>
  <w:style w:type="character" w:customStyle="1" w:styleId="A14">
    <w:name w:val="A14"/>
    <w:uiPriority w:val="99"/>
    <w:rsid w:val="00A01A47"/>
    <w:rPr>
      <w:rFonts w:cs="Avenir 55 Roman"/>
      <w:color w:val="000000"/>
      <w:sz w:val="18"/>
      <w:szCs w:val="18"/>
    </w:rPr>
  </w:style>
  <w:style w:type="character" w:customStyle="1" w:styleId="A9">
    <w:name w:val="A9"/>
    <w:uiPriority w:val="99"/>
    <w:rsid w:val="00A01A47"/>
    <w:rPr>
      <w:rFonts w:cs="Avenir 55 Roman"/>
      <w:color w:val="000000"/>
      <w:sz w:val="20"/>
      <w:szCs w:val="20"/>
    </w:rPr>
  </w:style>
  <w:style w:type="character" w:styleId="CommentReference">
    <w:name w:val="annotation reference"/>
    <w:basedOn w:val="DefaultParagraphFont"/>
    <w:uiPriority w:val="99"/>
    <w:semiHidden/>
    <w:unhideWhenUsed/>
    <w:rsid w:val="00A01A47"/>
    <w:rPr>
      <w:sz w:val="16"/>
      <w:szCs w:val="16"/>
    </w:rPr>
  </w:style>
  <w:style w:type="paragraph" w:styleId="CommentText">
    <w:name w:val="annotation text"/>
    <w:basedOn w:val="Normal"/>
    <w:link w:val="CommentTextChar"/>
    <w:uiPriority w:val="99"/>
    <w:semiHidden/>
    <w:unhideWhenUsed/>
    <w:rsid w:val="00A01A47"/>
    <w:rPr>
      <w:sz w:val="20"/>
      <w:szCs w:val="20"/>
    </w:rPr>
  </w:style>
  <w:style w:type="character" w:customStyle="1" w:styleId="CommentTextChar">
    <w:name w:val="Comment Text Char"/>
    <w:basedOn w:val="DefaultParagraphFont"/>
    <w:link w:val="CommentText"/>
    <w:uiPriority w:val="99"/>
    <w:semiHidden/>
    <w:rsid w:val="00A01A47"/>
    <w:rPr>
      <w:rFonts w:ascii="Times New Roman" w:hAnsi="Times New Roman" w:cs="Arial"/>
      <w:sz w:val="20"/>
      <w:szCs w:val="20"/>
    </w:rPr>
  </w:style>
  <w:style w:type="character" w:customStyle="1" w:styleId="apple-converted-space">
    <w:name w:val="apple-converted-space"/>
    <w:basedOn w:val="DefaultParagraphFont"/>
    <w:rsid w:val="00A01A47"/>
  </w:style>
  <w:style w:type="paragraph" w:styleId="BalloonText">
    <w:name w:val="Balloon Text"/>
    <w:basedOn w:val="Normal"/>
    <w:link w:val="BalloonTextChar"/>
    <w:uiPriority w:val="99"/>
    <w:semiHidden/>
    <w:unhideWhenUsed/>
    <w:rsid w:val="00A01A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1A47"/>
    <w:rPr>
      <w:rFonts w:ascii="Segoe UI" w:hAnsi="Segoe UI" w:cs="Segoe UI"/>
      <w:sz w:val="18"/>
      <w:szCs w:val="18"/>
    </w:rPr>
  </w:style>
  <w:style w:type="paragraph" w:customStyle="1" w:styleId="Default">
    <w:name w:val="Default"/>
    <w:rsid w:val="00A01A47"/>
    <w:pPr>
      <w:autoSpaceDE w:val="0"/>
      <w:autoSpaceDN w:val="0"/>
      <w:adjustRightInd w:val="0"/>
      <w:spacing w:after="0" w:line="240" w:lineRule="auto"/>
    </w:pPr>
    <w:rPr>
      <w:rFonts w:ascii="Garamond" w:hAnsi="Garamond" w:cs="Garamond"/>
      <w:color w:val="000000"/>
      <w:sz w:val="24"/>
      <w:szCs w:val="24"/>
    </w:rPr>
  </w:style>
  <w:style w:type="table" w:styleId="TableGrid">
    <w:name w:val="Table Grid"/>
    <w:basedOn w:val="TableNormal"/>
    <w:uiPriority w:val="39"/>
    <w:rsid w:val="00A01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14F43"/>
    <w:rPr>
      <w:color w:val="808080"/>
    </w:rPr>
  </w:style>
  <w:style w:type="paragraph" w:styleId="CommentSubject">
    <w:name w:val="annotation subject"/>
    <w:basedOn w:val="CommentText"/>
    <w:next w:val="CommentText"/>
    <w:link w:val="CommentSubjectChar"/>
    <w:uiPriority w:val="99"/>
    <w:semiHidden/>
    <w:unhideWhenUsed/>
    <w:rsid w:val="00C14F43"/>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C14F43"/>
    <w:rPr>
      <w:rFonts w:ascii="Times New Roman" w:hAnsi="Times New Roman" w:cs="Arial"/>
      <w:b/>
      <w:bCs/>
      <w:sz w:val="20"/>
      <w:szCs w:val="20"/>
    </w:rPr>
  </w:style>
  <w:style w:type="paragraph" w:styleId="Header">
    <w:name w:val="header"/>
    <w:basedOn w:val="Normal"/>
    <w:link w:val="HeaderChar"/>
    <w:uiPriority w:val="99"/>
    <w:unhideWhenUsed/>
    <w:rsid w:val="00C14F43"/>
    <w:pPr>
      <w:tabs>
        <w:tab w:val="center" w:pos="4680"/>
        <w:tab w:val="right" w:pos="9360"/>
      </w:tabs>
      <w:spacing w:after="0"/>
    </w:pPr>
    <w:rPr>
      <w:rFonts w:asciiTheme="minorHAnsi" w:hAnsiTheme="minorHAnsi" w:cstheme="minorBidi"/>
      <w:sz w:val="22"/>
      <w:szCs w:val="22"/>
    </w:rPr>
  </w:style>
  <w:style w:type="character" w:customStyle="1" w:styleId="HeaderChar">
    <w:name w:val="Header Char"/>
    <w:basedOn w:val="DefaultParagraphFont"/>
    <w:link w:val="Header"/>
    <w:uiPriority w:val="99"/>
    <w:rsid w:val="00C14F43"/>
  </w:style>
  <w:style w:type="paragraph" w:styleId="Footer">
    <w:name w:val="footer"/>
    <w:basedOn w:val="Normal"/>
    <w:link w:val="FooterChar"/>
    <w:uiPriority w:val="99"/>
    <w:unhideWhenUsed/>
    <w:rsid w:val="00C14F43"/>
    <w:pPr>
      <w:tabs>
        <w:tab w:val="center" w:pos="4680"/>
        <w:tab w:val="right" w:pos="9360"/>
      </w:tabs>
      <w:spacing w:after="0"/>
    </w:pPr>
    <w:rPr>
      <w:rFonts w:asciiTheme="minorHAnsi" w:hAnsiTheme="minorHAnsi" w:cstheme="minorBidi"/>
      <w:sz w:val="22"/>
      <w:szCs w:val="22"/>
    </w:rPr>
  </w:style>
  <w:style w:type="character" w:customStyle="1" w:styleId="FooterChar">
    <w:name w:val="Footer Char"/>
    <w:basedOn w:val="DefaultParagraphFont"/>
    <w:link w:val="Footer"/>
    <w:uiPriority w:val="99"/>
    <w:rsid w:val="00C14F43"/>
  </w:style>
  <w:style w:type="character" w:styleId="Strong">
    <w:name w:val="Strong"/>
    <w:basedOn w:val="DefaultParagraphFont"/>
    <w:uiPriority w:val="22"/>
    <w:qFormat/>
    <w:rsid w:val="00C14F43"/>
    <w:rPr>
      <w:b/>
      <w:bCs/>
    </w:rPr>
  </w:style>
  <w:style w:type="paragraph" w:styleId="NormalWeb">
    <w:name w:val="Normal (Web)"/>
    <w:basedOn w:val="Normal"/>
    <w:uiPriority w:val="99"/>
    <w:semiHidden/>
    <w:unhideWhenUsed/>
    <w:rsid w:val="00C14F43"/>
    <w:pPr>
      <w:spacing w:before="100" w:beforeAutospacing="1" w:after="100" w:afterAutospacing="1"/>
    </w:pPr>
    <w:rPr>
      <w:rFonts w:eastAsia="Times New Roman" w:cs="Times New Roman"/>
    </w:rPr>
  </w:style>
  <w:style w:type="character" w:styleId="Emphasis">
    <w:name w:val="Emphasis"/>
    <w:basedOn w:val="DefaultParagraphFont"/>
    <w:uiPriority w:val="20"/>
    <w:qFormat/>
    <w:rsid w:val="00C14F43"/>
    <w:rPr>
      <w:i/>
      <w:iCs/>
    </w:rPr>
  </w:style>
  <w:style w:type="paragraph" w:styleId="BodyText">
    <w:name w:val="Body Text"/>
    <w:basedOn w:val="Normal"/>
    <w:link w:val="BodyTextChar"/>
    <w:rsid w:val="00C14F43"/>
    <w:pPr>
      <w:spacing w:after="0" w:line="273" w:lineRule="exact"/>
    </w:pPr>
    <w:rPr>
      <w:rFonts w:eastAsia="Times New Roman" w:cs="Times New Roman"/>
      <w:snapToGrid w:val="0"/>
      <w:sz w:val="22"/>
      <w:szCs w:val="20"/>
    </w:rPr>
  </w:style>
  <w:style w:type="character" w:customStyle="1" w:styleId="BodyTextChar">
    <w:name w:val="Body Text Char"/>
    <w:basedOn w:val="DefaultParagraphFont"/>
    <w:link w:val="BodyText"/>
    <w:rsid w:val="00C14F43"/>
    <w:rPr>
      <w:rFonts w:ascii="Times New Roman" w:eastAsia="Times New Roman" w:hAnsi="Times New Roman" w:cs="Times New Roman"/>
      <w:snapToGrid w:val="0"/>
      <w:szCs w:val="20"/>
    </w:rPr>
  </w:style>
  <w:style w:type="character" w:styleId="FollowedHyperlink">
    <w:name w:val="FollowedHyperlink"/>
    <w:basedOn w:val="DefaultParagraphFont"/>
    <w:uiPriority w:val="99"/>
    <w:semiHidden/>
    <w:unhideWhenUsed/>
    <w:rsid w:val="00096793"/>
    <w:rPr>
      <w:color w:val="954F72" w:themeColor="followedHyperlink"/>
      <w:u w:val="single"/>
    </w:rPr>
  </w:style>
  <w:style w:type="character" w:styleId="HTMLCite">
    <w:name w:val="HTML Cite"/>
    <w:basedOn w:val="DefaultParagraphFont"/>
    <w:uiPriority w:val="99"/>
    <w:semiHidden/>
    <w:unhideWhenUsed/>
    <w:rsid w:val="00FB72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511881">
      <w:bodyDiv w:val="1"/>
      <w:marLeft w:val="0"/>
      <w:marRight w:val="0"/>
      <w:marTop w:val="0"/>
      <w:marBottom w:val="0"/>
      <w:divBdr>
        <w:top w:val="none" w:sz="0" w:space="0" w:color="auto"/>
        <w:left w:val="none" w:sz="0" w:space="0" w:color="auto"/>
        <w:bottom w:val="none" w:sz="0" w:space="0" w:color="auto"/>
        <w:right w:val="none" w:sz="0" w:space="0" w:color="auto"/>
      </w:divBdr>
      <w:divsChild>
        <w:div w:id="861240088">
          <w:marLeft w:val="0"/>
          <w:marRight w:val="0"/>
          <w:marTop w:val="0"/>
          <w:marBottom w:val="0"/>
          <w:divBdr>
            <w:top w:val="single" w:sz="6" w:space="4" w:color="E5E5E5"/>
            <w:left w:val="none" w:sz="0" w:space="0" w:color="auto"/>
            <w:bottom w:val="none" w:sz="0" w:space="0" w:color="auto"/>
            <w:right w:val="none" w:sz="0" w:space="0" w:color="auto"/>
          </w:divBdr>
          <w:divsChild>
            <w:div w:id="975841978">
              <w:marLeft w:val="0"/>
              <w:marRight w:val="0"/>
              <w:marTop w:val="0"/>
              <w:marBottom w:val="0"/>
              <w:divBdr>
                <w:top w:val="none" w:sz="0" w:space="0" w:color="auto"/>
                <w:left w:val="none" w:sz="0" w:space="0" w:color="auto"/>
                <w:bottom w:val="none" w:sz="0" w:space="0" w:color="auto"/>
                <w:right w:val="none" w:sz="0" w:space="0" w:color="auto"/>
              </w:divBdr>
            </w:div>
          </w:divsChild>
        </w:div>
        <w:div w:id="1665159473">
          <w:marLeft w:val="0"/>
          <w:marRight w:val="0"/>
          <w:marTop w:val="0"/>
          <w:marBottom w:val="0"/>
          <w:divBdr>
            <w:top w:val="none" w:sz="0" w:space="0" w:color="auto"/>
            <w:left w:val="none" w:sz="0" w:space="0" w:color="auto"/>
            <w:bottom w:val="none" w:sz="0" w:space="0" w:color="auto"/>
            <w:right w:val="none" w:sz="0" w:space="0" w:color="auto"/>
          </w:divBdr>
        </w:div>
        <w:div w:id="1086070567">
          <w:marLeft w:val="0"/>
          <w:marRight w:val="0"/>
          <w:marTop w:val="0"/>
          <w:marBottom w:val="0"/>
          <w:divBdr>
            <w:top w:val="none" w:sz="0" w:space="0" w:color="auto"/>
            <w:left w:val="none" w:sz="0" w:space="0" w:color="auto"/>
            <w:bottom w:val="none" w:sz="0" w:space="0" w:color="auto"/>
            <w:right w:val="none" w:sz="0" w:space="0" w:color="auto"/>
          </w:divBdr>
          <w:divsChild>
            <w:div w:id="194333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48334">
      <w:bodyDiv w:val="1"/>
      <w:marLeft w:val="0"/>
      <w:marRight w:val="0"/>
      <w:marTop w:val="0"/>
      <w:marBottom w:val="0"/>
      <w:divBdr>
        <w:top w:val="none" w:sz="0" w:space="0" w:color="auto"/>
        <w:left w:val="none" w:sz="0" w:space="0" w:color="auto"/>
        <w:bottom w:val="none" w:sz="0" w:space="0" w:color="auto"/>
        <w:right w:val="none" w:sz="0" w:space="0" w:color="auto"/>
      </w:divBdr>
      <w:divsChild>
        <w:div w:id="1983928250">
          <w:marLeft w:val="0"/>
          <w:marRight w:val="0"/>
          <w:marTop w:val="0"/>
          <w:marBottom w:val="150"/>
          <w:divBdr>
            <w:top w:val="none" w:sz="0" w:space="0" w:color="auto"/>
            <w:left w:val="none" w:sz="0" w:space="0" w:color="auto"/>
            <w:bottom w:val="none" w:sz="0" w:space="0" w:color="auto"/>
            <w:right w:val="none" w:sz="0" w:space="0" w:color="auto"/>
          </w:divBdr>
        </w:div>
        <w:div w:id="1525635658">
          <w:marLeft w:val="0"/>
          <w:marRight w:val="0"/>
          <w:marTop w:val="0"/>
          <w:marBottom w:val="120"/>
          <w:divBdr>
            <w:top w:val="none" w:sz="0" w:space="0" w:color="auto"/>
            <w:left w:val="none" w:sz="0" w:space="0" w:color="auto"/>
            <w:bottom w:val="none" w:sz="0" w:space="0" w:color="auto"/>
            <w:right w:val="none" w:sz="0" w:space="0" w:color="auto"/>
          </w:divBdr>
          <w:divsChild>
            <w:div w:id="235405553">
              <w:marLeft w:val="0"/>
              <w:marRight w:val="0"/>
              <w:marTop w:val="0"/>
              <w:marBottom w:val="0"/>
              <w:divBdr>
                <w:top w:val="none" w:sz="0" w:space="0" w:color="auto"/>
                <w:left w:val="none" w:sz="0" w:space="0" w:color="auto"/>
                <w:bottom w:val="none" w:sz="0" w:space="0" w:color="auto"/>
                <w:right w:val="none" w:sz="0" w:space="0" w:color="auto"/>
              </w:divBdr>
            </w:div>
            <w:div w:id="57489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k.gov/sde/tle-quantitative-components" TargetMode="External"/><Relationship Id="rId21" Type="http://schemas.openxmlformats.org/officeDocument/2006/relationships/hyperlink" Target="http://www.nctq.org/p/publications/docs/nctq_stateOfTheStates.pdf" TargetMode="External"/><Relationship Id="rId34" Type="http://schemas.openxmlformats.org/officeDocument/2006/relationships/hyperlink" Target="http://www.orosok.org/aOROS2006/jan05newsletter.html" TargetMode="External"/><Relationship Id="rId42" Type="http://schemas.openxmlformats.org/officeDocument/2006/relationships/hyperlink" Target="mailto:sharla.clute@sunypress.edu" TargetMode="External"/><Relationship Id="rId47" Type="http://schemas.openxmlformats.org/officeDocument/2006/relationships/image" Target="media/image5.png"/><Relationship Id="rId50" Type="http://schemas.openxmlformats.org/officeDocument/2006/relationships/image" Target="media/image7.png"/><Relationship Id="rId55" Type="http://schemas.openxmlformats.org/officeDocument/2006/relationships/image" Target="media/image12.png"/><Relationship Id="rId63" Type="http://schemas.openxmlformats.org/officeDocument/2006/relationships/hyperlink" Target="mailto:hmackey@ou.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x.doi.org/10.4135/9781412984157" TargetMode="External"/><Relationship Id="rId29" Type="http://schemas.openxmlformats.org/officeDocument/2006/relationships/hyperlink" Target="https://ccsr.uchicago.edu/sites/default/files/publications/Teacher%20Eval%20Report%20FINAL.pdf" TargetMode="External"/><Relationship Id="rId11" Type="http://schemas.openxmlformats.org/officeDocument/2006/relationships/hyperlink" Target="http://www.sagepub.com/upmdata/5074_Alkin_Chapter_2.pdf" TargetMode="External"/><Relationship Id="rId24" Type="http://schemas.openxmlformats.org/officeDocument/2006/relationships/hyperlink" Target="http://ok.gov/sde/sites/ok.gov.sde/files/TLE-ReportLeg.pdf" TargetMode="External"/><Relationship Id="rId32" Type="http://schemas.openxmlformats.org/officeDocument/2006/relationships/hyperlink" Target="http://bloximages.newyork1.vip.townnews.com/tulsaworld.com/content/tncms/assets/v3/editorial/d/9c/d9c9f060-7e70-5ecc-9a0f-7a5559e0ee1e/54cb184b87911.pdf.pdf" TargetMode="External"/><Relationship Id="rId37" Type="http://schemas.openxmlformats.org/officeDocument/2006/relationships/hyperlink" Target="http://files.eric.ed.gov/fulltext/ED013236.pdf" TargetMode="External"/><Relationship Id="rId40" Type="http://schemas.openxmlformats.org/officeDocument/2006/relationships/image" Target="media/image3.wmf"/><Relationship Id="rId45" Type="http://schemas.openxmlformats.org/officeDocument/2006/relationships/hyperlink" Target="http://www.tulsaschools.org/4_About_District/_documents/TLE/Handbook_TLE_Observation_and_Evaluation_System_8-7.pdf" TargetMode="External"/><Relationship Id="rId53" Type="http://schemas.openxmlformats.org/officeDocument/2006/relationships/image" Target="media/image10.png"/><Relationship Id="rId58" Type="http://schemas.openxmlformats.org/officeDocument/2006/relationships/image" Target="media/image15.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Ivana.A.Beatty@ou.edu" TargetMode="External"/><Relationship Id="rId19" Type="http://schemas.openxmlformats.org/officeDocument/2006/relationships/hyperlink" Target="http://www.nga.org/cda/files/1202IMPROVINGTEACHEVAL.pdf" TargetMode="External"/><Relationship Id="rId14" Type="http://schemas.openxmlformats.org/officeDocument/2006/relationships/hyperlink" Target="http://www.ok.gov/sde/sites/ok.gov.sde/files/documents/files/SLO%20SOO%20FAQ.pdf" TargetMode="External"/><Relationship Id="rId22" Type="http://schemas.openxmlformats.org/officeDocument/2006/relationships/hyperlink" Target="http://files.eric.ed.gov/fulltext/ED439103.pdf" TargetMode="External"/><Relationship Id="rId27" Type="http://schemas.openxmlformats.org/officeDocument/2006/relationships/hyperlink" Target="http://ok.gov/sde/tle-quantitative-components" TargetMode="External"/><Relationship Id="rId30" Type="http://schemas.openxmlformats.org/officeDocument/2006/relationships/hyperlink" Target="http://www.academia.edu/6526846/%20Perception_and_Individual_Decision_Making" TargetMode="External"/><Relationship Id="rId35" Type="http://schemas.openxmlformats.org/officeDocument/2006/relationships/hyperlink" Target="http://www2.ed.gov/programs/racetothetop/executive-summary.pdf" TargetMode="External"/><Relationship Id="rId43" Type="http://schemas.openxmlformats.org/officeDocument/2006/relationships/hyperlink" Target="mailto:beattylms@aol.com" TargetMode="External"/><Relationship Id="rId48" Type="http://schemas.openxmlformats.org/officeDocument/2006/relationships/hyperlink" Target="http://www.marzanoevaluation.com/" TargetMode="External"/><Relationship Id="rId56" Type="http://schemas.openxmlformats.org/officeDocument/2006/relationships/image" Target="media/image13.png"/><Relationship Id="rId64" Type="http://schemas.openxmlformats.org/officeDocument/2006/relationships/hyperlink" Target="mailto:irb@ou.edu" TargetMode="External"/><Relationship Id="rId8" Type="http://schemas.openxmlformats.org/officeDocument/2006/relationships/footer" Target="footer1.xml"/><Relationship Id="rId51" Type="http://schemas.openxmlformats.org/officeDocument/2006/relationships/image" Target="media/image8.pn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earch.proquest.com/docview/814798727?accountid=12964" TargetMode="External"/><Relationship Id="rId25" Type="http://schemas.openxmlformats.org/officeDocument/2006/relationships/hyperlink" Target="http://www.marzanoevaluation.com/evaluation/Oklahoma_Teacher_Evaluation/" TargetMode="External"/><Relationship Id="rId33" Type="http://schemas.openxmlformats.org/officeDocument/2006/relationships/hyperlink" Target="http://resource.tqsource.org/stateevaldb/StateRoles.aspx" TargetMode="External"/><Relationship Id="rId38" Type="http://schemas.openxmlformats.org/officeDocument/2006/relationships/hyperlink" Target="http://www.widgeteffect.org" TargetMode="External"/><Relationship Id="rId46" Type="http://schemas.openxmlformats.org/officeDocument/2006/relationships/image" Target="media/image4.png"/><Relationship Id="rId59" Type="http://schemas.openxmlformats.org/officeDocument/2006/relationships/hyperlink" Target="http://www.sde.state.ok.us" TargetMode="External"/><Relationship Id="rId67" Type="http://schemas.openxmlformats.org/officeDocument/2006/relationships/theme" Target="theme/theme1.xml"/><Relationship Id="rId20" Type="http://schemas.openxmlformats.org/officeDocument/2006/relationships/hyperlink" Target="http://www.gtlcenter.org/sites/default/files/docs/EvaluatingTeachEffectiveness.pdf" TargetMode="External"/><Relationship Id="rId41" Type="http://schemas.openxmlformats.org/officeDocument/2006/relationships/oleObject" Target="embeddings/oleObject1.bin"/><Relationship Id="rId54" Type="http://schemas.openxmlformats.org/officeDocument/2006/relationships/image" Target="media/image11.png"/><Relationship Id="rId62"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agepub.com/upm-data/5074_Alkin_Chapter_2.pdf" TargetMode="External"/><Relationship Id="rId23" Type="http://schemas.openxmlformats.org/officeDocument/2006/relationships/hyperlink" Target="http://www.ok.gov/sde/school-laws-oklahoma-16" TargetMode="External"/><Relationship Id="rId28" Type="http://schemas.openxmlformats.org/officeDocument/2006/relationships/hyperlink" Target="http://www.ok.gov/sde/sites/ok.gov.sde/files/documents/files/Stepping%20Up-Vision%202020%20Presentation.pdf" TargetMode="External"/><Relationship Id="rId36" Type="http://schemas.openxmlformats.org/officeDocument/2006/relationships/hyperlink" Target="https://www2.ed.gov/programs/racetothetop/phase1-applications/index.html?exp=0" TargetMode="External"/><Relationship Id="rId49" Type="http://schemas.openxmlformats.org/officeDocument/2006/relationships/image" Target="media/image6.png"/><Relationship Id="rId57" Type="http://schemas.openxmlformats.org/officeDocument/2006/relationships/image" Target="media/image14.png"/><Relationship Id="rId10" Type="http://schemas.openxmlformats.org/officeDocument/2006/relationships/image" Target="media/image1.png"/><Relationship Id="rId31" Type="http://schemas.openxmlformats.org/officeDocument/2006/relationships/hyperlink" Target="https://explorable.com/population-validity" TargetMode="External"/><Relationship Id="rId44" Type="http://schemas.openxmlformats.org/officeDocument/2006/relationships/hyperlink" Target="http://www.sunypress.edu/l-43-reprint-permissions.aspx" TargetMode="External"/><Relationship Id="rId52" Type="http://schemas.openxmlformats.org/officeDocument/2006/relationships/image" Target="media/image9.png"/><Relationship Id="rId60" Type="http://schemas.openxmlformats.org/officeDocument/2006/relationships/hyperlink" Target="mailto:beattylms@aol.com" TargetMode="Externa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3" Type="http://schemas.microsoft.com/office/2007/relationships/hdphoto" Target="media/hdphoto1.wdp"/><Relationship Id="rId18" Type="http://schemas.openxmlformats.org/officeDocument/2006/relationships/hyperlink" Target="http://www.ok.gov/sde/sites/ok.gov.sde/files/documents/files/TLE%20Next%20Steps%20for%202014%20FINAL.pdf" TargetMode="External"/><Relationship Id="rId39" Type="http://schemas.openxmlformats.org/officeDocument/2006/relationships/hyperlink" Target="https://www.whitehouse.gov/the-press-office/fact-sheet-race-t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5F4FD-AF73-4272-871C-B20F8930D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189</Pages>
  <Words>41798</Words>
  <Characters>238250</Characters>
  <Application>Microsoft Office Word</Application>
  <DocSecurity>0</DocSecurity>
  <Lines>1985</Lines>
  <Paragraphs>558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279490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Beatty</dc:creator>
  <cp:keywords/>
  <dc:description/>
  <cp:lastModifiedBy>Ivana Beatty</cp:lastModifiedBy>
  <cp:revision>2</cp:revision>
  <cp:lastPrinted>2016-12-05T21:02:00Z</cp:lastPrinted>
  <dcterms:created xsi:type="dcterms:W3CDTF">2017-01-26T19:23:00Z</dcterms:created>
  <dcterms:modified xsi:type="dcterms:W3CDTF">2017-01-26T19:23:00Z</dcterms:modified>
</cp:coreProperties>
</file>